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90D7DC" w14:textId="77777777" w:rsidR="008D578E" w:rsidRDefault="008D578E" w:rsidP="008D578E">
      <w:pPr>
        <w:jc w:val="center"/>
        <w:rPr>
          <w:sz w:val="28"/>
          <w:szCs w:val="28"/>
        </w:rPr>
      </w:pPr>
      <w:bookmarkStart w:id="0" w:name="_GoBack"/>
      <w:bookmarkEnd w:id="0"/>
      <w:r>
        <w:rPr>
          <w:sz w:val="28"/>
          <w:szCs w:val="28"/>
        </w:rPr>
        <w:t>MBA Dissertation SBMA7123D</w:t>
      </w:r>
    </w:p>
    <w:p w14:paraId="1BB5F528" w14:textId="77777777" w:rsidR="008D578E" w:rsidRDefault="008D578E" w:rsidP="008D578E">
      <w:pPr>
        <w:jc w:val="center"/>
        <w:rPr>
          <w:sz w:val="28"/>
          <w:szCs w:val="28"/>
        </w:rPr>
      </w:pPr>
    </w:p>
    <w:p w14:paraId="2E8AB807" w14:textId="77777777" w:rsidR="008D578E" w:rsidRDefault="008D578E" w:rsidP="008D578E">
      <w:pPr>
        <w:jc w:val="center"/>
        <w:rPr>
          <w:sz w:val="28"/>
          <w:szCs w:val="28"/>
        </w:rPr>
      </w:pPr>
      <w:r>
        <w:rPr>
          <w:sz w:val="28"/>
          <w:szCs w:val="28"/>
        </w:rPr>
        <w:t>Employee Engagement across Lidl Stores in the South Wales Region</w:t>
      </w:r>
    </w:p>
    <w:p w14:paraId="1AC2BCBC" w14:textId="77777777" w:rsidR="008D578E" w:rsidRDefault="008D578E" w:rsidP="008D578E">
      <w:pPr>
        <w:jc w:val="center"/>
        <w:rPr>
          <w:sz w:val="28"/>
          <w:szCs w:val="28"/>
        </w:rPr>
      </w:pPr>
    </w:p>
    <w:p w14:paraId="3BCF4A1F" w14:textId="77777777" w:rsidR="008D578E" w:rsidRDefault="008D578E" w:rsidP="008D578E">
      <w:pPr>
        <w:jc w:val="center"/>
        <w:rPr>
          <w:sz w:val="28"/>
          <w:szCs w:val="28"/>
        </w:rPr>
      </w:pPr>
    </w:p>
    <w:p w14:paraId="1A5B483A" w14:textId="77777777" w:rsidR="008D578E" w:rsidRDefault="008D578E" w:rsidP="008D578E">
      <w:pPr>
        <w:jc w:val="center"/>
        <w:rPr>
          <w:sz w:val="28"/>
          <w:szCs w:val="28"/>
        </w:rPr>
      </w:pPr>
    </w:p>
    <w:p w14:paraId="3AEE9F0E" w14:textId="77777777" w:rsidR="008D578E" w:rsidRDefault="008D578E" w:rsidP="008D578E">
      <w:pPr>
        <w:jc w:val="center"/>
        <w:rPr>
          <w:sz w:val="28"/>
          <w:szCs w:val="28"/>
        </w:rPr>
      </w:pPr>
    </w:p>
    <w:p w14:paraId="6F58A896" w14:textId="77777777" w:rsidR="008D578E" w:rsidRDefault="008D578E" w:rsidP="008D578E">
      <w:pPr>
        <w:jc w:val="center"/>
        <w:rPr>
          <w:sz w:val="28"/>
          <w:szCs w:val="28"/>
        </w:rPr>
      </w:pPr>
    </w:p>
    <w:p w14:paraId="37486DCA" w14:textId="77777777" w:rsidR="008D578E" w:rsidRDefault="008D578E" w:rsidP="008D578E">
      <w:pPr>
        <w:jc w:val="center"/>
        <w:rPr>
          <w:sz w:val="28"/>
          <w:szCs w:val="28"/>
        </w:rPr>
      </w:pPr>
      <w:r>
        <w:rPr>
          <w:sz w:val="28"/>
          <w:szCs w:val="28"/>
        </w:rPr>
        <w:t>Ashley Pinches</w:t>
      </w:r>
    </w:p>
    <w:p w14:paraId="70A8BC6A" w14:textId="77777777" w:rsidR="008D578E" w:rsidRDefault="008D578E" w:rsidP="008D578E">
      <w:pPr>
        <w:jc w:val="center"/>
        <w:rPr>
          <w:sz w:val="28"/>
          <w:szCs w:val="28"/>
        </w:rPr>
      </w:pPr>
      <w:r>
        <w:rPr>
          <w:sz w:val="28"/>
          <w:szCs w:val="28"/>
        </w:rPr>
        <w:t>1501750</w:t>
      </w:r>
    </w:p>
    <w:p w14:paraId="14512D24" w14:textId="77777777" w:rsidR="008D578E" w:rsidRDefault="008D578E" w:rsidP="008D578E">
      <w:pPr>
        <w:jc w:val="center"/>
        <w:rPr>
          <w:sz w:val="28"/>
          <w:szCs w:val="28"/>
        </w:rPr>
      </w:pPr>
    </w:p>
    <w:p w14:paraId="093D70A9" w14:textId="77777777" w:rsidR="008D578E" w:rsidRDefault="008D578E" w:rsidP="008D578E">
      <w:pPr>
        <w:jc w:val="center"/>
        <w:rPr>
          <w:sz w:val="28"/>
          <w:szCs w:val="28"/>
        </w:rPr>
      </w:pPr>
    </w:p>
    <w:p w14:paraId="1517A7D0" w14:textId="77777777" w:rsidR="008D578E" w:rsidRDefault="008D578E" w:rsidP="008D578E">
      <w:pPr>
        <w:jc w:val="center"/>
        <w:rPr>
          <w:sz w:val="28"/>
          <w:szCs w:val="28"/>
        </w:rPr>
      </w:pPr>
    </w:p>
    <w:p w14:paraId="478D94AE" w14:textId="77777777" w:rsidR="008D578E" w:rsidRDefault="008D578E" w:rsidP="008D578E">
      <w:pPr>
        <w:jc w:val="center"/>
        <w:rPr>
          <w:sz w:val="28"/>
          <w:szCs w:val="28"/>
        </w:rPr>
      </w:pPr>
    </w:p>
    <w:p w14:paraId="1D8DA0F1" w14:textId="77777777" w:rsidR="008D578E" w:rsidRDefault="008D578E" w:rsidP="008D578E">
      <w:pPr>
        <w:jc w:val="center"/>
        <w:rPr>
          <w:sz w:val="28"/>
          <w:szCs w:val="28"/>
        </w:rPr>
      </w:pPr>
    </w:p>
    <w:p w14:paraId="5D640D33" w14:textId="77777777" w:rsidR="008D578E" w:rsidRDefault="008D578E" w:rsidP="008D578E">
      <w:pPr>
        <w:jc w:val="center"/>
        <w:rPr>
          <w:sz w:val="28"/>
          <w:szCs w:val="28"/>
        </w:rPr>
      </w:pPr>
    </w:p>
    <w:p w14:paraId="625B3A96" w14:textId="77777777" w:rsidR="008D578E" w:rsidRDefault="008D578E" w:rsidP="008D578E">
      <w:pPr>
        <w:jc w:val="center"/>
        <w:rPr>
          <w:sz w:val="28"/>
          <w:szCs w:val="28"/>
        </w:rPr>
      </w:pPr>
    </w:p>
    <w:p w14:paraId="60E37D42" w14:textId="77777777" w:rsidR="008D578E" w:rsidRDefault="008D578E" w:rsidP="008D578E">
      <w:pPr>
        <w:jc w:val="center"/>
        <w:rPr>
          <w:sz w:val="28"/>
          <w:szCs w:val="28"/>
        </w:rPr>
      </w:pPr>
      <w:r>
        <w:rPr>
          <w:sz w:val="28"/>
          <w:szCs w:val="28"/>
        </w:rPr>
        <w:t>University of Wales Trinity Saint David</w:t>
      </w:r>
    </w:p>
    <w:p w14:paraId="124934FB" w14:textId="77777777" w:rsidR="008D578E" w:rsidRDefault="008D578E" w:rsidP="008D578E">
      <w:pPr>
        <w:jc w:val="center"/>
        <w:rPr>
          <w:sz w:val="28"/>
          <w:szCs w:val="28"/>
        </w:rPr>
      </w:pPr>
    </w:p>
    <w:p w14:paraId="1D823928" w14:textId="77777777" w:rsidR="008D578E" w:rsidRDefault="008D578E" w:rsidP="008D578E">
      <w:pPr>
        <w:jc w:val="center"/>
        <w:rPr>
          <w:sz w:val="28"/>
          <w:szCs w:val="28"/>
        </w:rPr>
      </w:pPr>
    </w:p>
    <w:p w14:paraId="27D7814F" w14:textId="77777777" w:rsidR="008D578E" w:rsidRDefault="008D578E" w:rsidP="008D578E">
      <w:pPr>
        <w:jc w:val="center"/>
        <w:rPr>
          <w:sz w:val="28"/>
          <w:szCs w:val="28"/>
        </w:rPr>
      </w:pPr>
    </w:p>
    <w:p w14:paraId="11887C02" w14:textId="77777777" w:rsidR="008D578E" w:rsidRDefault="008D578E" w:rsidP="008D578E">
      <w:pPr>
        <w:jc w:val="center"/>
        <w:rPr>
          <w:sz w:val="28"/>
          <w:szCs w:val="28"/>
        </w:rPr>
      </w:pPr>
    </w:p>
    <w:p w14:paraId="3C0A1711" w14:textId="77777777" w:rsidR="008D578E" w:rsidRDefault="008D578E" w:rsidP="008D578E">
      <w:pPr>
        <w:jc w:val="center"/>
        <w:rPr>
          <w:sz w:val="28"/>
          <w:szCs w:val="28"/>
        </w:rPr>
      </w:pPr>
    </w:p>
    <w:p w14:paraId="6A23C5CF" w14:textId="77777777" w:rsidR="008D578E" w:rsidRDefault="008D578E" w:rsidP="008D578E">
      <w:pPr>
        <w:jc w:val="center"/>
        <w:rPr>
          <w:sz w:val="28"/>
          <w:szCs w:val="28"/>
        </w:rPr>
      </w:pPr>
    </w:p>
    <w:p w14:paraId="79687FD8" w14:textId="77777777" w:rsidR="008D578E" w:rsidRDefault="008D578E" w:rsidP="008D578E">
      <w:pPr>
        <w:jc w:val="center"/>
        <w:rPr>
          <w:sz w:val="28"/>
          <w:szCs w:val="28"/>
        </w:rPr>
      </w:pPr>
    </w:p>
    <w:p w14:paraId="38FD8605" w14:textId="77777777" w:rsidR="008D578E" w:rsidRDefault="008D578E" w:rsidP="008D578E">
      <w:pPr>
        <w:jc w:val="center"/>
        <w:rPr>
          <w:sz w:val="28"/>
          <w:szCs w:val="28"/>
        </w:rPr>
      </w:pPr>
    </w:p>
    <w:p w14:paraId="710B2DBA" w14:textId="77777777" w:rsidR="008D578E" w:rsidRDefault="008D578E" w:rsidP="008D578E">
      <w:pPr>
        <w:jc w:val="center"/>
        <w:rPr>
          <w:sz w:val="28"/>
          <w:szCs w:val="28"/>
        </w:rPr>
      </w:pPr>
      <w:r>
        <w:rPr>
          <w:sz w:val="28"/>
          <w:szCs w:val="28"/>
        </w:rPr>
        <w:lastRenderedPageBreak/>
        <w:t>Acknowledgements</w:t>
      </w:r>
    </w:p>
    <w:p w14:paraId="54E63673" w14:textId="77777777" w:rsidR="008D578E" w:rsidRPr="009D69BA" w:rsidRDefault="008D578E" w:rsidP="008D578E">
      <w:pPr>
        <w:jc w:val="center"/>
        <w:rPr>
          <w:rFonts w:cstheme="minorHAnsi"/>
          <w:sz w:val="24"/>
          <w:szCs w:val="24"/>
        </w:rPr>
      </w:pPr>
    </w:p>
    <w:p w14:paraId="1EC3B99D" w14:textId="77777777" w:rsidR="008D578E" w:rsidRPr="009D69BA" w:rsidRDefault="008D578E" w:rsidP="00C06FEC">
      <w:pPr>
        <w:spacing w:line="480" w:lineRule="auto"/>
        <w:rPr>
          <w:rFonts w:cstheme="minorHAnsi"/>
          <w:sz w:val="24"/>
          <w:szCs w:val="24"/>
        </w:rPr>
      </w:pPr>
      <w:r w:rsidRPr="009D69BA">
        <w:rPr>
          <w:rFonts w:cstheme="minorHAnsi"/>
          <w:color w:val="000000"/>
          <w:sz w:val="24"/>
          <w:szCs w:val="24"/>
          <w:shd w:val="clear" w:color="auto" w:fill="FFFFF5"/>
        </w:rPr>
        <w:t xml:space="preserve">I am sincerely grateful to my </w:t>
      </w:r>
      <w:r>
        <w:rPr>
          <w:rFonts w:cstheme="minorHAnsi"/>
          <w:color w:val="000000"/>
          <w:sz w:val="24"/>
          <w:szCs w:val="24"/>
          <w:shd w:val="clear" w:color="auto" w:fill="FFFFF5"/>
        </w:rPr>
        <w:t>tutor and supervisor</w:t>
      </w:r>
      <w:r w:rsidRPr="009D69BA">
        <w:rPr>
          <w:rFonts w:cstheme="minorHAnsi"/>
          <w:color w:val="000000"/>
          <w:sz w:val="24"/>
          <w:szCs w:val="24"/>
          <w:shd w:val="clear" w:color="auto" w:fill="FFFFF5"/>
        </w:rPr>
        <w:t xml:space="preserve">, </w:t>
      </w:r>
      <w:r>
        <w:rPr>
          <w:rFonts w:cstheme="minorHAnsi"/>
          <w:color w:val="000000"/>
          <w:sz w:val="24"/>
          <w:szCs w:val="24"/>
          <w:shd w:val="clear" w:color="auto" w:fill="FFFFF5"/>
        </w:rPr>
        <w:t>Alex Bell</w:t>
      </w:r>
      <w:r w:rsidRPr="009D69BA">
        <w:rPr>
          <w:rFonts w:cstheme="minorHAnsi"/>
          <w:color w:val="000000"/>
          <w:sz w:val="24"/>
          <w:szCs w:val="24"/>
          <w:shd w:val="clear" w:color="auto" w:fill="FFFFF5"/>
        </w:rPr>
        <w:t>, for the support and guidance he showed me throughout my dissertation writing. I am sure it would have not been possible without his help. Besides I would like to thank to my f</w:t>
      </w:r>
      <w:r>
        <w:rPr>
          <w:rFonts w:cstheme="minorHAnsi"/>
          <w:color w:val="000000"/>
          <w:sz w:val="24"/>
          <w:szCs w:val="24"/>
          <w:shd w:val="clear" w:color="auto" w:fill="FFFFF5"/>
        </w:rPr>
        <w:t>amily</w:t>
      </w:r>
      <w:r w:rsidRPr="009D69BA">
        <w:rPr>
          <w:rFonts w:cstheme="minorHAnsi"/>
          <w:color w:val="000000"/>
          <w:sz w:val="24"/>
          <w:szCs w:val="24"/>
          <w:shd w:val="clear" w:color="auto" w:fill="FFFFF5"/>
        </w:rPr>
        <w:t xml:space="preserve"> and my classmates</w:t>
      </w:r>
      <w:r>
        <w:rPr>
          <w:rFonts w:cstheme="minorHAnsi"/>
          <w:color w:val="000000"/>
          <w:sz w:val="24"/>
          <w:szCs w:val="24"/>
          <w:shd w:val="clear" w:color="auto" w:fill="FFFFF5"/>
        </w:rPr>
        <w:t xml:space="preserve"> who</w:t>
      </w:r>
      <w:r w:rsidRPr="009D69BA">
        <w:rPr>
          <w:rFonts w:cstheme="minorHAnsi"/>
          <w:color w:val="000000"/>
          <w:sz w:val="24"/>
          <w:szCs w:val="24"/>
          <w:shd w:val="clear" w:color="auto" w:fill="FFFFF5"/>
        </w:rPr>
        <w:t xml:space="preserve"> boosted me morally and provided me great information resources</w:t>
      </w:r>
    </w:p>
    <w:p w14:paraId="55B47BB9" w14:textId="77777777" w:rsidR="008D578E" w:rsidRDefault="008D578E" w:rsidP="008D578E">
      <w:pPr>
        <w:spacing w:line="480" w:lineRule="auto"/>
        <w:rPr>
          <w:sz w:val="28"/>
          <w:szCs w:val="28"/>
        </w:rPr>
      </w:pPr>
    </w:p>
    <w:p w14:paraId="07FB512F" w14:textId="77777777" w:rsidR="008D578E" w:rsidRDefault="008D578E" w:rsidP="008D578E">
      <w:pPr>
        <w:spacing w:line="480" w:lineRule="auto"/>
        <w:rPr>
          <w:sz w:val="28"/>
          <w:szCs w:val="28"/>
        </w:rPr>
      </w:pPr>
    </w:p>
    <w:p w14:paraId="4F663DE8" w14:textId="77777777" w:rsidR="008D578E" w:rsidRDefault="008D578E" w:rsidP="008D578E">
      <w:pPr>
        <w:spacing w:line="480" w:lineRule="auto"/>
        <w:rPr>
          <w:sz w:val="28"/>
          <w:szCs w:val="28"/>
        </w:rPr>
      </w:pPr>
    </w:p>
    <w:p w14:paraId="2061D236" w14:textId="77777777" w:rsidR="008D578E" w:rsidRDefault="008D578E" w:rsidP="008D578E">
      <w:pPr>
        <w:spacing w:line="480" w:lineRule="auto"/>
        <w:rPr>
          <w:sz w:val="28"/>
          <w:szCs w:val="28"/>
        </w:rPr>
      </w:pPr>
    </w:p>
    <w:p w14:paraId="63CA2ECB" w14:textId="77777777" w:rsidR="008D578E" w:rsidRDefault="008D578E" w:rsidP="008D578E">
      <w:pPr>
        <w:spacing w:line="480" w:lineRule="auto"/>
        <w:rPr>
          <w:sz w:val="28"/>
          <w:szCs w:val="28"/>
        </w:rPr>
      </w:pPr>
    </w:p>
    <w:p w14:paraId="5E71FF08" w14:textId="77777777" w:rsidR="008D578E" w:rsidRDefault="008D578E" w:rsidP="008D578E">
      <w:pPr>
        <w:spacing w:line="480" w:lineRule="auto"/>
        <w:rPr>
          <w:sz w:val="28"/>
          <w:szCs w:val="28"/>
        </w:rPr>
      </w:pPr>
    </w:p>
    <w:p w14:paraId="5651B537" w14:textId="77777777" w:rsidR="008D578E" w:rsidRDefault="008D578E" w:rsidP="008D578E">
      <w:pPr>
        <w:spacing w:line="480" w:lineRule="auto"/>
        <w:rPr>
          <w:sz w:val="28"/>
          <w:szCs w:val="28"/>
        </w:rPr>
      </w:pPr>
    </w:p>
    <w:p w14:paraId="17A1DA9F" w14:textId="77777777" w:rsidR="008D578E" w:rsidRDefault="008D578E" w:rsidP="008D578E">
      <w:pPr>
        <w:spacing w:line="480" w:lineRule="auto"/>
        <w:rPr>
          <w:sz w:val="28"/>
          <w:szCs w:val="28"/>
        </w:rPr>
      </w:pPr>
    </w:p>
    <w:p w14:paraId="374CBEDC" w14:textId="77777777" w:rsidR="008D578E" w:rsidRDefault="008D578E" w:rsidP="008D578E">
      <w:pPr>
        <w:spacing w:line="480" w:lineRule="auto"/>
        <w:rPr>
          <w:sz w:val="28"/>
          <w:szCs w:val="28"/>
        </w:rPr>
      </w:pPr>
    </w:p>
    <w:p w14:paraId="1642C123" w14:textId="77777777" w:rsidR="008D578E" w:rsidRDefault="008D578E" w:rsidP="008D578E">
      <w:pPr>
        <w:spacing w:line="480" w:lineRule="auto"/>
        <w:rPr>
          <w:sz w:val="28"/>
          <w:szCs w:val="28"/>
        </w:rPr>
      </w:pPr>
    </w:p>
    <w:p w14:paraId="19F80C92" w14:textId="77777777" w:rsidR="008D578E" w:rsidRDefault="008D578E" w:rsidP="008D578E">
      <w:pPr>
        <w:spacing w:line="480" w:lineRule="auto"/>
        <w:rPr>
          <w:sz w:val="28"/>
          <w:szCs w:val="28"/>
        </w:rPr>
      </w:pPr>
    </w:p>
    <w:p w14:paraId="57DCE7C9" w14:textId="77777777" w:rsidR="00C06FEC" w:rsidRDefault="00C06FEC" w:rsidP="00C06FEC">
      <w:pPr>
        <w:rPr>
          <w:sz w:val="28"/>
          <w:szCs w:val="28"/>
        </w:rPr>
      </w:pPr>
    </w:p>
    <w:p w14:paraId="46B01F6E" w14:textId="77777777" w:rsidR="00C06FEC" w:rsidRDefault="00C06FEC" w:rsidP="00C06FEC">
      <w:pPr>
        <w:rPr>
          <w:sz w:val="28"/>
          <w:szCs w:val="28"/>
        </w:rPr>
      </w:pPr>
    </w:p>
    <w:p w14:paraId="42A2C1F0" w14:textId="50B4E488" w:rsidR="00C06FEC" w:rsidRDefault="00C06FEC" w:rsidP="00C06FEC">
      <w:pPr>
        <w:jc w:val="center"/>
        <w:rPr>
          <w:sz w:val="28"/>
          <w:szCs w:val="28"/>
        </w:rPr>
      </w:pPr>
      <w:r>
        <w:rPr>
          <w:sz w:val="28"/>
          <w:szCs w:val="28"/>
        </w:rPr>
        <w:lastRenderedPageBreak/>
        <w:t>Table of Contents</w:t>
      </w:r>
    </w:p>
    <w:p w14:paraId="78F6EA34" w14:textId="77777777" w:rsidR="00C06FEC" w:rsidRDefault="00C06FEC" w:rsidP="00C06FEC">
      <w:pPr>
        <w:jc w:val="center"/>
        <w:rPr>
          <w:sz w:val="28"/>
          <w:szCs w:val="28"/>
        </w:rPr>
      </w:pPr>
    </w:p>
    <w:p w14:paraId="3383BAD0" w14:textId="77777777" w:rsidR="00C06FEC" w:rsidRDefault="00C06FEC" w:rsidP="00C06FEC">
      <w:pPr>
        <w:jc w:val="center"/>
        <w:rPr>
          <w:sz w:val="28"/>
          <w:szCs w:val="28"/>
        </w:rPr>
      </w:pPr>
    </w:p>
    <w:p w14:paraId="5FA28305" w14:textId="77777777" w:rsidR="00C06FEC" w:rsidRDefault="00C06FEC" w:rsidP="00C06FEC">
      <w:pPr>
        <w:rPr>
          <w:sz w:val="24"/>
          <w:szCs w:val="24"/>
        </w:rPr>
      </w:pPr>
      <w:r w:rsidRPr="005B40CD">
        <w:rPr>
          <w:sz w:val="28"/>
          <w:szCs w:val="28"/>
        </w:rPr>
        <w:t>Abstract</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5</w:t>
      </w:r>
    </w:p>
    <w:p w14:paraId="78893F43" w14:textId="77777777" w:rsidR="00C06FEC" w:rsidRDefault="00C06FEC" w:rsidP="00C06FEC">
      <w:pPr>
        <w:rPr>
          <w:sz w:val="24"/>
          <w:szCs w:val="24"/>
        </w:rPr>
      </w:pPr>
    </w:p>
    <w:p w14:paraId="444CF57C" w14:textId="77777777" w:rsidR="00C06FEC" w:rsidRPr="005B40CD" w:rsidRDefault="00C06FEC" w:rsidP="00C06FEC">
      <w:pPr>
        <w:rPr>
          <w:sz w:val="28"/>
          <w:szCs w:val="28"/>
        </w:rPr>
      </w:pPr>
      <w:r w:rsidRPr="005B40CD">
        <w:rPr>
          <w:sz w:val="28"/>
          <w:szCs w:val="28"/>
        </w:rPr>
        <w:t>Introduction</w:t>
      </w:r>
      <w:r w:rsidRPr="005B40CD">
        <w:rPr>
          <w:sz w:val="28"/>
          <w:szCs w:val="28"/>
        </w:rPr>
        <w:tab/>
      </w:r>
      <w:r>
        <w:rPr>
          <w:sz w:val="28"/>
          <w:szCs w:val="28"/>
        </w:rPr>
        <w:t>;</w:t>
      </w:r>
      <w:r w:rsidRPr="005B40CD">
        <w:rPr>
          <w:sz w:val="28"/>
          <w:szCs w:val="28"/>
        </w:rPr>
        <w:tab/>
      </w:r>
      <w:r w:rsidRPr="005B40CD">
        <w:rPr>
          <w:sz w:val="28"/>
          <w:szCs w:val="28"/>
        </w:rPr>
        <w:tab/>
      </w:r>
      <w:r w:rsidRPr="005B40CD">
        <w:rPr>
          <w:sz w:val="28"/>
          <w:szCs w:val="28"/>
        </w:rPr>
        <w:tab/>
      </w:r>
      <w:r w:rsidRPr="005B40CD">
        <w:rPr>
          <w:sz w:val="28"/>
          <w:szCs w:val="28"/>
        </w:rPr>
        <w:tab/>
      </w:r>
      <w:r w:rsidRPr="005B40CD">
        <w:rPr>
          <w:sz w:val="28"/>
          <w:szCs w:val="28"/>
        </w:rPr>
        <w:tab/>
      </w:r>
      <w:r w:rsidRPr="005B40CD">
        <w:rPr>
          <w:sz w:val="28"/>
          <w:szCs w:val="28"/>
        </w:rPr>
        <w:tab/>
      </w:r>
      <w:r w:rsidRPr="005B40CD">
        <w:rPr>
          <w:sz w:val="28"/>
          <w:szCs w:val="28"/>
        </w:rPr>
        <w:tab/>
      </w:r>
    </w:p>
    <w:p w14:paraId="57727189" w14:textId="77777777" w:rsidR="00C06FEC" w:rsidRDefault="00C06FEC" w:rsidP="00C06FEC">
      <w:pPr>
        <w:rPr>
          <w:sz w:val="24"/>
          <w:szCs w:val="24"/>
        </w:rPr>
      </w:pPr>
      <w:r>
        <w:rPr>
          <w:sz w:val="24"/>
          <w:szCs w:val="24"/>
        </w:rPr>
        <w:t>Background of Employee Engagement</w:t>
      </w:r>
      <w:r>
        <w:rPr>
          <w:sz w:val="24"/>
          <w:szCs w:val="24"/>
        </w:rPr>
        <w:tab/>
      </w:r>
      <w:r>
        <w:rPr>
          <w:sz w:val="24"/>
          <w:szCs w:val="24"/>
        </w:rPr>
        <w:tab/>
      </w:r>
      <w:r>
        <w:rPr>
          <w:sz w:val="24"/>
          <w:szCs w:val="24"/>
        </w:rPr>
        <w:tab/>
      </w:r>
      <w:r>
        <w:rPr>
          <w:sz w:val="24"/>
          <w:szCs w:val="24"/>
        </w:rPr>
        <w:tab/>
        <w:t>6</w:t>
      </w:r>
    </w:p>
    <w:p w14:paraId="5C7A664A" w14:textId="77777777" w:rsidR="00C06FEC" w:rsidRDefault="00C06FEC" w:rsidP="00C06FEC">
      <w:pPr>
        <w:rPr>
          <w:sz w:val="24"/>
          <w:szCs w:val="24"/>
        </w:rPr>
      </w:pPr>
      <w:r>
        <w:rPr>
          <w:sz w:val="24"/>
          <w:szCs w:val="24"/>
        </w:rPr>
        <w:t>FMCG Retail Sector</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7</w:t>
      </w:r>
    </w:p>
    <w:p w14:paraId="5EB316B3" w14:textId="77777777" w:rsidR="00C06FEC" w:rsidRDefault="00C06FEC" w:rsidP="00C06FEC">
      <w:pPr>
        <w:rPr>
          <w:sz w:val="24"/>
          <w:szCs w:val="24"/>
        </w:rPr>
      </w:pPr>
      <w:r>
        <w:rPr>
          <w:sz w:val="24"/>
          <w:szCs w:val="24"/>
        </w:rPr>
        <w:t>Lidl UK</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8</w:t>
      </w:r>
    </w:p>
    <w:p w14:paraId="177AA77F" w14:textId="77777777" w:rsidR="00C06FEC" w:rsidRDefault="00C06FEC" w:rsidP="00C06FEC">
      <w:pPr>
        <w:rPr>
          <w:sz w:val="24"/>
          <w:szCs w:val="24"/>
        </w:rPr>
      </w:pPr>
    </w:p>
    <w:p w14:paraId="57787E24" w14:textId="77777777" w:rsidR="00C06FEC" w:rsidRDefault="00C06FEC" w:rsidP="00C06FEC">
      <w:pPr>
        <w:rPr>
          <w:sz w:val="24"/>
          <w:szCs w:val="24"/>
        </w:rPr>
      </w:pPr>
      <w:r w:rsidRPr="005B40CD">
        <w:rPr>
          <w:sz w:val="28"/>
          <w:szCs w:val="28"/>
        </w:rPr>
        <w:t>Rational</w:t>
      </w:r>
      <w:r>
        <w:rPr>
          <w:sz w:val="28"/>
          <w:szCs w:val="28"/>
        </w:rPr>
        <w:t>e</w:t>
      </w:r>
      <w:r w:rsidRPr="005B40CD">
        <w:rPr>
          <w:sz w:val="28"/>
          <w:szCs w:val="28"/>
        </w:rPr>
        <w:t xml:space="preserve"> </w:t>
      </w:r>
      <w:r>
        <w:rPr>
          <w:sz w:val="28"/>
          <w:szCs w:val="28"/>
        </w:rPr>
        <w:t>f</w:t>
      </w:r>
      <w:r w:rsidRPr="005B40CD">
        <w:rPr>
          <w:sz w:val="28"/>
          <w:szCs w:val="28"/>
        </w:rPr>
        <w:t>or Study</w:t>
      </w:r>
      <w:r>
        <w:rPr>
          <w:sz w:val="28"/>
          <w:szCs w:val="28"/>
        </w:rPr>
        <w:t>;</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4"/>
          <w:szCs w:val="24"/>
        </w:rPr>
        <w:t>9</w:t>
      </w:r>
    </w:p>
    <w:p w14:paraId="448BFE19" w14:textId="77777777" w:rsidR="00C06FEC" w:rsidRDefault="00C06FEC" w:rsidP="00C06FEC">
      <w:pPr>
        <w:rPr>
          <w:sz w:val="24"/>
          <w:szCs w:val="24"/>
        </w:rPr>
      </w:pPr>
    </w:p>
    <w:p w14:paraId="499FE8D0" w14:textId="77777777" w:rsidR="00C06FEC" w:rsidRPr="005B40CD" w:rsidRDefault="00C06FEC" w:rsidP="00C06FEC">
      <w:pPr>
        <w:rPr>
          <w:sz w:val="28"/>
          <w:szCs w:val="28"/>
        </w:rPr>
      </w:pPr>
      <w:r w:rsidRPr="005B40CD">
        <w:rPr>
          <w:sz w:val="28"/>
          <w:szCs w:val="28"/>
        </w:rPr>
        <w:t>Literature Review</w:t>
      </w:r>
      <w:r w:rsidRPr="005B40CD">
        <w:rPr>
          <w:sz w:val="28"/>
          <w:szCs w:val="28"/>
        </w:rPr>
        <w:tab/>
      </w:r>
      <w:r w:rsidRPr="005B40CD">
        <w:rPr>
          <w:sz w:val="28"/>
          <w:szCs w:val="28"/>
        </w:rPr>
        <w:tab/>
      </w:r>
      <w:r w:rsidRPr="005B40CD">
        <w:rPr>
          <w:sz w:val="28"/>
          <w:szCs w:val="28"/>
        </w:rPr>
        <w:tab/>
      </w:r>
      <w:r w:rsidRPr="005B40CD">
        <w:rPr>
          <w:sz w:val="28"/>
          <w:szCs w:val="28"/>
        </w:rPr>
        <w:tab/>
      </w:r>
      <w:r w:rsidRPr="005B40CD">
        <w:rPr>
          <w:sz w:val="28"/>
          <w:szCs w:val="28"/>
        </w:rPr>
        <w:tab/>
      </w:r>
      <w:r w:rsidRPr="005B40CD">
        <w:rPr>
          <w:sz w:val="28"/>
          <w:szCs w:val="28"/>
        </w:rPr>
        <w:tab/>
      </w:r>
      <w:r w:rsidRPr="005B40CD">
        <w:rPr>
          <w:sz w:val="28"/>
          <w:szCs w:val="28"/>
        </w:rPr>
        <w:tab/>
      </w:r>
    </w:p>
    <w:p w14:paraId="16B34457" w14:textId="77777777" w:rsidR="00C06FEC" w:rsidRDefault="00C06FEC" w:rsidP="00C06FEC">
      <w:pPr>
        <w:rPr>
          <w:sz w:val="24"/>
          <w:szCs w:val="24"/>
        </w:rPr>
      </w:pPr>
      <w:r>
        <w:rPr>
          <w:sz w:val="24"/>
          <w:szCs w:val="24"/>
        </w:rPr>
        <w:t>Employee Engagement</w:t>
      </w:r>
      <w:r>
        <w:rPr>
          <w:sz w:val="24"/>
          <w:szCs w:val="24"/>
        </w:rPr>
        <w:tab/>
      </w:r>
      <w:r>
        <w:rPr>
          <w:sz w:val="24"/>
          <w:szCs w:val="24"/>
        </w:rPr>
        <w:tab/>
      </w:r>
      <w:r>
        <w:rPr>
          <w:sz w:val="24"/>
          <w:szCs w:val="24"/>
        </w:rPr>
        <w:tab/>
      </w:r>
      <w:r>
        <w:rPr>
          <w:sz w:val="24"/>
          <w:szCs w:val="24"/>
        </w:rPr>
        <w:tab/>
      </w:r>
      <w:r>
        <w:rPr>
          <w:sz w:val="24"/>
          <w:szCs w:val="24"/>
        </w:rPr>
        <w:tab/>
      </w:r>
      <w:r>
        <w:rPr>
          <w:sz w:val="24"/>
          <w:szCs w:val="24"/>
        </w:rPr>
        <w:tab/>
        <w:t>10</w:t>
      </w:r>
    </w:p>
    <w:p w14:paraId="765169BC" w14:textId="77777777" w:rsidR="00C06FEC" w:rsidRDefault="00C06FEC" w:rsidP="00C06FEC">
      <w:pPr>
        <w:rPr>
          <w:sz w:val="24"/>
          <w:szCs w:val="24"/>
        </w:rPr>
      </w:pPr>
      <w:r>
        <w:rPr>
          <w:sz w:val="24"/>
          <w:szCs w:val="24"/>
        </w:rPr>
        <w:t>Maslow’s Hierarchy of Needs</w:t>
      </w:r>
      <w:r>
        <w:rPr>
          <w:sz w:val="24"/>
          <w:szCs w:val="24"/>
        </w:rPr>
        <w:tab/>
      </w:r>
      <w:r>
        <w:rPr>
          <w:sz w:val="24"/>
          <w:szCs w:val="24"/>
        </w:rPr>
        <w:tab/>
      </w:r>
      <w:r>
        <w:rPr>
          <w:sz w:val="24"/>
          <w:szCs w:val="24"/>
        </w:rPr>
        <w:tab/>
      </w:r>
      <w:r>
        <w:rPr>
          <w:sz w:val="24"/>
          <w:szCs w:val="24"/>
        </w:rPr>
        <w:tab/>
      </w:r>
      <w:r>
        <w:rPr>
          <w:sz w:val="24"/>
          <w:szCs w:val="24"/>
        </w:rPr>
        <w:tab/>
      </w:r>
      <w:r>
        <w:rPr>
          <w:sz w:val="24"/>
          <w:szCs w:val="24"/>
        </w:rPr>
        <w:tab/>
        <w:t>11</w:t>
      </w:r>
    </w:p>
    <w:p w14:paraId="2C5250FA" w14:textId="77777777" w:rsidR="00C06FEC" w:rsidRDefault="00C06FEC" w:rsidP="00C06FEC">
      <w:pPr>
        <w:rPr>
          <w:sz w:val="24"/>
          <w:szCs w:val="24"/>
        </w:rPr>
      </w:pPr>
      <w:r>
        <w:rPr>
          <w:sz w:val="24"/>
          <w:szCs w:val="24"/>
        </w:rPr>
        <w:t>Self Determination Theory</w:t>
      </w:r>
      <w:r>
        <w:rPr>
          <w:sz w:val="24"/>
          <w:szCs w:val="24"/>
        </w:rPr>
        <w:tab/>
      </w:r>
      <w:r>
        <w:rPr>
          <w:sz w:val="24"/>
          <w:szCs w:val="24"/>
        </w:rPr>
        <w:tab/>
      </w:r>
      <w:r>
        <w:rPr>
          <w:sz w:val="24"/>
          <w:szCs w:val="24"/>
        </w:rPr>
        <w:tab/>
      </w:r>
      <w:r>
        <w:rPr>
          <w:sz w:val="24"/>
          <w:szCs w:val="24"/>
        </w:rPr>
        <w:tab/>
      </w:r>
      <w:r>
        <w:rPr>
          <w:sz w:val="24"/>
          <w:szCs w:val="24"/>
        </w:rPr>
        <w:tab/>
      </w:r>
      <w:r>
        <w:rPr>
          <w:sz w:val="24"/>
          <w:szCs w:val="24"/>
        </w:rPr>
        <w:tab/>
        <w:t>13</w:t>
      </w:r>
    </w:p>
    <w:p w14:paraId="6CF94E13" w14:textId="77777777" w:rsidR="00C06FEC" w:rsidRDefault="00C06FEC" w:rsidP="00C06FEC">
      <w:pPr>
        <w:rPr>
          <w:sz w:val="24"/>
          <w:szCs w:val="24"/>
        </w:rPr>
      </w:pPr>
      <w:r>
        <w:rPr>
          <w:sz w:val="24"/>
          <w:szCs w:val="24"/>
        </w:rPr>
        <w:t>Employee Engagement in the FMCG Sector</w:t>
      </w:r>
      <w:r>
        <w:rPr>
          <w:sz w:val="24"/>
          <w:szCs w:val="24"/>
        </w:rPr>
        <w:tab/>
      </w:r>
      <w:r>
        <w:rPr>
          <w:sz w:val="24"/>
          <w:szCs w:val="24"/>
        </w:rPr>
        <w:tab/>
      </w:r>
      <w:r>
        <w:rPr>
          <w:sz w:val="24"/>
          <w:szCs w:val="24"/>
        </w:rPr>
        <w:tab/>
      </w:r>
      <w:r>
        <w:rPr>
          <w:sz w:val="24"/>
          <w:szCs w:val="24"/>
        </w:rPr>
        <w:tab/>
        <w:t>15</w:t>
      </w:r>
    </w:p>
    <w:p w14:paraId="33352524" w14:textId="77777777" w:rsidR="00C06FEC" w:rsidRDefault="00C06FEC" w:rsidP="00C06FEC">
      <w:pPr>
        <w:rPr>
          <w:sz w:val="24"/>
          <w:szCs w:val="24"/>
        </w:rPr>
      </w:pPr>
      <w:r>
        <w:rPr>
          <w:sz w:val="24"/>
          <w:szCs w:val="24"/>
        </w:rPr>
        <w:t>Antecedents for Employee Engagement – Autonomy</w:t>
      </w:r>
      <w:r>
        <w:rPr>
          <w:sz w:val="24"/>
          <w:szCs w:val="24"/>
        </w:rPr>
        <w:tab/>
      </w:r>
      <w:r>
        <w:rPr>
          <w:sz w:val="24"/>
          <w:szCs w:val="24"/>
        </w:rPr>
        <w:tab/>
        <w:t>18</w:t>
      </w:r>
    </w:p>
    <w:p w14:paraId="18DEA1D5" w14:textId="77777777" w:rsidR="00C06FEC" w:rsidRDefault="00C06FEC" w:rsidP="00C06FEC">
      <w:pPr>
        <w:rPr>
          <w:sz w:val="24"/>
          <w:szCs w:val="24"/>
        </w:rPr>
      </w:pPr>
      <w:r>
        <w:rPr>
          <w:sz w:val="24"/>
          <w:szCs w:val="24"/>
        </w:rPr>
        <w:t>Rewards and Recognition</w:t>
      </w:r>
      <w:r>
        <w:rPr>
          <w:sz w:val="24"/>
          <w:szCs w:val="24"/>
        </w:rPr>
        <w:tab/>
      </w:r>
      <w:r>
        <w:rPr>
          <w:sz w:val="24"/>
          <w:szCs w:val="24"/>
        </w:rPr>
        <w:tab/>
      </w:r>
      <w:r>
        <w:rPr>
          <w:sz w:val="24"/>
          <w:szCs w:val="24"/>
        </w:rPr>
        <w:tab/>
      </w:r>
      <w:r>
        <w:rPr>
          <w:sz w:val="24"/>
          <w:szCs w:val="24"/>
        </w:rPr>
        <w:tab/>
      </w:r>
      <w:r>
        <w:rPr>
          <w:sz w:val="24"/>
          <w:szCs w:val="24"/>
        </w:rPr>
        <w:tab/>
      </w:r>
      <w:r>
        <w:rPr>
          <w:sz w:val="24"/>
          <w:szCs w:val="24"/>
        </w:rPr>
        <w:tab/>
        <w:t>20</w:t>
      </w:r>
    </w:p>
    <w:p w14:paraId="2FF3345C" w14:textId="77777777" w:rsidR="00C06FEC" w:rsidRDefault="00C06FEC" w:rsidP="00C06FEC">
      <w:pPr>
        <w:rPr>
          <w:sz w:val="24"/>
          <w:szCs w:val="24"/>
        </w:rPr>
      </w:pPr>
      <w:r>
        <w:rPr>
          <w:sz w:val="24"/>
          <w:szCs w:val="24"/>
        </w:rPr>
        <w:t>Teamwork/Social Support</w:t>
      </w:r>
      <w:r>
        <w:rPr>
          <w:sz w:val="24"/>
          <w:szCs w:val="24"/>
        </w:rPr>
        <w:tab/>
      </w:r>
      <w:r>
        <w:rPr>
          <w:sz w:val="24"/>
          <w:szCs w:val="24"/>
        </w:rPr>
        <w:tab/>
      </w:r>
      <w:r>
        <w:rPr>
          <w:sz w:val="24"/>
          <w:szCs w:val="24"/>
        </w:rPr>
        <w:tab/>
      </w:r>
      <w:r>
        <w:rPr>
          <w:sz w:val="24"/>
          <w:szCs w:val="24"/>
        </w:rPr>
        <w:tab/>
      </w:r>
      <w:r>
        <w:rPr>
          <w:sz w:val="24"/>
          <w:szCs w:val="24"/>
        </w:rPr>
        <w:tab/>
      </w:r>
      <w:r>
        <w:rPr>
          <w:sz w:val="24"/>
          <w:szCs w:val="24"/>
        </w:rPr>
        <w:tab/>
        <w:t>21</w:t>
      </w:r>
    </w:p>
    <w:p w14:paraId="202C67F1" w14:textId="77777777" w:rsidR="00C06FEC" w:rsidRDefault="00C06FEC" w:rsidP="00C06FEC">
      <w:pPr>
        <w:rPr>
          <w:sz w:val="24"/>
          <w:szCs w:val="24"/>
        </w:rPr>
      </w:pPr>
      <w:r>
        <w:rPr>
          <w:sz w:val="24"/>
          <w:szCs w:val="24"/>
        </w:rPr>
        <w:t>Communication</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23</w:t>
      </w:r>
    </w:p>
    <w:p w14:paraId="629C5D11" w14:textId="77777777" w:rsidR="00C06FEC" w:rsidRDefault="00C06FEC" w:rsidP="00C06FEC">
      <w:pPr>
        <w:rPr>
          <w:sz w:val="24"/>
          <w:szCs w:val="24"/>
        </w:rPr>
      </w:pPr>
      <w:r>
        <w:rPr>
          <w:sz w:val="24"/>
          <w:szCs w:val="24"/>
        </w:rPr>
        <w:t>Opportunities for Development</w:t>
      </w:r>
      <w:r>
        <w:rPr>
          <w:sz w:val="24"/>
          <w:szCs w:val="24"/>
        </w:rPr>
        <w:tab/>
      </w:r>
      <w:r>
        <w:rPr>
          <w:sz w:val="24"/>
          <w:szCs w:val="24"/>
        </w:rPr>
        <w:tab/>
      </w:r>
      <w:r>
        <w:rPr>
          <w:sz w:val="24"/>
          <w:szCs w:val="24"/>
        </w:rPr>
        <w:tab/>
      </w:r>
      <w:r>
        <w:rPr>
          <w:sz w:val="24"/>
          <w:szCs w:val="24"/>
        </w:rPr>
        <w:tab/>
      </w:r>
      <w:r>
        <w:rPr>
          <w:sz w:val="24"/>
          <w:szCs w:val="24"/>
        </w:rPr>
        <w:tab/>
        <w:t>25</w:t>
      </w:r>
    </w:p>
    <w:p w14:paraId="23AB512F" w14:textId="77777777" w:rsidR="00C06FEC" w:rsidRDefault="00C06FEC" w:rsidP="00C06FEC">
      <w:pPr>
        <w:rPr>
          <w:sz w:val="24"/>
          <w:szCs w:val="24"/>
        </w:rPr>
      </w:pPr>
    </w:p>
    <w:p w14:paraId="7E564326" w14:textId="77777777" w:rsidR="00C06FEC" w:rsidRDefault="00C06FEC" w:rsidP="00C06FEC">
      <w:pPr>
        <w:rPr>
          <w:sz w:val="28"/>
          <w:szCs w:val="28"/>
        </w:rPr>
      </w:pPr>
      <w:r w:rsidRPr="00B0644B">
        <w:rPr>
          <w:sz w:val="28"/>
          <w:szCs w:val="28"/>
        </w:rPr>
        <w:t>Research Methodology</w:t>
      </w:r>
    </w:p>
    <w:p w14:paraId="4E5B0928" w14:textId="77777777" w:rsidR="00C06FEC" w:rsidRDefault="00C06FEC" w:rsidP="00C06FEC">
      <w:pPr>
        <w:rPr>
          <w:sz w:val="24"/>
          <w:szCs w:val="24"/>
        </w:rPr>
      </w:pPr>
      <w:r w:rsidRPr="00B0644B">
        <w:rPr>
          <w:sz w:val="24"/>
          <w:szCs w:val="24"/>
        </w:rPr>
        <w:t>Aim</w:t>
      </w:r>
      <w:r w:rsidRPr="00B0644B">
        <w:rPr>
          <w:sz w:val="24"/>
          <w:szCs w:val="24"/>
        </w:rPr>
        <w:tab/>
      </w:r>
      <w:r w:rsidRPr="00B0644B">
        <w:rPr>
          <w:sz w:val="24"/>
          <w:szCs w:val="24"/>
        </w:rPr>
        <w:tab/>
      </w:r>
      <w:r w:rsidRPr="00B0644B">
        <w:rPr>
          <w:sz w:val="24"/>
          <w:szCs w:val="24"/>
        </w:rPr>
        <w:tab/>
      </w:r>
      <w:r w:rsidRPr="00B0644B">
        <w:rPr>
          <w:sz w:val="24"/>
          <w:szCs w:val="24"/>
        </w:rPr>
        <w:tab/>
      </w:r>
      <w:r w:rsidRPr="00B0644B">
        <w:rPr>
          <w:sz w:val="24"/>
          <w:szCs w:val="24"/>
        </w:rPr>
        <w:tab/>
      </w:r>
      <w:r w:rsidRPr="00B0644B">
        <w:rPr>
          <w:sz w:val="24"/>
          <w:szCs w:val="24"/>
        </w:rPr>
        <w:tab/>
      </w:r>
      <w:r>
        <w:rPr>
          <w:sz w:val="24"/>
          <w:szCs w:val="24"/>
        </w:rPr>
        <w:tab/>
      </w:r>
      <w:r>
        <w:rPr>
          <w:sz w:val="24"/>
          <w:szCs w:val="24"/>
        </w:rPr>
        <w:tab/>
      </w:r>
      <w:r>
        <w:rPr>
          <w:sz w:val="24"/>
          <w:szCs w:val="24"/>
        </w:rPr>
        <w:tab/>
      </w:r>
      <w:r w:rsidRPr="00B0644B">
        <w:rPr>
          <w:sz w:val="24"/>
          <w:szCs w:val="24"/>
        </w:rPr>
        <w:t>2</w:t>
      </w:r>
      <w:r>
        <w:rPr>
          <w:sz w:val="24"/>
          <w:szCs w:val="24"/>
        </w:rPr>
        <w:t>7</w:t>
      </w:r>
    </w:p>
    <w:p w14:paraId="157B2338" w14:textId="77777777" w:rsidR="00C06FEC" w:rsidRDefault="00C06FEC" w:rsidP="00C06FEC">
      <w:pPr>
        <w:rPr>
          <w:sz w:val="24"/>
          <w:szCs w:val="24"/>
        </w:rPr>
      </w:pPr>
      <w:r>
        <w:rPr>
          <w:sz w:val="24"/>
          <w:szCs w:val="24"/>
        </w:rPr>
        <w:t>Hypotheses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28</w:t>
      </w:r>
    </w:p>
    <w:p w14:paraId="3002CD19" w14:textId="77777777" w:rsidR="00C06FEC" w:rsidRDefault="00C06FEC" w:rsidP="00C06FEC">
      <w:pPr>
        <w:rPr>
          <w:sz w:val="24"/>
          <w:szCs w:val="24"/>
        </w:rPr>
      </w:pPr>
      <w:r>
        <w:rPr>
          <w:sz w:val="24"/>
          <w:szCs w:val="24"/>
        </w:rPr>
        <w:t>Research Paradigm</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29</w:t>
      </w:r>
    </w:p>
    <w:p w14:paraId="768302EF" w14:textId="77777777" w:rsidR="00C06FEC" w:rsidRDefault="00C06FEC" w:rsidP="00C06FEC">
      <w:pPr>
        <w:rPr>
          <w:sz w:val="24"/>
          <w:szCs w:val="24"/>
        </w:rPr>
      </w:pPr>
      <w:r>
        <w:rPr>
          <w:sz w:val="24"/>
          <w:szCs w:val="24"/>
        </w:rPr>
        <w:t>Data Collection</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33</w:t>
      </w:r>
    </w:p>
    <w:p w14:paraId="1B147646" w14:textId="77777777" w:rsidR="00C06FEC" w:rsidRDefault="00C06FEC" w:rsidP="00C06FEC">
      <w:pPr>
        <w:rPr>
          <w:sz w:val="24"/>
          <w:szCs w:val="24"/>
        </w:rPr>
      </w:pPr>
      <w:r>
        <w:rPr>
          <w:sz w:val="24"/>
          <w:szCs w:val="24"/>
        </w:rPr>
        <w:lastRenderedPageBreak/>
        <w:t>Method of Data Analysis</w:t>
      </w:r>
      <w:r>
        <w:rPr>
          <w:sz w:val="24"/>
          <w:szCs w:val="24"/>
        </w:rPr>
        <w:tab/>
      </w:r>
      <w:r>
        <w:rPr>
          <w:sz w:val="24"/>
          <w:szCs w:val="24"/>
        </w:rPr>
        <w:tab/>
      </w:r>
      <w:r>
        <w:rPr>
          <w:sz w:val="24"/>
          <w:szCs w:val="24"/>
        </w:rPr>
        <w:tab/>
      </w:r>
      <w:r>
        <w:rPr>
          <w:sz w:val="24"/>
          <w:szCs w:val="24"/>
        </w:rPr>
        <w:tab/>
      </w:r>
      <w:r>
        <w:rPr>
          <w:sz w:val="24"/>
          <w:szCs w:val="24"/>
        </w:rPr>
        <w:tab/>
      </w:r>
      <w:r>
        <w:rPr>
          <w:sz w:val="24"/>
          <w:szCs w:val="24"/>
        </w:rPr>
        <w:tab/>
        <w:t>34</w:t>
      </w:r>
    </w:p>
    <w:p w14:paraId="7B0A212F" w14:textId="77777777" w:rsidR="00C06FEC" w:rsidRDefault="00C06FEC" w:rsidP="00C06FEC">
      <w:pPr>
        <w:rPr>
          <w:sz w:val="24"/>
          <w:szCs w:val="24"/>
        </w:rPr>
      </w:pPr>
    </w:p>
    <w:p w14:paraId="4EA80C66" w14:textId="77777777" w:rsidR="00C06FEC" w:rsidRDefault="00C06FEC" w:rsidP="00C06FEC">
      <w:pPr>
        <w:rPr>
          <w:sz w:val="28"/>
          <w:szCs w:val="28"/>
        </w:rPr>
      </w:pPr>
      <w:r w:rsidRPr="00B0644B">
        <w:rPr>
          <w:sz w:val="28"/>
          <w:szCs w:val="28"/>
        </w:rPr>
        <w:t>Results</w:t>
      </w:r>
    </w:p>
    <w:p w14:paraId="1FF07681" w14:textId="77777777" w:rsidR="00C06FEC" w:rsidRDefault="00C06FEC" w:rsidP="00C06FEC">
      <w:pPr>
        <w:rPr>
          <w:sz w:val="24"/>
          <w:szCs w:val="24"/>
        </w:rPr>
      </w:pPr>
      <w:r w:rsidRPr="00B0644B">
        <w:rPr>
          <w:sz w:val="24"/>
          <w:szCs w:val="24"/>
        </w:rPr>
        <w:t>Reliability</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34</w:t>
      </w:r>
    </w:p>
    <w:p w14:paraId="66FEF758" w14:textId="77777777" w:rsidR="00C06FEC" w:rsidRDefault="00C06FEC" w:rsidP="00C06FEC">
      <w:pPr>
        <w:rPr>
          <w:sz w:val="24"/>
          <w:szCs w:val="24"/>
        </w:rPr>
      </w:pPr>
      <w:r>
        <w:rPr>
          <w:sz w:val="24"/>
          <w:szCs w:val="24"/>
        </w:rPr>
        <w:t>Factor Distribution</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35</w:t>
      </w:r>
    </w:p>
    <w:p w14:paraId="5E63EBEB" w14:textId="77777777" w:rsidR="00C06FEC" w:rsidRDefault="00C06FEC" w:rsidP="00C06FEC">
      <w:pPr>
        <w:rPr>
          <w:sz w:val="24"/>
          <w:szCs w:val="24"/>
        </w:rPr>
      </w:pPr>
      <w:r>
        <w:rPr>
          <w:sz w:val="24"/>
          <w:szCs w:val="24"/>
        </w:rPr>
        <w:t>Gender</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39</w:t>
      </w:r>
    </w:p>
    <w:p w14:paraId="3A5E875D" w14:textId="77777777" w:rsidR="00C06FEC" w:rsidRDefault="00C06FEC" w:rsidP="00C06FEC">
      <w:pPr>
        <w:rPr>
          <w:sz w:val="24"/>
          <w:szCs w:val="24"/>
        </w:rPr>
      </w:pPr>
      <w:r>
        <w:rPr>
          <w:sz w:val="24"/>
          <w:szCs w:val="24"/>
        </w:rPr>
        <w:t xml:space="preserve">Age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45</w:t>
      </w:r>
    </w:p>
    <w:p w14:paraId="577BD154" w14:textId="77777777" w:rsidR="00C06FEC" w:rsidRDefault="00C06FEC" w:rsidP="00C06FEC">
      <w:pPr>
        <w:rPr>
          <w:sz w:val="24"/>
          <w:szCs w:val="24"/>
        </w:rPr>
      </w:pPr>
      <w:r>
        <w:rPr>
          <w:sz w:val="24"/>
          <w:szCs w:val="24"/>
        </w:rPr>
        <w:t>Contract Type</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48</w:t>
      </w:r>
    </w:p>
    <w:p w14:paraId="441A557D" w14:textId="77777777" w:rsidR="00C06FEC" w:rsidRDefault="00C06FEC" w:rsidP="00C06FEC">
      <w:pPr>
        <w:rPr>
          <w:sz w:val="24"/>
          <w:szCs w:val="24"/>
        </w:rPr>
      </w:pPr>
      <w:r>
        <w:rPr>
          <w:sz w:val="24"/>
          <w:szCs w:val="24"/>
        </w:rPr>
        <w:t>Length of Employment</w:t>
      </w:r>
      <w:r>
        <w:rPr>
          <w:sz w:val="24"/>
          <w:szCs w:val="24"/>
        </w:rPr>
        <w:tab/>
      </w:r>
      <w:r>
        <w:rPr>
          <w:sz w:val="24"/>
          <w:szCs w:val="24"/>
        </w:rPr>
        <w:tab/>
      </w:r>
      <w:r>
        <w:rPr>
          <w:sz w:val="24"/>
          <w:szCs w:val="24"/>
        </w:rPr>
        <w:tab/>
      </w:r>
      <w:r>
        <w:rPr>
          <w:sz w:val="24"/>
          <w:szCs w:val="24"/>
        </w:rPr>
        <w:tab/>
      </w:r>
      <w:r>
        <w:rPr>
          <w:sz w:val="24"/>
          <w:szCs w:val="24"/>
        </w:rPr>
        <w:tab/>
      </w:r>
      <w:r>
        <w:rPr>
          <w:sz w:val="24"/>
          <w:szCs w:val="24"/>
        </w:rPr>
        <w:tab/>
        <w:t>52</w:t>
      </w:r>
    </w:p>
    <w:p w14:paraId="414E6B4F" w14:textId="77777777" w:rsidR="00C06FEC" w:rsidRDefault="00C06FEC" w:rsidP="00C06FEC">
      <w:pPr>
        <w:rPr>
          <w:sz w:val="24"/>
          <w:szCs w:val="24"/>
        </w:rPr>
      </w:pPr>
      <w:r>
        <w:rPr>
          <w:sz w:val="24"/>
          <w:szCs w:val="24"/>
        </w:rPr>
        <w:t>Role at Company</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57</w:t>
      </w:r>
    </w:p>
    <w:p w14:paraId="787799CD" w14:textId="77777777" w:rsidR="00C06FEC" w:rsidRDefault="00C06FEC" w:rsidP="00C06FEC">
      <w:pPr>
        <w:rPr>
          <w:sz w:val="24"/>
          <w:szCs w:val="24"/>
        </w:rPr>
      </w:pPr>
    </w:p>
    <w:p w14:paraId="1F544117" w14:textId="77777777" w:rsidR="00C06FEC" w:rsidRDefault="00C06FEC" w:rsidP="00C06FEC">
      <w:pPr>
        <w:rPr>
          <w:sz w:val="24"/>
          <w:szCs w:val="24"/>
        </w:rPr>
      </w:pPr>
      <w:r w:rsidRPr="00305702">
        <w:rPr>
          <w:sz w:val="28"/>
          <w:szCs w:val="28"/>
        </w:rPr>
        <w:t>Conclusion</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61</w:t>
      </w:r>
    </w:p>
    <w:p w14:paraId="7E51CD51" w14:textId="77777777" w:rsidR="00C06FEC" w:rsidRDefault="00C06FEC" w:rsidP="00C06FEC">
      <w:pPr>
        <w:rPr>
          <w:sz w:val="24"/>
          <w:szCs w:val="24"/>
        </w:rPr>
      </w:pPr>
      <w:r w:rsidRPr="00305702">
        <w:rPr>
          <w:sz w:val="28"/>
          <w:szCs w:val="28"/>
        </w:rPr>
        <w:t>Discussion</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62</w:t>
      </w:r>
    </w:p>
    <w:p w14:paraId="233EA4F2" w14:textId="77777777" w:rsidR="00C06FEC" w:rsidRDefault="00C06FEC" w:rsidP="00C06FEC">
      <w:pPr>
        <w:rPr>
          <w:sz w:val="24"/>
          <w:szCs w:val="24"/>
        </w:rPr>
      </w:pPr>
      <w:r w:rsidRPr="00305702">
        <w:rPr>
          <w:sz w:val="28"/>
          <w:szCs w:val="28"/>
        </w:rPr>
        <w:t>Recommendations for future research</w:t>
      </w:r>
      <w:r>
        <w:rPr>
          <w:sz w:val="24"/>
          <w:szCs w:val="24"/>
        </w:rPr>
        <w:tab/>
      </w:r>
      <w:r>
        <w:rPr>
          <w:sz w:val="24"/>
          <w:szCs w:val="24"/>
        </w:rPr>
        <w:tab/>
      </w:r>
      <w:r>
        <w:rPr>
          <w:sz w:val="24"/>
          <w:szCs w:val="24"/>
        </w:rPr>
        <w:tab/>
        <w:t>66</w:t>
      </w:r>
    </w:p>
    <w:p w14:paraId="354AAFF5" w14:textId="77777777" w:rsidR="00C06FEC" w:rsidRDefault="00C06FEC" w:rsidP="00C06FEC">
      <w:pPr>
        <w:rPr>
          <w:sz w:val="24"/>
          <w:szCs w:val="24"/>
        </w:rPr>
      </w:pPr>
      <w:r w:rsidRPr="00305702">
        <w:rPr>
          <w:sz w:val="28"/>
          <w:szCs w:val="28"/>
        </w:rPr>
        <w:t>References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67</w:t>
      </w:r>
    </w:p>
    <w:p w14:paraId="0D4D0DE4" w14:textId="77777777" w:rsidR="00C06FEC" w:rsidRDefault="00C06FEC" w:rsidP="00C06FEC">
      <w:pPr>
        <w:rPr>
          <w:sz w:val="24"/>
          <w:szCs w:val="24"/>
        </w:rPr>
      </w:pPr>
      <w:r w:rsidRPr="00305702">
        <w:rPr>
          <w:sz w:val="28"/>
          <w:szCs w:val="28"/>
        </w:rPr>
        <w:t xml:space="preserve">Appendices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73</w:t>
      </w:r>
    </w:p>
    <w:p w14:paraId="66E50F3B" w14:textId="77777777" w:rsidR="00C06FEC" w:rsidRDefault="00C06FEC" w:rsidP="001D6559">
      <w:pPr>
        <w:spacing w:line="480" w:lineRule="auto"/>
        <w:rPr>
          <w:sz w:val="28"/>
          <w:szCs w:val="28"/>
        </w:rPr>
      </w:pPr>
    </w:p>
    <w:p w14:paraId="44E4B82A" w14:textId="77777777" w:rsidR="00C06FEC" w:rsidRDefault="00C06FEC" w:rsidP="001D6559">
      <w:pPr>
        <w:spacing w:line="480" w:lineRule="auto"/>
        <w:rPr>
          <w:sz w:val="28"/>
          <w:szCs w:val="28"/>
        </w:rPr>
      </w:pPr>
    </w:p>
    <w:p w14:paraId="05D26408" w14:textId="77777777" w:rsidR="00C06FEC" w:rsidRDefault="00C06FEC" w:rsidP="001D6559">
      <w:pPr>
        <w:spacing w:line="480" w:lineRule="auto"/>
        <w:rPr>
          <w:sz w:val="28"/>
          <w:szCs w:val="28"/>
        </w:rPr>
      </w:pPr>
    </w:p>
    <w:p w14:paraId="00FA5728" w14:textId="77777777" w:rsidR="00C06FEC" w:rsidRDefault="00C06FEC" w:rsidP="001D6559">
      <w:pPr>
        <w:spacing w:line="480" w:lineRule="auto"/>
        <w:rPr>
          <w:sz w:val="28"/>
          <w:szCs w:val="28"/>
        </w:rPr>
      </w:pPr>
    </w:p>
    <w:p w14:paraId="3843896F" w14:textId="77777777" w:rsidR="00C06FEC" w:rsidRDefault="00C06FEC" w:rsidP="001D6559">
      <w:pPr>
        <w:spacing w:line="480" w:lineRule="auto"/>
        <w:rPr>
          <w:sz w:val="28"/>
          <w:szCs w:val="28"/>
        </w:rPr>
      </w:pPr>
    </w:p>
    <w:p w14:paraId="138F5EBA" w14:textId="77777777" w:rsidR="00C06FEC" w:rsidRDefault="00C06FEC" w:rsidP="001D6559">
      <w:pPr>
        <w:spacing w:line="480" w:lineRule="auto"/>
        <w:rPr>
          <w:sz w:val="28"/>
          <w:szCs w:val="28"/>
        </w:rPr>
      </w:pPr>
    </w:p>
    <w:p w14:paraId="77BC60B8" w14:textId="77777777" w:rsidR="00C06FEC" w:rsidRDefault="00C06FEC" w:rsidP="001D6559">
      <w:pPr>
        <w:spacing w:line="480" w:lineRule="auto"/>
        <w:rPr>
          <w:sz w:val="28"/>
          <w:szCs w:val="28"/>
        </w:rPr>
      </w:pPr>
    </w:p>
    <w:p w14:paraId="1DCFFF62" w14:textId="6DB2999F" w:rsidR="001D6559" w:rsidRDefault="001D6559" w:rsidP="001D6559">
      <w:pPr>
        <w:spacing w:line="480" w:lineRule="auto"/>
        <w:rPr>
          <w:sz w:val="28"/>
          <w:szCs w:val="28"/>
        </w:rPr>
      </w:pPr>
      <w:r>
        <w:rPr>
          <w:sz w:val="28"/>
          <w:szCs w:val="28"/>
        </w:rPr>
        <w:lastRenderedPageBreak/>
        <w:t>Abstract</w:t>
      </w:r>
    </w:p>
    <w:p w14:paraId="4F85197C" w14:textId="77777777" w:rsidR="001D6559" w:rsidRDefault="001D6559" w:rsidP="001D6559">
      <w:pPr>
        <w:spacing w:line="480" w:lineRule="auto"/>
        <w:rPr>
          <w:sz w:val="24"/>
          <w:szCs w:val="24"/>
        </w:rPr>
      </w:pPr>
      <w:r>
        <w:rPr>
          <w:sz w:val="24"/>
          <w:szCs w:val="24"/>
        </w:rPr>
        <w:t xml:space="preserve">Title: </w:t>
      </w:r>
      <w:r w:rsidRPr="003D759F">
        <w:rPr>
          <w:sz w:val="24"/>
          <w:szCs w:val="24"/>
        </w:rPr>
        <w:t>Evaluating levels of Employee Engagement of store staff within</w:t>
      </w:r>
      <w:r>
        <w:rPr>
          <w:sz w:val="24"/>
          <w:szCs w:val="24"/>
        </w:rPr>
        <w:t xml:space="preserve"> three</w:t>
      </w:r>
      <w:r w:rsidRPr="003D759F">
        <w:rPr>
          <w:sz w:val="24"/>
          <w:szCs w:val="24"/>
        </w:rPr>
        <w:t xml:space="preserve"> Lidl UK </w:t>
      </w:r>
      <w:r>
        <w:rPr>
          <w:sz w:val="24"/>
          <w:szCs w:val="24"/>
        </w:rPr>
        <w:t>stores in South West Wales</w:t>
      </w:r>
    </w:p>
    <w:p w14:paraId="402F7D71" w14:textId="77777777" w:rsidR="001D6559" w:rsidRDefault="001D6559" w:rsidP="001D6559">
      <w:pPr>
        <w:spacing w:line="480" w:lineRule="auto"/>
        <w:rPr>
          <w:sz w:val="24"/>
          <w:szCs w:val="24"/>
        </w:rPr>
      </w:pPr>
      <w:r>
        <w:rPr>
          <w:sz w:val="24"/>
          <w:szCs w:val="24"/>
        </w:rPr>
        <w:t>Author: Ashley Pinches</w:t>
      </w:r>
    </w:p>
    <w:p w14:paraId="78EC3841" w14:textId="77777777" w:rsidR="001D6559" w:rsidRDefault="001D6559" w:rsidP="001D6559">
      <w:pPr>
        <w:spacing w:line="480" w:lineRule="auto"/>
        <w:rPr>
          <w:sz w:val="24"/>
          <w:szCs w:val="24"/>
        </w:rPr>
      </w:pPr>
      <w:r>
        <w:rPr>
          <w:sz w:val="24"/>
          <w:szCs w:val="24"/>
        </w:rPr>
        <w:t>Supervisor: Dr Alex Bell</w:t>
      </w:r>
    </w:p>
    <w:p w14:paraId="19371E83" w14:textId="77777777" w:rsidR="001D6559" w:rsidRDefault="001D6559" w:rsidP="001D6559">
      <w:pPr>
        <w:spacing w:line="480" w:lineRule="auto"/>
        <w:rPr>
          <w:sz w:val="24"/>
          <w:szCs w:val="24"/>
        </w:rPr>
      </w:pPr>
      <w:r>
        <w:rPr>
          <w:sz w:val="24"/>
          <w:szCs w:val="24"/>
        </w:rPr>
        <w:t>Date: 28/03/18</w:t>
      </w:r>
    </w:p>
    <w:p w14:paraId="729A35AB" w14:textId="77777777" w:rsidR="001D6559" w:rsidRDefault="001D6559" w:rsidP="001D6559">
      <w:pPr>
        <w:spacing w:line="480" w:lineRule="auto"/>
        <w:rPr>
          <w:sz w:val="24"/>
          <w:szCs w:val="24"/>
        </w:rPr>
      </w:pPr>
      <w:r w:rsidRPr="0013419A">
        <w:rPr>
          <w:i/>
          <w:sz w:val="24"/>
          <w:szCs w:val="24"/>
        </w:rPr>
        <w:t>Purpose</w:t>
      </w:r>
      <w:r>
        <w:rPr>
          <w:sz w:val="24"/>
          <w:szCs w:val="24"/>
        </w:rPr>
        <w:t xml:space="preserve">: The purpose of this research project was to examine employee engagement in a FMCG retail environment. </w:t>
      </w:r>
    </w:p>
    <w:p w14:paraId="2109D629" w14:textId="77777777" w:rsidR="001D6559" w:rsidRDefault="001D6559" w:rsidP="001D6559">
      <w:pPr>
        <w:spacing w:line="480" w:lineRule="auto"/>
        <w:rPr>
          <w:sz w:val="24"/>
          <w:szCs w:val="24"/>
        </w:rPr>
      </w:pPr>
      <w:r w:rsidRPr="0013419A">
        <w:rPr>
          <w:i/>
          <w:sz w:val="24"/>
          <w:szCs w:val="24"/>
        </w:rPr>
        <w:t>Methodology</w:t>
      </w:r>
      <w:r>
        <w:rPr>
          <w:sz w:val="24"/>
          <w:szCs w:val="24"/>
        </w:rPr>
        <w:t>: The research was conducted using a quantitative analysis through a 16-question survey. There were 63 participants sourced from three Lidl UK stores in the South West Wales region. The data was then analysed using SPSS.</w:t>
      </w:r>
    </w:p>
    <w:p w14:paraId="1169B23F" w14:textId="77777777" w:rsidR="001D6559" w:rsidRDefault="001D6559" w:rsidP="001D6559">
      <w:pPr>
        <w:spacing w:line="480" w:lineRule="auto"/>
        <w:rPr>
          <w:sz w:val="24"/>
          <w:szCs w:val="24"/>
        </w:rPr>
      </w:pPr>
      <w:r w:rsidRPr="0013419A">
        <w:rPr>
          <w:i/>
          <w:sz w:val="24"/>
          <w:szCs w:val="24"/>
        </w:rPr>
        <w:t>Results and Discussion</w:t>
      </w:r>
      <w:r>
        <w:rPr>
          <w:sz w:val="24"/>
          <w:szCs w:val="24"/>
        </w:rPr>
        <w:t>: The research project found that levels of employee engagement within the three retail stores varied significantly depending on age, employment length, the role at the company, and contract type, with no differences being found between genders. The research also highlighted that despite its efforts Lidl UK suffers from sector wide issues of low employee engagement in a FMCG retail environment.</w:t>
      </w:r>
    </w:p>
    <w:p w14:paraId="1EE7DC14" w14:textId="77777777" w:rsidR="001D6559" w:rsidRPr="003D759F" w:rsidRDefault="001D6559" w:rsidP="001D6559">
      <w:pPr>
        <w:spacing w:line="480" w:lineRule="auto"/>
        <w:rPr>
          <w:sz w:val="24"/>
          <w:szCs w:val="24"/>
        </w:rPr>
      </w:pPr>
      <w:r w:rsidRPr="0013419A">
        <w:rPr>
          <w:i/>
          <w:sz w:val="24"/>
          <w:szCs w:val="24"/>
        </w:rPr>
        <w:t>Recommendations for future</w:t>
      </w:r>
      <w:r>
        <w:rPr>
          <w:i/>
          <w:sz w:val="24"/>
          <w:szCs w:val="24"/>
        </w:rPr>
        <w:t xml:space="preserve"> research</w:t>
      </w:r>
      <w:r>
        <w:rPr>
          <w:sz w:val="24"/>
          <w:szCs w:val="24"/>
        </w:rPr>
        <w:t>: This research was carried out in a geographically small area and only dealt with one company in the FMCG sector. Future research could focus on other retailers within this sector or broaden the research to encompass retail in general, to better define the issue of low employee engagement and how to improve it.</w:t>
      </w:r>
    </w:p>
    <w:p w14:paraId="3FF29FCA" w14:textId="77777777" w:rsidR="001D6559" w:rsidRDefault="001D6559" w:rsidP="001D6559">
      <w:pPr>
        <w:spacing w:line="480" w:lineRule="auto"/>
        <w:rPr>
          <w:sz w:val="24"/>
          <w:szCs w:val="24"/>
        </w:rPr>
      </w:pPr>
    </w:p>
    <w:p w14:paraId="59E8EEE2" w14:textId="77777777" w:rsidR="001D6559" w:rsidRDefault="001D6559" w:rsidP="001D6559">
      <w:pPr>
        <w:spacing w:line="480" w:lineRule="auto"/>
        <w:rPr>
          <w:sz w:val="28"/>
          <w:szCs w:val="28"/>
        </w:rPr>
      </w:pPr>
      <w:r>
        <w:rPr>
          <w:sz w:val="28"/>
          <w:szCs w:val="28"/>
        </w:rPr>
        <w:lastRenderedPageBreak/>
        <w:t>Introduction</w:t>
      </w:r>
    </w:p>
    <w:p w14:paraId="58214086" w14:textId="77777777" w:rsidR="001D6559" w:rsidRDefault="001D6559" w:rsidP="001D6559">
      <w:pPr>
        <w:spacing w:line="480" w:lineRule="auto"/>
        <w:rPr>
          <w:sz w:val="28"/>
          <w:szCs w:val="28"/>
        </w:rPr>
      </w:pPr>
      <w:r>
        <w:rPr>
          <w:sz w:val="28"/>
          <w:szCs w:val="28"/>
        </w:rPr>
        <w:t xml:space="preserve">Background of Employee Engagement </w:t>
      </w:r>
    </w:p>
    <w:p w14:paraId="0EB52827" w14:textId="77777777" w:rsidR="001D6559" w:rsidRDefault="001D6559" w:rsidP="001D6559">
      <w:pPr>
        <w:spacing w:line="480" w:lineRule="auto"/>
        <w:rPr>
          <w:sz w:val="24"/>
          <w:szCs w:val="24"/>
        </w:rPr>
      </w:pPr>
      <w:r>
        <w:rPr>
          <w:sz w:val="24"/>
          <w:szCs w:val="24"/>
        </w:rPr>
        <w:t xml:space="preserve">In an increasingly global and competitive market where customers’ expectations are higher than ever, businesses are continuously looking for an advantage and have spent large amounts of time and money on innovation and change just to remain relevant (Truss et al, 2014). In the retail sector and the fast-moving consumer goods (FMCG) sector in particular, large amounts of money </w:t>
      </w:r>
      <w:proofErr w:type="gramStart"/>
      <w:r>
        <w:rPr>
          <w:sz w:val="24"/>
          <w:szCs w:val="24"/>
        </w:rPr>
        <w:t>is</w:t>
      </w:r>
      <w:proofErr w:type="gramEnd"/>
      <w:r>
        <w:rPr>
          <w:sz w:val="24"/>
          <w:szCs w:val="24"/>
        </w:rPr>
        <w:t xml:space="preserve"> spent on hiring and training new staff to overcome the high turnover of staff issue persisting in this sector (</w:t>
      </w:r>
      <w:proofErr w:type="spellStart"/>
      <w:r>
        <w:rPr>
          <w:sz w:val="24"/>
          <w:szCs w:val="24"/>
        </w:rPr>
        <w:t>Zeynap</w:t>
      </w:r>
      <w:proofErr w:type="spellEnd"/>
      <w:r>
        <w:rPr>
          <w:sz w:val="24"/>
          <w:szCs w:val="24"/>
        </w:rPr>
        <w:t>, 2012). Human resource management is a vital component in businesses, its strategically important and plays a role in a company’s profitability and capability to respond to market changes (Truss et al, 2014). Employees’ behaviour and enthusiasm contribute significantly to a business’ growth, and with several research studies supporting the assertion that employee motivation directly correlates with positive outcomes for organisations in all sectors (Saks, 2006). Saks (2006) highlights that if a business is highly productive, its employees will be also, and argues that the more employees are motivated the better they will perform. A significant component of motivation is employee engagement, which correlates strongly with job satisfaction and has attracted lots of interest from companies and human resource practitioners as a source for competitive advantage (Saks, 2006). Truss et al (2014) add that employee engagement is a term used to define the connection of employees to their work and company is dependant on several drivers such as autonomy, communication, leadership and rewards, which if satisfied can positively influence workplace performance. Benefits of high levels of employee engagement range from increasing customer loyalty, improved productivity, and reducing staff turnover, something which the retail sector desperately needs.</w:t>
      </w:r>
    </w:p>
    <w:p w14:paraId="56D220FB" w14:textId="77777777" w:rsidR="001D6559" w:rsidRDefault="001D6559" w:rsidP="001D6559">
      <w:pPr>
        <w:spacing w:line="480" w:lineRule="auto"/>
        <w:rPr>
          <w:sz w:val="24"/>
          <w:szCs w:val="24"/>
        </w:rPr>
      </w:pPr>
    </w:p>
    <w:p w14:paraId="56481B98" w14:textId="77777777" w:rsidR="001D6559" w:rsidRDefault="001D6559" w:rsidP="001D6559">
      <w:pPr>
        <w:spacing w:line="480" w:lineRule="auto"/>
        <w:rPr>
          <w:sz w:val="28"/>
          <w:szCs w:val="28"/>
        </w:rPr>
      </w:pPr>
      <w:r w:rsidRPr="00D1262A">
        <w:rPr>
          <w:sz w:val="28"/>
          <w:szCs w:val="28"/>
        </w:rPr>
        <w:t>FMCG Retail Sector</w:t>
      </w:r>
    </w:p>
    <w:p w14:paraId="27576AF7" w14:textId="77777777" w:rsidR="001D6559" w:rsidRDefault="001D6559" w:rsidP="001D6559">
      <w:pPr>
        <w:spacing w:line="480" w:lineRule="auto"/>
        <w:rPr>
          <w:sz w:val="24"/>
          <w:szCs w:val="24"/>
        </w:rPr>
      </w:pPr>
      <w:r>
        <w:rPr>
          <w:sz w:val="24"/>
          <w:szCs w:val="24"/>
        </w:rPr>
        <w:t xml:space="preserve">The retail market is a very dynamic environment which changes frequently and is influenced by external and internal factors such as the economic downturn in 2008 to the ever-increasing competition from other retailers (Clarke, 2012). Purcell et al (2012) highlights that the retail sector is highly competitive and suffers from more and more retailers entering the marketplace, therefore many retailers now prioritise human resource management, shifting from traditional priorities such as marketing, to combat the lack of product differentiation extra competition brings for example. The FMCG sector is involved in the production and selling of goods that are typically consumed frequently, with goods such as food and household products an example of these consumables. Within the retail sector however there are several challenges facing human resource management, such as seasonal demand and high staff turnover. Retailers in the FMCG sector work year-round and face periods that are busy such as the Christmas period (in Western countries) for example, therefore would require increased staffing levels, and face quieter periods where they don’t require the extra staff (Martindale, 2012). During the busy periods retailers increase staffing levels hiring a compliment of temporary staff to meet the extra demand, however these staff are often untrained, therefore would not provide good customer service consumers would expect, and less likely to be motivated than permanent members of staff if they are on temporary contracts (Martindale, 2012). A second issue facing the FMCG sector is the high turnover of staff, with a repetitive and low skilled job, employees routinely leave employment for different opportunities, resulting in increased and levels of time and money frequently being spent on recruitment and training. Truss et al (2014) points out that </w:t>
      </w:r>
      <w:r>
        <w:rPr>
          <w:sz w:val="24"/>
          <w:szCs w:val="24"/>
        </w:rPr>
        <w:lastRenderedPageBreak/>
        <w:t>retailers have recognised the issue of staff turnover and have sought to invest in employee engagement initiatives to improve retention levels. Martindale (2012) supports this by adding that highly engaged employees are half as likely to leave an organisation and have lower rates of absenteeism and sick leave.</w:t>
      </w:r>
    </w:p>
    <w:p w14:paraId="5FAF49EA" w14:textId="77777777" w:rsidR="001D6559" w:rsidRDefault="001D6559" w:rsidP="001D6559">
      <w:pPr>
        <w:spacing w:line="480" w:lineRule="auto"/>
        <w:rPr>
          <w:sz w:val="24"/>
          <w:szCs w:val="24"/>
        </w:rPr>
      </w:pPr>
    </w:p>
    <w:p w14:paraId="62B37B16" w14:textId="77777777" w:rsidR="001D6559" w:rsidRDefault="001D6559" w:rsidP="001D6559">
      <w:pPr>
        <w:spacing w:line="480" w:lineRule="auto"/>
        <w:rPr>
          <w:sz w:val="28"/>
          <w:szCs w:val="28"/>
        </w:rPr>
      </w:pPr>
      <w:r>
        <w:rPr>
          <w:sz w:val="28"/>
          <w:szCs w:val="28"/>
        </w:rPr>
        <w:t>Lidl UK</w:t>
      </w:r>
    </w:p>
    <w:p w14:paraId="1A85D61C" w14:textId="77777777" w:rsidR="001D6559" w:rsidRPr="00101854" w:rsidRDefault="001D6559" w:rsidP="001D6559">
      <w:pPr>
        <w:spacing w:line="480" w:lineRule="auto"/>
        <w:rPr>
          <w:sz w:val="24"/>
          <w:szCs w:val="24"/>
        </w:rPr>
      </w:pPr>
      <w:r>
        <w:rPr>
          <w:sz w:val="24"/>
          <w:szCs w:val="24"/>
        </w:rPr>
        <w:t>Lidl is a multi-national FMCG retailer that operates throughout Europe and the UK, with a network of over 700 stores, 12 distribution centres and over 20,000 staff in the UK alone (Lidl company website, 2018). Lidl, along with fellow German FMCG retailer Aldi, are discount retailers who utilise their large supply chain to source and sell products at discount prices to improve profitability and market share (Butler, 2016). Lidl have seen their profits consistently increase for over a decade, closing the gap on the UK’s biggest retailers. Lidl now has the 7</w:t>
      </w:r>
      <w:r w:rsidRPr="00101854">
        <w:rPr>
          <w:sz w:val="24"/>
          <w:szCs w:val="24"/>
          <w:vertAlign w:val="superscript"/>
        </w:rPr>
        <w:t>th</w:t>
      </w:r>
      <w:r>
        <w:rPr>
          <w:sz w:val="24"/>
          <w:szCs w:val="24"/>
        </w:rPr>
        <w:t xml:space="preserve"> largest market share amongst UK retailers in the FMCG sector, with ambitions to challenge the ‘big four’ supermarkets; Tesco, Sainsburys, Asda and Morrisons. Lidl have gained their market share through offering low priced products by only stocking one or two types of products compared to larger retailers such as Tesco stocking several more, operating with much fewer staff in stores, operating with a much flatter organisational hierarchy and not offering home deliveries, which can incur extra costs (Lidl company website, 2018).</w:t>
      </w:r>
    </w:p>
    <w:p w14:paraId="6F019904" w14:textId="77777777" w:rsidR="001D6559" w:rsidRDefault="001D6559" w:rsidP="001D6559">
      <w:pPr>
        <w:spacing w:line="480" w:lineRule="auto"/>
        <w:rPr>
          <w:sz w:val="28"/>
          <w:szCs w:val="28"/>
        </w:rPr>
      </w:pPr>
    </w:p>
    <w:p w14:paraId="70B51831" w14:textId="77777777" w:rsidR="001D6559" w:rsidRDefault="001D6559" w:rsidP="001D6559">
      <w:pPr>
        <w:spacing w:line="480" w:lineRule="auto"/>
        <w:rPr>
          <w:sz w:val="28"/>
          <w:szCs w:val="28"/>
        </w:rPr>
      </w:pPr>
    </w:p>
    <w:p w14:paraId="0EC4EF8F" w14:textId="77777777" w:rsidR="001D6559" w:rsidRDefault="001D6559" w:rsidP="001D6559">
      <w:pPr>
        <w:spacing w:line="480" w:lineRule="auto"/>
        <w:rPr>
          <w:sz w:val="28"/>
          <w:szCs w:val="28"/>
        </w:rPr>
      </w:pPr>
    </w:p>
    <w:p w14:paraId="1B739EDB" w14:textId="6E6E0BBB" w:rsidR="001D6559" w:rsidRDefault="001D6559" w:rsidP="001D6559">
      <w:pPr>
        <w:spacing w:line="480" w:lineRule="auto"/>
        <w:rPr>
          <w:sz w:val="28"/>
          <w:szCs w:val="28"/>
        </w:rPr>
      </w:pPr>
      <w:r w:rsidRPr="00DC7E52">
        <w:rPr>
          <w:sz w:val="28"/>
          <w:szCs w:val="28"/>
        </w:rPr>
        <w:lastRenderedPageBreak/>
        <w:t>Rationale for study</w:t>
      </w:r>
    </w:p>
    <w:p w14:paraId="3DA1F141" w14:textId="77777777" w:rsidR="001D6559" w:rsidRPr="000B1023" w:rsidRDefault="001D6559" w:rsidP="001D6559">
      <w:pPr>
        <w:spacing w:line="480" w:lineRule="auto"/>
        <w:rPr>
          <w:sz w:val="24"/>
          <w:szCs w:val="24"/>
        </w:rPr>
      </w:pPr>
      <w:r>
        <w:rPr>
          <w:sz w:val="24"/>
          <w:szCs w:val="24"/>
        </w:rPr>
        <w:t>With the high turnover of staff and low job satisfaction levels associated with the FMCG sector, improving levels of employee engagement is a significant priority for retailers (Truss et al, 2014). Employee engagement is a powerful tool that retailers are turning to, to try and gain a competitive edge and increase employee motivation, within the UK FMCG sector Lidl have gained ground on the ‘big four’ FMCG retailers through a range of strategies, resulting in consistent high productivity, and have led the way in offering its staff a ‘living wage’ salary, rather than the compulsory ‘minimum wage’ others provide (Lidl company website, 2018). This research project was important to highlight whether the high performing organisation with competitive operational strategies and efforts to improve workers’ standard of living correlated with engagement levels amongst its employees.</w:t>
      </w:r>
    </w:p>
    <w:p w14:paraId="08B11F36" w14:textId="77777777" w:rsidR="001D6559" w:rsidRPr="00FC4049" w:rsidRDefault="001D6559" w:rsidP="001D6559">
      <w:pPr>
        <w:spacing w:line="480" w:lineRule="auto"/>
        <w:rPr>
          <w:sz w:val="24"/>
          <w:szCs w:val="24"/>
        </w:rPr>
      </w:pPr>
    </w:p>
    <w:p w14:paraId="0E0710DE" w14:textId="77777777" w:rsidR="001D6559" w:rsidRDefault="001D6559" w:rsidP="001D6559"/>
    <w:p w14:paraId="361AB241" w14:textId="77777777" w:rsidR="001D6559" w:rsidRDefault="001D6559" w:rsidP="005B2ECD">
      <w:pPr>
        <w:spacing w:line="480" w:lineRule="auto"/>
        <w:rPr>
          <w:rFonts w:ascii="Times New Roman" w:hAnsi="Times New Roman" w:cs="Times New Roman"/>
          <w:b/>
          <w:sz w:val="28"/>
          <w:szCs w:val="28"/>
        </w:rPr>
      </w:pPr>
    </w:p>
    <w:p w14:paraId="4A7EB7ED" w14:textId="77777777" w:rsidR="001D6559" w:rsidRDefault="001D6559" w:rsidP="005B2ECD">
      <w:pPr>
        <w:spacing w:line="480" w:lineRule="auto"/>
        <w:rPr>
          <w:rFonts w:ascii="Times New Roman" w:hAnsi="Times New Roman" w:cs="Times New Roman"/>
          <w:b/>
          <w:sz w:val="28"/>
          <w:szCs w:val="28"/>
        </w:rPr>
      </w:pPr>
    </w:p>
    <w:p w14:paraId="3C90E7B7" w14:textId="77777777" w:rsidR="001D6559" w:rsidRDefault="001D6559" w:rsidP="005B2ECD">
      <w:pPr>
        <w:spacing w:line="480" w:lineRule="auto"/>
        <w:rPr>
          <w:rFonts w:ascii="Times New Roman" w:hAnsi="Times New Roman" w:cs="Times New Roman"/>
          <w:b/>
          <w:sz w:val="28"/>
          <w:szCs w:val="28"/>
        </w:rPr>
      </w:pPr>
    </w:p>
    <w:p w14:paraId="529D3D69" w14:textId="77777777" w:rsidR="001D6559" w:rsidRDefault="001D6559" w:rsidP="005B2ECD">
      <w:pPr>
        <w:spacing w:line="480" w:lineRule="auto"/>
        <w:rPr>
          <w:rFonts w:ascii="Times New Roman" w:hAnsi="Times New Roman" w:cs="Times New Roman"/>
          <w:b/>
          <w:sz w:val="28"/>
          <w:szCs w:val="28"/>
        </w:rPr>
      </w:pPr>
    </w:p>
    <w:p w14:paraId="2B6F815B" w14:textId="77777777" w:rsidR="001D6559" w:rsidRDefault="001D6559" w:rsidP="005B2ECD">
      <w:pPr>
        <w:spacing w:line="480" w:lineRule="auto"/>
        <w:rPr>
          <w:rFonts w:ascii="Times New Roman" w:hAnsi="Times New Roman" w:cs="Times New Roman"/>
          <w:b/>
          <w:sz w:val="28"/>
          <w:szCs w:val="28"/>
        </w:rPr>
      </w:pPr>
    </w:p>
    <w:p w14:paraId="0B2B3ED2" w14:textId="77777777" w:rsidR="001D6559" w:rsidRDefault="001D6559" w:rsidP="005B2ECD">
      <w:pPr>
        <w:spacing w:line="480" w:lineRule="auto"/>
        <w:rPr>
          <w:rFonts w:ascii="Times New Roman" w:hAnsi="Times New Roman" w:cs="Times New Roman"/>
          <w:b/>
          <w:sz w:val="28"/>
          <w:szCs w:val="28"/>
        </w:rPr>
      </w:pPr>
    </w:p>
    <w:p w14:paraId="7CAD79BC" w14:textId="77777777" w:rsidR="001D6559" w:rsidRDefault="001D6559" w:rsidP="005B2ECD">
      <w:pPr>
        <w:spacing w:line="480" w:lineRule="auto"/>
        <w:rPr>
          <w:rFonts w:ascii="Times New Roman" w:hAnsi="Times New Roman" w:cs="Times New Roman"/>
          <w:b/>
          <w:sz w:val="28"/>
          <w:szCs w:val="28"/>
        </w:rPr>
      </w:pPr>
    </w:p>
    <w:p w14:paraId="708A63CB" w14:textId="77777777" w:rsidR="00F170A3" w:rsidRPr="00C257F4" w:rsidRDefault="00F170A3" w:rsidP="00F170A3">
      <w:pPr>
        <w:spacing w:line="480" w:lineRule="auto"/>
        <w:rPr>
          <w:rFonts w:cstheme="minorHAnsi"/>
          <w:b/>
          <w:sz w:val="24"/>
          <w:szCs w:val="24"/>
        </w:rPr>
      </w:pPr>
      <w:r w:rsidRPr="00C257F4">
        <w:rPr>
          <w:rFonts w:cstheme="minorHAnsi"/>
          <w:sz w:val="28"/>
          <w:szCs w:val="28"/>
        </w:rPr>
        <w:lastRenderedPageBreak/>
        <w:t>Literature Review</w:t>
      </w:r>
    </w:p>
    <w:p w14:paraId="16E91679" w14:textId="3544D3E1" w:rsidR="00050D7B" w:rsidRPr="00C257F4" w:rsidRDefault="00614E25" w:rsidP="005B2ECD">
      <w:pPr>
        <w:spacing w:line="480" w:lineRule="auto"/>
        <w:rPr>
          <w:rFonts w:cstheme="minorHAnsi"/>
          <w:sz w:val="28"/>
          <w:szCs w:val="28"/>
        </w:rPr>
      </w:pPr>
      <w:r w:rsidRPr="00C257F4">
        <w:rPr>
          <w:rFonts w:cstheme="minorHAnsi"/>
          <w:sz w:val="28"/>
          <w:szCs w:val="28"/>
        </w:rPr>
        <w:t>E</w:t>
      </w:r>
      <w:r w:rsidR="00802A69" w:rsidRPr="00C257F4">
        <w:rPr>
          <w:rFonts w:cstheme="minorHAnsi"/>
          <w:sz w:val="28"/>
          <w:szCs w:val="28"/>
        </w:rPr>
        <w:t>mployee Engagement</w:t>
      </w:r>
    </w:p>
    <w:p w14:paraId="5C001412" w14:textId="75CD05DD" w:rsidR="003A4D66" w:rsidRPr="00C257F4" w:rsidRDefault="003A4D66" w:rsidP="005B2ECD">
      <w:pPr>
        <w:spacing w:line="480" w:lineRule="auto"/>
        <w:rPr>
          <w:rFonts w:cstheme="minorHAnsi"/>
          <w:sz w:val="24"/>
          <w:szCs w:val="24"/>
        </w:rPr>
      </w:pPr>
      <w:r w:rsidRPr="00C257F4">
        <w:rPr>
          <w:rFonts w:cstheme="minorHAnsi"/>
          <w:sz w:val="24"/>
          <w:szCs w:val="24"/>
        </w:rPr>
        <w:t>Employee engagement is a term that confounds a singular definition and just searching for the term ‘Employee Engagement’ on the Google search engine returns over 19 million results. Truss et al. (2013) suggests that the term itself is a problematic construct that was found by MacLeod &amp; Clarke (2009) to have over 80 variants. The Merriam-Webster dictionary defines ‘engagement’ as an ‘emotional involvement’ or ‘commitment’, therefore suggesting a psychological aspect.</w:t>
      </w:r>
    </w:p>
    <w:p w14:paraId="0A0ED34E" w14:textId="7C5B1414" w:rsidR="003A4D66" w:rsidRPr="00C257F4" w:rsidRDefault="003A4D66" w:rsidP="005B2ECD">
      <w:pPr>
        <w:spacing w:line="480" w:lineRule="auto"/>
        <w:rPr>
          <w:rFonts w:cstheme="minorHAnsi"/>
          <w:sz w:val="24"/>
          <w:szCs w:val="24"/>
        </w:rPr>
      </w:pPr>
      <w:r w:rsidRPr="00C257F4">
        <w:rPr>
          <w:rFonts w:cstheme="minorHAnsi"/>
          <w:sz w:val="24"/>
          <w:szCs w:val="24"/>
        </w:rPr>
        <w:t>Concepts from Human Resources (HR) such as effort, performance, satisfaction, loyalty and commitment for example are referenced when defining employee engagement, however it is important to note that engagement isn’t objective and expected from an employee, but is dependant more on an internal state within the employee because of certain antecedents or drivers ranging from pay and benefits to effective leadership and communication within an organisation (Bridger, 2014).</w:t>
      </w:r>
    </w:p>
    <w:p w14:paraId="4D1E4B8F" w14:textId="624306BF" w:rsidR="0028061B" w:rsidRPr="00C257F4" w:rsidRDefault="0028061B" w:rsidP="005B2ECD">
      <w:pPr>
        <w:spacing w:line="480" w:lineRule="auto"/>
        <w:rPr>
          <w:rFonts w:cstheme="minorHAnsi"/>
          <w:sz w:val="24"/>
          <w:szCs w:val="24"/>
        </w:rPr>
      </w:pPr>
      <w:r w:rsidRPr="00C257F4">
        <w:rPr>
          <w:rFonts w:cstheme="minorHAnsi"/>
          <w:sz w:val="24"/>
          <w:szCs w:val="24"/>
        </w:rPr>
        <w:t>When attempting to determine what employee engagement is, Meyer &amp; Gagne (2008) highlighted that several theories have been used as tools to explain what makes individual constituent parts of employee engagement distinct from other similar constructs, and they also suggest that the Self-Determination Theory (Deci &amp; Ryan, 1985) is the best suited theory to describe the entire construct.</w:t>
      </w:r>
    </w:p>
    <w:p w14:paraId="700C9490" w14:textId="77777777" w:rsidR="00C953D2" w:rsidRPr="00C257F4" w:rsidRDefault="00C953D2" w:rsidP="005B2ECD">
      <w:pPr>
        <w:spacing w:line="480" w:lineRule="auto"/>
        <w:rPr>
          <w:rFonts w:cstheme="minorHAnsi"/>
          <w:b/>
          <w:sz w:val="24"/>
          <w:szCs w:val="24"/>
        </w:rPr>
      </w:pPr>
    </w:p>
    <w:p w14:paraId="486D8A75" w14:textId="77777777" w:rsidR="00C953D2" w:rsidRPr="00C257F4" w:rsidRDefault="00C953D2" w:rsidP="005B2ECD">
      <w:pPr>
        <w:spacing w:line="480" w:lineRule="auto"/>
        <w:rPr>
          <w:rFonts w:cstheme="minorHAnsi"/>
          <w:b/>
          <w:sz w:val="24"/>
          <w:szCs w:val="24"/>
        </w:rPr>
      </w:pPr>
    </w:p>
    <w:p w14:paraId="2B760B6D" w14:textId="77777777" w:rsidR="00C953D2" w:rsidRPr="00C257F4" w:rsidRDefault="00C953D2" w:rsidP="005B2ECD">
      <w:pPr>
        <w:spacing w:line="480" w:lineRule="auto"/>
        <w:rPr>
          <w:rFonts w:cstheme="minorHAnsi"/>
          <w:b/>
          <w:sz w:val="24"/>
          <w:szCs w:val="24"/>
        </w:rPr>
      </w:pPr>
    </w:p>
    <w:p w14:paraId="5840EFF8" w14:textId="2D658A44" w:rsidR="00802A69" w:rsidRPr="00C257F4" w:rsidRDefault="00802A69" w:rsidP="005B2ECD">
      <w:pPr>
        <w:spacing w:line="480" w:lineRule="auto"/>
        <w:rPr>
          <w:rFonts w:cstheme="minorHAnsi"/>
          <w:sz w:val="28"/>
          <w:szCs w:val="28"/>
        </w:rPr>
      </w:pPr>
      <w:r w:rsidRPr="00C257F4">
        <w:rPr>
          <w:rFonts w:cstheme="minorHAnsi"/>
          <w:sz w:val="28"/>
          <w:szCs w:val="28"/>
        </w:rPr>
        <w:lastRenderedPageBreak/>
        <w:t>Maslow’s Hierarchy of Needs</w:t>
      </w:r>
    </w:p>
    <w:p w14:paraId="30578193" w14:textId="37F1F859" w:rsidR="003A4D66" w:rsidRPr="00C257F4" w:rsidRDefault="003A4D66" w:rsidP="005B2ECD">
      <w:pPr>
        <w:spacing w:line="480" w:lineRule="auto"/>
        <w:rPr>
          <w:rFonts w:cstheme="minorHAnsi"/>
          <w:sz w:val="24"/>
          <w:szCs w:val="24"/>
        </w:rPr>
      </w:pPr>
      <w:r w:rsidRPr="00C257F4">
        <w:rPr>
          <w:rFonts w:cstheme="minorHAnsi"/>
          <w:sz w:val="24"/>
          <w:szCs w:val="24"/>
        </w:rPr>
        <w:t>Abraham Maslow emphasised the significance of employee engagement over 40 years ago, and intellectualised achieving optimal human functioning through a ‘hierarchy of needs’; a 5-level pyramid ascending from the most basic level ‘Survival’ and when this basic need is met the individual proceeds through ‘Security’, ‘Belonging’, ‘Importance’, until they reach ‘Self-Actualisation’ where they have become all that they can be, regarding their talent and ambition (Hoffman et al., 2009). Truss et al (2014) point out that the most basic levels, which formed the foundation of the ‘needs pyramid’ were physiological and safety ‘needs’, which involve money and shelter ‘needs’ for example; once these needs are met the individual then requires needs to be met that are more consistent with constructs related to alacrity; namely ‘belonging’, ‘esteem’, and finally ‘self-actualisation’. Self-actualisation is a term that refers to the fulfilment of every need and can take advantage of his or her potential (Maslow, 1954). As a psychological theory the hierarchy of needs has faced criticism and deemed unreliable due to its cultural bias, however, Jerome (2013) argues that the theory still has relevance in business even today. Truss et al (2014) link the more basic levels of the five</w:t>
      </w:r>
      <w:r w:rsidR="00081E64" w:rsidRPr="00C257F4">
        <w:rPr>
          <w:rFonts w:cstheme="minorHAnsi"/>
          <w:sz w:val="24"/>
          <w:szCs w:val="24"/>
        </w:rPr>
        <w:t>-</w:t>
      </w:r>
      <w:r w:rsidRPr="00C257F4">
        <w:rPr>
          <w:rFonts w:cstheme="minorHAnsi"/>
          <w:sz w:val="24"/>
          <w:szCs w:val="24"/>
        </w:rPr>
        <w:t xml:space="preserve">level hierarchy (physiological and safety levels) to </w:t>
      </w:r>
      <w:r w:rsidR="00081E64" w:rsidRPr="00C257F4">
        <w:rPr>
          <w:rFonts w:cstheme="minorHAnsi"/>
          <w:sz w:val="24"/>
          <w:szCs w:val="24"/>
        </w:rPr>
        <w:t xml:space="preserve">the administrative or managerial culture, and the higher levels relating more to social and emotional needs of the individual being met. Jerome (2013) </w:t>
      </w:r>
      <w:r w:rsidR="004206E8" w:rsidRPr="00C257F4">
        <w:rPr>
          <w:rFonts w:cstheme="minorHAnsi"/>
          <w:sz w:val="24"/>
          <w:szCs w:val="24"/>
        </w:rPr>
        <w:t xml:space="preserve">suggests however that once the first three levels have been satisfied the need for appreciation is the primary motivator; linking self-esteem and growth to the higher levels of the pyramid. In relation to business, Benson &amp; </w:t>
      </w:r>
      <w:proofErr w:type="spellStart"/>
      <w:r w:rsidR="004206E8" w:rsidRPr="00C257F4">
        <w:rPr>
          <w:rFonts w:cstheme="minorHAnsi"/>
          <w:sz w:val="24"/>
          <w:szCs w:val="24"/>
        </w:rPr>
        <w:t>Dundis</w:t>
      </w:r>
      <w:proofErr w:type="spellEnd"/>
      <w:r w:rsidR="004206E8" w:rsidRPr="00C257F4">
        <w:rPr>
          <w:rFonts w:cstheme="minorHAnsi"/>
          <w:sz w:val="24"/>
          <w:szCs w:val="24"/>
        </w:rPr>
        <w:t xml:space="preserve"> (2003) argued that the first levels represented the salary of the role that could then be utilised to satisfy shelter requirements for example. Benson &amp; </w:t>
      </w:r>
      <w:proofErr w:type="spellStart"/>
      <w:r w:rsidR="004206E8" w:rsidRPr="00C257F4">
        <w:rPr>
          <w:rFonts w:cstheme="minorHAnsi"/>
          <w:sz w:val="24"/>
          <w:szCs w:val="24"/>
        </w:rPr>
        <w:t>Dundis</w:t>
      </w:r>
      <w:proofErr w:type="spellEnd"/>
      <w:r w:rsidR="004206E8" w:rsidRPr="00C257F4">
        <w:rPr>
          <w:rFonts w:cstheme="minorHAnsi"/>
          <w:sz w:val="24"/>
          <w:szCs w:val="24"/>
        </w:rPr>
        <w:t xml:space="preserve"> (2003) argue then that if this requirement is not met satisfactorily it will reflect poorly on the employees’ performance at </w:t>
      </w:r>
      <w:r w:rsidR="004206E8" w:rsidRPr="00C257F4">
        <w:rPr>
          <w:rFonts w:cstheme="minorHAnsi"/>
          <w:sz w:val="24"/>
          <w:szCs w:val="24"/>
        </w:rPr>
        <w:lastRenderedPageBreak/>
        <w:t xml:space="preserve">work. The second level involves satisfying safety needs in the job, which Benson &amp; </w:t>
      </w:r>
      <w:proofErr w:type="spellStart"/>
      <w:r w:rsidR="004206E8" w:rsidRPr="00C257F4">
        <w:rPr>
          <w:rFonts w:cstheme="minorHAnsi"/>
          <w:sz w:val="24"/>
          <w:szCs w:val="24"/>
        </w:rPr>
        <w:t>Dundis</w:t>
      </w:r>
      <w:proofErr w:type="spellEnd"/>
      <w:r w:rsidR="004206E8" w:rsidRPr="00C257F4">
        <w:rPr>
          <w:rFonts w:cstheme="minorHAnsi"/>
          <w:sz w:val="24"/>
          <w:szCs w:val="24"/>
        </w:rPr>
        <w:t xml:space="preserve"> (2003) suggest could involve safety within the job itself such as correct working procedures or involve job security and could be satisfied through workplace unions for example. </w:t>
      </w:r>
      <w:r w:rsidR="00F645F8" w:rsidRPr="00C257F4">
        <w:rPr>
          <w:rFonts w:cstheme="minorHAnsi"/>
          <w:sz w:val="24"/>
          <w:szCs w:val="24"/>
        </w:rPr>
        <w:t xml:space="preserve">Albrecht (2010) argues that a sense of security would be increased through the setting of clear goals and a range of incentives as well as acceptable workplace conditions. </w:t>
      </w:r>
      <w:r w:rsidR="004206E8" w:rsidRPr="00C257F4">
        <w:rPr>
          <w:rFonts w:cstheme="minorHAnsi"/>
          <w:sz w:val="24"/>
          <w:szCs w:val="24"/>
        </w:rPr>
        <w:t>The third level of the hierarchy involves feeling a level of belonging and could be represented as having healthy relationships with co-workers, which can help overcome feelings of alienation and can include the receipt of affection.</w:t>
      </w:r>
      <w:r w:rsidR="00F645F8" w:rsidRPr="00C257F4">
        <w:rPr>
          <w:rFonts w:cstheme="minorHAnsi"/>
          <w:sz w:val="24"/>
          <w:szCs w:val="24"/>
        </w:rPr>
        <w:t xml:space="preserve"> Kelleher (2014) highlights that now the employees’ survival and security needs are satisfied they will aim to achieve ‘relatedness’, which also correlates with the Self-Determination Theory framework which posits ‘relatedness’ as one of three essential components required for employee engagement (Deci &amp; Ryan, 2008). Gallup’s renowned employee engagement survey also sees social belonging as important as it includes the question, ‘Do you have a best friend at work?’ and found that individuals who answered in the positive were typically more engaged at work than individuals who answered in the negative (Kelleher, 2014). </w:t>
      </w:r>
      <w:r w:rsidR="004206E8" w:rsidRPr="00C257F4">
        <w:rPr>
          <w:rFonts w:cstheme="minorHAnsi"/>
          <w:sz w:val="24"/>
          <w:szCs w:val="24"/>
        </w:rPr>
        <w:t xml:space="preserve">Benson </w:t>
      </w:r>
      <w:r w:rsidR="00491466" w:rsidRPr="00C257F4">
        <w:rPr>
          <w:rFonts w:cstheme="minorHAnsi"/>
          <w:sz w:val="24"/>
          <w:szCs w:val="24"/>
        </w:rPr>
        <w:t xml:space="preserve">&amp; </w:t>
      </w:r>
      <w:proofErr w:type="spellStart"/>
      <w:r w:rsidR="00491466" w:rsidRPr="00C257F4">
        <w:rPr>
          <w:rFonts w:cstheme="minorHAnsi"/>
          <w:sz w:val="24"/>
          <w:szCs w:val="24"/>
        </w:rPr>
        <w:t>Dundis</w:t>
      </w:r>
      <w:proofErr w:type="spellEnd"/>
      <w:r w:rsidR="00491466" w:rsidRPr="00C257F4">
        <w:rPr>
          <w:rFonts w:cstheme="minorHAnsi"/>
          <w:sz w:val="24"/>
          <w:szCs w:val="24"/>
        </w:rPr>
        <w:t xml:space="preserve"> (2003) then suggest that the fourth level or the ‘needs for esteem’ level is the motivator once all three previous needs are satisfied and in a business context, can be based on the rewards or regard received. If an employee receives respect, positive appraisals and feedback and a feeling of value within the organisation this ‘level’ will be satisfied, however if they receive negative feedback and don’t feel valued they are likely to feel worthless within the organisation (Truss et al, 2014).</w:t>
      </w:r>
      <w:r w:rsidR="00F645F8" w:rsidRPr="00C257F4">
        <w:rPr>
          <w:rFonts w:cstheme="minorHAnsi"/>
          <w:sz w:val="24"/>
          <w:szCs w:val="24"/>
        </w:rPr>
        <w:t xml:space="preserve"> Hoffman et al. (2009) points out that appreciation is integral to employee engagement and Kelleher (2014) adds that when employees’ ‘self-esteem’ needs are satisfied their levels of performance and engagement will increase.</w:t>
      </w:r>
      <w:r w:rsidR="00491466" w:rsidRPr="00C257F4">
        <w:rPr>
          <w:rFonts w:cstheme="minorHAnsi"/>
          <w:sz w:val="24"/>
          <w:szCs w:val="24"/>
        </w:rPr>
        <w:t xml:space="preserve"> Benson &amp; </w:t>
      </w:r>
      <w:proofErr w:type="spellStart"/>
      <w:r w:rsidR="00491466" w:rsidRPr="00C257F4">
        <w:rPr>
          <w:rFonts w:cstheme="minorHAnsi"/>
          <w:sz w:val="24"/>
          <w:szCs w:val="24"/>
        </w:rPr>
        <w:t>Dundis</w:t>
      </w:r>
      <w:proofErr w:type="spellEnd"/>
      <w:r w:rsidR="00491466" w:rsidRPr="00C257F4">
        <w:rPr>
          <w:rFonts w:cstheme="minorHAnsi"/>
          <w:sz w:val="24"/>
          <w:szCs w:val="24"/>
        </w:rPr>
        <w:t xml:space="preserve"> (2003) finally argue that the fifth and highest level of needs, known as ‘self-</w:t>
      </w:r>
      <w:r w:rsidR="00491466" w:rsidRPr="00C257F4">
        <w:rPr>
          <w:rFonts w:cstheme="minorHAnsi"/>
          <w:sz w:val="24"/>
          <w:szCs w:val="24"/>
        </w:rPr>
        <w:lastRenderedPageBreak/>
        <w:t>actualisation’, could be achieved through opportunities for growth made available to the employee, such as training, and if satisfied at all levels the employee will be able to reach their potential and perform at their best (Jerome, 2013).</w:t>
      </w:r>
      <w:r w:rsidR="00F645F8" w:rsidRPr="00C257F4">
        <w:rPr>
          <w:rFonts w:cstheme="minorHAnsi"/>
          <w:sz w:val="24"/>
          <w:szCs w:val="24"/>
        </w:rPr>
        <w:t xml:space="preserve"> Kelleher (2014) suggests that the highest level, ‘Self-Actualization’, relates to employees functioning at their optimal level, consequently leaders and managers should attempt to assist their employees achieve this level of actualization. Kelleher (2014) does state however that employees at this stage should not be over-stretched with overly challenging tasks and/or duties. This level is where employees perform at their best but can still be susceptible if employee engagement decreases across the organisation in response to redundancies for example, which could affect their perceptions of job security (Albrecht, 2010). </w:t>
      </w:r>
      <w:r w:rsidR="00491466" w:rsidRPr="00C257F4">
        <w:rPr>
          <w:rFonts w:cstheme="minorHAnsi"/>
          <w:sz w:val="24"/>
          <w:szCs w:val="24"/>
        </w:rPr>
        <w:t>Locke &amp; Latham (2002) add that opposed to the first four ‘levels’, self-actualisation is a construct that has no satiation point and is more closely related to modern interpretations of employee engagement as it involves consistent growth opportunities for the employee to reach their potential, Truss et al (2014) suggests working alongside an employee to help progress, develop and shape their career can achieve optimal engagement at work. Maslow’s hierarchical theory of needs then requires a symbiotic relationship between the organisation and employee to achieve success and reach the peak of the needs pyramid (Jerome, 2013).</w:t>
      </w:r>
      <w:r w:rsidR="009972E3" w:rsidRPr="00C257F4">
        <w:rPr>
          <w:rFonts w:cstheme="minorHAnsi"/>
          <w:sz w:val="24"/>
          <w:szCs w:val="24"/>
        </w:rPr>
        <w:t xml:space="preserve"> </w:t>
      </w:r>
    </w:p>
    <w:p w14:paraId="58D14FE3" w14:textId="70F2A455" w:rsidR="00990799" w:rsidRPr="00C257F4" w:rsidRDefault="00990799" w:rsidP="005B2ECD">
      <w:pPr>
        <w:spacing w:line="480" w:lineRule="auto"/>
        <w:rPr>
          <w:rFonts w:cstheme="minorHAnsi"/>
          <w:sz w:val="24"/>
          <w:szCs w:val="24"/>
        </w:rPr>
      </w:pPr>
    </w:p>
    <w:p w14:paraId="27974E29" w14:textId="23A0E2BC" w:rsidR="00990799" w:rsidRPr="00C257F4" w:rsidRDefault="00990799" w:rsidP="005B2ECD">
      <w:pPr>
        <w:spacing w:line="480" w:lineRule="auto"/>
        <w:rPr>
          <w:rFonts w:cstheme="minorHAnsi"/>
          <w:sz w:val="28"/>
          <w:szCs w:val="28"/>
        </w:rPr>
      </w:pPr>
      <w:r w:rsidRPr="00C257F4">
        <w:rPr>
          <w:rFonts w:cstheme="minorHAnsi"/>
          <w:sz w:val="28"/>
          <w:szCs w:val="28"/>
        </w:rPr>
        <w:t>Self-Determination Theory</w:t>
      </w:r>
    </w:p>
    <w:p w14:paraId="3B6F64FB" w14:textId="44CB5F58" w:rsidR="00990799" w:rsidRPr="00C257F4" w:rsidRDefault="00990799" w:rsidP="005B2ECD">
      <w:pPr>
        <w:spacing w:line="480" w:lineRule="auto"/>
        <w:rPr>
          <w:rFonts w:cstheme="minorHAnsi"/>
          <w:sz w:val="24"/>
          <w:szCs w:val="24"/>
        </w:rPr>
      </w:pPr>
      <w:r w:rsidRPr="00C257F4">
        <w:rPr>
          <w:rFonts w:cstheme="minorHAnsi"/>
          <w:sz w:val="24"/>
          <w:szCs w:val="24"/>
        </w:rPr>
        <w:t>Meyer</w:t>
      </w:r>
      <w:r w:rsidR="007009A0" w:rsidRPr="00C257F4">
        <w:rPr>
          <w:rFonts w:cstheme="minorHAnsi"/>
          <w:sz w:val="24"/>
          <w:szCs w:val="24"/>
        </w:rPr>
        <w:t xml:space="preserve"> &amp; Gagne (2008) believe that the self-determination theory (SDT) constructed by Deci &amp; Ryan (1985) is a useful tool to be used as a framework to help lead research and practice in employee engagement. Essentially SDT, according to Deci &amp; Ryan (1985), is composed of two underlying applications of motivation; namely ‘intrinsic’ and ‘extrinsic’. Macey &amp; </w:t>
      </w:r>
      <w:r w:rsidR="007009A0" w:rsidRPr="00C257F4">
        <w:rPr>
          <w:rFonts w:cstheme="minorHAnsi"/>
          <w:sz w:val="24"/>
          <w:szCs w:val="24"/>
        </w:rPr>
        <w:lastRenderedPageBreak/>
        <w:t xml:space="preserve">Schneider (2008) define ‘intrinsic motivation’ as a personal motivating factor that relates to an </w:t>
      </w:r>
      <w:r w:rsidR="00293573" w:rsidRPr="00C257F4">
        <w:rPr>
          <w:rFonts w:cstheme="minorHAnsi"/>
          <w:sz w:val="24"/>
          <w:szCs w:val="24"/>
        </w:rPr>
        <w:t>individual’s</w:t>
      </w:r>
      <w:r w:rsidR="007009A0" w:rsidRPr="00C257F4">
        <w:rPr>
          <w:rFonts w:cstheme="minorHAnsi"/>
          <w:sz w:val="24"/>
          <w:szCs w:val="24"/>
        </w:rPr>
        <w:t xml:space="preserve"> own desire to do something for the purposes of enjoyment and benefit, and they relate ‘extrinsic’ motivation to external antecedents of motivation and carry out behaviours for instrumental reasons. </w:t>
      </w:r>
      <w:r w:rsidR="00293573" w:rsidRPr="00C257F4">
        <w:rPr>
          <w:rFonts w:cstheme="minorHAnsi"/>
          <w:sz w:val="24"/>
          <w:szCs w:val="24"/>
        </w:rPr>
        <w:t>Meyer &amp; Gagne (2008) add that within ‘extrinsic’ motivation there are several underlying types, ranging from ‘external regulation’, which is related to a drive to earn a reward for example, then there is ‘introjection’, which relates to a drive to increase self-esteem or ego, thirdly there is ‘identification’, which is associated with a drive to achieve personal ambition, and fourthly ‘integration’, which is associated with a drive to articulate ones impression of self. Within these four types of ‘extrinsic’ motivation, Meyer &amp; Gagne (2008) partner ‘identification’ and ‘integration’, as they require an increased amount of desire and purpose and are more closely linked to ‘intrinsic’ motivation, which have been grouped together as being subtypes of ‘autonomous regulation’. On the other hand, Meyer &amp; Gagne (2008)</w:t>
      </w:r>
      <w:r w:rsidR="009A2D84" w:rsidRPr="00C257F4">
        <w:rPr>
          <w:rFonts w:cstheme="minorHAnsi"/>
          <w:sz w:val="24"/>
          <w:szCs w:val="24"/>
        </w:rPr>
        <w:t xml:space="preserve"> argue that because ‘external regulation’ and ‘introjection’ require external factors they should be distinct from the other forms of motivation and should be defined as being types of ‘controlled regulation’. Deci&amp; Ryan (1985) concluded that due to its self-regulated nature that requires elevated levels of volition, ‘autonomous regulation’ has consistently exhibited a relationship with increased performance and ingenuity. Meyer &amp; Gagne (2008) argue that SDT is powerful because it does more than create a list of motivating factors, it allows for the identification of the overarching processes of engagement. Fundamental psychological needs such as autonomy and relatedness are shown to be instrumental, if they are satisfied, to ‘autonomous regulation’, and that satisfaction of the autonomy need for example leads directly to increased workplace performance (Deci &amp; Ryan, 2000). Truss et al (2014) explain that within SDT there are three psychological needs that require satisfying; autonomy, belonging and </w:t>
      </w:r>
      <w:r w:rsidR="009A2D84" w:rsidRPr="00C257F4">
        <w:rPr>
          <w:rFonts w:cstheme="minorHAnsi"/>
          <w:sz w:val="24"/>
          <w:szCs w:val="24"/>
        </w:rPr>
        <w:lastRenderedPageBreak/>
        <w:t xml:space="preserve">competence. Deci &amp; Ryan (2008) regard these </w:t>
      </w:r>
      <w:r w:rsidR="00D30545" w:rsidRPr="00C257F4">
        <w:rPr>
          <w:rFonts w:cstheme="minorHAnsi"/>
          <w:sz w:val="24"/>
          <w:szCs w:val="24"/>
        </w:rPr>
        <w:t xml:space="preserve">three needs as of paramount importance when it comes to engagement, and challenge that satisfying these needs is a much better predictor of engagement than will or desire. Deci &amp; Ryan (2008) add that these psychological needs are not limited to a group of people but are ubiquitous worldwide, it is the extent individuals can satiate these needs that differs, therefore being able to measure the individual differences </w:t>
      </w:r>
      <w:r w:rsidR="001A6E80" w:rsidRPr="00C257F4">
        <w:rPr>
          <w:rFonts w:cstheme="minorHAnsi"/>
          <w:sz w:val="24"/>
          <w:szCs w:val="24"/>
        </w:rPr>
        <w:t xml:space="preserve">across these stable constructs can offer a clearer picture of how engaged someone is. Truss et al (2014) explain ‘autonomy’ as an individual feeling in control of their actions, ‘competence’ is defined as an individual being proficient at a task or behaviour, and ‘belonging’ as a sense of togetherness with people and acceptance. </w:t>
      </w:r>
      <w:r w:rsidR="00802A69" w:rsidRPr="00C257F4">
        <w:rPr>
          <w:rFonts w:cstheme="minorHAnsi"/>
          <w:sz w:val="24"/>
          <w:szCs w:val="24"/>
        </w:rPr>
        <w:t xml:space="preserve">Wiedemann (2016), by examining the relationship between employee engagement and three components of ‘need’; ‘relatedness’, ‘competence’, and ‘autonomy’, found that satisfying these needs was an accurate predictor of high employee engagement. </w:t>
      </w:r>
      <w:r w:rsidR="001A6E80" w:rsidRPr="00C257F4">
        <w:rPr>
          <w:rFonts w:cstheme="minorHAnsi"/>
          <w:sz w:val="24"/>
          <w:szCs w:val="24"/>
        </w:rPr>
        <w:t>Truss et al (2014)</w:t>
      </w:r>
      <w:r w:rsidR="00802A69" w:rsidRPr="00C257F4">
        <w:rPr>
          <w:rFonts w:cstheme="minorHAnsi"/>
          <w:sz w:val="24"/>
          <w:szCs w:val="24"/>
        </w:rPr>
        <w:t xml:space="preserve"> also</w:t>
      </w:r>
      <w:r w:rsidR="001A6E80" w:rsidRPr="00C257F4">
        <w:rPr>
          <w:rFonts w:cstheme="minorHAnsi"/>
          <w:sz w:val="24"/>
          <w:szCs w:val="24"/>
        </w:rPr>
        <w:t xml:space="preserve"> concurs with the universality of the requirement for satisfaction of these psychological needs and stated that research studies in Bulgaria, South Africa, and Belgium found that ‘autonomous’ motivation to meet the three needs was a significant predictor of task and employee engagement.</w:t>
      </w:r>
    </w:p>
    <w:p w14:paraId="4FD3566D" w14:textId="77777777" w:rsidR="00802A69" w:rsidRPr="00C257F4" w:rsidRDefault="00802A69" w:rsidP="005B2ECD">
      <w:pPr>
        <w:spacing w:line="480" w:lineRule="auto"/>
        <w:rPr>
          <w:rFonts w:cstheme="minorHAnsi"/>
          <w:sz w:val="24"/>
          <w:szCs w:val="24"/>
        </w:rPr>
      </w:pPr>
    </w:p>
    <w:p w14:paraId="388A4F7E" w14:textId="424DB026" w:rsidR="0039367A" w:rsidRPr="00C257F4" w:rsidRDefault="0039367A" w:rsidP="005B2ECD">
      <w:pPr>
        <w:spacing w:line="480" w:lineRule="auto"/>
        <w:rPr>
          <w:rFonts w:cstheme="minorHAnsi"/>
          <w:sz w:val="28"/>
          <w:szCs w:val="28"/>
        </w:rPr>
      </w:pPr>
      <w:r w:rsidRPr="00C257F4">
        <w:rPr>
          <w:rFonts w:cstheme="minorHAnsi"/>
          <w:sz w:val="28"/>
          <w:szCs w:val="28"/>
        </w:rPr>
        <w:t>Employee Engagement in the FMCG/Retail Sector</w:t>
      </w:r>
    </w:p>
    <w:p w14:paraId="26F5F52C" w14:textId="41A25156" w:rsidR="00802A69" w:rsidRPr="00C257F4" w:rsidRDefault="00C953D2" w:rsidP="005B2ECD">
      <w:pPr>
        <w:spacing w:line="480" w:lineRule="auto"/>
        <w:rPr>
          <w:rFonts w:cstheme="minorHAnsi"/>
          <w:sz w:val="24"/>
          <w:szCs w:val="24"/>
        </w:rPr>
      </w:pPr>
      <w:r w:rsidRPr="00C257F4">
        <w:rPr>
          <w:rFonts w:cstheme="minorHAnsi"/>
          <w:sz w:val="24"/>
          <w:szCs w:val="24"/>
        </w:rPr>
        <w:t>E</w:t>
      </w:r>
      <w:r w:rsidR="00777198" w:rsidRPr="00C257F4">
        <w:rPr>
          <w:rFonts w:cstheme="minorHAnsi"/>
          <w:sz w:val="24"/>
          <w:szCs w:val="24"/>
        </w:rPr>
        <w:t xml:space="preserve">mployee engagement has been widely regarded as an important requirement across </w:t>
      </w:r>
      <w:r w:rsidR="008C2F74" w:rsidRPr="00C257F4">
        <w:rPr>
          <w:rFonts w:cstheme="minorHAnsi"/>
          <w:sz w:val="24"/>
          <w:szCs w:val="24"/>
        </w:rPr>
        <w:t>all business sectors due to its ability</w:t>
      </w:r>
      <w:r w:rsidR="00777198" w:rsidRPr="00C257F4">
        <w:rPr>
          <w:rFonts w:cstheme="minorHAnsi"/>
          <w:sz w:val="24"/>
          <w:szCs w:val="24"/>
        </w:rPr>
        <w:t xml:space="preserve"> to increase performance, improve service, and advance sales (</w:t>
      </w:r>
      <w:proofErr w:type="spellStart"/>
      <w:r w:rsidR="00777198" w:rsidRPr="00C257F4">
        <w:rPr>
          <w:rFonts w:cstheme="minorHAnsi"/>
          <w:sz w:val="24"/>
          <w:szCs w:val="24"/>
        </w:rPr>
        <w:t>Nidan</w:t>
      </w:r>
      <w:proofErr w:type="spellEnd"/>
      <w:r w:rsidR="00777198" w:rsidRPr="00C257F4">
        <w:rPr>
          <w:rFonts w:cstheme="minorHAnsi"/>
          <w:sz w:val="24"/>
          <w:szCs w:val="24"/>
        </w:rPr>
        <w:t xml:space="preserve">, 2016). </w:t>
      </w:r>
      <w:proofErr w:type="spellStart"/>
      <w:r w:rsidR="00777198" w:rsidRPr="00C257F4">
        <w:rPr>
          <w:rFonts w:cstheme="minorHAnsi"/>
          <w:sz w:val="24"/>
          <w:szCs w:val="24"/>
        </w:rPr>
        <w:t>Nidan</w:t>
      </w:r>
      <w:proofErr w:type="spellEnd"/>
      <w:r w:rsidR="00777198" w:rsidRPr="00C257F4">
        <w:rPr>
          <w:rFonts w:cstheme="minorHAnsi"/>
          <w:sz w:val="24"/>
          <w:szCs w:val="24"/>
        </w:rPr>
        <w:t xml:space="preserve"> (2016) suggests that </w:t>
      </w:r>
      <w:r w:rsidR="008C2F74" w:rsidRPr="00C257F4">
        <w:rPr>
          <w:rFonts w:cstheme="minorHAnsi"/>
          <w:sz w:val="24"/>
          <w:szCs w:val="24"/>
        </w:rPr>
        <w:t xml:space="preserve">an employee who is more engaged at work is more conscious of the organisation and actively works to benefit the performance and future of the organisation. IES (Institute for employment studies) research has also </w:t>
      </w:r>
      <w:r w:rsidR="008C2F74" w:rsidRPr="00C257F4">
        <w:rPr>
          <w:rFonts w:cstheme="minorHAnsi"/>
          <w:sz w:val="24"/>
          <w:szCs w:val="24"/>
        </w:rPr>
        <w:lastRenderedPageBreak/>
        <w:t xml:space="preserve">concluded, from research within UK retail, that sales figures were directly influenced by employee engagement levels, and a direct correlation being found in sales figures when commitment levels increased (Robinson et al, 2004). However, a study by the Institute of Customer Service found that employees in the UK retail sector were more likely than in any other sector to be disengaged at work (Martindale, 2012). A global employee engagement survey, by Gallup management, found that organisations with employees who were engaged more than average engagement levels were more likely to increase earnings than organisations whose employees were below average engagement (Ott, 2007). </w:t>
      </w:r>
      <w:proofErr w:type="spellStart"/>
      <w:r w:rsidR="008C2F74" w:rsidRPr="00C257F4">
        <w:rPr>
          <w:rFonts w:cstheme="minorHAnsi"/>
          <w:sz w:val="24"/>
          <w:szCs w:val="24"/>
        </w:rPr>
        <w:t>Zeynap</w:t>
      </w:r>
      <w:proofErr w:type="spellEnd"/>
      <w:r w:rsidR="008C2F74" w:rsidRPr="00C257F4">
        <w:rPr>
          <w:rFonts w:cstheme="minorHAnsi"/>
          <w:sz w:val="24"/>
          <w:szCs w:val="24"/>
        </w:rPr>
        <w:t xml:space="preserve"> (2012) adds that employee engagement is of </w:t>
      </w:r>
      <w:proofErr w:type="gramStart"/>
      <w:r w:rsidR="008C2F74" w:rsidRPr="00C257F4">
        <w:rPr>
          <w:rFonts w:cstheme="minorHAnsi"/>
          <w:sz w:val="24"/>
          <w:szCs w:val="24"/>
        </w:rPr>
        <w:t>particular importance</w:t>
      </w:r>
      <w:proofErr w:type="gramEnd"/>
      <w:r w:rsidR="008C2F74" w:rsidRPr="00C257F4">
        <w:rPr>
          <w:rFonts w:cstheme="minorHAnsi"/>
          <w:sz w:val="24"/>
          <w:szCs w:val="24"/>
        </w:rPr>
        <w:t xml:space="preserve"> in the retail sector due to the nature of the work, employees in this sector communicate with customers consistently, therefore arguably have a greater bearing on customers evaluation of the organisation and sales. </w:t>
      </w:r>
      <w:proofErr w:type="spellStart"/>
      <w:r w:rsidR="008C2F74" w:rsidRPr="00C257F4">
        <w:rPr>
          <w:rFonts w:cstheme="minorHAnsi"/>
          <w:sz w:val="24"/>
          <w:szCs w:val="24"/>
        </w:rPr>
        <w:t>Zeynap</w:t>
      </w:r>
      <w:proofErr w:type="spellEnd"/>
      <w:r w:rsidR="008C2F74" w:rsidRPr="00C257F4">
        <w:rPr>
          <w:rFonts w:cstheme="minorHAnsi"/>
          <w:sz w:val="24"/>
          <w:szCs w:val="24"/>
        </w:rPr>
        <w:t xml:space="preserve"> (2012) </w:t>
      </w:r>
      <w:r w:rsidR="000B4664" w:rsidRPr="00C257F4">
        <w:rPr>
          <w:rFonts w:cstheme="minorHAnsi"/>
          <w:sz w:val="24"/>
          <w:szCs w:val="24"/>
        </w:rPr>
        <w:t xml:space="preserve">supports this assertion by adding that through analysis of a major retailer in the United States, an employee </w:t>
      </w:r>
      <w:r w:rsidR="00EA7BDF" w:rsidRPr="00C257F4">
        <w:rPr>
          <w:rFonts w:cstheme="minorHAnsi"/>
          <w:sz w:val="24"/>
          <w:szCs w:val="24"/>
        </w:rPr>
        <w:t xml:space="preserve">who has been invested in, through an employee engagement programme, would lead to a more profitable outcome if compared to an employee who didn’t receive this investment. A significant issue for the retail sector is the high turnover of staff, and organisations are now attempting to tackle this issue through a range of practices, not least through employee engagement investment (Macleod &amp; Clarke, 2012). Employee engagement is vital to retail organisations to combat this high turnover of human resource, however Macleod &amp; Clarke (2012) suggest that another issue related to employees disengaged at work is productivity. The UK was found to be lagging significantly compared to other economically developed nations in productivity, and it is suggested that the potential liability to UK financially could be around £60 billion; employee engagement then is increasingly becoming essential (Macleod &amp; Clarke, 2012). Retailers have begun to understand that in ever increasingly demanding competition with </w:t>
      </w:r>
      <w:r w:rsidR="00EA7BDF" w:rsidRPr="00C257F4">
        <w:rPr>
          <w:rFonts w:cstheme="minorHAnsi"/>
          <w:sz w:val="24"/>
          <w:szCs w:val="24"/>
        </w:rPr>
        <w:lastRenderedPageBreak/>
        <w:t>other retailers, getting feedback from employees is highly valuable (</w:t>
      </w:r>
      <w:proofErr w:type="spellStart"/>
      <w:r w:rsidR="00EA7BDF" w:rsidRPr="00C257F4">
        <w:rPr>
          <w:rFonts w:cstheme="minorHAnsi"/>
          <w:sz w:val="24"/>
          <w:szCs w:val="24"/>
        </w:rPr>
        <w:t>Questback</w:t>
      </w:r>
      <w:proofErr w:type="spellEnd"/>
      <w:r w:rsidR="00EA7BDF" w:rsidRPr="00C257F4">
        <w:rPr>
          <w:rFonts w:cstheme="minorHAnsi"/>
          <w:sz w:val="24"/>
          <w:szCs w:val="24"/>
        </w:rPr>
        <w:t>, 2017). However, due to the arguably inherent obstacles in the retail sector where issues such as the short-term strategic views they are often unable to stray away from due to financial cycles, and also the infrequency of valuable feedback that an annual employee survey, which provides the central feedback acquisition for many organisations, requires a large amount of time when attempting to reach employees working on shifts for example (</w:t>
      </w:r>
      <w:proofErr w:type="spellStart"/>
      <w:r w:rsidR="00EA7BDF" w:rsidRPr="00C257F4">
        <w:rPr>
          <w:rFonts w:cstheme="minorHAnsi"/>
          <w:sz w:val="24"/>
          <w:szCs w:val="24"/>
        </w:rPr>
        <w:t>Questback</w:t>
      </w:r>
      <w:proofErr w:type="spellEnd"/>
      <w:r w:rsidR="00EA7BDF" w:rsidRPr="00C257F4">
        <w:rPr>
          <w:rFonts w:cstheme="minorHAnsi"/>
          <w:sz w:val="24"/>
          <w:szCs w:val="24"/>
        </w:rPr>
        <w:t xml:space="preserve">, 2017). Macleod &amp; Clarke (2012) concur with this assertion and explain that </w:t>
      </w:r>
      <w:r w:rsidR="00D033C9" w:rsidRPr="00C257F4">
        <w:rPr>
          <w:rFonts w:cstheme="minorHAnsi"/>
          <w:sz w:val="24"/>
          <w:szCs w:val="24"/>
        </w:rPr>
        <w:t xml:space="preserve">significantly many retailers rely on reactive rather than proactive approaches which would enable organisations to identify antecedents and drivers of engagement and behaviour through a frequent feedback loop to ensure consistent development and transformation. Martindale (2012) supports this by suggesting that an adequately customised and developed workplace survey for employee feedback can be an effective and useful instrument for middle and senior management, to maximise employee potential </w:t>
      </w:r>
      <w:proofErr w:type="gramStart"/>
      <w:r w:rsidR="00D033C9" w:rsidRPr="00C257F4">
        <w:rPr>
          <w:rFonts w:cstheme="minorHAnsi"/>
          <w:sz w:val="24"/>
          <w:szCs w:val="24"/>
        </w:rPr>
        <w:t>and also</w:t>
      </w:r>
      <w:proofErr w:type="gramEnd"/>
      <w:r w:rsidR="00D033C9" w:rsidRPr="00C257F4">
        <w:rPr>
          <w:rFonts w:cstheme="minorHAnsi"/>
          <w:sz w:val="24"/>
          <w:szCs w:val="24"/>
        </w:rPr>
        <w:t xml:space="preserve"> navigate through tough times. On the other hand, Martindale (2012) does point out that advanced employee surveys in forward thinking organisations yield only small changes and is typically related to leaders failing to enact action plans and communicate the esteem to which they hold their ‘employee’s voice’. Surveys then need to clearly outline their benefit to the overall business strategy so that senior leaders can identify the link and invest appropriate resources to implement changes identified by their employees (Macleod &amp; Clarke, 2012).</w:t>
      </w:r>
    </w:p>
    <w:p w14:paraId="182DEE97" w14:textId="77777777" w:rsidR="0030438B" w:rsidRPr="00C257F4" w:rsidRDefault="0030438B" w:rsidP="005B2ECD">
      <w:pPr>
        <w:spacing w:line="480" w:lineRule="auto"/>
        <w:rPr>
          <w:rFonts w:cstheme="minorHAnsi"/>
          <w:sz w:val="24"/>
          <w:szCs w:val="24"/>
        </w:rPr>
      </w:pPr>
    </w:p>
    <w:p w14:paraId="05B586DD" w14:textId="77777777" w:rsidR="00F170A3" w:rsidRDefault="00F170A3" w:rsidP="005B2ECD">
      <w:pPr>
        <w:spacing w:line="480" w:lineRule="auto"/>
        <w:rPr>
          <w:rFonts w:cstheme="minorHAnsi"/>
          <w:sz w:val="28"/>
          <w:szCs w:val="28"/>
        </w:rPr>
      </w:pPr>
    </w:p>
    <w:p w14:paraId="3F0487A3" w14:textId="77777777" w:rsidR="00F170A3" w:rsidRDefault="00F170A3" w:rsidP="005B2ECD">
      <w:pPr>
        <w:spacing w:line="480" w:lineRule="auto"/>
        <w:rPr>
          <w:rFonts w:cstheme="minorHAnsi"/>
          <w:sz w:val="28"/>
          <w:szCs w:val="28"/>
        </w:rPr>
      </w:pPr>
    </w:p>
    <w:p w14:paraId="2B4749CA" w14:textId="200370A1" w:rsidR="0030438B" w:rsidRPr="00C257F4" w:rsidRDefault="0030438B" w:rsidP="005B2ECD">
      <w:pPr>
        <w:spacing w:line="480" w:lineRule="auto"/>
        <w:rPr>
          <w:rFonts w:cstheme="minorHAnsi"/>
          <w:sz w:val="28"/>
          <w:szCs w:val="28"/>
        </w:rPr>
      </w:pPr>
      <w:r w:rsidRPr="00C257F4">
        <w:rPr>
          <w:rFonts w:cstheme="minorHAnsi"/>
          <w:sz w:val="28"/>
          <w:szCs w:val="28"/>
        </w:rPr>
        <w:lastRenderedPageBreak/>
        <w:t>Antecedents of Employee Engagement</w:t>
      </w:r>
    </w:p>
    <w:p w14:paraId="0B449EA1" w14:textId="2057D616" w:rsidR="0030438B" w:rsidRPr="00C257F4" w:rsidRDefault="0030438B" w:rsidP="005B2ECD">
      <w:pPr>
        <w:spacing w:line="480" w:lineRule="auto"/>
        <w:rPr>
          <w:rFonts w:cstheme="minorHAnsi"/>
          <w:sz w:val="28"/>
          <w:szCs w:val="28"/>
        </w:rPr>
      </w:pPr>
      <w:r w:rsidRPr="00C257F4">
        <w:rPr>
          <w:rFonts w:cstheme="minorHAnsi"/>
          <w:sz w:val="28"/>
          <w:szCs w:val="28"/>
        </w:rPr>
        <w:t>Autonomy</w:t>
      </w:r>
    </w:p>
    <w:p w14:paraId="64BCCBB4" w14:textId="0AD2CC71" w:rsidR="0030438B" w:rsidRPr="00C257F4" w:rsidRDefault="0030438B" w:rsidP="005B2ECD">
      <w:pPr>
        <w:spacing w:line="480" w:lineRule="auto"/>
        <w:rPr>
          <w:rFonts w:cstheme="minorHAnsi"/>
          <w:sz w:val="24"/>
          <w:szCs w:val="24"/>
        </w:rPr>
      </w:pPr>
      <w:r w:rsidRPr="00C257F4">
        <w:rPr>
          <w:rFonts w:cstheme="minorHAnsi"/>
          <w:sz w:val="24"/>
          <w:szCs w:val="24"/>
        </w:rPr>
        <w:t xml:space="preserve">Since Kahn (1990) conceived and defined the term ‘employee engagement’ and suggested that individuals who are engaged in a ‘role performance’ demonstrate </w:t>
      </w:r>
      <w:r w:rsidR="001D2356" w:rsidRPr="00C257F4">
        <w:rPr>
          <w:rFonts w:cstheme="minorHAnsi"/>
          <w:sz w:val="24"/>
          <w:szCs w:val="24"/>
        </w:rPr>
        <w:t>a proclivity for self-expression; physically and cognitively as well as emotionally, and there has been significant interest in the construct, particularly in a business context (Truss et al, 2014).</w:t>
      </w:r>
      <w:r w:rsidR="00F439D8" w:rsidRPr="00C257F4">
        <w:rPr>
          <w:rFonts w:cstheme="minorHAnsi"/>
          <w:sz w:val="24"/>
          <w:szCs w:val="24"/>
        </w:rPr>
        <w:t xml:space="preserve"> The society for human resource management (SHRM) and the chartered institute for personnel development (CIPD) repeatedly cite employee engagement as a vital aspect in employee relations (Cohen, 2007). As the construct continues to demonstrate possibilities for business success, it is important to try and establish what creates and drives motivation in employees to be more engaged in their work (</w:t>
      </w:r>
      <w:proofErr w:type="spellStart"/>
      <w:r w:rsidR="00F439D8" w:rsidRPr="00C257F4">
        <w:rPr>
          <w:rFonts w:cstheme="minorHAnsi"/>
          <w:sz w:val="24"/>
          <w:szCs w:val="24"/>
        </w:rPr>
        <w:t>Zeynap</w:t>
      </w:r>
      <w:proofErr w:type="spellEnd"/>
      <w:r w:rsidR="00F439D8" w:rsidRPr="00C257F4">
        <w:rPr>
          <w:rFonts w:cstheme="minorHAnsi"/>
          <w:sz w:val="24"/>
          <w:szCs w:val="24"/>
        </w:rPr>
        <w:t xml:space="preserve">, 2012). </w:t>
      </w:r>
      <w:r w:rsidR="003C2096" w:rsidRPr="00C257F4">
        <w:rPr>
          <w:rFonts w:cstheme="minorHAnsi"/>
          <w:sz w:val="24"/>
          <w:szCs w:val="24"/>
        </w:rPr>
        <w:t xml:space="preserve">A driver of employee engagement is a psychological construct that elicits generally a positive result and typically revolves around ‘psychological meaningfulness’, Kahn (1990) lists constructs such as autonomy, growth opportunities, and rewards that are related to higher employee engagement levels. Autonomy is a psychological construct that relates to independence and personal control, where employees feel that they have the ability and opportunity to make their own decisions for example, and according to Truss et al (2014) has been one of the more heavily researched drivers of engagement. Autonomy is believed to be important to increasing employee engagement as the increased discretion and control to make independent decisions within the role increases the personal meaning to the job and organisation in general and gives the employee a feeling of ownership and shared responsibility of business results (Macleod &amp; Clarke, 2012). This construct </w:t>
      </w:r>
      <w:r w:rsidR="0048033C" w:rsidRPr="00C257F4">
        <w:rPr>
          <w:rFonts w:cstheme="minorHAnsi"/>
          <w:sz w:val="24"/>
          <w:szCs w:val="24"/>
        </w:rPr>
        <w:t xml:space="preserve">is held by Ryan &amp; Deci (2000) as vital and consistent with their SDT that posits autonomy as a ‘universal need’. In a meta-analysis of </w:t>
      </w:r>
      <w:r w:rsidR="0048033C" w:rsidRPr="00C257F4">
        <w:rPr>
          <w:rFonts w:cstheme="minorHAnsi"/>
          <w:sz w:val="24"/>
          <w:szCs w:val="24"/>
        </w:rPr>
        <w:lastRenderedPageBreak/>
        <w:t xml:space="preserve">employee engagement research, Christian et al (2011) found a statistically significant relationship between employee engagement and autonomy, they discovered through analysis of 43 studies that contained an overall sample of 24,000 participants, a .39 relationship and concluded that satisfaction of this need is a good method to improve engagement. Krishnan et al (2013) highlights the job characteristics theory by Hackman &amp; Oldman (1975) which suggests that autonomy at work will increase employees’ internal motivation. Organ et al (2006) take this further and argue that when autonomy is bestowed upon employees they are more willing to carry out tasks </w:t>
      </w:r>
      <w:r w:rsidR="009834C1" w:rsidRPr="00C257F4">
        <w:rPr>
          <w:rFonts w:cstheme="minorHAnsi"/>
          <w:sz w:val="24"/>
          <w:szCs w:val="24"/>
        </w:rPr>
        <w:t>that previously they would be unwilling to. Krishnan et al (2013) interestingly found that employees’ perception of autonomy significantly impacted their enjoyment, attitude, employee engagement and</w:t>
      </w:r>
      <w:r w:rsidR="00CE6FB0" w:rsidRPr="00C257F4">
        <w:rPr>
          <w:rFonts w:cstheme="minorHAnsi"/>
          <w:sz w:val="24"/>
          <w:szCs w:val="24"/>
        </w:rPr>
        <w:t xml:space="preserve"> </w:t>
      </w:r>
      <w:r w:rsidR="009834C1" w:rsidRPr="00C257F4">
        <w:rPr>
          <w:rFonts w:cstheme="minorHAnsi"/>
          <w:sz w:val="24"/>
          <w:szCs w:val="24"/>
        </w:rPr>
        <w:t xml:space="preserve">social behaviours </w:t>
      </w:r>
      <w:r w:rsidR="00CE6FB0" w:rsidRPr="00C257F4">
        <w:rPr>
          <w:rFonts w:cstheme="minorHAnsi"/>
          <w:sz w:val="24"/>
          <w:szCs w:val="24"/>
        </w:rPr>
        <w:t xml:space="preserve">like helping colleagues, therefore empowering employees can elicit not only positive work-related behaviours but also non-task actions. However Christian et al (2011) and Krishnan et al (2013) did point out that although there were correlations between autonomy and employee engagement, it is important to note that autonomy alone did not account fully for an engaged worker, implying that there were other psychological mechanisms that contribute. A survey carried out by the Society for Human Resource Management (SHRM, 2012) found in a job satisfaction survey that ‘autonomy’ and ‘independence’ was only ranked at 6, with job security ranked as the most important factor (Abraham, 2012). Job satisfaction is not employee engagement </w:t>
      </w:r>
      <w:r w:rsidR="00296024" w:rsidRPr="00C257F4">
        <w:rPr>
          <w:rFonts w:cstheme="minorHAnsi"/>
          <w:sz w:val="24"/>
          <w:szCs w:val="24"/>
        </w:rPr>
        <w:t xml:space="preserve">but has been referred to </w:t>
      </w:r>
      <w:proofErr w:type="gramStart"/>
      <w:r w:rsidR="00296024" w:rsidRPr="00C257F4">
        <w:rPr>
          <w:rFonts w:cstheme="minorHAnsi"/>
          <w:sz w:val="24"/>
          <w:szCs w:val="24"/>
        </w:rPr>
        <w:t>as a consequence of</w:t>
      </w:r>
      <w:proofErr w:type="gramEnd"/>
      <w:r w:rsidR="00296024" w:rsidRPr="00C257F4">
        <w:rPr>
          <w:rFonts w:cstheme="minorHAnsi"/>
          <w:sz w:val="24"/>
          <w:szCs w:val="24"/>
        </w:rPr>
        <w:t xml:space="preserve"> employee engagement by Garg &amp; Kumar (2012), Rana &amp; Chhabra (2011) and Abraham (2012)</w:t>
      </w:r>
      <w:r w:rsidR="0047558D" w:rsidRPr="00C257F4">
        <w:rPr>
          <w:rFonts w:cstheme="minorHAnsi"/>
          <w:sz w:val="24"/>
          <w:szCs w:val="24"/>
        </w:rPr>
        <w:t xml:space="preserve">. </w:t>
      </w:r>
    </w:p>
    <w:p w14:paraId="790D2692" w14:textId="5FC6B635" w:rsidR="00E05E1E" w:rsidRPr="00C257F4" w:rsidRDefault="00E05E1E" w:rsidP="005B2ECD">
      <w:pPr>
        <w:spacing w:line="480" w:lineRule="auto"/>
        <w:rPr>
          <w:rFonts w:cstheme="minorHAnsi"/>
          <w:sz w:val="24"/>
          <w:szCs w:val="24"/>
        </w:rPr>
      </w:pPr>
    </w:p>
    <w:p w14:paraId="70C862EF" w14:textId="77777777" w:rsidR="00F170A3" w:rsidRDefault="00F170A3" w:rsidP="005B2ECD">
      <w:pPr>
        <w:spacing w:line="480" w:lineRule="auto"/>
        <w:rPr>
          <w:rFonts w:cstheme="minorHAnsi"/>
          <w:sz w:val="28"/>
          <w:szCs w:val="28"/>
        </w:rPr>
      </w:pPr>
    </w:p>
    <w:p w14:paraId="6548F05C" w14:textId="49E85317" w:rsidR="00302D7A" w:rsidRPr="00C257F4" w:rsidRDefault="00302D7A" w:rsidP="005B2ECD">
      <w:pPr>
        <w:spacing w:line="480" w:lineRule="auto"/>
        <w:rPr>
          <w:rFonts w:cstheme="minorHAnsi"/>
          <w:sz w:val="28"/>
          <w:szCs w:val="28"/>
        </w:rPr>
      </w:pPr>
      <w:r w:rsidRPr="00C257F4">
        <w:rPr>
          <w:rFonts w:cstheme="minorHAnsi"/>
          <w:sz w:val="28"/>
          <w:szCs w:val="28"/>
        </w:rPr>
        <w:lastRenderedPageBreak/>
        <w:t>Rewards and Recognition</w:t>
      </w:r>
    </w:p>
    <w:p w14:paraId="12CC0C02" w14:textId="3CB7F1F1" w:rsidR="00F362F3" w:rsidRPr="00C257F4" w:rsidRDefault="00E930F6" w:rsidP="005B2ECD">
      <w:pPr>
        <w:spacing w:line="480" w:lineRule="auto"/>
        <w:rPr>
          <w:rFonts w:cstheme="minorHAnsi"/>
          <w:sz w:val="24"/>
          <w:szCs w:val="24"/>
        </w:rPr>
      </w:pPr>
      <w:r w:rsidRPr="00C257F4">
        <w:rPr>
          <w:rFonts w:cstheme="minorHAnsi"/>
          <w:sz w:val="24"/>
          <w:szCs w:val="24"/>
        </w:rPr>
        <w:t>At the foundation of Maslow’s hierarchy of needs is the physiological drive of survival, and in a business</w:t>
      </w:r>
      <w:r w:rsidR="00064150" w:rsidRPr="00C257F4">
        <w:rPr>
          <w:rFonts w:cstheme="minorHAnsi"/>
          <w:sz w:val="24"/>
          <w:szCs w:val="24"/>
        </w:rPr>
        <w:t>-</w:t>
      </w:r>
      <w:r w:rsidRPr="00C257F4">
        <w:rPr>
          <w:rFonts w:cstheme="minorHAnsi"/>
          <w:sz w:val="24"/>
          <w:szCs w:val="24"/>
        </w:rPr>
        <w:t xml:space="preserve">context is characterised by a drive for rewards such as a salary (Truss et al, 2014). </w:t>
      </w:r>
      <w:r w:rsidR="00064150" w:rsidRPr="00C257F4">
        <w:rPr>
          <w:rFonts w:cstheme="minorHAnsi"/>
          <w:sz w:val="24"/>
          <w:szCs w:val="24"/>
        </w:rPr>
        <w:t xml:space="preserve">Rewards elicit feelings of worth and meaning as it reflects directly on an individuals’ personal worth in their workplace (Kahn, 1990). </w:t>
      </w:r>
      <w:proofErr w:type="spellStart"/>
      <w:r w:rsidR="00064150" w:rsidRPr="00C257F4">
        <w:rPr>
          <w:rFonts w:cstheme="minorHAnsi"/>
          <w:sz w:val="24"/>
          <w:szCs w:val="24"/>
        </w:rPr>
        <w:t>Kimutai</w:t>
      </w:r>
      <w:proofErr w:type="spellEnd"/>
      <w:r w:rsidR="00064150" w:rsidRPr="00C257F4">
        <w:rPr>
          <w:rFonts w:cstheme="minorHAnsi"/>
          <w:sz w:val="24"/>
          <w:szCs w:val="24"/>
        </w:rPr>
        <w:t xml:space="preserve"> et al (2015) highlights that rewards aren’t necessarily exclusively associated with salary but can also include bonuses, salary raises, and compensatory holidays for example. An improved salary can not only better satisfy the survival needs of Maslow’s hierarchy of needs pyramid but also indirectly increase levels of productivity by improving morale, and commitment of employees, motivate employees to work harder, and ultimately be engaged (</w:t>
      </w:r>
      <w:proofErr w:type="spellStart"/>
      <w:r w:rsidR="00064150" w:rsidRPr="00C257F4">
        <w:rPr>
          <w:rFonts w:cstheme="minorHAnsi"/>
          <w:sz w:val="24"/>
          <w:szCs w:val="24"/>
        </w:rPr>
        <w:t>Kimutai</w:t>
      </w:r>
      <w:proofErr w:type="spellEnd"/>
      <w:r w:rsidR="00064150" w:rsidRPr="00C257F4">
        <w:rPr>
          <w:rFonts w:cstheme="minorHAnsi"/>
          <w:sz w:val="24"/>
          <w:szCs w:val="24"/>
        </w:rPr>
        <w:t xml:space="preserve"> et al, 2015). Truss et al (2014) also suggests that offering an attractive salary can reduce issues such as absenteeism and employee turnover, something which the retail sector struggles with consistently. </w:t>
      </w:r>
      <w:proofErr w:type="spellStart"/>
      <w:r w:rsidR="00064150" w:rsidRPr="00C257F4">
        <w:rPr>
          <w:rFonts w:cstheme="minorHAnsi"/>
          <w:sz w:val="24"/>
          <w:szCs w:val="24"/>
        </w:rPr>
        <w:t>Koskey</w:t>
      </w:r>
      <w:proofErr w:type="spellEnd"/>
      <w:r w:rsidR="00064150" w:rsidRPr="00C257F4">
        <w:rPr>
          <w:rFonts w:cstheme="minorHAnsi"/>
          <w:sz w:val="24"/>
          <w:szCs w:val="24"/>
        </w:rPr>
        <w:t xml:space="preserve"> &amp; </w:t>
      </w:r>
      <w:proofErr w:type="spellStart"/>
      <w:r w:rsidR="00064150" w:rsidRPr="00C257F4">
        <w:rPr>
          <w:rFonts w:cstheme="minorHAnsi"/>
          <w:sz w:val="24"/>
          <w:szCs w:val="24"/>
        </w:rPr>
        <w:t>Sakataka</w:t>
      </w:r>
      <w:proofErr w:type="spellEnd"/>
      <w:r w:rsidR="00064150" w:rsidRPr="00C257F4">
        <w:rPr>
          <w:rFonts w:cstheme="minorHAnsi"/>
          <w:sz w:val="24"/>
          <w:szCs w:val="24"/>
        </w:rPr>
        <w:t xml:space="preserve"> (2015) add that rewards can come in the form of recognition, employers who recognise workplace performance of employees can expect improved productivity. Truss et al (2014) concur by stating that organisational recognition of employees’ work is an essential factor towards increasing employee engagement. </w:t>
      </w:r>
      <w:proofErr w:type="spellStart"/>
      <w:r w:rsidR="00064150" w:rsidRPr="00C257F4">
        <w:rPr>
          <w:rFonts w:cstheme="minorHAnsi"/>
          <w:sz w:val="24"/>
          <w:szCs w:val="24"/>
        </w:rPr>
        <w:t>Wellins</w:t>
      </w:r>
      <w:proofErr w:type="spellEnd"/>
      <w:r w:rsidR="00064150" w:rsidRPr="00C257F4">
        <w:rPr>
          <w:rFonts w:cstheme="minorHAnsi"/>
          <w:sz w:val="24"/>
          <w:szCs w:val="24"/>
        </w:rPr>
        <w:t xml:space="preserve"> et al (2015) cites the Walker (2013) information study ‘Halfway out the door’ to echo the importance of reward and recognition in driving employee engagement, which found that a lack of recognition is a significant factor in employees deciding to leave their company. </w:t>
      </w:r>
      <w:proofErr w:type="spellStart"/>
      <w:r w:rsidR="00064150" w:rsidRPr="00C257F4">
        <w:rPr>
          <w:rFonts w:cstheme="minorHAnsi"/>
          <w:sz w:val="24"/>
          <w:szCs w:val="24"/>
        </w:rPr>
        <w:t>Wellins</w:t>
      </w:r>
      <w:proofErr w:type="spellEnd"/>
      <w:r w:rsidR="00064150" w:rsidRPr="00C257F4">
        <w:rPr>
          <w:rFonts w:cstheme="minorHAnsi"/>
          <w:sz w:val="24"/>
          <w:szCs w:val="24"/>
        </w:rPr>
        <w:t xml:space="preserve"> et al (2015) add that a form of recognition is receiving regular feedback</w:t>
      </w:r>
      <w:r w:rsidR="00A64BDD" w:rsidRPr="00C257F4">
        <w:rPr>
          <w:rFonts w:cstheme="minorHAnsi"/>
          <w:sz w:val="24"/>
          <w:szCs w:val="24"/>
        </w:rPr>
        <w:t xml:space="preserve"> </w:t>
      </w:r>
      <w:r w:rsidR="00064150" w:rsidRPr="00C257F4">
        <w:rPr>
          <w:rFonts w:cstheme="minorHAnsi"/>
          <w:sz w:val="24"/>
          <w:szCs w:val="24"/>
        </w:rPr>
        <w:t xml:space="preserve">and found </w:t>
      </w:r>
      <w:r w:rsidR="00A64BDD" w:rsidRPr="00C257F4">
        <w:rPr>
          <w:rFonts w:cstheme="minorHAnsi"/>
          <w:sz w:val="24"/>
          <w:szCs w:val="24"/>
        </w:rPr>
        <w:t xml:space="preserve">in a study of retail companies across the USA that only 42% of respondents felt that had sufficient feedback. Truss et al (2014) explain that feedback is essential as it creates an opportunity for communication with management, a motivator for future actions and as a </w:t>
      </w:r>
      <w:r w:rsidR="00A64BDD" w:rsidRPr="00C257F4">
        <w:rPr>
          <w:rFonts w:cstheme="minorHAnsi"/>
          <w:sz w:val="24"/>
          <w:szCs w:val="24"/>
        </w:rPr>
        <w:lastRenderedPageBreak/>
        <w:t>method of recognising and supporting employee development. However</w:t>
      </w:r>
      <w:r w:rsidR="00817080" w:rsidRPr="00C257F4">
        <w:rPr>
          <w:rFonts w:cstheme="minorHAnsi"/>
          <w:sz w:val="24"/>
          <w:szCs w:val="24"/>
        </w:rPr>
        <w:t>,</w:t>
      </w:r>
      <w:r w:rsidR="00A64BDD" w:rsidRPr="00C257F4">
        <w:rPr>
          <w:rFonts w:cstheme="minorHAnsi"/>
          <w:sz w:val="24"/>
          <w:szCs w:val="24"/>
        </w:rPr>
        <w:t xml:space="preserve"> feedback should be positive and constructive, some managers and organisations wrongly utilise feedback and view this as an opportunity as an invitation for further negative criticism or generic company</w:t>
      </w:r>
      <w:r w:rsidR="00F170A3">
        <w:rPr>
          <w:rFonts w:cstheme="minorHAnsi"/>
          <w:sz w:val="24"/>
          <w:szCs w:val="24"/>
        </w:rPr>
        <w:t>-</w:t>
      </w:r>
      <w:r w:rsidR="00A64BDD" w:rsidRPr="00C257F4">
        <w:rPr>
          <w:rFonts w:cstheme="minorHAnsi"/>
          <w:sz w:val="24"/>
          <w:szCs w:val="24"/>
        </w:rPr>
        <w:t xml:space="preserve">wide feedback that does not </w:t>
      </w:r>
      <w:r w:rsidR="00817080" w:rsidRPr="00C257F4">
        <w:rPr>
          <w:rFonts w:cstheme="minorHAnsi"/>
          <w:sz w:val="24"/>
          <w:szCs w:val="24"/>
        </w:rPr>
        <w:t>consider</w:t>
      </w:r>
      <w:r w:rsidR="00A64BDD" w:rsidRPr="00C257F4">
        <w:rPr>
          <w:rFonts w:cstheme="minorHAnsi"/>
          <w:sz w:val="24"/>
          <w:szCs w:val="24"/>
        </w:rPr>
        <w:t xml:space="preserve"> individual contribution (</w:t>
      </w:r>
      <w:proofErr w:type="spellStart"/>
      <w:r w:rsidR="00A64BDD" w:rsidRPr="00C257F4">
        <w:rPr>
          <w:rFonts w:cstheme="minorHAnsi"/>
          <w:sz w:val="24"/>
          <w:szCs w:val="24"/>
        </w:rPr>
        <w:t>Wellins</w:t>
      </w:r>
      <w:proofErr w:type="spellEnd"/>
      <w:r w:rsidR="00A64BDD" w:rsidRPr="00C257F4">
        <w:rPr>
          <w:rFonts w:cstheme="minorHAnsi"/>
          <w:sz w:val="24"/>
          <w:szCs w:val="24"/>
        </w:rPr>
        <w:t xml:space="preserve"> et al, 2015).</w:t>
      </w:r>
      <w:r w:rsidR="00817080" w:rsidRPr="00C257F4">
        <w:rPr>
          <w:rFonts w:cstheme="minorHAnsi"/>
          <w:sz w:val="24"/>
          <w:szCs w:val="24"/>
        </w:rPr>
        <w:t xml:space="preserve"> Employee feedback increases feeling of meaningfulness as it affords them with an update of their progress towards individual goals and how they contribute to organisational goals as well as ensuring they feel valued (Kahn, 1990). Crawford et al (2010) in a meta-analysis of studies pertaining to recognition and engagement, concluded that there was a significant correlation between employees feeling recognised and valued through feedback and levels of engagement, and summarised that constructive information relating to employees’ performance from managers and co-workers enhances employee engagement. Contrastingly however, Crawford et al (2010) found that external rewards, whilst also related to engagement, was typically seen to enhance levels of engagement, was also </w:t>
      </w:r>
      <w:r w:rsidR="00B05528" w:rsidRPr="00C257F4">
        <w:rPr>
          <w:rFonts w:cstheme="minorHAnsi"/>
          <w:sz w:val="24"/>
          <w:szCs w:val="24"/>
        </w:rPr>
        <w:t>observed to elicit negative relationships with employees. Truss et al (2014) highlight that research by Ryan &amp; Deci (2000) also found negative relationships between extrinsic rewards and employee engagement</w:t>
      </w:r>
      <w:r w:rsidR="004438F5" w:rsidRPr="00C257F4">
        <w:rPr>
          <w:rFonts w:cstheme="minorHAnsi"/>
          <w:sz w:val="24"/>
          <w:szCs w:val="24"/>
        </w:rPr>
        <w:t xml:space="preserve"> </w:t>
      </w:r>
      <w:r w:rsidR="00B05528" w:rsidRPr="00C257F4">
        <w:rPr>
          <w:rFonts w:cstheme="minorHAnsi"/>
          <w:sz w:val="24"/>
          <w:szCs w:val="24"/>
        </w:rPr>
        <w:t>and suggests that there could be negative outcomes when extrinsic rewards are used as a tool to promote intrinsic motivation.</w:t>
      </w:r>
    </w:p>
    <w:p w14:paraId="28C78DB1" w14:textId="0E2F358C" w:rsidR="004438F5" w:rsidRPr="00C257F4" w:rsidRDefault="004438F5" w:rsidP="005B2ECD">
      <w:pPr>
        <w:spacing w:line="480" w:lineRule="auto"/>
        <w:rPr>
          <w:rFonts w:cstheme="minorHAnsi"/>
          <w:sz w:val="24"/>
          <w:szCs w:val="24"/>
        </w:rPr>
      </w:pPr>
    </w:p>
    <w:p w14:paraId="28C2A329" w14:textId="1B17B1B4" w:rsidR="004438F5" w:rsidRPr="00C257F4" w:rsidRDefault="004438F5" w:rsidP="005B2ECD">
      <w:pPr>
        <w:spacing w:line="480" w:lineRule="auto"/>
        <w:rPr>
          <w:rFonts w:cstheme="minorHAnsi"/>
          <w:sz w:val="28"/>
          <w:szCs w:val="28"/>
        </w:rPr>
      </w:pPr>
      <w:r w:rsidRPr="00C257F4">
        <w:rPr>
          <w:rFonts w:cstheme="minorHAnsi"/>
          <w:sz w:val="28"/>
          <w:szCs w:val="28"/>
        </w:rPr>
        <w:t>Teamwork</w:t>
      </w:r>
      <w:r w:rsidR="00C87CB4" w:rsidRPr="00C257F4">
        <w:rPr>
          <w:rFonts w:cstheme="minorHAnsi"/>
          <w:sz w:val="28"/>
          <w:szCs w:val="28"/>
        </w:rPr>
        <w:t>/Social Support</w:t>
      </w:r>
    </w:p>
    <w:p w14:paraId="13C5CC23" w14:textId="4D7BD1CE" w:rsidR="004438F5" w:rsidRPr="00C257F4" w:rsidRDefault="004438F5" w:rsidP="005B2ECD">
      <w:pPr>
        <w:spacing w:line="480" w:lineRule="auto"/>
        <w:rPr>
          <w:rFonts w:cstheme="minorHAnsi"/>
          <w:sz w:val="24"/>
          <w:szCs w:val="24"/>
        </w:rPr>
      </w:pPr>
      <w:r w:rsidRPr="00C257F4">
        <w:rPr>
          <w:rFonts w:cstheme="minorHAnsi"/>
          <w:sz w:val="24"/>
          <w:szCs w:val="24"/>
        </w:rPr>
        <w:t>Another antecedent of employee engagement is teamwork and/or collaboration, very few employees can perform at work without support from colleagues and managers (</w:t>
      </w:r>
      <w:proofErr w:type="spellStart"/>
      <w:r w:rsidRPr="00C257F4">
        <w:rPr>
          <w:rFonts w:cstheme="minorHAnsi"/>
          <w:sz w:val="24"/>
          <w:szCs w:val="24"/>
        </w:rPr>
        <w:t>Wellins</w:t>
      </w:r>
      <w:proofErr w:type="spellEnd"/>
      <w:r w:rsidRPr="00C257F4">
        <w:rPr>
          <w:rFonts w:cstheme="minorHAnsi"/>
          <w:sz w:val="24"/>
          <w:szCs w:val="24"/>
        </w:rPr>
        <w:t xml:space="preserve"> et al, 2015). </w:t>
      </w:r>
      <w:proofErr w:type="spellStart"/>
      <w:r w:rsidRPr="00C257F4">
        <w:rPr>
          <w:rFonts w:cstheme="minorHAnsi"/>
          <w:sz w:val="24"/>
          <w:szCs w:val="24"/>
        </w:rPr>
        <w:t>Hoegl</w:t>
      </w:r>
      <w:proofErr w:type="spellEnd"/>
      <w:r w:rsidRPr="00C257F4">
        <w:rPr>
          <w:rFonts w:cstheme="minorHAnsi"/>
          <w:sz w:val="24"/>
          <w:szCs w:val="24"/>
        </w:rPr>
        <w:t xml:space="preserve"> et al (2004), in a longitudinal study of whether teamwork within groups and teamwork between groups can effectively predict a company’s productivity, found that the </w:t>
      </w:r>
      <w:r w:rsidRPr="00C257F4">
        <w:rPr>
          <w:rFonts w:cstheme="minorHAnsi"/>
          <w:sz w:val="24"/>
          <w:szCs w:val="24"/>
        </w:rPr>
        <w:lastRenderedPageBreak/>
        <w:t>amount of social support made available to employees correlates directly</w:t>
      </w:r>
      <w:r w:rsidR="002226C6" w:rsidRPr="00C257F4">
        <w:rPr>
          <w:rFonts w:cstheme="minorHAnsi"/>
          <w:sz w:val="24"/>
          <w:szCs w:val="24"/>
        </w:rPr>
        <w:t xml:space="preserve"> not only with performance but also</w:t>
      </w:r>
      <w:r w:rsidRPr="00C257F4">
        <w:rPr>
          <w:rFonts w:cstheme="minorHAnsi"/>
          <w:sz w:val="24"/>
          <w:szCs w:val="24"/>
        </w:rPr>
        <w:t xml:space="preserve"> with staff retention and commitment, concluding that employees value teamworking environments</w:t>
      </w:r>
      <w:r w:rsidR="002226C6" w:rsidRPr="00C257F4">
        <w:rPr>
          <w:rFonts w:cstheme="minorHAnsi"/>
          <w:sz w:val="24"/>
          <w:szCs w:val="24"/>
        </w:rPr>
        <w:t xml:space="preserve">. </w:t>
      </w:r>
      <w:r w:rsidR="00C87CB4" w:rsidRPr="00C257F4">
        <w:rPr>
          <w:rFonts w:cstheme="minorHAnsi"/>
          <w:sz w:val="24"/>
          <w:szCs w:val="24"/>
        </w:rPr>
        <w:t>Truss et al (2014) argues that trust is the foundation that organisations should look at maintaining as it plays a pivotal role in developing teamwork, camaraderie, and social support. Working in an environment built around trust enables employees to have confidence in their colleagues and organisational leadership, trust that they’re valued and that their welfare is a concern (</w:t>
      </w:r>
      <w:proofErr w:type="spellStart"/>
      <w:r w:rsidR="00C87CB4" w:rsidRPr="00C257F4">
        <w:rPr>
          <w:rFonts w:cstheme="minorHAnsi"/>
          <w:sz w:val="24"/>
          <w:szCs w:val="24"/>
        </w:rPr>
        <w:t>Wellins</w:t>
      </w:r>
      <w:proofErr w:type="spellEnd"/>
      <w:r w:rsidR="00C87CB4" w:rsidRPr="00C257F4">
        <w:rPr>
          <w:rFonts w:cstheme="minorHAnsi"/>
          <w:sz w:val="24"/>
          <w:szCs w:val="24"/>
        </w:rPr>
        <w:t xml:space="preserve"> et al, 2015). Saks (2006) found that teamwork and social support were useful predictors of employee engagement across a multitude of companies and pointed out that aside form autonomy, social support has been the biggest recipient of research in employee engagement studies, where it has been consistently seen to positively influence engagement levels. A supportive environment where employees feel less afraid of speaking up with ideas, taking risks without fear of negative consequences, and participated in trusting relationships felt safe and secure at work, and more likely to show high levels of commitment and motivation within the organisation (Kahn, 1990). Related to feeling of safety and security and a supportive environment is the opportunity to share ideas, which is commonly known as an ‘employee voice’ (Crawford et al, 2010). Employees with the ability to voice their concerns and ideas, without feeling unappreciated </w:t>
      </w:r>
      <w:r w:rsidR="004E4673" w:rsidRPr="00C257F4">
        <w:rPr>
          <w:rFonts w:cstheme="minorHAnsi"/>
          <w:sz w:val="24"/>
          <w:szCs w:val="24"/>
        </w:rPr>
        <w:t xml:space="preserve">are shown to be more engaged at work compared to an employee whose opinion isn’t listened to or valued (Saks, 2006). Macleod &amp; Clarke (2012) recognised that organisations with higher engagement levels also tended to have opportunities for employees to get involved in the decision-making process, and often in return, these organisations benefitted from economic growth and productivity increases. Challenging organisational hierarchies and top-down approaches, Clarke (2012) believes these approaches are outdated, and argues that ‘employee voice’ creates value, where </w:t>
      </w:r>
      <w:r w:rsidR="004E4673" w:rsidRPr="00C257F4">
        <w:rPr>
          <w:rFonts w:cstheme="minorHAnsi"/>
          <w:sz w:val="24"/>
          <w:szCs w:val="24"/>
        </w:rPr>
        <w:lastRenderedPageBreak/>
        <w:t>employees can relate and communicate about what’s going on within the organisation on a day to day basis allowing for greater efficiency as well as improved employee performance due to their empowerment</w:t>
      </w:r>
      <w:r w:rsidR="00F23C88" w:rsidRPr="00C257F4">
        <w:rPr>
          <w:rFonts w:cstheme="minorHAnsi"/>
          <w:sz w:val="24"/>
          <w:szCs w:val="24"/>
        </w:rPr>
        <w:t xml:space="preserve">. However, Clarke (2012) does concede that organisations should take time to create the correct culture first, where constructive and business led ideas are suggested, particularly with the advent of ‘social voice’ across social media platforms, where communication can be problematic due to mixed messages, and inconsistent feedback. Clarke (2012) adds that employee involvement should be a tool used by employers and managers, and not a token display of interest, which can negatively </w:t>
      </w:r>
      <w:proofErr w:type="spellStart"/>
      <w:r w:rsidR="00F23C88" w:rsidRPr="00C257F4">
        <w:rPr>
          <w:rFonts w:cstheme="minorHAnsi"/>
          <w:sz w:val="24"/>
          <w:szCs w:val="24"/>
        </w:rPr>
        <w:t>effect</w:t>
      </w:r>
      <w:proofErr w:type="spellEnd"/>
      <w:r w:rsidR="00F23C88" w:rsidRPr="00C257F4">
        <w:rPr>
          <w:rFonts w:cstheme="minorHAnsi"/>
          <w:sz w:val="24"/>
          <w:szCs w:val="24"/>
        </w:rPr>
        <w:t xml:space="preserve"> levels of employee engagement. Truss et al (2014) suggests that organisations who listen and respond to ‘employee voice’ are often environments where effective communication can thrive; another antecedent of employee engagement.</w:t>
      </w:r>
    </w:p>
    <w:p w14:paraId="222CA0E2" w14:textId="2524B7CC" w:rsidR="00627D65" w:rsidRPr="00C257F4" w:rsidRDefault="00627D65" w:rsidP="005B2ECD">
      <w:pPr>
        <w:spacing w:line="480" w:lineRule="auto"/>
        <w:rPr>
          <w:rFonts w:cstheme="minorHAnsi"/>
          <w:sz w:val="24"/>
          <w:szCs w:val="24"/>
        </w:rPr>
      </w:pPr>
    </w:p>
    <w:p w14:paraId="0CABE1B5" w14:textId="4A39A4CB" w:rsidR="00627D65" w:rsidRPr="00C257F4" w:rsidRDefault="00627D65" w:rsidP="005B2ECD">
      <w:pPr>
        <w:spacing w:line="480" w:lineRule="auto"/>
        <w:rPr>
          <w:rFonts w:cstheme="minorHAnsi"/>
          <w:sz w:val="28"/>
          <w:szCs w:val="28"/>
        </w:rPr>
      </w:pPr>
      <w:r w:rsidRPr="00C257F4">
        <w:rPr>
          <w:rFonts w:cstheme="minorHAnsi"/>
          <w:sz w:val="28"/>
          <w:szCs w:val="28"/>
        </w:rPr>
        <w:t>Communication</w:t>
      </w:r>
    </w:p>
    <w:p w14:paraId="23B24710" w14:textId="07C41A35" w:rsidR="00627D65" w:rsidRPr="00C257F4" w:rsidRDefault="00D12D11" w:rsidP="005B2ECD">
      <w:pPr>
        <w:spacing w:line="480" w:lineRule="auto"/>
        <w:rPr>
          <w:rFonts w:cstheme="minorHAnsi"/>
          <w:sz w:val="24"/>
          <w:szCs w:val="24"/>
        </w:rPr>
      </w:pPr>
      <w:r w:rsidRPr="00C257F4">
        <w:rPr>
          <w:rFonts w:cstheme="minorHAnsi"/>
          <w:sz w:val="24"/>
          <w:szCs w:val="24"/>
        </w:rPr>
        <w:t>Communication throughout an organisation is a significant contributor to employee engagement particularly</w:t>
      </w:r>
      <w:r w:rsidR="00BB2028" w:rsidRPr="00C257F4">
        <w:rPr>
          <w:rFonts w:cstheme="minorHAnsi"/>
          <w:sz w:val="24"/>
          <w:szCs w:val="24"/>
        </w:rPr>
        <w:t xml:space="preserve"> in large multi-national organisations where meaningful relationships built between employee and employer (Truss et al, 2014). Communication from line managers is regarded as vital to ensuring higher levels of engagement and relates to ‘employee voice’ previously mentioned (</w:t>
      </w:r>
      <w:proofErr w:type="spellStart"/>
      <w:r w:rsidR="00BB2028" w:rsidRPr="00C257F4">
        <w:rPr>
          <w:rFonts w:cstheme="minorHAnsi"/>
          <w:sz w:val="24"/>
          <w:szCs w:val="24"/>
        </w:rPr>
        <w:t>Wellins</w:t>
      </w:r>
      <w:proofErr w:type="spellEnd"/>
      <w:r w:rsidR="00BB2028" w:rsidRPr="00C257F4">
        <w:rPr>
          <w:rFonts w:cstheme="minorHAnsi"/>
          <w:sz w:val="24"/>
          <w:szCs w:val="24"/>
        </w:rPr>
        <w:t xml:space="preserve"> et al, 2015). Purcell &amp; Hall (2012) relates employees’ attitudes and beliefs surrounding their workplace, role and organisation is central to employee engagement, and if they are positive attitudes and beliefs employees are significantly more likely to respond with reciprocal willing behaviours. Purcell &amp; Hall (2012) believe that the key to ensuring this positive relationship are line managers, where engagement is the outcome of line managers creating environments that are supportive, </w:t>
      </w:r>
      <w:r w:rsidR="00BB2028" w:rsidRPr="00C257F4">
        <w:rPr>
          <w:rFonts w:cstheme="minorHAnsi"/>
          <w:sz w:val="24"/>
          <w:szCs w:val="24"/>
        </w:rPr>
        <w:lastRenderedPageBreak/>
        <w:t xml:space="preserve">trusting and fair, often through open communication. Macleod &amp; Clarke (2009) add that the major source of information within the organisation for employees is their line manager, where a proficient line manager speaks both formally and informally to employees across a range of areas such as role allocation, change management and resolving work related problems for example. </w:t>
      </w:r>
      <w:r w:rsidR="00AB5699" w:rsidRPr="00C257F4">
        <w:rPr>
          <w:rFonts w:cstheme="minorHAnsi"/>
          <w:sz w:val="24"/>
          <w:szCs w:val="24"/>
        </w:rPr>
        <w:t>To</w:t>
      </w:r>
      <w:r w:rsidR="00BB2028" w:rsidRPr="00C257F4">
        <w:rPr>
          <w:rFonts w:cstheme="minorHAnsi"/>
          <w:sz w:val="24"/>
          <w:szCs w:val="24"/>
        </w:rPr>
        <w:t xml:space="preserve"> create a culture of openness and justice when decisions are made</w:t>
      </w:r>
      <w:r w:rsidR="00AB5699" w:rsidRPr="00C257F4">
        <w:rPr>
          <w:rFonts w:cstheme="minorHAnsi"/>
          <w:sz w:val="24"/>
          <w:szCs w:val="24"/>
        </w:rPr>
        <w:t>,</w:t>
      </w:r>
      <w:r w:rsidR="00BB2028" w:rsidRPr="00C257F4">
        <w:rPr>
          <w:rFonts w:cstheme="minorHAnsi"/>
          <w:sz w:val="24"/>
          <w:szCs w:val="24"/>
        </w:rPr>
        <w:t xml:space="preserve"> line managers are also responsible for detailing the process they went through to carry out a certain (Macleod &amp; Clarke, 2009). Truss et al (2014) adds that </w:t>
      </w:r>
      <w:r w:rsidR="00AB5699" w:rsidRPr="00C257F4">
        <w:rPr>
          <w:rFonts w:cstheme="minorHAnsi"/>
          <w:sz w:val="24"/>
          <w:szCs w:val="24"/>
        </w:rPr>
        <w:t xml:space="preserve">in communication between these two parties it is often the line manager who is the primary partner as they are </w:t>
      </w:r>
      <w:r w:rsidR="00CD2CD8" w:rsidRPr="00C257F4">
        <w:rPr>
          <w:rFonts w:cstheme="minorHAnsi"/>
          <w:sz w:val="24"/>
          <w:szCs w:val="24"/>
        </w:rPr>
        <w:t xml:space="preserve">the communicators who relay company information, set new procedures and make the decisions, so they should ensure that when delivering this information, the employee feels valued and connected to the organisation. </w:t>
      </w:r>
      <w:proofErr w:type="spellStart"/>
      <w:r w:rsidR="00CD2CD8" w:rsidRPr="00C257F4">
        <w:rPr>
          <w:rFonts w:cstheme="minorHAnsi"/>
          <w:sz w:val="24"/>
          <w:szCs w:val="24"/>
        </w:rPr>
        <w:t>Fairlie</w:t>
      </w:r>
      <w:proofErr w:type="spellEnd"/>
      <w:r w:rsidR="00CD2CD8" w:rsidRPr="00C257F4">
        <w:rPr>
          <w:rFonts w:cstheme="minorHAnsi"/>
          <w:sz w:val="24"/>
          <w:szCs w:val="24"/>
        </w:rPr>
        <w:t xml:space="preserve"> (2011) points out that communication benefits employees as it ensures they can identify what contribution they make to the organisation, and benefits employee through performance feedback, where it can provide employees with recognition and clarification of areas to improve or explanation of task challenges. Having trust in leadership is another outcome of regular and supportive communication, which contributes significantly to functioning in tasks that require co-operation and teamwork (Truss et al, 2014). Employees desire to know where they belong within an organisation </w:t>
      </w:r>
      <w:proofErr w:type="gramStart"/>
      <w:r w:rsidR="00CD2CD8" w:rsidRPr="00C257F4">
        <w:rPr>
          <w:rFonts w:cstheme="minorHAnsi"/>
          <w:sz w:val="24"/>
          <w:szCs w:val="24"/>
        </w:rPr>
        <w:t>and also</w:t>
      </w:r>
      <w:proofErr w:type="gramEnd"/>
      <w:r w:rsidR="00CD2CD8" w:rsidRPr="00C257F4">
        <w:rPr>
          <w:rFonts w:cstheme="minorHAnsi"/>
          <w:sz w:val="24"/>
          <w:szCs w:val="24"/>
        </w:rPr>
        <w:t xml:space="preserve"> where that organisation is heading, Purcell &amp; Hall (2012) claim that senior management, who are responsible for company strategy, should play a role in answering these questions, complimenting the daily communication their line managers are engaging in. Senior managers can considerably increase engagement levels throughout the organisation by communicating their mission purpose and direction for the organisation, if the goal is to increase</w:t>
      </w:r>
      <w:r w:rsidR="000040B5" w:rsidRPr="00C257F4">
        <w:rPr>
          <w:rFonts w:cstheme="minorHAnsi"/>
          <w:sz w:val="24"/>
          <w:szCs w:val="24"/>
        </w:rPr>
        <w:t xml:space="preserve"> commitment form employees providing an emotional connection with the company’s leader is vital (</w:t>
      </w:r>
      <w:proofErr w:type="spellStart"/>
      <w:r w:rsidR="000040B5" w:rsidRPr="00C257F4">
        <w:rPr>
          <w:rFonts w:cstheme="minorHAnsi"/>
          <w:sz w:val="24"/>
          <w:szCs w:val="24"/>
        </w:rPr>
        <w:t>Fairlie</w:t>
      </w:r>
      <w:proofErr w:type="spellEnd"/>
      <w:r w:rsidR="000040B5" w:rsidRPr="00C257F4">
        <w:rPr>
          <w:rFonts w:cstheme="minorHAnsi"/>
          <w:sz w:val="24"/>
          <w:szCs w:val="24"/>
        </w:rPr>
        <w:t xml:space="preserve">, 2011). Eccleston (2011) voices concern </w:t>
      </w:r>
      <w:r w:rsidR="000040B5" w:rsidRPr="00C257F4">
        <w:rPr>
          <w:rFonts w:cstheme="minorHAnsi"/>
          <w:sz w:val="24"/>
          <w:szCs w:val="24"/>
        </w:rPr>
        <w:lastRenderedPageBreak/>
        <w:t>for organisations with poor communication between employees and management, highlighting a study by development company ‘European Leaders’ who found that only 32% of a participants understood their company’s aims and also discovered that less than 20% of participants perceived their company as ‘good’, concluding that management had not promoted enough meaning to the employees to drive understanding and engagement. Eccleston (2011) also referenced a study by the Holmes Report, a public relations think tank, who identified that in the USA productivity losses per worker per year amounted to over $26,000 due to barriers in communication, and that organisations that had leaders who communicated consistently and effectively had typically 47% better returns for their shareholders, in comparison with organisations who had the poorest communicators. Communication then is an essential component to organisational success, is vital when creating an environment of trust, and is consistently found to have an impact on employee engagement.</w:t>
      </w:r>
    </w:p>
    <w:p w14:paraId="092E22B9" w14:textId="49F6C0EA" w:rsidR="000040B5" w:rsidRPr="00C257F4" w:rsidRDefault="000040B5" w:rsidP="005B2ECD">
      <w:pPr>
        <w:spacing w:line="480" w:lineRule="auto"/>
        <w:rPr>
          <w:rFonts w:cstheme="minorHAnsi"/>
          <w:sz w:val="24"/>
          <w:szCs w:val="24"/>
        </w:rPr>
      </w:pPr>
    </w:p>
    <w:p w14:paraId="1A53A335" w14:textId="7C14A080" w:rsidR="000040B5" w:rsidRPr="00C257F4" w:rsidRDefault="00BB43E9" w:rsidP="005B2ECD">
      <w:pPr>
        <w:spacing w:line="480" w:lineRule="auto"/>
        <w:rPr>
          <w:rFonts w:cstheme="minorHAnsi"/>
          <w:sz w:val="28"/>
          <w:szCs w:val="28"/>
        </w:rPr>
      </w:pPr>
      <w:r w:rsidRPr="00C257F4">
        <w:rPr>
          <w:rFonts w:cstheme="minorHAnsi"/>
          <w:sz w:val="28"/>
          <w:szCs w:val="28"/>
        </w:rPr>
        <w:t>Opportunities for Development</w:t>
      </w:r>
    </w:p>
    <w:p w14:paraId="06F32D18" w14:textId="2CE93AC3" w:rsidR="00BB43E9" w:rsidRPr="00C257F4" w:rsidRDefault="00BB43E9" w:rsidP="005B2ECD">
      <w:pPr>
        <w:spacing w:line="480" w:lineRule="auto"/>
        <w:rPr>
          <w:rFonts w:cstheme="minorHAnsi"/>
          <w:sz w:val="24"/>
          <w:szCs w:val="24"/>
        </w:rPr>
      </w:pPr>
      <w:r w:rsidRPr="00C257F4">
        <w:rPr>
          <w:rFonts w:cstheme="minorHAnsi"/>
          <w:sz w:val="24"/>
          <w:szCs w:val="24"/>
        </w:rPr>
        <w:t>An employee often finds motivation through opportunities for personal and professional development and/or growth, which can be useful not only for the employee to perform their role to a higher standard but also increase feelings of meaningfulness and value (Noe et al, 2010). Facilitating an employee’s development increases feelings of value as they offer a pathway for future job challenges and exposes employees to other tasks or roles they might find more of a fit (Truss et al, 2014). Kahn (1990) believes that employees who are given opportunities to grow with an organisation</w:t>
      </w:r>
      <w:r w:rsidR="00A815A8" w:rsidRPr="00C257F4">
        <w:rPr>
          <w:rFonts w:cstheme="minorHAnsi"/>
          <w:sz w:val="24"/>
          <w:szCs w:val="24"/>
        </w:rPr>
        <w:t xml:space="preserve"> are more fulfilled and feel more willing to stay with the company and feel more prepared to combat future challenges. Workplace </w:t>
      </w:r>
      <w:r w:rsidR="00A815A8" w:rsidRPr="00C257F4">
        <w:rPr>
          <w:rFonts w:cstheme="minorHAnsi"/>
          <w:sz w:val="24"/>
          <w:szCs w:val="24"/>
        </w:rPr>
        <w:lastRenderedPageBreak/>
        <w:t xml:space="preserve">training and opportunities for development </w:t>
      </w:r>
      <w:r w:rsidR="00010D06" w:rsidRPr="00C257F4">
        <w:rPr>
          <w:rFonts w:cstheme="minorHAnsi"/>
          <w:sz w:val="24"/>
          <w:szCs w:val="24"/>
        </w:rPr>
        <w:t xml:space="preserve">has been found to consistently correlate to positive engagement (Bakker et al, 2006, </w:t>
      </w:r>
      <w:proofErr w:type="spellStart"/>
      <w:r w:rsidR="00010D06" w:rsidRPr="00C257F4">
        <w:rPr>
          <w:rFonts w:cstheme="minorHAnsi"/>
          <w:sz w:val="24"/>
          <w:szCs w:val="24"/>
        </w:rPr>
        <w:t>Salanova</w:t>
      </w:r>
      <w:proofErr w:type="spellEnd"/>
      <w:r w:rsidR="00010D06" w:rsidRPr="00C257F4">
        <w:rPr>
          <w:rFonts w:cstheme="minorHAnsi"/>
          <w:sz w:val="24"/>
          <w:szCs w:val="24"/>
        </w:rPr>
        <w:t xml:space="preserve"> et al, 2005, and Rothman et al, 2007) and has also found to positively influence engagement amongst managers (Rothman et al, 2007). In a study researching ‘the antecedents of employee engagement in the manufacturing sector’ Ping et al (2013) discovered that employee development was the most significant drive for employee engagement and highlighted that survey respondents listed ‘growth opportunities’ as the biggest motivating factor when choosing to remain with an organisation. Understanding what employees perceive as a successful career within their organisation is an important consideration for any employer as it allows them to create development opportunities or pathways that can facilitate these goals (Ping et al, 2013). Truss et al (2014) continues by suggesting employees require roles that are both challenging and meaningful </w:t>
      </w:r>
      <w:proofErr w:type="gramStart"/>
      <w:r w:rsidR="00010D06" w:rsidRPr="00C257F4">
        <w:rPr>
          <w:rFonts w:cstheme="minorHAnsi"/>
          <w:sz w:val="24"/>
          <w:szCs w:val="24"/>
        </w:rPr>
        <w:t>and also</w:t>
      </w:r>
      <w:proofErr w:type="gramEnd"/>
      <w:r w:rsidR="00010D06" w:rsidRPr="00C257F4">
        <w:rPr>
          <w:rFonts w:cstheme="minorHAnsi"/>
          <w:sz w:val="24"/>
          <w:szCs w:val="24"/>
        </w:rPr>
        <w:t xml:space="preserve"> expect a relationship between their own role-related goals and the company’s goals. Employee engagement is driven then by employees feeling</w:t>
      </w:r>
      <w:r w:rsidR="00825260" w:rsidRPr="00C257F4">
        <w:rPr>
          <w:rFonts w:cstheme="minorHAnsi"/>
          <w:sz w:val="24"/>
          <w:szCs w:val="24"/>
        </w:rPr>
        <w:t xml:space="preserve"> </w:t>
      </w:r>
      <w:r w:rsidR="00010D06" w:rsidRPr="00C257F4">
        <w:rPr>
          <w:rFonts w:cstheme="minorHAnsi"/>
          <w:sz w:val="24"/>
          <w:szCs w:val="24"/>
        </w:rPr>
        <w:t xml:space="preserve">part of the organisation and feeling valued, Robinson et al (2004) found that an aspect of feeling ‘valued’ </w:t>
      </w:r>
      <w:r w:rsidR="00825260" w:rsidRPr="00C257F4">
        <w:rPr>
          <w:rFonts w:cstheme="minorHAnsi"/>
          <w:sz w:val="24"/>
          <w:szCs w:val="24"/>
        </w:rPr>
        <w:t>and ‘involved’ was opportunities for employees to grow and develop, therefore ensuring this need is satisfied can significantly relate to increased employee engagement. However</w:t>
      </w:r>
      <w:r w:rsidR="006254F0" w:rsidRPr="00C257F4">
        <w:rPr>
          <w:rFonts w:cstheme="minorHAnsi"/>
          <w:sz w:val="24"/>
          <w:szCs w:val="24"/>
        </w:rPr>
        <w:t>,</w:t>
      </w:r>
      <w:r w:rsidR="00825260" w:rsidRPr="00C257F4">
        <w:rPr>
          <w:rFonts w:cstheme="minorHAnsi"/>
          <w:sz w:val="24"/>
          <w:szCs w:val="24"/>
        </w:rPr>
        <w:t xml:space="preserve"> if adequate progression opportunities and support are not offered then the long-term consequences can be damaging to both </w:t>
      </w:r>
      <w:r w:rsidR="00F1705C" w:rsidRPr="00C257F4">
        <w:rPr>
          <w:rFonts w:cstheme="minorHAnsi"/>
          <w:sz w:val="24"/>
          <w:szCs w:val="24"/>
        </w:rPr>
        <w:t>employer and employee and behaviours such as withdrawal from tasks decreased motivation and performance will be the outcome (Rothman &amp; Rothman, 2010).</w:t>
      </w:r>
    </w:p>
    <w:p w14:paraId="0A801399" w14:textId="6E7C965E" w:rsidR="00614E25" w:rsidRPr="00C257F4" w:rsidRDefault="00614E25" w:rsidP="005B2ECD">
      <w:pPr>
        <w:spacing w:line="480" w:lineRule="auto"/>
        <w:rPr>
          <w:rFonts w:cstheme="minorHAnsi"/>
          <w:sz w:val="24"/>
          <w:szCs w:val="24"/>
        </w:rPr>
      </w:pPr>
    </w:p>
    <w:p w14:paraId="3CA1806C" w14:textId="1AC874D8" w:rsidR="00614E25" w:rsidRPr="00C257F4" w:rsidRDefault="00614E25" w:rsidP="005B2ECD">
      <w:pPr>
        <w:spacing w:line="480" w:lineRule="auto"/>
        <w:rPr>
          <w:rFonts w:cstheme="minorHAnsi"/>
          <w:sz w:val="24"/>
          <w:szCs w:val="24"/>
        </w:rPr>
      </w:pPr>
    </w:p>
    <w:p w14:paraId="1792ECAB" w14:textId="77777777" w:rsidR="00F170A3" w:rsidRDefault="00F170A3" w:rsidP="00614E25">
      <w:pPr>
        <w:spacing w:line="480" w:lineRule="auto"/>
        <w:rPr>
          <w:rFonts w:cstheme="minorHAnsi"/>
          <w:sz w:val="28"/>
          <w:szCs w:val="28"/>
        </w:rPr>
      </w:pPr>
    </w:p>
    <w:p w14:paraId="3FBDF42A" w14:textId="1B65484A" w:rsidR="00614E25" w:rsidRPr="00C257F4" w:rsidRDefault="00614E25" w:rsidP="00614E25">
      <w:pPr>
        <w:spacing w:line="480" w:lineRule="auto"/>
        <w:rPr>
          <w:rFonts w:cstheme="minorHAnsi"/>
          <w:sz w:val="28"/>
          <w:szCs w:val="28"/>
        </w:rPr>
      </w:pPr>
      <w:r w:rsidRPr="00C257F4">
        <w:rPr>
          <w:rFonts w:cstheme="minorHAnsi"/>
          <w:sz w:val="28"/>
          <w:szCs w:val="28"/>
        </w:rPr>
        <w:lastRenderedPageBreak/>
        <w:t>Research Methodology</w:t>
      </w:r>
    </w:p>
    <w:p w14:paraId="754CB9F5" w14:textId="77777777" w:rsidR="00614E25" w:rsidRPr="00C257F4" w:rsidRDefault="00614E25" w:rsidP="00614E25">
      <w:pPr>
        <w:spacing w:line="480" w:lineRule="auto"/>
        <w:rPr>
          <w:rFonts w:cstheme="minorHAnsi"/>
          <w:sz w:val="28"/>
          <w:szCs w:val="28"/>
        </w:rPr>
      </w:pPr>
    </w:p>
    <w:p w14:paraId="1B86EFE1" w14:textId="77777777" w:rsidR="00614E25" w:rsidRPr="00C257F4" w:rsidRDefault="00614E25" w:rsidP="00614E25">
      <w:pPr>
        <w:spacing w:line="480" w:lineRule="auto"/>
        <w:rPr>
          <w:rFonts w:cstheme="minorHAnsi"/>
          <w:sz w:val="28"/>
          <w:szCs w:val="28"/>
        </w:rPr>
      </w:pPr>
      <w:r w:rsidRPr="00C257F4">
        <w:rPr>
          <w:rFonts w:cstheme="minorHAnsi"/>
          <w:sz w:val="28"/>
          <w:szCs w:val="28"/>
        </w:rPr>
        <w:t>Research Question</w:t>
      </w:r>
    </w:p>
    <w:p w14:paraId="22AD5897" w14:textId="77777777" w:rsidR="00614E25" w:rsidRPr="00C257F4" w:rsidRDefault="00614E25" w:rsidP="00614E25">
      <w:pPr>
        <w:spacing w:line="480" w:lineRule="auto"/>
        <w:rPr>
          <w:rFonts w:cstheme="minorHAnsi"/>
          <w:sz w:val="28"/>
          <w:szCs w:val="28"/>
        </w:rPr>
      </w:pPr>
      <w:r w:rsidRPr="00C257F4">
        <w:rPr>
          <w:rFonts w:cstheme="minorHAnsi"/>
          <w:sz w:val="28"/>
          <w:szCs w:val="28"/>
        </w:rPr>
        <w:t>Aim</w:t>
      </w:r>
    </w:p>
    <w:p w14:paraId="6F2C6821" w14:textId="77777777" w:rsidR="00614E25" w:rsidRPr="00C257F4" w:rsidRDefault="00614E25" w:rsidP="00614E25">
      <w:pPr>
        <w:spacing w:line="480" w:lineRule="auto"/>
        <w:rPr>
          <w:rFonts w:cstheme="minorHAnsi"/>
          <w:sz w:val="24"/>
          <w:szCs w:val="24"/>
        </w:rPr>
      </w:pPr>
      <w:r w:rsidRPr="00C257F4">
        <w:rPr>
          <w:rFonts w:cstheme="minorHAnsi"/>
          <w:sz w:val="24"/>
          <w:szCs w:val="24"/>
        </w:rPr>
        <w:t xml:space="preserve">With the salaries that outstrip most of its competitors, low levels of management hierarchy and an increased level of autonomy and responsibility given to its employees compared to other major supermarkets; I intended to better understand through an engagement survey how Lidl employees feel about their organisation and their position within it and how they perceived their future to assess whether any of the benefits Lidl offers can motivate staff to remain in the grocery sector and buck the grocery sector staff turnover and low engagement trend. </w:t>
      </w:r>
    </w:p>
    <w:p w14:paraId="15A39A93" w14:textId="77777777" w:rsidR="00614E25" w:rsidRPr="00C257F4" w:rsidRDefault="00614E25" w:rsidP="00614E25">
      <w:pPr>
        <w:spacing w:line="480" w:lineRule="auto"/>
        <w:rPr>
          <w:rFonts w:cstheme="minorHAnsi"/>
          <w:sz w:val="24"/>
          <w:szCs w:val="24"/>
        </w:rPr>
      </w:pPr>
    </w:p>
    <w:p w14:paraId="406DB220" w14:textId="77777777" w:rsidR="00614E25" w:rsidRPr="00C257F4" w:rsidRDefault="00614E25" w:rsidP="00614E25">
      <w:pPr>
        <w:spacing w:line="480" w:lineRule="auto"/>
        <w:rPr>
          <w:rFonts w:cstheme="minorHAnsi"/>
          <w:sz w:val="28"/>
          <w:szCs w:val="28"/>
        </w:rPr>
      </w:pPr>
      <w:r w:rsidRPr="00C257F4">
        <w:rPr>
          <w:rFonts w:cstheme="minorHAnsi"/>
          <w:sz w:val="28"/>
          <w:szCs w:val="28"/>
        </w:rPr>
        <w:t>Objectives</w:t>
      </w:r>
    </w:p>
    <w:p w14:paraId="63B41F66" w14:textId="77777777" w:rsidR="007A0721" w:rsidRDefault="00614E25" w:rsidP="00614E25">
      <w:pPr>
        <w:spacing w:line="480" w:lineRule="auto"/>
        <w:rPr>
          <w:rFonts w:cstheme="minorHAnsi"/>
          <w:sz w:val="24"/>
          <w:szCs w:val="24"/>
        </w:rPr>
      </w:pPr>
      <w:r w:rsidRPr="00C257F4">
        <w:rPr>
          <w:rFonts w:cstheme="minorHAnsi"/>
          <w:sz w:val="24"/>
          <w:szCs w:val="24"/>
        </w:rPr>
        <w:t>The survey, in summary, will look to explore the levels of employee engagement at three Lidl stores from the South West Wales region. The first objective for this study will be to assess whether personal characteristics such as age play a role in employee engagement scores. The second objective will be to distinguish whether the increased autonomy Lidl give to its staff positively affects scores on all the other employee engagement measures. The third objective of this thesis is to determine whether the flatter organisational structure at Lidl where managers communicate with store assistants more frequently impacts levels of employee engagement.</w:t>
      </w:r>
    </w:p>
    <w:p w14:paraId="4F07DD5E" w14:textId="3935E58D" w:rsidR="00614E25" w:rsidRPr="007A0721" w:rsidRDefault="00614E25" w:rsidP="00614E25">
      <w:pPr>
        <w:spacing w:line="480" w:lineRule="auto"/>
        <w:rPr>
          <w:rFonts w:cstheme="minorHAnsi"/>
          <w:sz w:val="24"/>
          <w:szCs w:val="24"/>
        </w:rPr>
      </w:pPr>
      <w:r w:rsidRPr="00C257F4">
        <w:rPr>
          <w:rFonts w:cstheme="minorHAnsi"/>
          <w:sz w:val="28"/>
          <w:szCs w:val="28"/>
        </w:rPr>
        <w:lastRenderedPageBreak/>
        <w:t>Hypotheses</w:t>
      </w:r>
    </w:p>
    <w:p w14:paraId="7BC4487F" w14:textId="2FFB6270" w:rsidR="00614E25" w:rsidRPr="00C257F4" w:rsidRDefault="00614E25" w:rsidP="00614E25">
      <w:pPr>
        <w:spacing w:line="480" w:lineRule="auto"/>
        <w:rPr>
          <w:rFonts w:cstheme="minorHAnsi"/>
          <w:sz w:val="24"/>
          <w:szCs w:val="24"/>
        </w:rPr>
      </w:pPr>
      <w:r w:rsidRPr="00C257F4">
        <w:rPr>
          <w:rFonts w:cstheme="minorHAnsi"/>
          <w:sz w:val="24"/>
          <w:szCs w:val="24"/>
        </w:rPr>
        <w:t>At Lidl the employees are given a level of autonomy that other supermarkets don’t, this is due to the business model Lidl and other discount retailer Aldi operate with and is used as a method to reduce costs. They hire less employees and work with a much flatter management hierarchy within stores, resulting in employees there having much more responsibility and workload. Wiedemann (2016) in a study utilising a Self-Determination Theory framework, found a relationship between ‘autonomy’ and employee engagement, however it is important to consider the implications the higher demand Lidl places on its staff as well as the greater autonomy. I would suggest that being in a store assistant</w:t>
      </w:r>
      <w:r w:rsidR="004E428F" w:rsidRPr="00C257F4">
        <w:rPr>
          <w:rFonts w:cstheme="minorHAnsi"/>
          <w:sz w:val="24"/>
          <w:szCs w:val="24"/>
        </w:rPr>
        <w:t xml:space="preserve"> role</w:t>
      </w:r>
      <w:r w:rsidRPr="00C257F4">
        <w:rPr>
          <w:rFonts w:cstheme="minorHAnsi"/>
          <w:sz w:val="24"/>
          <w:szCs w:val="24"/>
        </w:rPr>
        <w:t xml:space="preserve"> in this environment would increase feelings of personal achievement, which should in turn increase engagement.  I am confident though that having greater independence and decision-making responsibilities that employees will see this positively.</w:t>
      </w:r>
    </w:p>
    <w:p w14:paraId="341E18D0" w14:textId="783869F6" w:rsidR="00614E25" w:rsidRPr="00C257F4" w:rsidRDefault="00614E25" w:rsidP="00614E25">
      <w:pPr>
        <w:spacing w:line="480" w:lineRule="auto"/>
        <w:rPr>
          <w:rFonts w:cstheme="minorHAnsi"/>
          <w:sz w:val="24"/>
          <w:szCs w:val="24"/>
        </w:rPr>
      </w:pPr>
      <w:r w:rsidRPr="00C257F4">
        <w:rPr>
          <w:rFonts w:cstheme="minorHAnsi"/>
          <w:sz w:val="24"/>
          <w:szCs w:val="24"/>
        </w:rPr>
        <w:t>Hypothesis 1 ‘</w:t>
      </w:r>
      <w:r w:rsidR="00D5674F" w:rsidRPr="00C257F4">
        <w:rPr>
          <w:rFonts w:cstheme="minorHAnsi"/>
          <w:sz w:val="24"/>
          <w:szCs w:val="24"/>
        </w:rPr>
        <w:t>S</w:t>
      </w:r>
      <w:r w:rsidRPr="00C257F4">
        <w:rPr>
          <w:rFonts w:cstheme="minorHAnsi"/>
          <w:sz w:val="24"/>
          <w:szCs w:val="24"/>
        </w:rPr>
        <w:t>tore assistants</w:t>
      </w:r>
      <w:r w:rsidR="00D5674F" w:rsidRPr="00C257F4">
        <w:rPr>
          <w:rFonts w:cstheme="minorHAnsi"/>
          <w:sz w:val="24"/>
          <w:szCs w:val="24"/>
        </w:rPr>
        <w:t xml:space="preserve"> will</w:t>
      </w:r>
      <w:r w:rsidRPr="00C257F4">
        <w:rPr>
          <w:rFonts w:cstheme="minorHAnsi"/>
          <w:sz w:val="24"/>
          <w:szCs w:val="24"/>
        </w:rPr>
        <w:t xml:space="preserve"> feel their autonomy needs are met the</w:t>
      </w:r>
      <w:r w:rsidR="00D5674F" w:rsidRPr="00C257F4">
        <w:rPr>
          <w:rFonts w:cstheme="minorHAnsi"/>
          <w:sz w:val="24"/>
          <w:szCs w:val="24"/>
        </w:rPr>
        <w:t xml:space="preserve">refore will </w:t>
      </w:r>
      <w:r w:rsidRPr="00C257F4">
        <w:rPr>
          <w:rFonts w:cstheme="minorHAnsi"/>
          <w:sz w:val="24"/>
          <w:szCs w:val="24"/>
        </w:rPr>
        <w:t>score highly on the questions relating to</w:t>
      </w:r>
      <w:r w:rsidR="00D5674F" w:rsidRPr="00C257F4">
        <w:rPr>
          <w:rFonts w:cstheme="minorHAnsi"/>
          <w:sz w:val="24"/>
          <w:szCs w:val="24"/>
        </w:rPr>
        <w:t xml:space="preserve"> the</w:t>
      </w:r>
      <w:r w:rsidRPr="00C257F4">
        <w:rPr>
          <w:rFonts w:cstheme="minorHAnsi"/>
          <w:sz w:val="24"/>
          <w:szCs w:val="24"/>
        </w:rPr>
        <w:t xml:space="preserve"> a</w:t>
      </w:r>
      <w:r w:rsidR="00D5674F" w:rsidRPr="00C257F4">
        <w:rPr>
          <w:rFonts w:cstheme="minorHAnsi"/>
          <w:sz w:val="24"/>
          <w:szCs w:val="24"/>
        </w:rPr>
        <w:t>utonomy drive’</w:t>
      </w:r>
    </w:p>
    <w:p w14:paraId="01AAB3F7" w14:textId="77777777" w:rsidR="00614E25" w:rsidRPr="00C257F4" w:rsidRDefault="00614E25" w:rsidP="00614E25">
      <w:pPr>
        <w:spacing w:line="480" w:lineRule="auto"/>
        <w:rPr>
          <w:rFonts w:cstheme="minorHAnsi"/>
          <w:sz w:val="24"/>
          <w:szCs w:val="24"/>
        </w:rPr>
      </w:pPr>
    </w:p>
    <w:p w14:paraId="0CC6BA63" w14:textId="77777777" w:rsidR="00614E25" w:rsidRPr="00C257F4" w:rsidRDefault="00614E25" w:rsidP="00614E25">
      <w:pPr>
        <w:spacing w:line="480" w:lineRule="auto"/>
        <w:rPr>
          <w:rFonts w:cstheme="minorHAnsi"/>
          <w:sz w:val="24"/>
          <w:szCs w:val="24"/>
        </w:rPr>
      </w:pPr>
      <w:r w:rsidRPr="00C257F4">
        <w:rPr>
          <w:rFonts w:cstheme="minorHAnsi"/>
          <w:sz w:val="24"/>
          <w:szCs w:val="24"/>
        </w:rPr>
        <w:t>At Lidl they operate on a skeleton staff with low levels of management bureaucracy within stores, therefore there is a greater connection between the employee and manager. According to Maslow’s hierarchy of needs (from an employee engagement perspective) this will affect the third level ‘Belonging’ (Kelleher, 2014). Having a genuine belief in leadership and regular effective communication was found to correlate positively to employee engagement (Truss et al. 2013).</w:t>
      </w:r>
    </w:p>
    <w:p w14:paraId="3EE92F86" w14:textId="14885448" w:rsidR="00614E25" w:rsidRPr="00C257F4" w:rsidRDefault="00614E25" w:rsidP="00614E25">
      <w:pPr>
        <w:spacing w:line="480" w:lineRule="auto"/>
        <w:rPr>
          <w:rFonts w:cstheme="minorHAnsi"/>
          <w:sz w:val="24"/>
          <w:szCs w:val="24"/>
        </w:rPr>
      </w:pPr>
      <w:r w:rsidRPr="00C257F4">
        <w:rPr>
          <w:rFonts w:cstheme="minorHAnsi"/>
          <w:sz w:val="24"/>
          <w:szCs w:val="24"/>
        </w:rPr>
        <w:lastRenderedPageBreak/>
        <w:t>Hypothesis 2 ‘</w:t>
      </w:r>
      <w:r w:rsidR="00D5674F" w:rsidRPr="00C257F4">
        <w:rPr>
          <w:rFonts w:cstheme="minorHAnsi"/>
          <w:sz w:val="24"/>
          <w:szCs w:val="24"/>
        </w:rPr>
        <w:t>Due to this increased exposure</w:t>
      </w:r>
      <w:r w:rsidRPr="00C257F4">
        <w:rPr>
          <w:rFonts w:cstheme="minorHAnsi"/>
          <w:sz w:val="24"/>
          <w:szCs w:val="24"/>
        </w:rPr>
        <w:t xml:space="preserve"> s</w:t>
      </w:r>
      <w:r w:rsidR="004E428F" w:rsidRPr="00C257F4">
        <w:rPr>
          <w:rFonts w:cstheme="minorHAnsi"/>
          <w:sz w:val="24"/>
          <w:szCs w:val="24"/>
        </w:rPr>
        <w:t>tore assistants</w:t>
      </w:r>
      <w:r w:rsidRPr="00C257F4">
        <w:rPr>
          <w:rFonts w:cstheme="minorHAnsi"/>
          <w:sz w:val="24"/>
          <w:szCs w:val="24"/>
        </w:rPr>
        <w:t xml:space="preserve"> and </w:t>
      </w:r>
      <w:r w:rsidR="004E428F" w:rsidRPr="00C257F4">
        <w:rPr>
          <w:rFonts w:cstheme="minorHAnsi"/>
          <w:sz w:val="24"/>
          <w:szCs w:val="24"/>
        </w:rPr>
        <w:t>store managers</w:t>
      </w:r>
      <w:r w:rsidRPr="00C257F4">
        <w:rPr>
          <w:rFonts w:cstheme="minorHAnsi"/>
          <w:sz w:val="24"/>
          <w:szCs w:val="24"/>
        </w:rPr>
        <w:t xml:space="preserve"> will</w:t>
      </w:r>
      <w:r w:rsidR="00D5674F" w:rsidRPr="00C257F4">
        <w:rPr>
          <w:rFonts w:cstheme="minorHAnsi"/>
          <w:sz w:val="24"/>
          <w:szCs w:val="24"/>
        </w:rPr>
        <w:t xml:space="preserve"> both score highly in questions relating to the communication drive’</w:t>
      </w:r>
      <w:r w:rsidRPr="00C257F4">
        <w:rPr>
          <w:rFonts w:cstheme="minorHAnsi"/>
          <w:sz w:val="24"/>
          <w:szCs w:val="24"/>
        </w:rPr>
        <w:t xml:space="preserve"> </w:t>
      </w:r>
    </w:p>
    <w:p w14:paraId="12D1040F" w14:textId="77777777" w:rsidR="00614E25" w:rsidRPr="00C257F4" w:rsidRDefault="00614E25" w:rsidP="00614E25">
      <w:pPr>
        <w:spacing w:line="480" w:lineRule="auto"/>
        <w:rPr>
          <w:rFonts w:cstheme="minorHAnsi"/>
          <w:sz w:val="24"/>
          <w:szCs w:val="24"/>
        </w:rPr>
      </w:pPr>
    </w:p>
    <w:p w14:paraId="77957C93" w14:textId="77777777" w:rsidR="00614E25" w:rsidRPr="00C257F4" w:rsidRDefault="00614E25" w:rsidP="00614E25">
      <w:pPr>
        <w:spacing w:line="480" w:lineRule="auto"/>
        <w:rPr>
          <w:rFonts w:cstheme="minorHAnsi"/>
          <w:sz w:val="24"/>
          <w:szCs w:val="24"/>
        </w:rPr>
      </w:pPr>
      <w:r w:rsidRPr="00C257F4">
        <w:rPr>
          <w:rFonts w:cstheme="minorHAnsi"/>
          <w:sz w:val="24"/>
          <w:szCs w:val="24"/>
        </w:rPr>
        <w:t>With the high turnover of staff associated with the grocery sector, making a career in retail more attractive to the younger worker is vital, with millennials looking for more opportunities for personal development and knowledge particularly in areas such as technology, I would hypothesise that having lots of personal development opportunities for younger workers would positively correlate with increased employee engagement, supporting what Truss et al. (2013) posited (Altmann, 2015). In the grocery sector currently, these are few and far between so my third hypotheses;</w:t>
      </w:r>
    </w:p>
    <w:p w14:paraId="3CD91E65" w14:textId="6780FBA3" w:rsidR="00614E25" w:rsidRPr="00C257F4" w:rsidRDefault="00614E25" w:rsidP="00614E25">
      <w:pPr>
        <w:spacing w:line="480" w:lineRule="auto"/>
        <w:rPr>
          <w:rFonts w:cstheme="minorHAnsi"/>
          <w:sz w:val="24"/>
          <w:szCs w:val="24"/>
        </w:rPr>
      </w:pPr>
      <w:r w:rsidRPr="00C257F4">
        <w:rPr>
          <w:rFonts w:cstheme="minorHAnsi"/>
          <w:sz w:val="24"/>
          <w:szCs w:val="24"/>
        </w:rPr>
        <w:t>Hypothesis 3 ‘</w:t>
      </w:r>
      <w:r w:rsidR="00D5674F" w:rsidRPr="00C257F4">
        <w:rPr>
          <w:rFonts w:cstheme="minorHAnsi"/>
          <w:sz w:val="24"/>
          <w:szCs w:val="24"/>
        </w:rPr>
        <w:t>Y</w:t>
      </w:r>
      <w:r w:rsidRPr="00C257F4">
        <w:rPr>
          <w:rFonts w:cstheme="minorHAnsi"/>
          <w:sz w:val="24"/>
          <w:szCs w:val="24"/>
        </w:rPr>
        <w:t>ounger workers (under 30)</w:t>
      </w:r>
      <w:r w:rsidR="00D5674F" w:rsidRPr="00C257F4">
        <w:rPr>
          <w:rFonts w:cstheme="minorHAnsi"/>
          <w:sz w:val="24"/>
          <w:szCs w:val="24"/>
        </w:rPr>
        <w:t xml:space="preserve"> will</w:t>
      </w:r>
      <w:r w:rsidRPr="00C257F4">
        <w:rPr>
          <w:rFonts w:cstheme="minorHAnsi"/>
          <w:sz w:val="24"/>
          <w:szCs w:val="24"/>
        </w:rPr>
        <w:t xml:space="preserve"> score</w:t>
      </w:r>
      <w:r w:rsidR="0092673B" w:rsidRPr="00C257F4">
        <w:rPr>
          <w:rFonts w:cstheme="minorHAnsi"/>
          <w:sz w:val="24"/>
          <w:szCs w:val="24"/>
        </w:rPr>
        <w:t xml:space="preserve"> significantly</w:t>
      </w:r>
      <w:r w:rsidRPr="00C257F4">
        <w:rPr>
          <w:rFonts w:cstheme="minorHAnsi"/>
          <w:sz w:val="24"/>
          <w:szCs w:val="24"/>
        </w:rPr>
        <w:t xml:space="preserve"> low</w:t>
      </w:r>
      <w:r w:rsidR="00D5674F" w:rsidRPr="00C257F4">
        <w:rPr>
          <w:rFonts w:cstheme="minorHAnsi"/>
          <w:sz w:val="24"/>
          <w:szCs w:val="24"/>
        </w:rPr>
        <w:t>er than older employees (30+)</w:t>
      </w:r>
      <w:r w:rsidRPr="00C257F4">
        <w:rPr>
          <w:rFonts w:cstheme="minorHAnsi"/>
          <w:sz w:val="24"/>
          <w:szCs w:val="24"/>
        </w:rPr>
        <w:t xml:space="preserve"> on </w:t>
      </w:r>
      <w:r w:rsidR="00D5674F" w:rsidRPr="00C257F4">
        <w:rPr>
          <w:rFonts w:cstheme="minorHAnsi"/>
          <w:sz w:val="24"/>
          <w:szCs w:val="24"/>
        </w:rPr>
        <w:t xml:space="preserve">questions relating to </w:t>
      </w:r>
      <w:r w:rsidRPr="00C257F4">
        <w:rPr>
          <w:rFonts w:cstheme="minorHAnsi"/>
          <w:sz w:val="24"/>
          <w:szCs w:val="24"/>
        </w:rPr>
        <w:t>personal development opportunities</w:t>
      </w:r>
      <w:r w:rsidR="00D5674F" w:rsidRPr="00C257F4">
        <w:rPr>
          <w:rFonts w:cstheme="minorHAnsi"/>
          <w:sz w:val="24"/>
          <w:szCs w:val="24"/>
        </w:rPr>
        <w:t>’</w:t>
      </w:r>
    </w:p>
    <w:p w14:paraId="610A2796" w14:textId="5D9D8E3E" w:rsidR="00D5674F" w:rsidRPr="00C257F4" w:rsidRDefault="00D5674F" w:rsidP="00614E25">
      <w:pPr>
        <w:spacing w:line="480" w:lineRule="auto"/>
        <w:rPr>
          <w:rFonts w:cstheme="minorHAnsi"/>
          <w:sz w:val="24"/>
          <w:szCs w:val="24"/>
        </w:rPr>
      </w:pPr>
    </w:p>
    <w:p w14:paraId="706FE06E" w14:textId="77777777" w:rsidR="00614E25" w:rsidRPr="00C257F4" w:rsidRDefault="00614E25" w:rsidP="00614E25">
      <w:pPr>
        <w:spacing w:line="480" w:lineRule="auto"/>
        <w:rPr>
          <w:rFonts w:cstheme="minorHAnsi"/>
          <w:sz w:val="24"/>
          <w:szCs w:val="24"/>
        </w:rPr>
      </w:pPr>
    </w:p>
    <w:p w14:paraId="0F01D0B4" w14:textId="77777777" w:rsidR="00614E25" w:rsidRPr="00C257F4" w:rsidRDefault="00614E25" w:rsidP="00614E25">
      <w:pPr>
        <w:spacing w:line="480" w:lineRule="auto"/>
        <w:rPr>
          <w:rFonts w:cstheme="minorHAnsi"/>
          <w:sz w:val="28"/>
          <w:szCs w:val="28"/>
        </w:rPr>
      </w:pPr>
      <w:r w:rsidRPr="00C257F4">
        <w:rPr>
          <w:rFonts w:cstheme="minorHAnsi"/>
          <w:sz w:val="28"/>
          <w:szCs w:val="28"/>
        </w:rPr>
        <w:t>Research Paradigm and Method</w:t>
      </w:r>
    </w:p>
    <w:p w14:paraId="53B03CDE" w14:textId="77777777" w:rsidR="00614E25" w:rsidRPr="00C257F4" w:rsidRDefault="00614E25" w:rsidP="00614E25">
      <w:pPr>
        <w:spacing w:line="480" w:lineRule="auto"/>
        <w:rPr>
          <w:rFonts w:cstheme="minorHAnsi"/>
          <w:sz w:val="24"/>
          <w:szCs w:val="24"/>
        </w:rPr>
      </w:pPr>
      <w:r w:rsidRPr="00C257F4">
        <w:rPr>
          <w:rFonts w:cstheme="minorHAnsi"/>
          <w:sz w:val="24"/>
          <w:szCs w:val="24"/>
        </w:rPr>
        <w:t>A quantitative survey could benefit Lidl by highlighting the perceptions of its staff and whether its benefits and rewards system for example is paying dividends. I decided to use a quantitative research method as it is less subjective than a qualitative method which is important as I am currently employed by Lidl, therefore I wanted to be as impartial as possible. Secondly, I chose a quantitative design because it is easier to test hypotheses and theories as it is conclusive in its purpose.</w:t>
      </w:r>
    </w:p>
    <w:p w14:paraId="2B1BE252" w14:textId="77777777" w:rsidR="00614E25" w:rsidRPr="00C257F4" w:rsidRDefault="00614E25" w:rsidP="00614E25">
      <w:pPr>
        <w:spacing w:line="480" w:lineRule="auto"/>
        <w:rPr>
          <w:rFonts w:cstheme="minorHAnsi"/>
          <w:sz w:val="24"/>
          <w:szCs w:val="24"/>
        </w:rPr>
      </w:pPr>
      <w:r w:rsidRPr="00C257F4">
        <w:rPr>
          <w:rFonts w:cstheme="minorHAnsi"/>
          <w:sz w:val="24"/>
          <w:szCs w:val="24"/>
        </w:rPr>
        <w:lastRenderedPageBreak/>
        <w:t xml:space="preserve"> With significant financial losses associated with low employee engagement it is beneficial to gain an appreciation of areas to focus on to try and generate greater engagement and satisfaction from its staff.</w:t>
      </w:r>
    </w:p>
    <w:p w14:paraId="67C63D2D" w14:textId="294DD3E3" w:rsidR="00614E25" w:rsidRPr="00C257F4" w:rsidRDefault="00614E25" w:rsidP="00614E25">
      <w:pPr>
        <w:spacing w:line="480" w:lineRule="auto"/>
        <w:rPr>
          <w:rFonts w:cstheme="minorHAnsi"/>
          <w:sz w:val="24"/>
          <w:szCs w:val="24"/>
        </w:rPr>
      </w:pPr>
      <w:r w:rsidRPr="00C257F4">
        <w:rPr>
          <w:rFonts w:cstheme="minorHAnsi"/>
          <w:sz w:val="24"/>
          <w:szCs w:val="24"/>
        </w:rPr>
        <w:t>The survey itself had a sample size of 63 store staff employees from Lidl, it involved a mixture of full time and part time staff and involved store assistants, duty managers and assistant and store managers. The survey contained statements and the respondents had 5 possible answers to choose from in an agreement scale (e.g., Strongly Agree, Somewhat Agree, Neither Agree or Disagree, Somewhat Disagree, and Strongly Disagree).</w:t>
      </w:r>
    </w:p>
    <w:p w14:paraId="3B25DBF0" w14:textId="77777777" w:rsidR="00614E25" w:rsidRPr="00C257F4" w:rsidRDefault="00614E25" w:rsidP="00614E25">
      <w:pPr>
        <w:spacing w:line="480" w:lineRule="auto"/>
        <w:rPr>
          <w:rFonts w:cstheme="minorHAnsi"/>
          <w:sz w:val="24"/>
          <w:szCs w:val="24"/>
        </w:rPr>
      </w:pPr>
      <w:r w:rsidRPr="00C257F4">
        <w:rPr>
          <w:rFonts w:cstheme="minorHAnsi"/>
          <w:sz w:val="24"/>
          <w:szCs w:val="24"/>
        </w:rPr>
        <w:t xml:space="preserve">To better understand how engaged Lidl’s employees are and how to build an engagement survey, first it is important to first understand the antecedents or drivers of employee engagement, Sanchez &amp; McCauley (2006) conducted a meta-analysis of employee surveys and found that perceptions employees had of their work contrasted between different countries. Truss et al. (2013) highlighted four global antecedents of employee engagement from the Sanchez &amp; McCauley (2006) research study; </w:t>
      </w:r>
    </w:p>
    <w:p w14:paraId="367351F1" w14:textId="77777777" w:rsidR="00614E25" w:rsidRPr="00C257F4" w:rsidRDefault="00614E25" w:rsidP="00614E25">
      <w:pPr>
        <w:pStyle w:val="ListParagraph"/>
        <w:numPr>
          <w:ilvl w:val="0"/>
          <w:numId w:val="1"/>
        </w:numPr>
        <w:spacing w:line="480" w:lineRule="auto"/>
        <w:rPr>
          <w:rFonts w:cstheme="minorHAnsi"/>
          <w:sz w:val="24"/>
          <w:szCs w:val="24"/>
        </w:rPr>
      </w:pPr>
      <w:r w:rsidRPr="00C257F4">
        <w:rPr>
          <w:rFonts w:cstheme="minorHAnsi"/>
          <w:sz w:val="24"/>
          <w:szCs w:val="24"/>
        </w:rPr>
        <w:t>Nature of the work</w:t>
      </w:r>
    </w:p>
    <w:p w14:paraId="011B5688" w14:textId="77777777" w:rsidR="00614E25" w:rsidRPr="00C257F4" w:rsidRDefault="00614E25" w:rsidP="00614E25">
      <w:pPr>
        <w:pStyle w:val="ListParagraph"/>
        <w:numPr>
          <w:ilvl w:val="0"/>
          <w:numId w:val="1"/>
        </w:numPr>
        <w:spacing w:line="480" w:lineRule="auto"/>
        <w:rPr>
          <w:rFonts w:cstheme="minorHAnsi"/>
          <w:sz w:val="24"/>
          <w:szCs w:val="24"/>
        </w:rPr>
      </w:pPr>
      <w:r w:rsidRPr="00C257F4">
        <w:rPr>
          <w:rFonts w:cstheme="minorHAnsi"/>
          <w:sz w:val="24"/>
          <w:szCs w:val="24"/>
        </w:rPr>
        <w:t>Belief in leadership</w:t>
      </w:r>
    </w:p>
    <w:p w14:paraId="10D359EE" w14:textId="77777777" w:rsidR="00614E25" w:rsidRPr="00C257F4" w:rsidRDefault="00614E25" w:rsidP="00614E25">
      <w:pPr>
        <w:pStyle w:val="ListParagraph"/>
        <w:numPr>
          <w:ilvl w:val="0"/>
          <w:numId w:val="1"/>
        </w:numPr>
        <w:spacing w:line="480" w:lineRule="auto"/>
        <w:rPr>
          <w:rFonts w:cstheme="minorHAnsi"/>
          <w:sz w:val="24"/>
          <w:szCs w:val="24"/>
        </w:rPr>
      </w:pPr>
      <w:r w:rsidRPr="00C257F4">
        <w:rPr>
          <w:rFonts w:cstheme="minorHAnsi"/>
          <w:sz w:val="24"/>
          <w:szCs w:val="24"/>
        </w:rPr>
        <w:t>Benefits of the role</w:t>
      </w:r>
    </w:p>
    <w:p w14:paraId="172DAD9F" w14:textId="77777777" w:rsidR="00614E25" w:rsidRPr="00C257F4" w:rsidRDefault="00614E25" w:rsidP="00614E25">
      <w:pPr>
        <w:pStyle w:val="ListParagraph"/>
        <w:numPr>
          <w:ilvl w:val="0"/>
          <w:numId w:val="1"/>
        </w:numPr>
        <w:spacing w:line="480" w:lineRule="auto"/>
        <w:rPr>
          <w:rFonts w:cstheme="minorHAnsi"/>
          <w:sz w:val="24"/>
          <w:szCs w:val="24"/>
        </w:rPr>
      </w:pPr>
      <w:r w:rsidRPr="00C257F4">
        <w:rPr>
          <w:rFonts w:cstheme="minorHAnsi"/>
          <w:sz w:val="24"/>
          <w:szCs w:val="24"/>
        </w:rPr>
        <w:t>Communication within the organisation</w:t>
      </w:r>
    </w:p>
    <w:p w14:paraId="4E6A678B" w14:textId="77777777" w:rsidR="00614E25" w:rsidRPr="00C257F4" w:rsidRDefault="00614E25" w:rsidP="00614E25">
      <w:pPr>
        <w:spacing w:line="480" w:lineRule="auto"/>
        <w:rPr>
          <w:rFonts w:cstheme="minorHAnsi"/>
          <w:sz w:val="24"/>
          <w:szCs w:val="24"/>
        </w:rPr>
      </w:pPr>
      <w:r w:rsidRPr="00C257F4">
        <w:rPr>
          <w:rFonts w:cstheme="minorHAnsi"/>
          <w:sz w:val="24"/>
          <w:szCs w:val="24"/>
        </w:rPr>
        <w:t>Truss et al. (2013) identified that employees in the UK specifically, responded or were driven by respect. Truss et al. (2013) identified that British workers were more engaged at work when they had;</w:t>
      </w:r>
    </w:p>
    <w:p w14:paraId="63131939" w14:textId="77777777" w:rsidR="00614E25" w:rsidRPr="00C257F4" w:rsidRDefault="00614E25" w:rsidP="00614E25">
      <w:pPr>
        <w:pStyle w:val="ListParagraph"/>
        <w:numPr>
          <w:ilvl w:val="0"/>
          <w:numId w:val="2"/>
        </w:numPr>
        <w:spacing w:line="480" w:lineRule="auto"/>
        <w:rPr>
          <w:rFonts w:cstheme="minorHAnsi"/>
          <w:sz w:val="24"/>
          <w:szCs w:val="24"/>
        </w:rPr>
      </w:pPr>
      <w:r w:rsidRPr="00C257F4">
        <w:rPr>
          <w:rFonts w:cstheme="minorHAnsi"/>
          <w:sz w:val="24"/>
          <w:szCs w:val="24"/>
        </w:rPr>
        <w:t>A sense of personal achievement</w:t>
      </w:r>
    </w:p>
    <w:p w14:paraId="6EBB7A11" w14:textId="77777777" w:rsidR="00614E25" w:rsidRPr="00C257F4" w:rsidRDefault="00614E25" w:rsidP="00614E25">
      <w:pPr>
        <w:pStyle w:val="ListParagraph"/>
        <w:numPr>
          <w:ilvl w:val="0"/>
          <w:numId w:val="2"/>
        </w:numPr>
        <w:spacing w:line="480" w:lineRule="auto"/>
        <w:rPr>
          <w:rFonts w:cstheme="minorHAnsi"/>
          <w:sz w:val="24"/>
          <w:szCs w:val="24"/>
        </w:rPr>
      </w:pPr>
      <w:r w:rsidRPr="00C257F4">
        <w:rPr>
          <w:rFonts w:cstheme="minorHAnsi"/>
          <w:sz w:val="24"/>
          <w:szCs w:val="24"/>
        </w:rPr>
        <w:lastRenderedPageBreak/>
        <w:t>A belief in leadership</w:t>
      </w:r>
    </w:p>
    <w:p w14:paraId="2946E0A1" w14:textId="77777777" w:rsidR="00614E25" w:rsidRPr="00C257F4" w:rsidRDefault="00614E25" w:rsidP="00614E25">
      <w:pPr>
        <w:pStyle w:val="ListParagraph"/>
        <w:numPr>
          <w:ilvl w:val="0"/>
          <w:numId w:val="2"/>
        </w:numPr>
        <w:spacing w:line="480" w:lineRule="auto"/>
        <w:rPr>
          <w:rFonts w:cstheme="minorHAnsi"/>
          <w:sz w:val="24"/>
          <w:szCs w:val="24"/>
        </w:rPr>
      </w:pPr>
      <w:r w:rsidRPr="00C257F4">
        <w:rPr>
          <w:rFonts w:cstheme="minorHAnsi"/>
          <w:sz w:val="24"/>
          <w:szCs w:val="24"/>
        </w:rPr>
        <w:t>Personal development opportunities</w:t>
      </w:r>
    </w:p>
    <w:p w14:paraId="1F243D1C" w14:textId="77777777" w:rsidR="00614E25" w:rsidRPr="00C257F4" w:rsidRDefault="00614E25" w:rsidP="00614E25">
      <w:pPr>
        <w:pStyle w:val="ListParagraph"/>
        <w:numPr>
          <w:ilvl w:val="0"/>
          <w:numId w:val="2"/>
        </w:numPr>
        <w:spacing w:line="480" w:lineRule="auto"/>
        <w:rPr>
          <w:rFonts w:cstheme="minorHAnsi"/>
          <w:sz w:val="24"/>
          <w:szCs w:val="24"/>
        </w:rPr>
      </w:pPr>
      <w:r w:rsidRPr="00C257F4">
        <w:rPr>
          <w:rFonts w:cstheme="minorHAnsi"/>
          <w:sz w:val="24"/>
          <w:szCs w:val="24"/>
        </w:rPr>
        <w:t>Good or fair benefits</w:t>
      </w:r>
    </w:p>
    <w:p w14:paraId="4C490CA0" w14:textId="77777777" w:rsidR="00614E25" w:rsidRPr="00C257F4" w:rsidRDefault="00614E25" w:rsidP="00614E25">
      <w:pPr>
        <w:pStyle w:val="ListParagraph"/>
        <w:numPr>
          <w:ilvl w:val="0"/>
          <w:numId w:val="2"/>
        </w:numPr>
        <w:spacing w:line="480" w:lineRule="auto"/>
        <w:rPr>
          <w:rFonts w:cstheme="minorHAnsi"/>
          <w:sz w:val="24"/>
          <w:szCs w:val="24"/>
        </w:rPr>
      </w:pPr>
      <w:r w:rsidRPr="00C257F4">
        <w:rPr>
          <w:rFonts w:cstheme="minorHAnsi"/>
          <w:sz w:val="24"/>
          <w:szCs w:val="24"/>
        </w:rPr>
        <w:t>Effective organisational communication</w:t>
      </w:r>
    </w:p>
    <w:p w14:paraId="29762B78" w14:textId="77777777" w:rsidR="00614E25" w:rsidRPr="00C257F4" w:rsidRDefault="00614E25" w:rsidP="00614E25">
      <w:pPr>
        <w:spacing w:line="480" w:lineRule="auto"/>
        <w:rPr>
          <w:rFonts w:cstheme="minorHAnsi"/>
          <w:sz w:val="24"/>
          <w:szCs w:val="24"/>
        </w:rPr>
      </w:pPr>
    </w:p>
    <w:p w14:paraId="356E702A" w14:textId="77777777" w:rsidR="00614E25" w:rsidRPr="00C257F4" w:rsidRDefault="00614E25" w:rsidP="00614E25">
      <w:pPr>
        <w:spacing w:line="480" w:lineRule="auto"/>
        <w:rPr>
          <w:rFonts w:cstheme="minorHAnsi"/>
          <w:sz w:val="24"/>
          <w:szCs w:val="24"/>
        </w:rPr>
      </w:pPr>
      <w:r w:rsidRPr="00C257F4">
        <w:rPr>
          <w:rFonts w:cstheme="minorHAnsi"/>
          <w:sz w:val="24"/>
          <w:szCs w:val="24"/>
        </w:rPr>
        <w:t xml:space="preserve">Bridger (2014) argues that for retail organisations, questions in an employee survey should relate to the company’s brand and customers, who are at the centre of its operational strategy, in contrast to a manufacturing organisation whose questions should focus around quality and administration. Hastings (2012) points out that in comparison to employees who work in sectors such as healthcare, banking, manufacturing and government departments for example, employees from the retail sector were found to have significantly lower engagement in a study carried out by the Kenexa high performance Institute (KHPI), a subdivision of the Kenexa HR consultancy organisation. The Kenexa consultancy defined engagement (employee) as, </w:t>
      </w:r>
    </w:p>
    <w:p w14:paraId="68D1BF5E" w14:textId="77777777" w:rsidR="00614E25" w:rsidRPr="00C257F4" w:rsidRDefault="00614E25" w:rsidP="00614E25">
      <w:pPr>
        <w:spacing w:line="480" w:lineRule="auto"/>
        <w:ind w:left="720"/>
        <w:rPr>
          <w:rFonts w:cstheme="minorHAnsi"/>
          <w:sz w:val="24"/>
          <w:szCs w:val="24"/>
        </w:rPr>
      </w:pPr>
      <w:r w:rsidRPr="00C257F4">
        <w:rPr>
          <w:rFonts w:cstheme="minorHAnsi"/>
          <w:sz w:val="24"/>
          <w:szCs w:val="24"/>
        </w:rPr>
        <w:t>“The extent to which employees are motivated to contribute to organisational success and are willing to apply discretionary effort to accomplishing tasks important to the achievement of organisational goals”</w:t>
      </w:r>
    </w:p>
    <w:p w14:paraId="51A75742" w14:textId="77777777" w:rsidR="00614E25" w:rsidRPr="00C257F4" w:rsidRDefault="00614E25" w:rsidP="00614E25">
      <w:pPr>
        <w:spacing w:line="480" w:lineRule="auto"/>
        <w:rPr>
          <w:rFonts w:cstheme="minorHAnsi"/>
          <w:sz w:val="24"/>
          <w:szCs w:val="24"/>
        </w:rPr>
      </w:pPr>
      <w:r w:rsidRPr="00C257F4">
        <w:rPr>
          <w:rFonts w:cstheme="minorHAnsi"/>
          <w:sz w:val="24"/>
          <w:szCs w:val="24"/>
        </w:rPr>
        <w:t xml:space="preserve">In contrast to the antecedents of employee engagement Truss et al. (2013) highlight the Kenexa survey simply asked four questions of the respondents; they asked for employees to assess to what extent they agreed or disagreed with four statements that did however similarly centre around respect. Truss et al. (2013) concurred with the Kenexa findings and adds that due to the nature of retail work being ‘low skilled’ and often ‘seasonal’ employers might feel less encouraged to adopt better employee engagement strategies that could </w:t>
      </w:r>
      <w:r w:rsidRPr="00C257F4">
        <w:rPr>
          <w:rFonts w:cstheme="minorHAnsi"/>
          <w:sz w:val="24"/>
          <w:szCs w:val="24"/>
        </w:rPr>
        <w:lastRenderedPageBreak/>
        <w:t xml:space="preserve">generate a significant cost. This concern for costs and savings was compounded by the economic downturn in 2008, which led to businesses struggling and a concerning perception from employees that their organisation doesn’t value them (Bridger, 2012). </w:t>
      </w:r>
    </w:p>
    <w:p w14:paraId="1BCB5E37" w14:textId="77777777" w:rsidR="00614E25" w:rsidRPr="00C257F4" w:rsidRDefault="00614E25" w:rsidP="00614E25">
      <w:pPr>
        <w:spacing w:line="480" w:lineRule="auto"/>
        <w:rPr>
          <w:rFonts w:cstheme="minorHAnsi"/>
          <w:sz w:val="24"/>
          <w:szCs w:val="24"/>
        </w:rPr>
      </w:pPr>
      <w:r w:rsidRPr="00C257F4">
        <w:rPr>
          <w:rFonts w:cstheme="minorHAnsi"/>
          <w:sz w:val="24"/>
          <w:szCs w:val="24"/>
        </w:rPr>
        <w:t xml:space="preserve">A big contributor to employee engagement research is the Gallup foundation, an organisation founded by George Gallup in the 1930’s to better understand public opinion, who have been utilising a 12-question survey to discover engagement levels and whether there was a correlation between these results and workplace performance (Bridger, 2012). Gallup’s survey was created after two significant research projects that involved interviewing large numbers of employees and leaders within hundreds of organisations across the globe (Truss et al, 2013). The first project aimed to find out what the best performing employees required from the workplace; the research concluded that engaged talented workers had received high performing leadership from immediate supervisors. The second research project’s aim was to better understand how high performing organisational leaders located, recruited and retained the best employees; at conclusion of the two research projects Gallup utilised the results and then generated a dozen pointed questions best suited to measure and interpret the capability of the workplace (Harter et al. 2008). Harter et al. (2008) point out that since the final edit of the 12-questions in 1998 there have been over 7 million employees who have been administered the survey, has a global reach with over 100 countries utilising the engagement tool, and has been found to have a significantly high (0.9) Cronbach Alpha score highlighting its reliability as a psychometric tool. The Gallup survey grouped their 12 questions into 4 sub-groups which relates to Maslow’s Hierarchy of needs, with basic needs propping up the pyramid, followed by management support, teamwork and growth at the top (Harter et al. 2008). The survey that was used for this research was influenced by the antecedents of employee engagement </w:t>
      </w:r>
      <w:r w:rsidRPr="00C257F4">
        <w:rPr>
          <w:rFonts w:cstheme="minorHAnsi"/>
          <w:sz w:val="24"/>
          <w:szCs w:val="24"/>
        </w:rPr>
        <w:lastRenderedPageBreak/>
        <w:t xml:space="preserve">illustrated by Truss et al (2013), Sanchez &amp; McCauley (2006) and the Gallup 12 question survey that Harter et al (2008) utilised in their research and was based around five drivers; rewards and recognition, autonomy, communication, teamwork and personal development opportunities. </w:t>
      </w:r>
    </w:p>
    <w:p w14:paraId="63EA1249" w14:textId="77777777" w:rsidR="00614E25" w:rsidRPr="00C257F4" w:rsidRDefault="00614E25" w:rsidP="00614E25">
      <w:pPr>
        <w:spacing w:line="480" w:lineRule="auto"/>
        <w:rPr>
          <w:rFonts w:cstheme="minorHAnsi"/>
          <w:sz w:val="24"/>
          <w:szCs w:val="24"/>
        </w:rPr>
      </w:pPr>
    </w:p>
    <w:p w14:paraId="25CC5E1A" w14:textId="77777777" w:rsidR="00614E25" w:rsidRPr="00C257F4" w:rsidRDefault="00614E25" w:rsidP="00614E25">
      <w:pPr>
        <w:spacing w:line="480" w:lineRule="auto"/>
        <w:rPr>
          <w:rFonts w:cstheme="minorHAnsi"/>
          <w:sz w:val="28"/>
          <w:szCs w:val="28"/>
        </w:rPr>
      </w:pPr>
      <w:r w:rsidRPr="00C257F4">
        <w:rPr>
          <w:rFonts w:cstheme="minorHAnsi"/>
          <w:sz w:val="28"/>
          <w:szCs w:val="28"/>
        </w:rPr>
        <w:t>Data Collection</w:t>
      </w:r>
    </w:p>
    <w:p w14:paraId="2C42CE48" w14:textId="7AD0BFA0" w:rsidR="00614E25" w:rsidRPr="00C257F4" w:rsidRDefault="00614E25" w:rsidP="00614E25">
      <w:pPr>
        <w:spacing w:line="480" w:lineRule="auto"/>
        <w:rPr>
          <w:rFonts w:cstheme="minorHAnsi"/>
          <w:sz w:val="24"/>
          <w:szCs w:val="24"/>
        </w:rPr>
      </w:pPr>
      <w:r w:rsidRPr="00C257F4">
        <w:rPr>
          <w:rFonts w:cstheme="minorHAnsi"/>
          <w:sz w:val="24"/>
          <w:szCs w:val="24"/>
        </w:rPr>
        <w:t xml:space="preserve">The survey analyses input from 62 Lidl UK employees from 3 stores in the South Wales region, and involved respondents from a range of roles, from store assistant to duty manager to assistant manager and store manager respectively. </w:t>
      </w:r>
    </w:p>
    <w:p w14:paraId="19F07AE6" w14:textId="77777777" w:rsidR="00614E25" w:rsidRPr="00C257F4" w:rsidRDefault="00614E25" w:rsidP="00614E25">
      <w:pPr>
        <w:spacing w:line="480" w:lineRule="auto"/>
        <w:rPr>
          <w:rFonts w:cstheme="minorHAnsi"/>
          <w:sz w:val="24"/>
          <w:szCs w:val="24"/>
        </w:rPr>
      </w:pPr>
      <w:r w:rsidRPr="00C257F4">
        <w:rPr>
          <w:rFonts w:cstheme="minorHAnsi"/>
          <w:sz w:val="24"/>
          <w:szCs w:val="24"/>
        </w:rPr>
        <w:t xml:space="preserve">I first intended to utilise several questions of the survey to discover more about the respondents’ background and posed several questions pertaining to their age, gender, job position, length of time in the role and whether they were a full time or part time employee. </w:t>
      </w:r>
    </w:p>
    <w:p w14:paraId="39A77BC2" w14:textId="77777777" w:rsidR="00614E25" w:rsidRPr="00C257F4" w:rsidRDefault="00614E25" w:rsidP="00614E25">
      <w:pPr>
        <w:spacing w:line="480" w:lineRule="auto"/>
        <w:rPr>
          <w:rFonts w:cstheme="minorHAnsi"/>
          <w:sz w:val="24"/>
          <w:szCs w:val="24"/>
        </w:rPr>
      </w:pPr>
      <w:r w:rsidRPr="00C257F4">
        <w:rPr>
          <w:rFonts w:cstheme="minorHAnsi"/>
          <w:sz w:val="24"/>
          <w:szCs w:val="24"/>
        </w:rPr>
        <w:t xml:space="preserve">The employees were invited to complete a 16-question employee engagement survey that contained a Likert-type scale for them to rate in response to a statement. The survey included 5 categories of survey items that were identified from Gallup to be essential components to employee engagement. The survey asked questions for every category, and this survey, opposed to the Gallup study that asked 12, contained 11 employee engagement items and 5 personal background questions. The scale range was; 1 = Strongly Disagree to 5 = Strongly Agree. The respondents were identified as being highly engaged if their average score was 4-5, engaged if they scored 3-4 and disengaged if they scored 1-3 (Saks, 2006). </w:t>
      </w:r>
    </w:p>
    <w:p w14:paraId="69438FC6" w14:textId="77777777" w:rsidR="00614E25" w:rsidRPr="00C257F4" w:rsidRDefault="00614E25" w:rsidP="00614E25">
      <w:pPr>
        <w:spacing w:line="480" w:lineRule="auto"/>
        <w:rPr>
          <w:rFonts w:cstheme="minorHAnsi"/>
          <w:sz w:val="24"/>
          <w:szCs w:val="24"/>
        </w:rPr>
      </w:pPr>
    </w:p>
    <w:p w14:paraId="105C4838" w14:textId="77777777" w:rsidR="007A0721" w:rsidRDefault="007A0721" w:rsidP="00614E25">
      <w:pPr>
        <w:spacing w:line="480" w:lineRule="auto"/>
        <w:rPr>
          <w:rFonts w:cstheme="minorHAnsi"/>
          <w:sz w:val="28"/>
          <w:szCs w:val="28"/>
        </w:rPr>
      </w:pPr>
    </w:p>
    <w:p w14:paraId="5FEF9803" w14:textId="4B4E27DE" w:rsidR="00614E25" w:rsidRPr="00C257F4" w:rsidRDefault="00614E25" w:rsidP="00614E25">
      <w:pPr>
        <w:spacing w:line="480" w:lineRule="auto"/>
        <w:rPr>
          <w:rFonts w:cstheme="minorHAnsi"/>
          <w:sz w:val="28"/>
          <w:szCs w:val="28"/>
        </w:rPr>
      </w:pPr>
      <w:r w:rsidRPr="00C257F4">
        <w:rPr>
          <w:rFonts w:cstheme="minorHAnsi"/>
          <w:sz w:val="28"/>
          <w:szCs w:val="28"/>
        </w:rPr>
        <w:lastRenderedPageBreak/>
        <w:t>Methods of Data Analysis</w:t>
      </w:r>
    </w:p>
    <w:p w14:paraId="05A79950" w14:textId="3D4CC039" w:rsidR="00614E25" w:rsidRPr="00C257F4" w:rsidRDefault="00614E25" w:rsidP="00614E25">
      <w:pPr>
        <w:spacing w:line="480" w:lineRule="auto"/>
        <w:rPr>
          <w:rFonts w:cstheme="minorHAnsi"/>
          <w:sz w:val="24"/>
          <w:szCs w:val="24"/>
        </w:rPr>
      </w:pPr>
      <w:r w:rsidRPr="00C257F4">
        <w:rPr>
          <w:rFonts w:cstheme="minorHAnsi"/>
          <w:sz w:val="24"/>
          <w:szCs w:val="24"/>
        </w:rPr>
        <w:t xml:space="preserve">The survey provided nominal data therefore I utilised a quantitative analysis. The results of the survey were analysed with SPSS (Statistical Package for Social Sciences), and preliminarily the data was analysed to firstly ensure there was internal consistency and that the survey questions were reliable, and this was ensured by utilising the Cronbach Alpha co-efficient which provided positive results illustrating its validity. Secondly descriptive statistics such as the means and standard deviations were identified alongside plotted histograms (Bryman, 2015). Following this, to compare means of the employee engagement scores across the 5 categories and between different respondent groups (such as the difference of employee engagement levels between younger and older employees for example) an independent t-test was utilised. </w:t>
      </w:r>
    </w:p>
    <w:p w14:paraId="46EE519E" w14:textId="5BB898BC" w:rsidR="00614E25" w:rsidRPr="00C257F4" w:rsidRDefault="00614E25" w:rsidP="005B2ECD">
      <w:pPr>
        <w:spacing w:line="480" w:lineRule="auto"/>
        <w:rPr>
          <w:rFonts w:cstheme="minorHAnsi"/>
          <w:sz w:val="24"/>
          <w:szCs w:val="24"/>
        </w:rPr>
      </w:pPr>
    </w:p>
    <w:p w14:paraId="275D7C9B" w14:textId="40BF24E1" w:rsidR="00AB2B5A" w:rsidRDefault="00AB2B5A" w:rsidP="00AB2B5A">
      <w:pPr>
        <w:spacing w:line="480" w:lineRule="auto"/>
        <w:rPr>
          <w:rFonts w:cstheme="minorHAnsi"/>
          <w:sz w:val="28"/>
          <w:szCs w:val="28"/>
        </w:rPr>
      </w:pPr>
      <w:r w:rsidRPr="00C257F4">
        <w:rPr>
          <w:rFonts w:cstheme="minorHAnsi"/>
          <w:sz w:val="28"/>
          <w:szCs w:val="28"/>
        </w:rPr>
        <w:t>Results</w:t>
      </w:r>
    </w:p>
    <w:p w14:paraId="48820CE4" w14:textId="77777777" w:rsidR="00AB2B5A" w:rsidRPr="00C257F4" w:rsidRDefault="00AB2B5A" w:rsidP="00AB2B5A">
      <w:pPr>
        <w:spacing w:line="480" w:lineRule="auto"/>
        <w:rPr>
          <w:rFonts w:cstheme="minorHAnsi"/>
          <w:sz w:val="24"/>
          <w:szCs w:val="24"/>
        </w:rPr>
      </w:pPr>
      <w:r w:rsidRPr="00C257F4">
        <w:rPr>
          <w:rFonts w:cstheme="minorHAnsi"/>
          <w:sz w:val="24"/>
          <w:szCs w:val="24"/>
        </w:rPr>
        <w:t xml:space="preserve">The purpose of this section is to summarise the data analysed from the survey of 62 respondents across three Lidl stores. This section will provide a detailed interpretation of the gathered data across 16 survey questions; 5 being related to personal characteristics and the following 11 pertaining to 5 drivers or antecedents of employee engagement (Benefits/Needs, Autonomy, Communication, Teamwork, and Personal Development). The first analysis carried out was a scale validation assessment of the 5 antecedents of employee engagement using Cronbach’s Alpha. Cronbach’s Alpha measures internal consistency and is frequently used as a tool to gauge scale reliability, and often a score of .70 or above is regarded as acceptable in social science survey or research designs (Truss et al, 2014). The </w:t>
      </w:r>
      <w:r w:rsidRPr="00C257F4">
        <w:rPr>
          <w:rFonts w:cstheme="minorHAnsi"/>
          <w:sz w:val="24"/>
          <w:szCs w:val="24"/>
        </w:rPr>
        <w:lastRenderedPageBreak/>
        <w:t xml:space="preserve">results of the scale validity analysis are presented in table 1, however an analysis of the ‘Benefits/Needs’ driver could not be carried out as there was only one question relating to this in the survey. </w:t>
      </w:r>
    </w:p>
    <w:p w14:paraId="403564B7" w14:textId="77777777" w:rsidR="00AB2B5A" w:rsidRPr="00D6169F" w:rsidRDefault="00AB2B5A" w:rsidP="00AB2B5A">
      <w:pPr>
        <w:autoSpaceDE w:val="0"/>
        <w:autoSpaceDN w:val="0"/>
        <w:adjustRightInd w:val="0"/>
        <w:spacing w:after="0" w:line="240" w:lineRule="auto"/>
        <w:rPr>
          <w:rFonts w:ascii="Times New Roman" w:hAnsi="Times New Roman" w:cs="Times New Roman"/>
          <w:color w:val="FF0000"/>
          <w:sz w:val="24"/>
          <w:szCs w:val="24"/>
        </w:rPr>
      </w:pPr>
      <w:r w:rsidRPr="00D6169F">
        <w:rPr>
          <w:rFonts w:ascii="Times New Roman" w:hAnsi="Times New Roman" w:cs="Times New Roman"/>
          <w:color w:val="FF0000"/>
          <w:sz w:val="24"/>
          <w:szCs w:val="24"/>
        </w:rPr>
        <w:t xml:space="preserve">                </w:t>
      </w:r>
      <w:r>
        <w:rPr>
          <w:rFonts w:ascii="Times New Roman" w:hAnsi="Times New Roman" w:cs="Times New Roman"/>
          <w:color w:val="FF0000"/>
          <w:sz w:val="24"/>
          <w:szCs w:val="24"/>
        </w:rPr>
        <w:t>a)</w:t>
      </w:r>
      <w:r w:rsidRPr="00D6169F">
        <w:rPr>
          <w:rFonts w:ascii="Times New Roman" w:hAnsi="Times New Roman" w:cs="Times New Roman"/>
          <w:color w:val="FF0000"/>
          <w:sz w:val="24"/>
          <w:szCs w:val="24"/>
        </w:rPr>
        <w:t xml:space="preserve">                                 </w:t>
      </w:r>
      <w:r w:rsidRPr="00D6169F">
        <w:rPr>
          <w:rFonts w:ascii="Times New Roman" w:hAnsi="Times New Roman" w:cs="Times New Roman"/>
          <w:color w:val="FF0000"/>
          <w:sz w:val="24"/>
          <w:szCs w:val="24"/>
        </w:rPr>
        <w:tab/>
      </w:r>
      <w:r w:rsidRPr="00D6169F">
        <w:rPr>
          <w:rFonts w:ascii="Times New Roman" w:hAnsi="Times New Roman" w:cs="Times New Roman"/>
          <w:color w:val="FF0000"/>
          <w:sz w:val="24"/>
          <w:szCs w:val="24"/>
        </w:rPr>
        <w:tab/>
      </w:r>
      <w:r>
        <w:rPr>
          <w:rFonts w:ascii="Times New Roman" w:hAnsi="Times New Roman" w:cs="Times New Roman"/>
          <w:color w:val="FF0000"/>
          <w:sz w:val="24"/>
          <w:szCs w:val="24"/>
        </w:rPr>
        <w:t>b)</w:t>
      </w:r>
    </w:p>
    <w:tbl>
      <w:tblPr>
        <w:tblW w:w="27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9"/>
        <w:gridCol w:w="1186"/>
      </w:tblGrid>
      <w:tr w:rsidR="00AB2B5A" w:rsidRPr="00D6169F" w14:paraId="618B083B" w14:textId="77777777" w:rsidTr="00F85D0B">
        <w:trPr>
          <w:cantSplit/>
        </w:trPr>
        <w:tc>
          <w:tcPr>
            <w:tcW w:w="2705" w:type="dxa"/>
            <w:gridSpan w:val="2"/>
            <w:tcBorders>
              <w:top w:val="nil"/>
              <w:left w:val="nil"/>
              <w:bottom w:val="nil"/>
              <w:right w:val="nil"/>
            </w:tcBorders>
            <w:shd w:val="clear" w:color="auto" w:fill="FFFFFF"/>
            <w:vAlign w:val="center"/>
          </w:tcPr>
          <w:p w14:paraId="5B658ACF"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b/>
                <w:bCs/>
                <w:color w:val="000000"/>
                <w:sz w:val="18"/>
                <w:szCs w:val="18"/>
              </w:rPr>
              <w:t>Reliability Statistics</w:t>
            </w:r>
          </w:p>
        </w:tc>
      </w:tr>
      <w:tr w:rsidR="00AB2B5A" w:rsidRPr="00D6169F" w14:paraId="66902442" w14:textId="77777777" w:rsidTr="00F85D0B">
        <w:trPr>
          <w:cantSplit/>
        </w:trPr>
        <w:tc>
          <w:tcPr>
            <w:tcW w:w="1519" w:type="dxa"/>
            <w:tcBorders>
              <w:top w:val="single" w:sz="16" w:space="0" w:color="000000"/>
              <w:left w:val="single" w:sz="16" w:space="0" w:color="000000"/>
              <w:bottom w:val="single" w:sz="16" w:space="0" w:color="000000"/>
            </w:tcBorders>
            <w:shd w:val="clear" w:color="auto" w:fill="FFFFFF"/>
            <w:vAlign w:val="bottom"/>
          </w:tcPr>
          <w:p w14:paraId="2DC7A1E4"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color w:val="000000"/>
                <w:sz w:val="18"/>
                <w:szCs w:val="18"/>
              </w:rPr>
              <w:t>Cronbach's Alpha</w:t>
            </w:r>
          </w:p>
        </w:tc>
        <w:tc>
          <w:tcPr>
            <w:tcW w:w="1186" w:type="dxa"/>
            <w:tcBorders>
              <w:top w:val="single" w:sz="16" w:space="0" w:color="000000"/>
              <w:bottom w:val="single" w:sz="16" w:space="0" w:color="000000"/>
              <w:right w:val="single" w:sz="16" w:space="0" w:color="000000"/>
            </w:tcBorders>
            <w:shd w:val="clear" w:color="auto" w:fill="FFFFFF"/>
            <w:vAlign w:val="bottom"/>
          </w:tcPr>
          <w:p w14:paraId="5E9A753A"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color w:val="000000"/>
                <w:sz w:val="18"/>
                <w:szCs w:val="18"/>
              </w:rPr>
              <w:t>N of Items</w:t>
            </w:r>
          </w:p>
        </w:tc>
      </w:tr>
      <w:tr w:rsidR="00AB2B5A" w:rsidRPr="00D6169F" w14:paraId="4D38510D" w14:textId="77777777" w:rsidTr="00F85D0B">
        <w:trPr>
          <w:cantSplit/>
        </w:trPr>
        <w:tc>
          <w:tcPr>
            <w:tcW w:w="1519" w:type="dxa"/>
            <w:tcBorders>
              <w:top w:val="single" w:sz="16" w:space="0" w:color="000000"/>
              <w:left w:val="single" w:sz="16" w:space="0" w:color="000000"/>
              <w:bottom w:val="single" w:sz="16" w:space="0" w:color="000000"/>
            </w:tcBorders>
            <w:shd w:val="clear" w:color="auto" w:fill="FFFFFF"/>
            <w:vAlign w:val="center"/>
          </w:tcPr>
          <w:p w14:paraId="42CBF149" w14:textId="77777777" w:rsidR="00AB2B5A" w:rsidRPr="00D616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6169F">
              <w:rPr>
                <w:rFonts w:ascii="Arial" w:hAnsi="Arial" w:cs="Arial"/>
                <w:color w:val="000000"/>
                <w:sz w:val="18"/>
                <w:szCs w:val="18"/>
              </w:rPr>
              <w:t>.710</w:t>
            </w:r>
          </w:p>
        </w:tc>
        <w:tc>
          <w:tcPr>
            <w:tcW w:w="1186" w:type="dxa"/>
            <w:tcBorders>
              <w:top w:val="single" w:sz="16" w:space="0" w:color="000000"/>
              <w:bottom w:val="single" w:sz="16" w:space="0" w:color="000000"/>
              <w:right w:val="single" w:sz="16" w:space="0" w:color="000000"/>
            </w:tcBorders>
            <w:shd w:val="clear" w:color="auto" w:fill="FFFFFF"/>
            <w:vAlign w:val="center"/>
          </w:tcPr>
          <w:p w14:paraId="24F45A48" w14:textId="77777777" w:rsidR="00AB2B5A" w:rsidRPr="00D616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6169F">
              <w:rPr>
                <w:rFonts w:ascii="Arial" w:hAnsi="Arial" w:cs="Arial"/>
                <w:color w:val="000000"/>
                <w:sz w:val="18"/>
                <w:szCs w:val="18"/>
              </w:rPr>
              <w:t>2</w:t>
            </w:r>
          </w:p>
        </w:tc>
      </w:tr>
    </w:tbl>
    <w:tbl>
      <w:tblPr>
        <w:tblpPr w:leftFromText="180" w:rightFromText="180" w:vertAnchor="text" w:horzAnchor="margin" w:tblpXSpec="center" w:tblpY="-1395"/>
        <w:tblW w:w="27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9"/>
        <w:gridCol w:w="1186"/>
      </w:tblGrid>
      <w:tr w:rsidR="00AB2B5A" w:rsidRPr="00D6169F" w14:paraId="44A7084E" w14:textId="77777777" w:rsidTr="00F85D0B">
        <w:trPr>
          <w:cantSplit/>
        </w:trPr>
        <w:tc>
          <w:tcPr>
            <w:tcW w:w="2705" w:type="dxa"/>
            <w:gridSpan w:val="2"/>
            <w:tcBorders>
              <w:top w:val="nil"/>
              <w:left w:val="nil"/>
              <w:bottom w:val="nil"/>
              <w:right w:val="nil"/>
            </w:tcBorders>
            <w:shd w:val="clear" w:color="auto" w:fill="FFFFFF"/>
            <w:vAlign w:val="center"/>
          </w:tcPr>
          <w:p w14:paraId="048A31D9"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b/>
                <w:bCs/>
                <w:color w:val="000000"/>
                <w:sz w:val="18"/>
                <w:szCs w:val="18"/>
              </w:rPr>
              <w:t>Reliability Statistics</w:t>
            </w:r>
          </w:p>
        </w:tc>
      </w:tr>
      <w:tr w:rsidR="00AB2B5A" w:rsidRPr="00D6169F" w14:paraId="419F9641" w14:textId="77777777" w:rsidTr="00F85D0B">
        <w:trPr>
          <w:cantSplit/>
        </w:trPr>
        <w:tc>
          <w:tcPr>
            <w:tcW w:w="1519" w:type="dxa"/>
            <w:tcBorders>
              <w:top w:val="single" w:sz="16" w:space="0" w:color="000000"/>
              <w:left w:val="single" w:sz="16" w:space="0" w:color="000000"/>
              <w:bottom w:val="single" w:sz="16" w:space="0" w:color="000000"/>
            </w:tcBorders>
            <w:shd w:val="clear" w:color="auto" w:fill="FFFFFF"/>
            <w:vAlign w:val="bottom"/>
          </w:tcPr>
          <w:p w14:paraId="56F67432"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color w:val="000000"/>
                <w:sz w:val="18"/>
                <w:szCs w:val="18"/>
              </w:rPr>
              <w:t>Cronbach's Alpha</w:t>
            </w:r>
          </w:p>
        </w:tc>
        <w:tc>
          <w:tcPr>
            <w:tcW w:w="1186" w:type="dxa"/>
            <w:tcBorders>
              <w:top w:val="single" w:sz="16" w:space="0" w:color="000000"/>
              <w:bottom w:val="single" w:sz="16" w:space="0" w:color="000000"/>
              <w:right w:val="single" w:sz="16" w:space="0" w:color="000000"/>
            </w:tcBorders>
            <w:shd w:val="clear" w:color="auto" w:fill="FFFFFF"/>
            <w:vAlign w:val="bottom"/>
          </w:tcPr>
          <w:p w14:paraId="47D49687"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color w:val="000000"/>
                <w:sz w:val="18"/>
                <w:szCs w:val="18"/>
              </w:rPr>
              <w:t>N of Items</w:t>
            </w:r>
          </w:p>
        </w:tc>
      </w:tr>
      <w:tr w:rsidR="00AB2B5A" w:rsidRPr="00D6169F" w14:paraId="05BBC324" w14:textId="77777777" w:rsidTr="00F85D0B">
        <w:trPr>
          <w:cantSplit/>
        </w:trPr>
        <w:tc>
          <w:tcPr>
            <w:tcW w:w="1519" w:type="dxa"/>
            <w:tcBorders>
              <w:top w:val="single" w:sz="16" w:space="0" w:color="000000"/>
              <w:left w:val="single" w:sz="16" w:space="0" w:color="000000"/>
              <w:bottom w:val="single" w:sz="16" w:space="0" w:color="000000"/>
            </w:tcBorders>
            <w:shd w:val="clear" w:color="auto" w:fill="FFFFFF"/>
            <w:vAlign w:val="center"/>
          </w:tcPr>
          <w:p w14:paraId="225413F5" w14:textId="77777777" w:rsidR="00AB2B5A" w:rsidRPr="00D616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6169F">
              <w:rPr>
                <w:rFonts w:ascii="Arial" w:hAnsi="Arial" w:cs="Arial"/>
                <w:color w:val="000000"/>
                <w:sz w:val="18"/>
                <w:szCs w:val="18"/>
              </w:rPr>
              <w:t>.835</w:t>
            </w:r>
          </w:p>
        </w:tc>
        <w:tc>
          <w:tcPr>
            <w:tcW w:w="1186" w:type="dxa"/>
            <w:tcBorders>
              <w:top w:val="single" w:sz="16" w:space="0" w:color="000000"/>
              <w:bottom w:val="single" w:sz="16" w:space="0" w:color="000000"/>
              <w:right w:val="single" w:sz="16" w:space="0" w:color="000000"/>
            </w:tcBorders>
            <w:shd w:val="clear" w:color="auto" w:fill="FFFFFF"/>
            <w:vAlign w:val="center"/>
          </w:tcPr>
          <w:p w14:paraId="0E8E5767" w14:textId="77777777" w:rsidR="00AB2B5A" w:rsidRPr="00D616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6169F">
              <w:rPr>
                <w:rFonts w:ascii="Arial" w:hAnsi="Arial" w:cs="Arial"/>
                <w:color w:val="000000"/>
                <w:sz w:val="18"/>
                <w:szCs w:val="18"/>
              </w:rPr>
              <w:t>3</w:t>
            </w:r>
          </w:p>
        </w:tc>
      </w:tr>
    </w:tbl>
    <w:p w14:paraId="0F3A02D0" w14:textId="77777777" w:rsidR="00AB2B5A" w:rsidRPr="00D6169F" w:rsidRDefault="00AB2B5A" w:rsidP="00AB2B5A">
      <w:pPr>
        <w:autoSpaceDE w:val="0"/>
        <w:autoSpaceDN w:val="0"/>
        <w:adjustRightInd w:val="0"/>
        <w:spacing w:after="0" w:line="240" w:lineRule="auto"/>
        <w:rPr>
          <w:rFonts w:ascii="Times New Roman" w:hAnsi="Times New Roman" w:cs="Times New Roman"/>
          <w:sz w:val="24"/>
          <w:szCs w:val="24"/>
        </w:rPr>
      </w:pPr>
    </w:p>
    <w:p w14:paraId="3F8AAB05" w14:textId="77777777" w:rsidR="00AB2B5A" w:rsidRPr="00D6169F" w:rsidRDefault="00AB2B5A" w:rsidP="00AB2B5A">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284"/>
        <w:tblW w:w="27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9"/>
        <w:gridCol w:w="1186"/>
      </w:tblGrid>
      <w:tr w:rsidR="00AB2B5A" w:rsidRPr="00D6169F" w14:paraId="4F1C5D7C" w14:textId="77777777" w:rsidTr="00F85D0B">
        <w:trPr>
          <w:cantSplit/>
        </w:trPr>
        <w:tc>
          <w:tcPr>
            <w:tcW w:w="2705" w:type="dxa"/>
            <w:gridSpan w:val="2"/>
            <w:tcBorders>
              <w:top w:val="nil"/>
              <w:left w:val="nil"/>
              <w:bottom w:val="nil"/>
              <w:right w:val="nil"/>
            </w:tcBorders>
            <w:shd w:val="clear" w:color="auto" w:fill="FFFFFF"/>
            <w:vAlign w:val="center"/>
          </w:tcPr>
          <w:p w14:paraId="45CFC744"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b/>
                <w:bCs/>
                <w:color w:val="000000"/>
                <w:sz w:val="18"/>
                <w:szCs w:val="18"/>
              </w:rPr>
              <w:t>Reliability Statistics</w:t>
            </w:r>
          </w:p>
        </w:tc>
      </w:tr>
      <w:tr w:rsidR="00AB2B5A" w:rsidRPr="00D6169F" w14:paraId="67B9B4CE" w14:textId="77777777" w:rsidTr="00F85D0B">
        <w:trPr>
          <w:cantSplit/>
        </w:trPr>
        <w:tc>
          <w:tcPr>
            <w:tcW w:w="1519" w:type="dxa"/>
            <w:tcBorders>
              <w:top w:val="single" w:sz="16" w:space="0" w:color="000000"/>
              <w:left w:val="single" w:sz="16" w:space="0" w:color="000000"/>
              <w:bottom w:val="single" w:sz="16" w:space="0" w:color="000000"/>
            </w:tcBorders>
            <w:shd w:val="clear" w:color="auto" w:fill="FFFFFF"/>
            <w:vAlign w:val="bottom"/>
          </w:tcPr>
          <w:p w14:paraId="0E3B3976"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color w:val="000000"/>
                <w:sz w:val="18"/>
                <w:szCs w:val="18"/>
              </w:rPr>
              <w:t>Cronbach's Alpha</w:t>
            </w:r>
          </w:p>
        </w:tc>
        <w:tc>
          <w:tcPr>
            <w:tcW w:w="1186" w:type="dxa"/>
            <w:tcBorders>
              <w:top w:val="single" w:sz="16" w:space="0" w:color="000000"/>
              <w:bottom w:val="single" w:sz="16" w:space="0" w:color="000000"/>
              <w:right w:val="single" w:sz="16" w:space="0" w:color="000000"/>
            </w:tcBorders>
            <w:shd w:val="clear" w:color="auto" w:fill="FFFFFF"/>
            <w:vAlign w:val="bottom"/>
          </w:tcPr>
          <w:p w14:paraId="11182E6D"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color w:val="000000"/>
                <w:sz w:val="18"/>
                <w:szCs w:val="18"/>
              </w:rPr>
              <w:t>N of Items</w:t>
            </w:r>
          </w:p>
        </w:tc>
      </w:tr>
      <w:tr w:rsidR="00AB2B5A" w:rsidRPr="00D6169F" w14:paraId="16E6E332" w14:textId="77777777" w:rsidTr="00F85D0B">
        <w:trPr>
          <w:cantSplit/>
        </w:trPr>
        <w:tc>
          <w:tcPr>
            <w:tcW w:w="1519" w:type="dxa"/>
            <w:tcBorders>
              <w:top w:val="single" w:sz="16" w:space="0" w:color="000000"/>
              <w:left w:val="single" w:sz="16" w:space="0" w:color="000000"/>
              <w:bottom w:val="single" w:sz="16" w:space="0" w:color="000000"/>
            </w:tcBorders>
            <w:shd w:val="clear" w:color="auto" w:fill="FFFFFF"/>
            <w:vAlign w:val="center"/>
          </w:tcPr>
          <w:p w14:paraId="5A5A3F4A" w14:textId="77777777" w:rsidR="00AB2B5A" w:rsidRPr="00D616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6169F">
              <w:rPr>
                <w:rFonts w:ascii="Arial" w:hAnsi="Arial" w:cs="Arial"/>
                <w:color w:val="000000"/>
                <w:sz w:val="18"/>
                <w:szCs w:val="18"/>
              </w:rPr>
              <w:t>.704</w:t>
            </w:r>
          </w:p>
        </w:tc>
        <w:tc>
          <w:tcPr>
            <w:tcW w:w="1186" w:type="dxa"/>
            <w:tcBorders>
              <w:top w:val="single" w:sz="16" w:space="0" w:color="000000"/>
              <w:bottom w:val="single" w:sz="16" w:space="0" w:color="000000"/>
              <w:right w:val="single" w:sz="16" w:space="0" w:color="000000"/>
            </w:tcBorders>
            <w:shd w:val="clear" w:color="auto" w:fill="FFFFFF"/>
            <w:vAlign w:val="center"/>
          </w:tcPr>
          <w:p w14:paraId="533AEEC5" w14:textId="77777777" w:rsidR="00AB2B5A" w:rsidRPr="00D616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6169F">
              <w:rPr>
                <w:rFonts w:ascii="Arial" w:hAnsi="Arial" w:cs="Arial"/>
                <w:color w:val="000000"/>
                <w:sz w:val="18"/>
                <w:szCs w:val="18"/>
              </w:rPr>
              <w:t>2</w:t>
            </w:r>
          </w:p>
        </w:tc>
      </w:tr>
    </w:tbl>
    <w:p w14:paraId="32A6B0A9" w14:textId="77777777" w:rsidR="00AB2B5A" w:rsidRPr="00D6169F" w:rsidRDefault="00AB2B5A" w:rsidP="00AB2B5A">
      <w:pPr>
        <w:autoSpaceDE w:val="0"/>
        <w:autoSpaceDN w:val="0"/>
        <w:adjustRightInd w:val="0"/>
        <w:spacing w:after="0" w:line="240" w:lineRule="auto"/>
        <w:rPr>
          <w:rFonts w:ascii="Times New Roman" w:hAnsi="Times New Roman" w:cs="Times New Roman"/>
          <w:color w:val="FF0000"/>
          <w:sz w:val="24"/>
          <w:szCs w:val="24"/>
        </w:rPr>
      </w:pPr>
      <w:r>
        <w:rPr>
          <w:rFonts w:ascii="Times New Roman" w:hAnsi="Times New Roman" w:cs="Times New Roman"/>
          <w:sz w:val="24"/>
          <w:szCs w:val="24"/>
        </w:rPr>
        <w:tab/>
        <w:t xml:space="preserve">  </w:t>
      </w:r>
      <w:r w:rsidRPr="00D6169F">
        <w:rPr>
          <w:rFonts w:ascii="Times New Roman" w:hAnsi="Times New Roman" w:cs="Times New Roman"/>
          <w:color w:val="FF0000"/>
          <w:sz w:val="24"/>
          <w:szCs w:val="24"/>
        </w:rPr>
        <w:t xml:space="preserve">  c)</w:t>
      </w:r>
      <w:r>
        <w:rPr>
          <w:rFonts w:ascii="Times New Roman" w:hAnsi="Times New Roman" w:cs="Times New Roman"/>
          <w:color w:val="FF0000"/>
          <w:sz w:val="24"/>
          <w:szCs w:val="24"/>
        </w:rPr>
        <w:t xml:space="preserve">                                                        d)</w:t>
      </w:r>
    </w:p>
    <w:tbl>
      <w:tblPr>
        <w:tblW w:w="27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9"/>
        <w:gridCol w:w="1186"/>
      </w:tblGrid>
      <w:tr w:rsidR="00AB2B5A" w:rsidRPr="00D6169F" w14:paraId="42FA4BF1" w14:textId="77777777" w:rsidTr="00F85D0B">
        <w:trPr>
          <w:cantSplit/>
        </w:trPr>
        <w:tc>
          <w:tcPr>
            <w:tcW w:w="2704" w:type="dxa"/>
            <w:gridSpan w:val="2"/>
            <w:tcBorders>
              <w:top w:val="nil"/>
              <w:left w:val="nil"/>
              <w:bottom w:val="nil"/>
              <w:right w:val="nil"/>
            </w:tcBorders>
            <w:shd w:val="clear" w:color="auto" w:fill="FFFFFF"/>
            <w:vAlign w:val="center"/>
          </w:tcPr>
          <w:p w14:paraId="3FD3FF6A"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b/>
                <w:bCs/>
                <w:color w:val="000000"/>
                <w:sz w:val="18"/>
                <w:szCs w:val="18"/>
              </w:rPr>
              <w:t>Reliability Statistics</w:t>
            </w:r>
          </w:p>
        </w:tc>
      </w:tr>
      <w:tr w:rsidR="00AB2B5A" w:rsidRPr="00D6169F" w14:paraId="2BB47BD3" w14:textId="77777777" w:rsidTr="00F85D0B">
        <w:trPr>
          <w:cantSplit/>
        </w:trPr>
        <w:tc>
          <w:tcPr>
            <w:tcW w:w="1518" w:type="dxa"/>
            <w:tcBorders>
              <w:top w:val="single" w:sz="16" w:space="0" w:color="000000"/>
              <w:left w:val="single" w:sz="16" w:space="0" w:color="000000"/>
              <w:bottom w:val="single" w:sz="16" w:space="0" w:color="000000"/>
            </w:tcBorders>
            <w:shd w:val="clear" w:color="auto" w:fill="FFFFFF"/>
            <w:vAlign w:val="bottom"/>
          </w:tcPr>
          <w:p w14:paraId="17402C81"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color w:val="000000"/>
                <w:sz w:val="18"/>
                <w:szCs w:val="18"/>
              </w:rPr>
              <w:t>Cronbach's Alpha</w:t>
            </w:r>
          </w:p>
        </w:tc>
        <w:tc>
          <w:tcPr>
            <w:tcW w:w="1186" w:type="dxa"/>
            <w:tcBorders>
              <w:top w:val="single" w:sz="16" w:space="0" w:color="000000"/>
              <w:bottom w:val="single" w:sz="16" w:space="0" w:color="000000"/>
              <w:right w:val="single" w:sz="16" w:space="0" w:color="000000"/>
            </w:tcBorders>
            <w:shd w:val="clear" w:color="auto" w:fill="FFFFFF"/>
            <w:vAlign w:val="bottom"/>
          </w:tcPr>
          <w:p w14:paraId="13F7FD13"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color w:val="000000"/>
                <w:sz w:val="18"/>
                <w:szCs w:val="18"/>
              </w:rPr>
              <w:t>N of Items</w:t>
            </w:r>
          </w:p>
        </w:tc>
      </w:tr>
      <w:tr w:rsidR="00AB2B5A" w:rsidRPr="00D6169F" w14:paraId="12FD3FF0" w14:textId="77777777" w:rsidTr="00F85D0B">
        <w:trPr>
          <w:cantSplit/>
        </w:trPr>
        <w:tc>
          <w:tcPr>
            <w:tcW w:w="1518" w:type="dxa"/>
            <w:tcBorders>
              <w:top w:val="single" w:sz="16" w:space="0" w:color="000000"/>
              <w:left w:val="single" w:sz="16" w:space="0" w:color="000000"/>
              <w:bottom w:val="single" w:sz="16" w:space="0" w:color="000000"/>
            </w:tcBorders>
            <w:shd w:val="clear" w:color="auto" w:fill="FFFFFF"/>
            <w:vAlign w:val="center"/>
          </w:tcPr>
          <w:p w14:paraId="45FF10CA" w14:textId="77777777" w:rsidR="00AB2B5A" w:rsidRPr="00D616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6169F">
              <w:rPr>
                <w:rFonts w:ascii="Arial" w:hAnsi="Arial" w:cs="Arial"/>
                <w:color w:val="000000"/>
                <w:sz w:val="18"/>
                <w:szCs w:val="18"/>
              </w:rPr>
              <w:t>.796</w:t>
            </w:r>
          </w:p>
        </w:tc>
        <w:tc>
          <w:tcPr>
            <w:tcW w:w="1186" w:type="dxa"/>
            <w:tcBorders>
              <w:top w:val="single" w:sz="16" w:space="0" w:color="000000"/>
              <w:bottom w:val="single" w:sz="16" w:space="0" w:color="000000"/>
              <w:right w:val="single" w:sz="16" w:space="0" w:color="000000"/>
            </w:tcBorders>
            <w:shd w:val="clear" w:color="auto" w:fill="FFFFFF"/>
            <w:vAlign w:val="center"/>
          </w:tcPr>
          <w:p w14:paraId="6533E5A1" w14:textId="77777777" w:rsidR="00AB2B5A" w:rsidRPr="00D616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6169F">
              <w:rPr>
                <w:rFonts w:ascii="Arial" w:hAnsi="Arial" w:cs="Arial"/>
                <w:color w:val="000000"/>
                <w:sz w:val="18"/>
                <w:szCs w:val="18"/>
              </w:rPr>
              <w:t>3</w:t>
            </w:r>
          </w:p>
        </w:tc>
      </w:tr>
    </w:tbl>
    <w:p w14:paraId="188A83A0" w14:textId="77777777" w:rsidR="00AB2B5A" w:rsidRPr="00D6169F" w:rsidRDefault="00AB2B5A" w:rsidP="00AB2B5A">
      <w:pPr>
        <w:autoSpaceDE w:val="0"/>
        <w:autoSpaceDN w:val="0"/>
        <w:adjustRightInd w:val="0"/>
        <w:spacing w:after="0" w:line="400" w:lineRule="atLeast"/>
        <w:rPr>
          <w:rFonts w:ascii="Times New Roman" w:hAnsi="Times New Roman" w:cs="Times New Roman"/>
          <w:sz w:val="24"/>
          <w:szCs w:val="24"/>
        </w:rPr>
      </w:pPr>
    </w:p>
    <w:p w14:paraId="14E855C3" w14:textId="77777777" w:rsidR="00AB2B5A" w:rsidRPr="005A515C" w:rsidRDefault="00AB2B5A" w:rsidP="00AB2B5A">
      <w:pPr>
        <w:autoSpaceDE w:val="0"/>
        <w:autoSpaceDN w:val="0"/>
        <w:adjustRightInd w:val="0"/>
        <w:spacing w:after="0" w:line="240" w:lineRule="auto"/>
        <w:rPr>
          <w:rFonts w:cstheme="minorHAnsi"/>
          <w:b/>
          <w:sz w:val="24"/>
          <w:szCs w:val="24"/>
        </w:rPr>
      </w:pPr>
      <w:r w:rsidRPr="005A515C">
        <w:rPr>
          <w:rFonts w:cstheme="minorHAnsi"/>
          <w:b/>
          <w:sz w:val="24"/>
          <w:szCs w:val="24"/>
        </w:rPr>
        <w:t>Table 1 – Reliability Analysis Results</w:t>
      </w:r>
    </w:p>
    <w:p w14:paraId="302EDC01" w14:textId="77777777" w:rsidR="00AB2B5A" w:rsidRPr="00D6169F" w:rsidRDefault="00AB2B5A" w:rsidP="00AB2B5A">
      <w:pPr>
        <w:autoSpaceDE w:val="0"/>
        <w:autoSpaceDN w:val="0"/>
        <w:adjustRightInd w:val="0"/>
        <w:spacing w:after="0" w:line="400" w:lineRule="atLeast"/>
        <w:rPr>
          <w:rFonts w:ascii="Times New Roman" w:hAnsi="Times New Roman" w:cs="Times New Roman"/>
          <w:sz w:val="24"/>
          <w:szCs w:val="24"/>
        </w:rPr>
      </w:pPr>
    </w:p>
    <w:p w14:paraId="10BAD4C1" w14:textId="77777777" w:rsidR="00AB2B5A" w:rsidRDefault="00AB2B5A" w:rsidP="00AB2B5A">
      <w:pPr>
        <w:autoSpaceDE w:val="0"/>
        <w:autoSpaceDN w:val="0"/>
        <w:adjustRightInd w:val="0"/>
        <w:spacing w:after="0" w:line="360" w:lineRule="auto"/>
        <w:rPr>
          <w:rFonts w:cstheme="minorHAnsi"/>
          <w:sz w:val="24"/>
          <w:szCs w:val="24"/>
        </w:rPr>
      </w:pPr>
      <w:proofErr w:type="gramStart"/>
      <w:r>
        <w:rPr>
          <w:rFonts w:cstheme="minorHAnsi"/>
          <w:sz w:val="24"/>
          <w:szCs w:val="24"/>
        </w:rPr>
        <w:t>With the exception of</w:t>
      </w:r>
      <w:proofErr w:type="gramEnd"/>
      <w:r>
        <w:rPr>
          <w:rFonts w:cstheme="minorHAnsi"/>
          <w:sz w:val="24"/>
          <w:szCs w:val="24"/>
        </w:rPr>
        <w:t xml:space="preserve"> ‘Benefits/Needs’; </w:t>
      </w:r>
      <w:r w:rsidRPr="00452930">
        <w:rPr>
          <w:rFonts w:cstheme="minorHAnsi"/>
          <w:b/>
          <w:sz w:val="24"/>
          <w:szCs w:val="24"/>
        </w:rPr>
        <w:t>Table 1</w:t>
      </w:r>
      <w:r>
        <w:rPr>
          <w:rFonts w:cstheme="minorHAnsi"/>
          <w:sz w:val="24"/>
          <w:szCs w:val="24"/>
        </w:rPr>
        <w:t xml:space="preserve"> a) Personal Development, b) Teamwork, c) Communication, and d) Autonomy, all had scores above the 0.7 standard, highlighting that the questions that were asked to determine each antecedent were reliable, and that the questions did accurately measure and relate to the antecedent that they were designed for.</w:t>
      </w:r>
    </w:p>
    <w:p w14:paraId="6A80A10A"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p w14:paraId="63AEEDEC" w14:textId="77777777" w:rsidR="00AB2B5A" w:rsidRPr="00D6169F" w:rsidRDefault="00AB2B5A" w:rsidP="00AB2B5A">
      <w:pPr>
        <w:autoSpaceDE w:val="0"/>
        <w:autoSpaceDN w:val="0"/>
        <w:adjustRightInd w:val="0"/>
        <w:spacing w:after="0" w:line="400" w:lineRule="atLeast"/>
        <w:rPr>
          <w:rFonts w:ascii="Times New Roman" w:hAnsi="Times New Roman" w:cs="Times New Roman"/>
          <w:sz w:val="24"/>
          <w:szCs w:val="24"/>
        </w:rPr>
      </w:pPr>
    </w:p>
    <w:p w14:paraId="63D0BEA7" w14:textId="77777777" w:rsidR="00AB2B5A" w:rsidRDefault="00AB2B5A" w:rsidP="00AB2B5A">
      <w:pPr>
        <w:spacing w:line="480" w:lineRule="auto"/>
        <w:rPr>
          <w:rFonts w:cstheme="minorHAnsi"/>
          <w:sz w:val="28"/>
          <w:szCs w:val="28"/>
        </w:rPr>
      </w:pPr>
      <w:r w:rsidRPr="00385383">
        <w:rPr>
          <w:rFonts w:cstheme="minorHAnsi"/>
          <w:sz w:val="28"/>
          <w:szCs w:val="28"/>
        </w:rPr>
        <w:t>Factor Distribution</w:t>
      </w:r>
    </w:p>
    <w:p w14:paraId="5A2F036E" w14:textId="77777777" w:rsidR="00AB2B5A" w:rsidRPr="00385383" w:rsidRDefault="00AB2B5A" w:rsidP="00AB2B5A">
      <w:pPr>
        <w:spacing w:line="480" w:lineRule="auto"/>
        <w:rPr>
          <w:rFonts w:cstheme="minorHAnsi"/>
          <w:sz w:val="24"/>
          <w:szCs w:val="24"/>
        </w:rPr>
      </w:pPr>
      <w:r w:rsidRPr="00385383">
        <w:rPr>
          <w:rFonts w:cstheme="minorHAnsi"/>
          <w:sz w:val="24"/>
          <w:szCs w:val="24"/>
        </w:rPr>
        <w:t xml:space="preserve">In this </w:t>
      </w:r>
      <w:r>
        <w:rPr>
          <w:rFonts w:cstheme="minorHAnsi"/>
          <w:sz w:val="24"/>
          <w:szCs w:val="24"/>
        </w:rPr>
        <w:t xml:space="preserve">part of the results section the descriptive statistics for each antecedent will be presented alongside a histogram to present a clear view of the respondents’ responses. </w:t>
      </w:r>
    </w:p>
    <w:p w14:paraId="58A368FA" w14:textId="741FFDD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0A5A0FDA" w14:textId="3C1EE3A8" w:rsidR="007A0721" w:rsidRDefault="007A0721" w:rsidP="00AB2B5A">
      <w:pPr>
        <w:autoSpaceDE w:val="0"/>
        <w:autoSpaceDN w:val="0"/>
        <w:adjustRightInd w:val="0"/>
        <w:spacing w:after="0" w:line="240" w:lineRule="auto"/>
        <w:rPr>
          <w:rFonts w:ascii="Times New Roman" w:hAnsi="Times New Roman" w:cs="Times New Roman"/>
          <w:sz w:val="24"/>
          <w:szCs w:val="24"/>
        </w:rPr>
      </w:pPr>
    </w:p>
    <w:p w14:paraId="0810661F" w14:textId="782A6EAD" w:rsidR="007A0721" w:rsidRDefault="007A0721" w:rsidP="00AB2B5A">
      <w:pPr>
        <w:autoSpaceDE w:val="0"/>
        <w:autoSpaceDN w:val="0"/>
        <w:adjustRightInd w:val="0"/>
        <w:spacing w:after="0" w:line="240" w:lineRule="auto"/>
        <w:rPr>
          <w:rFonts w:ascii="Times New Roman" w:hAnsi="Times New Roman" w:cs="Times New Roman"/>
          <w:sz w:val="24"/>
          <w:szCs w:val="24"/>
        </w:rPr>
      </w:pPr>
    </w:p>
    <w:p w14:paraId="0EE4E4A0" w14:textId="77777777" w:rsidR="007A0721" w:rsidRDefault="007A0721" w:rsidP="00AB2B5A">
      <w:pPr>
        <w:autoSpaceDE w:val="0"/>
        <w:autoSpaceDN w:val="0"/>
        <w:adjustRightInd w:val="0"/>
        <w:spacing w:after="0" w:line="240" w:lineRule="auto"/>
        <w:rPr>
          <w:rFonts w:ascii="Times New Roman" w:hAnsi="Times New Roman" w:cs="Times New Roman"/>
          <w:sz w:val="24"/>
          <w:szCs w:val="24"/>
        </w:rPr>
      </w:pPr>
    </w:p>
    <w:p w14:paraId="0FFF2CBE"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4B643A68"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page" w:tblpX="6136" w:tblpY="175"/>
        <w:tblW w:w="55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66"/>
        <w:gridCol w:w="695"/>
        <w:gridCol w:w="727"/>
        <w:gridCol w:w="749"/>
        <w:gridCol w:w="696"/>
        <w:gridCol w:w="991"/>
      </w:tblGrid>
      <w:tr w:rsidR="00AB2B5A" w:rsidRPr="00385383" w14:paraId="249BB53F" w14:textId="77777777" w:rsidTr="00F85D0B">
        <w:trPr>
          <w:cantSplit/>
          <w:trHeight w:val="413"/>
        </w:trPr>
        <w:tc>
          <w:tcPr>
            <w:tcW w:w="5524" w:type="dxa"/>
            <w:gridSpan w:val="6"/>
            <w:tcBorders>
              <w:top w:val="nil"/>
              <w:left w:val="nil"/>
              <w:bottom w:val="nil"/>
              <w:right w:val="nil"/>
            </w:tcBorders>
            <w:shd w:val="clear" w:color="auto" w:fill="FFFFFF"/>
            <w:vAlign w:val="center"/>
          </w:tcPr>
          <w:p w14:paraId="5F218943" w14:textId="77777777" w:rsidR="00AB2B5A" w:rsidRPr="0038538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85383">
              <w:rPr>
                <w:rFonts w:ascii="Arial" w:hAnsi="Arial" w:cs="Arial"/>
                <w:b/>
                <w:bCs/>
                <w:color w:val="000000"/>
                <w:sz w:val="18"/>
                <w:szCs w:val="18"/>
              </w:rPr>
              <w:lastRenderedPageBreak/>
              <w:t>Descriptive Statistics</w:t>
            </w:r>
          </w:p>
        </w:tc>
      </w:tr>
      <w:tr w:rsidR="00AB2B5A" w:rsidRPr="00385383" w14:paraId="11125101" w14:textId="77777777" w:rsidTr="00F85D0B">
        <w:trPr>
          <w:cantSplit/>
          <w:trHeight w:val="413"/>
        </w:trPr>
        <w:tc>
          <w:tcPr>
            <w:tcW w:w="1666"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0484E691" w14:textId="77777777" w:rsidR="00AB2B5A" w:rsidRPr="00385383" w:rsidRDefault="00AB2B5A" w:rsidP="00F85D0B">
            <w:pPr>
              <w:autoSpaceDE w:val="0"/>
              <w:autoSpaceDN w:val="0"/>
              <w:adjustRightInd w:val="0"/>
              <w:spacing w:after="0" w:line="240" w:lineRule="auto"/>
              <w:rPr>
                <w:rFonts w:ascii="Times New Roman" w:hAnsi="Times New Roman" w:cs="Times New Roman"/>
                <w:sz w:val="24"/>
                <w:szCs w:val="24"/>
              </w:rPr>
            </w:pPr>
          </w:p>
        </w:tc>
        <w:tc>
          <w:tcPr>
            <w:tcW w:w="695" w:type="dxa"/>
            <w:tcBorders>
              <w:top w:val="single" w:sz="16" w:space="0" w:color="000000"/>
              <w:left w:val="single" w:sz="16" w:space="0" w:color="000000"/>
              <w:bottom w:val="single" w:sz="16" w:space="0" w:color="000000"/>
            </w:tcBorders>
            <w:shd w:val="clear" w:color="auto" w:fill="FFFFFF"/>
            <w:vAlign w:val="bottom"/>
          </w:tcPr>
          <w:p w14:paraId="798DF062" w14:textId="77777777" w:rsidR="00AB2B5A" w:rsidRPr="0038538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85383">
              <w:rPr>
                <w:rFonts w:ascii="Arial" w:hAnsi="Arial" w:cs="Arial"/>
                <w:color w:val="000000"/>
                <w:sz w:val="18"/>
                <w:szCs w:val="18"/>
              </w:rPr>
              <w:t>N</w:t>
            </w:r>
          </w:p>
        </w:tc>
        <w:tc>
          <w:tcPr>
            <w:tcW w:w="727" w:type="dxa"/>
            <w:tcBorders>
              <w:top w:val="single" w:sz="16" w:space="0" w:color="000000"/>
              <w:bottom w:val="single" w:sz="16" w:space="0" w:color="000000"/>
            </w:tcBorders>
            <w:shd w:val="clear" w:color="auto" w:fill="FFFFFF"/>
            <w:vAlign w:val="bottom"/>
          </w:tcPr>
          <w:p w14:paraId="554BEA25" w14:textId="77777777" w:rsidR="00AB2B5A" w:rsidRPr="0038538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85383">
              <w:rPr>
                <w:rFonts w:ascii="Arial" w:hAnsi="Arial" w:cs="Arial"/>
                <w:color w:val="000000"/>
                <w:sz w:val="18"/>
                <w:szCs w:val="18"/>
              </w:rPr>
              <w:t>Min</w:t>
            </w:r>
          </w:p>
        </w:tc>
        <w:tc>
          <w:tcPr>
            <w:tcW w:w="749" w:type="dxa"/>
            <w:tcBorders>
              <w:top w:val="single" w:sz="16" w:space="0" w:color="000000"/>
              <w:bottom w:val="single" w:sz="16" w:space="0" w:color="000000"/>
            </w:tcBorders>
            <w:shd w:val="clear" w:color="auto" w:fill="FFFFFF"/>
            <w:vAlign w:val="bottom"/>
          </w:tcPr>
          <w:p w14:paraId="5C6261BC" w14:textId="77777777" w:rsidR="00AB2B5A" w:rsidRPr="0038538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85383">
              <w:rPr>
                <w:rFonts w:ascii="Arial" w:hAnsi="Arial" w:cs="Arial"/>
                <w:color w:val="000000"/>
                <w:sz w:val="18"/>
                <w:szCs w:val="18"/>
              </w:rPr>
              <w:t>Max</w:t>
            </w:r>
          </w:p>
        </w:tc>
        <w:tc>
          <w:tcPr>
            <w:tcW w:w="696" w:type="dxa"/>
            <w:tcBorders>
              <w:top w:val="single" w:sz="16" w:space="0" w:color="000000"/>
              <w:bottom w:val="single" w:sz="16" w:space="0" w:color="000000"/>
            </w:tcBorders>
            <w:shd w:val="clear" w:color="auto" w:fill="FFFFFF"/>
            <w:vAlign w:val="bottom"/>
          </w:tcPr>
          <w:p w14:paraId="454C5066" w14:textId="77777777" w:rsidR="00AB2B5A" w:rsidRPr="0038538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85383">
              <w:rPr>
                <w:rFonts w:ascii="Arial" w:hAnsi="Arial" w:cs="Arial"/>
                <w:color w:val="000000"/>
                <w:sz w:val="18"/>
                <w:szCs w:val="18"/>
              </w:rPr>
              <w:t>Mean</w:t>
            </w:r>
          </w:p>
        </w:tc>
        <w:tc>
          <w:tcPr>
            <w:tcW w:w="991" w:type="dxa"/>
            <w:tcBorders>
              <w:top w:val="single" w:sz="16" w:space="0" w:color="000000"/>
              <w:bottom w:val="single" w:sz="16" w:space="0" w:color="000000"/>
              <w:right w:val="single" w:sz="16" w:space="0" w:color="000000"/>
            </w:tcBorders>
            <w:shd w:val="clear" w:color="auto" w:fill="FFFFFF"/>
            <w:vAlign w:val="bottom"/>
          </w:tcPr>
          <w:p w14:paraId="1BB53080" w14:textId="77777777" w:rsidR="00AB2B5A" w:rsidRPr="0038538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85383">
              <w:rPr>
                <w:rFonts w:ascii="Arial" w:hAnsi="Arial" w:cs="Arial"/>
                <w:color w:val="000000"/>
                <w:sz w:val="18"/>
                <w:szCs w:val="18"/>
              </w:rPr>
              <w:t>Std. Deviation</w:t>
            </w:r>
          </w:p>
        </w:tc>
      </w:tr>
      <w:tr w:rsidR="00AB2B5A" w:rsidRPr="00385383" w14:paraId="1EF144EA" w14:textId="77777777" w:rsidTr="00F85D0B">
        <w:trPr>
          <w:cantSplit/>
          <w:trHeight w:val="848"/>
        </w:trPr>
        <w:tc>
          <w:tcPr>
            <w:tcW w:w="1666" w:type="dxa"/>
            <w:tcBorders>
              <w:top w:val="single" w:sz="16" w:space="0" w:color="000000"/>
              <w:left w:val="single" w:sz="16" w:space="0" w:color="000000"/>
              <w:bottom w:val="nil"/>
              <w:right w:val="single" w:sz="16" w:space="0" w:color="000000"/>
            </w:tcBorders>
            <w:shd w:val="clear" w:color="auto" w:fill="FFFFFF"/>
          </w:tcPr>
          <w:p w14:paraId="06BA572D" w14:textId="77777777" w:rsidR="00AB2B5A" w:rsidRPr="0038538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385383">
              <w:rPr>
                <w:rFonts w:ascii="Arial" w:hAnsi="Arial" w:cs="Arial"/>
                <w:color w:val="000000"/>
                <w:sz w:val="18"/>
                <w:szCs w:val="18"/>
              </w:rPr>
              <w:t>Are you content with your salary?</w:t>
            </w:r>
          </w:p>
        </w:tc>
        <w:tc>
          <w:tcPr>
            <w:tcW w:w="695" w:type="dxa"/>
            <w:tcBorders>
              <w:top w:val="single" w:sz="16" w:space="0" w:color="000000"/>
              <w:left w:val="single" w:sz="16" w:space="0" w:color="000000"/>
              <w:bottom w:val="nil"/>
            </w:tcBorders>
            <w:shd w:val="clear" w:color="auto" w:fill="FFFFFF"/>
            <w:vAlign w:val="center"/>
          </w:tcPr>
          <w:p w14:paraId="35AF1B96" w14:textId="77777777" w:rsidR="00AB2B5A" w:rsidRPr="0038538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85383">
              <w:rPr>
                <w:rFonts w:ascii="Arial" w:hAnsi="Arial" w:cs="Arial"/>
                <w:color w:val="000000"/>
                <w:sz w:val="18"/>
                <w:szCs w:val="18"/>
              </w:rPr>
              <w:t>62</w:t>
            </w:r>
          </w:p>
        </w:tc>
        <w:tc>
          <w:tcPr>
            <w:tcW w:w="727" w:type="dxa"/>
            <w:tcBorders>
              <w:top w:val="single" w:sz="16" w:space="0" w:color="000000"/>
              <w:bottom w:val="nil"/>
            </w:tcBorders>
            <w:shd w:val="clear" w:color="auto" w:fill="FFFFFF"/>
            <w:vAlign w:val="center"/>
          </w:tcPr>
          <w:p w14:paraId="19C212DA" w14:textId="77777777" w:rsidR="00AB2B5A" w:rsidRPr="0038538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85383">
              <w:rPr>
                <w:rFonts w:ascii="Arial" w:hAnsi="Arial" w:cs="Arial"/>
                <w:color w:val="000000"/>
                <w:sz w:val="18"/>
                <w:szCs w:val="18"/>
              </w:rPr>
              <w:t>1.00</w:t>
            </w:r>
          </w:p>
        </w:tc>
        <w:tc>
          <w:tcPr>
            <w:tcW w:w="749" w:type="dxa"/>
            <w:tcBorders>
              <w:top w:val="single" w:sz="16" w:space="0" w:color="000000"/>
              <w:bottom w:val="nil"/>
            </w:tcBorders>
            <w:shd w:val="clear" w:color="auto" w:fill="FFFFFF"/>
            <w:vAlign w:val="center"/>
          </w:tcPr>
          <w:p w14:paraId="4559E201" w14:textId="77777777" w:rsidR="00AB2B5A" w:rsidRPr="0038538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85383">
              <w:rPr>
                <w:rFonts w:ascii="Arial" w:hAnsi="Arial" w:cs="Arial"/>
                <w:color w:val="000000"/>
                <w:sz w:val="18"/>
                <w:szCs w:val="18"/>
              </w:rPr>
              <w:t>5.00</w:t>
            </w:r>
          </w:p>
        </w:tc>
        <w:tc>
          <w:tcPr>
            <w:tcW w:w="696" w:type="dxa"/>
            <w:tcBorders>
              <w:top w:val="single" w:sz="16" w:space="0" w:color="000000"/>
              <w:bottom w:val="nil"/>
            </w:tcBorders>
            <w:shd w:val="clear" w:color="auto" w:fill="FFFFFF"/>
            <w:vAlign w:val="center"/>
          </w:tcPr>
          <w:p w14:paraId="24400BAB" w14:textId="77777777" w:rsidR="00AB2B5A" w:rsidRPr="0038538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85383">
              <w:rPr>
                <w:rFonts w:ascii="Arial" w:hAnsi="Arial" w:cs="Arial"/>
                <w:color w:val="000000"/>
                <w:sz w:val="18"/>
                <w:szCs w:val="18"/>
              </w:rPr>
              <w:t>3.0645</w:t>
            </w:r>
          </w:p>
        </w:tc>
        <w:tc>
          <w:tcPr>
            <w:tcW w:w="991" w:type="dxa"/>
            <w:tcBorders>
              <w:top w:val="single" w:sz="16" w:space="0" w:color="000000"/>
              <w:bottom w:val="nil"/>
              <w:right w:val="single" w:sz="16" w:space="0" w:color="000000"/>
            </w:tcBorders>
            <w:shd w:val="clear" w:color="auto" w:fill="FFFFFF"/>
            <w:vAlign w:val="center"/>
          </w:tcPr>
          <w:p w14:paraId="480C67A7" w14:textId="77777777" w:rsidR="00AB2B5A" w:rsidRPr="0038538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85383">
              <w:rPr>
                <w:rFonts w:ascii="Arial" w:hAnsi="Arial" w:cs="Arial"/>
                <w:color w:val="000000"/>
                <w:sz w:val="18"/>
                <w:szCs w:val="18"/>
              </w:rPr>
              <w:t>1.19933</w:t>
            </w:r>
          </w:p>
        </w:tc>
      </w:tr>
      <w:tr w:rsidR="00AB2B5A" w:rsidRPr="00385383" w14:paraId="1FA50BD7" w14:textId="77777777" w:rsidTr="00F85D0B">
        <w:trPr>
          <w:cantSplit/>
          <w:trHeight w:val="413"/>
        </w:trPr>
        <w:tc>
          <w:tcPr>
            <w:tcW w:w="1666" w:type="dxa"/>
            <w:tcBorders>
              <w:top w:val="nil"/>
              <w:left w:val="single" w:sz="16" w:space="0" w:color="000000"/>
              <w:bottom w:val="single" w:sz="16" w:space="0" w:color="000000"/>
              <w:right w:val="single" w:sz="16" w:space="0" w:color="000000"/>
            </w:tcBorders>
            <w:shd w:val="clear" w:color="auto" w:fill="FFFFFF"/>
          </w:tcPr>
          <w:p w14:paraId="28ED9748" w14:textId="77777777" w:rsidR="00AB2B5A" w:rsidRPr="0038538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385383">
              <w:rPr>
                <w:rFonts w:ascii="Arial" w:hAnsi="Arial" w:cs="Arial"/>
                <w:color w:val="000000"/>
                <w:sz w:val="18"/>
                <w:szCs w:val="18"/>
              </w:rPr>
              <w:t>Valid N (listwise)</w:t>
            </w:r>
          </w:p>
        </w:tc>
        <w:tc>
          <w:tcPr>
            <w:tcW w:w="695" w:type="dxa"/>
            <w:tcBorders>
              <w:top w:val="nil"/>
              <w:left w:val="single" w:sz="16" w:space="0" w:color="000000"/>
              <w:bottom w:val="single" w:sz="16" w:space="0" w:color="000000"/>
            </w:tcBorders>
            <w:shd w:val="clear" w:color="auto" w:fill="FFFFFF"/>
            <w:vAlign w:val="center"/>
          </w:tcPr>
          <w:p w14:paraId="3DD16991" w14:textId="77777777" w:rsidR="00AB2B5A" w:rsidRPr="0038538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85383">
              <w:rPr>
                <w:rFonts w:ascii="Arial" w:hAnsi="Arial" w:cs="Arial"/>
                <w:color w:val="000000"/>
                <w:sz w:val="18"/>
                <w:szCs w:val="18"/>
              </w:rPr>
              <w:t>62</w:t>
            </w:r>
          </w:p>
        </w:tc>
        <w:tc>
          <w:tcPr>
            <w:tcW w:w="727" w:type="dxa"/>
            <w:tcBorders>
              <w:top w:val="nil"/>
              <w:bottom w:val="single" w:sz="16" w:space="0" w:color="000000"/>
            </w:tcBorders>
            <w:shd w:val="clear" w:color="auto" w:fill="FFFFFF"/>
            <w:vAlign w:val="center"/>
          </w:tcPr>
          <w:p w14:paraId="25CBB34C" w14:textId="77777777" w:rsidR="00AB2B5A" w:rsidRPr="00385383" w:rsidRDefault="00AB2B5A" w:rsidP="00F85D0B">
            <w:pPr>
              <w:autoSpaceDE w:val="0"/>
              <w:autoSpaceDN w:val="0"/>
              <w:adjustRightInd w:val="0"/>
              <w:spacing w:after="0" w:line="240" w:lineRule="auto"/>
              <w:rPr>
                <w:rFonts w:ascii="Times New Roman" w:hAnsi="Times New Roman" w:cs="Times New Roman"/>
                <w:sz w:val="24"/>
                <w:szCs w:val="24"/>
              </w:rPr>
            </w:pPr>
          </w:p>
        </w:tc>
        <w:tc>
          <w:tcPr>
            <w:tcW w:w="749" w:type="dxa"/>
            <w:tcBorders>
              <w:top w:val="nil"/>
              <w:bottom w:val="single" w:sz="16" w:space="0" w:color="000000"/>
            </w:tcBorders>
            <w:shd w:val="clear" w:color="auto" w:fill="FFFFFF"/>
            <w:vAlign w:val="center"/>
          </w:tcPr>
          <w:p w14:paraId="12AA395D" w14:textId="77777777" w:rsidR="00AB2B5A" w:rsidRPr="00385383" w:rsidRDefault="00AB2B5A" w:rsidP="00F85D0B">
            <w:pPr>
              <w:autoSpaceDE w:val="0"/>
              <w:autoSpaceDN w:val="0"/>
              <w:adjustRightInd w:val="0"/>
              <w:spacing w:after="0" w:line="240" w:lineRule="auto"/>
              <w:rPr>
                <w:rFonts w:ascii="Times New Roman" w:hAnsi="Times New Roman" w:cs="Times New Roman"/>
                <w:sz w:val="24"/>
                <w:szCs w:val="24"/>
              </w:rPr>
            </w:pPr>
          </w:p>
        </w:tc>
        <w:tc>
          <w:tcPr>
            <w:tcW w:w="696" w:type="dxa"/>
            <w:tcBorders>
              <w:top w:val="nil"/>
              <w:bottom w:val="single" w:sz="16" w:space="0" w:color="000000"/>
            </w:tcBorders>
            <w:shd w:val="clear" w:color="auto" w:fill="FFFFFF"/>
            <w:vAlign w:val="center"/>
          </w:tcPr>
          <w:p w14:paraId="27675497" w14:textId="77777777" w:rsidR="00AB2B5A" w:rsidRPr="00385383" w:rsidRDefault="00AB2B5A" w:rsidP="00F85D0B">
            <w:pPr>
              <w:autoSpaceDE w:val="0"/>
              <w:autoSpaceDN w:val="0"/>
              <w:adjustRightInd w:val="0"/>
              <w:spacing w:after="0" w:line="240" w:lineRule="auto"/>
              <w:rPr>
                <w:rFonts w:ascii="Times New Roman" w:hAnsi="Times New Roman" w:cs="Times New Roman"/>
                <w:sz w:val="24"/>
                <w:szCs w:val="24"/>
              </w:rPr>
            </w:pPr>
          </w:p>
        </w:tc>
        <w:tc>
          <w:tcPr>
            <w:tcW w:w="991" w:type="dxa"/>
            <w:tcBorders>
              <w:top w:val="nil"/>
              <w:bottom w:val="single" w:sz="16" w:space="0" w:color="000000"/>
              <w:right w:val="single" w:sz="16" w:space="0" w:color="000000"/>
            </w:tcBorders>
            <w:shd w:val="clear" w:color="auto" w:fill="FFFFFF"/>
            <w:vAlign w:val="center"/>
          </w:tcPr>
          <w:p w14:paraId="4224FA59" w14:textId="77777777" w:rsidR="00AB2B5A" w:rsidRPr="00385383"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19C3F2FA" w14:textId="77777777" w:rsidR="00AB2B5A" w:rsidRPr="00385383" w:rsidRDefault="00AB2B5A" w:rsidP="00AB2B5A">
      <w:pPr>
        <w:rPr>
          <w:rFonts w:ascii="Times New Roman" w:hAnsi="Times New Roman" w:cs="Times New Roman"/>
          <w:sz w:val="24"/>
          <w:szCs w:val="24"/>
        </w:rPr>
      </w:pPr>
    </w:p>
    <w:p w14:paraId="0D4D1952" w14:textId="77777777" w:rsidR="00AB2B5A" w:rsidRPr="00385383" w:rsidRDefault="00AB2B5A" w:rsidP="00AB2B5A">
      <w:pPr>
        <w:autoSpaceDE w:val="0"/>
        <w:autoSpaceDN w:val="0"/>
        <w:adjustRightInd w:val="0"/>
        <w:spacing w:after="0" w:line="400" w:lineRule="atLeast"/>
        <w:rPr>
          <w:rFonts w:ascii="Times New Roman" w:hAnsi="Times New Roman" w:cs="Times New Roman"/>
          <w:sz w:val="24"/>
          <w:szCs w:val="24"/>
        </w:rPr>
      </w:pPr>
    </w:p>
    <w:p w14:paraId="61D1109D" w14:textId="77777777" w:rsidR="00AB2B5A" w:rsidRDefault="00AB2B5A" w:rsidP="00AB2B5A">
      <w:pPr>
        <w:spacing w:line="480" w:lineRule="auto"/>
        <w:rPr>
          <w:rFonts w:cstheme="minorHAnsi"/>
          <w:sz w:val="28"/>
          <w:szCs w:val="28"/>
        </w:rPr>
      </w:pPr>
      <w:r w:rsidRPr="00803FC2">
        <w:rPr>
          <w:rFonts w:ascii="Arial" w:hAnsi="Arial" w:cs="Arial"/>
          <w:b/>
          <w:bCs/>
          <w:noProof/>
          <w:color w:val="000000"/>
          <w:sz w:val="18"/>
          <w:szCs w:val="18"/>
        </w:rPr>
        <mc:AlternateContent>
          <mc:Choice Requires="wps">
            <w:drawing>
              <wp:anchor distT="45720" distB="45720" distL="114300" distR="114300" simplePos="0" relativeHeight="251659264" behindDoc="0" locked="0" layoutInCell="1" allowOverlap="1" wp14:anchorId="58C3C099" wp14:editId="68C0A444">
                <wp:simplePos x="0" y="0"/>
                <wp:positionH relativeFrom="column">
                  <wp:posOffset>3667125</wp:posOffset>
                </wp:positionH>
                <wp:positionV relativeFrom="paragraph">
                  <wp:posOffset>1130935</wp:posOffset>
                </wp:positionV>
                <wp:extent cx="2360930" cy="257175"/>
                <wp:effectExtent l="0" t="0" r="127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7175"/>
                        </a:xfrm>
                        <a:prstGeom prst="rect">
                          <a:avLst/>
                        </a:prstGeom>
                        <a:solidFill>
                          <a:srgbClr val="FFFFFF"/>
                        </a:solidFill>
                        <a:ln w="9525">
                          <a:noFill/>
                          <a:miter lim="800000"/>
                          <a:headEnd/>
                          <a:tailEnd/>
                        </a:ln>
                      </wps:spPr>
                      <wps:txbx>
                        <w:txbxContent>
                          <w:p w14:paraId="52F0CB13" w14:textId="77777777" w:rsidR="00C257F4" w:rsidRPr="00803FC2" w:rsidRDefault="00C257F4" w:rsidP="00AB2B5A">
                            <w:pPr>
                              <w:rPr>
                                <w:b/>
                              </w:rPr>
                            </w:pPr>
                            <w:r w:rsidRPr="00803FC2">
                              <w:rPr>
                                <w:b/>
                              </w:rPr>
                              <w:t>Table 2</w:t>
                            </w:r>
                            <w:r>
                              <w:rPr>
                                <w:b/>
                              </w:rPr>
                              <w:t xml:space="preserve"> – Benefits/Needs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8C3C099" id="_x0000_t202" coordsize="21600,21600" o:spt="202" path="m,l,21600r21600,l21600,xe">
                <v:stroke joinstyle="miter"/>
                <v:path gradientshapeok="t" o:connecttype="rect"/>
              </v:shapetype>
              <v:shape id="Text Box 2" o:spid="_x0000_s1026" type="#_x0000_t202" style="position:absolute;margin-left:288.75pt;margin-top:89.05pt;width:185.9pt;height:20.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8h1BIgIAAB0EAAAOAAAAZHJzL2Uyb0RvYy54bWysU21v2yAQ/j5p/wHxfbHjJk1jxam6dJkm&#10;dS9Sux+AMY7RgGNAYme/vgdO02z7No0PiOPuHp577ljdDlqRg3BegqnodJJTIgyHRppdRb8/bd/d&#10;UOIDMw1TYERFj8LT2/XbN6velqKADlQjHEEQ48veVrQLwZZZ5nknNPMTsMKgswWnWUDT7bLGsR7R&#10;tcqKPL/OenCNdcCF93h7PzrpOuG3reDha9t6EYiqKHILaXdpr+OerVes3DlmO8lPNNg/sNBMGnz0&#10;DHXPAiN7J/+C0pI78NCGCQedQdtKLlINWM00/6Oax45ZkWpBcbw9y+T/Hyz/cvjmiGwqWkwXlBim&#10;sUlPYgjkPQykiPr01pcY9mgxMAx4jX1OtXr7APyHJwY2HTM7cecc9J1gDfKbxszsInXE8RGk7j9D&#10;g8+wfYAENLROR/FQDoLo2KfjuTeRCsfL4uo6X16hi6OvmC+mi3l6gpUv2db58FGAJvFQUYe9T+js&#10;8OBDZMPKl5D4mAclm61UKhluV2+UIweGc7JN64T+W5gypK/ocl7ME7KBmJ9GSMuAc6ykruhNHldM&#10;Z2VU44Np0jkwqcYzMlHmJE9UZNQmDPWAgVGzGpojCuVgnFf8X3jowP2ipMdZraj/uWdOUKI+GRR7&#10;OZ3N4nAnYzZfFGi4S0996WGGI1RFAyXjcRPSh4h8DdxhU1qZ9HplcuKKM5hkPP2XOOSXdop6/dXr&#10;ZwAAAP//AwBQSwMEFAAGAAgAAAAhAPTF61TgAAAACwEAAA8AAABkcnMvZG93bnJldi54bWxMj0Fu&#10;gzAQRfeVegdrKnVTNYY0YCCYqK3UqtukOcCAHUDBY4SdQG5fd9UuR//p/zflbjEDu+rJ9ZYkxKsI&#10;mKbGqp5aCcfvj+cMmPNICgdLWsJNO9hV93clFsrOtNfXg29ZKCFXoITO+7Hg3DWdNuhWdtQUspOd&#10;DPpwTi1XE86h3Ax8HUUpN9hTWOhw1O+dbs6Hi5Fw+pqfknyuP/1R7DfpG/aitjcpHx+W1y0wrxf/&#10;B8OvflCHKjjV9kLKsUFCIkQS0BCILAYWiHyTvwCrJazjLAVelfz/D9UPAAAA//8DAFBLAQItABQA&#10;BgAIAAAAIQC2gziS/gAAAOEBAAATAAAAAAAAAAAAAAAAAAAAAABbQ29udGVudF9UeXBlc10ueG1s&#10;UEsBAi0AFAAGAAgAAAAhADj9If/WAAAAlAEAAAsAAAAAAAAAAAAAAAAALwEAAF9yZWxzLy5yZWxz&#10;UEsBAi0AFAAGAAgAAAAhAFPyHUEiAgAAHQQAAA4AAAAAAAAAAAAAAAAALgIAAGRycy9lMm9Eb2Mu&#10;eG1sUEsBAi0AFAAGAAgAAAAhAPTF61TgAAAACwEAAA8AAAAAAAAAAAAAAAAAfAQAAGRycy9kb3du&#10;cmV2LnhtbFBLBQYAAAAABAAEAPMAAACJBQAAAAA=&#10;" stroked="f">
                <v:textbox>
                  <w:txbxContent>
                    <w:p w14:paraId="52F0CB13" w14:textId="77777777" w:rsidR="00C257F4" w:rsidRPr="00803FC2" w:rsidRDefault="00C257F4" w:rsidP="00AB2B5A">
                      <w:pPr>
                        <w:rPr>
                          <w:b/>
                        </w:rPr>
                      </w:pPr>
                      <w:r w:rsidRPr="00803FC2">
                        <w:rPr>
                          <w:b/>
                        </w:rPr>
                        <w:t>Table 2</w:t>
                      </w:r>
                      <w:r>
                        <w:rPr>
                          <w:b/>
                        </w:rPr>
                        <w:t xml:space="preserve"> – Benefits/Needs</w:t>
                      </w:r>
                    </w:p>
                  </w:txbxContent>
                </v:textbox>
                <w10:wrap type="square"/>
              </v:shape>
            </w:pict>
          </mc:Fallback>
        </mc:AlternateContent>
      </w:r>
      <w:r>
        <w:rPr>
          <w:rFonts w:cstheme="minorHAnsi"/>
          <w:sz w:val="28"/>
          <w:szCs w:val="28"/>
        </w:rPr>
        <w:t xml:space="preserve"> </w:t>
      </w:r>
      <w:r>
        <w:rPr>
          <w:rFonts w:ascii="Times New Roman" w:hAnsi="Times New Roman" w:cs="Times New Roman"/>
          <w:noProof/>
          <w:sz w:val="24"/>
          <w:szCs w:val="24"/>
        </w:rPr>
        <w:drawing>
          <wp:inline distT="0" distB="0" distL="0" distR="0" wp14:anchorId="416ABA1E" wp14:editId="3672DC94">
            <wp:extent cx="2590800" cy="16097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90800" cy="1609725"/>
                    </a:xfrm>
                    <a:prstGeom prst="rect">
                      <a:avLst/>
                    </a:prstGeom>
                    <a:noFill/>
                    <a:ln>
                      <a:noFill/>
                    </a:ln>
                  </pic:spPr>
                </pic:pic>
              </a:graphicData>
            </a:graphic>
          </wp:inline>
        </w:drawing>
      </w:r>
    </w:p>
    <w:p w14:paraId="2C774F39"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7826FEAB"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page" w:tblpX="6136" w:tblpY="-39"/>
        <w:tblW w:w="55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68"/>
        <w:gridCol w:w="698"/>
        <w:gridCol w:w="730"/>
        <w:gridCol w:w="750"/>
        <w:gridCol w:w="698"/>
        <w:gridCol w:w="982"/>
      </w:tblGrid>
      <w:tr w:rsidR="00AB2B5A" w:rsidRPr="00CE691E" w14:paraId="530B123F" w14:textId="77777777" w:rsidTr="00F85D0B">
        <w:trPr>
          <w:cantSplit/>
          <w:trHeight w:val="257"/>
        </w:trPr>
        <w:tc>
          <w:tcPr>
            <w:tcW w:w="5526" w:type="dxa"/>
            <w:gridSpan w:val="6"/>
            <w:tcBorders>
              <w:top w:val="nil"/>
              <w:left w:val="nil"/>
              <w:bottom w:val="nil"/>
              <w:right w:val="nil"/>
            </w:tcBorders>
            <w:shd w:val="clear" w:color="auto" w:fill="FFFFFF"/>
            <w:vAlign w:val="center"/>
          </w:tcPr>
          <w:p w14:paraId="0B04D279" w14:textId="77777777" w:rsidR="00AB2B5A" w:rsidRPr="00CE691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E691E">
              <w:rPr>
                <w:rFonts w:ascii="Arial" w:hAnsi="Arial" w:cs="Arial"/>
                <w:b/>
                <w:bCs/>
                <w:color w:val="000000"/>
                <w:sz w:val="18"/>
                <w:szCs w:val="18"/>
              </w:rPr>
              <w:t>Descriptive Statistics</w:t>
            </w:r>
          </w:p>
        </w:tc>
      </w:tr>
      <w:tr w:rsidR="00AB2B5A" w:rsidRPr="00CE691E" w14:paraId="02E6F76B" w14:textId="77777777" w:rsidTr="00F85D0B">
        <w:trPr>
          <w:cantSplit/>
          <w:trHeight w:val="257"/>
        </w:trPr>
        <w:tc>
          <w:tcPr>
            <w:tcW w:w="1668"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6AC7CDC1" w14:textId="77777777" w:rsidR="00AB2B5A" w:rsidRPr="00CE691E" w:rsidRDefault="00AB2B5A" w:rsidP="00F85D0B">
            <w:pPr>
              <w:autoSpaceDE w:val="0"/>
              <w:autoSpaceDN w:val="0"/>
              <w:adjustRightInd w:val="0"/>
              <w:spacing w:after="0" w:line="240" w:lineRule="auto"/>
              <w:rPr>
                <w:rFonts w:ascii="Times New Roman" w:hAnsi="Times New Roman" w:cs="Times New Roman"/>
                <w:sz w:val="24"/>
                <w:szCs w:val="24"/>
              </w:rPr>
            </w:pPr>
          </w:p>
        </w:tc>
        <w:tc>
          <w:tcPr>
            <w:tcW w:w="698" w:type="dxa"/>
            <w:tcBorders>
              <w:top w:val="single" w:sz="16" w:space="0" w:color="000000"/>
              <w:left w:val="single" w:sz="16" w:space="0" w:color="000000"/>
              <w:bottom w:val="single" w:sz="16" w:space="0" w:color="000000"/>
            </w:tcBorders>
            <w:shd w:val="clear" w:color="auto" w:fill="FFFFFF"/>
            <w:vAlign w:val="bottom"/>
          </w:tcPr>
          <w:p w14:paraId="0E2D6146" w14:textId="77777777" w:rsidR="00AB2B5A" w:rsidRPr="00CE691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E691E">
              <w:rPr>
                <w:rFonts w:ascii="Arial" w:hAnsi="Arial" w:cs="Arial"/>
                <w:color w:val="000000"/>
                <w:sz w:val="18"/>
                <w:szCs w:val="18"/>
              </w:rPr>
              <w:t>N</w:t>
            </w:r>
          </w:p>
        </w:tc>
        <w:tc>
          <w:tcPr>
            <w:tcW w:w="730" w:type="dxa"/>
            <w:tcBorders>
              <w:top w:val="single" w:sz="16" w:space="0" w:color="000000"/>
              <w:bottom w:val="single" w:sz="16" w:space="0" w:color="000000"/>
            </w:tcBorders>
            <w:shd w:val="clear" w:color="auto" w:fill="FFFFFF"/>
            <w:vAlign w:val="bottom"/>
          </w:tcPr>
          <w:p w14:paraId="7DF96D27" w14:textId="77777777" w:rsidR="00AB2B5A" w:rsidRPr="00CE691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E691E">
              <w:rPr>
                <w:rFonts w:ascii="Arial" w:hAnsi="Arial" w:cs="Arial"/>
                <w:color w:val="000000"/>
                <w:sz w:val="18"/>
                <w:szCs w:val="18"/>
              </w:rPr>
              <w:t>Mi</w:t>
            </w:r>
            <w:r>
              <w:rPr>
                <w:rFonts w:ascii="Arial" w:hAnsi="Arial" w:cs="Arial"/>
                <w:color w:val="000000"/>
                <w:sz w:val="18"/>
                <w:szCs w:val="18"/>
              </w:rPr>
              <w:t>n</w:t>
            </w:r>
          </w:p>
        </w:tc>
        <w:tc>
          <w:tcPr>
            <w:tcW w:w="750" w:type="dxa"/>
            <w:tcBorders>
              <w:top w:val="single" w:sz="16" w:space="0" w:color="000000"/>
              <w:bottom w:val="single" w:sz="16" w:space="0" w:color="000000"/>
            </w:tcBorders>
            <w:shd w:val="clear" w:color="auto" w:fill="FFFFFF"/>
            <w:vAlign w:val="bottom"/>
          </w:tcPr>
          <w:p w14:paraId="64DD703F" w14:textId="77777777" w:rsidR="00AB2B5A" w:rsidRPr="00CE691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E691E">
              <w:rPr>
                <w:rFonts w:ascii="Arial" w:hAnsi="Arial" w:cs="Arial"/>
                <w:color w:val="000000"/>
                <w:sz w:val="18"/>
                <w:szCs w:val="18"/>
              </w:rPr>
              <w:t>Max</w:t>
            </w:r>
          </w:p>
        </w:tc>
        <w:tc>
          <w:tcPr>
            <w:tcW w:w="698" w:type="dxa"/>
            <w:tcBorders>
              <w:top w:val="single" w:sz="16" w:space="0" w:color="000000"/>
              <w:bottom w:val="single" w:sz="16" w:space="0" w:color="000000"/>
            </w:tcBorders>
            <w:shd w:val="clear" w:color="auto" w:fill="FFFFFF"/>
            <w:vAlign w:val="bottom"/>
          </w:tcPr>
          <w:p w14:paraId="1E27FD20" w14:textId="77777777" w:rsidR="00AB2B5A" w:rsidRPr="00CE691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E691E">
              <w:rPr>
                <w:rFonts w:ascii="Arial" w:hAnsi="Arial" w:cs="Arial"/>
                <w:color w:val="000000"/>
                <w:sz w:val="18"/>
                <w:szCs w:val="18"/>
              </w:rPr>
              <w:t>Mean</w:t>
            </w:r>
          </w:p>
        </w:tc>
        <w:tc>
          <w:tcPr>
            <w:tcW w:w="982" w:type="dxa"/>
            <w:tcBorders>
              <w:top w:val="single" w:sz="16" w:space="0" w:color="000000"/>
              <w:bottom w:val="single" w:sz="16" w:space="0" w:color="000000"/>
              <w:right w:val="single" w:sz="16" w:space="0" w:color="000000"/>
            </w:tcBorders>
            <w:shd w:val="clear" w:color="auto" w:fill="FFFFFF"/>
            <w:vAlign w:val="bottom"/>
          </w:tcPr>
          <w:p w14:paraId="7F267F1A" w14:textId="77777777" w:rsidR="00AB2B5A" w:rsidRPr="00CE691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E691E">
              <w:rPr>
                <w:rFonts w:ascii="Arial" w:hAnsi="Arial" w:cs="Arial"/>
                <w:color w:val="000000"/>
                <w:sz w:val="18"/>
                <w:szCs w:val="18"/>
              </w:rPr>
              <w:t>Std. Deviation</w:t>
            </w:r>
          </w:p>
        </w:tc>
      </w:tr>
      <w:tr w:rsidR="00AB2B5A" w:rsidRPr="00CE691E" w14:paraId="50147E62" w14:textId="77777777" w:rsidTr="00F85D0B">
        <w:trPr>
          <w:cantSplit/>
          <w:trHeight w:val="527"/>
        </w:trPr>
        <w:tc>
          <w:tcPr>
            <w:tcW w:w="1668" w:type="dxa"/>
            <w:tcBorders>
              <w:top w:val="single" w:sz="16" w:space="0" w:color="000000"/>
              <w:left w:val="single" w:sz="16" w:space="0" w:color="000000"/>
              <w:bottom w:val="nil"/>
              <w:right w:val="single" w:sz="16" w:space="0" w:color="000000"/>
            </w:tcBorders>
            <w:shd w:val="clear" w:color="auto" w:fill="FFFFFF"/>
          </w:tcPr>
          <w:p w14:paraId="71AE77CB" w14:textId="77777777" w:rsidR="00AB2B5A" w:rsidRPr="00CE691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CE691E">
              <w:rPr>
                <w:rFonts w:ascii="Arial" w:hAnsi="Arial" w:cs="Arial"/>
                <w:color w:val="000000"/>
                <w:sz w:val="18"/>
                <w:szCs w:val="18"/>
              </w:rPr>
              <w:t>I know what my duties and responsibilities are at work</w:t>
            </w:r>
          </w:p>
        </w:tc>
        <w:tc>
          <w:tcPr>
            <w:tcW w:w="698" w:type="dxa"/>
            <w:tcBorders>
              <w:top w:val="single" w:sz="16" w:space="0" w:color="000000"/>
              <w:left w:val="single" w:sz="16" w:space="0" w:color="000000"/>
              <w:bottom w:val="nil"/>
            </w:tcBorders>
            <w:shd w:val="clear" w:color="auto" w:fill="FFFFFF"/>
            <w:vAlign w:val="center"/>
          </w:tcPr>
          <w:p w14:paraId="4D36A23B" w14:textId="77777777" w:rsidR="00AB2B5A" w:rsidRPr="00CE691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E691E">
              <w:rPr>
                <w:rFonts w:ascii="Arial" w:hAnsi="Arial" w:cs="Arial"/>
                <w:color w:val="000000"/>
                <w:sz w:val="18"/>
                <w:szCs w:val="18"/>
              </w:rPr>
              <w:t>62</w:t>
            </w:r>
          </w:p>
        </w:tc>
        <w:tc>
          <w:tcPr>
            <w:tcW w:w="730" w:type="dxa"/>
            <w:tcBorders>
              <w:top w:val="single" w:sz="16" w:space="0" w:color="000000"/>
              <w:bottom w:val="nil"/>
            </w:tcBorders>
            <w:shd w:val="clear" w:color="auto" w:fill="FFFFFF"/>
            <w:vAlign w:val="center"/>
          </w:tcPr>
          <w:p w14:paraId="43FA892D" w14:textId="77777777" w:rsidR="00AB2B5A" w:rsidRPr="00CE691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E691E">
              <w:rPr>
                <w:rFonts w:ascii="Arial" w:hAnsi="Arial" w:cs="Arial"/>
                <w:color w:val="000000"/>
                <w:sz w:val="18"/>
                <w:szCs w:val="18"/>
              </w:rPr>
              <w:t>2.00</w:t>
            </w:r>
          </w:p>
        </w:tc>
        <w:tc>
          <w:tcPr>
            <w:tcW w:w="750" w:type="dxa"/>
            <w:tcBorders>
              <w:top w:val="single" w:sz="16" w:space="0" w:color="000000"/>
              <w:bottom w:val="nil"/>
            </w:tcBorders>
            <w:shd w:val="clear" w:color="auto" w:fill="FFFFFF"/>
            <w:vAlign w:val="center"/>
          </w:tcPr>
          <w:p w14:paraId="7D6D51B8" w14:textId="77777777" w:rsidR="00AB2B5A" w:rsidRPr="00CE691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E691E">
              <w:rPr>
                <w:rFonts w:ascii="Arial" w:hAnsi="Arial" w:cs="Arial"/>
                <w:color w:val="000000"/>
                <w:sz w:val="18"/>
                <w:szCs w:val="18"/>
              </w:rPr>
              <w:t>5.00</w:t>
            </w:r>
          </w:p>
        </w:tc>
        <w:tc>
          <w:tcPr>
            <w:tcW w:w="698" w:type="dxa"/>
            <w:tcBorders>
              <w:top w:val="single" w:sz="16" w:space="0" w:color="000000"/>
              <w:bottom w:val="nil"/>
            </w:tcBorders>
            <w:shd w:val="clear" w:color="auto" w:fill="FFFFFF"/>
            <w:vAlign w:val="center"/>
          </w:tcPr>
          <w:p w14:paraId="65E4FFE5" w14:textId="77777777" w:rsidR="00AB2B5A" w:rsidRPr="00CE691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E691E">
              <w:rPr>
                <w:rFonts w:ascii="Arial" w:hAnsi="Arial" w:cs="Arial"/>
                <w:color w:val="000000"/>
                <w:sz w:val="18"/>
                <w:szCs w:val="18"/>
              </w:rPr>
              <w:t>3.1935</w:t>
            </w:r>
          </w:p>
        </w:tc>
        <w:tc>
          <w:tcPr>
            <w:tcW w:w="982" w:type="dxa"/>
            <w:tcBorders>
              <w:top w:val="single" w:sz="16" w:space="0" w:color="000000"/>
              <w:bottom w:val="nil"/>
              <w:right w:val="single" w:sz="16" w:space="0" w:color="000000"/>
            </w:tcBorders>
            <w:shd w:val="clear" w:color="auto" w:fill="FFFFFF"/>
            <w:vAlign w:val="center"/>
          </w:tcPr>
          <w:p w14:paraId="1D39DE5E" w14:textId="77777777" w:rsidR="00AB2B5A" w:rsidRPr="00CE691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E691E">
              <w:rPr>
                <w:rFonts w:ascii="Arial" w:hAnsi="Arial" w:cs="Arial"/>
                <w:color w:val="000000"/>
                <w:sz w:val="18"/>
                <w:szCs w:val="18"/>
              </w:rPr>
              <w:t>.88408</w:t>
            </w:r>
          </w:p>
        </w:tc>
      </w:tr>
      <w:tr w:rsidR="00AB2B5A" w:rsidRPr="00CE691E" w14:paraId="6D1FC761" w14:textId="77777777" w:rsidTr="00F85D0B">
        <w:trPr>
          <w:cantSplit/>
          <w:trHeight w:val="257"/>
        </w:trPr>
        <w:tc>
          <w:tcPr>
            <w:tcW w:w="1668" w:type="dxa"/>
            <w:tcBorders>
              <w:top w:val="nil"/>
              <w:left w:val="single" w:sz="16" w:space="0" w:color="000000"/>
              <w:bottom w:val="single" w:sz="16" w:space="0" w:color="000000"/>
              <w:right w:val="single" w:sz="16" w:space="0" w:color="000000"/>
            </w:tcBorders>
            <w:shd w:val="clear" w:color="auto" w:fill="FFFFFF"/>
          </w:tcPr>
          <w:p w14:paraId="3D416552" w14:textId="77777777" w:rsidR="00AB2B5A" w:rsidRPr="00CE691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CE691E">
              <w:rPr>
                <w:rFonts w:ascii="Arial" w:hAnsi="Arial" w:cs="Arial"/>
                <w:color w:val="000000"/>
                <w:sz w:val="18"/>
                <w:szCs w:val="18"/>
              </w:rPr>
              <w:t>Valid N (listwise)</w:t>
            </w:r>
          </w:p>
        </w:tc>
        <w:tc>
          <w:tcPr>
            <w:tcW w:w="698" w:type="dxa"/>
            <w:tcBorders>
              <w:top w:val="nil"/>
              <w:left w:val="single" w:sz="16" w:space="0" w:color="000000"/>
              <w:bottom w:val="single" w:sz="16" w:space="0" w:color="000000"/>
            </w:tcBorders>
            <w:shd w:val="clear" w:color="auto" w:fill="FFFFFF"/>
            <w:vAlign w:val="center"/>
          </w:tcPr>
          <w:p w14:paraId="10D8CDF6" w14:textId="77777777" w:rsidR="00AB2B5A" w:rsidRPr="00CE691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E691E">
              <w:rPr>
                <w:rFonts w:ascii="Arial" w:hAnsi="Arial" w:cs="Arial"/>
                <w:color w:val="000000"/>
                <w:sz w:val="18"/>
                <w:szCs w:val="18"/>
              </w:rPr>
              <w:t>62</w:t>
            </w:r>
          </w:p>
        </w:tc>
        <w:tc>
          <w:tcPr>
            <w:tcW w:w="730" w:type="dxa"/>
            <w:tcBorders>
              <w:top w:val="nil"/>
              <w:bottom w:val="single" w:sz="16" w:space="0" w:color="000000"/>
            </w:tcBorders>
            <w:shd w:val="clear" w:color="auto" w:fill="FFFFFF"/>
            <w:vAlign w:val="center"/>
          </w:tcPr>
          <w:p w14:paraId="686221AB" w14:textId="77777777" w:rsidR="00AB2B5A" w:rsidRPr="00CE691E" w:rsidRDefault="00AB2B5A" w:rsidP="00F85D0B">
            <w:pPr>
              <w:autoSpaceDE w:val="0"/>
              <w:autoSpaceDN w:val="0"/>
              <w:adjustRightInd w:val="0"/>
              <w:spacing w:after="0" w:line="240" w:lineRule="auto"/>
              <w:rPr>
                <w:rFonts w:ascii="Times New Roman" w:hAnsi="Times New Roman" w:cs="Times New Roman"/>
                <w:sz w:val="24"/>
                <w:szCs w:val="24"/>
              </w:rPr>
            </w:pPr>
          </w:p>
        </w:tc>
        <w:tc>
          <w:tcPr>
            <w:tcW w:w="750" w:type="dxa"/>
            <w:tcBorders>
              <w:top w:val="nil"/>
              <w:bottom w:val="single" w:sz="16" w:space="0" w:color="000000"/>
            </w:tcBorders>
            <w:shd w:val="clear" w:color="auto" w:fill="FFFFFF"/>
            <w:vAlign w:val="center"/>
          </w:tcPr>
          <w:p w14:paraId="17B28C05" w14:textId="77777777" w:rsidR="00AB2B5A" w:rsidRPr="00CE691E" w:rsidRDefault="00AB2B5A" w:rsidP="00F85D0B">
            <w:pPr>
              <w:autoSpaceDE w:val="0"/>
              <w:autoSpaceDN w:val="0"/>
              <w:adjustRightInd w:val="0"/>
              <w:spacing w:after="0" w:line="240" w:lineRule="auto"/>
              <w:rPr>
                <w:rFonts w:ascii="Times New Roman" w:hAnsi="Times New Roman" w:cs="Times New Roman"/>
                <w:sz w:val="24"/>
                <w:szCs w:val="24"/>
              </w:rPr>
            </w:pPr>
          </w:p>
        </w:tc>
        <w:tc>
          <w:tcPr>
            <w:tcW w:w="698" w:type="dxa"/>
            <w:tcBorders>
              <w:top w:val="nil"/>
              <w:bottom w:val="single" w:sz="16" w:space="0" w:color="000000"/>
            </w:tcBorders>
            <w:shd w:val="clear" w:color="auto" w:fill="FFFFFF"/>
            <w:vAlign w:val="center"/>
          </w:tcPr>
          <w:p w14:paraId="37B248B3" w14:textId="77777777" w:rsidR="00AB2B5A" w:rsidRPr="00CE691E" w:rsidRDefault="00AB2B5A" w:rsidP="00F85D0B">
            <w:pPr>
              <w:autoSpaceDE w:val="0"/>
              <w:autoSpaceDN w:val="0"/>
              <w:adjustRightInd w:val="0"/>
              <w:spacing w:after="0" w:line="240" w:lineRule="auto"/>
              <w:rPr>
                <w:rFonts w:ascii="Times New Roman" w:hAnsi="Times New Roman" w:cs="Times New Roman"/>
                <w:sz w:val="24"/>
                <w:szCs w:val="24"/>
              </w:rPr>
            </w:pPr>
          </w:p>
        </w:tc>
        <w:tc>
          <w:tcPr>
            <w:tcW w:w="982" w:type="dxa"/>
            <w:tcBorders>
              <w:top w:val="nil"/>
              <w:bottom w:val="single" w:sz="16" w:space="0" w:color="000000"/>
              <w:right w:val="single" w:sz="16" w:space="0" w:color="000000"/>
            </w:tcBorders>
            <w:shd w:val="clear" w:color="auto" w:fill="FFFFFF"/>
            <w:vAlign w:val="center"/>
          </w:tcPr>
          <w:p w14:paraId="4D9BCD4C" w14:textId="77777777" w:rsidR="00AB2B5A" w:rsidRPr="00CE691E"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7730CE38"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26642F75"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r w:rsidRPr="00CE691E">
        <w:rPr>
          <w:rFonts w:ascii="Times New Roman" w:hAnsi="Times New Roman" w:cs="Times New Roman"/>
          <w:noProof/>
          <w:sz w:val="24"/>
          <w:szCs w:val="24"/>
        </w:rPr>
        <mc:AlternateContent>
          <mc:Choice Requires="wps">
            <w:drawing>
              <wp:anchor distT="45720" distB="45720" distL="114300" distR="114300" simplePos="0" relativeHeight="251660288" behindDoc="0" locked="0" layoutInCell="1" allowOverlap="1" wp14:anchorId="6F84DEC6" wp14:editId="576336EF">
                <wp:simplePos x="0" y="0"/>
                <wp:positionH relativeFrom="margin">
                  <wp:posOffset>3667760</wp:posOffset>
                </wp:positionH>
                <wp:positionV relativeFrom="paragraph">
                  <wp:posOffset>1518920</wp:posOffset>
                </wp:positionV>
                <wp:extent cx="2360930" cy="24765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7650"/>
                        </a:xfrm>
                        <a:prstGeom prst="rect">
                          <a:avLst/>
                        </a:prstGeom>
                        <a:solidFill>
                          <a:srgbClr val="FFFFFF"/>
                        </a:solidFill>
                        <a:ln w="9525">
                          <a:noFill/>
                          <a:miter lim="800000"/>
                          <a:headEnd/>
                          <a:tailEnd/>
                        </a:ln>
                      </wps:spPr>
                      <wps:txbx>
                        <w:txbxContent>
                          <w:p w14:paraId="2159539E" w14:textId="77777777" w:rsidR="00C257F4" w:rsidRPr="00CE691E" w:rsidRDefault="00C257F4" w:rsidP="00AB2B5A">
                            <w:pPr>
                              <w:rPr>
                                <w:b/>
                              </w:rPr>
                            </w:pPr>
                            <w:r w:rsidRPr="00CE691E">
                              <w:rPr>
                                <w:b/>
                              </w:rPr>
                              <w:t>Table 3 - Autonomy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84DEC6" id="_x0000_s1027" type="#_x0000_t202" style="position:absolute;margin-left:288.8pt;margin-top:119.6pt;width:185.9pt;height:19.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xZaIgIAACIEAAAOAAAAZHJzL2Uyb0RvYy54bWysU21v2yAQ/j5p/wHxfbHjJmljxam6dJkm&#10;dS9Sux+AMY7RgGNAYme/vgdO06j7No0PiOOOh7vnnlvdDlqRg3BegqnodJJTIgyHRppdRX8+bT/c&#10;UOIDMw1TYERFj8LT2/X7d6velqKADlQjHEEQ48veVrQLwZZZ5nknNPMTsMKgswWnWUDT7bLGsR7R&#10;tcqKPF9kPbjGOuDCe7y9H510nfDbVvDwvW29CERVFHMLaXdpr+OerVes3DlmO8lPabB/yEIzafDT&#10;M9Q9C4zsnfwLSkvuwEMbJhx0Bm0ruUg1YDXT/E01jx2zItWC5Hh7psn/P1j+7fDDEdlUdEaJYRpb&#10;9CSGQD7CQIrITm99iUGPFsPCgNfY5VSptw/Af3liYNMxsxN3zkHfCdZgdtP4Mrt4OuL4CFL3X6HB&#10;b9g+QAIaWqcjdUgGQXTs0vHcmZgKx8viapEvr9DF0VfMrhfz1LqMlS+vrfPhswBN4qGiDjuf0Nnh&#10;wYeYDStfQuJnHpRstlKpZLhdvVGOHBiqZJtWKuBNmDKkr+hyXswTsoH4PglIy4AqVlJX9CaPa9RV&#10;ZOOTaVJIYFKNZ8xEmRM9kZGRmzDUQ+pD4i5SV0NzRL4cjKLFIcNDB+4PJT0KtqL+9545QYn6YpDz&#10;5XQ2iwpPxmx+XaDhLj31pYcZjlAVDZSMx01IUxHpMHCHvWllou01k1PKKMTE5mlootIv7RT1Otrr&#10;ZwAAAP//AwBQSwMEFAAGAAgAAAAhANnI7dPfAAAACwEAAA8AAABkcnMvZG93bnJldi54bWxMj8FO&#10;g0AQhu8mvsNmTLwYu4iULcjSqInGa2sfYIApENldwm4LfXvHkz3OzJd/vr/YLmYQZ5p876yGp1UE&#10;gmztmt62Gg7fH48bED6gbXBwljRcyMO2vL0pMG/cbHd03odWcIj1OWroQhhzKX3dkUG/ciNZvh3d&#10;ZDDwOLWymXDmcDPIOIpSabC3/KHDkd47qn/2J6Ph+DU/rLO5+gwHtUvSN+xV5S5a398try8gAi3h&#10;H4Y/fVaHkp0qd7KNF4OGtVIpoxri5ywGwUSWZAmIijdqE4MsC3ndofwFAAD//wMAUEsBAi0AFAAG&#10;AAgAAAAhALaDOJL+AAAA4QEAABMAAAAAAAAAAAAAAAAAAAAAAFtDb250ZW50X1R5cGVzXS54bWxQ&#10;SwECLQAUAAYACAAAACEAOP0h/9YAAACUAQAACwAAAAAAAAAAAAAAAAAvAQAAX3JlbHMvLnJlbHNQ&#10;SwECLQAUAAYACAAAACEAHccWWiICAAAiBAAADgAAAAAAAAAAAAAAAAAuAgAAZHJzL2Uyb0RvYy54&#10;bWxQSwECLQAUAAYACAAAACEA2cjt098AAAALAQAADwAAAAAAAAAAAAAAAAB8BAAAZHJzL2Rvd25y&#10;ZXYueG1sUEsFBgAAAAAEAAQA8wAAAIgFAAAAAA==&#10;" stroked="f">
                <v:textbox>
                  <w:txbxContent>
                    <w:p w14:paraId="2159539E" w14:textId="77777777" w:rsidR="00C257F4" w:rsidRPr="00CE691E" w:rsidRDefault="00C257F4" w:rsidP="00AB2B5A">
                      <w:pPr>
                        <w:rPr>
                          <w:b/>
                        </w:rPr>
                      </w:pPr>
                      <w:r w:rsidRPr="00CE691E">
                        <w:rPr>
                          <w:b/>
                        </w:rPr>
                        <w:t>Table 3 - Autonomy</w:t>
                      </w:r>
                    </w:p>
                  </w:txbxContent>
                </v:textbox>
                <w10:wrap type="square" anchorx="margin"/>
              </v:shape>
            </w:pict>
          </mc:Fallback>
        </mc:AlternateContent>
      </w:r>
      <w:r>
        <w:rPr>
          <w:rFonts w:ascii="Times New Roman" w:hAnsi="Times New Roman" w:cs="Times New Roman"/>
          <w:noProof/>
          <w:sz w:val="24"/>
          <w:szCs w:val="24"/>
        </w:rPr>
        <w:drawing>
          <wp:inline distT="0" distB="0" distL="0" distR="0" wp14:anchorId="143F42F9" wp14:editId="59F8FD42">
            <wp:extent cx="2438400" cy="17716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38400" cy="1771650"/>
                    </a:xfrm>
                    <a:prstGeom prst="rect">
                      <a:avLst/>
                    </a:prstGeom>
                    <a:noFill/>
                    <a:ln>
                      <a:noFill/>
                    </a:ln>
                  </pic:spPr>
                </pic:pic>
              </a:graphicData>
            </a:graphic>
          </wp:inline>
        </w:drawing>
      </w:r>
    </w:p>
    <w:p w14:paraId="6C7D71BE"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p w14:paraId="238188DA"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page" w:tblpX="5851" w:tblpY="31"/>
        <w:tblW w:w="59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85"/>
        <w:gridCol w:w="747"/>
        <w:gridCol w:w="782"/>
        <w:gridCol w:w="803"/>
        <w:gridCol w:w="747"/>
        <w:gridCol w:w="1051"/>
      </w:tblGrid>
      <w:tr w:rsidR="00AB2B5A" w:rsidRPr="00B64195" w14:paraId="318BFC54" w14:textId="77777777" w:rsidTr="00F85D0B">
        <w:trPr>
          <w:cantSplit/>
          <w:trHeight w:val="319"/>
        </w:trPr>
        <w:tc>
          <w:tcPr>
            <w:tcW w:w="5915" w:type="dxa"/>
            <w:gridSpan w:val="6"/>
            <w:tcBorders>
              <w:top w:val="nil"/>
              <w:left w:val="nil"/>
              <w:bottom w:val="nil"/>
              <w:right w:val="nil"/>
            </w:tcBorders>
            <w:shd w:val="clear" w:color="auto" w:fill="FFFFFF"/>
            <w:vAlign w:val="center"/>
          </w:tcPr>
          <w:p w14:paraId="3B6BCC5E" w14:textId="77777777" w:rsidR="00AB2B5A" w:rsidRPr="00B6419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4195">
              <w:rPr>
                <w:rFonts w:ascii="Arial" w:hAnsi="Arial" w:cs="Arial"/>
                <w:b/>
                <w:bCs/>
                <w:color w:val="000000"/>
                <w:sz w:val="18"/>
                <w:szCs w:val="18"/>
              </w:rPr>
              <w:t>Descriptive Statistics</w:t>
            </w:r>
          </w:p>
        </w:tc>
      </w:tr>
      <w:tr w:rsidR="00AB2B5A" w:rsidRPr="00B64195" w14:paraId="61205F6F" w14:textId="77777777" w:rsidTr="00F85D0B">
        <w:trPr>
          <w:cantSplit/>
          <w:trHeight w:val="319"/>
        </w:trPr>
        <w:tc>
          <w:tcPr>
            <w:tcW w:w="1785"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625BF59C" w14:textId="77777777" w:rsidR="00AB2B5A" w:rsidRPr="00B64195" w:rsidRDefault="00AB2B5A" w:rsidP="00F85D0B">
            <w:pPr>
              <w:autoSpaceDE w:val="0"/>
              <w:autoSpaceDN w:val="0"/>
              <w:adjustRightInd w:val="0"/>
              <w:spacing w:after="0" w:line="240" w:lineRule="auto"/>
              <w:rPr>
                <w:rFonts w:ascii="Times New Roman" w:hAnsi="Times New Roman" w:cs="Times New Roman"/>
                <w:sz w:val="24"/>
                <w:szCs w:val="24"/>
              </w:rPr>
            </w:pPr>
          </w:p>
        </w:tc>
        <w:tc>
          <w:tcPr>
            <w:tcW w:w="747" w:type="dxa"/>
            <w:tcBorders>
              <w:top w:val="single" w:sz="16" w:space="0" w:color="000000"/>
              <w:left w:val="single" w:sz="16" w:space="0" w:color="000000"/>
              <w:bottom w:val="single" w:sz="16" w:space="0" w:color="000000"/>
            </w:tcBorders>
            <w:shd w:val="clear" w:color="auto" w:fill="FFFFFF"/>
            <w:vAlign w:val="bottom"/>
          </w:tcPr>
          <w:p w14:paraId="7CEA4C5E" w14:textId="77777777" w:rsidR="00AB2B5A" w:rsidRPr="00B6419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4195">
              <w:rPr>
                <w:rFonts w:ascii="Arial" w:hAnsi="Arial" w:cs="Arial"/>
                <w:color w:val="000000"/>
                <w:sz w:val="18"/>
                <w:szCs w:val="18"/>
              </w:rPr>
              <w:t>N</w:t>
            </w:r>
          </w:p>
        </w:tc>
        <w:tc>
          <w:tcPr>
            <w:tcW w:w="782" w:type="dxa"/>
            <w:tcBorders>
              <w:top w:val="single" w:sz="16" w:space="0" w:color="000000"/>
              <w:bottom w:val="single" w:sz="16" w:space="0" w:color="000000"/>
            </w:tcBorders>
            <w:shd w:val="clear" w:color="auto" w:fill="FFFFFF"/>
            <w:vAlign w:val="bottom"/>
          </w:tcPr>
          <w:p w14:paraId="4380A52A" w14:textId="77777777" w:rsidR="00AB2B5A" w:rsidRPr="00B6419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4195">
              <w:rPr>
                <w:rFonts w:ascii="Arial" w:hAnsi="Arial" w:cs="Arial"/>
                <w:color w:val="000000"/>
                <w:sz w:val="18"/>
                <w:szCs w:val="18"/>
              </w:rPr>
              <w:t>Min</w:t>
            </w:r>
          </w:p>
        </w:tc>
        <w:tc>
          <w:tcPr>
            <w:tcW w:w="803" w:type="dxa"/>
            <w:tcBorders>
              <w:top w:val="single" w:sz="16" w:space="0" w:color="000000"/>
              <w:bottom w:val="single" w:sz="16" w:space="0" w:color="000000"/>
            </w:tcBorders>
            <w:shd w:val="clear" w:color="auto" w:fill="FFFFFF"/>
            <w:vAlign w:val="bottom"/>
          </w:tcPr>
          <w:p w14:paraId="394D0F34" w14:textId="77777777" w:rsidR="00AB2B5A" w:rsidRPr="00B6419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4195">
              <w:rPr>
                <w:rFonts w:ascii="Arial" w:hAnsi="Arial" w:cs="Arial"/>
                <w:color w:val="000000"/>
                <w:sz w:val="18"/>
                <w:szCs w:val="18"/>
              </w:rPr>
              <w:t>Max</w:t>
            </w:r>
          </w:p>
        </w:tc>
        <w:tc>
          <w:tcPr>
            <w:tcW w:w="747" w:type="dxa"/>
            <w:tcBorders>
              <w:top w:val="single" w:sz="16" w:space="0" w:color="000000"/>
              <w:bottom w:val="single" w:sz="16" w:space="0" w:color="000000"/>
            </w:tcBorders>
            <w:shd w:val="clear" w:color="auto" w:fill="FFFFFF"/>
            <w:vAlign w:val="bottom"/>
          </w:tcPr>
          <w:p w14:paraId="5C4D1AA7" w14:textId="77777777" w:rsidR="00AB2B5A" w:rsidRPr="00B6419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4195">
              <w:rPr>
                <w:rFonts w:ascii="Arial" w:hAnsi="Arial" w:cs="Arial"/>
                <w:color w:val="000000"/>
                <w:sz w:val="18"/>
                <w:szCs w:val="18"/>
              </w:rPr>
              <w:t>Mean</w:t>
            </w:r>
          </w:p>
        </w:tc>
        <w:tc>
          <w:tcPr>
            <w:tcW w:w="1051" w:type="dxa"/>
            <w:tcBorders>
              <w:top w:val="single" w:sz="16" w:space="0" w:color="000000"/>
              <w:bottom w:val="single" w:sz="16" w:space="0" w:color="000000"/>
              <w:right w:val="single" w:sz="16" w:space="0" w:color="000000"/>
            </w:tcBorders>
            <w:shd w:val="clear" w:color="auto" w:fill="FFFFFF"/>
            <w:vAlign w:val="bottom"/>
          </w:tcPr>
          <w:p w14:paraId="15044D91" w14:textId="77777777" w:rsidR="00AB2B5A" w:rsidRPr="00B6419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4195">
              <w:rPr>
                <w:rFonts w:ascii="Arial" w:hAnsi="Arial" w:cs="Arial"/>
                <w:color w:val="000000"/>
                <w:sz w:val="18"/>
                <w:szCs w:val="18"/>
              </w:rPr>
              <w:t>Std. Deviation</w:t>
            </w:r>
          </w:p>
        </w:tc>
      </w:tr>
      <w:tr w:rsidR="00AB2B5A" w:rsidRPr="00B64195" w14:paraId="70A1F978" w14:textId="77777777" w:rsidTr="00F85D0B">
        <w:trPr>
          <w:cantSplit/>
          <w:trHeight w:val="974"/>
        </w:trPr>
        <w:tc>
          <w:tcPr>
            <w:tcW w:w="1785" w:type="dxa"/>
            <w:tcBorders>
              <w:top w:val="single" w:sz="16" w:space="0" w:color="000000"/>
              <w:left w:val="single" w:sz="16" w:space="0" w:color="000000"/>
              <w:bottom w:val="nil"/>
              <w:right w:val="single" w:sz="16" w:space="0" w:color="000000"/>
            </w:tcBorders>
            <w:shd w:val="clear" w:color="auto" w:fill="FFFFFF"/>
          </w:tcPr>
          <w:p w14:paraId="31FA0229" w14:textId="77777777" w:rsidR="00AB2B5A" w:rsidRPr="00B6419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4195">
              <w:rPr>
                <w:rFonts w:ascii="Arial" w:hAnsi="Arial" w:cs="Arial"/>
                <w:color w:val="000000"/>
                <w:sz w:val="18"/>
                <w:szCs w:val="18"/>
              </w:rPr>
              <w:t>I enjoy the level of responsibility this job provides me</w:t>
            </w:r>
          </w:p>
        </w:tc>
        <w:tc>
          <w:tcPr>
            <w:tcW w:w="747" w:type="dxa"/>
            <w:tcBorders>
              <w:top w:val="single" w:sz="16" w:space="0" w:color="000000"/>
              <w:left w:val="single" w:sz="16" w:space="0" w:color="000000"/>
              <w:bottom w:val="nil"/>
            </w:tcBorders>
            <w:shd w:val="clear" w:color="auto" w:fill="FFFFFF"/>
            <w:vAlign w:val="center"/>
          </w:tcPr>
          <w:p w14:paraId="5F31BAC1" w14:textId="77777777" w:rsidR="00AB2B5A" w:rsidRPr="00B6419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4195">
              <w:rPr>
                <w:rFonts w:ascii="Arial" w:hAnsi="Arial" w:cs="Arial"/>
                <w:color w:val="000000"/>
                <w:sz w:val="18"/>
                <w:szCs w:val="18"/>
              </w:rPr>
              <w:t>62</w:t>
            </w:r>
          </w:p>
        </w:tc>
        <w:tc>
          <w:tcPr>
            <w:tcW w:w="782" w:type="dxa"/>
            <w:tcBorders>
              <w:top w:val="single" w:sz="16" w:space="0" w:color="000000"/>
              <w:bottom w:val="nil"/>
            </w:tcBorders>
            <w:shd w:val="clear" w:color="auto" w:fill="FFFFFF"/>
            <w:vAlign w:val="center"/>
          </w:tcPr>
          <w:p w14:paraId="11D6727B" w14:textId="77777777" w:rsidR="00AB2B5A" w:rsidRPr="00B6419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4195">
              <w:rPr>
                <w:rFonts w:ascii="Arial" w:hAnsi="Arial" w:cs="Arial"/>
                <w:color w:val="000000"/>
                <w:sz w:val="18"/>
                <w:szCs w:val="18"/>
              </w:rPr>
              <w:t>2.00</w:t>
            </w:r>
          </w:p>
        </w:tc>
        <w:tc>
          <w:tcPr>
            <w:tcW w:w="803" w:type="dxa"/>
            <w:tcBorders>
              <w:top w:val="single" w:sz="16" w:space="0" w:color="000000"/>
              <w:bottom w:val="nil"/>
            </w:tcBorders>
            <w:shd w:val="clear" w:color="auto" w:fill="FFFFFF"/>
            <w:vAlign w:val="center"/>
          </w:tcPr>
          <w:p w14:paraId="6AF28F87" w14:textId="77777777" w:rsidR="00AB2B5A" w:rsidRPr="00B6419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4195">
              <w:rPr>
                <w:rFonts w:ascii="Arial" w:hAnsi="Arial" w:cs="Arial"/>
                <w:color w:val="000000"/>
                <w:sz w:val="18"/>
                <w:szCs w:val="18"/>
              </w:rPr>
              <w:t>5.00</w:t>
            </w:r>
          </w:p>
        </w:tc>
        <w:tc>
          <w:tcPr>
            <w:tcW w:w="747" w:type="dxa"/>
            <w:tcBorders>
              <w:top w:val="single" w:sz="16" w:space="0" w:color="000000"/>
              <w:bottom w:val="nil"/>
            </w:tcBorders>
            <w:shd w:val="clear" w:color="auto" w:fill="FFFFFF"/>
            <w:vAlign w:val="center"/>
          </w:tcPr>
          <w:p w14:paraId="76792CBE" w14:textId="77777777" w:rsidR="00AB2B5A" w:rsidRPr="00B6419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4195">
              <w:rPr>
                <w:rFonts w:ascii="Arial" w:hAnsi="Arial" w:cs="Arial"/>
                <w:color w:val="000000"/>
                <w:sz w:val="18"/>
                <w:szCs w:val="18"/>
              </w:rPr>
              <w:t>3.4677</w:t>
            </w:r>
          </w:p>
        </w:tc>
        <w:tc>
          <w:tcPr>
            <w:tcW w:w="1051" w:type="dxa"/>
            <w:tcBorders>
              <w:top w:val="single" w:sz="16" w:space="0" w:color="000000"/>
              <w:bottom w:val="nil"/>
              <w:right w:val="single" w:sz="16" w:space="0" w:color="000000"/>
            </w:tcBorders>
            <w:shd w:val="clear" w:color="auto" w:fill="FFFFFF"/>
            <w:vAlign w:val="center"/>
          </w:tcPr>
          <w:p w14:paraId="21B67B39" w14:textId="77777777" w:rsidR="00AB2B5A" w:rsidRPr="00B6419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4195">
              <w:rPr>
                <w:rFonts w:ascii="Arial" w:hAnsi="Arial" w:cs="Arial"/>
                <w:color w:val="000000"/>
                <w:sz w:val="18"/>
                <w:szCs w:val="18"/>
              </w:rPr>
              <w:t>.90023</w:t>
            </w:r>
          </w:p>
        </w:tc>
      </w:tr>
      <w:tr w:rsidR="00AB2B5A" w:rsidRPr="00B64195" w14:paraId="54C17076" w14:textId="77777777" w:rsidTr="00F85D0B">
        <w:trPr>
          <w:cantSplit/>
          <w:trHeight w:val="319"/>
        </w:trPr>
        <w:tc>
          <w:tcPr>
            <w:tcW w:w="1785" w:type="dxa"/>
            <w:tcBorders>
              <w:top w:val="nil"/>
              <w:left w:val="single" w:sz="16" w:space="0" w:color="000000"/>
              <w:bottom w:val="single" w:sz="16" w:space="0" w:color="000000"/>
              <w:right w:val="single" w:sz="16" w:space="0" w:color="000000"/>
            </w:tcBorders>
            <w:shd w:val="clear" w:color="auto" w:fill="FFFFFF"/>
          </w:tcPr>
          <w:p w14:paraId="10EC608A" w14:textId="77777777" w:rsidR="00AB2B5A" w:rsidRPr="00B6419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4195">
              <w:rPr>
                <w:rFonts w:ascii="Arial" w:hAnsi="Arial" w:cs="Arial"/>
                <w:color w:val="000000"/>
                <w:sz w:val="18"/>
                <w:szCs w:val="18"/>
              </w:rPr>
              <w:t>Valid N (listwise)</w:t>
            </w:r>
          </w:p>
        </w:tc>
        <w:tc>
          <w:tcPr>
            <w:tcW w:w="747" w:type="dxa"/>
            <w:tcBorders>
              <w:top w:val="nil"/>
              <w:left w:val="single" w:sz="16" w:space="0" w:color="000000"/>
              <w:bottom w:val="single" w:sz="16" w:space="0" w:color="000000"/>
            </w:tcBorders>
            <w:shd w:val="clear" w:color="auto" w:fill="FFFFFF"/>
            <w:vAlign w:val="center"/>
          </w:tcPr>
          <w:p w14:paraId="57404FFE" w14:textId="77777777" w:rsidR="00AB2B5A" w:rsidRPr="00B6419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4195">
              <w:rPr>
                <w:rFonts w:ascii="Arial" w:hAnsi="Arial" w:cs="Arial"/>
                <w:color w:val="000000"/>
                <w:sz w:val="18"/>
                <w:szCs w:val="18"/>
              </w:rPr>
              <w:t>62</w:t>
            </w:r>
          </w:p>
        </w:tc>
        <w:tc>
          <w:tcPr>
            <w:tcW w:w="782" w:type="dxa"/>
            <w:tcBorders>
              <w:top w:val="nil"/>
              <w:bottom w:val="single" w:sz="16" w:space="0" w:color="000000"/>
            </w:tcBorders>
            <w:shd w:val="clear" w:color="auto" w:fill="FFFFFF"/>
            <w:vAlign w:val="center"/>
          </w:tcPr>
          <w:p w14:paraId="5949B683" w14:textId="77777777" w:rsidR="00AB2B5A" w:rsidRPr="00B64195" w:rsidRDefault="00AB2B5A" w:rsidP="00F85D0B">
            <w:pPr>
              <w:autoSpaceDE w:val="0"/>
              <w:autoSpaceDN w:val="0"/>
              <w:adjustRightInd w:val="0"/>
              <w:spacing w:after="0" w:line="240" w:lineRule="auto"/>
              <w:rPr>
                <w:rFonts w:ascii="Times New Roman" w:hAnsi="Times New Roman" w:cs="Times New Roman"/>
                <w:sz w:val="24"/>
                <w:szCs w:val="24"/>
              </w:rPr>
            </w:pPr>
          </w:p>
        </w:tc>
        <w:tc>
          <w:tcPr>
            <w:tcW w:w="803" w:type="dxa"/>
            <w:tcBorders>
              <w:top w:val="nil"/>
              <w:bottom w:val="single" w:sz="16" w:space="0" w:color="000000"/>
            </w:tcBorders>
            <w:shd w:val="clear" w:color="auto" w:fill="FFFFFF"/>
            <w:vAlign w:val="center"/>
          </w:tcPr>
          <w:p w14:paraId="7BEBA75D" w14:textId="77777777" w:rsidR="00AB2B5A" w:rsidRPr="00B64195" w:rsidRDefault="00AB2B5A" w:rsidP="00F85D0B">
            <w:pPr>
              <w:autoSpaceDE w:val="0"/>
              <w:autoSpaceDN w:val="0"/>
              <w:adjustRightInd w:val="0"/>
              <w:spacing w:after="0" w:line="240" w:lineRule="auto"/>
              <w:rPr>
                <w:rFonts w:ascii="Times New Roman" w:hAnsi="Times New Roman" w:cs="Times New Roman"/>
                <w:sz w:val="24"/>
                <w:szCs w:val="24"/>
              </w:rPr>
            </w:pPr>
          </w:p>
        </w:tc>
        <w:tc>
          <w:tcPr>
            <w:tcW w:w="747" w:type="dxa"/>
            <w:tcBorders>
              <w:top w:val="nil"/>
              <w:bottom w:val="single" w:sz="16" w:space="0" w:color="000000"/>
            </w:tcBorders>
            <w:shd w:val="clear" w:color="auto" w:fill="FFFFFF"/>
            <w:vAlign w:val="center"/>
          </w:tcPr>
          <w:p w14:paraId="1A808A95" w14:textId="77777777" w:rsidR="00AB2B5A" w:rsidRPr="00B64195" w:rsidRDefault="00AB2B5A" w:rsidP="00F85D0B">
            <w:pPr>
              <w:autoSpaceDE w:val="0"/>
              <w:autoSpaceDN w:val="0"/>
              <w:adjustRightInd w:val="0"/>
              <w:spacing w:after="0" w:line="240" w:lineRule="auto"/>
              <w:rPr>
                <w:rFonts w:ascii="Times New Roman" w:hAnsi="Times New Roman" w:cs="Times New Roman"/>
                <w:sz w:val="24"/>
                <w:szCs w:val="24"/>
              </w:rPr>
            </w:pPr>
          </w:p>
        </w:tc>
        <w:tc>
          <w:tcPr>
            <w:tcW w:w="1051" w:type="dxa"/>
            <w:tcBorders>
              <w:top w:val="nil"/>
              <w:bottom w:val="single" w:sz="16" w:space="0" w:color="000000"/>
              <w:right w:val="single" w:sz="16" w:space="0" w:color="000000"/>
            </w:tcBorders>
            <w:shd w:val="clear" w:color="auto" w:fill="FFFFFF"/>
            <w:vAlign w:val="center"/>
          </w:tcPr>
          <w:p w14:paraId="505129E7" w14:textId="77777777" w:rsidR="00AB2B5A" w:rsidRPr="00B64195"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1C044E23"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r w:rsidRPr="00B206E0">
        <w:rPr>
          <w:rFonts w:cstheme="minorHAnsi"/>
          <w:noProof/>
          <w:sz w:val="24"/>
          <w:szCs w:val="24"/>
        </w:rPr>
        <mc:AlternateContent>
          <mc:Choice Requires="wps">
            <w:drawing>
              <wp:anchor distT="45720" distB="45720" distL="114300" distR="114300" simplePos="0" relativeHeight="251661312" behindDoc="0" locked="0" layoutInCell="1" allowOverlap="1" wp14:anchorId="4018ACA9" wp14:editId="0DA4A783">
                <wp:simplePos x="0" y="0"/>
                <wp:positionH relativeFrom="page">
                  <wp:posOffset>4712335</wp:posOffset>
                </wp:positionH>
                <wp:positionV relativeFrom="paragraph">
                  <wp:posOffset>1524000</wp:posOffset>
                </wp:positionV>
                <wp:extent cx="2360930" cy="257175"/>
                <wp:effectExtent l="0" t="0" r="1270" b="952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7175"/>
                        </a:xfrm>
                        <a:prstGeom prst="rect">
                          <a:avLst/>
                        </a:prstGeom>
                        <a:solidFill>
                          <a:srgbClr val="FFFFFF"/>
                        </a:solidFill>
                        <a:ln w="9525">
                          <a:noFill/>
                          <a:miter lim="800000"/>
                          <a:headEnd/>
                          <a:tailEnd/>
                        </a:ln>
                      </wps:spPr>
                      <wps:txbx>
                        <w:txbxContent>
                          <w:p w14:paraId="6C2B2CC0" w14:textId="77777777" w:rsidR="00C257F4" w:rsidRPr="00B206E0" w:rsidRDefault="00C257F4" w:rsidP="00AB2B5A">
                            <w:pPr>
                              <w:rPr>
                                <w:b/>
                              </w:rPr>
                            </w:pPr>
                            <w:r w:rsidRPr="00B206E0">
                              <w:rPr>
                                <w:b/>
                              </w:rPr>
                              <w:t>Table 4</w:t>
                            </w:r>
                            <w:r>
                              <w:rPr>
                                <w:b/>
                              </w:rPr>
                              <w:t xml:space="preserve"> - Autonomy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18ACA9" id="_x0000_s1028" type="#_x0000_t202" style="position:absolute;margin-left:371.05pt;margin-top:120pt;width:185.9pt;height:20.25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8XVIgIAACIEAAAOAAAAZHJzL2Uyb0RvYy54bWysU9uO2yAQfa/Uf0C8N3a8uWysOKtttqkq&#10;bS/Sbj8AYxyjAkOBxE6/vgPOpmn7VpUHxDAzhzNnhvXdoBU5CuclmIpOJzklwnBopNlX9Ovz7s0t&#10;JT4w0zAFRlT0JDy927x+te5tKQroQDXCEQQxvuxtRbsQbJllnndCMz8BKww6W3CaBTTdPmsc6xFd&#10;q6zI80XWg2usAy68x9uH0Uk3Cb9tBQ+f29aLQFRFkVtIu0t7Hfdss2bl3jHbSX6mwf6BhWbS4KMX&#10;qAcWGDk4+ReUltyBhzZMOOgM2lZykWrAaqb5H9U8dcyKVAuK4+1FJv//YPmn4xdHZFPRBSWGaWzR&#10;sxgCeQsDKaI6vfUlBj1ZDAsDXmOXU6XePgL/5omBbcfMXtw7B30nWIPspjEzu0odcXwEqfuP0OAz&#10;7BAgAQ2t01E6FIMgOnbpdOlMpMLxsrhZ5KsbdHH0FfPldDlPT7DyJds6H94L0CQeKuqw8wmdHR99&#10;iGxY+RISH/OgZLOTSiXD7eutcuTIcEp2aZ3RfwtThvQVXc2LeUI2EPPTAGkZcIqV1BW9zeOK6ayM&#10;arwzTToHJtV4RibKnOWJiozahKEeUh8uqtfQnFAvB+PQ4ifDQwfuByU9DmxF/fcDc4IS9cGg5qvp&#10;bBYnPBmz+bJAw1176msPMxyhKhooGY/bkH5FpG3gHnvTyiRbbOLI5EwZBzGpef40cdKv7RT162tv&#10;fgIAAP//AwBQSwMEFAAGAAgAAAAhAKFtFDrgAAAADAEAAA8AAABkcnMvZG93bnJldi54bWxMj8FO&#10;g0AQhu8mvsNmTLwYu4C0tMjSqInGa2sfYGGnQGRnCbst9O2dnuxxZr788/3Fdra9OOPoO0cK4kUE&#10;Aql2pqNGweHn83kNwgdNRveOUMEFPWzL+7tC58ZNtMPzPjSCQ8jnWkEbwpBL6esWrfYLNyDx7ehG&#10;qwOPYyPNqCcOt71Momglre6IP7R6wI8W69/9ySo4fk9Py81UfYVDtktX77rLKndR6vFhfnsFEXAO&#10;/zBc9VkdSnaq3ImMF72CLE1iRhUkacSlrkQcv2xAVLxaR0uQZSFvS5R/AAAA//8DAFBLAQItABQA&#10;BgAIAAAAIQC2gziS/gAAAOEBAAATAAAAAAAAAAAAAAAAAAAAAABbQ29udGVudF9UeXBlc10ueG1s&#10;UEsBAi0AFAAGAAgAAAAhADj9If/WAAAAlAEAAAsAAAAAAAAAAAAAAAAALwEAAF9yZWxzLy5yZWxz&#10;UEsBAi0AFAAGAAgAAAAhACT3xdUiAgAAIgQAAA4AAAAAAAAAAAAAAAAALgIAAGRycy9lMm9Eb2Mu&#10;eG1sUEsBAi0AFAAGAAgAAAAhAKFtFDrgAAAADAEAAA8AAAAAAAAAAAAAAAAAfAQAAGRycy9kb3du&#10;cmV2LnhtbFBLBQYAAAAABAAEAPMAAACJBQAAAAA=&#10;" stroked="f">
                <v:textbox>
                  <w:txbxContent>
                    <w:p w14:paraId="6C2B2CC0" w14:textId="77777777" w:rsidR="00C257F4" w:rsidRPr="00B206E0" w:rsidRDefault="00C257F4" w:rsidP="00AB2B5A">
                      <w:pPr>
                        <w:rPr>
                          <w:b/>
                        </w:rPr>
                      </w:pPr>
                      <w:r w:rsidRPr="00B206E0">
                        <w:rPr>
                          <w:b/>
                        </w:rPr>
                        <w:t>Table 4</w:t>
                      </w:r>
                      <w:r>
                        <w:rPr>
                          <w:b/>
                        </w:rPr>
                        <w:t xml:space="preserve"> - Autonomy</w:t>
                      </w:r>
                    </w:p>
                  </w:txbxContent>
                </v:textbox>
                <w10:wrap type="square" anchorx="page"/>
              </v:shape>
            </w:pict>
          </mc:Fallback>
        </mc:AlternateContent>
      </w:r>
      <w:r>
        <w:rPr>
          <w:rFonts w:ascii="Times New Roman" w:hAnsi="Times New Roman" w:cs="Times New Roman"/>
          <w:noProof/>
          <w:sz w:val="24"/>
          <w:szCs w:val="24"/>
        </w:rPr>
        <w:drawing>
          <wp:inline distT="0" distB="0" distL="0" distR="0" wp14:anchorId="00BB1773" wp14:editId="247F3580">
            <wp:extent cx="2676525" cy="18192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76525" cy="1819275"/>
                    </a:xfrm>
                    <a:prstGeom prst="rect">
                      <a:avLst/>
                    </a:prstGeom>
                    <a:noFill/>
                    <a:ln>
                      <a:noFill/>
                    </a:ln>
                  </pic:spPr>
                </pic:pic>
              </a:graphicData>
            </a:graphic>
          </wp:inline>
        </w:drawing>
      </w:r>
    </w:p>
    <w:p w14:paraId="6C366470"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p w14:paraId="7DB800B7" w14:textId="77777777" w:rsidR="00AB2B5A" w:rsidRPr="00385383" w:rsidRDefault="00AB2B5A" w:rsidP="00AB2B5A">
      <w:pPr>
        <w:spacing w:line="480" w:lineRule="auto"/>
        <w:rPr>
          <w:rFonts w:cstheme="minorHAnsi"/>
          <w:sz w:val="28"/>
          <w:szCs w:val="28"/>
        </w:rPr>
      </w:pPr>
    </w:p>
    <w:p w14:paraId="17005934" w14:textId="77777777" w:rsidR="00AB2B5A" w:rsidRPr="00B64195" w:rsidRDefault="00AB2B5A" w:rsidP="00AB2B5A">
      <w:pPr>
        <w:autoSpaceDE w:val="0"/>
        <w:autoSpaceDN w:val="0"/>
        <w:adjustRightInd w:val="0"/>
        <w:spacing w:after="0" w:line="240" w:lineRule="auto"/>
        <w:rPr>
          <w:rFonts w:ascii="Times New Roman" w:hAnsi="Times New Roman" w:cs="Times New Roman"/>
          <w:sz w:val="24"/>
          <w:szCs w:val="24"/>
        </w:rPr>
      </w:pPr>
    </w:p>
    <w:p w14:paraId="036AE8F3" w14:textId="7E2398AD" w:rsidR="00AB2B5A" w:rsidRDefault="00AB2B5A" w:rsidP="00AB2B5A">
      <w:pPr>
        <w:autoSpaceDE w:val="0"/>
        <w:autoSpaceDN w:val="0"/>
        <w:adjustRightInd w:val="0"/>
        <w:spacing w:after="0" w:line="400" w:lineRule="atLeast"/>
        <w:rPr>
          <w:rFonts w:ascii="Times New Roman" w:hAnsi="Times New Roman" w:cs="Times New Roman"/>
          <w:sz w:val="24"/>
          <w:szCs w:val="24"/>
        </w:rPr>
      </w:pPr>
    </w:p>
    <w:p w14:paraId="36A51AC9" w14:textId="77016742" w:rsidR="007A0721" w:rsidRDefault="007A0721" w:rsidP="00AB2B5A">
      <w:pPr>
        <w:autoSpaceDE w:val="0"/>
        <w:autoSpaceDN w:val="0"/>
        <w:adjustRightInd w:val="0"/>
        <w:spacing w:after="0" w:line="400" w:lineRule="atLeast"/>
        <w:rPr>
          <w:rFonts w:ascii="Times New Roman" w:hAnsi="Times New Roman" w:cs="Times New Roman"/>
          <w:sz w:val="24"/>
          <w:szCs w:val="24"/>
        </w:rPr>
      </w:pPr>
    </w:p>
    <w:p w14:paraId="0BE351CE" w14:textId="77777777" w:rsidR="007A0721" w:rsidRPr="00B64195" w:rsidRDefault="007A0721" w:rsidP="00AB2B5A">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page" w:tblpX="6016" w:tblpY="122"/>
        <w:tblW w:w="56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99"/>
        <w:gridCol w:w="711"/>
        <w:gridCol w:w="744"/>
        <w:gridCol w:w="765"/>
        <w:gridCol w:w="711"/>
        <w:gridCol w:w="1001"/>
      </w:tblGrid>
      <w:tr w:rsidR="00AB2B5A" w:rsidRPr="00B107C7" w14:paraId="7B1A0830" w14:textId="77777777" w:rsidTr="00F85D0B">
        <w:trPr>
          <w:cantSplit/>
          <w:trHeight w:val="326"/>
        </w:trPr>
        <w:tc>
          <w:tcPr>
            <w:tcW w:w="5631" w:type="dxa"/>
            <w:gridSpan w:val="6"/>
            <w:tcBorders>
              <w:top w:val="nil"/>
              <w:left w:val="nil"/>
              <w:bottom w:val="nil"/>
              <w:right w:val="nil"/>
            </w:tcBorders>
            <w:shd w:val="clear" w:color="auto" w:fill="FFFFFF"/>
            <w:vAlign w:val="center"/>
          </w:tcPr>
          <w:p w14:paraId="37776993" w14:textId="77777777" w:rsidR="00AB2B5A" w:rsidRPr="00B107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07C7">
              <w:rPr>
                <w:rFonts w:ascii="Arial" w:hAnsi="Arial" w:cs="Arial"/>
                <w:b/>
                <w:bCs/>
                <w:color w:val="000000"/>
                <w:sz w:val="18"/>
                <w:szCs w:val="18"/>
              </w:rPr>
              <w:lastRenderedPageBreak/>
              <w:t>Descriptive Statistics</w:t>
            </w:r>
          </w:p>
        </w:tc>
      </w:tr>
      <w:tr w:rsidR="00AB2B5A" w:rsidRPr="00B107C7" w14:paraId="15E0AC42" w14:textId="77777777" w:rsidTr="00F85D0B">
        <w:trPr>
          <w:cantSplit/>
          <w:trHeight w:val="326"/>
        </w:trPr>
        <w:tc>
          <w:tcPr>
            <w:tcW w:w="1699"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30B906D6" w14:textId="77777777" w:rsidR="00AB2B5A" w:rsidRPr="00B107C7" w:rsidRDefault="00AB2B5A" w:rsidP="00F85D0B">
            <w:pPr>
              <w:autoSpaceDE w:val="0"/>
              <w:autoSpaceDN w:val="0"/>
              <w:adjustRightInd w:val="0"/>
              <w:spacing w:after="0" w:line="240" w:lineRule="auto"/>
              <w:rPr>
                <w:rFonts w:ascii="Times New Roman" w:hAnsi="Times New Roman" w:cs="Times New Roman"/>
                <w:sz w:val="24"/>
                <w:szCs w:val="24"/>
              </w:rPr>
            </w:pPr>
          </w:p>
        </w:tc>
        <w:tc>
          <w:tcPr>
            <w:tcW w:w="711" w:type="dxa"/>
            <w:tcBorders>
              <w:top w:val="single" w:sz="16" w:space="0" w:color="000000"/>
              <w:left w:val="single" w:sz="16" w:space="0" w:color="000000"/>
              <w:bottom w:val="single" w:sz="16" w:space="0" w:color="000000"/>
            </w:tcBorders>
            <w:shd w:val="clear" w:color="auto" w:fill="FFFFFF"/>
            <w:vAlign w:val="bottom"/>
          </w:tcPr>
          <w:p w14:paraId="4547FAB6" w14:textId="77777777" w:rsidR="00AB2B5A" w:rsidRPr="00B107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07C7">
              <w:rPr>
                <w:rFonts w:ascii="Arial" w:hAnsi="Arial" w:cs="Arial"/>
                <w:color w:val="000000"/>
                <w:sz w:val="18"/>
                <w:szCs w:val="18"/>
              </w:rPr>
              <w:t>N</w:t>
            </w:r>
          </w:p>
        </w:tc>
        <w:tc>
          <w:tcPr>
            <w:tcW w:w="744" w:type="dxa"/>
            <w:tcBorders>
              <w:top w:val="single" w:sz="16" w:space="0" w:color="000000"/>
              <w:bottom w:val="single" w:sz="16" w:space="0" w:color="000000"/>
            </w:tcBorders>
            <w:shd w:val="clear" w:color="auto" w:fill="FFFFFF"/>
            <w:vAlign w:val="bottom"/>
          </w:tcPr>
          <w:p w14:paraId="7569F014" w14:textId="77777777" w:rsidR="00AB2B5A" w:rsidRPr="00B107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07C7">
              <w:rPr>
                <w:rFonts w:ascii="Arial" w:hAnsi="Arial" w:cs="Arial"/>
                <w:color w:val="000000"/>
                <w:sz w:val="18"/>
                <w:szCs w:val="18"/>
              </w:rPr>
              <w:t>Min</w:t>
            </w:r>
          </w:p>
        </w:tc>
        <w:tc>
          <w:tcPr>
            <w:tcW w:w="765" w:type="dxa"/>
            <w:tcBorders>
              <w:top w:val="single" w:sz="16" w:space="0" w:color="000000"/>
              <w:bottom w:val="single" w:sz="16" w:space="0" w:color="000000"/>
            </w:tcBorders>
            <w:shd w:val="clear" w:color="auto" w:fill="FFFFFF"/>
            <w:vAlign w:val="bottom"/>
          </w:tcPr>
          <w:p w14:paraId="7C2C38E8" w14:textId="77777777" w:rsidR="00AB2B5A" w:rsidRPr="00B107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07C7">
              <w:rPr>
                <w:rFonts w:ascii="Arial" w:hAnsi="Arial" w:cs="Arial"/>
                <w:color w:val="000000"/>
                <w:sz w:val="18"/>
                <w:szCs w:val="18"/>
              </w:rPr>
              <w:t>Max</w:t>
            </w:r>
          </w:p>
        </w:tc>
        <w:tc>
          <w:tcPr>
            <w:tcW w:w="711" w:type="dxa"/>
            <w:tcBorders>
              <w:top w:val="single" w:sz="16" w:space="0" w:color="000000"/>
              <w:bottom w:val="single" w:sz="16" w:space="0" w:color="000000"/>
            </w:tcBorders>
            <w:shd w:val="clear" w:color="auto" w:fill="FFFFFF"/>
            <w:vAlign w:val="bottom"/>
          </w:tcPr>
          <w:p w14:paraId="4790100C" w14:textId="77777777" w:rsidR="00AB2B5A" w:rsidRPr="00B107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07C7">
              <w:rPr>
                <w:rFonts w:ascii="Arial" w:hAnsi="Arial" w:cs="Arial"/>
                <w:color w:val="000000"/>
                <w:sz w:val="18"/>
                <w:szCs w:val="18"/>
              </w:rPr>
              <w:t>Mean</w:t>
            </w:r>
          </w:p>
        </w:tc>
        <w:tc>
          <w:tcPr>
            <w:tcW w:w="1001" w:type="dxa"/>
            <w:tcBorders>
              <w:top w:val="single" w:sz="16" w:space="0" w:color="000000"/>
              <w:bottom w:val="single" w:sz="16" w:space="0" w:color="000000"/>
              <w:right w:val="single" w:sz="16" w:space="0" w:color="000000"/>
            </w:tcBorders>
            <w:shd w:val="clear" w:color="auto" w:fill="FFFFFF"/>
            <w:vAlign w:val="bottom"/>
          </w:tcPr>
          <w:p w14:paraId="7CC46842" w14:textId="77777777" w:rsidR="00AB2B5A" w:rsidRPr="00B107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07C7">
              <w:rPr>
                <w:rFonts w:ascii="Arial" w:hAnsi="Arial" w:cs="Arial"/>
                <w:color w:val="000000"/>
                <w:sz w:val="18"/>
                <w:szCs w:val="18"/>
              </w:rPr>
              <w:t>Std. Deviation</w:t>
            </w:r>
          </w:p>
        </w:tc>
      </w:tr>
      <w:tr w:rsidR="00AB2B5A" w:rsidRPr="00B107C7" w14:paraId="3A902C1A" w14:textId="77777777" w:rsidTr="00F85D0B">
        <w:trPr>
          <w:cantSplit/>
          <w:trHeight w:val="995"/>
        </w:trPr>
        <w:tc>
          <w:tcPr>
            <w:tcW w:w="1699" w:type="dxa"/>
            <w:tcBorders>
              <w:top w:val="single" w:sz="16" w:space="0" w:color="000000"/>
              <w:left w:val="single" w:sz="16" w:space="0" w:color="000000"/>
              <w:bottom w:val="nil"/>
              <w:right w:val="single" w:sz="16" w:space="0" w:color="000000"/>
            </w:tcBorders>
            <w:shd w:val="clear" w:color="auto" w:fill="FFFFFF"/>
          </w:tcPr>
          <w:p w14:paraId="673D1240" w14:textId="77777777" w:rsidR="00AB2B5A" w:rsidRPr="00B107C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07C7">
              <w:rPr>
                <w:rFonts w:ascii="Arial" w:hAnsi="Arial" w:cs="Arial"/>
                <w:color w:val="000000"/>
                <w:sz w:val="18"/>
                <w:szCs w:val="18"/>
              </w:rPr>
              <w:t>When I’m here, I feel like that I can achieve what I do best every day</w:t>
            </w:r>
          </w:p>
        </w:tc>
        <w:tc>
          <w:tcPr>
            <w:tcW w:w="711" w:type="dxa"/>
            <w:tcBorders>
              <w:top w:val="single" w:sz="16" w:space="0" w:color="000000"/>
              <w:left w:val="single" w:sz="16" w:space="0" w:color="000000"/>
              <w:bottom w:val="nil"/>
            </w:tcBorders>
            <w:shd w:val="clear" w:color="auto" w:fill="FFFFFF"/>
            <w:vAlign w:val="center"/>
          </w:tcPr>
          <w:p w14:paraId="2CF21CE2" w14:textId="77777777" w:rsidR="00AB2B5A" w:rsidRPr="00B107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07C7">
              <w:rPr>
                <w:rFonts w:ascii="Arial" w:hAnsi="Arial" w:cs="Arial"/>
                <w:color w:val="000000"/>
                <w:sz w:val="18"/>
                <w:szCs w:val="18"/>
              </w:rPr>
              <w:t>62</w:t>
            </w:r>
          </w:p>
        </w:tc>
        <w:tc>
          <w:tcPr>
            <w:tcW w:w="744" w:type="dxa"/>
            <w:tcBorders>
              <w:top w:val="single" w:sz="16" w:space="0" w:color="000000"/>
              <w:bottom w:val="nil"/>
            </w:tcBorders>
            <w:shd w:val="clear" w:color="auto" w:fill="FFFFFF"/>
            <w:vAlign w:val="center"/>
          </w:tcPr>
          <w:p w14:paraId="5F4AD8B3" w14:textId="77777777" w:rsidR="00AB2B5A" w:rsidRPr="00B107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07C7">
              <w:rPr>
                <w:rFonts w:ascii="Arial" w:hAnsi="Arial" w:cs="Arial"/>
                <w:color w:val="000000"/>
                <w:sz w:val="18"/>
                <w:szCs w:val="18"/>
              </w:rPr>
              <w:t>1.00</w:t>
            </w:r>
          </w:p>
        </w:tc>
        <w:tc>
          <w:tcPr>
            <w:tcW w:w="765" w:type="dxa"/>
            <w:tcBorders>
              <w:top w:val="single" w:sz="16" w:space="0" w:color="000000"/>
              <w:bottom w:val="nil"/>
            </w:tcBorders>
            <w:shd w:val="clear" w:color="auto" w:fill="FFFFFF"/>
            <w:vAlign w:val="center"/>
          </w:tcPr>
          <w:p w14:paraId="5568399F" w14:textId="77777777" w:rsidR="00AB2B5A" w:rsidRPr="00B107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07C7">
              <w:rPr>
                <w:rFonts w:ascii="Arial" w:hAnsi="Arial" w:cs="Arial"/>
                <w:color w:val="000000"/>
                <w:sz w:val="18"/>
                <w:szCs w:val="18"/>
              </w:rPr>
              <w:t>5.00</w:t>
            </w:r>
          </w:p>
        </w:tc>
        <w:tc>
          <w:tcPr>
            <w:tcW w:w="711" w:type="dxa"/>
            <w:tcBorders>
              <w:top w:val="single" w:sz="16" w:space="0" w:color="000000"/>
              <w:bottom w:val="nil"/>
            </w:tcBorders>
            <w:shd w:val="clear" w:color="auto" w:fill="FFFFFF"/>
            <w:vAlign w:val="center"/>
          </w:tcPr>
          <w:p w14:paraId="1A776680" w14:textId="77777777" w:rsidR="00AB2B5A" w:rsidRPr="00B107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07C7">
              <w:rPr>
                <w:rFonts w:ascii="Arial" w:hAnsi="Arial" w:cs="Arial"/>
                <w:color w:val="000000"/>
                <w:sz w:val="18"/>
                <w:szCs w:val="18"/>
              </w:rPr>
              <w:t>2.8065</w:t>
            </w:r>
          </w:p>
        </w:tc>
        <w:tc>
          <w:tcPr>
            <w:tcW w:w="1001" w:type="dxa"/>
            <w:tcBorders>
              <w:top w:val="single" w:sz="16" w:space="0" w:color="000000"/>
              <w:bottom w:val="nil"/>
              <w:right w:val="single" w:sz="16" w:space="0" w:color="000000"/>
            </w:tcBorders>
            <w:shd w:val="clear" w:color="auto" w:fill="FFFFFF"/>
            <w:vAlign w:val="center"/>
          </w:tcPr>
          <w:p w14:paraId="71A3F8E4" w14:textId="77777777" w:rsidR="00AB2B5A" w:rsidRPr="00B107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07C7">
              <w:rPr>
                <w:rFonts w:ascii="Arial" w:hAnsi="Arial" w:cs="Arial"/>
                <w:color w:val="000000"/>
                <w:sz w:val="18"/>
                <w:szCs w:val="18"/>
              </w:rPr>
              <w:t>1.15714</w:t>
            </w:r>
          </w:p>
        </w:tc>
      </w:tr>
      <w:tr w:rsidR="00AB2B5A" w:rsidRPr="00B107C7" w14:paraId="3ACD32BF" w14:textId="77777777" w:rsidTr="00F85D0B">
        <w:trPr>
          <w:cantSplit/>
          <w:trHeight w:val="326"/>
        </w:trPr>
        <w:tc>
          <w:tcPr>
            <w:tcW w:w="1699" w:type="dxa"/>
            <w:tcBorders>
              <w:top w:val="nil"/>
              <w:left w:val="single" w:sz="16" w:space="0" w:color="000000"/>
              <w:bottom w:val="single" w:sz="16" w:space="0" w:color="000000"/>
              <w:right w:val="single" w:sz="16" w:space="0" w:color="000000"/>
            </w:tcBorders>
            <w:shd w:val="clear" w:color="auto" w:fill="FFFFFF"/>
          </w:tcPr>
          <w:p w14:paraId="47F8C33A" w14:textId="77777777" w:rsidR="00AB2B5A" w:rsidRPr="00B107C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07C7">
              <w:rPr>
                <w:rFonts w:ascii="Arial" w:hAnsi="Arial" w:cs="Arial"/>
                <w:color w:val="000000"/>
                <w:sz w:val="18"/>
                <w:szCs w:val="18"/>
              </w:rPr>
              <w:t>Valid N (listwise)</w:t>
            </w:r>
          </w:p>
        </w:tc>
        <w:tc>
          <w:tcPr>
            <w:tcW w:w="711" w:type="dxa"/>
            <w:tcBorders>
              <w:top w:val="nil"/>
              <w:left w:val="single" w:sz="16" w:space="0" w:color="000000"/>
              <w:bottom w:val="single" w:sz="16" w:space="0" w:color="000000"/>
            </w:tcBorders>
            <w:shd w:val="clear" w:color="auto" w:fill="FFFFFF"/>
            <w:vAlign w:val="center"/>
          </w:tcPr>
          <w:p w14:paraId="2D66637C" w14:textId="77777777" w:rsidR="00AB2B5A" w:rsidRPr="00B107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07C7">
              <w:rPr>
                <w:rFonts w:ascii="Arial" w:hAnsi="Arial" w:cs="Arial"/>
                <w:color w:val="000000"/>
                <w:sz w:val="18"/>
                <w:szCs w:val="18"/>
              </w:rPr>
              <w:t>62</w:t>
            </w:r>
          </w:p>
        </w:tc>
        <w:tc>
          <w:tcPr>
            <w:tcW w:w="744" w:type="dxa"/>
            <w:tcBorders>
              <w:top w:val="nil"/>
              <w:bottom w:val="single" w:sz="16" w:space="0" w:color="000000"/>
            </w:tcBorders>
            <w:shd w:val="clear" w:color="auto" w:fill="FFFFFF"/>
            <w:vAlign w:val="center"/>
          </w:tcPr>
          <w:p w14:paraId="4C03569A" w14:textId="77777777" w:rsidR="00AB2B5A" w:rsidRPr="00B107C7" w:rsidRDefault="00AB2B5A" w:rsidP="00F85D0B">
            <w:pPr>
              <w:autoSpaceDE w:val="0"/>
              <w:autoSpaceDN w:val="0"/>
              <w:adjustRightInd w:val="0"/>
              <w:spacing w:after="0" w:line="240" w:lineRule="auto"/>
              <w:rPr>
                <w:rFonts w:ascii="Times New Roman" w:hAnsi="Times New Roman" w:cs="Times New Roman"/>
                <w:sz w:val="24"/>
                <w:szCs w:val="24"/>
              </w:rPr>
            </w:pPr>
          </w:p>
        </w:tc>
        <w:tc>
          <w:tcPr>
            <w:tcW w:w="765" w:type="dxa"/>
            <w:tcBorders>
              <w:top w:val="nil"/>
              <w:bottom w:val="single" w:sz="16" w:space="0" w:color="000000"/>
            </w:tcBorders>
            <w:shd w:val="clear" w:color="auto" w:fill="FFFFFF"/>
            <w:vAlign w:val="center"/>
          </w:tcPr>
          <w:p w14:paraId="371E2185" w14:textId="77777777" w:rsidR="00AB2B5A" w:rsidRPr="00B107C7" w:rsidRDefault="00AB2B5A" w:rsidP="00F85D0B">
            <w:pPr>
              <w:autoSpaceDE w:val="0"/>
              <w:autoSpaceDN w:val="0"/>
              <w:adjustRightInd w:val="0"/>
              <w:spacing w:after="0" w:line="240" w:lineRule="auto"/>
              <w:rPr>
                <w:rFonts w:ascii="Times New Roman" w:hAnsi="Times New Roman" w:cs="Times New Roman"/>
                <w:sz w:val="24"/>
                <w:szCs w:val="24"/>
              </w:rPr>
            </w:pPr>
          </w:p>
        </w:tc>
        <w:tc>
          <w:tcPr>
            <w:tcW w:w="711" w:type="dxa"/>
            <w:tcBorders>
              <w:top w:val="nil"/>
              <w:bottom w:val="single" w:sz="16" w:space="0" w:color="000000"/>
            </w:tcBorders>
            <w:shd w:val="clear" w:color="auto" w:fill="FFFFFF"/>
            <w:vAlign w:val="center"/>
          </w:tcPr>
          <w:p w14:paraId="19F8C169" w14:textId="77777777" w:rsidR="00AB2B5A" w:rsidRPr="00B107C7" w:rsidRDefault="00AB2B5A" w:rsidP="00F85D0B">
            <w:pPr>
              <w:autoSpaceDE w:val="0"/>
              <w:autoSpaceDN w:val="0"/>
              <w:adjustRightInd w:val="0"/>
              <w:spacing w:after="0" w:line="240" w:lineRule="auto"/>
              <w:rPr>
                <w:rFonts w:ascii="Times New Roman" w:hAnsi="Times New Roman" w:cs="Times New Roman"/>
                <w:sz w:val="24"/>
                <w:szCs w:val="24"/>
              </w:rPr>
            </w:pPr>
          </w:p>
        </w:tc>
        <w:tc>
          <w:tcPr>
            <w:tcW w:w="1001" w:type="dxa"/>
            <w:tcBorders>
              <w:top w:val="nil"/>
              <w:bottom w:val="single" w:sz="16" w:space="0" w:color="000000"/>
              <w:right w:val="single" w:sz="16" w:space="0" w:color="000000"/>
            </w:tcBorders>
            <w:shd w:val="clear" w:color="auto" w:fill="FFFFFF"/>
            <w:vAlign w:val="center"/>
          </w:tcPr>
          <w:p w14:paraId="7720A7AB" w14:textId="77777777" w:rsidR="00AB2B5A" w:rsidRPr="00B107C7"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6D20AB51"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19592BC7"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r w:rsidRPr="004D6829">
        <w:rPr>
          <w:rFonts w:ascii="Times New Roman" w:hAnsi="Times New Roman" w:cs="Times New Roman"/>
          <w:noProof/>
          <w:sz w:val="24"/>
          <w:szCs w:val="24"/>
        </w:rPr>
        <mc:AlternateContent>
          <mc:Choice Requires="wps">
            <w:drawing>
              <wp:anchor distT="45720" distB="45720" distL="114300" distR="114300" simplePos="0" relativeHeight="251662336" behindDoc="0" locked="0" layoutInCell="1" allowOverlap="1" wp14:anchorId="3F34351C" wp14:editId="50E64EB2">
                <wp:simplePos x="0" y="0"/>
                <wp:positionH relativeFrom="column">
                  <wp:posOffset>3424555</wp:posOffset>
                </wp:positionH>
                <wp:positionV relativeFrom="paragraph">
                  <wp:posOffset>1611630</wp:posOffset>
                </wp:positionV>
                <wp:extent cx="2360930" cy="247650"/>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7650"/>
                        </a:xfrm>
                        <a:prstGeom prst="rect">
                          <a:avLst/>
                        </a:prstGeom>
                        <a:solidFill>
                          <a:srgbClr val="FFFFFF"/>
                        </a:solidFill>
                        <a:ln w="9525">
                          <a:noFill/>
                          <a:miter lim="800000"/>
                          <a:headEnd/>
                          <a:tailEnd/>
                        </a:ln>
                      </wps:spPr>
                      <wps:txbx>
                        <w:txbxContent>
                          <w:p w14:paraId="4D7F0514" w14:textId="77777777" w:rsidR="00C257F4" w:rsidRPr="004D6829" w:rsidRDefault="00C257F4" w:rsidP="00AB2B5A">
                            <w:pPr>
                              <w:rPr>
                                <w:b/>
                              </w:rPr>
                            </w:pPr>
                            <w:r w:rsidRPr="004D6829">
                              <w:rPr>
                                <w:b/>
                              </w:rPr>
                              <w:t>Table 5 - Communication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F34351C" id="_x0000_s1029" type="#_x0000_t202" style="position:absolute;margin-left:269.65pt;margin-top:126.9pt;width:185.9pt;height:19.5pt;z-index:2516623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AsbTIwIAACMEAAAOAAAAZHJzL2Uyb0RvYy54bWysU9uO2yAQfa/Uf0C8N3acy26sOKtttqkq&#10;bS/Sbj8AYxyjAkOBxN5+fQecpNH2rSoPiGGGw8yZM+u7QStyFM5LMBWdTnJKhOHQSLOv6Pfn3btb&#10;SnxgpmEKjKjoi/D0bvP2zbq3pSigA9UIRxDE+LK3Fe1CsGWWed4JzfwErDDobMFpFtB0+6xxrEd0&#10;rbIiz5dZD66xDrjwHm8fRifdJPy2FTx8bVsvAlEVxdxC2l3a67hnmzUr947ZTvJTGuwfstBMGvz0&#10;AvXAAiMHJ/+C0pI78NCGCQedQdtKLlINWM00f1XNU8esSLUgOd5eaPL/D5Z/OX5zRDbYuzklhmns&#10;0bMYAnkPAykiPb31JUY9WYwLA15jaCrV20fgPzwxsO2Y2Yt756DvBGswvWl8mV09HXF8BKn7z9Dg&#10;N+wQIAENrdORO2SDIDq26eXSmpgKx8titsxXM3Rx9BXzm+Ui9S5j5fm1dT58FKBJPFTUYesTOjs+&#10;+hCzYeU5JH7mQclmJ5VKhtvXW+XIkaFMdmmlAl6FKUP6iq4WxSIhG4jvk4K0DChjJXVFb/O4RmFF&#10;Nj6YJoUEJtV4xkyUOdETGRm5CUM9pEbMzqzX0LwgXw5G1eKU4aED94uSHhVbUf/zwJygRH0yyPlq&#10;Op9HiSdjvrgp0HDXnvrawwxHqIoGSsbjNqSxiHQYuMfetDLRFps4ZnJKGZWY2DxNTZT6tZ2i/sz2&#10;5jcAAAD//wMAUEsDBBQABgAIAAAAIQABKXIG3wAAAAsBAAAPAAAAZHJzL2Rvd25yZXYueG1sTI/d&#10;ToQwEEbvTXyHZky8c0shqwtSNsaEaMLV7voAhQ4/gbaEdll8e8crvZyZk2/Olx83M7EVFz84K0Hs&#10;ImBoG6cH20n4upRPB2A+KKvV5CxK+EYPx+L+LleZdjd7wvUcOkYh1mdKQh/CnHHumx6N8js3o6Vb&#10;6xajAo1Lx/WibhRuJh5H0TM3arD0oVczvvfYjOerkfBZNWUbV6ZdwyjMWJ3qj7J9kfLxYXt7BRZw&#10;C38w/OqTOhTkVLur1Z5NEvZJmhAqId4n1IGIVAgBrKZNGh+AFzn/36H4AQAA//8DAFBLAQItABQA&#10;BgAIAAAAIQC2gziS/gAAAOEBAAATAAAAAAAAAAAAAAAAAAAAAABbQ29udGVudF9UeXBlc10ueG1s&#10;UEsBAi0AFAAGAAgAAAAhADj9If/WAAAAlAEAAAsAAAAAAAAAAAAAAAAALwEAAF9yZWxzLy5yZWxz&#10;UEsBAi0AFAAGAAgAAAAhALQCxtMjAgAAIwQAAA4AAAAAAAAAAAAAAAAALgIAAGRycy9lMm9Eb2Mu&#10;eG1sUEsBAi0AFAAGAAgAAAAhAAEpcgbfAAAACwEAAA8AAAAAAAAAAAAAAAAAfQQAAGRycy9kb3du&#10;cmV2LnhtbFBLBQYAAAAABAAEAPMAAACJBQAAAAA=&#10;" stroked="f">
                <v:textbox>
                  <w:txbxContent>
                    <w:p w14:paraId="4D7F0514" w14:textId="77777777" w:rsidR="00C257F4" w:rsidRPr="004D6829" w:rsidRDefault="00C257F4" w:rsidP="00AB2B5A">
                      <w:pPr>
                        <w:rPr>
                          <w:b/>
                        </w:rPr>
                      </w:pPr>
                      <w:r w:rsidRPr="004D6829">
                        <w:rPr>
                          <w:b/>
                        </w:rPr>
                        <w:t>Table 5 - Communication</w:t>
                      </w:r>
                    </w:p>
                  </w:txbxContent>
                </v:textbox>
                <w10:wrap type="square"/>
              </v:shape>
            </w:pict>
          </mc:Fallback>
        </mc:AlternateContent>
      </w:r>
      <w:r>
        <w:rPr>
          <w:rFonts w:ascii="Times New Roman" w:hAnsi="Times New Roman" w:cs="Times New Roman"/>
          <w:noProof/>
          <w:sz w:val="24"/>
          <w:szCs w:val="24"/>
        </w:rPr>
        <w:drawing>
          <wp:inline distT="0" distB="0" distL="0" distR="0" wp14:anchorId="2E65EAD1" wp14:editId="16EE19D6">
            <wp:extent cx="2400300" cy="18573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00300" cy="1857375"/>
                    </a:xfrm>
                    <a:prstGeom prst="rect">
                      <a:avLst/>
                    </a:prstGeom>
                    <a:noFill/>
                    <a:ln>
                      <a:noFill/>
                    </a:ln>
                  </pic:spPr>
                </pic:pic>
              </a:graphicData>
            </a:graphic>
          </wp:inline>
        </w:drawing>
      </w:r>
    </w:p>
    <w:p w14:paraId="0CF133C2"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p w14:paraId="1C5B5160" w14:textId="77777777" w:rsidR="00AB2B5A" w:rsidRDefault="00AB2B5A" w:rsidP="00AB2B5A">
      <w:pPr>
        <w:spacing w:line="480" w:lineRule="auto"/>
        <w:rPr>
          <w:rFonts w:cstheme="minorHAnsi"/>
          <w:sz w:val="24"/>
          <w:szCs w:val="24"/>
        </w:rPr>
      </w:pPr>
    </w:p>
    <w:tbl>
      <w:tblPr>
        <w:tblpPr w:leftFromText="180" w:rightFromText="180" w:vertAnchor="text" w:horzAnchor="page" w:tblpX="5956" w:tblpY="80"/>
        <w:tblW w:w="567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13"/>
        <w:gridCol w:w="716"/>
        <w:gridCol w:w="750"/>
        <w:gridCol w:w="771"/>
        <w:gridCol w:w="717"/>
        <w:gridCol w:w="1009"/>
      </w:tblGrid>
      <w:tr w:rsidR="00AB2B5A" w:rsidRPr="000711C7" w14:paraId="199A8401" w14:textId="77777777" w:rsidTr="00F85D0B">
        <w:trPr>
          <w:cantSplit/>
          <w:trHeight w:val="321"/>
        </w:trPr>
        <w:tc>
          <w:tcPr>
            <w:tcW w:w="5676" w:type="dxa"/>
            <w:gridSpan w:val="6"/>
            <w:tcBorders>
              <w:top w:val="nil"/>
              <w:left w:val="nil"/>
              <w:bottom w:val="nil"/>
              <w:right w:val="nil"/>
            </w:tcBorders>
            <w:shd w:val="clear" w:color="auto" w:fill="FFFFFF"/>
            <w:vAlign w:val="center"/>
          </w:tcPr>
          <w:p w14:paraId="764D96AE" w14:textId="77777777" w:rsidR="00AB2B5A" w:rsidRPr="000711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711C7">
              <w:rPr>
                <w:rFonts w:ascii="Arial" w:hAnsi="Arial" w:cs="Arial"/>
                <w:b/>
                <w:bCs/>
                <w:color w:val="000000"/>
                <w:sz w:val="18"/>
                <w:szCs w:val="18"/>
              </w:rPr>
              <w:t>Descriptive Statistics</w:t>
            </w:r>
          </w:p>
        </w:tc>
      </w:tr>
      <w:tr w:rsidR="00AB2B5A" w:rsidRPr="000711C7" w14:paraId="17F8E44D" w14:textId="77777777" w:rsidTr="00F85D0B">
        <w:trPr>
          <w:cantSplit/>
          <w:trHeight w:val="321"/>
        </w:trPr>
        <w:tc>
          <w:tcPr>
            <w:tcW w:w="1713"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57C6D854" w14:textId="77777777" w:rsidR="00AB2B5A" w:rsidRPr="000711C7" w:rsidRDefault="00AB2B5A" w:rsidP="00F85D0B">
            <w:pPr>
              <w:autoSpaceDE w:val="0"/>
              <w:autoSpaceDN w:val="0"/>
              <w:adjustRightInd w:val="0"/>
              <w:spacing w:after="0" w:line="240" w:lineRule="auto"/>
              <w:rPr>
                <w:rFonts w:ascii="Times New Roman" w:hAnsi="Times New Roman" w:cs="Times New Roman"/>
                <w:sz w:val="24"/>
                <w:szCs w:val="24"/>
              </w:rPr>
            </w:pPr>
          </w:p>
        </w:tc>
        <w:tc>
          <w:tcPr>
            <w:tcW w:w="716" w:type="dxa"/>
            <w:tcBorders>
              <w:top w:val="single" w:sz="16" w:space="0" w:color="000000"/>
              <w:left w:val="single" w:sz="16" w:space="0" w:color="000000"/>
              <w:bottom w:val="single" w:sz="16" w:space="0" w:color="000000"/>
            </w:tcBorders>
            <w:shd w:val="clear" w:color="auto" w:fill="FFFFFF"/>
            <w:vAlign w:val="bottom"/>
          </w:tcPr>
          <w:p w14:paraId="0265F0AD" w14:textId="77777777" w:rsidR="00AB2B5A" w:rsidRPr="000711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711C7">
              <w:rPr>
                <w:rFonts w:ascii="Arial" w:hAnsi="Arial" w:cs="Arial"/>
                <w:color w:val="000000"/>
                <w:sz w:val="18"/>
                <w:szCs w:val="18"/>
              </w:rPr>
              <w:t>N</w:t>
            </w:r>
          </w:p>
        </w:tc>
        <w:tc>
          <w:tcPr>
            <w:tcW w:w="750" w:type="dxa"/>
            <w:tcBorders>
              <w:top w:val="single" w:sz="16" w:space="0" w:color="000000"/>
              <w:bottom w:val="single" w:sz="16" w:space="0" w:color="000000"/>
            </w:tcBorders>
            <w:shd w:val="clear" w:color="auto" w:fill="FFFFFF"/>
            <w:vAlign w:val="bottom"/>
          </w:tcPr>
          <w:p w14:paraId="1BCECE61" w14:textId="77777777" w:rsidR="00AB2B5A" w:rsidRPr="000711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711C7">
              <w:rPr>
                <w:rFonts w:ascii="Arial" w:hAnsi="Arial" w:cs="Arial"/>
                <w:color w:val="000000"/>
                <w:sz w:val="18"/>
                <w:szCs w:val="18"/>
              </w:rPr>
              <w:t>Min</w:t>
            </w:r>
          </w:p>
        </w:tc>
        <w:tc>
          <w:tcPr>
            <w:tcW w:w="771" w:type="dxa"/>
            <w:tcBorders>
              <w:top w:val="single" w:sz="16" w:space="0" w:color="000000"/>
              <w:bottom w:val="single" w:sz="16" w:space="0" w:color="000000"/>
            </w:tcBorders>
            <w:shd w:val="clear" w:color="auto" w:fill="FFFFFF"/>
            <w:vAlign w:val="bottom"/>
          </w:tcPr>
          <w:p w14:paraId="67D01530" w14:textId="77777777" w:rsidR="00AB2B5A" w:rsidRPr="000711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711C7">
              <w:rPr>
                <w:rFonts w:ascii="Arial" w:hAnsi="Arial" w:cs="Arial"/>
                <w:color w:val="000000"/>
                <w:sz w:val="18"/>
                <w:szCs w:val="18"/>
              </w:rPr>
              <w:t>Max</w:t>
            </w:r>
          </w:p>
        </w:tc>
        <w:tc>
          <w:tcPr>
            <w:tcW w:w="717" w:type="dxa"/>
            <w:tcBorders>
              <w:top w:val="single" w:sz="16" w:space="0" w:color="000000"/>
              <w:bottom w:val="single" w:sz="16" w:space="0" w:color="000000"/>
            </w:tcBorders>
            <w:shd w:val="clear" w:color="auto" w:fill="FFFFFF"/>
            <w:vAlign w:val="bottom"/>
          </w:tcPr>
          <w:p w14:paraId="34C9BAE3" w14:textId="77777777" w:rsidR="00AB2B5A" w:rsidRPr="000711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711C7">
              <w:rPr>
                <w:rFonts w:ascii="Arial" w:hAnsi="Arial" w:cs="Arial"/>
                <w:color w:val="000000"/>
                <w:sz w:val="18"/>
                <w:szCs w:val="18"/>
              </w:rPr>
              <w:t>Mean</w:t>
            </w:r>
          </w:p>
        </w:tc>
        <w:tc>
          <w:tcPr>
            <w:tcW w:w="1009" w:type="dxa"/>
            <w:tcBorders>
              <w:top w:val="single" w:sz="16" w:space="0" w:color="000000"/>
              <w:bottom w:val="single" w:sz="16" w:space="0" w:color="000000"/>
              <w:right w:val="single" w:sz="16" w:space="0" w:color="000000"/>
            </w:tcBorders>
            <w:shd w:val="clear" w:color="auto" w:fill="FFFFFF"/>
            <w:vAlign w:val="bottom"/>
          </w:tcPr>
          <w:p w14:paraId="3A13783F" w14:textId="77777777" w:rsidR="00AB2B5A" w:rsidRPr="000711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711C7">
              <w:rPr>
                <w:rFonts w:ascii="Arial" w:hAnsi="Arial" w:cs="Arial"/>
                <w:color w:val="000000"/>
                <w:sz w:val="18"/>
                <w:szCs w:val="18"/>
              </w:rPr>
              <w:t>Std. Deviation</w:t>
            </w:r>
          </w:p>
        </w:tc>
      </w:tr>
      <w:tr w:rsidR="00AB2B5A" w:rsidRPr="000711C7" w14:paraId="6E9B5C0C" w14:textId="77777777" w:rsidTr="00F85D0B">
        <w:trPr>
          <w:cantSplit/>
          <w:trHeight w:val="981"/>
        </w:trPr>
        <w:tc>
          <w:tcPr>
            <w:tcW w:w="1713" w:type="dxa"/>
            <w:tcBorders>
              <w:top w:val="single" w:sz="16" w:space="0" w:color="000000"/>
              <w:left w:val="single" w:sz="16" w:space="0" w:color="000000"/>
              <w:bottom w:val="nil"/>
              <w:right w:val="single" w:sz="16" w:space="0" w:color="000000"/>
            </w:tcBorders>
            <w:shd w:val="clear" w:color="auto" w:fill="FFFFFF"/>
          </w:tcPr>
          <w:p w14:paraId="425B2887" w14:textId="77777777" w:rsidR="00AB2B5A" w:rsidRPr="000711C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711C7">
              <w:rPr>
                <w:rFonts w:ascii="Arial" w:hAnsi="Arial" w:cs="Arial"/>
                <w:color w:val="000000"/>
                <w:sz w:val="18"/>
                <w:szCs w:val="18"/>
              </w:rPr>
              <w:t>In the previous week, my manager has praised my work</w:t>
            </w:r>
          </w:p>
        </w:tc>
        <w:tc>
          <w:tcPr>
            <w:tcW w:w="716" w:type="dxa"/>
            <w:tcBorders>
              <w:top w:val="single" w:sz="16" w:space="0" w:color="000000"/>
              <w:left w:val="single" w:sz="16" w:space="0" w:color="000000"/>
              <w:bottom w:val="nil"/>
            </w:tcBorders>
            <w:shd w:val="clear" w:color="auto" w:fill="FFFFFF"/>
            <w:vAlign w:val="center"/>
          </w:tcPr>
          <w:p w14:paraId="3E2E929E" w14:textId="77777777" w:rsidR="00AB2B5A" w:rsidRPr="000711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711C7">
              <w:rPr>
                <w:rFonts w:ascii="Arial" w:hAnsi="Arial" w:cs="Arial"/>
                <w:color w:val="000000"/>
                <w:sz w:val="18"/>
                <w:szCs w:val="18"/>
              </w:rPr>
              <w:t>62</w:t>
            </w:r>
          </w:p>
        </w:tc>
        <w:tc>
          <w:tcPr>
            <w:tcW w:w="750" w:type="dxa"/>
            <w:tcBorders>
              <w:top w:val="single" w:sz="16" w:space="0" w:color="000000"/>
              <w:bottom w:val="nil"/>
            </w:tcBorders>
            <w:shd w:val="clear" w:color="auto" w:fill="FFFFFF"/>
            <w:vAlign w:val="center"/>
          </w:tcPr>
          <w:p w14:paraId="1BBB8D7E" w14:textId="77777777" w:rsidR="00AB2B5A" w:rsidRPr="000711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711C7">
              <w:rPr>
                <w:rFonts w:ascii="Arial" w:hAnsi="Arial" w:cs="Arial"/>
                <w:color w:val="000000"/>
                <w:sz w:val="18"/>
                <w:szCs w:val="18"/>
              </w:rPr>
              <w:t>1.00</w:t>
            </w:r>
          </w:p>
        </w:tc>
        <w:tc>
          <w:tcPr>
            <w:tcW w:w="771" w:type="dxa"/>
            <w:tcBorders>
              <w:top w:val="single" w:sz="16" w:space="0" w:color="000000"/>
              <w:bottom w:val="nil"/>
            </w:tcBorders>
            <w:shd w:val="clear" w:color="auto" w:fill="FFFFFF"/>
            <w:vAlign w:val="center"/>
          </w:tcPr>
          <w:p w14:paraId="052FE94D" w14:textId="77777777" w:rsidR="00AB2B5A" w:rsidRPr="000711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711C7">
              <w:rPr>
                <w:rFonts w:ascii="Arial" w:hAnsi="Arial" w:cs="Arial"/>
                <w:color w:val="000000"/>
                <w:sz w:val="18"/>
                <w:szCs w:val="18"/>
              </w:rPr>
              <w:t>5.00</w:t>
            </w:r>
          </w:p>
        </w:tc>
        <w:tc>
          <w:tcPr>
            <w:tcW w:w="717" w:type="dxa"/>
            <w:tcBorders>
              <w:top w:val="single" w:sz="16" w:space="0" w:color="000000"/>
              <w:bottom w:val="nil"/>
            </w:tcBorders>
            <w:shd w:val="clear" w:color="auto" w:fill="FFFFFF"/>
            <w:vAlign w:val="center"/>
          </w:tcPr>
          <w:p w14:paraId="1A15F03D" w14:textId="77777777" w:rsidR="00AB2B5A" w:rsidRPr="000711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711C7">
              <w:rPr>
                <w:rFonts w:ascii="Arial" w:hAnsi="Arial" w:cs="Arial"/>
                <w:color w:val="000000"/>
                <w:sz w:val="18"/>
                <w:szCs w:val="18"/>
              </w:rPr>
              <w:t>3.0161</w:t>
            </w:r>
          </w:p>
        </w:tc>
        <w:tc>
          <w:tcPr>
            <w:tcW w:w="1009" w:type="dxa"/>
            <w:tcBorders>
              <w:top w:val="single" w:sz="16" w:space="0" w:color="000000"/>
              <w:bottom w:val="nil"/>
              <w:right w:val="single" w:sz="16" w:space="0" w:color="000000"/>
            </w:tcBorders>
            <w:shd w:val="clear" w:color="auto" w:fill="FFFFFF"/>
            <w:vAlign w:val="center"/>
          </w:tcPr>
          <w:p w14:paraId="56AE0FA7" w14:textId="77777777" w:rsidR="00AB2B5A" w:rsidRPr="000711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711C7">
              <w:rPr>
                <w:rFonts w:ascii="Arial" w:hAnsi="Arial" w:cs="Arial"/>
                <w:color w:val="000000"/>
                <w:sz w:val="18"/>
                <w:szCs w:val="18"/>
              </w:rPr>
              <w:t>.98334</w:t>
            </w:r>
          </w:p>
        </w:tc>
      </w:tr>
      <w:tr w:rsidR="00AB2B5A" w:rsidRPr="000711C7" w14:paraId="5B6E264D" w14:textId="77777777" w:rsidTr="00F85D0B">
        <w:trPr>
          <w:cantSplit/>
          <w:trHeight w:val="321"/>
        </w:trPr>
        <w:tc>
          <w:tcPr>
            <w:tcW w:w="1713" w:type="dxa"/>
            <w:tcBorders>
              <w:top w:val="nil"/>
              <w:left w:val="single" w:sz="16" w:space="0" w:color="000000"/>
              <w:bottom w:val="single" w:sz="16" w:space="0" w:color="000000"/>
              <w:right w:val="single" w:sz="16" w:space="0" w:color="000000"/>
            </w:tcBorders>
            <w:shd w:val="clear" w:color="auto" w:fill="FFFFFF"/>
          </w:tcPr>
          <w:p w14:paraId="59272527" w14:textId="77777777" w:rsidR="00AB2B5A" w:rsidRPr="000711C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711C7">
              <w:rPr>
                <w:rFonts w:ascii="Arial" w:hAnsi="Arial" w:cs="Arial"/>
                <w:color w:val="000000"/>
                <w:sz w:val="18"/>
                <w:szCs w:val="18"/>
              </w:rPr>
              <w:t>Valid N (listwise)</w:t>
            </w:r>
          </w:p>
        </w:tc>
        <w:tc>
          <w:tcPr>
            <w:tcW w:w="716" w:type="dxa"/>
            <w:tcBorders>
              <w:top w:val="nil"/>
              <w:left w:val="single" w:sz="16" w:space="0" w:color="000000"/>
              <w:bottom w:val="single" w:sz="16" w:space="0" w:color="000000"/>
            </w:tcBorders>
            <w:shd w:val="clear" w:color="auto" w:fill="FFFFFF"/>
            <w:vAlign w:val="center"/>
          </w:tcPr>
          <w:p w14:paraId="4DC93F7B" w14:textId="77777777" w:rsidR="00AB2B5A" w:rsidRPr="000711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711C7">
              <w:rPr>
                <w:rFonts w:ascii="Arial" w:hAnsi="Arial" w:cs="Arial"/>
                <w:color w:val="000000"/>
                <w:sz w:val="18"/>
                <w:szCs w:val="18"/>
              </w:rPr>
              <w:t>62</w:t>
            </w:r>
          </w:p>
        </w:tc>
        <w:tc>
          <w:tcPr>
            <w:tcW w:w="750" w:type="dxa"/>
            <w:tcBorders>
              <w:top w:val="nil"/>
              <w:bottom w:val="single" w:sz="16" w:space="0" w:color="000000"/>
            </w:tcBorders>
            <w:shd w:val="clear" w:color="auto" w:fill="FFFFFF"/>
            <w:vAlign w:val="center"/>
          </w:tcPr>
          <w:p w14:paraId="3C952441" w14:textId="77777777" w:rsidR="00AB2B5A" w:rsidRPr="000711C7" w:rsidRDefault="00AB2B5A" w:rsidP="00F85D0B">
            <w:pPr>
              <w:autoSpaceDE w:val="0"/>
              <w:autoSpaceDN w:val="0"/>
              <w:adjustRightInd w:val="0"/>
              <w:spacing w:after="0" w:line="240" w:lineRule="auto"/>
              <w:rPr>
                <w:rFonts w:ascii="Times New Roman" w:hAnsi="Times New Roman" w:cs="Times New Roman"/>
                <w:sz w:val="24"/>
                <w:szCs w:val="24"/>
              </w:rPr>
            </w:pPr>
          </w:p>
        </w:tc>
        <w:tc>
          <w:tcPr>
            <w:tcW w:w="771" w:type="dxa"/>
            <w:tcBorders>
              <w:top w:val="nil"/>
              <w:bottom w:val="single" w:sz="16" w:space="0" w:color="000000"/>
            </w:tcBorders>
            <w:shd w:val="clear" w:color="auto" w:fill="FFFFFF"/>
            <w:vAlign w:val="center"/>
          </w:tcPr>
          <w:p w14:paraId="409CB1E5" w14:textId="77777777" w:rsidR="00AB2B5A" w:rsidRPr="000711C7" w:rsidRDefault="00AB2B5A" w:rsidP="00F85D0B">
            <w:pPr>
              <w:autoSpaceDE w:val="0"/>
              <w:autoSpaceDN w:val="0"/>
              <w:adjustRightInd w:val="0"/>
              <w:spacing w:after="0" w:line="240" w:lineRule="auto"/>
              <w:rPr>
                <w:rFonts w:ascii="Times New Roman" w:hAnsi="Times New Roman" w:cs="Times New Roman"/>
                <w:sz w:val="24"/>
                <w:szCs w:val="24"/>
              </w:rPr>
            </w:pPr>
          </w:p>
        </w:tc>
        <w:tc>
          <w:tcPr>
            <w:tcW w:w="717" w:type="dxa"/>
            <w:tcBorders>
              <w:top w:val="nil"/>
              <w:bottom w:val="single" w:sz="16" w:space="0" w:color="000000"/>
            </w:tcBorders>
            <w:shd w:val="clear" w:color="auto" w:fill="FFFFFF"/>
            <w:vAlign w:val="center"/>
          </w:tcPr>
          <w:p w14:paraId="566187B0" w14:textId="77777777" w:rsidR="00AB2B5A" w:rsidRPr="000711C7" w:rsidRDefault="00AB2B5A" w:rsidP="00F85D0B">
            <w:pPr>
              <w:autoSpaceDE w:val="0"/>
              <w:autoSpaceDN w:val="0"/>
              <w:adjustRightInd w:val="0"/>
              <w:spacing w:after="0" w:line="240" w:lineRule="auto"/>
              <w:rPr>
                <w:rFonts w:ascii="Times New Roman" w:hAnsi="Times New Roman" w:cs="Times New Roman"/>
                <w:sz w:val="24"/>
                <w:szCs w:val="24"/>
              </w:rPr>
            </w:pPr>
          </w:p>
        </w:tc>
        <w:tc>
          <w:tcPr>
            <w:tcW w:w="1009" w:type="dxa"/>
            <w:tcBorders>
              <w:top w:val="nil"/>
              <w:bottom w:val="single" w:sz="16" w:space="0" w:color="000000"/>
              <w:right w:val="single" w:sz="16" w:space="0" w:color="000000"/>
            </w:tcBorders>
            <w:shd w:val="clear" w:color="auto" w:fill="FFFFFF"/>
            <w:vAlign w:val="center"/>
          </w:tcPr>
          <w:p w14:paraId="769F618C" w14:textId="77777777" w:rsidR="00AB2B5A" w:rsidRPr="000711C7"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2BC04E49" w14:textId="77777777" w:rsidR="00AB2B5A" w:rsidRPr="00CE691E" w:rsidRDefault="00AB2B5A" w:rsidP="00AB2B5A">
      <w:pPr>
        <w:autoSpaceDE w:val="0"/>
        <w:autoSpaceDN w:val="0"/>
        <w:adjustRightInd w:val="0"/>
        <w:spacing w:after="0" w:line="240" w:lineRule="auto"/>
        <w:rPr>
          <w:rFonts w:ascii="Times New Roman" w:hAnsi="Times New Roman" w:cs="Times New Roman"/>
          <w:sz w:val="24"/>
          <w:szCs w:val="24"/>
        </w:rPr>
      </w:pPr>
    </w:p>
    <w:p w14:paraId="0B881918" w14:textId="77777777" w:rsidR="00AB2B5A" w:rsidRPr="00CE691E" w:rsidRDefault="00AB2B5A" w:rsidP="00AB2B5A">
      <w:pPr>
        <w:autoSpaceDE w:val="0"/>
        <w:autoSpaceDN w:val="0"/>
        <w:adjustRightInd w:val="0"/>
        <w:spacing w:after="0" w:line="400" w:lineRule="atLeast"/>
        <w:rPr>
          <w:rFonts w:ascii="Times New Roman" w:hAnsi="Times New Roman" w:cs="Times New Roman"/>
          <w:sz w:val="24"/>
          <w:szCs w:val="24"/>
        </w:rPr>
      </w:pPr>
      <w:r w:rsidRPr="000711C7">
        <w:rPr>
          <w:rFonts w:ascii="Times New Roman" w:hAnsi="Times New Roman" w:cs="Times New Roman"/>
          <w:noProof/>
          <w:sz w:val="24"/>
          <w:szCs w:val="24"/>
        </w:rPr>
        <mc:AlternateContent>
          <mc:Choice Requires="wps">
            <w:drawing>
              <wp:anchor distT="45720" distB="45720" distL="114300" distR="114300" simplePos="0" relativeHeight="251663360" behindDoc="0" locked="0" layoutInCell="1" allowOverlap="1" wp14:anchorId="4761EC47" wp14:editId="12B228DA">
                <wp:simplePos x="0" y="0"/>
                <wp:positionH relativeFrom="column">
                  <wp:posOffset>3357880</wp:posOffset>
                </wp:positionH>
                <wp:positionV relativeFrom="paragraph">
                  <wp:posOffset>1630680</wp:posOffset>
                </wp:positionV>
                <wp:extent cx="2360930" cy="247650"/>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7650"/>
                        </a:xfrm>
                        <a:prstGeom prst="rect">
                          <a:avLst/>
                        </a:prstGeom>
                        <a:solidFill>
                          <a:srgbClr val="FFFFFF"/>
                        </a:solidFill>
                        <a:ln w="9525">
                          <a:noFill/>
                          <a:miter lim="800000"/>
                          <a:headEnd/>
                          <a:tailEnd/>
                        </a:ln>
                      </wps:spPr>
                      <wps:txbx>
                        <w:txbxContent>
                          <w:p w14:paraId="23DC4656" w14:textId="77777777" w:rsidR="00C257F4" w:rsidRPr="000711C7" w:rsidRDefault="00C257F4" w:rsidP="00AB2B5A">
                            <w:pPr>
                              <w:rPr>
                                <w:b/>
                              </w:rPr>
                            </w:pPr>
                            <w:r w:rsidRPr="000711C7">
                              <w:rPr>
                                <w:b/>
                              </w:rPr>
                              <w:t>Table 6 - Communication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761EC47" id="_x0000_s1030" type="#_x0000_t202" style="position:absolute;margin-left:264.4pt;margin-top:128.4pt;width:185.9pt;height:19.5pt;z-index:2516633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z0XIwIAACMEAAAOAAAAZHJzL2Uyb0RvYy54bWysU9uO2yAQfa/Uf0C8N3a8SXZjxVlts01V&#10;aXuRdvsBGOMYFRgKJHb69R1wkkbbt6o8IIYZDjNnzqzuB63IQTgvwVR0OskpEYZDI82uot9ftu/u&#10;KPGBmYYpMKKiR+Hp/frtm1VvS1FAB6oRjiCI8WVvK9qFYMss87wTmvkJWGHQ2YLTLKDpdlnjWI/o&#10;WmVFni+yHlxjHXDhPd4+jk66TvhtK3j42rZeBKIqirmFtLu013HP1itW7hyzneSnNNg/ZKGZNPjp&#10;BeqRBUb2Tv4FpSV34KENEw46g7aVXKQasJpp/qqa545ZkWpBcry90OT/Hyz/cvjmiGywdwtKDNPY&#10;oxcxBPIeBlJEenrrS4x6thgXBrzG0FSqt0/Af3hiYNMxsxMPzkHfCdZgetP4Mrt6OuL4CFL3n6HB&#10;b9g+QAIaWqcjd8gGQXRs0/HSmpgKx8viZpEvb9DF0VfMbhfz1LuMlefX1vnwUYAm8VBRh61P6Ozw&#10;5EPMhpXnkPiZByWbrVQqGW5Xb5QjB4Yy2aaVCngVpgzpK7qcF/OEbCC+TwrSMqCMldQVvcvjGoUV&#10;2fhgmhQSmFTjGTNR5kRPZGTkJgz1kBoxO7NeQ3NEvhyMqsUpw0MH7hclPSq2ov7nnjlBifpkkPPl&#10;dDaLEk/GbH5boOGuPfW1hxmOUBUNlIzHTUhjEekw8IC9aWWiLTZxzOSUMioxsXmamij1aztF/Znt&#10;9W8AAAD//wMAUEsDBBQABgAIAAAAIQBS3Vz23gAAAAsBAAAPAAAAZHJzL2Rvd25yZXYueG1sTI/N&#10;TsMwEITvSLyDtUjcqNNIKWmIUyGkCKScWngAJ978KPE6it00vD3LCW67O6OZb/PTZiex4uIHRwr2&#10;uwgEUuPMQJ2Cr8/yKQXhgyajJ0eo4Bs9nIr7u1xnxt3ojOsldIJDyGdaQR/CnEnpmx6t9js3I7HW&#10;usXqwOvSSbPoG4fbScZRdJBWD8QNvZ7xrcdmvFytgo+qKdu4su0axr0dq3P9XrbPSj0+bK8vIAJu&#10;4c8Mv/iMDgUz1e5KxotJQRKnjB4UxMmBB3YcuQ9EzZdjkoIscvn/h+IHAAD//wMAUEsBAi0AFAAG&#10;AAgAAAAhALaDOJL+AAAA4QEAABMAAAAAAAAAAAAAAAAAAAAAAFtDb250ZW50X1R5cGVzXS54bWxQ&#10;SwECLQAUAAYACAAAACEAOP0h/9YAAACUAQAACwAAAAAAAAAAAAAAAAAvAQAAX3JlbHMvLnJlbHNQ&#10;SwECLQAUAAYACAAAACEAWMM9FyMCAAAjBAAADgAAAAAAAAAAAAAAAAAuAgAAZHJzL2Uyb0RvYy54&#10;bWxQSwECLQAUAAYACAAAACEAUt1c9t4AAAALAQAADwAAAAAAAAAAAAAAAAB9BAAAZHJzL2Rvd25y&#10;ZXYueG1sUEsFBgAAAAAEAAQA8wAAAIgFAAAAAA==&#10;" stroked="f">
                <v:textbox>
                  <w:txbxContent>
                    <w:p w14:paraId="23DC4656" w14:textId="77777777" w:rsidR="00C257F4" w:rsidRPr="000711C7" w:rsidRDefault="00C257F4" w:rsidP="00AB2B5A">
                      <w:pPr>
                        <w:rPr>
                          <w:b/>
                        </w:rPr>
                      </w:pPr>
                      <w:r w:rsidRPr="000711C7">
                        <w:rPr>
                          <w:b/>
                        </w:rPr>
                        <w:t>Table 6 - Communication</w:t>
                      </w:r>
                    </w:p>
                  </w:txbxContent>
                </v:textbox>
                <w10:wrap type="square"/>
              </v:shape>
            </w:pict>
          </mc:Fallback>
        </mc:AlternateContent>
      </w:r>
      <w:r>
        <w:rPr>
          <w:rFonts w:ascii="Times New Roman" w:hAnsi="Times New Roman" w:cs="Times New Roman"/>
          <w:noProof/>
          <w:sz w:val="24"/>
          <w:szCs w:val="24"/>
        </w:rPr>
        <w:drawing>
          <wp:inline distT="0" distB="0" distL="0" distR="0" wp14:anchorId="57D5EA7E" wp14:editId="4491BF90">
            <wp:extent cx="2324100" cy="18573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24100" cy="1857375"/>
                    </a:xfrm>
                    <a:prstGeom prst="rect">
                      <a:avLst/>
                    </a:prstGeom>
                    <a:noFill/>
                    <a:ln>
                      <a:noFill/>
                    </a:ln>
                  </pic:spPr>
                </pic:pic>
              </a:graphicData>
            </a:graphic>
          </wp:inline>
        </w:drawing>
      </w:r>
    </w:p>
    <w:p w14:paraId="7F3767A3" w14:textId="77777777" w:rsidR="00AB2B5A" w:rsidRDefault="00AB2B5A" w:rsidP="00AB2B5A">
      <w:pPr>
        <w:spacing w:line="480" w:lineRule="auto"/>
        <w:rPr>
          <w:rFonts w:cstheme="minorHAnsi"/>
          <w:sz w:val="24"/>
          <w:szCs w:val="24"/>
        </w:rPr>
      </w:pPr>
    </w:p>
    <w:p w14:paraId="0B8FC1B8"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250759BB"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260A2304"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page" w:tblpX="6106" w:tblpY="-569"/>
        <w:tblW w:w="56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12"/>
        <w:gridCol w:w="716"/>
        <w:gridCol w:w="749"/>
        <w:gridCol w:w="770"/>
        <w:gridCol w:w="716"/>
        <w:gridCol w:w="1012"/>
      </w:tblGrid>
      <w:tr w:rsidR="00AB2B5A" w:rsidRPr="00EC70AB" w14:paraId="6358223F" w14:textId="77777777" w:rsidTr="00F85D0B">
        <w:trPr>
          <w:cantSplit/>
          <w:trHeight w:val="155"/>
        </w:trPr>
        <w:tc>
          <w:tcPr>
            <w:tcW w:w="5675" w:type="dxa"/>
            <w:gridSpan w:val="6"/>
            <w:tcBorders>
              <w:top w:val="nil"/>
              <w:left w:val="nil"/>
              <w:bottom w:val="nil"/>
              <w:right w:val="nil"/>
            </w:tcBorders>
            <w:shd w:val="clear" w:color="auto" w:fill="FFFFFF"/>
            <w:vAlign w:val="center"/>
          </w:tcPr>
          <w:p w14:paraId="6DEE2040" w14:textId="77777777" w:rsidR="00AB2B5A" w:rsidRPr="00EC70A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C70AB">
              <w:rPr>
                <w:rFonts w:ascii="Arial" w:hAnsi="Arial" w:cs="Arial"/>
                <w:b/>
                <w:bCs/>
                <w:color w:val="000000"/>
                <w:sz w:val="18"/>
                <w:szCs w:val="18"/>
              </w:rPr>
              <w:t>Descriptive Statistics</w:t>
            </w:r>
          </w:p>
        </w:tc>
      </w:tr>
      <w:tr w:rsidR="00AB2B5A" w:rsidRPr="00EC70AB" w14:paraId="0CF83C8F" w14:textId="77777777" w:rsidTr="00F85D0B">
        <w:trPr>
          <w:cantSplit/>
          <w:trHeight w:val="155"/>
        </w:trPr>
        <w:tc>
          <w:tcPr>
            <w:tcW w:w="1712"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4726B369" w14:textId="77777777" w:rsidR="00AB2B5A" w:rsidRPr="00EC70AB" w:rsidRDefault="00AB2B5A" w:rsidP="00F85D0B">
            <w:pPr>
              <w:autoSpaceDE w:val="0"/>
              <w:autoSpaceDN w:val="0"/>
              <w:adjustRightInd w:val="0"/>
              <w:spacing w:after="0" w:line="240" w:lineRule="auto"/>
              <w:rPr>
                <w:rFonts w:ascii="Times New Roman" w:hAnsi="Times New Roman" w:cs="Times New Roman"/>
                <w:sz w:val="24"/>
                <w:szCs w:val="24"/>
              </w:rPr>
            </w:pPr>
          </w:p>
        </w:tc>
        <w:tc>
          <w:tcPr>
            <w:tcW w:w="716" w:type="dxa"/>
            <w:tcBorders>
              <w:top w:val="single" w:sz="16" w:space="0" w:color="000000"/>
              <w:left w:val="single" w:sz="16" w:space="0" w:color="000000"/>
              <w:bottom w:val="single" w:sz="16" w:space="0" w:color="000000"/>
            </w:tcBorders>
            <w:shd w:val="clear" w:color="auto" w:fill="FFFFFF"/>
            <w:vAlign w:val="bottom"/>
          </w:tcPr>
          <w:p w14:paraId="32BDABE5" w14:textId="77777777" w:rsidR="00AB2B5A" w:rsidRPr="00EC70A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C70AB">
              <w:rPr>
                <w:rFonts w:ascii="Arial" w:hAnsi="Arial" w:cs="Arial"/>
                <w:color w:val="000000"/>
                <w:sz w:val="18"/>
                <w:szCs w:val="18"/>
              </w:rPr>
              <w:t>N</w:t>
            </w:r>
          </w:p>
        </w:tc>
        <w:tc>
          <w:tcPr>
            <w:tcW w:w="749" w:type="dxa"/>
            <w:tcBorders>
              <w:top w:val="single" w:sz="16" w:space="0" w:color="000000"/>
              <w:bottom w:val="single" w:sz="16" w:space="0" w:color="000000"/>
            </w:tcBorders>
            <w:shd w:val="clear" w:color="auto" w:fill="FFFFFF"/>
            <w:vAlign w:val="bottom"/>
          </w:tcPr>
          <w:p w14:paraId="3178477C" w14:textId="77777777" w:rsidR="00AB2B5A" w:rsidRPr="00EC70A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C70AB">
              <w:rPr>
                <w:rFonts w:ascii="Arial" w:hAnsi="Arial" w:cs="Arial"/>
                <w:color w:val="000000"/>
                <w:sz w:val="18"/>
                <w:szCs w:val="18"/>
              </w:rPr>
              <w:t>Min</w:t>
            </w:r>
          </w:p>
        </w:tc>
        <w:tc>
          <w:tcPr>
            <w:tcW w:w="770" w:type="dxa"/>
            <w:tcBorders>
              <w:top w:val="single" w:sz="16" w:space="0" w:color="000000"/>
              <w:bottom w:val="single" w:sz="16" w:space="0" w:color="000000"/>
            </w:tcBorders>
            <w:shd w:val="clear" w:color="auto" w:fill="FFFFFF"/>
            <w:vAlign w:val="bottom"/>
          </w:tcPr>
          <w:p w14:paraId="6E5B2AF9" w14:textId="77777777" w:rsidR="00AB2B5A" w:rsidRPr="00EC70A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C70AB">
              <w:rPr>
                <w:rFonts w:ascii="Arial" w:hAnsi="Arial" w:cs="Arial"/>
                <w:color w:val="000000"/>
                <w:sz w:val="18"/>
                <w:szCs w:val="18"/>
              </w:rPr>
              <w:t>Max</w:t>
            </w:r>
          </w:p>
        </w:tc>
        <w:tc>
          <w:tcPr>
            <w:tcW w:w="716" w:type="dxa"/>
            <w:tcBorders>
              <w:top w:val="single" w:sz="16" w:space="0" w:color="000000"/>
              <w:bottom w:val="single" w:sz="16" w:space="0" w:color="000000"/>
            </w:tcBorders>
            <w:shd w:val="clear" w:color="auto" w:fill="FFFFFF"/>
            <w:vAlign w:val="bottom"/>
          </w:tcPr>
          <w:p w14:paraId="3A8C84E0" w14:textId="77777777" w:rsidR="00AB2B5A" w:rsidRPr="00EC70A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C70AB">
              <w:rPr>
                <w:rFonts w:ascii="Arial" w:hAnsi="Arial" w:cs="Arial"/>
                <w:color w:val="000000"/>
                <w:sz w:val="18"/>
                <w:szCs w:val="18"/>
              </w:rPr>
              <w:t>Mean</w:t>
            </w:r>
          </w:p>
        </w:tc>
        <w:tc>
          <w:tcPr>
            <w:tcW w:w="1009" w:type="dxa"/>
            <w:tcBorders>
              <w:top w:val="single" w:sz="16" w:space="0" w:color="000000"/>
              <w:bottom w:val="single" w:sz="16" w:space="0" w:color="000000"/>
              <w:right w:val="single" w:sz="16" w:space="0" w:color="000000"/>
            </w:tcBorders>
            <w:shd w:val="clear" w:color="auto" w:fill="FFFFFF"/>
            <w:vAlign w:val="bottom"/>
          </w:tcPr>
          <w:p w14:paraId="3BD246F0" w14:textId="77777777" w:rsidR="00AB2B5A" w:rsidRPr="00EC70A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C70AB">
              <w:rPr>
                <w:rFonts w:ascii="Arial" w:hAnsi="Arial" w:cs="Arial"/>
                <w:color w:val="000000"/>
                <w:sz w:val="18"/>
                <w:szCs w:val="18"/>
              </w:rPr>
              <w:t>Std. Deviation</w:t>
            </w:r>
          </w:p>
        </w:tc>
      </w:tr>
      <w:tr w:rsidR="00AB2B5A" w:rsidRPr="00EC70AB" w14:paraId="7B3B3784" w14:textId="77777777" w:rsidTr="00F85D0B">
        <w:trPr>
          <w:cantSplit/>
          <w:trHeight w:val="632"/>
        </w:trPr>
        <w:tc>
          <w:tcPr>
            <w:tcW w:w="1712" w:type="dxa"/>
            <w:tcBorders>
              <w:top w:val="single" w:sz="16" w:space="0" w:color="000000"/>
              <w:left w:val="single" w:sz="16" w:space="0" w:color="000000"/>
              <w:bottom w:val="nil"/>
              <w:right w:val="single" w:sz="16" w:space="0" w:color="000000"/>
            </w:tcBorders>
            <w:shd w:val="clear" w:color="auto" w:fill="FFFFFF"/>
          </w:tcPr>
          <w:p w14:paraId="2A37E57C" w14:textId="77777777" w:rsidR="00AB2B5A" w:rsidRPr="00EC70A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C70AB">
              <w:rPr>
                <w:rFonts w:ascii="Arial" w:hAnsi="Arial" w:cs="Arial"/>
                <w:color w:val="000000"/>
                <w:sz w:val="18"/>
                <w:szCs w:val="18"/>
              </w:rPr>
              <w:t>When at work I feel that my manager or a fellow employee cares personally for me</w:t>
            </w:r>
          </w:p>
        </w:tc>
        <w:tc>
          <w:tcPr>
            <w:tcW w:w="716" w:type="dxa"/>
            <w:tcBorders>
              <w:top w:val="single" w:sz="16" w:space="0" w:color="000000"/>
              <w:left w:val="single" w:sz="16" w:space="0" w:color="000000"/>
              <w:bottom w:val="nil"/>
            </w:tcBorders>
            <w:shd w:val="clear" w:color="auto" w:fill="FFFFFF"/>
            <w:vAlign w:val="center"/>
          </w:tcPr>
          <w:p w14:paraId="3D6B8DFB" w14:textId="77777777" w:rsidR="00AB2B5A" w:rsidRPr="00EC70A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C70AB">
              <w:rPr>
                <w:rFonts w:ascii="Arial" w:hAnsi="Arial" w:cs="Arial"/>
                <w:color w:val="000000"/>
                <w:sz w:val="18"/>
                <w:szCs w:val="18"/>
              </w:rPr>
              <w:t>62</w:t>
            </w:r>
          </w:p>
        </w:tc>
        <w:tc>
          <w:tcPr>
            <w:tcW w:w="749" w:type="dxa"/>
            <w:tcBorders>
              <w:top w:val="single" w:sz="16" w:space="0" w:color="000000"/>
              <w:bottom w:val="nil"/>
            </w:tcBorders>
            <w:shd w:val="clear" w:color="auto" w:fill="FFFFFF"/>
            <w:vAlign w:val="center"/>
          </w:tcPr>
          <w:p w14:paraId="6232980B" w14:textId="77777777" w:rsidR="00AB2B5A" w:rsidRPr="00EC70A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C70AB">
              <w:rPr>
                <w:rFonts w:ascii="Arial" w:hAnsi="Arial" w:cs="Arial"/>
                <w:color w:val="000000"/>
                <w:sz w:val="18"/>
                <w:szCs w:val="18"/>
              </w:rPr>
              <w:t>1.00</w:t>
            </w:r>
          </w:p>
        </w:tc>
        <w:tc>
          <w:tcPr>
            <w:tcW w:w="770" w:type="dxa"/>
            <w:tcBorders>
              <w:top w:val="single" w:sz="16" w:space="0" w:color="000000"/>
              <w:bottom w:val="nil"/>
            </w:tcBorders>
            <w:shd w:val="clear" w:color="auto" w:fill="FFFFFF"/>
            <w:vAlign w:val="center"/>
          </w:tcPr>
          <w:p w14:paraId="49FFD13C" w14:textId="77777777" w:rsidR="00AB2B5A" w:rsidRPr="00EC70A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C70AB">
              <w:rPr>
                <w:rFonts w:ascii="Arial" w:hAnsi="Arial" w:cs="Arial"/>
                <w:color w:val="000000"/>
                <w:sz w:val="18"/>
                <w:szCs w:val="18"/>
              </w:rPr>
              <w:t>5.00</w:t>
            </w:r>
          </w:p>
        </w:tc>
        <w:tc>
          <w:tcPr>
            <w:tcW w:w="716" w:type="dxa"/>
            <w:tcBorders>
              <w:top w:val="single" w:sz="16" w:space="0" w:color="000000"/>
              <w:bottom w:val="nil"/>
            </w:tcBorders>
            <w:shd w:val="clear" w:color="auto" w:fill="FFFFFF"/>
            <w:vAlign w:val="center"/>
          </w:tcPr>
          <w:p w14:paraId="760AD292" w14:textId="77777777" w:rsidR="00AB2B5A" w:rsidRPr="00EC70A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C70AB">
              <w:rPr>
                <w:rFonts w:ascii="Arial" w:hAnsi="Arial" w:cs="Arial"/>
                <w:color w:val="000000"/>
                <w:sz w:val="18"/>
                <w:szCs w:val="18"/>
              </w:rPr>
              <w:t>2.8710</w:t>
            </w:r>
          </w:p>
        </w:tc>
        <w:tc>
          <w:tcPr>
            <w:tcW w:w="1009" w:type="dxa"/>
            <w:tcBorders>
              <w:top w:val="single" w:sz="16" w:space="0" w:color="000000"/>
              <w:bottom w:val="nil"/>
              <w:right w:val="single" w:sz="16" w:space="0" w:color="000000"/>
            </w:tcBorders>
            <w:shd w:val="clear" w:color="auto" w:fill="FFFFFF"/>
            <w:vAlign w:val="center"/>
          </w:tcPr>
          <w:p w14:paraId="183D1AD6" w14:textId="77777777" w:rsidR="00AB2B5A" w:rsidRPr="00EC70A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C70AB">
              <w:rPr>
                <w:rFonts w:ascii="Arial" w:hAnsi="Arial" w:cs="Arial"/>
                <w:color w:val="000000"/>
                <w:sz w:val="18"/>
                <w:szCs w:val="18"/>
              </w:rPr>
              <w:t>.98320</w:t>
            </w:r>
          </w:p>
        </w:tc>
      </w:tr>
      <w:tr w:rsidR="00AB2B5A" w:rsidRPr="00EC70AB" w14:paraId="0CE13682" w14:textId="77777777" w:rsidTr="00F85D0B">
        <w:trPr>
          <w:cantSplit/>
          <w:trHeight w:val="155"/>
        </w:trPr>
        <w:tc>
          <w:tcPr>
            <w:tcW w:w="1712" w:type="dxa"/>
            <w:tcBorders>
              <w:top w:val="nil"/>
              <w:left w:val="single" w:sz="16" w:space="0" w:color="000000"/>
              <w:bottom w:val="single" w:sz="16" w:space="0" w:color="000000"/>
              <w:right w:val="single" w:sz="16" w:space="0" w:color="000000"/>
            </w:tcBorders>
            <w:shd w:val="clear" w:color="auto" w:fill="FFFFFF"/>
          </w:tcPr>
          <w:p w14:paraId="29CDB080" w14:textId="77777777" w:rsidR="00AB2B5A" w:rsidRPr="00EC70A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C70AB">
              <w:rPr>
                <w:rFonts w:ascii="Arial" w:hAnsi="Arial" w:cs="Arial"/>
                <w:color w:val="000000"/>
                <w:sz w:val="18"/>
                <w:szCs w:val="18"/>
              </w:rPr>
              <w:t>Valid N (listwise)</w:t>
            </w:r>
          </w:p>
        </w:tc>
        <w:tc>
          <w:tcPr>
            <w:tcW w:w="716" w:type="dxa"/>
            <w:tcBorders>
              <w:top w:val="nil"/>
              <w:left w:val="single" w:sz="16" w:space="0" w:color="000000"/>
              <w:bottom w:val="single" w:sz="16" w:space="0" w:color="000000"/>
            </w:tcBorders>
            <w:shd w:val="clear" w:color="auto" w:fill="FFFFFF"/>
            <w:vAlign w:val="center"/>
          </w:tcPr>
          <w:p w14:paraId="52F8E78E" w14:textId="77777777" w:rsidR="00AB2B5A" w:rsidRPr="00EC70A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C70AB">
              <w:rPr>
                <w:rFonts w:ascii="Arial" w:hAnsi="Arial" w:cs="Arial"/>
                <w:color w:val="000000"/>
                <w:sz w:val="18"/>
                <w:szCs w:val="18"/>
              </w:rPr>
              <w:t>62</w:t>
            </w:r>
          </w:p>
        </w:tc>
        <w:tc>
          <w:tcPr>
            <w:tcW w:w="749" w:type="dxa"/>
            <w:tcBorders>
              <w:top w:val="nil"/>
              <w:bottom w:val="single" w:sz="16" w:space="0" w:color="000000"/>
            </w:tcBorders>
            <w:shd w:val="clear" w:color="auto" w:fill="FFFFFF"/>
            <w:vAlign w:val="center"/>
          </w:tcPr>
          <w:p w14:paraId="31D8103F" w14:textId="77777777" w:rsidR="00AB2B5A" w:rsidRPr="00EC70AB" w:rsidRDefault="00AB2B5A" w:rsidP="00F85D0B">
            <w:pPr>
              <w:autoSpaceDE w:val="0"/>
              <w:autoSpaceDN w:val="0"/>
              <w:adjustRightInd w:val="0"/>
              <w:spacing w:after="0" w:line="240" w:lineRule="auto"/>
              <w:rPr>
                <w:rFonts w:ascii="Times New Roman" w:hAnsi="Times New Roman" w:cs="Times New Roman"/>
                <w:sz w:val="24"/>
                <w:szCs w:val="24"/>
              </w:rPr>
            </w:pPr>
          </w:p>
        </w:tc>
        <w:tc>
          <w:tcPr>
            <w:tcW w:w="770" w:type="dxa"/>
            <w:tcBorders>
              <w:top w:val="nil"/>
              <w:bottom w:val="single" w:sz="16" w:space="0" w:color="000000"/>
            </w:tcBorders>
            <w:shd w:val="clear" w:color="auto" w:fill="FFFFFF"/>
            <w:vAlign w:val="center"/>
          </w:tcPr>
          <w:p w14:paraId="48F41CAC" w14:textId="77777777" w:rsidR="00AB2B5A" w:rsidRPr="00EC70AB" w:rsidRDefault="00AB2B5A" w:rsidP="00F85D0B">
            <w:pPr>
              <w:autoSpaceDE w:val="0"/>
              <w:autoSpaceDN w:val="0"/>
              <w:adjustRightInd w:val="0"/>
              <w:spacing w:after="0" w:line="240" w:lineRule="auto"/>
              <w:rPr>
                <w:rFonts w:ascii="Times New Roman" w:hAnsi="Times New Roman" w:cs="Times New Roman"/>
                <w:sz w:val="24"/>
                <w:szCs w:val="24"/>
              </w:rPr>
            </w:pPr>
          </w:p>
        </w:tc>
        <w:tc>
          <w:tcPr>
            <w:tcW w:w="716" w:type="dxa"/>
            <w:tcBorders>
              <w:top w:val="nil"/>
              <w:bottom w:val="single" w:sz="16" w:space="0" w:color="000000"/>
            </w:tcBorders>
            <w:shd w:val="clear" w:color="auto" w:fill="FFFFFF"/>
            <w:vAlign w:val="center"/>
          </w:tcPr>
          <w:p w14:paraId="57FCDFE1" w14:textId="77777777" w:rsidR="00AB2B5A" w:rsidRPr="00EC70AB" w:rsidRDefault="00AB2B5A" w:rsidP="00F85D0B">
            <w:pPr>
              <w:autoSpaceDE w:val="0"/>
              <w:autoSpaceDN w:val="0"/>
              <w:adjustRightInd w:val="0"/>
              <w:spacing w:after="0" w:line="240" w:lineRule="auto"/>
              <w:rPr>
                <w:rFonts w:ascii="Times New Roman" w:hAnsi="Times New Roman" w:cs="Times New Roman"/>
                <w:sz w:val="24"/>
                <w:szCs w:val="24"/>
              </w:rPr>
            </w:pPr>
          </w:p>
        </w:tc>
        <w:tc>
          <w:tcPr>
            <w:tcW w:w="1009" w:type="dxa"/>
            <w:tcBorders>
              <w:top w:val="nil"/>
              <w:bottom w:val="single" w:sz="16" w:space="0" w:color="000000"/>
              <w:right w:val="single" w:sz="16" w:space="0" w:color="000000"/>
            </w:tcBorders>
            <w:shd w:val="clear" w:color="auto" w:fill="FFFFFF"/>
            <w:vAlign w:val="center"/>
          </w:tcPr>
          <w:p w14:paraId="1B259C13" w14:textId="77777777" w:rsidR="00AB2B5A" w:rsidRPr="00EC70AB"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09BAE7E9" w14:textId="77777777" w:rsidR="007A0721" w:rsidRDefault="007A0721" w:rsidP="00AB2B5A">
      <w:pPr>
        <w:autoSpaceDE w:val="0"/>
        <w:autoSpaceDN w:val="0"/>
        <w:adjustRightInd w:val="0"/>
        <w:spacing w:after="0" w:line="240" w:lineRule="auto"/>
        <w:rPr>
          <w:rFonts w:ascii="Times New Roman" w:hAnsi="Times New Roman" w:cs="Times New Roman"/>
          <w:sz w:val="24"/>
          <w:szCs w:val="24"/>
        </w:rPr>
      </w:pPr>
    </w:p>
    <w:p w14:paraId="05198794" w14:textId="77777777" w:rsidR="007A0721" w:rsidRDefault="007A0721" w:rsidP="00AB2B5A">
      <w:pPr>
        <w:autoSpaceDE w:val="0"/>
        <w:autoSpaceDN w:val="0"/>
        <w:adjustRightInd w:val="0"/>
        <w:spacing w:after="0" w:line="240" w:lineRule="auto"/>
        <w:rPr>
          <w:rFonts w:ascii="Times New Roman" w:hAnsi="Times New Roman" w:cs="Times New Roman"/>
          <w:sz w:val="24"/>
          <w:szCs w:val="24"/>
        </w:rPr>
      </w:pPr>
    </w:p>
    <w:p w14:paraId="34E3EEF5" w14:textId="77777777" w:rsidR="007A0721" w:rsidRDefault="007A0721" w:rsidP="00AB2B5A">
      <w:pPr>
        <w:autoSpaceDE w:val="0"/>
        <w:autoSpaceDN w:val="0"/>
        <w:adjustRightInd w:val="0"/>
        <w:spacing w:after="0" w:line="240" w:lineRule="auto"/>
        <w:rPr>
          <w:rFonts w:ascii="Times New Roman" w:hAnsi="Times New Roman" w:cs="Times New Roman"/>
          <w:sz w:val="24"/>
          <w:szCs w:val="24"/>
        </w:rPr>
      </w:pPr>
    </w:p>
    <w:p w14:paraId="369F2520" w14:textId="77777777" w:rsidR="007A0721" w:rsidRDefault="007A0721" w:rsidP="00AB2B5A">
      <w:pPr>
        <w:autoSpaceDE w:val="0"/>
        <w:autoSpaceDN w:val="0"/>
        <w:adjustRightInd w:val="0"/>
        <w:spacing w:after="0" w:line="240" w:lineRule="auto"/>
        <w:rPr>
          <w:rFonts w:ascii="Times New Roman" w:hAnsi="Times New Roman" w:cs="Times New Roman"/>
          <w:sz w:val="24"/>
          <w:szCs w:val="24"/>
        </w:rPr>
      </w:pPr>
    </w:p>
    <w:p w14:paraId="36F4D625" w14:textId="275302CC" w:rsidR="00AB2B5A" w:rsidRPr="000711C7" w:rsidRDefault="00AB2B5A" w:rsidP="00AB2B5A">
      <w:pPr>
        <w:autoSpaceDE w:val="0"/>
        <w:autoSpaceDN w:val="0"/>
        <w:adjustRightInd w:val="0"/>
        <w:spacing w:after="0" w:line="240" w:lineRule="auto"/>
        <w:rPr>
          <w:rFonts w:ascii="Times New Roman" w:hAnsi="Times New Roman" w:cs="Times New Roman"/>
          <w:sz w:val="24"/>
          <w:szCs w:val="24"/>
        </w:rPr>
      </w:pPr>
      <w:r w:rsidRPr="00EC70AB">
        <w:rPr>
          <w:rFonts w:ascii="Times New Roman" w:hAnsi="Times New Roman" w:cs="Times New Roman"/>
          <w:noProof/>
          <w:sz w:val="24"/>
          <w:szCs w:val="24"/>
        </w:rPr>
        <mc:AlternateContent>
          <mc:Choice Requires="wps">
            <w:drawing>
              <wp:anchor distT="45720" distB="45720" distL="114300" distR="114300" simplePos="0" relativeHeight="251664384" behindDoc="0" locked="0" layoutInCell="1" allowOverlap="1" wp14:anchorId="266EBE59" wp14:editId="4E1429E0">
                <wp:simplePos x="0" y="0"/>
                <wp:positionH relativeFrom="margin">
                  <wp:align>right</wp:align>
                </wp:positionH>
                <wp:positionV relativeFrom="paragraph">
                  <wp:posOffset>887730</wp:posOffset>
                </wp:positionV>
                <wp:extent cx="2360930" cy="238125"/>
                <wp:effectExtent l="0" t="0" r="1270" b="952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38125"/>
                        </a:xfrm>
                        <a:prstGeom prst="rect">
                          <a:avLst/>
                        </a:prstGeom>
                        <a:solidFill>
                          <a:srgbClr val="FFFFFF"/>
                        </a:solidFill>
                        <a:ln w="9525">
                          <a:noFill/>
                          <a:miter lim="800000"/>
                          <a:headEnd/>
                          <a:tailEnd/>
                        </a:ln>
                      </wps:spPr>
                      <wps:txbx>
                        <w:txbxContent>
                          <w:p w14:paraId="45440B62" w14:textId="77777777" w:rsidR="00C257F4" w:rsidRPr="00EC70AB" w:rsidRDefault="00C257F4" w:rsidP="00AB2B5A">
                            <w:pPr>
                              <w:rPr>
                                <w:b/>
                              </w:rPr>
                            </w:pPr>
                            <w:r w:rsidRPr="00EC70AB">
                              <w:rPr>
                                <w:b/>
                              </w:rPr>
                              <w:t>Table 7 - Communication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6EBE59" id="_x0000_s1031" type="#_x0000_t202" style="position:absolute;margin-left:134.7pt;margin-top:69.9pt;width:185.9pt;height:18.75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86IpIQIAACMEAAAOAAAAZHJzL2Uyb0RvYy54bWysU81u2zAMvg/YOwi6L3acpEuMOEWXLsOA&#10;7gdo9wCyLMfCJFGTlNjZ04+S0zTbbsN0EEiR/Eh+pNa3g1bkKJyXYCo6neSUCMOhkWZf0W9PuzdL&#10;SnxgpmEKjKjoSXh6u3n9at3bUhTQgWqEIwhifNnbinYh2DLLPO+EZn4CVhg0tuA0C6i6fdY41iO6&#10;VlmR5zdZD66xDrjwHl/vRyPdJPy2FTx8aVsvAlEVxdpCul2663hnmzUr947ZTvJzGewfqtBMGkx6&#10;gbpngZGDk39BackdeGjDhIPOoG0lF6kH7Gaa/9HNY8esSL0gOd5eaPL/D5Z/Pn51RDY4O5yUYRpn&#10;9CSGQN7BQIpIT299iV6PFv3CgM/omlr19gH4d08MbDtm9uLOOeg7wRosbxojs6vQEcdHkLr/BA2m&#10;YYcACWhonY7cIRsE0XFMp8toYikcH4vZTb6aoYmjrZgtp8UipWDlc7R1PnwQoEkUKupw9AmdHR98&#10;iNWw8tklJvOgZLOTSiXF7eutcuTIcE126ZzRf3NThvQVXS0wd4wyEOPTBmkZcI2V1BVd5vHEcFZG&#10;Nt6bJsmBSTXKWIkyZ3oiIyM3YaiHNIjUWKSuhuaEfDkYtxZ/GQoduJ+U9LixFfU/DswJStRHg5yv&#10;pvN5XPGkzBdvC1TctaW+tjDDEaqigZJR3Ib0LcbG7nA2rUy0vVRyLhk3MbF5/jVx1a/15PXytze/&#10;AAAA//8DAFBLAwQUAAYACAAAACEAvhORh9wAAAAIAQAADwAAAGRycy9kb3ducmV2LnhtbEyPwU7D&#10;QAxE70j8w8pIXBDdlECXhmwqQAL12tIPcBI3ich6o+y2Sf8ec4KbPWON3+Sb2fXqTGPoPFtYLhJQ&#10;xJWvO24sHL4+7p9BhYhcY++ZLFwowKa4vsoxq/3EOzrvY6MkhEOGFtoYh0zrULXkMCz8QCze0Y8O&#10;o6xjo+sRJwl3vX5IkpV22LF8aHGg95aq7/3JWThup7un9VR+xoPZPa7esDOlv1h7ezO/voCKNMe/&#10;Y/jFF3QohKn0J66D6i1IkShqupYCYqdmKUMpijEp6CLX/wsUPwAAAP//AwBQSwECLQAUAAYACAAA&#10;ACEAtoM4kv4AAADhAQAAEwAAAAAAAAAAAAAAAAAAAAAAW0NvbnRlbnRfVHlwZXNdLnhtbFBLAQIt&#10;ABQABgAIAAAAIQA4/SH/1gAAAJQBAAALAAAAAAAAAAAAAAAAAC8BAABfcmVscy8ucmVsc1BLAQIt&#10;ABQABgAIAAAAIQD686IpIQIAACMEAAAOAAAAAAAAAAAAAAAAAC4CAABkcnMvZTJvRG9jLnhtbFBL&#10;AQItABQABgAIAAAAIQC+E5GH3AAAAAgBAAAPAAAAAAAAAAAAAAAAAHsEAABkcnMvZG93bnJldi54&#10;bWxQSwUGAAAAAAQABADzAAAAhAUAAAAA&#10;" stroked="f">
                <v:textbox>
                  <w:txbxContent>
                    <w:p w14:paraId="45440B62" w14:textId="77777777" w:rsidR="00C257F4" w:rsidRPr="00EC70AB" w:rsidRDefault="00C257F4" w:rsidP="00AB2B5A">
                      <w:pPr>
                        <w:rPr>
                          <w:b/>
                        </w:rPr>
                      </w:pPr>
                      <w:r w:rsidRPr="00EC70AB">
                        <w:rPr>
                          <w:b/>
                        </w:rPr>
                        <w:t>Table 7 - Communication</w:t>
                      </w:r>
                    </w:p>
                  </w:txbxContent>
                </v:textbox>
                <w10:wrap type="square" anchorx="margin"/>
              </v:shape>
            </w:pict>
          </mc:Fallback>
        </mc:AlternateContent>
      </w:r>
      <w:r>
        <w:rPr>
          <w:rFonts w:ascii="Times New Roman" w:hAnsi="Times New Roman" w:cs="Times New Roman"/>
          <w:noProof/>
          <w:sz w:val="24"/>
          <w:szCs w:val="24"/>
        </w:rPr>
        <w:drawing>
          <wp:inline distT="0" distB="0" distL="0" distR="0" wp14:anchorId="034FBCF1" wp14:editId="25102678">
            <wp:extent cx="2409825" cy="17430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09825" cy="1743075"/>
                    </a:xfrm>
                    <a:prstGeom prst="rect">
                      <a:avLst/>
                    </a:prstGeom>
                    <a:noFill/>
                    <a:ln>
                      <a:noFill/>
                    </a:ln>
                  </pic:spPr>
                </pic:pic>
              </a:graphicData>
            </a:graphic>
          </wp:inline>
        </w:drawing>
      </w:r>
    </w:p>
    <w:p w14:paraId="69C816C4" w14:textId="77777777" w:rsidR="00AB2B5A" w:rsidRPr="000711C7" w:rsidRDefault="00AB2B5A" w:rsidP="00AB2B5A">
      <w:pPr>
        <w:autoSpaceDE w:val="0"/>
        <w:autoSpaceDN w:val="0"/>
        <w:adjustRightInd w:val="0"/>
        <w:spacing w:after="0" w:line="400" w:lineRule="atLeast"/>
        <w:rPr>
          <w:rFonts w:ascii="Times New Roman" w:hAnsi="Times New Roman" w:cs="Times New Roman"/>
          <w:sz w:val="24"/>
          <w:szCs w:val="24"/>
        </w:rPr>
      </w:pPr>
    </w:p>
    <w:p w14:paraId="3C1E486D" w14:textId="77777777" w:rsidR="00AB2B5A" w:rsidRPr="00EC70AB" w:rsidRDefault="00AB2B5A" w:rsidP="00AB2B5A">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page" w:tblpX="6076" w:tblpY="106"/>
        <w:tblW w:w="55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80"/>
        <w:gridCol w:w="702"/>
        <w:gridCol w:w="735"/>
        <w:gridCol w:w="755"/>
        <w:gridCol w:w="703"/>
        <w:gridCol w:w="995"/>
      </w:tblGrid>
      <w:tr w:rsidR="00AB2B5A" w:rsidRPr="00CC7031" w14:paraId="1035DA26" w14:textId="77777777" w:rsidTr="00F85D0B">
        <w:trPr>
          <w:cantSplit/>
          <w:trHeight w:val="359"/>
        </w:trPr>
        <w:tc>
          <w:tcPr>
            <w:tcW w:w="5570" w:type="dxa"/>
            <w:gridSpan w:val="6"/>
            <w:tcBorders>
              <w:top w:val="nil"/>
              <w:left w:val="nil"/>
              <w:bottom w:val="nil"/>
              <w:right w:val="nil"/>
            </w:tcBorders>
            <w:shd w:val="clear" w:color="auto" w:fill="FFFFFF"/>
            <w:vAlign w:val="center"/>
          </w:tcPr>
          <w:p w14:paraId="70CD54A9" w14:textId="77777777" w:rsidR="00AB2B5A" w:rsidRPr="00CC70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C7031">
              <w:rPr>
                <w:rFonts w:ascii="Arial" w:hAnsi="Arial" w:cs="Arial"/>
                <w:b/>
                <w:bCs/>
                <w:color w:val="000000"/>
                <w:sz w:val="18"/>
                <w:szCs w:val="18"/>
              </w:rPr>
              <w:lastRenderedPageBreak/>
              <w:t>Descriptive Statistics</w:t>
            </w:r>
          </w:p>
        </w:tc>
      </w:tr>
      <w:tr w:rsidR="00AB2B5A" w:rsidRPr="00CC7031" w14:paraId="6919B65B" w14:textId="77777777" w:rsidTr="00F85D0B">
        <w:trPr>
          <w:cantSplit/>
          <w:trHeight w:val="359"/>
        </w:trPr>
        <w:tc>
          <w:tcPr>
            <w:tcW w:w="1680"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7CFE95EE" w14:textId="77777777" w:rsidR="00AB2B5A" w:rsidRPr="00CC7031" w:rsidRDefault="00AB2B5A" w:rsidP="00F85D0B">
            <w:pPr>
              <w:autoSpaceDE w:val="0"/>
              <w:autoSpaceDN w:val="0"/>
              <w:adjustRightInd w:val="0"/>
              <w:spacing w:after="0" w:line="240" w:lineRule="auto"/>
              <w:rPr>
                <w:rFonts w:ascii="Times New Roman" w:hAnsi="Times New Roman" w:cs="Times New Roman"/>
                <w:sz w:val="24"/>
                <w:szCs w:val="24"/>
              </w:rPr>
            </w:pPr>
          </w:p>
        </w:tc>
        <w:tc>
          <w:tcPr>
            <w:tcW w:w="702" w:type="dxa"/>
            <w:tcBorders>
              <w:top w:val="single" w:sz="16" w:space="0" w:color="000000"/>
              <w:left w:val="single" w:sz="16" w:space="0" w:color="000000"/>
              <w:bottom w:val="single" w:sz="16" w:space="0" w:color="000000"/>
            </w:tcBorders>
            <w:shd w:val="clear" w:color="auto" w:fill="FFFFFF"/>
            <w:vAlign w:val="bottom"/>
          </w:tcPr>
          <w:p w14:paraId="4DCAB928" w14:textId="77777777" w:rsidR="00AB2B5A" w:rsidRPr="00CC70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C7031">
              <w:rPr>
                <w:rFonts w:ascii="Arial" w:hAnsi="Arial" w:cs="Arial"/>
                <w:color w:val="000000"/>
                <w:sz w:val="18"/>
                <w:szCs w:val="18"/>
              </w:rPr>
              <w:t>N</w:t>
            </w:r>
          </w:p>
        </w:tc>
        <w:tc>
          <w:tcPr>
            <w:tcW w:w="735" w:type="dxa"/>
            <w:tcBorders>
              <w:top w:val="single" w:sz="16" w:space="0" w:color="000000"/>
              <w:bottom w:val="single" w:sz="16" w:space="0" w:color="000000"/>
            </w:tcBorders>
            <w:shd w:val="clear" w:color="auto" w:fill="FFFFFF"/>
            <w:vAlign w:val="bottom"/>
          </w:tcPr>
          <w:p w14:paraId="752E0A5F" w14:textId="77777777" w:rsidR="00AB2B5A" w:rsidRPr="00CC70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C7031">
              <w:rPr>
                <w:rFonts w:ascii="Arial" w:hAnsi="Arial" w:cs="Arial"/>
                <w:color w:val="000000"/>
                <w:sz w:val="18"/>
                <w:szCs w:val="18"/>
              </w:rPr>
              <w:t>Min</w:t>
            </w:r>
          </w:p>
        </w:tc>
        <w:tc>
          <w:tcPr>
            <w:tcW w:w="755" w:type="dxa"/>
            <w:tcBorders>
              <w:top w:val="single" w:sz="16" w:space="0" w:color="000000"/>
              <w:bottom w:val="single" w:sz="16" w:space="0" w:color="000000"/>
            </w:tcBorders>
            <w:shd w:val="clear" w:color="auto" w:fill="FFFFFF"/>
            <w:vAlign w:val="bottom"/>
          </w:tcPr>
          <w:p w14:paraId="0250CC5C" w14:textId="77777777" w:rsidR="00AB2B5A" w:rsidRPr="00CC70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C7031">
              <w:rPr>
                <w:rFonts w:ascii="Arial" w:hAnsi="Arial" w:cs="Arial"/>
                <w:color w:val="000000"/>
                <w:sz w:val="18"/>
                <w:szCs w:val="18"/>
              </w:rPr>
              <w:t>Max</w:t>
            </w:r>
          </w:p>
        </w:tc>
        <w:tc>
          <w:tcPr>
            <w:tcW w:w="703" w:type="dxa"/>
            <w:tcBorders>
              <w:top w:val="single" w:sz="16" w:space="0" w:color="000000"/>
              <w:bottom w:val="single" w:sz="16" w:space="0" w:color="000000"/>
            </w:tcBorders>
            <w:shd w:val="clear" w:color="auto" w:fill="FFFFFF"/>
            <w:vAlign w:val="bottom"/>
          </w:tcPr>
          <w:p w14:paraId="70BCA3FC" w14:textId="77777777" w:rsidR="00AB2B5A" w:rsidRPr="00CC70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C7031">
              <w:rPr>
                <w:rFonts w:ascii="Arial" w:hAnsi="Arial" w:cs="Arial"/>
                <w:color w:val="000000"/>
                <w:sz w:val="18"/>
                <w:szCs w:val="18"/>
              </w:rPr>
              <w:t>Mean</w:t>
            </w:r>
          </w:p>
        </w:tc>
        <w:tc>
          <w:tcPr>
            <w:tcW w:w="991" w:type="dxa"/>
            <w:tcBorders>
              <w:top w:val="single" w:sz="16" w:space="0" w:color="000000"/>
              <w:bottom w:val="single" w:sz="16" w:space="0" w:color="000000"/>
              <w:right w:val="single" w:sz="16" w:space="0" w:color="000000"/>
            </w:tcBorders>
            <w:shd w:val="clear" w:color="auto" w:fill="FFFFFF"/>
            <w:vAlign w:val="bottom"/>
          </w:tcPr>
          <w:p w14:paraId="0FEBEE18" w14:textId="77777777" w:rsidR="00AB2B5A" w:rsidRPr="00CC70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C7031">
              <w:rPr>
                <w:rFonts w:ascii="Arial" w:hAnsi="Arial" w:cs="Arial"/>
                <w:color w:val="000000"/>
                <w:sz w:val="18"/>
                <w:szCs w:val="18"/>
              </w:rPr>
              <w:t>Std. Deviation</w:t>
            </w:r>
          </w:p>
        </w:tc>
      </w:tr>
      <w:tr w:rsidR="00AB2B5A" w:rsidRPr="00CC7031" w14:paraId="334DCFA8" w14:textId="77777777" w:rsidTr="00F85D0B">
        <w:trPr>
          <w:cantSplit/>
          <w:trHeight w:val="736"/>
        </w:trPr>
        <w:tc>
          <w:tcPr>
            <w:tcW w:w="1680" w:type="dxa"/>
            <w:tcBorders>
              <w:top w:val="single" w:sz="16" w:space="0" w:color="000000"/>
              <w:left w:val="single" w:sz="16" w:space="0" w:color="000000"/>
              <w:bottom w:val="nil"/>
              <w:right w:val="single" w:sz="16" w:space="0" w:color="000000"/>
            </w:tcBorders>
            <w:shd w:val="clear" w:color="auto" w:fill="FFFFFF"/>
          </w:tcPr>
          <w:p w14:paraId="1A759E46" w14:textId="77777777" w:rsidR="00AB2B5A" w:rsidRPr="00CC70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CC7031">
              <w:rPr>
                <w:rFonts w:ascii="Arial" w:hAnsi="Arial" w:cs="Arial"/>
                <w:color w:val="000000"/>
                <w:sz w:val="18"/>
                <w:szCs w:val="18"/>
              </w:rPr>
              <w:t>My opinions at work are appreciated</w:t>
            </w:r>
          </w:p>
        </w:tc>
        <w:tc>
          <w:tcPr>
            <w:tcW w:w="702" w:type="dxa"/>
            <w:tcBorders>
              <w:top w:val="single" w:sz="16" w:space="0" w:color="000000"/>
              <w:left w:val="single" w:sz="16" w:space="0" w:color="000000"/>
              <w:bottom w:val="nil"/>
            </w:tcBorders>
            <w:shd w:val="clear" w:color="auto" w:fill="FFFFFF"/>
            <w:vAlign w:val="center"/>
          </w:tcPr>
          <w:p w14:paraId="2D459569" w14:textId="77777777" w:rsidR="00AB2B5A" w:rsidRPr="00CC70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C7031">
              <w:rPr>
                <w:rFonts w:ascii="Arial" w:hAnsi="Arial" w:cs="Arial"/>
                <w:color w:val="000000"/>
                <w:sz w:val="18"/>
                <w:szCs w:val="18"/>
              </w:rPr>
              <w:t>62</w:t>
            </w:r>
          </w:p>
        </w:tc>
        <w:tc>
          <w:tcPr>
            <w:tcW w:w="735" w:type="dxa"/>
            <w:tcBorders>
              <w:top w:val="single" w:sz="16" w:space="0" w:color="000000"/>
              <w:bottom w:val="nil"/>
            </w:tcBorders>
            <w:shd w:val="clear" w:color="auto" w:fill="FFFFFF"/>
            <w:vAlign w:val="center"/>
          </w:tcPr>
          <w:p w14:paraId="6181968A" w14:textId="77777777" w:rsidR="00AB2B5A" w:rsidRPr="00CC70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C7031">
              <w:rPr>
                <w:rFonts w:ascii="Arial" w:hAnsi="Arial" w:cs="Arial"/>
                <w:color w:val="000000"/>
                <w:sz w:val="18"/>
                <w:szCs w:val="18"/>
              </w:rPr>
              <w:t>1.00</w:t>
            </w:r>
          </w:p>
        </w:tc>
        <w:tc>
          <w:tcPr>
            <w:tcW w:w="755" w:type="dxa"/>
            <w:tcBorders>
              <w:top w:val="single" w:sz="16" w:space="0" w:color="000000"/>
              <w:bottom w:val="nil"/>
            </w:tcBorders>
            <w:shd w:val="clear" w:color="auto" w:fill="FFFFFF"/>
            <w:vAlign w:val="center"/>
          </w:tcPr>
          <w:p w14:paraId="43790B38" w14:textId="77777777" w:rsidR="00AB2B5A" w:rsidRPr="00CC70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C7031">
              <w:rPr>
                <w:rFonts w:ascii="Arial" w:hAnsi="Arial" w:cs="Arial"/>
                <w:color w:val="000000"/>
                <w:sz w:val="18"/>
                <w:szCs w:val="18"/>
              </w:rPr>
              <w:t>5.00</w:t>
            </w:r>
          </w:p>
        </w:tc>
        <w:tc>
          <w:tcPr>
            <w:tcW w:w="703" w:type="dxa"/>
            <w:tcBorders>
              <w:top w:val="single" w:sz="16" w:space="0" w:color="000000"/>
              <w:bottom w:val="nil"/>
            </w:tcBorders>
            <w:shd w:val="clear" w:color="auto" w:fill="FFFFFF"/>
            <w:vAlign w:val="center"/>
          </w:tcPr>
          <w:p w14:paraId="15B02A14" w14:textId="77777777" w:rsidR="00AB2B5A" w:rsidRPr="00CC70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C7031">
              <w:rPr>
                <w:rFonts w:ascii="Arial" w:hAnsi="Arial" w:cs="Arial"/>
                <w:color w:val="000000"/>
                <w:sz w:val="18"/>
                <w:szCs w:val="18"/>
              </w:rPr>
              <w:t>2.8387</w:t>
            </w:r>
          </w:p>
        </w:tc>
        <w:tc>
          <w:tcPr>
            <w:tcW w:w="991" w:type="dxa"/>
            <w:tcBorders>
              <w:top w:val="single" w:sz="16" w:space="0" w:color="000000"/>
              <w:bottom w:val="nil"/>
              <w:right w:val="single" w:sz="16" w:space="0" w:color="000000"/>
            </w:tcBorders>
            <w:shd w:val="clear" w:color="auto" w:fill="FFFFFF"/>
            <w:vAlign w:val="center"/>
          </w:tcPr>
          <w:p w14:paraId="224B06BA" w14:textId="77777777" w:rsidR="00AB2B5A" w:rsidRPr="00CC70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C7031">
              <w:rPr>
                <w:rFonts w:ascii="Arial" w:hAnsi="Arial" w:cs="Arial"/>
                <w:color w:val="000000"/>
                <w:sz w:val="18"/>
                <w:szCs w:val="18"/>
              </w:rPr>
              <w:t>1.07419</w:t>
            </w:r>
          </w:p>
        </w:tc>
      </w:tr>
      <w:tr w:rsidR="00AB2B5A" w:rsidRPr="00CC7031" w14:paraId="2CD46F66" w14:textId="77777777" w:rsidTr="00F85D0B">
        <w:trPr>
          <w:cantSplit/>
          <w:trHeight w:val="359"/>
        </w:trPr>
        <w:tc>
          <w:tcPr>
            <w:tcW w:w="1680" w:type="dxa"/>
            <w:tcBorders>
              <w:top w:val="nil"/>
              <w:left w:val="single" w:sz="16" w:space="0" w:color="000000"/>
              <w:bottom w:val="single" w:sz="16" w:space="0" w:color="000000"/>
              <w:right w:val="single" w:sz="16" w:space="0" w:color="000000"/>
            </w:tcBorders>
            <w:shd w:val="clear" w:color="auto" w:fill="FFFFFF"/>
          </w:tcPr>
          <w:p w14:paraId="4B2441D0" w14:textId="77777777" w:rsidR="00AB2B5A" w:rsidRPr="00CC70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CC7031">
              <w:rPr>
                <w:rFonts w:ascii="Arial" w:hAnsi="Arial" w:cs="Arial"/>
                <w:color w:val="000000"/>
                <w:sz w:val="18"/>
                <w:szCs w:val="18"/>
              </w:rPr>
              <w:t>Valid N (listwise)</w:t>
            </w:r>
          </w:p>
        </w:tc>
        <w:tc>
          <w:tcPr>
            <w:tcW w:w="702" w:type="dxa"/>
            <w:tcBorders>
              <w:top w:val="nil"/>
              <w:left w:val="single" w:sz="16" w:space="0" w:color="000000"/>
              <w:bottom w:val="single" w:sz="16" w:space="0" w:color="000000"/>
            </w:tcBorders>
            <w:shd w:val="clear" w:color="auto" w:fill="FFFFFF"/>
            <w:vAlign w:val="center"/>
          </w:tcPr>
          <w:p w14:paraId="48FDA3FA" w14:textId="77777777" w:rsidR="00AB2B5A" w:rsidRPr="00CC70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C7031">
              <w:rPr>
                <w:rFonts w:ascii="Arial" w:hAnsi="Arial" w:cs="Arial"/>
                <w:color w:val="000000"/>
                <w:sz w:val="18"/>
                <w:szCs w:val="18"/>
              </w:rPr>
              <w:t>62</w:t>
            </w:r>
          </w:p>
        </w:tc>
        <w:tc>
          <w:tcPr>
            <w:tcW w:w="735" w:type="dxa"/>
            <w:tcBorders>
              <w:top w:val="nil"/>
              <w:bottom w:val="single" w:sz="16" w:space="0" w:color="000000"/>
            </w:tcBorders>
            <w:shd w:val="clear" w:color="auto" w:fill="FFFFFF"/>
            <w:vAlign w:val="center"/>
          </w:tcPr>
          <w:p w14:paraId="45887860" w14:textId="77777777" w:rsidR="00AB2B5A" w:rsidRPr="00CC7031" w:rsidRDefault="00AB2B5A" w:rsidP="00F85D0B">
            <w:pPr>
              <w:autoSpaceDE w:val="0"/>
              <w:autoSpaceDN w:val="0"/>
              <w:adjustRightInd w:val="0"/>
              <w:spacing w:after="0" w:line="240" w:lineRule="auto"/>
              <w:rPr>
                <w:rFonts w:ascii="Times New Roman" w:hAnsi="Times New Roman" w:cs="Times New Roman"/>
                <w:sz w:val="24"/>
                <w:szCs w:val="24"/>
              </w:rPr>
            </w:pPr>
          </w:p>
        </w:tc>
        <w:tc>
          <w:tcPr>
            <w:tcW w:w="755" w:type="dxa"/>
            <w:tcBorders>
              <w:top w:val="nil"/>
              <w:bottom w:val="single" w:sz="16" w:space="0" w:color="000000"/>
            </w:tcBorders>
            <w:shd w:val="clear" w:color="auto" w:fill="FFFFFF"/>
            <w:vAlign w:val="center"/>
          </w:tcPr>
          <w:p w14:paraId="1F7ECA73" w14:textId="77777777" w:rsidR="00AB2B5A" w:rsidRPr="00CC7031" w:rsidRDefault="00AB2B5A" w:rsidP="00F85D0B">
            <w:pPr>
              <w:autoSpaceDE w:val="0"/>
              <w:autoSpaceDN w:val="0"/>
              <w:adjustRightInd w:val="0"/>
              <w:spacing w:after="0" w:line="240" w:lineRule="auto"/>
              <w:rPr>
                <w:rFonts w:ascii="Times New Roman" w:hAnsi="Times New Roman" w:cs="Times New Roman"/>
                <w:sz w:val="24"/>
                <w:szCs w:val="24"/>
              </w:rPr>
            </w:pPr>
          </w:p>
        </w:tc>
        <w:tc>
          <w:tcPr>
            <w:tcW w:w="703" w:type="dxa"/>
            <w:tcBorders>
              <w:top w:val="nil"/>
              <w:bottom w:val="single" w:sz="16" w:space="0" w:color="000000"/>
            </w:tcBorders>
            <w:shd w:val="clear" w:color="auto" w:fill="FFFFFF"/>
            <w:vAlign w:val="center"/>
          </w:tcPr>
          <w:p w14:paraId="5E2973DE" w14:textId="77777777" w:rsidR="00AB2B5A" w:rsidRPr="00CC7031" w:rsidRDefault="00AB2B5A" w:rsidP="00F85D0B">
            <w:pPr>
              <w:autoSpaceDE w:val="0"/>
              <w:autoSpaceDN w:val="0"/>
              <w:adjustRightInd w:val="0"/>
              <w:spacing w:after="0" w:line="240" w:lineRule="auto"/>
              <w:rPr>
                <w:rFonts w:ascii="Times New Roman" w:hAnsi="Times New Roman" w:cs="Times New Roman"/>
                <w:sz w:val="24"/>
                <w:szCs w:val="24"/>
              </w:rPr>
            </w:pPr>
          </w:p>
        </w:tc>
        <w:tc>
          <w:tcPr>
            <w:tcW w:w="991" w:type="dxa"/>
            <w:tcBorders>
              <w:top w:val="nil"/>
              <w:bottom w:val="single" w:sz="16" w:space="0" w:color="000000"/>
              <w:right w:val="single" w:sz="16" w:space="0" w:color="000000"/>
            </w:tcBorders>
            <w:shd w:val="clear" w:color="auto" w:fill="FFFFFF"/>
            <w:vAlign w:val="center"/>
          </w:tcPr>
          <w:p w14:paraId="774F0089" w14:textId="77777777" w:rsidR="00AB2B5A" w:rsidRPr="00CC7031"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6CC2579F" w14:textId="77777777" w:rsidR="00AB2B5A" w:rsidRPr="00EC70AB" w:rsidRDefault="00AB2B5A" w:rsidP="00AB2B5A">
      <w:pPr>
        <w:autoSpaceDE w:val="0"/>
        <w:autoSpaceDN w:val="0"/>
        <w:adjustRightInd w:val="0"/>
        <w:spacing w:after="0" w:line="400" w:lineRule="atLeast"/>
        <w:rPr>
          <w:rFonts w:ascii="Times New Roman" w:hAnsi="Times New Roman" w:cs="Times New Roman"/>
          <w:sz w:val="24"/>
          <w:szCs w:val="24"/>
        </w:rPr>
      </w:pPr>
    </w:p>
    <w:p w14:paraId="76A8581C"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r w:rsidRPr="00CC7031">
        <w:rPr>
          <w:rFonts w:ascii="Times New Roman" w:hAnsi="Times New Roman" w:cs="Times New Roman"/>
          <w:noProof/>
          <w:sz w:val="24"/>
          <w:szCs w:val="24"/>
        </w:rPr>
        <mc:AlternateContent>
          <mc:Choice Requires="wps">
            <w:drawing>
              <wp:anchor distT="45720" distB="45720" distL="114300" distR="114300" simplePos="0" relativeHeight="251665408" behindDoc="0" locked="0" layoutInCell="1" allowOverlap="1" wp14:anchorId="77A0A26A" wp14:editId="6883C5BD">
                <wp:simplePos x="0" y="0"/>
                <wp:positionH relativeFrom="column">
                  <wp:posOffset>3562350</wp:posOffset>
                </wp:positionH>
                <wp:positionV relativeFrom="paragraph">
                  <wp:posOffset>1374140</wp:posOffset>
                </wp:positionV>
                <wp:extent cx="2360930" cy="285750"/>
                <wp:effectExtent l="0" t="0" r="127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5750"/>
                        </a:xfrm>
                        <a:prstGeom prst="rect">
                          <a:avLst/>
                        </a:prstGeom>
                        <a:solidFill>
                          <a:srgbClr val="FFFFFF"/>
                        </a:solidFill>
                        <a:ln w="9525">
                          <a:noFill/>
                          <a:miter lim="800000"/>
                          <a:headEnd/>
                          <a:tailEnd/>
                        </a:ln>
                      </wps:spPr>
                      <wps:txbx>
                        <w:txbxContent>
                          <w:p w14:paraId="5B1D69F5" w14:textId="77777777" w:rsidR="00C257F4" w:rsidRPr="00CC7031" w:rsidRDefault="00C257F4" w:rsidP="00AB2B5A">
                            <w:pPr>
                              <w:rPr>
                                <w:b/>
                              </w:rPr>
                            </w:pPr>
                            <w:r w:rsidRPr="00CC7031">
                              <w:rPr>
                                <w:b/>
                              </w:rPr>
                              <w:t>Table 8 - Teamwork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A0A26A" id="_x0000_s1032" type="#_x0000_t202" style="position:absolute;margin-left:280.5pt;margin-top:108.2pt;width:185.9pt;height:2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1rYIgIAACMEAAAOAAAAZHJzL2Uyb0RvYy54bWysU9uO2yAQfa/Uf0C8N3a8STax4qy22aaq&#10;tL1Iu/0AjHGMCgwFEnv79R1wkkbbt6o8IGCGw5lzhvXdoBU5CuclmIpOJzklwnBopNlX9Pvz7t2S&#10;Eh+YaZgCIyr6Ijy927x9s+5tKQroQDXCEQQxvuxtRbsQbJllnndCMz8BKwwGW3CaBdy6fdY41iO6&#10;VlmR54usB9dYB1x4j6cPY5BuEn7bCh6+tq0XgaiKIreQZpfmOs7ZZs3KvWO2k/xEg/0DC82kwUcv&#10;UA8sMHJw8i8oLbkDD22YcNAZtK3kItWA1UzzV9U8dcyKVAuK4+1FJv//YPmX4zdHZFPRAuUxTKNH&#10;z2II5D0MpIjy9NaXmPVkMS8MeIw2p1K9fQT+wxMD246Zvbh3DvpOsAbpTePN7OrqiOMjSN1/hgaf&#10;YYcACWhonY7aoRoE0ZHHy8WaSIXjYXGzyFc3GOIYK5bz23nyLmPl+bZ1PnwUoElcVNSh9QmdHR99&#10;iGxYeU6Jj3lQstlJpdLG7eutcuTIsE12aaQCXqUpQ/qKrubFPCEbiPdTB2kZsI2V1BVd5nGMjRXV&#10;+GCalBKYVOMamShzkicqMmoThnpIRizOqtfQvKBeDsauxV+Giw7cL0p67NiK+p8H5gQl6pNBzVfT&#10;2Sy2eNrM5rfRUHcdqa8jzHCEqmigZFxuQ/oWUQ4D9+hNK5Ns0cSRyYkydmJS8/RrYqtf71PWn7+9&#10;+Q0AAP//AwBQSwMEFAAGAAgAAAAhAApWIl7fAAAACwEAAA8AAABkcnMvZG93bnJldi54bWxMj8FO&#10;g0AQhu8mvsNmTLwYu4B0aylLoyYar619gAG2QMrOEnZb6Ns7nuxxZv788335dra9uJjRd440xIsI&#10;hKHK1R01Gg4/n8+vIHxAqrF3ZDRcjYdtcX+XY1a7iXbmsg+N4BLyGWpoQxgyKX3VGot+4QZDfDu6&#10;0WLgcWxkPeLE5baXSRQpabEj/tDiYD5aU532Z6vh+D09LddT+RUOq12q3rFble6q9ePD/LYBEcwc&#10;/sPwh8/oUDBT6c5Ue9FrWKqYXYKGJFYpCE6sXxKWKXmj4hRkkctbh+IXAAD//wMAUEsBAi0AFAAG&#10;AAgAAAAhALaDOJL+AAAA4QEAABMAAAAAAAAAAAAAAAAAAAAAAFtDb250ZW50X1R5cGVzXS54bWxQ&#10;SwECLQAUAAYACAAAACEAOP0h/9YAAACUAQAACwAAAAAAAAAAAAAAAAAvAQAAX3JlbHMvLnJlbHNQ&#10;SwECLQAUAAYACAAAACEAU1ta2CICAAAjBAAADgAAAAAAAAAAAAAAAAAuAgAAZHJzL2Uyb0RvYy54&#10;bWxQSwECLQAUAAYACAAAACEAClYiXt8AAAALAQAADwAAAAAAAAAAAAAAAAB8BAAAZHJzL2Rvd25y&#10;ZXYueG1sUEsFBgAAAAAEAAQA8wAAAIgFAAAAAA==&#10;" stroked="f">
                <v:textbox>
                  <w:txbxContent>
                    <w:p w14:paraId="5B1D69F5" w14:textId="77777777" w:rsidR="00C257F4" w:rsidRPr="00CC7031" w:rsidRDefault="00C257F4" w:rsidP="00AB2B5A">
                      <w:pPr>
                        <w:rPr>
                          <w:b/>
                        </w:rPr>
                      </w:pPr>
                      <w:r w:rsidRPr="00CC7031">
                        <w:rPr>
                          <w:b/>
                        </w:rPr>
                        <w:t>Table 8 - Teamwork</w:t>
                      </w:r>
                    </w:p>
                  </w:txbxContent>
                </v:textbox>
                <w10:wrap type="square"/>
              </v:shape>
            </w:pict>
          </mc:Fallback>
        </mc:AlternateContent>
      </w:r>
      <w:r>
        <w:rPr>
          <w:rFonts w:ascii="Times New Roman" w:hAnsi="Times New Roman" w:cs="Times New Roman"/>
          <w:noProof/>
          <w:sz w:val="24"/>
          <w:szCs w:val="24"/>
        </w:rPr>
        <w:drawing>
          <wp:inline distT="0" distB="0" distL="0" distR="0" wp14:anchorId="2245C43F" wp14:editId="69865D88">
            <wp:extent cx="2295525" cy="19145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95525" cy="1914525"/>
                    </a:xfrm>
                    <a:prstGeom prst="rect">
                      <a:avLst/>
                    </a:prstGeom>
                    <a:noFill/>
                    <a:ln>
                      <a:noFill/>
                    </a:ln>
                  </pic:spPr>
                </pic:pic>
              </a:graphicData>
            </a:graphic>
          </wp:inline>
        </w:drawing>
      </w:r>
    </w:p>
    <w:p w14:paraId="334912FF"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156A9EF9"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page" w:tblpX="5926" w:tblpY="9"/>
        <w:tblW w:w="56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94"/>
        <w:gridCol w:w="708"/>
        <w:gridCol w:w="741"/>
        <w:gridCol w:w="763"/>
        <w:gridCol w:w="709"/>
        <w:gridCol w:w="1000"/>
      </w:tblGrid>
      <w:tr w:rsidR="00AB2B5A" w:rsidRPr="00744025" w14:paraId="561ABA1A" w14:textId="77777777" w:rsidTr="00F85D0B">
        <w:trPr>
          <w:cantSplit/>
          <w:trHeight w:val="385"/>
        </w:trPr>
        <w:tc>
          <w:tcPr>
            <w:tcW w:w="5615" w:type="dxa"/>
            <w:gridSpan w:val="6"/>
            <w:tcBorders>
              <w:top w:val="nil"/>
              <w:left w:val="nil"/>
              <w:bottom w:val="nil"/>
              <w:right w:val="nil"/>
            </w:tcBorders>
            <w:shd w:val="clear" w:color="auto" w:fill="FFFFFF"/>
            <w:vAlign w:val="center"/>
          </w:tcPr>
          <w:p w14:paraId="3661843C"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b/>
                <w:bCs/>
                <w:color w:val="000000"/>
                <w:sz w:val="18"/>
                <w:szCs w:val="18"/>
              </w:rPr>
              <w:t>Descriptive Statistics</w:t>
            </w:r>
          </w:p>
        </w:tc>
      </w:tr>
      <w:tr w:rsidR="00AB2B5A" w:rsidRPr="00744025" w14:paraId="6D6C88A9" w14:textId="77777777" w:rsidTr="00F85D0B">
        <w:trPr>
          <w:cantSplit/>
          <w:trHeight w:val="385"/>
        </w:trPr>
        <w:tc>
          <w:tcPr>
            <w:tcW w:w="1694"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5A625C26" w14:textId="77777777" w:rsidR="00AB2B5A" w:rsidRPr="00744025" w:rsidRDefault="00AB2B5A" w:rsidP="00F85D0B">
            <w:pPr>
              <w:autoSpaceDE w:val="0"/>
              <w:autoSpaceDN w:val="0"/>
              <w:adjustRightInd w:val="0"/>
              <w:spacing w:after="0" w:line="240" w:lineRule="auto"/>
              <w:rPr>
                <w:rFonts w:ascii="Times New Roman" w:hAnsi="Times New Roman" w:cs="Times New Roman"/>
                <w:sz w:val="24"/>
                <w:szCs w:val="24"/>
              </w:rPr>
            </w:pPr>
          </w:p>
        </w:tc>
        <w:tc>
          <w:tcPr>
            <w:tcW w:w="708" w:type="dxa"/>
            <w:tcBorders>
              <w:top w:val="single" w:sz="16" w:space="0" w:color="000000"/>
              <w:left w:val="single" w:sz="16" w:space="0" w:color="000000"/>
              <w:bottom w:val="single" w:sz="16" w:space="0" w:color="000000"/>
            </w:tcBorders>
            <w:shd w:val="clear" w:color="auto" w:fill="FFFFFF"/>
            <w:vAlign w:val="bottom"/>
          </w:tcPr>
          <w:p w14:paraId="0A75FC71"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color w:val="000000"/>
                <w:sz w:val="18"/>
                <w:szCs w:val="18"/>
              </w:rPr>
              <w:t>N</w:t>
            </w:r>
          </w:p>
        </w:tc>
        <w:tc>
          <w:tcPr>
            <w:tcW w:w="741" w:type="dxa"/>
            <w:tcBorders>
              <w:top w:val="single" w:sz="16" w:space="0" w:color="000000"/>
              <w:bottom w:val="single" w:sz="16" w:space="0" w:color="000000"/>
            </w:tcBorders>
            <w:shd w:val="clear" w:color="auto" w:fill="FFFFFF"/>
            <w:vAlign w:val="bottom"/>
          </w:tcPr>
          <w:p w14:paraId="6B623E56"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color w:val="000000"/>
                <w:sz w:val="18"/>
                <w:szCs w:val="18"/>
              </w:rPr>
              <w:t>Min</w:t>
            </w:r>
          </w:p>
        </w:tc>
        <w:tc>
          <w:tcPr>
            <w:tcW w:w="763" w:type="dxa"/>
            <w:tcBorders>
              <w:top w:val="single" w:sz="16" w:space="0" w:color="000000"/>
              <w:bottom w:val="single" w:sz="16" w:space="0" w:color="000000"/>
            </w:tcBorders>
            <w:shd w:val="clear" w:color="auto" w:fill="FFFFFF"/>
            <w:vAlign w:val="bottom"/>
          </w:tcPr>
          <w:p w14:paraId="32FE476E"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color w:val="000000"/>
                <w:sz w:val="18"/>
                <w:szCs w:val="18"/>
              </w:rPr>
              <w:t>Max</w:t>
            </w:r>
          </w:p>
        </w:tc>
        <w:tc>
          <w:tcPr>
            <w:tcW w:w="709" w:type="dxa"/>
            <w:tcBorders>
              <w:top w:val="single" w:sz="16" w:space="0" w:color="000000"/>
              <w:bottom w:val="single" w:sz="16" w:space="0" w:color="000000"/>
            </w:tcBorders>
            <w:shd w:val="clear" w:color="auto" w:fill="FFFFFF"/>
            <w:vAlign w:val="bottom"/>
          </w:tcPr>
          <w:p w14:paraId="600706E0"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color w:val="000000"/>
                <w:sz w:val="18"/>
                <w:szCs w:val="18"/>
              </w:rPr>
              <w:t>Mean</w:t>
            </w:r>
          </w:p>
        </w:tc>
        <w:tc>
          <w:tcPr>
            <w:tcW w:w="1000" w:type="dxa"/>
            <w:tcBorders>
              <w:top w:val="single" w:sz="16" w:space="0" w:color="000000"/>
              <w:bottom w:val="single" w:sz="16" w:space="0" w:color="000000"/>
              <w:right w:val="single" w:sz="16" w:space="0" w:color="000000"/>
            </w:tcBorders>
            <w:shd w:val="clear" w:color="auto" w:fill="FFFFFF"/>
            <w:vAlign w:val="bottom"/>
          </w:tcPr>
          <w:p w14:paraId="089F96E5"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color w:val="000000"/>
                <w:sz w:val="18"/>
                <w:szCs w:val="18"/>
              </w:rPr>
              <w:t>Std. Deviation</w:t>
            </w:r>
          </w:p>
        </w:tc>
      </w:tr>
      <w:tr w:rsidR="00AB2B5A" w:rsidRPr="00744025" w14:paraId="7189E53E" w14:textId="77777777" w:rsidTr="00F85D0B">
        <w:trPr>
          <w:cantSplit/>
          <w:trHeight w:val="1175"/>
        </w:trPr>
        <w:tc>
          <w:tcPr>
            <w:tcW w:w="1694" w:type="dxa"/>
            <w:tcBorders>
              <w:top w:val="single" w:sz="16" w:space="0" w:color="000000"/>
              <w:left w:val="single" w:sz="16" w:space="0" w:color="000000"/>
              <w:bottom w:val="nil"/>
              <w:right w:val="single" w:sz="16" w:space="0" w:color="000000"/>
            </w:tcBorders>
            <w:shd w:val="clear" w:color="auto" w:fill="FFFFFF"/>
          </w:tcPr>
          <w:p w14:paraId="77C3A172" w14:textId="77777777" w:rsidR="00AB2B5A" w:rsidRPr="0074402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44025">
              <w:rPr>
                <w:rFonts w:ascii="Arial" w:hAnsi="Arial" w:cs="Arial"/>
                <w:color w:val="000000"/>
                <w:sz w:val="18"/>
                <w:szCs w:val="18"/>
              </w:rPr>
              <w:t>The core mission and goals of my company are motivating to me</w:t>
            </w:r>
          </w:p>
        </w:tc>
        <w:tc>
          <w:tcPr>
            <w:tcW w:w="708" w:type="dxa"/>
            <w:tcBorders>
              <w:top w:val="single" w:sz="16" w:space="0" w:color="000000"/>
              <w:left w:val="single" w:sz="16" w:space="0" w:color="000000"/>
              <w:bottom w:val="nil"/>
            </w:tcBorders>
            <w:shd w:val="clear" w:color="auto" w:fill="FFFFFF"/>
            <w:vAlign w:val="center"/>
          </w:tcPr>
          <w:p w14:paraId="27157B8A"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62</w:t>
            </w:r>
          </w:p>
        </w:tc>
        <w:tc>
          <w:tcPr>
            <w:tcW w:w="741" w:type="dxa"/>
            <w:tcBorders>
              <w:top w:val="single" w:sz="16" w:space="0" w:color="000000"/>
              <w:bottom w:val="nil"/>
            </w:tcBorders>
            <w:shd w:val="clear" w:color="auto" w:fill="FFFFFF"/>
            <w:vAlign w:val="center"/>
          </w:tcPr>
          <w:p w14:paraId="7E3130F9"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1.00</w:t>
            </w:r>
          </w:p>
        </w:tc>
        <w:tc>
          <w:tcPr>
            <w:tcW w:w="763" w:type="dxa"/>
            <w:tcBorders>
              <w:top w:val="single" w:sz="16" w:space="0" w:color="000000"/>
              <w:bottom w:val="nil"/>
            </w:tcBorders>
            <w:shd w:val="clear" w:color="auto" w:fill="FFFFFF"/>
            <w:vAlign w:val="center"/>
          </w:tcPr>
          <w:p w14:paraId="4030CA7A"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4.00</w:t>
            </w:r>
          </w:p>
        </w:tc>
        <w:tc>
          <w:tcPr>
            <w:tcW w:w="709" w:type="dxa"/>
            <w:tcBorders>
              <w:top w:val="single" w:sz="16" w:space="0" w:color="000000"/>
              <w:bottom w:val="nil"/>
            </w:tcBorders>
            <w:shd w:val="clear" w:color="auto" w:fill="FFFFFF"/>
            <w:vAlign w:val="center"/>
          </w:tcPr>
          <w:p w14:paraId="2AD47447"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2.5484</w:t>
            </w:r>
          </w:p>
        </w:tc>
        <w:tc>
          <w:tcPr>
            <w:tcW w:w="1000" w:type="dxa"/>
            <w:tcBorders>
              <w:top w:val="single" w:sz="16" w:space="0" w:color="000000"/>
              <w:bottom w:val="nil"/>
              <w:right w:val="single" w:sz="16" w:space="0" w:color="000000"/>
            </w:tcBorders>
            <w:shd w:val="clear" w:color="auto" w:fill="FFFFFF"/>
            <w:vAlign w:val="center"/>
          </w:tcPr>
          <w:p w14:paraId="337D85FC"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.98642</w:t>
            </w:r>
          </w:p>
        </w:tc>
      </w:tr>
      <w:tr w:rsidR="00AB2B5A" w:rsidRPr="00744025" w14:paraId="01D8DFFD" w14:textId="77777777" w:rsidTr="00F85D0B">
        <w:trPr>
          <w:cantSplit/>
          <w:trHeight w:val="385"/>
        </w:trPr>
        <w:tc>
          <w:tcPr>
            <w:tcW w:w="1694" w:type="dxa"/>
            <w:tcBorders>
              <w:top w:val="nil"/>
              <w:left w:val="single" w:sz="16" w:space="0" w:color="000000"/>
              <w:bottom w:val="single" w:sz="16" w:space="0" w:color="000000"/>
              <w:right w:val="single" w:sz="16" w:space="0" w:color="000000"/>
            </w:tcBorders>
            <w:shd w:val="clear" w:color="auto" w:fill="FFFFFF"/>
          </w:tcPr>
          <w:p w14:paraId="522C6D6A" w14:textId="77777777" w:rsidR="00AB2B5A" w:rsidRPr="0074402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44025">
              <w:rPr>
                <w:rFonts w:ascii="Arial" w:hAnsi="Arial" w:cs="Arial"/>
                <w:color w:val="000000"/>
                <w:sz w:val="18"/>
                <w:szCs w:val="18"/>
              </w:rPr>
              <w:t>Valid N (listwise)</w:t>
            </w:r>
          </w:p>
        </w:tc>
        <w:tc>
          <w:tcPr>
            <w:tcW w:w="708" w:type="dxa"/>
            <w:tcBorders>
              <w:top w:val="nil"/>
              <w:left w:val="single" w:sz="16" w:space="0" w:color="000000"/>
              <w:bottom w:val="single" w:sz="16" w:space="0" w:color="000000"/>
            </w:tcBorders>
            <w:shd w:val="clear" w:color="auto" w:fill="FFFFFF"/>
            <w:vAlign w:val="center"/>
          </w:tcPr>
          <w:p w14:paraId="0D6E58F2"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62</w:t>
            </w:r>
          </w:p>
        </w:tc>
        <w:tc>
          <w:tcPr>
            <w:tcW w:w="741" w:type="dxa"/>
            <w:tcBorders>
              <w:top w:val="nil"/>
              <w:bottom w:val="single" w:sz="16" w:space="0" w:color="000000"/>
            </w:tcBorders>
            <w:shd w:val="clear" w:color="auto" w:fill="FFFFFF"/>
            <w:vAlign w:val="center"/>
          </w:tcPr>
          <w:p w14:paraId="5D5702CB" w14:textId="77777777" w:rsidR="00AB2B5A" w:rsidRPr="00744025" w:rsidRDefault="00AB2B5A" w:rsidP="00F85D0B">
            <w:pPr>
              <w:autoSpaceDE w:val="0"/>
              <w:autoSpaceDN w:val="0"/>
              <w:adjustRightInd w:val="0"/>
              <w:spacing w:after="0" w:line="240" w:lineRule="auto"/>
              <w:rPr>
                <w:rFonts w:ascii="Times New Roman" w:hAnsi="Times New Roman" w:cs="Times New Roman"/>
                <w:sz w:val="24"/>
                <w:szCs w:val="24"/>
              </w:rPr>
            </w:pPr>
          </w:p>
        </w:tc>
        <w:tc>
          <w:tcPr>
            <w:tcW w:w="763" w:type="dxa"/>
            <w:tcBorders>
              <w:top w:val="nil"/>
              <w:bottom w:val="single" w:sz="16" w:space="0" w:color="000000"/>
            </w:tcBorders>
            <w:shd w:val="clear" w:color="auto" w:fill="FFFFFF"/>
            <w:vAlign w:val="center"/>
          </w:tcPr>
          <w:p w14:paraId="6E131F81" w14:textId="77777777" w:rsidR="00AB2B5A" w:rsidRPr="00744025" w:rsidRDefault="00AB2B5A" w:rsidP="00F85D0B">
            <w:pPr>
              <w:autoSpaceDE w:val="0"/>
              <w:autoSpaceDN w:val="0"/>
              <w:adjustRightInd w:val="0"/>
              <w:spacing w:after="0" w:line="240" w:lineRule="auto"/>
              <w:rPr>
                <w:rFonts w:ascii="Times New Roman" w:hAnsi="Times New Roman" w:cs="Times New Roman"/>
                <w:sz w:val="24"/>
                <w:szCs w:val="24"/>
              </w:rPr>
            </w:pPr>
          </w:p>
        </w:tc>
        <w:tc>
          <w:tcPr>
            <w:tcW w:w="709" w:type="dxa"/>
            <w:tcBorders>
              <w:top w:val="nil"/>
              <w:bottom w:val="single" w:sz="16" w:space="0" w:color="000000"/>
            </w:tcBorders>
            <w:shd w:val="clear" w:color="auto" w:fill="FFFFFF"/>
            <w:vAlign w:val="center"/>
          </w:tcPr>
          <w:p w14:paraId="6EAC7812" w14:textId="77777777" w:rsidR="00AB2B5A" w:rsidRPr="00744025" w:rsidRDefault="00AB2B5A" w:rsidP="00F85D0B">
            <w:pPr>
              <w:autoSpaceDE w:val="0"/>
              <w:autoSpaceDN w:val="0"/>
              <w:adjustRightInd w:val="0"/>
              <w:spacing w:after="0" w:line="240" w:lineRule="auto"/>
              <w:rPr>
                <w:rFonts w:ascii="Times New Roman" w:hAnsi="Times New Roman" w:cs="Times New Roman"/>
                <w:sz w:val="24"/>
                <w:szCs w:val="24"/>
              </w:rPr>
            </w:pPr>
          </w:p>
        </w:tc>
        <w:tc>
          <w:tcPr>
            <w:tcW w:w="1000" w:type="dxa"/>
            <w:tcBorders>
              <w:top w:val="nil"/>
              <w:bottom w:val="single" w:sz="16" w:space="0" w:color="000000"/>
              <w:right w:val="single" w:sz="16" w:space="0" w:color="000000"/>
            </w:tcBorders>
            <w:shd w:val="clear" w:color="auto" w:fill="FFFFFF"/>
            <w:vAlign w:val="center"/>
          </w:tcPr>
          <w:p w14:paraId="69872D11" w14:textId="77777777" w:rsidR="00AB2B5A" w:rsidRPr="00744025"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78159538" w14:textId="77777777" w:rsidR="00AB2B5A" w:rsidRPr="00CC7031" w:rsidRDefault="00AB2B5A" w:rsidP="00AB2B5A">
      <w:pPr>
        <w:autoSpaceDE w:val="0"/>
        <w:autoSpaceDN w:val="0"/>
        <w:adjustRightInd w:val="0"/>
        <w:spacing w:after="0" w:line="240" w:lineRule="auto"/>
        <w:rPr>
          <w:rFonts w:ascii="Times New Roman" w:hAnsi="Times New Roman" w:cs="Times New Roman"/>
          <w:sz w:val="24"/>
          <w:szCs w:val="24"/>
        </w:rPr>
      </w:pPr>
    </w:p>
    <w:p w14:paraId="6F0A7AE8" w14:textId="77777777" w:rsidR="00AB2B5A" w:rsidRPr="00CC7031" w:rsidRDefault="00AB2B5A" w:rsidP="00AB2B5A">
      <w:pPr>
        <w:autoSpaceDE w:val="0"/>
        <w:autoSpaceDN w:val="0"/>
        <w:adjustRightInd w:val="0"/>
        <w:spacing w:after="0" w:line="400" w:lineRule="atLeast"/>
        <w:rPr>
          <w:rFonts w:ascii="Times New Roman" w:hAnsi="Times New Roman" w:cs="Times New Roman"/>
          <w:sz w:val="24"/>
          <w:szCs w:val="24"/>
        </w:rPr>
      </w:pPr>
      <w:r w:rsidRPr="00744025">
        <w:rPr>
          <w:rFonts w:ascii="Times New Roman" w:hAnsi="Times New Roman" w:cs="Times New Roman"/>
          <w:noProof/>
          <w:sz w:val="24"/>
          <w:szCs w:val="24"/>
        </w:rPr>
        <mc:AlternateContent>
          <mc:Choice Requires="wps">
            <w:drawing>
              <wp:anchor distT="45720" distB="45720" distL="114300" distR="114300" simplePos="0" relativeHeight="251666432" behindDoc="0" locked="0" layoutInCell="1" allowOverlap="1" wp14:anchorId="62BF1088" wp14:editId="56EA2159">
                <wp:simplePos x="0" y="0"/>
                <wp:positionH relativeFrom="margin">
                  <wp:posOffset>3826510</wp:posOffset>
                </wp:positionH>
                <wp:positionV relativeFrom="paragraph">
                  <wp:posOffset>1629410</wp:posOffset>
                </wp:positionV>
                <wp:extent cx="2360930" cy="276225"/>
                <wp:effectExtent l="0" t="0" r="1270" b="952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6225"/>
                        </a:xfrm>
                        <a:prstGeom prst="rect">
                          <a:avLst/>
                        </a:prstGeom>
                        <a:solidFill>
                          <a:srgbClr val="FFFFFF"/>
                        </a:solidFill>
                        <a:ln w="9525">
                          <a:noFill/>
                          <a:miter lim="800000"/>
                          <a:headEnd/>
                          <a:tailEnd/>
                        </a:ln>
                      </wps:spPr>
                      <wps:txbx>
                        <w:txbxContent>
                          <w:p w14:paraId="7297A9B2" w14:textId="77777777" w:rsidR="00C257F4" w:rsidRPr="00744025" w:rsidRDefault="00C257F4" w:rsidP="00AB2B5A">
                            <w:pPr>
                              <w:rPr>
                                <w:b/>
                              </w:rPr>
                            </w:pPr>
                            <w:r w:rsidRPr="00744025">
                              <w:rPr>
                                <w:b/>
                              </w:rPr>
                              <w:t>Table 9 - Teamwork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BF1088" id="_x0000_s1033" type="#_x0000_t202" style="position:absolute;margin-left:301.3pt;margin-top:128.3pt;width:185.9pt;height:21.7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eTYIgIAACMEAAAOAAAAZHJzL2Uyb0RvYy54bWysU81u2zAMvg/YOwi6L3bcJG2MOEWXLsOA&#10;7gdo9wCyLMfCJFGTlNjZ05eS0zTbbsN0EEiR/Eh+pFa3g1bkIJyXYCo6neSUCMOhkWZX0e9P23c3&#10;lPjATMMUGFHRo/D0dv32zaq3pSigA9UIRxDE+LK3Fe1CsGWWed4JzfwErDBobMFpFlB1u6xxrEd0&#10;rbIizxdZD66xDrjwHl/vRyNdJ/y2FTx8bVsvAlEVxdpCul2663hn6xUrd47ZTvJTGewfqtBMGkx6&#10;hrpngZG9k39BackdeGjDhIPOoG0lF6kH7Gaa/9HNY8esSL0gOd6eafL/D5Z/OXxzRDYVLQpKDNM4&#10;oycxBPIeBlJEenrrS/R6tOgXBnzGMadWvX0A/sMTA5uOmZ24cw76TrAGy5vGyOwidMTxEaTuP0OD&#10;adg+QAIaWqcjd8gGQXQc0/E8mlgKx8fiapEvr9DE0VZcL4pinlKw8iXaOh8+CtAkChV1OPqEzg4P&#10;PsRqWPniEpN5ULLZSqWS4nb1RjlyYLgm23RO6L+5KUP6ii7nmDtGGYjxaYO0DLjGSuqK3uTxxHBW&#10;RjY+mCbJgUk1yliJMid6IiMjN2GohzSI6xgbqauhOSJfDsatxV+GQgfuFyU9bmxF/c89c4IS9ckg&#10;58vpbBZXPCmz+XWBiru01JcWZjhCVTRQMoqbkL7F2NgdzqaVibbXSk4l4yYmNk+/Jq76pZ68Xv/2&#10;+hkAAP//AwBQSwMEFAAGAAgAAAAhAHee9hPgAAAACwEAAA8AAABkcnMvZG93bnJldi54bWxMj0FO&#10;wzAQRfdI3MEaJDaI2g2pQ9M4FSCB2Lb0AJPYTaLGdhS7TXp7hhXdzWie/rxfbGfbs4sZQ+edguVC&#10;ADOu9rpzjYLDz+fzK7AQ0WnsvTMKribAtry/KzDXfnI7c9nHhlGICzkqaGMccs5D3RqLYeEH4+h2&#10;9KPFSOvYcD3iROG254kQklvsHH1ocTAfralP+7NVcPyenlbrqfqKh2yXynfssspflXp8mN82wKKZ&#10;4z8Mf/qkDiU5Vf7sdGC9AikSSaiCZCVpIGKdpSmwSsGLEEvgZcFvO5S/AAAA//8DAFBLAQItABQA&#10;BgAIAAAAIQC2gziS/gAAAOEBAAATAAAAAAAAAAAAAAAAAAAAAABbQ29udGVudF9UeXBlc10ueG1s&#10;UEsBAi0AFAAGAAgAAAAhADj9If/WAAAAlAEAAAsAAAAAAAAAAAAAAAAALwEAAF9yZWxzLy5yZWxz&#10;UEsBAi0AFAAGAAgAAAAhALnJ5NgiAgAAIwQAAA4AAAAAAAAAAAAAAAAALgIAAGRycy9lMm9Eb2Mu&#10;eG1sUEsBAi0AFAAGAAgAAAAhAHee9hPgAAAACwEAAA8AAAAAAAAAAAAAAAAAfAQAAGRycy9kb3du&#10;cmV2LnhtbFBLBQYAAAAABAAEAPMAAACJBQAAAAA=&#10;" stroked="f">
                <v:textbox>
                  <w:txbxContent>
                    <w:p w14:paraId="7297A9B2" w14:textId="77777777" w:rsidR="00C257F4" w:rsidRPr="00744025" w:rsidRDefault="00C257F4" w:rsidP="00AB2B5A">
                      <w:pPr>
                        <w:rPr>
                          <w:b/>
                        </w:rPr>
                      </w:pPr>
                      <w:r w:rsidRPr="00744025">
                        <w:rPr>
                          <w:b/>
                        </w:rPr>
                        <w:t>Table 9 - Teamwork</w:t>
                      </w:r>
                    </w:p>
                  </w:txbxContent>
                </v:textbox>
                <w10:wrap type="square" anchorx="margin"/>
              </v:shape>
            </w:pict>
          </mc:Fallback>
        </mc:AlternateContent>
      </w:r>
      <w:r>
        <w:rPr>
          <w:rFonts w:ascii="Times New Roman" w:hAnsi="Times New Roman" w:cs="Times New Roman"/>
          <w:noProof/>
          <w:sz w:val="24"/>
          <w:szCs w:val="24"/>
        </w:rPr>
        <w:drawing>
          <wp:inline distT="0" distB="0" distL="0" distR="0" wp14:anchorId="6F0E3B68" wp14:editId="1009EA16">
            <wp:extent cx="2295525" cy="188595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95525" cy="1885950"/>
                    </a:xfrm>
                    <a:prstGeom prst="rect">
                      <a:avLst/>
                    </a:prstGeom>
                    <a:noFill/>
                    <a:ln>
                      <a:noFill/>
                    </a:ln>
                  </pic:spPr>
                </pic:pic>
              </a:graphicData>
            </a:graphic>
          </wp:inline>
        </w:drawing>
      </w:r>
    </w:p>
    <w:tbl>
      <w:tblPr>
        <w:tblpPr w:leftFromText="180" w:rightFromText="180" w:vertAnchor="text" w:horzAnchor="page" w:tblpX="5476" w:tblpY="-404"/>
        <w:tblW w:w="62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83"/>
        <w:gridCol w:w="785"/>
        <w:gridCol w:w="822"/>
        <w:gridCol w:w="846"/>
        <w:gridCol w:w="786"/>
        <w:gridCol w:w="1120"/>
      </w:tblGrid>
      <w:tr w:rsidR="00AB2B5A" w:rsidRPr="00744025" w14:paraId="01877FB3" w14:textId="77777777" w:rsidTr="00F85D0B">
        <w:trPr>
          <w:cantSplit/>
          <w:trHeight w:val="281"/>
        </w:trPr>
        <w:tc>
          <w:tcPr>
            <w:tcW w:w="6242" w:type="dxa"/>
            <w:gridSpan w:val="6"/>
            <w:tcBorders>
              <w:top w:val="nil"/>
              <w:left w:val="nil"/>
              <w:bottom w:val="nil"/>
              <w:right w:val="nil"/>
            </w:tcBorders>
            <w:shd w:val="clear" w:color="auto" w:fill="FFFFFF"/>
            <w:vAlign w:val="center"/>
          </w:tcPr>
          <w:p w14:paraId="001A06E7"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b/>
                <w:bCs/>
                <w:color w:val="000000"/>
                <w:sz w:val="18"/>
                <w:szCs w:val="18"/>
              </w:rPr>
              <w:t>Descriptive Statistics</w:t>
            </w:r>
          </w:p>
        </w:tc>
      </w:tr>
      <w:tr w:rsidR="00AB2B5A" w:rsidRPr="00744025" w14:paraId="6E4296A1" w14:textId="77777777" w:rsidTr="00F85D0B">
        <w:trPr>
          <w:cantSplit/>
          <w:trHeight w:val="281"/>
        </w:trPr>
        <w:tc>
          <w:tcPr>
            <w:tcW w:w="1883"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463A96D9" w14:textId="77777777" w:rsidR="00AB2B5A" w:rsidRPr="00744025" w:rsidRDefault="00AB2B5A" w:rsidP="00F85D0B">
            <w:pPr>
              <w:autoSpaceDE w:val="0"/>
              <w:autoSpaceDN w:val="0"/>
              <w:adjustRightInd w:val="0"/>
              <w:spacing w:after="0" w:line="240" w:lineRule="auto"/>
              <w:rPr>
                <w:rFonts w:ascii="Times New Roman" w:hAnsi="Times New Roman" w:cs="Times New Roman"/>
                <w:sz w:val="24"/>
                <w:szCs w:val="24"/>
              </w:rPr>
            </w:pPr>
          </w:p>
        </w:tc>
        <w:tc>
          <w:tcPr>
            <w:tcW w:w="785" w:type="dxa"/>
            <w:tcBorders>
              <w:top w:val="single" w:sz="16" w:space="0" w:color="000000"/>
              <w:left w:val="single" w:sz="16" w:space="0" w:color="000000"/>
              <w:bottom w:val="single" w:sz="16" w:space="0" w:color="000000"/>
            </w:tcBorders>
            <w:shd w:val="clear" w:color="auto" w:fill="FFFFFF"/>
            <w:vAlign w:val="bottom"/>
          </w:tcPr>
          <w:p w14:paraId="50B9DA1C"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color w:val="000000"/>
                <w:sz w:val="18"/>
                <w:szCs w:val="18"/>
              </w:rPr>
              <w:t>N</w:t>
            </w:r>
          </w:p>
        </w:tc>
        <w:tc>
          <w:tcPr>
            <w:tcW w:w="822" w:type="dxa"/>
            <w:tcBorders>
              <w:top w:val="single" w:sz="16" w:space="0" w:color="000000"/>
              <w:bottom w:val="single" w:sz="16" w:space="0" w:color="000000"/>
            </w:tcBorders>
            <w:shd w:val="clear" w:color="auto" w:fill="FFFFFF"/>
            <w:vAlign w:val="bottom"/>
          </w:tcPr>
          <w:p w14:paraId="04F14A14"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color w:val="000000"/>
                <w:sz w:val="18"/>
                <w:szCs w:val="18"/>
              </w:rPr>
              <w:t>Min</w:t>
            </w:r>
          </w:p>
        </w:tc>
        <w:tc>
          <w:tcPr>
            <w:tcW w:w="846" w:type="dxa"/>
            <w:tcBorders>
              <w:top w:val="single" w:sz="16" w:space="0" w:color="000000"/>
              <w:bottom w:val="single" w:sz="16" w:space="0" w:color="000000"/>
            </w:tcBorders>
            <w:shd w:val="clear" w:color="auto" w:fill="FFFFFF"/>
            <w:vAlign w:val="bottom"/>
          </w:tcPr>
          <w:p w14:paraId="37B395F1"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color w:val="000000"/>
                <w:sz w:val="18"/>
                <w:szCs w:val="18"/>
              </w:rPr>
              <w:t>Max</w:t>
            </w:r>
          </w:p>
        </w:tc>
        <w:tc>
          <w:tcPr>
            <w:tcW w:w="786" w:type="dxa"/>
            <w:tcBorders>
              <w:top w:val="single" w:sz="16" w:space="0" w:color="000000"/>
              <w:bottom w:val="single" w:sz="16" w:space="0" w:color="000000"/>
            </w:tcBorders>
            <w:shd w:val="clear" w:color="auto" w:fill="FFFFFF"/>
            <w:vAlign w:val="bottom"/>
          </w:tcPr>
          <w:p w14:paraId="7F8C0C9F"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color w:val="000000"/>
                <w:sz w:val="18"/>
                <w:szCs w:val="18"/>
              </w:rPr>
              <w:t>Mean</w:t>
            </w:r>
          </w:p>
        </w:tc>
        <w:tc>
          <w:tcPr>
            <w:tcW w:w="1120" w:type="dxa"/>
            <w:tcBorders>
              <w:top w:val="single" w:sz="16" w:space="0" w:color="000000"/>
              <w:bottom w:val="single" w:sz="16" w:space="0" w:color="000000"/>
              <w:right w:val="single" w:sz="16" w:space="0" w:color="000000"/>
            </w:tcBorders>
            <w:shd w:val="clear" w:color="auto" w:fill="FFFFFF"/>
            <w:vAlign w:val="bottom"/>
          </w:tcPr>
          <w:p w14:paraId="3ACD3A4E"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color w:val="000000"/>
                <w:sz w:val="18"/>
                <w:szCs w:val="18"/>
              </w:rPr>
              <w:t>Std. Deviation</w:t>
            </w:r>
          </w:p>
        </w:tc>
      </w:tr>
      <w:tr w:rsidR="00AB2B5A" w:rsidRPr="00744025" w14:paraId="0C90E3CB" w14:textId="77777777" w:rsidTr="00F85D0B">
        <w:trPr>
          <w:cantSplit/>
          <w:trHeight w:val="1147"/>
        </w:trPr>
        <w:tc>
          <w:tcPr>
            <w:tcW w:w="1883" w:type="dxa"/>
            <w:tcBorders>
              <w:top w:val="single" w:sz="16" w:space="0" w:color="000000"/>
              <w:left w:val="single" w:sz="16" w:space="0" w:color="000000"/>
              <w:bottom w:val="nil"/>
              <w:right w:val="single" w:sz="16" w:space="0" w:color="000000"/>
            </w:tcBorders>
            <w:shd w:val="clear" w:color="auto" w:fill="FFFFFF"/>
          </w:tcPr>
          <w:p w14:paraId="0B998598" w14:textId="77777777" w:rsidR="00AB2B5A" w:rsidRPr="0074402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44025">
              <w:rPr>
                <w:rFonts w:ascii="Arial" w:hAnsi="Arial" w:cs="Arial"/>
                <w:color w:val="000000"/>
                <w:sz w:val="18"/>
                <w:szCs w:val="18"/>
              </w:rPr>
              <w:t>When in work I get the impression my fellow employees/managers high have working standards</w:t>
            </w:r>
          </w:p>
        </w:tc>
        <w:tc>
          <w:tcPr>
            <w:tcW w:w="785" w:type="dxa"/>
            <w:tcBorders>
              <w:top w:val="single" w:sz="16" w:space="0" w:color="000000"/>
              <w:left w:val="single" w:sz="16" w:space="0" w:color="000000"/>
              <w:bottom w:val="nil"/>
            </w:tcBorders>
            <w:shd w:val="clear" w:color="auto" w:fill="FFFFFF"/>
            <w:vAlign w:val="center"/>
          </w:tcPr>
          <w:p w14:paraId="1BA6C94D"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62</w:t>
            </w:r>
          </w:p>
        </w:tc>
        <w:tc>
          <w:tcPr>
            <w:tcW w:w="822" w:type="dxa"/>
            <w:tcBorders>
              <w:top w:val="single" w:sz="16" w:space="0" w:color="000000"/>
              <w:bottom w:val="nil"/>
            </w:tcBorders>
            <w:shd w:val="clear" w:color="auto" w:fill="FFFFFF"/>
            <w:vAlign w:val="center"/>
          </w:tcPr>
          <w:p w14:paraId="68854179"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1.00</w:t>
            </w:r>
          </w:p>
        </w:tc>
        <w:tc>
          <w:tcPr>
            <w:tcW w:w="846" w:type="dxa"/>
            <w:tcBorders>
              <w:top w:val="single" w:sz="16" w:space="0" w:color="000000"/>
              <w:bottom w:val="nil"/>
            </w:tcBorders>
            <w:shd w:val="clear" w:color="auto" w:fill="FFFFFF"/>
            <w:vAlign w:val="center"/>
          </w:tcPr>
          <w:p w14:paraId="5B2DA921"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5.00</w:t>
            </w:r>
          </w:p>
        </w:tc>
        <w:tc>
          <w:tcPr>
            <w:tcW w:w="786" w:type="dxa"/>
            <w:tcBorders>
              <w:top w:val="single" w:sz="16" w:space="0" w:color="000000"/>
              <w:bottom w:val="nil"/>
            </w:tcBorders>
            <w:shd w:val="clear" w:color="auto" w:fill="FFFFFF"/>
            <w:vAlign w:val="center"/>
          </w:tcPr>
          <w:p w14:paraId="01BE3F98"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2.7903</w:t>
            </w:r>
          </w:p>
        </w:tc>
        <w:tc>
          <w:tcPr>
            <w:tcW w:w="1120" w:type="dxa"/>
            <w:tcBorders>
              <w:top w:val="single" w:sz="16" w:space="0" w:color="000000"/>
              <w:bottom w:val="nil"/>
              <w:right w:val="single" w:sz="16" w:space="0" w:color="000000"/>
            </w:tcBorders>
            <w:shd w:val="clear" w:color="auto" w:fill="FFFFFF"/>
            <w:vAlign w:val="center"/>
          </w:tcPr>
          <w:p w14:paraId="7A9A4D35"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1.18926</w:t>
            </w:r>
          </w:p>
        </w:tc>
      </w:tr>
      <w:tr w:rsidR="00AB2B5A" w:rsidRPr="00744025" w14:paraId="0E31956C" w14:textId="77777777" w:rsidTr="00F85D0B">
        <w:trPr>
          <w:cantSplit/>
          <w:trHeight w:val="281"/>
        </w:trPr>
        <w:tc>
          <w:tcPr>
            <w:tcW w:w="1883" w:type="dxa"/>
            <w:tcBorders>
              <w:top w:val="nil"/>
              <w:left w:val="single" w:sz="16" w:space="0" w:color="000000"/>
              <w:bottom w:val="single" w:sz="16" w:space="0" w:color="000000"/>
              <w:right w:val="single" w:sz="16" w:space="0" w:color="000000"/>
            </w:tcBorders>
            <w:shd w:val="clear" w:color="auto" w:fill="FFFFFF"/>
          </w:tcPr>
          <w:p w14:paraId="2D7F9EC4" w14:textId="77777777" w:rsidR="00AB2B5A" w:rsidRPr="0074402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44025">
              <w:rPr>
                <w:rFonts w:ascii="Arial" w:hAnsi="Arial" w:cs="Arial"/>
                <w:color w:val="000000"/>
                <w:sz w:val="18"/>
                <w:szCs w:val="18"/>
              </w:rPr>
              <w:t>Valid N (listwise)</w:t>
            </w:r>
          </w:p>
        </w:tc>
        <w:tc>
          <w:tcPr>
            <w:tcW w:w="785" w:type="dxa"/>
            <w:tcBorders>
              <w:top w:val="nil"/>
              <w:left w:val="single" w:sz="16" w:space="0" w:color="000000"/>
              <w:bottom w:val="single" w:sz="16" w:space="0" w:color="000000"/>
            </w:tcBorders>
            <w:shd w:val="clear" w:color="auto" w:fill="FFFFFF"/>
            <w:vAlign w:val="center"/>
          </w:tcPr>
          <w:p w14:paraId="13FA8BA4"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62</w:t>
            </w:r>
          </w:p>
        </w:tc>
        <w:tc>
          <w:tcPr>
            <w:tcW w:w="822" w:type="dxa"/>
            <w:tcBorders>
              <w:top w:val="nil"/>
              <w:bottom w:val="single" w:sz="16" w:space="0" w:color="000000"/>
            </w:tcBorders>
            <w:shd w:val="clear" w:color="auto" w:fill="FFFFFF"/>
            <w:vAlign w:val="center"/>
          </w:tcPr>
          <w:p w14:paraId="0DCBBC2B" w14:textId="77777777" w:rsidR="00AB2B5A" w:rsidRPr="00744025" w:rsidRDefault="00AB2B5A" w:rsidP="00F85D0B">
            <w:pPr>
              <w:autoSpaceDE w:val="0"/>
              <w:autoSpaceDN w:val="0"/>
              <w:adjustRightInd w:val="0"/>
              <w:spacing w:after="0" w:line="240" w:lineRule="auto"/>
              <w:rPr>
                <w:rFonts w:ascii="Times New Roman" w:hAnsi="Times New Roman" w:cs="Times New Roman"/>
                <w:sz w:val="24"/>
                <w:szCs w:val="24"/>
              </w:rPr>
            </w:pPr>
          </w:p>
        </w:tc>
        <w:tc>
          <w:tcPr>
            <w:tcW w:w="846" w:type="dxa"/>
            <w:tcBorders>
              <w:top w:val="nil"/>
              <w:bottom w:val="single" w:sz="16" w:space="0" w:color="000000"/>
            </w:tcBorders>
            <w:shd w:val="clear" w:color="auto" w:fill="FFFFFF"/>
            <w:vAlign w:val="center"/>
          </w:tcPr>
          <w:p w14:paraId="5BFE69D4" w14:textId="77777777" w:rsidR="00AB2B5A" w:rsidRPr="00744025" w:rsidRDefault="00AB2B5A" w:rsidP="00F85D0B">
            <w:pPr>
              <w:autoSpaceDE w:val="0"/>
              <w:autoSpaceDN w:val="0"/>
              <w:adjustRightInd w:val="0"/>
              <w:spacing w:after="0" w:line="240" w:lineRule="auto"/>
              <w:rPr>
                <w:rFonts w:ascii="Times New Roman" w:hAnsi="Times New Roman" w:cs="Times New Roman"/>
                <w:sz w:val="24"/>
                <w:szCs w:val="24"/>
              </w:rPr>
            </w:pPr>
          </w:p>
        </w:tc>
        <w:tc>
          <w:tcPr>
            <w:tcW w:w="786" w:type="dxa"/>
            <w:tcBorders>
              <w:top w:val="nil"/>
              <w:bottom w:val="single" w:sz="16" w:space="0" w:color="000000"/>
            </w:tcBorders>
            <w:shd w:val="clear" w:color="auto" w:fill="FFFFFF"/>
            <w:vAlign w:val="center"/>
          </w:tcPr>
          <w:p w14:paraId="4A2ECA4C" w14:textId="77777777" w:rsidR="00AB2B5A" w:rsidRPr="00744025" w:rsidRDefault="00AB2B5A" w:rsidP="00F85D0B">
            <w:pPr>
              <w:autoSpaceDE w:val="0"/>
              <w:autoSpaceDN w:val="0"/>
              <w:adjustRightInd w:val="0"/>
              <w:spacing w:after="0" w:line="240" w:lineRule="auto"/>
              <w:rPr>
                <w:rFonts w:ascii="Times New Roman" w:hAnsi="Times New Roman" w:cs="Times New Roman"/>
                <w:sz w:val="24"/>
                <w:szCs w:val="24"/>
              </w:rPr>
            </w:pPr>
          </w:p>
        </w:tc>
        <w:tc>
          <w:tcPr>
            <w:tcW w:w="1120" w:type="dxa"/>
            <w:tcBorders>
              <w:top w:val="nil"/>
              <w:bottom w:val="single" w:sz="16" w:space="0" w:color="000000"/>
              <w:right w:val="single" w:sz="16" w:space="0" w:color="000000"/>
            </w:tcBorders>
            <w:shd w:val="clear" w:color="auto" w:fill="FFFFFF"/>
            <w:vAlign w:val="center"/>
          </w:tcPr>
          <w:p w14:paraId="0013AF1D" w14:textId="77777777" w:rsidR="00AB2B5A" w:rsidRPr="00744025"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1F3E1852"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76617A5" wp14:editId="52A603FC">
            <wp:extent cx="2409825" cy="16287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09825" cy="1628775"/>
                    </a:xfrm>
                    <a:prstGeom prst="rect">
                      <a:avLst/>
                    </a:prstGeom>
                    <a:noFill/>
                    <a:ln>
                      <a:noFill/>
                    </a:ln>
                  </pic:spPr>
                </pic:pic>
              </a:graphicData>
            </a:graphic>
          </wp:inline>
        </w:drawing>
      </w:r>
    </w:p>
    <w:p w14:paraId="2C37B8E2"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p w14:paraId="70BC751D"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r w:rsidRPr="00A23E98">
        <w:rPr>
          <w:rFonts w:ascii="Times New Roman" w:hAnsi="Times New Roman" w:cs="Times New Roman"/>
          <w:noProof/>
          <w:sz w:val="24"/>
          <w:szCs w:val="24"/>
        </w:rPr>
        <mc:AlternateContent>
          <mc:Choice Requires="wps">
            <w:drawing>
              <wp:anchor distT="45720" distB="45720" distL="114300" distR="114300" simplePos="0" relativeHeight="251667456" behindDoc="0" locked="0" layoutInCell="1" allowOverlap="1" wp14:anchorId="45F3BBBB" wp14:editId="3275BEF7">
                <wp:simplePos x="0" y="0"/>
                <wp:positionH relativeFrom="column">
                  <wp:posOffset>3653155</wp:posOffset>
                </wp:positionH>
                <wp:positionV relativeFrom="paragraph">
                  <wp:posOffset>9525</wp:posOffset>
                </wp:positionV>
                <wp:extent cx="2360930" cy="266700"/>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66700"/>
                        </a:xfrm>
                        <a:prstGeom prst="rect">
                          <a:avLst/>
                        </a:prstGeom>
                        <a:solidFill>
                          <a:srgbClr val="FFFFFF"/>
                        </a:solidFill>
                        <a:ln w="9525">
                          <a:noFill/>
                          <a:miter lim="800000"/>
                          <a:headEnd/>
                          <a:tailEnd/>
                        </a:ln>
                      </wps:spPr>
                      <wps:txbx>
                        <w:txbxContent>
                          <w:p w14:paraId="5F8316D0" w14:textId="77777777" w:rsidR="00C257F4" w:rsidRPr="00A23E98" w:rsidRDefault="00C257F4" w:rsidP="00AB2B5A">
                            <w:pPr>
                              <w:rPr>
                                <w:b/>
                              </w:rPr>
                            </w:pPr>
                            <w:r w:rsidRPr="00A23E98">
                              <w:rPr>
                                <w:b/>
                              </w:rPr>
                              <w:t>Table 10 - Teamwork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F3BBBB" id="_x0000_s1034" type="#_x0000_t202" style="position:absolute;margin-left:287.65pt;margin-top:.75pt;width:185.9pt;height:21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x66IgIAACMEAAAOAAAAZHJzL2Uyb0RvYy54bWysU9uO2yAQfa/Uf0C8N3a8STax4qy22aaq&#10;tL1Iu/0AjHGMCgwFEnv79R1wkkbbt6o8IIaZOcycOazvBq3IUTgvwVR0OskpEYZDI82+ot+fd++W&#10;lPjATMMUGFHRF+Hp3ebtm3VvS1FAB6oRjiCI8WVvK9qFYMss87wTmvkJWGHQ2YLTLKDp9lnjWI/o&#10;WmVFni+yHlxjHXDhPd4+jE66SfhtK3j42rZeBKIqirWFtLu013HPNmtW7h2zneSnMtg/VKGZNPjo&#10;BeqBBUYOTv4FpSV34KENEw46g7aVXKQesJtp/qqbp45ZkXpBcry90OT/Hyz/cvzmiGwqWswpMUzj&#10;jJ7FEMh7GEgR6emtLzHqyWJcGPAax5xa9fYR+A9PDGw7Zvbi3jnoO8EaLG8aM7Or1BHHR5C6/wwN&#10;PsMOARLQ0DoduUM2CKLjmF4uo4mlcLwsbhb56gZdHH3FYnGbp9llrDxnW+fDRwGaxENFHY4+obPj&#10;ow+xGlaeQ+JjHpRsdlKpZLh9vVWOHBnKZJdWauBVmDKkr+hqjlTFLAMxPylIy4AyVlJXdJnHNQor&#10;svHBNCkkMKnGM1aizImeyMjITRjqIQ1ieWa9huYF+XIwqhZ/GR46cL8o6VGxFfU/D8wJStQng5yv&#10;prNZlHgyZvPbAg137amvPcxwhKpooGQ8bkP6FmNj9zibViba4hDHSk4loxITm6dfE6V+baeoP397&#10;8xsAAP//AwBQSwMEFAAGAAgAAAAhAJlrBr3dAAAACAEAAA8AAABkcnMvZG93bnJldi54bWxMj0FO&#10;wzAQRfdI3MEaJDaIOqVxQ0OcCpBAbFt6ACeeJhHxOIrdJr09w4ouR+/r/zfFdna9OOMYOk8alosE&#10;BFLtbUeNhsP3x+MziBANWdN7Qg0XDLAtb28Kk1s/0Q7P+9gILqGQGw1tjEMuZahbdCYs/IDE7OhH&#10;ZyKfYyPtaCYud718SpK1dKYjXmjNgO8t1j/7k9Nw/Joe1GaqPuMh26XrN9Nllb9ofX83v76AiDjH&#10;/zD86bM6lOxU+RPZIHoNKlMrjjJQIJhv0mwJotKQrhTIspDXD5S/AAAA//8DAFBLAQItABQABgAI&#10;AAAAIQC2gziS/gAAAOEBAAATAAAAAAAAAAAAAAAAAAAAAABbQ29udGVudF9UeXBlc10ueG1sUEsB&#10;Ai0AFAAGAAgAAAAhADj9If/WAAAAlAEAAAsAAAAAAAAAAAAAAAAALwEAAF9yZWxzLy5yZWxzUEsB&#10;Ai0AFAAGAAgAAAAhAMWXHroiAgAAIwQAAA4AAAAAAAAAAAAAAAAALgIAAGRycy9lMm9Eb2MueG1s&#10;UEsBAi0AFAAGAAgAAAAhAJlrBr3dAAAACAEAAA8AAAAAAAAAAAAAAAAAfAQAAGRycy9kb3ducmV2&#10;LnhtbFBLBQYAAAAABAAEAPMAAACGBQAAAAA=&#10;" stroked="f">
                <v:textbox>
                  <w:txbxContent>
                    <w:p w14:paraId="5F8316D0" w14:textId="77777777" w:rsidR="00C257F4" w:rsidRPr="00A23E98" w:rsidRDefault="00C257F4" w:rsidP="00AB2B5A">
                      <w:pPr>
                        <w:rPr>
                          <w:b/>
                        </w:rPr>
                      </w:pPr>
                      <w:r w:rsidRPr="00A23E98">
                        <w:rPr>
                          <w:b/>
                        </w:rPr>
                        <w:t>Table 10 - Teamwork</w:t>
                      </w:r>
                    </w:p>
                  </w:txbxContent>
                </v:textbox>
                <w10:wrap type="square"/>
              </v:shape>
            </w:pict>
          </mc:Fallback>
        </mc:AlternateContent>
      </w:r>
    </w:p>
    <w:p w14:paraId="08E5D086" w14:textId="77777777" w:rsidR="00AB2B5A" w:rsidRPr="00744025" w:rsidRDefault="00AB2B5A" w:rsidP="00AB2B5A">
      <w:pPr>
        <w:autoSpaceDE w:val="0"/>
        <w:autoSpaceDN w:val="0"/>
        <w:adjustRightInd w:val="0"/>
        <w:spacing w:after="0" w:line="240" w:lineRule="auto"/>
        <w:rPr>
          <w:rFonts w:ascii="Times New Roman" w:hAnsi="Times New Roman" w:cs="Times New Roman"/>
          <w:sz w:val="24"/>
          <w:szCs w:val="24"/>
        </w:rPr>
      </w:pPr>
    </w:p>
    <w:p w14:paraId="737D693C" w14:textId="77777777" w:rsidR="00AB2B5A" w:rsidRPr="00744025" w:rsidRDefault="00AB2B5A" w:rsidP="00AB2B5A">
      <w:pPr>
        <w:autoSpaceDE w:val="0"/>
        <w:autoSpaceDN w:val="0"/>
        <w:adjustRightInd w:val="0"/>
        <w:spacing w:after="0" w:line="400" w:lineRule="atLeast"/>
        <w:rPr>
          <w:rFonts w:ascii="Times New Roman" w:hAnsi="Times New Roman" w:cs="Times New Roman"/>
          <w:sz w:val="24"/>
          <w:szCs w:val="24"/>
        </w:rPr>
      </w:pPr>
    </w:p>
    <w:p w14:paraId="2D3B2AB8"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51E29B80"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page" w:tblpX="5626" w:tblpY="-57"/>
        <w:tblW w:w="6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57"/>
        <w:gridCol w:w="777"/>
        <w:gridCol w:w="813"/>
        <w:gridCol w:w="836"/>
        <w:gridCol w:w="778"/>
        <w:gridCol w:w="1094"/>
      </w:tblGrid>
      <w:tr w:rsidR="00AB2B5A" w:rsidRPr="00370557" w14:paraId="74EE0343" w14:textId="77777777" w:rsidTr="00F85D0B">
        <w:trPr>
          <w:cantSplit/>
          <w:trHeight w:val="294"/>
        </w:trPr>
        <w:tc>
          <w:tcPr>
            <w:tcW w:w="6155" w:type="dxa"/>
            <w:gridSpan w:val="6"/>
            <w:tcBorders>
              <w:top w:val="nil"/>
              <w:left w:val="nil"/>
              <w:bottom w:val="nil"/>
              <w:right w:val="nil"/>
            </w:tcBorders>
            <w:shd w:val="clear" w:color="auto" w:fill="FFFFFF"/>
            <w:vAlign w:val="center"/>
          </w:tcPr>
          <w:p w14:paraId="7D74625A"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b/>
                <w:bCs/>
                <w:color w:val="000000"/>
                <w:sz w:val="18"/>
                <w:szCs w:val="18"/>
              </w:rPr>
              <w:lastRenderedPageBreak/>
              <w:t>Descriptive Statistics</w:t>
            </w:r>
          </w:p>
        </w:tc>
      </w:tr>
      <w:tr w:rsidR="00AB2B5A" w:rsidRPr="00370557" w14:paraId="24F9117C" w14:textId="77777777" w:rsidTr="00F85D0B">
        <w:trPr>
          <w:cantSplit/>
          <w:trHeight w:val="294"/>
        </w:trPr>
        <w:tc>
          <w:tcPr>
            <w:tcW w:w="1857"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6A00292F" w14:textId="77777777" w:rsidR="00AB2B5A" w:rsidRPr="00370557" w:rsidRDefault="00AB2B5A" w:rsidP="00F85D0B">
            <w:pPr>
              <w:autoSpaceDE w:val="0"/>
              <w:autoSpaceDN w:val="0"/>
              <w:adjustRightInd w:val="0"/>
              <w:spacing w:after="0" w:line="240" w:lineRule="auto"/>
              <w:rPr>
                <w:rFonts w:ascii="Times New Roman" w:hAnsi="Times New Roman" w:cs="Times New Roman"/>
                <w:sz w:val="24"/>
                <w:szCs w:val="24"/>
              </w:rPr>
            </w:pPr>
          </w:p>
        </w:tc>
        <w:tc>
          <w:tcPr>
            <w:tcW w:w="777" w:type="dxa"/>
            <w:tcBorders>
              <w:top w:val="single" w:sz="16" w:space="0" w:color="000000"/>
              <w:left w:val="single" w:sz="16" w:space="0" w:color="000000"/>
              <w:bottom w:val="single" w:sz="16" w:space="0" w:color="000000"/>
            </w:tcBorders>
            <w:shd w:val="clear" w:color="auto" w:fill="FFFFFF"/>
            <w:vAlign w:val="bottom"/>
          </w:tcPr>
          <w:p w14:paraId="2338D60E"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color w:val="000000"/>
                <w:sz w:val="18"/>
                <w:szCs w:val="18"/>
              </w:rPr>
              <w:t>N</w:t>
            </w:r>
          </w:p>
        </w:tc>
        <w:tc>
          <w:tcPr>
            <w:tcW w:w="813" w:type="dxa"/>
            <w:tcBorders>
              <w:top w:val="single" w:sz="16" w:space="0" w:color="000000"/>
              <w:bottom w:val="single" w:sz="16" w:space="0" w:color="000000"/>
            </w:tcBorders>
            <w:shd w:val="clear" w:color="auto" w:fill="FFFFFF"/>
            <w:vAlign w:val="bottom"/>
          </w:tcPr>
          <w:p w14:paraId="567892BA"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color w:val="000000"/>
                <w:sz w:val="18"/>
                <w:szCs w:val="18"/>
              </w:rPr>
              <w:t>Min</w:t>
            </w:r>
          </w:p>
        </w:tc>
        <w:tc>
          <w:tcPr>
            <w:tcW w:w="836" w:type="dxa"/>
            <w:tcBorders>
              <w:top w:val="single" w:sz="16" w:space="0" w:color="000000"/>
              <w:bottom w:val="single" w:sz="16" w:space="0" w:color="000000"/>
            </w:tcBorders>
            <w:shd w:val="clear" w:color="auto" w:fill="FFFFFF"/>
            <w:vAlign w:val="bottom"/>
          </w:tcPr>
          <w:p w14:paraId="6AA1D9E3"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color w:val="000000"/>
                <w:sz w:val="18"/>
                <w:szCs w:val="18"/>
              </w:rPr>
              <w:t>Max</w:t>
            </w:r>
          </w:p>
        </w:tc>
        <w:tc>
          <w:tcPr>
            <w:tcW w:w="778" w:type="dxa"/>
            <w:tcBorders>
              <w:top w:val="single" w:sz="16" w:space="0" w:color="000000"/>
              <w:bottom w:val="single" w:sz="16" w:space="0" w:color="000000"/>
            </w:tcBorders>
            <w:shd w:val="clear" w:color="auto" w:fill="FFFFFF"/>
            <w:vAlign w:val="bottom"/>
          </w:tcPr>
          <w:p w14:paraId="5E30BE04"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color w:val="000000"/>
                <w:sz w:val="18"/>
                <w:szCs w:val="18"/>
              </w:rPr>
              <w:t>Mean</w:t>
            </w:r>
          </w:p>
        </w:tc>
        <w:tc>
          <w:tcPr>
            <w:tcW w:w="1094" w:type="dxa"/>
            <w:tcBorders>
              <w:top w:val="single" w:sz="16" w:space="0" w:color="000000"/>
              <w:bottom w:val="single" w:sz="16" w:space="0" w:color="000000"/>
              <w:right w:val="single" w:sz="16" w:space="0" w:color="000000"/>
            </w:tcBorders>
            <w:shd w:val="clear" w:color="auto" w:fill="FFFFFF"/>
            <w:vAlign w:val="bottom"/>
          </w:tcPr>
          <w:p w14:paraId="0EF69684"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color w:val="000000"/>
                <w:sz w:val="18"/>
                <w:szCs w:val="18"/>
              </w:rPr>
              <w:t>Std. Deviation</w:t>
            </w:r>
          </w:p>
        </w:tc>
      </w:tr>
      <w:tr w:rsidR="00AB2B5A" w:rsidRPr="00370557" w14:paraId="0DC81046" w14:textId="77777777" w:rsidTr="00F85D0B">
        <w:trPr>
          <w:cantSplit/>
          <w:trHeight w:val="896"/>
        </w:trPr>
        <w:tc>
          <w:tcPr>
            <w:tcW w:w="1857" w:type="dxa"/>
            <w:tcBorders>
              <w:top w:val="single" w:sz="16" w:space="0" w:color="000000"/>
              <w:left w:val="single" w:sz="16" w:space="0" w:color="000000"/>
              <w:bottom w:val="nil"/>
              <w:right w:val="single" w:sz="16" w:space="0" w:color="000000"/>
            </w:tcBorders>
            <w:shd w:val="clear" w:color="auto" w:fill="FFFFFF"/>
          </w:tcPr>
          <w:p w14:paraId="02207920" w14:textId="77777777" w:rsidR="00AB2B5A" w:rsidRPr="0037055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370557">
              <w:rPr>
                <w:rFonts w:ascii="Arial" w:hAnsi="Arial" w:cs="Arial"/>
                <w:color w:val="000000"/>
                <w:sz w:val="18"/>
                <w:szCs w:val="18"/>
              </w:rPr>
              <w:t>My personal progress has been discussed with me in the past year</w:t>
            </w:r>
          </w:p>
        </w:tc>
        <w:tc>
          <w:tcPr>
            <w:tcW w:w="777" w:type="dxa"/>
            <w:tcBorders>
              <w:top w:val="single" w:sz="16" w:space="0" w:color="000000"/>
              <w:left w:val="single" w:sz="16" w:space="0" w:color="000000"/>
              <w:bottom w:val="nil"/>
            </w:tcBorders>
            <w:shd w:val="clear" w:color="auto" w:fill="FFFFFF"/>
            <w:vAlign w:val="center"/>
          </w:tcPr>
          <w:p w14:paraId="32D36125"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62</w:t>
            </w:r>
          </w:p>
        </w:tc>
        <w:tc>
          <w:tcPr>
            <w:tcW w:w="813" w:type="dxa"/>
            <w:tcBorders>
              <w:top w:val="single" w:sz="16" w:space="0" w:color="000000"/>
              <w:bottom w:val="nil"/>
            </w:tcBorders>
            <w:shd w:val="clear" w:color="auto" w:fill="FFFFFF"/>
            <w:vAlign w:val="center"/>
          </w:tcPr>
          <w:p w14:paraId="72429BD6"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1.00</w:t>
            </w:r>
          </w:p>
        </w:tc>
        <w:tc>
          <w:tcPr>
            <w:tcW w:w="836" w:type="dxa"/>
            <w:tcBorders>
              <w:top w:val="single" w:sz="16" w:space="0" w:color="000000"/>
              <w:bottom w:val="nil"/>
            </w:tcBorders>
            <w:shd w:val="clear" w:color="auto" w:fill="FFFFFF"/>
            <w:vAlign w:val="center"/>
          </w:tcPr>
          <w:p w14:paraId="006157F5"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5.00</w:t>
            </w:r>
          </w:p>
        </w:tc>
        <w:tc>
          <w:tcPr>
            <w:tcW w:w="778" w:type="dxa"/>
            <w:tcBorders>
              <w:top w:val="single" w:sz="16" w:space="0" w:color="000000"/>
              <w:bottom w:val="nil"/>
            </w:tcBorders>
            <w:shd w:val="clear" w:color="auto" w:fill="FFFFFF"/>
            <w:vAlign w:val="center"/>
          </w:tcPr>
          <w:p w14:paraId="3178052E"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2.8226</w:t>
            </w:r>
          </w:p>
        </w:tc>
        <w:tc>
          <w:tcPr>
            <w:tcW w:w="1094" w:type="dxa"/>
            <w:tcBorders>
              <w:top w:val="single" w:sz="16" w:space="0" w:color="000000"/>
              <w:bottom w:val="nil"/>
              <w:right w:val="single" w:sz="16" w:space="0" w:color="000000"/>
            </w:tcBorders>
            <w:shd w:val="clear" w:color="auto" w:fill="FFFFFF"/>
            <w:vAlign w:val="center"/>
          </w:tcPr>
          <w:p w14:paraId="646B91DF"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1.26133</w:t>
            </w:r>
          </w:p>
        </w:tc>
      </w:tr>
      <w:tr w:rsidR="00AB2B5A" w:rsidRPr="00370557" w14:paraId="10D58912" w14:textId="77777777" w:rsidTr="00F85D0B">
        <w:trPr>
          <w:cantSplit/>
          <w:trHeight w:val="294"/>
        </w:trPr>
        <w:tc>
          <w:tcPr>
            <w:tcW w:w="1857" w:type="dxa"/>
            <w:tcBorders>
              <w:top w:val="nil"/>
              <w:left w:val="single" w:sz="16" w:space="0" w:color="000000"/>
              <w:bottom w:val="single" w:sz="16" w:space="0" w:color="000000"/>
              <w:right w:val="single" w:sz="16" w:space="0" w:color="000000"/>
            </w:tcBorders>
            <w:shd w:val="clear" w:color="auto" w:fill="FFFFFF"/>
          </w:tcPr>
          <w:p w14:paraId="4F25155C" w14:textId="77777777" w:rsidR="00AB2B5A" w:rsidRPr="0037055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370557">
              <w:rPr>
                <w:rFonts w:ascii="Arial" w:hAnsi="Arial" w:cs="Arial"/>
                <w:color w:val="000000"/>
                <w:sz w:val="18"/>
                <w:szCs w:val="18"/>
              </w:rPr>
              <w:t>Valid N (listwise)</w:t>
            </w:r>
          </w:p>
        </w:tc>
        <w:tc>
          <w:tcPr>
            <w:tcW w:w="777" w:type="dxa"/>
            <w:tcBorders>
              <w:top w:val="nil"/>
              <w:left w:val="single" w:sz="16" w:space="0" w:color="000000"/>
              <w:bottom w:val="single" w:sz="16" w:space="0" w:color="000000"/>
            </w:tcBorders>
            <w:shd w:val="clear" w:color="auto" w:fill="FFFFFF"/>
            <w:vAlign w:val="center"/>
          </w:tcPr>
          <w:p w14:paraId="5CB152A5"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62</w:t>
            </w:r>
          </w:p>
        </w:tc>
        <w:tc>
          <w:tcPr>
            <w:tcW w:w="813" w:type="dxa"/>
            <w:tcBorders>
              <w:top w:val="nil"/>
              <w:bottom w:val="single" w:sz="16" w:space="0" w:color="000000"/>
            </w:tcBorders>
            <w:shd w:val="clear" w:color="auto" w:fill="FFFFFF"/>
            <w:vAlign w:val="center"/>
          </w:tcPr>
          <w:p w14:paraId="19BC772F" w14:textId="77777777" w:rsidR="00AB2B5A" w:rsidRPr="00370557" w:rsidRDefault="00AB2B5A" w:rsidP="00F85D0B">
            <w:pPr>
              <w:autoSpaceDE w:val="0"/>
              <w:autoSpaceDN w:val="0"/>
              <w:adjustRightInd w:val="0"/>
              <w:spacing w:after="0" w:line="240" w:lineRule="auto"/>
              <w:rPr>
                <w:rFonts w:ascii="Times New Roman" w:hAnsi="Times New Roman" w:cs="Times New Roman"/>
                <w:sz w:val="24"/>
                <w:szCs w:val="24"/>
              </w:rPr>
            </w:pPr>
          </w:p>
        </w:tc>
        <w:tc>
          <w:tcPr>
            <w:tcW w:w="836" w:type="dxa"/>
            <w:tcBorders>
              <w:top w:val="nil"/>
              <w:bottom w:val="single" w:sz="16" w:space="0" w:color="000000"/>
            </w:tcBorders>
            <w:shd w:val="clear" w:color="auto" w:fill="FFFFFF"/>
            <w:vAlign w:val="center"/>
          </w:tcPr>
          <w:p w14:paraId="6E35077C" w14:textId="77777777" w:rsidR="00AB2B5A" w:rsidRPr="00370557" w:rsidRDefault="00AB2B5A" w:rsidP="00F85D0B">
            <w:pPr>
              <w:autoSpaceDE w:val="0"/>
              <w:autoSpaceDN w:val="0"/>
              <w:adjustRightInd w:val="0"/>
              <w:spacing w:after="0" w:line="240" w:lineRule="auto"/>
              <w:rPr>
                <w:rFonts w:ascii="Times New Roman" w:hAnsi="Times New Roman" w:cs="Times New Roman"/>
                <w:sz w:val="24"/>
                <w:szCs w:val="24"/>
              </w:rPr>
            </w:pPr>
          </w:p>
        </w:tc>
        <w:tc>
          <w:tcPr>
            <w:tcW w:w="778" w:type="dxa"/>
            <w:tcBorders>
              <w:top w:val="nil"/>
              <w:bottom w:val="single" w:sz="16" w:space="0" w:color="000000"/>
            </w:tcBorders>
            <w:shd w:val="clear" w:color="auto" w:fill="FFFFFF"/>
            <w:vAlign w:val="center"/>
          </w:tcPr>
          <w:p w14:paraId="036D0FD8" w14:textId="77777777" w:rsidR="00AB2B5A" w:rsidRPr="00370557" w:rsidRDefault="00AB2B5A" w:rsidP="00F85D0B">
            <w:pPr>
              <w:autoSpaceDE w:val="0"/>
              <w:autoSpaceDN w:val="0"/>
              <w:adjustRightInd w:val="0"/>
              <w:spacing w:after="0" w:line="240" w:lineRule="auto"/>
              <w:rPr>
                <w:rFonts w:ascii="Times New Roman" w:hAnsi="Times New Roman" w:cs="Times New Roman"/>
                <w:sz w:val="24"/>
                <w:szCs w:val="24"/>
              </w:rPr>
            </w:pPr>
          </w:p>
        </w:tc>
        <w:tc>
          <w:tcPr>
            <w:tcW w:w="1094" w:type="dxa"/>
            <w:tcBorders>
              <w:top w:val="nil"/>
              <w:bottom w:val="single" w:sz="16" w:space="0" w:color="000000"/>
              <w:right w:val="single" w:sz="16" w:space="0" w:color="000000"/>
            </w:tcBorders>
            <w:shd w:val="clear" w:color="auto" w:fill="FFFFFF"/>
            <w:vAlign w:val="center"/>
          </w:tcPr>
          <w:p w14:paraId="0A05853F" w14:textId="77777777" w:rsidR="00AB2B5A" w:rsidRPr="00370557"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6AF84071" w14:textId="77777777" w:rsidR="00AB2B5A" w:rsidRPr="00370557" w:rsidRDefault="00AB2B5A" w:rsidP="00AB2B5A">
      <w:pPr>
        <w:rPr>
          <w:rFonts w:ascii="Times New Roman" w:hAnsi="Times New Roman" w:cs="Times New Roman"/>
          <w:sz w:val="24"/>
          <w:szCs w:val="24"/>
        </w:rPr>
      </w:pPr>
      <w:r w:rsidRPr="00370557">
        <w:rPr>
          <w:rFonts w:ascii="Times New Roman" w:hAnsi="Times New Roman" w:cs="Times New Roman"/>
          <w:noProof/>
          <w:sz w:val="24"/>
          <w:szCs w:val="24"/>
        </w:rPr>
        <mc:AlternateContent>
          <mc:Choice Requires="wps">
            <w:drawing>
              <wp:anchor distT="45720" distB="45720" distL="114300" distR="114300" simplePos="0" relativeHeight="251668480" behindDoc="0" locked="0" layoutInCell="1" allowOverlap="1" wp14:anchorId="6A2BCEE3" wp14:editId="2DACCD68">
                <wp:simplePos x="0" y="0"/>
                <wp:positionH relativeFrom="column">
                  <wp:posOffset>3609975</wp:posOffset>
                </wp:positionH>
                <wp:positionV relativeFrom="paragraph">
                  <wp:posOffset>1696085</wp:posOffset>
                </wp:positionV>
                <wp:extent cx="2360930" cy="247650"/>
                <wp:effectExtent l="0" t="0" r="127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7650"/>
                        </a:xfrm>
                        <a:prstGeom prst="rect">
                          <a:avLst/>
                        </a:prstGeom>
                        <a:solidFill>
                          <a:srgbClr val="FFFFFF"/>
                        </a:solidFill>
                        <a:ln w="9525">
                          <a:noFill/>
                          <a:miter lim="800000"/>
                          <a:headEnd/>
                          <a:tailEnd/>
                        </a:ln>
                      </wps:spPr>
                      <wps:txbx>
                        <w:txbxContent>
                          <w:p w14:paraId="31FF7838" w14:textId="77777777" w:rsidR="00C257F4" w:rsidRPr="00370557" w:rsidRDefault="00C257F4" w:rsidP="00AB2B5A">
                            <w:pPr>
                              <w:rPr>
                                <w:b/>
                              </w:rPr>
                            </w:pPr>
                            <w:r w:rsidRPr="00370557">
                              <w:rPr>
                                <w:b/>
                              </w:rPr>
                              <w:t>Tale 11 – Personal Development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2BCEE3" id="_x0000_s1035" type="#_x0000_t202" style="position:absolute;margin-left:284.25pt;margin-top:133.55pt;width:185.9pt;height:19.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IXXIwIAACMEAAAOAAAAZHJzL2Uyb0RvYy54bWysU9uO2yAQfa/Uf0C8N3a8SXZjxVlts01V&#10;aXuRdvsBGOMYFRgKJHb69R1wkkbbt6o8IIYZDjNnzqzuB63IQTgvwVR0OskpEYZDI82uot9ftu/u&#10;KPGBmYYpMKKiR+Hp/frtm1VvS1FAB6oRjiCI8WVvK9qFYMss87wTmvkJWGHQ2YLTLKDpdlnjWI/o&#10;WmVFni+yHlxjHXDhPd4+jk66TvhtK3j42rZeBKIqirmFtLu013HP1itW7hyzneSnNNg/ZKGZNPjp&#10;BeqRBUb2Tv4FpSV34KENEw46g7aVXKQasJpp/qqa545ZkWpBcry90OT/Hyz/cvjmiGwqWtxSYpjG&#10;Hr2IIZD3MJAi0tNbX2LUs8W4MOA1tjmV6u0T8B+eGNh0zOzEg3PQd4I1mN40vsyuno44PoLU/Wdo&#10;8Bu2D5CAhtbpyB2yQRAd23S8tCamwvGyuFnkyxt0cfQVs9vFPPUuY+X5tXU+fBSgSTxU1GHrEzo7&#10;PPkQs2HlOSR+5kHJZiuVSobb1RvlyIGhTLZppQJehSlD+oou58U8IRuI75OCtAwoYyV1Re/yuEZh&#10;RTY+mCaFBCbVeMZMlDnRExkZuQlDPaRGLM+s19AckS8Ho2pxyvDQgftFSY+Kraj/uWdOUKI+GeR8&#10;OZ3NosSTMZvfFmi4a0997WGGI1RFAyXjcRPSWEQ6DDxgb1qZaItNHDM5pYxKTGyepiZK/dpOUX9m&#10;e/0bAAD//wMAUEsDBBQABgAIAAAAIQCXz42C4AAAAAsBAAAPAAAAZHJzL2Rvd25yZXYueG1sTI9B&#10;TsMwEEX3SNzBGiQ2iNppG6cNmVSABGLb0gM48TSJiO0odpv09pgVXY7+0/9vit1senah0XfOIiQL&#10;AYxs7XRnG4Tj98fzBpgPymrVO0sIV/KwK+/vCpVrN9k9XQ6hYbHE+lwhtCEMOee+bskov3AD2Zid&#10;3GhUiOfYcD2qKZabni+FkNyozsaFVg303lL9czgbhNPX9JRup+ozHLP9Wr6pLqvcFfHxYX59ARZo&#10;Dv8w/OlHdSijU+XOVnvWI6Ryk0YUYSmzBFgktmuxAlYhrIRMgJcFv/2h/AUAAP//AwBQSwECLQAU&#10;AAYACAAAACEAtoM4kv4AAADhAQAAEwAAAAAAAAAAAAAAAAAAAAAAW0NvbnRlbnRfVHlwZXNdLnht&#10;bFBLAQItABQABgAIAAAAIQA4/SH/1gAAAJQBAAALAAAAAAAAAAAAAAAAAC8BAABfcmVscy8ucmVs&#10;c1BLAQItABQABgAIAAAAIQBdBIXXIwIAACMEAAAOAAAAAAAAAAAAAAAAAC4CAABkcnMvZTJvRG9j&#10;LnhtbFBLAQItABQABgAIAAAAIQCXz42C4AAAAAsBAAAPAAAAAAAAAAAAAAAAAH0EAABkcnMvZG93&#10;bnJldi54bWxQSwUGAAAAAAQABADzAAAAigUAAAAA&#10;" stroked="f">
                <v:textbox>
                  <w:txbxContent>
                    <w:p w14:paraId="31FF7838" w14:textId="77777777" w:rsidR="00C257F4" w:rsidRPr="00370557" w:rsidRDefault="00C257F4" w:rsidP="00AB2B5A">
                      <w:pPr>
                        <w:rPr>
                          <w:b/>
                        </w:rPr>
                      </w:pPr>
                      <w:r w:rsidRPr="00370557">
                        <w:rPr>
                          <w:b/>
                        </w:rPr>
                        <w:t>Tale 11 – Personal Development</w:t>
                      </w:r>
                    </w:p>
                  </w:txbxContent>
                </v:textbox>
                <w10:wrap type="square"/>
              </v:shape>
            </w:pict>
          </mc:Fallback>
        </mc:AlternateContent>
      </w:r>
      <w:r>
        <w:rPr>
          <w:rFonts w:ascii="Times New Roman" w:hAnsi="Times New Roman" w:cs="Times New Roman"/>
          <w:noProof/>
          <w:sz w:val="24"/>
          <w:szCs w:val="24"/>
        </w:rPr>
        <w:drawing>
          <wp:inline distT="0" distB="0" distL="0" distR="0" wp14:anchorId="5950DAAF" wp14:editId="0DE2457E">
            <wp:extent cx="2181225" cy="19431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81225" cy="1943100"/>
                    </a:xfrm>
                    <a:prstGeom prst="rect">
                      <a:avLst/>
                    </a:prstGeom>
                    <a:noFill/>
                    <a:ln>
                      <a:noFill/>
                    </a:ln>
                  </pic:spPr>
                </pic:pic>
              </a:graphicData>
            </a:graphic>
          </wp:inline>
        </w:drawing>
      </w:r>
    </w:p>
    <w:p w14:paraId="50CD2523" w14:textId="77777777" w:rsidR="00AB2B5A" w:rsidRPr="00370557" w:rsidRDefault="00AB2B5A" w:rsidP="00AB2B5A">
      <w:pPr>
        <w:autoSpaceDE w:val="0"/>
        <w:autoSpaceDN w:val="0"/>
        <w:adjustRightInd w:val="0"/>
        <w:spacing w:after="0" w:line="400" w:lineRule="atLeast"/>
        <w:rPr>
          <w:rFonts w:ascii="Times New Roman" w:hAnsi="Times New Roman" w:cs="Times New Roman"/>
          <w:sz w:val="24"/>
          <w:szCs w:val="24"/>
        </w:rPr>
      </w:pPr>
    </w:p>
    <w:p w14:paraId="691693BE"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222ECCAC"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786EA47E"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page" w:tblpX="5806" w:tblpY="44"/>
        <w:tblW w:w="58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61"/>
        <w:gridCol w:w="737"/>
        <w:gridCol w:w="771"/>
        <w:gridCol w:w="792"/>
        <w:gridCol w:w="738"/>
        <w:gridCol w:w="1041"/>
      </w:tblGrid>
      <w:tr w:rsidR="00AB2B5A" w:rsidRPr="00370557" w14:paraId="4B4527D0" w14:textId="77777777" w:rsidTr="00F85D0B">
        <w:trPr>
          <w:cantSplit/>
          <w:trHeight w:val="142"/>
        </w:trPr>
        <w:tc>
          <w:tcPr>
            <w:tcW w:w="5840" w:type="dxa"/>
            <w:gridSpan w:val="6"/>
            <w:tcBorders>
              <w:top w:val="nil"/>
              <w:left w:val="nil"/>
              <w:bottom w:val="nil"/>
              <w:right w:val="nil"/>
            </w:tcBorders>
            <w:shd w:val="clear" w:color="auto" w:fill="FFFFFF"/>
            <w:vAlign w:val="center"/>
          </w:tcPr>
          <w:p w14:paraId="47A976F3"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b/>
                <w:bCs/>
                <w:color w:val="000000"/>
                <w:sz w:val="18"/>
                <w:szCs w:val="18"/>
              </w:rPr>
              <w:t>Descriptive Statistics</w:t>
            </w:r>
          </w:p>
        </w:tc>
      </w:tr>
      <w:tr w:rsidR="00AB2B5A" w:rsidRPr="00370557" w14:paraId="01D051C5" w14:textId="77777777" w:rsidTr="00F85D0B">
        <w:trPr>
          <w:cantSplit/>
          <w:trHeight w:val="142"/>
        </w:trPr>
        <w:tc>
          <w:tcPr>
            <w:tcW w:w="1761"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371520BE" w14:textId="77777777" w:rsidR="00AB2B5A" w:rsidRPr="00370557" w:rsidRDefault="00AB2B5A" w:rsidP="00F85D0B">
            <w:pPr>
              <w:autoSpaceDE w:val="0"/>
              <w:autoSpaceDN w:val="0"/>
              <w:adjustRightInd w:val="0"/>
              <w:spacing w:after="0" w:line="240" w:lineRule="auto"/>
              <w:rPr>
                <w:rFonts w:ascii="Times New Roman" w:hAnsi="Times New Roman" w:cs="Times New Roman"/>
                <w:sz w:val="24"/>
                <w:szCs w:val="24"/>
              </w:rPr>
            </w:pPr>
          </w:p>
        </w:tc>
        <w:tc>
          <w:tcPr>
            <w:tcW w:w="737" w:type="dxa"/>
            <w:tcBorders>
              <w:top w:val="single" w:sz="16" w:space="0" w:color="000000"/>
              <w:left w:val="single" w:sz="16" w:space="0" w:color="000000"/>
              <w:bottom w:val="single" w:sz="16" w:space="0" w:color="000000"/>
            </w:tcBorders>
            <w:shd w:val="clear" w:color="auto" w:fill="FFFFFF"/>
            <w:vAlign w:val="bottom"/>
          </w:tcPr>
          <w:p w14:paraId="4095EC1F"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color w:val="000000"/>
                <w:sz w:val="18"/>
                <w:szCs w:val="18"/>
              </w:rPr>
              <w:t>N</w:t>
            </w:r>
          </w:p>
        </w:tc>
        <w:tc>
          <w:tcPr>
            <w:tcW w:w="771" w:type="dxa"/>
            <w:tcBorders>
              <w:top w:val="single" w:sz="16" w:space="0" w:color="000000"/>
              <w:bottom w:val="single" w:sz="16" w:space="0" w:color="000000"/>
            </w:tcBorders>
            <w:shd w:val="clear" w:color="auto" w:fill="FFFFFF"/>
            <w:vAlign w:val="bottom"/>
          </w:tcPr>
          <w:p w14:paraId="52902598"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color w:val="000000"/>
                <w:sz w:val="18"/>
                <w:szCs w:val="18"/>
              </w:rPr>
              <w:t>Min</w:t>
            </w:r>
          </w:p>
        </w:tc>
        <w:tc>
          <w:tcPr>
            <w:tcW w:w="792" w:type="dxa"/>
            <w:tcBorders>
              <w:top w:val="single" w:sz="16" w:space="0" w:color="000000"/>
              <w:bottom w:val="single" w:sz="16" w:space="0" w:color="000000"/>
            </w:tcBorders>
            <w:shd w:val="clear" w:color="auto" w:fill="FFFFFF"/>
            <w:vAlign w:val="bottom"/>
          </w:tcPr>
          <w:p w14:paraId="7EFF2B3B"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color w:val="000000"/>
                <w:sz w:val="18"/>
                <w:szCs w:val="18"/>
              </w:rPr>
              <w:t>Max</w:t>
            </w:r>
          </w:p>
        </w:tc>
        <w:tc>
          <w:tcPr>
            <w:tcW w:w="738" w:type="dxa"/>
            <w:tcBorders>
              <w:top w:val="single" w:sz="16" w:space="0" w:color="000000"/>
              <w:bottom w:val="single" w:sz="16" w:space="0" w:color="000000"/>
            </w:tcBorders>
            <w:shd w:val="clear" w:color="auto" w:fill="FFFFFF"/>
            <w:vAlign w:val="bottom"/>
          </w:tcPr>
          <w:p w14:paraId="1E2A6FAC"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color w:val="000000"/>
                <w:sz w:val="18"/>
                <w:szCs w:val="18"/>
              </w:rPr>
              <w:t>Mean</w:t>
            </w:r>
          </w:p>
        </w:tc>
        <w:tc>
          <w:tcPr>
            <w:tcW w:w="1041" w:type="dxa"/>
            <w:tcBorders>
              <w:top w:val="single" w:sz="16" w:space="0" w:color="000000"/>
              <w:bottom w:val="single" w:sz="16" w:space="0" w:color="000000"/>
              <w:right w:val="single" w:sz="16" w:space="0" w:color="000000"/>
            </w:tcBorders>
            <w:shd w:val="clear" w:color="auto" w:fill="FFFFFF"/>
            <w:vAlign w:val="bottom"/>
          </w:tcPr>
          <w:p w14:paraId="5D0AC910"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color w:val="000000"/>
                <w:sz w:val="18"/>
                <w:szCs w:val="18"/>
              </w:rPr>
              <w:t>Std. Deviation</w:t>
            </w:r>
          </w:p>
        </w:tc>
      </w:tr>
      <w:tr w:rsidR="00AB2B5A" w:rsidRPr="00370557" w14:paraId="1A4EEAEF" w14:textId="77777777" w:rsidTr="00F85D0B">
        <w:trPr>
          <w:cantSplit/>
          <w:trHeight w:val="579"/>
        </w:trPr>
        <w:tc>
          <w:tcPr>
            <w:tcW w:w="1761" w:type="dxa"/>
            <w:tcBorders>
              <w:top w:val="single" w:sz="16" w:space="0" w:color="000000"/>
              <w:left w:val="single" w:sz="16" w:space="0" w:color="000000"/>
              <w:bottom w:val="nil"/>
              <w:right w:val="single" w:sz="16" w:space="0" w:color="000000"/>
            </w:tcBorders>
            <w:shd w:val="clear" w:color="auto" w:fill="FFFFFF"/>
          </w:tcPr>
          <w:p w14:paraId="2FDD95B6" w14:textId="77777777" w:rsidR="00AB2B5A" w:rsidRPr="0037055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370557">
              <w:rPr>
                <w:rFonts w:ascii="Arial" w:hAnsi="Arial" w:cs="Arial"/>
                <w:color w:val="000000"/>
                <w:sz w:val="18"/>
                <w:szCs w:val="18"/>
              </w:rPr>
              <w:t>At work in the past few months to a year I have had personal development opportunities</w:t>
            </w:r>
          </w:p>
        </w:tc>
        <w:tc>
          <w:tcPr>
            <w:tcW w:w="737" w:type="dxa"/>
            <w:tcBorders>
              <w:top w:val="single" w:sz="16" w:space="0" w:color="000000"/>
              <w:left w:val="single" w:sz="16" w:space="0" w:color="000000"/>
              <w:bottom w:val="nil"/>
            </w:tcBorders>
            <w:shd w:val="clear" w:color="auto" w:fill="FFFFFF"/>
            <w:vAlign w:val="center"/>
          </w:tcPr>
          <w:p w14:paraId="62C521DD"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62</w:t>
            </w:r>
          </w:p>
        </w:tc>
        <w:tc>
          <w:tcPr>
            <w:tcW w:w="771" w:type="dxa"/>
            <w:tcBorders>
              <w:top w:val="single" w:sz="16" w:space="0" w:color="000000"/>
              <w:bottom w:val="nil"/>
            </w:tcBorders>
            <w:shd w:val="clear" w:color="auto" w:fill="FFFFFF"/>
            <w:vAlign w:val="center"/>
          </w:tcPr>
          <w:p w14:paraId="3FB0F559"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1.00</w:t>
            </w:r>
          </w:p>
        </w:tc>
        <w:tc>
          <w:tcPr>
            <w:tcW w:w="792" w:type="dxa"/>
            <w:tcBorders>
              <w:top w:val="single" w:sz="16" w:space="0" w:color="000000"/>
              <w:bottom w:val="nil"/>
            </w:tcBorders>
            <w:shd w:val="clear" w:color="auto" w:fill="FFFFFF"/>
            <w:vAlign w:val="center"/>
          </w:tcPr>
          <w:p w14:paraId="02C13DEA"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5.00</w:t>
            </w:r>
          </w:p>
        </w:tc>
        <w:tc>
          <w:tcPr>
            <w:tcW w:w="738" w:type="dxa"/>
            <w:tcBorders>
              <w:top w:val="single" w:sz="16" w:space="0" w:color="000000"/>
              <w:bottom w:val="nil"/>
            </w:tcBorders>
            <w:shd w:val="clear" w:color="auto" w:fill="FFFFFF"/>
            <w:vAlign w:val="center"/>
          </w:tcPr>
          <w:p w14:paraId="4A70E0AC"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3.0323</w:t>
            </w:r>
          </w:p>
        </w:tc>
        <w:tc>
          <w:tcPr>
            <w:tcW w:w="1041" w:type="dxa"/>
            <w:tcBorders>
              <w:top w:val="single" w:sz="16" w:space="0" w:color="000000"/>
              <w:bottom w:val="nil"/>
              <w:right w:val="single" w:sz="16" w:space="0" w:color="000000"/>
            </w:tcBorders>
            <w:shd w:val="clear" w:color="auto" w:fill="FFFFFF"/>
            <w:vAlign w:val="center"/>
          </w:tcPr>
          <w:p w14:paraId="6767F5D5"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1.18692</w:t>
            </w:r>
          </w:p>
        </w:tc>
      </w:tr>
      <w:tr w:rsidR="00AB2B5A" w:rsidRPr="00370557" w14:paraId="1192B453" w14:textId="77777777" w:rsidTr="00F85D0B">
        <w:trPr>
          <w:cantSplit/>
          <w:trHeight w:val="142"/>
        </w:trPr>
        <w:tc>
          <w:tcPr>
            <w:tcW w:w="1761" w:type="dxa"/>
            <w:tcBorders>
              <w:top w:val="nil"/>
              <w:left w:val="single" w:sz="16" w:space="0" w:color="000000"/>
              <w:bottom w:val="single" w:sz="16" w:space="0" w:color="000000"/>
              <w:right w:val="single" w:sz="16" w:space="0" w:color="000000"/>
            </w:tcBorders>
            <w:shd w:val="clear" w:color="auto" w:fill="FFFFFF"/>
          </w:tcPr>
          <w:p w14:paraId="6097A4A5" w14:textId="77777777" w:rsidR="00AB2B5A" w:rsidRPr="0037055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370557">
              <w:rPr>
                <w:rFonts w:ascii="Arial" w:hAnsi="Arial" w:cs="Arial"/>
                <w:color w:val="000000"/>
                <w:sz w:val="18"/>
                <w:szCs w:val="18"/>
              </w:rPr>
              <w:t>Valid N (listwise)</w:t>
            </w:r>
          </w:p>
        </w:tc>
        <w:tc>
          <w:tcPr>
            <w:tcW w:w="737" w:type="dxa"/>
            <w:tcBorders>
              <w:top w:val="nil"/>
              <w:left w:val="single" w:sz="16" w:space="0" w:color="000000"/>
              <w:bottom w:val="single" w:sz="16" w:space="0" w:color="000000"/>
            </w:tcBorders>
            <w:shd w:val="clear" w:color="auto" w:fill="FFFFFF"/>
            <w:vAlign w:val="center"/>
          </w:tcPr>
          <w:p w14:paraId="34943545"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62</w:t>
            </w:r>
          </w:p>
        </w:tc>
        <w:tc>
          <w:tcPr>
            <w:tcW w:w="771" w:type="dxa"/>
            <w:tcBorders>
              <w:top w:val="nil"/>
              <w:bottom w:val="single" w:sz="16" w:space="0" w:color="000000"/>
            </w:tcBorders>
            <w:shd w:val="clear" w:color="auto" w:fill="FFFFFF"/>
            <w:vAlign w:val="center"/>
          </w:tcPr>
          <w:p w14:paraId="34CC5E0D" w14:textId="77777777" w:rsidR="00AB2B5A" w:rsidRPr="00370557" w:rsidRDefault="00AB2B5A" w:rsidP="00F85D0B">
            <w:pPr>
              <w:autoSpaceDE w:val="0"/>
              <w:autoSpaceDN w:val="0"/>
              <w:adjustRightInd w:val="0"/>
              <w:spacing w:after="0" w:line="240" w:lineRule="auto"/>
              <w:rPr>
                <w:rFonts w:ascii="Times New Roman" w:hAnsi="Times New Roman" w:cs="Times New Roman"/>
                <w:sz w:val="24"/>
                <w:szCs w:val="24"/>
              </w:rPr>
            </w:pPr>
          </w:p>
        </w:tc>
        <w:tc>
          <w:tcPr>
            <w:tcW w:w="792" w:type="dxa"/>
            <w:tcBorders>
              <w:top w:val="nil"/>
              <w:bottom w:val="single" w:sz="16" w:space="0" w:color="000000"/>
            </w:tcBorders>
            <w:shd w:val="clear" w:color="auto" w:fill="FFFFFF"/>
            <w:vAlign w:val="center"/>
          </w:tcPr>
          <w:p w14:paraId="1F40E53A" w14:textId="77777777" w:rsidR="00AB2B5A" w:rsidRPr="00370557" w:rsidRDefault="00AB2B5A" w:rsidP="00F85D0B">
            <w:pPr>
              <w:autoSpaceDE w:val="0"/>
              <w:autoSpaceDN w:val="0"/>
              <w:adjustRightInd w:val="0"/>
              <w:spacing w:after="0" w:line="240" w:lineRule="auto"/>
              <w:rPr>
                <w:rFonts w:ascii="Times New Roman" w:hAnsi="Times New Roman" w:cs="Times New Roman"/>
                <w:sz w:val="24"/>
                <w:szCs w:val="24"/>
              </w:rPr>
            </w:pPr>
          </w:p>
        </w:tc>
        <w:tc>
          <w:tcPr>
            <w:tcW w:w="738" w:type="dxa"/>
            <w:tcBorders>
              <w:top w:val="nil"/>
              <w:bottom w:val="single" w:sz="16" w:space="0" w:color="000000"/>
            </w:tcBorders>
            <w:shd w:val="clear" w:color="auto" w:fill="FFFFFF"/>
            <w:vAlign w:val="center"/>
          </w:tcPr>
          <w:p w14:paraId="17A6A702" w14:textId="77777777" w:rsidR="00AB2B5A" w:rsidRPr="00370557" w:rsidRDefault="00AB2B5A" w:rsidP="00F85D0B">
            <w:pPr>
              <w:autoSpaceDE w:val="0"/>
              <w:autoSpaceDN w:val="0"/>
              <w:adjustRightInd w:val="0"/>
              <w:spacing w:after="0" w:line="240" w:lineRule="auto"/>
              <w:rPr>
                <w:rFonts w:ascii="Times New Roman" w:hAnsi="Times New Roman" w:cs="Times New Roman"/>
                <w:sz w:val="24"/>
                <w:szCs w:val="24"/>
              </w:rPr>
            </w:pPr>
          </w:p>
        </w:tc>
        <w:tc>
          <w:tcPr>
            <w:tcW w:w="1041" w:type="dxa"/>
            <w:tcBorders>
              <w:top w:val="nil"/>
              <w:bottom w:val="single" w:sz="16" w:space="0" w:color="000000"/>
              <w:right w:val="single" w:sz="16" w:space="0" w:color="000000"/>
            </w:tcBorders>
            <w:shd w:val="clear" w:color="auto" w:fill="FFFFFF"/>
            <w:vAlign w:val="center"/>
          </w:tcPr>
          <w:p w14:paraId="6F61AF65" w14:textId="77777777" w:rsidR="00AB2B5A" w:rsidRPr="00370557"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441C86BB" w14:textId="77777777" w:rsidR="00AB2B5A" w:rsidRPr="00744025" w:rsidRDefault="00AB2B5A" w:rsidP="00AB2B5A">
      <w:pPr>
        <w:autoSpaceDE w:val="0"/>
        <w:autoSpaceDN w:val="0"/>
        <w:adjustRightInd w:val="0"/>
        <w:spacing w:after="0" w:line="240" w:lineRule="auto"/>
        <w:rPr>
          <w:rFonts w:ascii="Times New Roman" w:hAnsi="Times New Roman" w:cs="Times New Roman"/>
          <w:sz w:val="24"/>
          <w:szCs w:val="24"/>
        </w:rPr>
      </w:pPr>
    </w:p>
    <w:p w14:paraId="15697EB7" w14:textId="77777777" w:rsidR="00AB2B5A" w:rsidRPr="00744025" w:rsidRDefault="00AB2B5A" w:rsidP="00AB2B5A">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C90A50D" wp14:editId="1418B8FE">
            <wp:extent cx="2371725" cy="189547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71725" cy="1895475"/>
                    </a:xfrm>
                    <a:prstGeom prst="rect">
                      <a:avLst/>
                    </a:prstGeom>
                    <a:noFill/>
                    <a:ln>
                      <a:noFill/>
                    </a:ln>
                  </pic:spPr>
                </pic:pic>
              </a:graphicData>
            </a:graphic>
          </wp:inline>
        </w:drawing>
      </w:r>
    </w:p>
    <w:p w14:paraId="0B2EF099"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r w:rsidRPr="00DD6643">
        <w:rPr>
          <w:rFonts w:ascii="Times New Roman" w:hAnsi="Times New Roman" w:cs="Times New Roman"/>
          <w:noProof/>
          <w:sz w:val="24"/>
          <w:szCs w:val="24"/>
        </w:rPr>
        <mc:AlternateContent>
          <mc:Choice Requires="wps">
            <w:drawing>
              <wp:anchor distT="45720" distB="45720" distL="114300" distR="114300" simplePos="0" relativeHeight="251669504" behindDoc="0" locked="0" layoutInCell="1" allowOverlap="1" wp14:anchorId="137DB6E0" wp14:editId="58DD779B">
                <wp:simplePos x="0" y="0"/>
                <wp:positionH relativeFrom="margin">
                  <wp:align>right</wp:align>
                </wp:positionH>
                <wp:positionV relativeFrom="paragraph">
                  <wp:posOffset>89535</wp:posOffset>
                </wp:positionV>
                <wp:extent cx="2360930" cy="304800"/>
                <wp:effectExtent l="0" t="0" r="0"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04800"/>
                        </a:xfrm>
                        <a:prstGeom prst="rect">
                          <a:avLst/>
                        </a:prstGeom>
                        <a:solidFill>
                          <a:srgbClr val="FFFFFF"/>
                        </a:solidFill>
                        <a:ln w="9525">
                          <a:noFill/>
                          <a:miter lim="800000"/>
                          <a:headEnd/>
                          <a:tailEnd/>
                        </a:ln>
                      </wps:spPr>
                      <wps:txbx>
                        <w:txbxContent>
                          <w:p w14:paraId="7EB97468" w14:textId="77777777" w:rsidR="00C257F4" w:rsidRPr="00DD6643" w:rsidRDefault="00C257F4" w:rsidP="00AB2B5A">
                            <w:pPr>
                              <w:rPr>
                                <w:b/>
                              </w:rPr>
                            </w:pPr>
                            <w:r w:rsidRPr="00DD6643">
                              <w:rPr>
                                <w:b/>
                              </w:rPr>
                              <w:t>Table 12 – Personal Development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37DB6E0" id="_x0000_s1036" type="#_x0000_t202" style="position:absolute;margin-left:134.7pt;margin-top:7.05pt;width:185.9pt;height:24pt;z-index:251669504;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futIwIAACQEAAAOAAAAZHJzL2Uyb0RvYy54bWysU21v2yAQ/j5p/wHxfbHjJF1jxam6dJkm&#10;dS9Sux+AMY7RgGNAYme/fgdO06j7VpUPiOPuHp577ljdDFqRg3BegqnodJJTIgyHRppdRX89bj9c&#10;U+IDMw1TYERFj8LTm/X7d6velqKADlQjHEEQ48veVrQLwZZZ5nknNPMTsMKgswWnWUDT7bLGsR7R&#10;tcqKPL/KenCNdcCF93h7NzrpOuG3reDhR9t6EYiqKHILaXdpr+OerVes3DlmO8lPNNgrWGgmDT56&#10;hrpjgZG9k/9BackdeGjDhIPOoG0lF6kGrGaav6jmoWNWpFpQHG/PMvm3g+XfDz8dkU1FiyUlhmns&#10;0aMYAvkEAymiPL31JUY9WIwLA15jm1Op3t4D/+2JgU3HzE7cOgd9J1iD9KYxM7tIHXF8BKn7b9Dg&#10;M2wfIAENrdNRO1SDIDq26XhuTaTC8bKYXeXLGbo4+mb5/DpPvctY+ZRtnQ9fBGgSDxV12PqEzg73&#10;PkQ2rHwKiY95ULLZSqWS4Xb1RjlyYDgm27RSAS/ClCF9RZeLYpGQDcT8NEFaBhxjJXVFkRmucbCi&#10;Gp9Nk0ICk2o8IxNlTvJERUZtwlAPqRHTlBy1q6E5omAOxrHFb4aHDtxfSnoc2Yr6P3vmBCXqq0HR&#10;l9P5PM54MuaLjwUa7tJTX3qY4QhV0UDJeNyE9C+iHgZusTmtTLo9MzlxxlFMcp6+TZz1SztFPX/u&#10;9T8AAAD//wMAUEsDBBQABgAIAAAAIQBpXk2w2gAAAAYBAAAPAAAAZHJzL2Rvd25yZXYueG1sTI/N&#10;TsMwEITvSLyDtUjcqOOAWhTiVAgpAimnFh7AiTc/SryOYjcNb89yguPsrGa+yY+bm8SKSxg8aVC7&#10;BARS4+1AnYavz/LhGUSIhqyZPKGGbwxwLG5vcpNZf6UTrufYCQ6hkBkNfYxzJmVoenQm7PyMxF7r&#10;F2ciy6WTdjFXDneTTJNkL50ZiBt6M+Nbj814vjgNH1VTtmnl2jWOyo3VqX4v24PW93fb6wuIiFv8&#10;e4ZffEaHgplqfyEbxKSBh0S+PikQ7D4eFA+pNexTBbLI5X/84gcAAP//AwBQSwECLQAUAAYACAAA&#10;ACEAtoM4kv4AAADhAQAAEwAAAAAAAAAAAAAAAAAAAAAAW0NvbnRlbnRfVHlwZXNdLnhtbFBLAQIt&#10;ABQABgAIAAAAIQA4/SH/1gAAAJQBAAALAAAAAAAAAAAAAAAAAC8BAABfcmVscy8ucmVsc1BLAQIt&#10;ABQABgAIAAAAIQAzofutIwIAACQEAAAOAAAAAAAAAAAAAAAAAC4CAABkcnMvZTJvRG9jLnhtbFBL&#10;AQItABQABgAIAAAAIQBpXk2w2gAAAAYBAAAPAAAAAAAAAAAAAAAAAH0EAABkcnMvZG93bnJldi54&#10;bWxQSwUGAAAAAAQABADzAAAAhAUAAAAA&#10;" stroked="f">
                <v:textbox>
                  <w:txbxContent>
                    <w:p w14:paraId="7EB97468" w14:textId="77777777" w:rsidR="00C257F4" w:rsidRPr="00DD6643" w:rsidRDefault="00C257F4" w:rsidP="00AB2B5A">
                      <w:pPr>
                        <w:rPr>
                          <w:b/>
                        </w:rPr>
                      </w:pPr>
                      <w:r w:rsidRPr="00DD6643">
                        <w:rPr>
                          <w:b/>
                        </w:rPr>
                        <w:t>Table 12 – Personal Development</w:t>
                      </w:r>
                    </w:p>
                  </w:txbxContent>
                </v:textbox>
                <w10:wrap type="square" anchorx="margin"/>
              </v:shape>
            </w:pict>
          </mc:Fallback>
        </mc:AlternateContent>
      </w:r>
    </w:p>
    <w:p w14:paraId="22D0E750"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4346B7B6"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0B029E2F"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7E7B151C" w14:textId="77777777" w:rsidR="00AB2B5A" w:rsidRPr="001E74C4" w:rsidRDefault="00AB2B5A" w:rsidP="00AB2B5A">
      <w:pPr>
        <w:autoSpaceDE w:val="0"/>
        <w:autoSpaceDN w:val="0"/>
        <w:adjustRightInd w:val="0"/>
        <w:spacing w:after="0" w:line="480" w:lineRule="auto"/>
        <w:rPr>
          <w:rFonts w:cstheme="minorHAnsi"/>
          <w:sz w:val="24"/>
          <w:szCs w:val="24"/>
        </w:rPr>
      </w:pPr>
      <w:r w:rsidRPr="001E74C4">
        <w:rPr>
          <w:rFonts w:cstheme="minorHAnsi"/>
          <w:sz w:val="24"/>
          <w:szCs w:val="24"/>
        </w:rPr>
        <w:t>In this section Table 2 through Table 12 highlights the mean score for each question asked relating to employee engagement and the standard deviation.</w:t>
      </w:r>
    </w:p>
    <w:p w14:paraId="52E5E189" w14:textId="77777777" w:rsidR="00AB2B5A" w:rsidRPr="001E74C4" w:rsidRDefault="00AB2B5A" w:rsidP="00AB2B5A">
      <w:pPr>
        <w:autoSpaceDE w:val="0"/>
        <w:autoSpaceDN w:val="0"/>
        <w:adjustRightInd w:val="0"/>
        <w:spacing w:after="0" w:line="480" w:lineRule="auto"/>
        <w:rPr>
          <w:rFonts w:cstheme="minorHAnsi"/>
          <w:sz w:val="24"/>
          <w:szCs w:val="24"/>
        </w:rPr>
      </w:pPr>
    </w:p>
    <w:p w14:paraId="580A231A" w14:textId="77777777" w:rsidR="00AB2B5A" w:rsidRPr="001E74C4" w:rsidRDefault="00AB2B5A" w:rsidP="00AB2B5A">
      <w:pPr>
        <w:autoSpaceDE w:val="0"/>
        <w:autoSpaceDN w:val="0"/>
        <w:adjustRightInd w:val="0"/>
        <w:spacing w:after="0" w:line="480" w:lineRule="auto"/>
        <w:rPr>
          <w:rFonts w:cstheme="minorHAnsi"/>
          <w:sz w:val="24"/>
          <w:szCs w:val="24"/>
        </w:rPr>
      </w:pPr>
    </w:p>
    <w:p w14:paraId="17F19096" w14:textId="77777777" w:rsidR="00AB2B5A" w:rsidRPr="001E74C4" w:rsidRDefault="00AB2B5A" w:rsidP="00AB2B5A">
      <w:pPr>
        <w:autoSpaceDE w:val="0"/>
        <w:autoSpaceDN w:val="0"/>
        <w:adjustRightInd w:val="0"/>
        <w:spacing w:after="0" w:line="480" w:lineRule="auto"/>
        <w:rPr>
          <w:rFonts w:cstheme="minorHAnsi"/>
          <w:sz w:val="28"/>
          <w:szCs w:val="28"/>
        </w:rPr>
      </w:pPr>
      <w:r w:rsidRPr="001E74C4">
        <w:rPr>
          <w:rFonts w:cstheme="minorHAnsi"/>
          <w:sz w:val="28"/>
          <w:szCs w:val="28"/>
        </w:rPr>
        <w:t>Gender</w:t>
      </w:r>
    </w:p>
    <w:p w14:paraId="294492CD" w14:textId="77777777" w:rsidR="00AB2B5A" w:rsidRPr="001E74C4" w:rsidRDefault="00AB2B5A" w:rsidP="00AB2B5A">
      <w:pPr>
        <w:autoSpaceDE w:val="0"/>
        <w:autoSpaceDN w:val="0"/>
        <w:adjustRightInd w:val="0"/>
        <w:spacing w:after="0" w:line="480" w:lineRule="auto"/>
        <w:rPr>
          <w:rFonts w:cstheme="minorHAnsi"/>
          <w:sz w:val="24"/>
          <w:szCs w:val="24"/>
        </w:rPr>
      </w:pPr>
    </w:p>
    <w:p w14:paraId="46C080D0" w14:textId="77777777" w:rsidR="00AB2B5A" w:rsidRDefault="00AB2B5A" w:rsidP="00AB2B5A">
      <w:pPr>
        <w:autoSpaceDE w:val="0"/>
        <w:autoSpaceDN w:val="0"/>
        <w:adjustRightInd w:val="0"/>
        <w:spacing w:after="0" w:line="480" w:lineRule="auto"/>
        <w:rPr>
          <w:rFonts w:cstheme="minorHAnsi"/>
          <w:sz w:val="24"/>
          <w:szCs w:val="24"/>
        </w:rPr>
      </w:pPr>
      <w:r w:rsidRPr="001E74C4">
        <w:rPr>
          <w:rFonts w:cstheme="minorHAnsi"/>
          <w:sz w:val="24"/>
          <w:szCs w:val="24"/>
        </w:rPr>
        <w:t xml:space="preserve">This section will illustrate the analysis of the survey and detail the differences between genders. When approaching Lidl staff to participate in the survey it was clear there were </w:t>
      </w:r>
      <w:r w:rsidRPr="001E74C4">
        <w:rPr>
          <w:rFonts w:cstheme="minorHAnsi"/>
          <w:sz w:val="24"/>
          <w:szCs w:val="24"/>
        </w:rPr>
        <w:lastRenderedPageBreak/>
        <w:t xml:space="preserve">more male employees than females employed in the stores I assessed, with only 23 out of 62 being female, however there was no reason for this difference, but it is worth noting. </w:t>
      </w:r>
    </w:p>
    <w:tbl>
      <w:tblPr>
        <w:tblpPr w:leftFromText="180" w:rightFromText="180" w:vertAnchor="text" w:horzAnchor="margin" w:tblpY="269"/>
        <w:tblW w:w="83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937"/>
        <w:gridCol w:w="1029"/>
        <w:gridCol w:w="1029"/>
        <w:gridCol w:w="1446"/>
        <w:gridCol w:w="1476"/>
      </w:tblGrid>
      <w:tr w:rsidR="00AB2B5A" w:rsidRPr="000E4678" w14:paraId="2F3489D0" w14:textId="77777777" w:rsidTr="00F85D0B">
        <w:trPr>
          <w:cantSplit/>
        </w:trPr>
        <w:tc>
          <w:tcPr>
            <w:tcW w:w="8378" w:type="dxa"/>
            <w:gridSpan w:val="6"/>
            <w:tcBorders>
              <w:top w:val="nil"/>
              <w:left w:val="nil"/>
              <w:bottom w:val="nil"/>
              <w:right w:val="nil"/>
            </w:tcBorders>
            <w:shd w:val="clear" w:color="auto" w:fill="FFFFFF"/>
            <w:vAlign w:val="center"/>
          </w:tcPr>
          <w:p w14:paraId="621A8A32" w14:textId="77777777" w:rsidR="00AB2B5A" w:rsidRPr="000E467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E4678">
              <w:rPr>
                <w:rFonts w:ascii="Arial" w:hAnsi="Arial" w:cs="Arial"/>
                <w:b/>
                <w:bCs/>
                <w:color w:val="000000"/>
                <w:sz w:val="18"/>
                <w:szCs w:val="18"/>
              </w:rPr>
              <w:t>Group Statistics</w:t>
            </w:r>
          </w:p>
        </w:tc>
      </w:tr>
      <w:tr w:rsidR="00AB2B5A" w:rsidRPr="000E4678" w14:paraId="72500543" w14:textId="77777777" w:rsidTr="00F85D0B">
        <w:trPr>
          <w:cantSplit/>
        </w:trPr>
        <w:tc>
          <w:tcPr>
            <w:tcW w:w="2461" w:type="dxa"/>
          </w:tcPr>
          <w:p w14:paraId="0D97CEC0" w14:textId="77777777" w:rsidR="00AB2B5A" w:rsidRPr="000E4678"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single" w:sz="16" w:space="0" w:color="000000"/>
              <w:left w:val="nil"/>
              <w:bottom w:val="single" w:sz="16" w:space="0" w:color="000000"/>
              <w:right w:val="single" w:sz="16" w:space="0" w:color="000000"/>
            </w:tcBorders>
            <w:shd w:val="clear" w:color="auto" w:fill="FFFFFF"/>
            <w:vAlign w:val="bottom"/>
          </w:tcPr>
          <w:p w14:paraId="13E35B98"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Gender</w:t>
            </w:r>
          </w:p>
        </w:tc>
        <w:tc>
          <w:tcPr>
            <w:tcW w:w="1029" w:type="dxa"/>
            <w:tcBorders>
              <w:top w:val="single" w:sz="16" w:space="0" w:color="000000"/>
              <w:left w:val="single" w:sz="16" w:space="0" w:color="000000"/>
              <w:bottom w:val="single" w:sz="16" w:space="0" w:color="000000"/>
            </w:tcBorders>
            <w:shd w:val="clear" w:color="auto" w:fill="FFFFFF"/>
            <w:vAlign w:val="bottom"/>
          </w:tcPr>
          <w:p w14:paraId="143D8068" w14:textId="77777777" w:rsidR="00AB2B5A" w:rsidRPr="000E467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E4678">
              <w:rPr>
                <w:rFonts w:ascii="Arial" w:hAnsi="Arial" w:cs="Arial"/>
                <w:color w:val="000000"/>
                <w:sz w:val="18"/>
                <w:szCs w:val="18"/>
              </w:rPr>
              <w:t>N</w:t>
            </w:r>
          </w:p>
        </w:tc>
        <w:tc>
          <w:tcPr>
            <w:tcW w:w="1029" w:type="dxa"/>
            <w:tcBorders>
              <w:top w:val="single" w:sz="16" w:space="0" w:color="000000"/>
              <w:bottom w:val="single" w:sz="16" w:space="0" w:color="000000"/>
            </w:tcBorders>
            <w:shd w:val="clear" w:color="auto" w:fill="FFFFFF"/>
            <w:vAlign w:val="bottom"/>
          </w:tcPr>
          <w:p w14:paraId="1673D360" w14:textId="77777777" w:rsidR="00AB2B5A" w:rsidRPr="000E467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E4678">
              <w:rPr>
                <w:rFonts w:ascii="Arial" w:hAnsi="Arial" w:cs="Arial"/>
                <w:color w:val="000000"/>
                <w:sz w:val="18"/>
                <w:szCs w:val="18"/>
              </w:rPr>
              <w:t>Mean</w:t>
            </w:r>
          </w:p>
        </w:tc>
        <w:tc>
          <w:tcPr>
            <w:tcW w:w="1446" w:type="dxa"/>
            <w:tcBorders>
              <w:top w:val="single" w:sz="16" w:space="0" w:color="000000"/>
              <w:bottom w:val="single" w:sz="16" w:space="0" w:color="000000"/>
            </w:tcBorders>
            <w:shd w:val="clear" w:color="auto" w:fill="FFFFFF"/>
            <w:vAlign w:val="bottom"/>
          </w:tcPr>
          <w:p w14:paraId="7480C930" w14:textId="77777777" w:rsidR="00AB2B5A" w:rsidRPr="000E467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E4678">
              <w:rPr>
                <w:rFonts w:ascii="Arial" w:hAnsi="Arial" w:cs="Arial"/>
                <w:color w:val="000000"/>
                <w:sz w:val="18"/>
                <w:szCs w:val="18"/>
              </w:rPr>
              <w:t>Std. Deviation</w:t>
            </w:r>
          </w:p>
        </w:tc>
        <w:tc>
          <w:tcPr>
            <w:tcW w:w="1476" w:type="dxa"/>
            <w:tcBorders>
              <w:top w:val="single" w:sz="16" w:space="0" w:color="000000"/>
              <w:bottom w:val="single" w:sz="16" w:space="0" w:color="000000"/>
              <w:right w:val="single" w:sz="16" w:space="0" w:color="000000"/>
            </w:tcBorders>
            <w:shd w:val="clear" w:color="auto" w:fill="FFFFFF"/>
            <w:vAlign w:val="bottom"/>
          </w:tcPr>
          <w:p w14:paraId="0BB322F0" w14:textId="77777777" w:rsidR="00AB2B5A" w:rsidRPr="000E467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E4678">
              <w:rPr>
                <w:rFonts w:ascii="Arial" w:hAnsi="Arial" w:cs="Arial"/>
                <w:color w:val="000000"/>
                <w:sz w:val="18"/>
                <w:szCs w:val="18"/>
              </w:rPr>
              <w:t>Std. Error Mean</w:t>
            </w:r>
          </w:p>
        </w:tc>
      </w:tr>
      <w:tr w:rsidR="00AB2B5A" w:rsidRPr="000E4678" w14:paraId="58BF20CC" w14:textId="77777777" w:rsidTr="00F85D0B">
        <w:trPr>
          <w:cantSplit/>
        </w:trPr>
        <w:tc>
          <w:tcPr>
            <w:tcW w:w="2461" w:type="dxa"/>
            <w:vMerge w:val="restart"/>
            <w:tcBorders>
              <w:top w:val="single" w:sz="16" w:space="0" w:color="000000"/>
              <w:left w:val="single" w:sz="16" w:space="0" w:color="000000"/>
              <w:bottom w:val="single" w:sz="16" w:space="0" w:color="000000"/>
              <w:right w:val="nil"/>
            </w:tcBorders>
            <w:shd w:val="clear" w:color="auto" w:fill="FFFFFF"/>
          </w:tcPr>
          <w:p w14:paraId="02E6BE66"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Are you content with your salary?</w:t>
            </w:r>
          </w:p>
        </w:tc>
        <w:tc>
          <w:tcPr>
            <w:tcW w:w="937" w:type="dxa"/>
            <w:tcBorders>
              <w:top w:val="single" w:sz="16" w:space="0" w:color="000000"/>
              <w:left w:val="nil"/>
              <w:bottom w:val="nil"/>
              <w:right w:val="single" w:sz="16" w:space="0" w:color="000000"/>
            </w:tcBorders>
            <w:shd w:val="clear" w:color="auto" w:fill="FFFFFF"/>
          </w:tcPr>
          <w:p w14:paraId="692307A0"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Male</w:t>
            </w:r>
          </w:p>
        </w:tc>
        <w:tc>
          <w:tcPr>
            <w:tcW w:w="1029" w:type="dxa"/>
            <w:tcBorders>
              <w:top w:val="single" w:sz="16" w:space="0" w:color="000000"/>
              <w:left w:val="single" w:sz="16" w:space="0" w:color="000000"/>
              <w:bottom w:val="nil"/>
            </w:tcBorders>
            <w:shd w:val="clear" w:color="auto" w:fill="FFFFFF"/>
            <w:vAlign w:val="center"/>
          </w:tcPr>
          <w:p w14:paraId="7FE86448"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39</w:t>
            </w:r>
          </w:p>
        </w:tc>
        <w:tc>
          <w:tcPr>
            <w:tcW w:w="1029" w:type="dxa"/>
            <w:tcBorders>
              <w:top w:val="single" w:sz="16" w:space="0" w:color="000000"/>
              <w:bottom w:val="nil"/>
            </w:tcBorders>
            <w:shd w:val="clear" w:color="auto" w:fill="FFFFFF"/>
            <w:vAlign w:val="center"/>
          </w:tcPr>
          <w:p w14:paraId="115C293A"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3.0000</w:t>
            </w:r>
          </w:p>
        </w:tc>
        <w:tc>
          <w:tcPr>
            <w:tcW w:w="1446" w:type="dxa"/>
            <w:tcBorders>
              <w:top w:val="single" w:sz="16" w:space="0" w:color="000000"/>
              <w:bottom w:val="nil"/>
            </w:tcBorders>
            <w:shd w:val="clear" w:color="auto" w:fill="FFFFFF"/>
            <w:vAlign w:val="center"/>
          </w:tcPr>
          <w:p w14:paraId="17A64E58"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1.25656</w:t>
            </w:r>
          </w:p>
        </w:tc>
        <w:tc>
          <w:tcPr>
            <w:tcW w:w="1476" w:type="dxa"/>
            <w:tcBorders>
              <w:top w:val="single" w:sz="16" w:space="0" w:color="000000"/>
              <w:bottom w:val="nil"/>
              <w:right w:val="single" w:sz="16" w:space="0" w:color="000000"/>
            </w:tcBorders>
            <w:shd w:val="clear" w:color="auto" w:fill="FFFFFF"/>
            <w:vAlign w:val="center"/>
          </w:tcPr>
          <w:p w14:paraId="62184941"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.20121</w:t>
            </w:r>
          </w:p>
        </w:tc>
      </w:tr>
      <w:tr w:rsidR="00AB2B5A" w:rsidRPr="000E4678" w14:paraId="6E64F4C2" w14:textId="77777777" w:rsidTr="00F85D0B">
        <w:trPr>
          <w:cantSplit/>
        </w:trPr>
        <w:tc>
          <w:tcPr>
            <w:tcW w:w="2461" w:type="dxa"/>
            <w:vMerge/>
            <w:tcBorders>
              <w:top w:val="single" w:sz="16" w:space="0" w:color="000000"/>
              <w:left w:val="single" w:sz="16" w:space="0" w:color="000000"/>
              <w:bottom w:val="single" w:sz="16" w:space="0" w:color="000000"/>
              <w:right w:val="nil"/>
            </w:tcBorders>
            <w:shd w:val="clear" w:color="auto" w:fill="FFFFFF"/>
          </w:tcPr>
          <w:p w14:paraId="375A1850" w14:textId="77777777" w:rsidR="00AB2B5A" w:rsidRPr="000E4678"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bottom w:val="single" w:sz="16" w:space="0" w:color="000000"/>
              <w:right w:val="single" w:sz="16" w:space="0" w:color="000000"/>
            </w:tcBorders>
            <w:shd w:val="clear" w:color="auto" w:fill="FFFFFF"/>
          </w:tcPr>
          <w:p w14:paraId="1663859D"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Female</w:t>
            </w:r>
          </w:p>
        </w:tc>
        <w:tc>
          <w:tcPr>
            <w:tcW w:w="1029" w:type="dxa"/>
            <w:tcBorders>
              <w:top w:val="nil"/>
              <w:left w:val="single" w:sz="16" w:space="0" w:color="000000"/>
              <w:bottom w:val="single" w:sz="16" w:space="0" w:color="000000"/>
            </w:tcBorders>
            <w:shd w:val="clear" w:color="auto" w:fill="FFFFFF"/>
            <w:vAlign w:val="center"/>
          </w:tcPr>
          <w:p w14:paraId="030995A1"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23</w:t>
            </w:r>
          </w:p>
        </w:tc>
        <w:tc>
          <w:tcPr>
            <w:tcW w:w="1029" w:type="dxa"/>
            <w:tcBorders>
              <w:top w:val="nil"/>
              <w:bottom w:val="single" w:sz="16" w:space="0" w:color="000000"/>
            </w:tcBorders>
            <w:shd w:val="clear" w:color="auto" w:fill="FFFFFF"/>
            <w:vAlign w:val="center"/>
          </w:tcPr>
          <w:p w14:paraId="21BE00CE"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3.1739</w:t>
            </w:r>
          </w:p>
        </w:tc>
        <w:tc>
          <w:tcPr>
            <w:tcW w:w="1446" w:type="dxa"/>
            <w:tcBorders>
              <w:top w:val="nil"/>
              <w:bottom w:val="single" w:sz="16" w:space="0" w:color="000000"/>
            </w:tcBorders>
            <w:shd w:val="clear" w:color="auto" w:fill="FFFFFF"/>
            <w:vAlign w:val="center"/>
          </w:tcPr>
          <w:p w14:paraId="1131A4F9"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1.11405</w:t>
            </w:r>
          </w:p>
        </w:tc>
        <w:tc>
          <w:tcPr>
            <w:tcW w:w="1476" w:type="dxa"/>
            <w:tcBorders>
              <w:top w:val="nil"/>
              <w:bottom w:val="single" w:sz="16" w:space="0" w:color="000000"/>
              <w:right w:val="single" w:sz="16" w:space="0" w:color="000000"/>
            </w:tcBorders>
            <w:shd w:val="clear" w:color="auto" w:fill="FFFFFF"/>
            <w:vAlign w:val="center"/>
          </w:tcPr>
          <w:p w14:paraId="3892AF89"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.23230</w:t>
            </w:r>
          </w:p>
        </w:tc>
      </w:tr>
    </w:tbl>
    <w:p w14:paraId="320E9616" w14:textId="77777777" w:rsidR="00AB2B5A" w:rsidRDefault="00AB2B5A" w:rsidP="00AB2B5A">
      <w:pPr>
        <w:autoSpaceDE w:val="0"/>
        <w:autoSpaceDN w:val="0"/>
        <w:adjustRightInd w:val="0"/>
        <w:spacing w:after="0" w:line="480" w:lineRule="auto"/>
        <w:rPr>
          <w:rFonts w:cstheme="minorHAnsi"/>
          <w:sz w:val="24"/>
          <w:szCs w:val="24"/>
        </w:rPr>
      </w:pPr>
    </w:p>
    <w:p w14:paraId="74A09B23" w14:textId="77777777" w:rsidR="00AB2B5A" w:rsidRDefault="00AB2B5A" w:rsidP="00AB2B5A">
      <w:pPr>
        <w:autoSpaceDE w:val="0"/>
        <w:autoSpaceDN w:val="0"/>
        <w:adjustRightInd w:val="0"/>
        <w:spacing w:after="0" w:line="480" w:lineRule="auto"/>
        <w:rPr>
          <w:rFonts w:cstheme="minorHAnsi"/>
          <w:sz w:val="24"/>
          <w:szCs w:val="24"/>
        </w:rPr>
      </w:pPr>
    </w:p>
    <w:p w14:paraId="506C830D" w14:textId="77777777" w:rsidR="00AB2B5A" w:rsidRPr="000E4678" w:rsidRDefault="00AB2B5A" w:rsidP="00AB2B5A">
      <w:pPr>
        <w:autoSpaceDE w:val="0"/>
        <w:autoSpaceDN w:val="0"/>
        <w:adjustRightInd w:val="0"/>
        <w:spacing w:after="0" w:line="240" w:lineRule="auto"/>
        <w:rPr>
          <w:rFonts w:ascii="Times New Roman" w:hAnsi="Times New Roman" w:cs="Times New Roman"/>
          <w:sz w:val="24"/>
          <w:szCs w:val="24"/>
        </w:rPr>
      </w:pPr>
    </w:p>
    <w:p w14:paraId="6DEC74F1" w14:textId="77777777" w:rsidR="00AB2B5A" w:rsidRPr="000E4678" w:rsidRDefault="00AB2B5A" w:rsidP="00AB2B5A">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102"/>
        <w:tblW w:w="113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21"/>
        <w:gridCol w:w="1625"/>
        <w:gridCol w:w="974"/>
        <w:gridCol w:w="975"/>
        <w:gridCol w:w="668"/>
        <w:gridCol w:w="668"/>
        <w:gridCol w:w="934"/>
        <w:gridCol w:w="974"/>
        <w:gridCol w:w="974"/>
        <w:gridCol w:w="974"/>
        <w:gridCol w:w="976"/>
        <w:gridCol w:w="15"/>
      </w:tblGrid>
      <w:tr w:rsidR="00AB2B5A" w:rsidRPr="00015B9F" w14:paraId="322FFFB9" w14:textId="77777777" w:rsidTr="00F85D0B">
        <w:trPr>
          <w:cantSplit/>
          <w:trHeight w:val="357"/>
        </w:trPr>
        <w:tc>
          <w:tcPr>
            <w:tcW w:w="11378" w:type="dxa"/>
            <w:gridSpan w:val="12"/>
            <w:tcBorders>
              <w:top w:val="nil"/>
              <w:left w:val="nil"/>
              <w:bottom w:val="nil"/>
              <w:right w:val="nil"/>
            </w:tcBorders>
            <w:shd w:val="clear" w:color="auto" w:fill="FFFFFF"/>
            <w:vAlign w:val="center"/>
          </w:tcPr>
          <w:p w14:paraId="234F3EFC"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b/>
                <w:bCs/>
                <w:color w:val="000000"/>
                <w:sz w:val="18"/>
                <w:szCs w:val="18"/>
              </w:rPr>
              <w:t>Independent Samples Test</w:t>
            </w:r>
          </w:p>
        </w:tc>
      </w:tr>
      <w:tr w:rsidR="00AB2B5A" w:rsidRPr="00015B9F" w14:paraId="0AB073C1" w14:textId="77777777" w:rsidTr="00F85D0B">
        <w:trPr>
          <w:cantSplit/>
          <w:trHeight w:val="357"/>
        </w:trPr>
        <w:tc>
          <w:tcPr>
            <w:tcW w:w="3246" w:type="dxa"/>
            <w:gridSpan w:val="2"/>
            <w:vMerge w:val="restart"/>
            <w:tcBorders>
              <w:top w:val="single" w:sz="16" w:space="0" w:color="000000"/>
              <w:left w:val="single" w:sz="16" w:space="0" w:color="000000"/>
              <w:bottom w:val="nil"/>
              <w:right w:val="nil"/>
            </w:tcBorders>
            <w:shd w:val="clear" w:color="auto" w:fill="FFFFFF"/>
            <w:vAlign w:val="bottom"/>
          </w:tcPr>
          <w:p w14:paraId="76721C31" w14:textId="77777777" w:rsidR="00AB2B5A" w:rsidRPr="00015B9F" w:rsidRDefault="00AB2B5A" w:rsidP="00F85D0B">
            <w:pPr>
              <w:autoSpaceDE w:val="0"/>
              <w:autoSpaceDN w:val="0"/>
              <w:adjustRightInd w:val="0"/>
              <w:spacing w:after="0" w:line="240" w:lineRule="auto"/>
              <w:rPr>
                <w:rFonts w:ascii="Times New Roman" w:hAnsi="Times New Roman" w:cs="Times New Roman"/>
                <w:sz w:val="24"/>
                <w:szCs w:val="24"/>
              </w:rPr>
            </w:pPr>
          </w:p>
        </w:tc>
        <w:tc>
          <w:tcPr>
            <w:tcW w:w="1949" w:type="dxa"/>
            <w:gridSpan w:val="2"/>
            <w:tcBorders>
              <w:top w:val="single" w:sz="16" w:space="0" w:color="000000"/>
              <w:left w:val="single" w:sz="16" w:space="0" w:color="000000"/>
            </w:tcBorders>
            <w:shd w:val="clear" w:color="auto" w:fill="FFFFFF"/>
            <w:vAlign w:val="bottom"/>
          </w:tcPr>
          <w:p w14:paraId="12B088A7"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015B9F">
              <w:rPr>
                <w:rFonts w:ascii="Arial" w:hAnsi="Arial" w:cs="Arial"/>
                <w:color w:val="000000"/>
                <w:sz w:val="18"/>
                <w:szCs w:val="18"/>
              </w:rPr>
              <w:t>Levene's</w:t>
            </w:r>
            <w:proofErr w:type="spellEnd"/>
            <w:r w:rsidRPr="00015B9F">
              <w:rPr>
                <w:rFonts w:ascii="Arial" w:hAnsi="Arial" w:cs="Arial"/>
                <w:color w:val="000000"/>
                <w:sz w:val="18"/>
                <w:szCs w:val="18"/>
              </w:rPr>
              <w:t xml:space="preserve"> Test for Equality of Variances</w:t>
            </w:r>
          </w:p>
        </w:tc>
        <w:tc>
          <w:tcPr>
            <w:tcW w:w="6183" w:type="dxa"/>
            <w:gridSpan w:val="8"/>
            <w:tcBorders>
              <w:top w:val="single" w:sz="16" w:space="0" w:color="000000"/>
              <w:right w:val="single" w:sz="16" w:space="0" w:color="000000"/>
            </w:tcBorders>
            <w:shd w:val="clear" w:color="auto" w:fill="FFFFFF"/>
            <w:vAlign w:val="bottom"/>
          </w:tcPr>
          <w:p w14:paraId="19772418"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t-test for Equality of Means</w:t>
            </w:r>
          </w:p>
        </w:tc>
      </w:tr>
      <w:tr w:rsidR="00AB2B5A" w:rsidRPr="00015B9F" w14:paraId="7D53F3F2" w14:textId="77777777" w:rsidTr="00F85D0B">
        <w:trPr>
          <w:gridAfter w:val="1"/>
          <w:wAfter w:w="15" w:type="dxa"/>
          <w:cantSplit/>
          <w:trHeight w:val="783"/>
        </w:trPr>
        <w:tc>
          <w:tcPr>
            <w:tcW w:w="3246" w:type="dxa"/>
            <w:gridSpan w:val="2"/>
            <w:vMerge/>
            <w:tcBorders>
              <w:top w:val="single" w:sz="16" w:space="0" w:color="000000"/>
              <w:left w:val="single" w:sz="16" w:space="0" w:color="000000"/>
              <w:bottom w:val="nil"/>
              <w:right w:val="nil"/>
            </w:tcBorders>
            <w:shd w:val="clear" w:color="auto" w:fill="FFFFFF"/>
            <w:vAlign w:val="bottom"/>
          </w:tcPr>
          <w:p w14:paraId="2E556E15"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74" w:type="dxa"/>
            <w:vMerge w:val="restart"/>
            <w:tcBorders>
              <w:left w:val="single" w:sz="16" w:space="0" w:color="000000"/>
            </w:tcBorders>
            <w:shd w:val="clear" w:color="auto" w:fill="FFFFFF"/>
            <w:vAlign w:val="bottom"/>
          </w:tcPr>
          <w:p w14:paraId="1E6CF399"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F</w:t>
            </w:r>
          </w:p>
        </w:tc>
        <w:tc>
          <w:tcPr>
            <w:tcW w:w="975" w:type="dxa"/>
            <w:vMerge w:val="restart"/>
            <w:shd w:val="clear" w:color="auto" w:fill="FFFFFF"/>
            <w:vAlign w:val="bottom"/>
          </w:tcPr>
          <w:p w14:paraId="54C9F17F"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Sig.</w:t>
            </w:r>
          </w:p>
        </w:tc>
        <w:tc>
          <w:tcPr>
            <w:tcW w:w="668" w:type="dxa"/>
            <w:vMerge w:val="restart"/>
            <w:shd w:val="clear" w:color="auto" w:fill="FFFFFF"/>
            <w:vAlign w:val="bottom"/>
          </w:tcPr>
          <w:p w14:paraId="624288D3"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t</w:t>
            </w:r>
          </w:p>
        </w:tc>
        <w:tc>
          <w:tcPr>
            <w:tcW w:w="668" w:type="dxa"/>
            <w:vMerge w:val="restart"/>
            <w:shd w:val="clear" w:color="auto" w:fill="FFFFFF"/>
            <w:vAlign w:val="bottom"/>
          </w:tcPr>
          <w:p w14:paraId="2D87F1E0"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015B9F">
              <w:rPr>
                <w:rFonts w:ascii="Arial" w:hAnsi="Arial" w:cs="Arial"/>
                <w:color w:val="000000"/>
                <w:sz w:val="18"/>
                <w:szCs w:val="18"/>
              </w:rPr>
              <w:t>df</w:t>
            </w:r>
            <w:proofErr w:type="spellEnd"/>
          </w:p>
        </w:tc>
        <w:tc>
          <w:tcPr>
            <w:tcW w:w="934" w:type="dxa"/>
            <w:vMerge w:val="restart"/>
            <w:shd w:val="clear" w:color="auto" w:fill="FFFFFF"/>
            <w:vAlign w:val="bottom"/>
          </w:tcPr>
          <w:p w14:paraId="5356F571"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Sig. (2-tailed)</w:t>
            </w:r>
          </w:p>
        </w:tc>
        <w:tc>
          <w:tcPr>
            <w:tcW w:w="974" w:type="dxa"/>
            <w:vMerge w:val="restart"/>
            <w:shd w:val="clear" w:color="auto" w:fill="FFFFFF"/>
            <w:vAlign w:val="bottom"/>
          </w:tcPr>
          <w:p w14:paraId="4A12CC70"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Mean Difference</w:t>
            </w:r>
          </w:p>
        </w:tc>
        <w:tc>
          <w:tcPr>
            <w:tcW w:w="974" w:type="dxa"/>
            <w:vMerge w:val="restart"/>
            <w:shd w:val="clear" w:color="auto" w:fill="FFFFFF"/>
            <w:vAlign w:val="bottom"/>
          </w:tcPr>
          <w:p w14:paraId="4E39BD1A"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Std. Error Difference</w:t>
            </w:r>
          </w:p>
        </w:tc>
        <w:tc>
          <w:tcPr>
            <w:tcW w:w="1950" w:type="dxa"/>
            <w:gridSpan w:val="2"/>
            <w:tcBorders>
              <w:right w:val="single" w:sz="16" w:space="0" w:color="000000"/>
            </w:tcBorders>
            <w:shd w:val="clear" w:color="auto" w:fill="FFFFFF"/>
            <w:vAlign w:val="bottom"/>
          </w:tcPr>
          <w:p w14:paraId="1818752D"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95% Confidence Interval of the Difference</w:t>
            </w:r>
          </w:p>
        </w:tc>
      </w:tr>
      <w:tr w:rsidR="00AB2B5A" w:rsidRPr="00015B9F" w14:paraId="044BFED9" w14:textId="77777777" w:rsidTr="00F85D0B">
        <w:trPr>
          <w:gridAfter w:val="1"/>
          <w:wAfter w:w="15" w:type="dxa"/>
          <w:cantSplit/>
          <w:trHeight w:val="408"/>
        </w:trPr>
        <w:tc>
          <w:tcPr>
            <w:tcW w:w="3246" w:type="dxa"/>
            <w:gridSpan w:val="2"/>
            <w:vMerge/>
            <w:tcBorders>
              <w:top w:val="single" w:sz="16" w:space="0" w:color="000000"/>
              <w:left w:val="single" w:sz="16" w:space="0" w:color="000000"/>
              <w:bottom w:val="nil"/>
              <w:right w:val="nil"/>
            </w:tcBorders>
            <w:shd w:val="clear" w:color="auto" w:fill="FFFFFF"/>
            <w:vAlign w:val="bottom"/>
          </w:tcPr>
          <w:p w14:paraId="18C27863"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74" w:type="dxa"/>
            <w:vMerge/>
            <w:tcBorders>
              <w:left w:val="single" w:sz="16" w:space="0" w:color="000000"/>
            </w:tcBorders>
            <w:shd w:val="clear" w:color="auto" w:fill="FFFFFF"/>
            <w:vAlign w:val="bottom"/>
          </w:tcPr>
          <w:p w14:paraId="77912FF9"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75" w:type="dxa"/>
            <w:vMerge/>
            <w:shd w:val="clear" w:color="auto" w:fill="FFFFFF"/>
            <w:vAlign w:val="bottom"/>
          </w:tcPr>
          <w:p w14:paraId="17EA64A3"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668" w:type="dxa"/>
            <w:vMerge/>
            <w:shd w:val="clear" w:color="auto" w:fill="FFFFFF"/>
            <w:vAlign w:val="bottom"/>
          </w:tcPr>
          <w:p w14:paraId="16237A63"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668" w:type="dxa"/>
            <w:vMerge/>
            <w:shd w:val="clear" w:color="auto" w:fill="FFFFFF"/>
            <w:vAlign w:val="bottom"/>
          </w:tcPr>
          <w:p w14:paraId="6A1AF224"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34" w:type="dxa"/>
            <w:vMerge/>
            <w:shd w:val="clear" w:color="auto" w:fill="FFFFFF"/>
            <w:vAlign w:val="bottom"/>
          </w:tcPr>
          <w:p w14:paraId="26C8488A"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74" w:type="dxa"/>
            <w:vMerge/>
            <w:shd w:val="clear" w:color="auto" w:fill="FFFFFF"/>
            <w:vAlign w:val="bottom"/>
          </w:tcPr>
          <w:p w14:paraId="6C939A77"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74" w:type="dxa"/>
            <w:vMerge/>
            <w:shd w:val="clear" w:color="auto" w:fill="FFFFFF"/>
            <w:vAlign w:val="bottom"/>
          </w:tcPr>
          <w:p w14:paraId="7599BA3E"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74" w:type="dxa"/>
            <w:tcBorders>
              <w:bottom w:val="single" w:sz="16" w:space="0" w:color="000000"/>
            </w:tcBorders>
            <w:shd w:val="clear" w:color="auto" w:fill="FFFFFF"/>
            <w:vAlign w:val="bottom"/>
          </w:tcPr>
          <w:p w14:paraId="258AD5D6"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Lower</w:t>
            </w:r>
          </w:p>
        </w:tc>
        <w:tc>
          <w:tcPr>
            <w:tcW w:w="976" w:type="dxa"/>
            <w:tcBorders>
              <w:bottom w:val="single" w:sz="16" w:space="0" w:color="000000"/>
              <w:right w:val="single" w:sz="16" w:space="0" w:color="000000"/>
            </w:tcBorders>
            <w:shd w:val="clear" w:color="auto" w:fill="FFFFFF"/>
            <w:vAlign w:val="bottom"/>
          </w:tcPr>
          <w:p w14:paraId="5A3A2937"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Upper</w:t>
            </w:r>
          </w:p>
        </w:tc>
      </w:tr>
      <w:tr w:rsidR="00AB2B5A" w:rsidRPr="00015B9F" w14:paraId="3762F8D5" w14:textId="77777777" w:rsidTr="00F85D0B">
        <w:trPr>
          <w:gridAfter w:val="1"/>
          <w:wAfter w:w="15" w:type="dxa"/>
          <w:cantSplit/>
          <w:trHeight w:val="357"/>
        </w:trPr>
        <w:tc>
          <w:tcPr>
            <w:tcW w:w="1621" w:type="dxa"/>
            <w:vMerge w:val="restart"/>
            <w:tcBorders>
              <w:top w:val="single" w:sz="16" w:space="0" w:color="000000"/>
              <w:left w:val="single" w:sz="16" w:space="0" w:color="000000"/>
              <w:bottom w:val="single" w:sz="16" w:space="0" w:color="000000"/>
              <w:right w:val="nil"/>
            </w:tcBorders>
            <w:shd w:val="clear" w:color="auto" w:fill="FFFFFF"/>
          </w:tcPr>
          <w:p w14:paraId="727C7277" w14:textId="77777777" w:rsidR="00AB2B5A" w:rsidRPr="00015B9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15B9F">
              <w:rPr>
                <w:rFonts w:ascii="Arial" w:hAnsi="Arial" w:cs="Arial"/>
                <w:color w:val="000000"/>
                <w:sz w:val="18"/>
                <w:szCs w:val="18"/>
              </w:rPr>
              <w:t>Are you content with your salary?</w:t>
            </w:r>
          </w:p>
        </w:tc>
        <w:tc>
          <w:tcPr>
            <w:tcW w:w="1625" w:type="dxa"/>
            <w:tcBorders>
              <w:top w:val="single" w:sz="16" w:space="0" w:color="000000"/>
              <w:left w:val="nil"/>
              <w:bottom w:val="nil"/>
              <w:right w:val="single" w:sz="16" w:space="0" w:color="000000"/>
            </w:tcBorders>
            <w:shd w:val="clear" w:color="auto" w:fill="FFFFFF"/>
          </w:tcPr>
          <w:p w14:paraId="2B4042CE" w14:textId="77777777" w:rsidR="00AB2B5A" w:rsidRPr="00015B9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15B9F">
              <w:rPr>
                <w:rFonts w:ascii="Arial" w:hAnsi="Arial" w:cs="Arial"/>
                <w:color w:val="000000"/>
                <w:sz w:val="18"/>
                <w:szCs w:val="18"/>
              </w:rPr>
              <w:t>Equal variances assumed</w:t>
            </w:r>
          </w:p>
        </w:tc>
        <w:tc>
          <w:tcPr>
            <w:tcW w:w="974" w:type="dxa"/>
            <w:tcBorders>
              <w:top w:val="single" w:sz="16" w:space="0" w:color="000000"/>
              <w:left w:val="single" w:sz="16" w:space="0" w:color="000000"/>
              <w:bottom w:val="nil"/>
            </w:tcBorders>
            <w:shd w:val="clear" w:color="auto" w:fill="FFFFFF"/>
            <w:vAlign w:val="center"/>
          </w:tcPr>
          <w:p w14:paraId="5B4FB12D"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.124</w:t>
            </w:r>
          </w:p>
        </w:tc>
        <w:tc>
          <w:tcPr>
            <w:tcW w:w="975" w:type="dxa"/>
            <w:tcBorders>
              <w:top w:val="single" w:sz="16" w:space="0" w:color="000000"/>
              <w:bottom w:val="nil"/>
            </w:tcBorders>
            <w:shd w:val="clear" w:color="auto" w:fill="FFFFFF"/>
            <w:vAlign w:val="center"/>
          </w:tcPr>
          <w:p w14:paraId="1B4CEB1C"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.726</w:t>
            </w:r>
          </w:p>
        </w:tc>
        <w:tc>
          <w:tcPr>
            <w:tcW w:w="668" w:type="dxa"/>
            <w:tcBorders>
              <w:top w:val="single" w:sz="16" w:space="0" w:color="000000"/>
              <w:bottom w:val="nil"/>
            </w:tcBorders>
            <w:shd w:val="clear" w:color="auto" w:fill="FFFFFF"/>
            <w:vAlign w:val="center"/>
          </w:tcPr>
          <w:p w14:paraId="70E449E4"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-.548</w:t>
            </w:r>
          </w:p>
        </w:tc>
        <w:tc>
          <w:tcPr>
            <w:tcW w:w="668" w:type="dxa"/>
            <w:tcBorders>
              <w:top w:val="single" w:sz="16" w:space="0" w:color="000000"/>
              <w:bottom w:val="nil"/>
            </w:tcBorders>
            <w:shd w:val="clear" w:color="auto" w:fill="FFFFFF"/>
            <w:vAlign w:val="center"/>
          </w:tcPr>
          <w:p w14:paraId="00F39CEE"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60</w:t>
            </w:r>
          </w:p>
        </w:tc>
        <w:tc>
          <w:tcPr>
            <w:tcW w:w="934" w:type="dxa"/>
            <w:tcBorders>
              <w:top w:val="single" w:sz="16" w:space="0" w:color="000000"/>
              <w:bottom w:val="nil"/>
            </w:tcBorders>
            <w:shd w:val="clear" w:color="auto" w:fill="FFFFFF"/>
            <w:vAlign w:val="center"/>
          </w:tcPr>
          <w:p w14:paraId="1CD7F58F"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.585</w:t>
            </w:r>
          </w:p>
        </w:tc>
        <w:tc>
          <w:tcPr>
            <w:tcW w:w="974" w:type="dxa"/>
            <w:tcBorders>
              <w:top w:val="single" w:sz="16" w:space="0" w:color="000000"/>
              <w:bottom w:val="nil"/>
            </w:tcBorders>
            <w:shd w:val="clear" w:color="auto" w:fill="FFFFFF"/>
            <w:vAlign w:val="center"/>
          </w:tcPr>
          <w:p w14:paraId="23F4310A"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-.17391</w:t>
            </w:r>
          </w:p>
        </w:tc>
        <w:tc>
          <w:tcPr>
            <w:tcW w:w="974" w:type="dxa"/>
            <w:tcBorders>
              <w:top w:val="single" w:sz="16" w:space="0" w:color="000000"/>
              <w:bottom w:val="nil"/>
            </w:tcBorders>
            <w:shd w:val="clear" w:color="auto" w:fill="FFFFFF"/>
            <w:vAlign w:val="center"/>
          </w:tcPr>
          <w:p w14:paraId="6A0A138D"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.31713</w:t>
            </w:r>
          </w:p>
        </w:tc>
        <w:tc>
          <w:tcPr>
            <w:tcW w:w="974" w:type="dxa"/>
            <w:tcBorders>
              <w:top w:val="single" w:sz="16" w:space="0" w:color="000000"/>
              <w:bottom w:val="nil"/>
            </w:tcBorders>
            <w:shd w:val="clear" w:color="auto" w:fill="FFFFFF"/>
            <w:vAlign w:val="center"/>
          </w:tcPr>
          <w:p w14:paraId="1F9CF249"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-.80827</w:t>
            </w:r>
          </w:p>
        </w:tc>
        <w:tc>
          <w:tcPr>
            <w:tcW w:w="976" w:type="dxa"/>
            <w:tcBorders>
              <w:top w:val="single" w:sz="16" w:space="0" w:color="000000"/>
              <w:bottom w:val="nil"/>
              <w:right w:val="single" w:sz="16" w:space="0" w:color="000000"/>
            </w:tcBorders>
            <w:shd w:val="clear" w:color="auto" w:fill="FFFFFF"/>
            <w:vAlign w:val="center"/>
          </w:tcPr>
          <w:p w14:paraId="6307A572"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.46045</w:t>
            </w:r>
          </w:p>
        </w:tc>
      </w:tr>
      <w:tr w:rsidR="00AB2B5A" w:rsidRPr="00015B9F" w14:paraId="2D059C54" w14:textId="77777777" w:rsidTr="00F85D0B">
        <w:trPr>
          <w:gridAfter w:val="1"/>
          <w:wAfter w:w="15" w:type="dxa"/>
          <w:cantSplit/>
          <w:trHeight w:val="391"/>
        </w:trPr>
        <w:tc>
          <w:tcPr>
            <w:tcW w:w="1621" w:type="dxa"/>
            <w:vMerge/>
            <w:tcBorders>
              <w:top w:val="single" w:sz="16" w:space="0" w:color="000000"/>
              <w:left w:val="single" w:sz="16" w:space="0" w:color="000000"/>
              <w:bottom w:val="single" w:sz="16" w:space="0" w:color="000000"/>
              <w:right w:val="nil"/>
            </w:tcBorders>
            <w:shd w:val="clear" w:color="auto" w:fill="FFFFFF"/>
          </w:tcPr>
          <w:p w14:paraId="6AF0C4DD"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1625" w:type="dxa"/>
            <w:tcBorders>
              <w:top w:val="nil"/>
              <w:left w:val="nil"/>
              <w:bottom w:val="single" w:sz="16" w:space="0" w:color="000000"/>
              <w:right w:val="single" w:sz="16" w:space="0" w:color="000000"/>
            </w:tcBorders>
            <w:shd w:val="clear" w:color="auto" w:fill="FFFFFF"/>
          </w:tcPr>
          <w:p w14:paraId="31BD490C" w14:textId="77777777" w:rsidR="00AB2B5A" w:rsidRPr="00015B9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15B9F">
              <w:rPr>
                <w:rFonts w:ascii="Arial" w:hAnsi="Arial" w:cs="Arial"/>
                <w:color w:val="000000"/>
                <w:sz w:val="18"/>
                <w:szCs w:val="18"/>
              </w:rPr>
              <w:t>Equal variances not assumed</w:t>
            </w:r>
          </w:p>
        </w:tc>
        <w:tc>
          <w:tcPr>
            <w:tcW w:w="974" w:type="dxa"/>
            <w:tcBorders>
              <w:top w:val="nil"/>
              <w:left w:val="single" w:sz="16" w:space="0" w:color="000000"/>
              <w:bottom w:val="single" w:sz="16" w:space="0" w:color="000000"/>
            </w:tcBorders>
            <w:shd w:val="clear" w:color="auto" w:fill="FFFFFF"/>
            <w:vAlign w:val="center"/>
          </w:tcPr>
          <w:p w14:paraId="45A82774" w14:textId="77777777" w:rsidR="00AB2B5A" w:rsidRPr="00015B9F" w:rsidRDefault="00AB2B5A" w:rsidP="00F85D0B">
            <w:pPr>
              <w:autoSpaceDE w:val="0"/>
              <w:autoSpaceDN w:val="0"/>
              <w:adjustRightInd w:val="0"/>
              <w:spacing w:after="0" w:line="240" w:lineRule="auto"/>
              <w:rPr>
                <w:rFonts w:ascii="Times New Roman" w:hAnsi="Times New Roman" w:cs="Times New Roman"/>
                <w:sz w:val="24"/>
                <w:szCs w:val="24"/>
              </w:rPr>
            </w:pPr>
          </w:p>
        </w:tc>
        <w:tc>
          <w:tcPr>
            <w:tcW w:w="975" w:type="dxa"/>
            <w:tcBorders>
              <w:top w:val="nil"/>
              <w:bottom w:val="single" w:sz="16" w:space="0" w:color="000000"/>
            </w:tcBorders>
            <w:shd w:val="clear" w:color="auto" w:fill="FFFFFF"/>
            <w:vAlign w:val="center"/>
          </w:tcPr>
          <w:p w14:paraId="5EFE5BAA" w14:textId="77777777" w:rsidR="00AB2B5A" w:rsidRPr="00015B9F" w:rsidRDefault="00AB2B5A" w:rsidP="00F85D0B">
            <w:pPr>
              <w:autoSpaceDE w:val="0"/>
              <w:autoSpaceDN w:val="0"/>
              <w:adjustRightInd w:val="0"/>
              <w:spacing w:after="0" w:line="240" w:lineRule="auto"/>
              <w:rPr>
                <w:rFonts w:ascii="Times New Roman" w:hAnsi="Times New Roman" w:cs="Times New Roman"/>
                <w:sz w:val="24"/>
                <w:szCs w:val="24"/>
              </w:rPr>
            </w:pPr>
          </w:p>
        </w:tc>
        <w:tc>
          <w:tcPr>
            <w:tcW w:w="668" w:type="dxa"/>
            <w:tcBorders>
              <w:top w:val="nil"/>
              <w:bottom w:val="single" w:sz="16" w:space="0" w:color="000000"/>
            </w:tcBorders>
            <w:shd w:val="clear" w:color="auto" w:fill="FFFFFF"/>
            <w:vAlign w:val="center"/>
          </w:tcPr>
          <w:p w14:paraId="5F0F7062"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-.566</w:t>
            </w:r>
          </w:p>
        </w:tc>
        <w:tc>
          <w:tcPr>
            <w:tcW w:w="668" w:type="dxa"/>
            <w:tcBorders>
              <w:top w:val="nil"/>
              <w:bottom w:val="single" w:sz="16" w:space="0" w:color="000000"/>
            </w:tcBorders>
            <w:shd w:val="clear" w:color="auto" w:fill="FFFFFF"/>
            <w:vAlign w:val="center"/>
          </w:tcPr>
          <w:p w14:paraId="6E574175"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50.831</w:t>
            </w:r>
          </w:p>
        </w:tc>
        <w:tc>
          <w:tcPr>
            <w:tcW w:w="934" w:type="dxa"/>
            <w:tcBorders>
              <w:top w:val="nil"/>
              <w:bottom w:val="single" w:sz="16" w:space="0" w:color="000000"/>
            </w:tcBorders>
            <w:shd w:val="clear" w:color="auto" w:fill="FFFFFF"/>
            <w:vAlign w:val="center"/>
          </w:tcPr>
          <w:p w14:paraId="247707E3"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.574</w:t>
            </w:r>
          </w:p>
        </w:tc>
        <w:tc>
          <w:tcPr>
            <w:tcW w:w="974" w:type="dxa"/>
            <w:tcBorders>
              <w:top w:val="nil"/>
              <w:bottom w:val="single" w:sz="16" w:space="0" w:color="000000"/>
            </w:tcBorders>
            <w:shd w:val="clear" w:color="auto" w:fill="FFFFFF"/>
            <w:vAlign w:val="center"/>
          </w:tcPr>
          <w:p w14:paraId="057655FA"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-.17391</w:t>
            </w:r>
          </w:p>
        </w:tc>
        <w:tc>
          <w:tcPr>
            <w:tcW w:w="974" w:type="dxa"/>
            <w:tcBorders>
              <w:top w:val="nil"/>
              <w:bottom w:val="single" w:sz="16" w:space="0" w:color="000000"/>
            </w:tcBorders>
            <w:shd w:val="clear" w:color="auto" w:fill="FFFFFF"/>
            <w:vAlign w:val="center"/>
          </w:tcPr>
          <w:p w14:paraId="27CD0860"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.30732</w:t>
            </w:r>
          </w:p>
        </w:tc>
        <w:tc>
          <w:tcPr>
            <w:tcW w:w="974" w:type="dxa"/>
            <w:tcBorders>
              <w:top w:val="nil"/>
              <w:bottom w:val="single" w:sz="16" w:space="0" w:color="000000"/>
            </w:tcBorders>
            <w:shd w:val="clear" w:color="auto" w:fill="FFFFFF"/>
            <w:vAlign w:val="center"/>
          </w:tcPr>
          <w:p w14:paraId="7FC71952"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-.79094</w:t>
            </w:r>
          </w:p>
        </w:tc>
        <w:tc>
          <w:tcPr>
            <w:tcW w:w="976" w:type="dxa"/>
            <w:tcBorders>
              <w:top w:val="nil"/>
              <w:bottom w:val="single" w:sz="16" w:space="0" w:color="000000"/>
              <w:right w:val="single" w:sz="16" w:space="0" w:color="000000"/>
            </w:tcBorders>
            <w:shd w:val="clear" w:color="auto" w:fill="FFFFFF"/>
            <w:vAlign w:val="center"/>
          </w:tcPr>
          <w:p w14:paraId="142365D0"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.44311</w:t>
            </w:r>
          </w:p>
        </w:tc>
      </w:tr>
    </w:tbl>
    <w:p w14:paraId="4B4B0C18" w14:textId="77777777" w:rsidR="00AB2B5A" w:rsidRPr="00C257F4" w:rsidRDefault="00AB2B5A" w:rsidP="00AB2B5A">
      <w:pPr>
        <w:autoSpaceDE w:val="0"/>
        <w:autoSpaceDN w:val="0"/>
        <w:adjustRightInd w:val="0"/>
        <w:spacing w:after="0" w:line="400" w:lineRule="atLeast"/>
        <w:rPr>
          <w:rFonts w:cstheme="minorHAnsi"/>
          <w:b/>
          <w:sz w:val="24"/>
          <w:szCs w:val="24"/>
        </w:rPr>
      </w:pPr>
      <w:r w:rsidRPr="00C257F4">
        <w:rPr>
          <w:rFonts w:cstheme="minorHAnsi"/>
          <w:b/>
          <w:sz w:val="24"/>
          <w:szCs w:val="24"/>
        </w:rPr>
        <w:t>Table 13 – Independent T-Test: Gender differences in ‘Benefits/Needs’ drive</w:t>
      </w:r>
    </w:p>
    <w:p w14:paraId="191BDCCC" w14:textId="77777777" w:rsidR="00AB2B5A" w:rsidRPr="00C257F4" w:rsidRDefault="00AB2B5A" w:rsidP="00AB2B5A">
      <w:pPr>
        <w:autoSpaceDE w:val="0"/>
        <w:autoSpaceDN w:val="0"/>
        <w:adjustRightInd w:val="0"/>
        <w:spacing w:after="0" w:line="400" w:lineRule="atLeast"/>
        <w:rPr>
          <w:rFonts w:cstheme="minorHAnsi"/>
          <w:sz w:val="24"/>
          <w:szCs w:val="24"/>
        </w:rPr>
      </w:pPr>
    </w:p>
    <w:p w14:paraId="5CF23D0C" w14:textId="77777777" w:rsidR="00AB2B5A" w:rsidRPr="00C257F4" w:rsidRDefault="00AB2B5A" w:rsidP="00AB2B5A">
      <w:pPr>
        <w:autoSpaceDE w:val="0"/>
        <w:autoSpaceDN w:val="0"/>
        <w:adjustRightInd w:val="0"/>
        <w:spacing w:after="0" w:line="480" w:lineRule="auto"/>
        <w:rPr>
          <w:rFonts w:cstheme="minorHAnsi"/>
          <w:sz w:val="24"/>
          <w:szCs w:val="24"/>
        </w:rPr>
      </w:pPr>
      <w:r w:rsidRPr="00C257F4">
        <w:rPr>
          <w:rFonts w:cstheme="minorHAnsi"/>
          <w:sz w:val="24"/>
          <w:szCs w:val="24"/>
        </w:rPr>
        <w:t xml:space="preserve">There was no significant relationship between gender and satisfaction of the Benefit/Needs drive (Table 13). The p-value is 0.585, therefore the difference between the two means is not significantly different from zero at the 5% level of significance. </w:t>
      </w:r>
    </w:p>
    <w:p w14:paraId="541CE560"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739882EA" w14:textId="77777777" w:rsidR="00AB2B5A" w:rsidRPr="000E4678" w:rsidRDefault="00AB2B5A" w:rsidP="00AB2B5A">
      <w:pPr>
        <w:autoSpaceDE w:val="0"/>
        <w:autoSpaceDN w:val="0"/>
        <w:adjustRightInd w:val="0"/>
        <w:spacing w:after="0" w:line="240" w:lineRule="auto"/>
        <w:rPr>
          <w:rFonts w:ascii="Times New Roman" w:hAnsi="Times New Roman" w:cs="Times New Roman"/>
          <w:sz w:val="24"/>
          <w:szCs w:val="24"/>
        </w:rPr>
      </w:pPr>
    </w:p>
    <w:tbl>
      <w:tblPr>
        <w:tblW w:w="83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937"/>
        <w:gridCol w:w="1029"/>
        <w:gridCol w:w="1029"/>
        <w:gridCol w:w="1446"/>
        <w:gridCol w:w="1476"/>
      </w:tblGrid>
      <w:tr w:rsidR="00AB2B5A" w:rsidRPr="000E4678" w14:paraId="77E2DBB0" w14:textId="77777777" w:rsidTr="00F85D0B">
        <w:trPr>
          <w:cantSplit/>
        </w:trPr>
        <w:tc>
          <w:tcPr>
            <w:tcW w:w="8374" w:type="dxa"/>
            <w:gridSpan w:val="6"/>
            <w:tcBorders>
              <w:top w:val="nil"/>
              <w:left w:val="nil"/>
              <w:bottom w:val="nil"/>
              <w:right w:val="nil"/>
            </w:tcBorders>
            <w:shd w:val="clear" w:color="auto" w:fill="FFFFFF"/>
            <w:vAlign w:val="center"/>
          </w:tcPr>
          <w:p w14:paraId="3CE3528E" w14:textId="77777777" w:rsidR="00AB2B5A" w:rsidRPr="000E467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E4678">
              <w:rPr>
                <w:rFonts w:ascii="Arial" w:hAnsi="Arial" w:cs="Arial"/>
                <w:b/>
                <w:bCs/>
                <w:color w:val="000000"/>
                <w:sz w:val="18"/>
                <w:szCs w:val="18"/>
              </w:rPr>
              <w:t>Group Statistics</w:t>
            </w:r>
          </w:p>
        </w:tc>
      </w:tr>
      <w:tr w:rsidR="00AB2B5A" w:rsidRPr="000E4678" w14:paraId="4ED8467F" w14:textId="77777777" w:rsidTr="00F85D0B">
        <w:trPr>
          <w:cantSplit/>
        </w:trPr>
        <w:tc>
          <w:tcPr>
            <w:tcW w:w="2459" w:type="dxa"/>
          </w:tcPr>
          <w:p w14:paraId="5512E16D" w14:textId="77777777" w:rsidR="00AB2B5A" w:rsidRPr="000E4678"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single" w:sz="16" w:space="0" w:color="000000"/>
              <w:left w:val="nil"/>
              <w:bottom w:val="single" w:sz="16" w:space="0" w:color="000000"/>
              <w:right w:val="single" w:sz="16" w:space="0" w:color="000000"/>
            </w:tcBorders>
            <w:shd w:val="clear" w:color="auto" w:fill="FFFFFF"/>
            <w:vAlign w:val="bottom"/>
          </w:tcPr>
          <w:p w14:paraId="505F016A"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Gender</w:t>
            </w:r>
          </w:p>
        </w:tc>
        <w:tc>
          <w:tcPr>
            <w:tcW w:w="1029" w:type="dxa"/>
            <w:tcBorders>
              <w:top w:val="single" w:sz="16" w:space="0" w:color="000000"/>
              <w:left w:val="single" w:sz="16" w:space="0" w:color="000000"/>
              <w:bottom w:val="single" w:sz="16" w:space="0" w:color="000000"/>
            </w:tcBorders>
            <w:shd w:val="clear" w:color="auto" w:fill="FFFFFF"/>
            <w:vAlign w:val="bottom"/>
          </w:tcPr>
          <w:p w14:paraId="67C63225" w14:textId="77777777" w:rsidR="00AB2B5A" w:rsidRPr="000E467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E4678">
              <w:rPr>
                <w:rFonts w:ascii="Arial" w:hAnsi="Arial" w:cs="Arial"/>
                <w:color w:val="000000"/>
                <w:sz w:val="18"/>
                <w:szCs w:val="18"/>
              </w:rPr>
              <w:t>N</w:t>
            </w:r>
          </w:p>
        </w:tc>
        <w:tc>
          <w:tcPr>
            <w:tcW w:w="1029" w:type="dxa"/>
            <w:tcBorders>
              <w:top w:val="single" w:sz="16" w:space="0" w:color="000000"/>
              <w:bottom w:val="single" w:sz="16" w:space="0" w:color="000000"/>
            </w:tcBorders>
            <w:shd w:val="clear" w:color="auto" w:fill="FFFFFF"/>
            <w:vAlign w:val="bottom"/>
          </w:tcPr>
          <w:p w14:paraId="397EB233" w14:textId="77777777" w:rsidR="00AB2B5A" w:rsidRPr="000E467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E4678">
              <w:rPr>
                <w:rFonts w:ascii="Arial" w:hAnsi="Arial" w:cs="Arial"/>
                <w:color w:val="000000"/>
                <w:sz w:val="18"/>
                <w:szCs w:val="18"/>
              </w:rPr>
              <w:t>Mean</w:t>
            </w:r>
          </w:p>
        </w:tc>
        <w:tc>
          <w:tcPr>
            <w:tcW w:w="1445" w:type="dxa"/>
            <w:tcBorders>
              <w:top w:val="single" w:sz="16" w:space="0" w:color="000000"/>
              <w:bottom w:val="single" w:sz="16" w:space="0" w:color="000000"/>
            </w:tcBorders>
            <w:shd w:val="clear" w:color="auto" w:fill="FFFFFF"/>
            <w:vAlign w:val="bottom"/>
          </w:tcPr>
          <w:p w14:paraId="4C871290" w14:textId="77777777" w:rsidR="00AB2B5A" w:rsidRPr="000E467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E4678">
              <w:rPr>
                <w:rFonts w:ascii="Arial" w:hAnsi="Arial" w:cs="Arial"/>
                <w:color w:val="000000"/>
                <w:sz w:val="18"/>
                <w:szCs w:val="18"/>
              </w:rPr>
              <w:t>Std. Deviation</w:t>
            </w:r>
          </w:p>
        </w:tc>
        <w:tc>
          <w:tcPr>
            <w:tcW w:w="1475" w:type="dxa"/>
            <w:tcBorders>
              <w:top w:val="single" w:sz="16" w:space="0" w:color="000000"/>
              <w:bottom w:val="single" w:sz="16" w:space="0" w:color="000000"/>
              <w:right w:val="single" w:sz="16" w:space="0" w:color="000000"/>
            </w:tcBorders>
            <w:shd w:val="clear" w:color="auto" w:fill="FFFFFF"/>
            <w:vAlign w:val="bottom"/>
          </w:tcPr>
          <w:p w14:paraId="74DFF574" w14:textId="77777777" w:rsidR="00AB2B5A" w:rsidRPr="000E467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E4678">
              <w:rPr>
                <w:rFonts w:ascii="Arial" w:hAnsi="Arial" w:cs="Arial"/>
                <w:color w:val="000000"/>
                <w:sz w:val="18"/>
                <w:szCs w:val="18"/>
              </w:rPr>
              <w:t>Std. Error Mean</w:t>
            </w:r>
          </w:p>
        </w:tc>
      </w:tr>
      <w:tr w:rsidR="00AB2B5A" w:rsidRPr="000E4678" w14:paraId="733B3CBD" w14:textId="77777777" w:rsidTr="00F85D0B">
        <w:trPr>
          <w:cantSplit/>
        </w:trPr>
        <w:tc>
          <w:tcPr>
            <w:tcW w:w="2459" w:type="dxa"/>
            <w:vMerge w:val="restart"/>
            <w:tcBorders>
              <w:top w:val="single" w:sz="16" w:space="0" w:color="000000"/>
              <w:left w:val="single" w:sz="16" w:space="0" w:color="000000"/>
              <w:right w:val="nil"/>
            </w:tcBorders>
            <w:shd w:val="clear" w:color="auto" w:fill="FFFFFF"/>
          </w:tcPr>
          <w:p w14:paraId="5A154A94"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I know what my duties and responsibilities are at work</w:t>
            </w:r>
          </w:p>
        </w:tc>
        <w:tc>
          <w:tcPr>
            <w:tcW w:w="937" w:type="dxa"/>
            <w:tcBorders>
              <w:top w:val="single" w:sz="16" w:space="0" w:color="000000"/>
              <w:left w:val="nil"/>
              <w:bottom w:val="nil"/>
              <w:right w:val="single" w:sz="16" w:space="0" w:color="000000"/>
            </w:tcBorders>
            <w:shd w:val="clear" w:color="auto" w:fill="FFFFFF"/>
          </w:tcPr>
          <w:p w14:paraId="7DDB04CD"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Male</w:t>
            </w:r>
          </w:p>
        </w:tc>
        <w:tc>
          <w:tcPr>
            <w:tcW w:w="1029" w:type="dxa"/>
            <w:tcBorders>
              <w:top w:val="single" w:sz="16" w:space="0" w:color="000000"/>
              <w:left w:val="single" w:sz="16" w:space="0" w:color="000000"/>
              <w:bottom w:val="nil"/>
            </w:tcBorders>
            <w:shd w:val="clear" w:color="auto" w:fill="FFFFFF"/>
            <w:vAlign w:val="center"/>
          </w:tcPr>
          <w:p w14:paraId="56542209"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39</w:t>
            </w:r>
          </w:p>
        </w:tc>
        <w:tc>
          <w:tcPr>
            <w:tcW w:w="1029" w:type="dxa"/>
            <w:tcBorders>
              <w:top w:val="single" w:sz="16" w:space="0" w:color="000000"/>
              <w:bottom w:val="nil"/>
            </w:tcBorders>
            <w:shd w:val="clear" w:color="auto" w:fill="FFFFFF"/>
            <w:vAlign w:val="center"/>
          </w:tcPr>
          <w:p w14:paraId="74AA8CF5"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3.1795</w:t>
            </w:r>
          </w:p>
        </w:tc>
        <w:tc>
          <w:tcPr>
            <w:tcW w:w="1445" w:type="dxa"/>
            <w:tcBorders>
              <w:top w:val="single" w:sz="16" w:space="0" w:color="000000"/>
              <w:bottom w:val="nil"/>
            </w:tcBorders>
            <w:shd w:val="clear" w:color="auto" w:fill="FFFFFF"/>
            <w:vAlign w:val="center"/>
          </w:tcPr>
          <w:p w14:paraId="4DEE7D1A"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.99662</w:t>
            </w:r>
          </w:p>
        </w:tc>
        <w:tc>
          <w:tcPr>
            <w:tcW w:w="1475" w:type="dxa"/>
            <w:tcBorders>
              <w:top w:val="single" w:sz="16" w:space="0" w:color="000000"/>
              <w:bottom w:val="nil"/>
              <w:right w:val="single" w:sz="16" w:space="0" w:color="000000"/>
            </w:tcBorders>
            <w:shd w:val="clear" w:color="auto" w:fill="FFFFFF"/>
            <w:vAlign w:val="center"/>
          </w:tcPr>
          <w:p w14:paraId="51423013"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.15959</w:t>
            </w:r>
          </w:p>
        </w:tc>
      </w:tr>
      <w:tr w:rsidR="00AB2B5A" w:rsidRPr="000E4678" w14:paraId="612E1008" w14:textId="77777777" w:rsidTr="00F85D0B">
        <w:trPr>
          <w:cantSplit/>
        </w:trPr>
        <w:tc>
          <w:tcPr>
            <w:tcW w:w="2459" w:type="dxa"/>
            <w:vMerge/>
            <w:tcBorders>
              <w:top w:val="single" w:sz="16" w:space="0" w:color="000000"/>
              <w:left w:val="single" w:sz="16" w:space="0" w:color="000000"/>
              <w:right w:val="nil"/>
            </w:tcBorders>
            <w:shd w:val="clear" w:color="auto" w:fill="FFFFFF"/>
          </w:tcPr>
          <w:p w14:paraId="429617D2" w14:textId="77777777" w:rsidR="00AB2B5A" w:rsidRPr="000E4678"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right w:val="single" w:sz="16" w:space="0" w:color="000000"/>
            </w:tcBorders>
            <w:shd w:val="clear" w:color="auto" w:fill="FFFFFF"/>
          </w:tcPr>
          <w:p w14:paraId="131CA231"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Female</w:t>
            </w:r>
          </w:p>
        </w:tc>
        <w:tc>
          <w:tcPr>
            <w:tcW w:w="1029" w:type="dxa"/>
            <w:tcBorders>
              <w:top w:val="nil"/>
              <w:left w:val="single" w:sz="16" w:space="0" w:color="000000"/>
            </w:tcBorders>
            <w:shd w:val="clear" w:color="auto" w:fill="FFFFFF"/>
            <w:vAlign w:val="center"/>
          </w:tcPr>
          <w:p w14:paraId="4C86EF8B"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23</w:t>
            </w:r>
          </w:p>
        </w:tc>
        <w:tc>
          <w:tcPr>
            <w:tcW w:w="1029" w:type="dxa"/>
            <w:tcBorders>
              <w:top w:val="nil"/>
            </w:tcBorders>
            <w:shd w:val="clear" w:color="auto" w:fill="FFFFFF"/>
            <w:vAlign w:val="center"/>
          </w:tcPr>
          <w:p w14:paraId="6FA074BF"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3.2174</w:t>
            </w:r>
          </w:p>
        </w:tc>
        <w:tc>
          <w:tcPr>
            <w:tcW w:w="1445" w:type="dxa"/>
            <w:tcBorders>
              <w:top w:val="nil"/>
            </w:tcBorders>
            <w:shd w:val="clear" w:color="auto" w:fill="FFFFFF"/>
            <w:vAlign w:val="center"/>
          </w:tcPr>
          <w:p w14:paraId="79ABA7A3"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.67126</w:t>
            </w:r>
          </w:p>
        </w:tc>
        <w:tc>
          <w:tcPr>
            <w:tcW w:w="1475" w:type="dxa"/>
            <w:tcBorders>
              <w:top w:val="nil"/>
              <w:right w:val="single" w:sz="16" w:space="0" w:color="000000"/>
            </w:tcBorders>
            <w:shd w:val="clear" w:color="auto" w:fill="FFFFFF"/>
            <w:vAlign w:val="center"/>
          </w:tcPr>
          <w:p w14:paraId="494B19EA"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.13997</w:t>
            </w:r>
          </w:p>
        </w:tc>
      </w:tr>
      <w:tr w:rsidR="00AB2B5A" w:rsidRPr="000E4678" w14:paraId="098BEFC5" w14:textId="77777777" w:rsidTr="00F85D0B">
        <w:trPr>
          <w:cantSplit/>
        </w:trPr>
        <w:tc>
          <w:tcPr>
            <w:tcW w:w="2459" w:type="dxa"/>
            <w:vMerge w:val="restart"/>
            <w:tcBorders>
              <w:top w:val="nil"/>
              <w:left w:val="single" w:sz="16" w:space="0" w:color="000000"/>
              <w:bottom w:val="single" w:sz="16" w:space="0" w:color="000000"/>
              <w:right w:val="nil"/>
            </w:tcBorders>
            <w:shd w:val="clear" w:color="auto" w:fill="FFFFFF"/>
          </w:tcPr>
          <w:p w14:paraId="3F29DD92"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I enjoy the level of responsibility this job provides me</w:t>
            </w:r>
          </w:p>
        </w:tc>
        <w:tc>
          <w:tcPr>
            <w:tcW w:w="937" w:type="dxa"/>
            <w:tcBorders>
              <w:top w:val="nil"/>
              <w:left w:val="nil"/>
              <w:bottom w:val="nil"/>
              <w:right w:val="single" w:sz="16" w:space="0" w:color="000000"/>
            </w:tcBorders>
            <w:shd w:val="clear" w:color="auto" w:fill="FFFFFF"/>
          </w:tcPr>
          <w:p w14:paraId="4425FBA3"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Male</w:t>
            </w:r>
          </w:p>
        </w:tc>
        <w:tc>
          <w:tcPr>
            <w:tcW w:w="1029" w:type="dxa"/>
            <w:tcBorders>
              <w:top w:val="nil"/>
              <w:left w:val="single" w:sz="16" w:space="0" w:color="000000"/>
              <w:bottom w:val="nil"/>
            </w:tcBorders>
            <w:shd w:val="clear" w:color="auto" w:fill="FFFFFF"/>
            <w:vAlign w:val="center"/>
          </w:tcPr>
          <w:p w14:paraId="00336EA4"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39</w:t>
            </w:r>
          </w:p>
        </w:tc>
        <w:tc>
          <w:tcPr>
            <w:tcW w:w="1029" w:type="dxa"/>
            <w:tcBorders>
              <w:top w:val="nil"/>
              <w:bottom w:val="nil"/>
            </w:tcBorders>
            <w:shd w:val="clear" w:color="auto" w:fill="FFFFFF"/>
            <w:vAlign w:val="center"/>
          </w:tcPr>
          <w:p w14:paraId="5028358F"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3.4103</w:t>
            </w:r>
          </w:p>
        </w:tc>
        <w:tc>
          <w:tcPr>
            <w:tcW w:w="1445" w:type="dxa"/>
            <w:tcBorders>
              <w:top w:val="nil"/>
              <w:bottom w:val="nil"/>
            </w:tcBorders>
            <w:shd w:val="clear" w:color="auto" w:fill="FFFFFF"/>
            <w:vAlign w:val="center"/>
          </w:tcPr>
          <w:p w14:paraId="319BA0B1"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.93803</w:t>
            </w:r>
          </w:p>
        </w:tc>
        <w:tc>
          <w:tcPr>
            <w:tcW w:w="1475" w:type="dxa"/>
            <w:tcBorders>
              <w:top w:val="nil"/>
              <w:bottom w:val="nil"/>
              <w:right w:val="single" w:sz="16" w:space="0" w:color="000000"/>
            </w:tcBorders>
            <w:shd w:val="clear" w:color="auto" w:fill="FFFFFF"/>
            <w:vAlign w:val="center"/>
          </w:tcPr>
          <w:p w14:paraId="3A708430"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.15020</w:t>
            </w:r>
          </w:p>
        </w:tc>
      </w:tr>
      <w:tr w:rsidR="00AB2B5A" w:rsidRPr="000E4678" w14:paraId="27063427" w14:textId="77777777" w:rsidTr="00F85D0B">
        <w:trPr>
          <w:cantSplit/>
        </w:trPr>
        <w:tc>
          <w:tcPr>
            <w:tcW w:w="2459" w:type="dxa"/>
            <w:vMerge/>
            <w:tcBorders>
              <w:top w:val="nil"/>
              <w:left w:val="single" w:sz="16" w:space="0" w:color="000000"/>
              <w:bottom w:val="single" w:sz="16" w:space="0" w:color="000000"/>
              <w:right w:val="nil"/>
            </w:tcBorders>
            <w:shd w:val="clear" w:color="auto" w:fill="FFFFFF"/>
          </w:tcPr>
          <w:p w14:paraId="587A133C" w14:textId="77777777" w:rsidR="00AB2B5A" w:rsidRPr="000E4678"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bottom w:val="single" w:sz="16" w:space="0" w:color="000000"/>
              <w:right w:val="single" w:sz="16" w:space="0" w:color="000000"/>
            </w:tcBorders>
            <w:shd w:val="clear" w:color="auto" w:fill="FFFFFF"/>
          </w:tcPr>
          <w:p w14:paraId="5E40C740"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Female</w:t>
            </w:r>
          </w:p>
        </w:tc>
        <w:tc>
          <w:tcPr>
            <w:tcW w:w="1029" w:type="dxa"/>
            <w:tcBorders>
              <w:top w:val="nil"/>
              <w:left w:val="single" w:sz="16" w:space="0" w:color="000000"/>
              <w:bottom w:val="single" w:sz="16" w:space="0" w:color="000000"/>
            </w:tcBorders>
            <w:shd w:val="clear" w:color="auto" w:fill="FFFFFF"/>
            <w:vAlign w:val="center"/>
          </w:tcPr>
          <w:p w14:paraId="7628D603"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23</w:t>
            </w:r>
          </w:p>
        </w:tc>
        <w:tc>
          <w:tcPr>
            <w:tcW w:w="1029" w:type="dxa"/>
            <w:tcBorders>
              <w:top w:val="nil"/>
              <w:bottom w:val="single" w:sz="16" w:space="0" w:color="000000"/>
            </w:tcBorders>
            <w:shd w:val="clear" w:color="auto" w:fill="FFFFFF"/>
            <w:vAlign w:val="center"/>
          </w:tcPr>
          <w:p w14:paraId="17A72349"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3.5652</w:t>
            </w:r>
          </w:p>
        </w:tc>
        <w:tc>
          <w:tcPr>
            <w:tcW w:w="1445" w:type="dxa"/>
            <w:tcBorders>
              <w:top w:val="nil"/>
              <w:bottom w:val="single" w:sz="16" w:space="0" w:color="000000"/>
            </w:tcBorders>
            <w:shd w:val="clear" w:color="auto" w:fill="FFFFFF"/>
            <w:vAlign w:val="center"/>
          </w:tcPr>
          <w:p w14:paraId="0201541B"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.84348</w:t>
            </w:r>
          </w:p>
        </w:tc>
        <w:tc>
          <w:tcPr>
            <w:tcW w:w="1475" w:type="dxa"/>
            <w:tcBorders>
              <w:top w:val="nil"/>
              <w:bottom w:val="single" w:sz="16" w:space="0" w:color="000000"/>
              <w:right w:val="single" w:sz="16" w:space="0" w:color="000000"/>
            </w:tcBorders>
            <w:shd w:val="clear" w:color="auto" w:fill="FFFFFF"/>
            <w:vAlign w:val="center"/>
          </w:tcPr>
          <w:p w14:paraId="08044636"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.17588</w:t>
            </w:r>
          </w:p>
        </w:tc>
      </w:tr>
    </w:tbl>
    <w:p w14:paraId="340B7EEC" w14:textId="77777777" w:rsidR="00AB2B5A" w:rsidRPr="000E4678" w:rsidRDefault="00AB2B5A" w:rsidP="00AB2B5A">
      <w:pPr>
        <w:autoSpaceDE w:val="0"/>
        <w:autoSpaceDN w:val="0"/>
        <w:adjustRightInd w:val="0"/>
        <w:spacing w:after="0" w:line="400" w:lineRule="atLeast"/>
        <w:rPr>
          <w:rFonts w:ascii="Times New Roman" w:hAnsi="Times New Roman" w:cs="Times New Roman"/>
          <w:sz w:val="24"/>
          <w:szCs w:val="24"/>
        </w:rPr>
      </w:pPr>
    </w:p>
    <w:tbl>
      <w:tblPr>
        <w:tblW w:w="10806" w:type="dxa"/>
        <w:tblInd w:w="-6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36"/>
        <w:gridCol w:w="1539"/>
        <w:gridCol w:w="922"/>
        <w:gridCol w:w="925"/>
        <w:gridCol w:w="643"/>
        <w:gridCol w:w="643"/>
        <w:gridCol w:w="885"/>
        <w:gridCol w:w="923"/>
        <w:gridCol w:w="923"/>
        <w:gridCol w:w="923"/>
        <w:gridCol w:w="927"/>
        <w:gridCol w:w="17"/>
      </w:tblGrid>
      <w:tr w:rsidR="00AB2B5A" w:rsidRPr="00015B9F" w14:paraId="7BAAF6DD" w14:textId="77777777" w:rsidTr="00F85D0B">
        <w:trPr>
          <w:cantSplit/>
          <w:trHeight w:val="327"/>
        </w:trPr>
        <w:tc>
          <w:tcPr>
            <w:tcW w:w="10806" w:type="dxa"/>
            <w:gridSpan w:val="12"/>
            <w:tcBorders>
              <w:top w:val="nil"/>
              <w:left w:val="nil"/>
              <w:bottom w:val="nil"/>
              <w:right w:val="nil"/>
            </w:tcBorders>
            <w:shd w:val="clear" w:color="auto" w:fill="FFFFFF"/>
            <w:vAlign w:val="center"/>
          </w:tcPr>
          <w:p w14:paraId="287102AF" w14:textId="77777777" w:rsidR="007A0721" w:rsidRDefault="007A0721" w:rsidP="00F85D0B">
            <w:pPr>
              <w:autoSpaceDE w:val="0"/>
              <w:autoSpaceDN w:val="0"/>
              <w:adjustRightInd w:val="0"/>
              <w:spacing w:after="0" w:line="320" w:lineRule="atLeast"/>
              <w:ind w:left="60" w:right="60"/>
              <w:jc w:val="center"/>
              <w:rPr>
                <w:rFonts w:ascii="Arial" w:hAnsi="Arial" w:cs="Arial"/>
                <w:b/>
                <w:bCs/>
                <w:color w:val="000000"/>
                <w:sz w:val="18"/>
                <w:szCs w:val="18"/>
              </w:rPr>
            </w:pPr>
          </w:p>
          <w:p w14:paraId="71EDB1D5" w14:textId="77777777" w:rsidR="007A0721" w:rsidRDefault="007A0721" w:rsidP="00F85D0B">
            <w:pPr>
              <w:autoSpaceDE w:val="0"/>
              <w:autoSpaceDN w:val="0"/>
              <w:adjustRightInd w:val="0"/>
              <w:spacing w:after="0" w:line="320" w:lineRule="atLeast"/>
              <w:ind w:left="60" w:right="60"/>
              <w:jc w:val="center"/>
              <w:rPr>
                <w:rFonts w:ascii="Arial" w:hAnsi="Arial" w:cs="Arial"/>
                <w:b/>
                <w:bCs/>
                <w:color w:val="000000"/>
                <w:sz w:val="18"/>
                <w:szCs w:val="18"/>
              </w:rPr>
            </w:pPr>
          </w:p>
          <w:p w14:paraId="22CEC773" w14:textId="77777777" w:rsidR="007A0721" w:rsidRDefault="007A0721" w:rsidP="00F85D0B">
            <w:pPr>
              <w:autoSpaceDE w:val="0"/>
              <w:autoSpaceDN w:val="0"/>
              <w:adjustRightInd w:val="0"/>
              <w:spacing w:after="0" w:line="320" w:lineRule="atLeast"/>
              <w:ind w:left="60" w:right="60"/>
              <w:jc w:val="center"/>
              <w:rPr>
                <w:rFonts w:ascii="Arial" w:hAnsi="Arial" w:cs="Arial"/>
                <w:b/>
                <w:bCs/>
                <w:color w:val="000000"/>
                <w:sz w:val="18"/>
                <w:szCs w:val="18"/>
              </w:rPr>
            </w:pPr>
          </w:p>
          <w:p w14:paraId="3810E842" w14:textId="46CC3309"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b/>
                <w:bCs/>
                <w:color w:val="000000"/>
                <w:sz w:val="18"/>
                <w:szCs w:val="18"/>
              </w:rPr>
              <w:t>Independent Samples Test</w:t>
            </w:r>
          </w:p>
        </w:tc>
      </w:tr>
      <w:tr w:rsidR="00AB2B5A" w:rsidRPr="00015B9F" w14:paraId="34ED271D" w14:textId="77777777" w:rsidTr="00F85D0B">
        <w:trPr>
          <w:cantSplit/>
          <w:trHeight w:val="327"/>
        </w:trPr>
        <w:tc>
          <w:tcPr>
            <w:tcW w:w="3076" w:type="dxa"/>
            <w:gridSpan w:val="2"/>
            <w:vMerge w:val="restart"/>
            <w:tcBorders>
              <w:top w:val="single" w:sz="16" w:space="0" w:color="000000"/>
              <w:left w:val="single" w:sz="16" w:space="0" w:color="000000"/>
              <w:bottom w:val="nil"/>
              <w:right w:val="nil"/>
            </w:tcBorders>
            <w:shd w:val="clear" w:color="auto" w:fill="FFFFFF"/>
            <w:vAlign w:val="bottom"/>
          </w:tcPr>
          <w:p w14:paraId="68CD7E5C" w14:textId="77777777" w:rsidR="00AB2B5A" w:rsidRPr="00015B9F" w:rsidRDefault="00AB2B5A" w:rsidP="00F85D0B">
            <w:pPr>
              <w:autoSpaceDE w:val="0"/>
              <w:autoSpaceDN w:val="0"/>
              <w:adjustRightInd w:val="0"/>
              <w:spacing w:after="0" w:line="240" w:lineRule="auto"/>
              <w:rPr>
                <w:rFonts w:ascii="Times New Roman" w:hAnsi="Times New Roman" w:cs="Times New Roman"/>
                <w:sz w:val="24"/>
                <w:szCs w:val="24"/>
              </w:rPr>
            </w:pPr>
          </w:p>
        </w:tc>
        <w:tc>
          <w:tcPr>
            <w:tcW w:w="1847" w:type="dxa"/>
            <w:gridSpan w:val="2"/>
            <w:tcBorders>
              <w:top w:val="single" w:sz="16" w:space="0" w:color="000000"/>
              <w:left w:val="single" w:sz="16" w:space="0" w:color="000000"/>
            </w:tcBorders>
            <w:shd w:val="clear" w:color="auto" w:fill="FFFFFF"/>
            <w:vAlign w:val="bottom"/>
          </w:tcPr>
          <w:p w14:paraId="2E7575DA"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015B9F">
              <w:rPr>
                <w:rFonts w:ascii="Arial" w:hAnsi="Arial" w:cs="Arial"/>
                <w:color w:val="000000"/>
                <w:sz w:val="18"/>
                <w:szCs w:val="18"/>
              </w:rPr>
              <w:t>Levene's</w:t>
            </w:r>
            <w:proofErr w:type="spellEnd"/>
            <w:r w:rsidRPr="00015B9F">
              <w:rPr>
                <w:rFonts w:ascii="Arial" w:hAnsi="Arial" w:cs="Arial"/>
                <w:color w:val="000000"/>
                <w:sz w:val="18"/>
                <w:szCs w:val="18"/>
              </w:rPr>
              <w:t xml:space="preserve"> Test for Equality of Variances</w:t>
            </w:r>
          </w:p>
        </w:tc>
        <w:tc>
          <w:tcPr>
            <w:tcW w:w="5882" w:type="dxa"/>
            <w:gridSpan w:val="8"/>
            <w:tcBorders>
              <w:top w:val="single" w:sz="16" w:space="0" w:color="000000"/>
              <w:right w:val="single" w:sz="16" w:space="0" w:color="000000"/>
            </w:tcBorders>
            <w:shd w:val="clear" w:color="auto" w:fill="FFFFFF"/>
            <w:vAlign w:val="bottom"/>
          </w:tcPr>
          <w:p w14:paraId="6B36EB48"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t-test for Equality of Means</w:t>
            </w:r>
          </w:p>
        </w:tc>
      </w:tr>
      <w:tr w:rsidR="00AB2B5A" w:rsidRPr="00015B9F" w14:paraId="1546AB1B" w14:textId="77777777" w:rsidTr="00F85D0B">
        <w:trPr>
          <w:gridAfter w:val="1"/>
          <w:wAfter w:w="16" w:type="dxa"/>
          <w:cantSplit/>
          <w:trHeight w:val="719"/>
        </w:trPr>
        <w:tc>
          <w:tcPr>
            <w:tcW w:w="3076" w:type="dxa"/>
            <w:gridSpan w:val="2"/>
            <w:vMerge/>
            <w:tcBorders>
              <w:top w:val="single" w:sz="16" w:space="0" w:color="000000"/>
              <w:left w:val="single" w:sz="16" w:space="0" w:color="000000"/>
              <w:bottom w:val="nil"/>
              <w:right w:val="nil"/>
            </w:tcBorders>
            <w:shd w:val="clear" w:color="auto" w:fill="FFFFFF"/>
            <w:vAlign w:val="bottom"/>
          </w:tcPr>
          <w:p w14:paraId="0902440D"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22" w:type="dxa"/>
            <w:vMerge w:val="restart"/>
            <w:tcBorders>
              <w:left w:val="single" w:sz="16" w:space="0" w:color="000000"/>
            </w:tcBorders>
            <w:shd w:val="clear" w:color="auto" w:fill="FFFFFF"/>
            <w:vAlign w:val="bottom"/>
          </w:tcPr>
          <w:p w14:paraId="36F96943"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F</w:t>
            </w:r>
          </w:p>
        </w:tc>
        <w:tc>
          <w:tcPr>
            <w:tcW w:w="925" w:type="dxa"/>
            <w:vMerge w:val="restart"/>
            <w:shd w:val="clear" w:color="auto" w:fill="FFFFFF"/>
            <w:vAlign w:val="bottom"/>
          </w:tcPr>
          <w:p w14:paraId="1947EE35"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Sig.</w:t>
            </w:r>
          </w:p>
        </w:tc>
        <w:tc>
          <w:tcPr>
            <w:tcW w:w="643" w:type="dxa"/>
            <w:vMerge w:val="restart"/>
            <w:shd w:val="clear" w:color="auto" w:fill="FFFFFF"/>
            <w:vAlign w:val="bottom"/>
          </w:tcPr>
          <w:p w14:paraId="778A29F0"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t</w:t>
            </w:r>
          </w:p>
        </w:tc>
        <w:tc>
          <w:tcPr>
            <w:tcW w:w="643" w:type="dxa"/>
            <w:vMerge w:val="restart"/>
            <w:shd w:val="clear" w:color="auto" w:fill="FFFFFF"/>
            <w:vAlign w:val="bottom"/>
          </w:tcPr>
          <w:p w14:paraId="0A77CF5B"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015B9F">
              <w:rPr>
                <w:rFonts w:ascii="Arial" w:hAnsi="Arial" w:cs="Arial"/>
                <w:color w:val="000000"/>
                <w:sz w:val="18"/>
                <w:szCs w:val="18"/>
              </w:rPr>
              <w:t>df</w:t>
            </w:r>
            <w:proofErr w:type="spellEnd"/>
          </w:p>
        </w:tc>
        <w:tc>
          <w:tcPr>
            <w:tcW w:w="885" w:type="dxa"/>
            <w:vMerge w:val="restart"/>
            <w:shd w:val="clear" w:color="auto" w:fill="FFFFFF"/>
            <w:vAlign w:val="bottom"/>
          </w:tcPr>
          <w:p w14:paraId="315A9094"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Sig. (2-tailed)</w:t>
            </w:r>
          </w:p>
        </w:tc>
        <w:tc>
          <w:tcPr>
            <w:tcW w:w="923" w:type="dxa"/>
            <w:vMerge w:val="restart"/>
            <w:shd w:val="clear" w:color="auto" w:fill="FFFFFF"/>
            <w:vAlign w:val="bottom"/>
          </w:tcPr>
          <w:p w14:paraId="7A695248"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Mean Difference</w:t>
            </w:r>
          </w:p>
        </w:tc>
        <w:tc>
          <w:tcPr>
            <w:tcW w:w="923" w:type="dxa"/>
            <w:vMerge w:val="restart"/>
            <w:shd w:val="clear" w:color="auto" w:fill="FFFFFF"/>
            <w:vAlign w:val="bottom"/>
          </w:tcPr>
          <w:p w14:paraId="3586902A"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Std. Error Difference</w:t>
            </w:r>
          </w:p>
        </w:tc>
        <w:tc>
          <w:tcPr>
            <w:tcW w:w="1850" w:type="dxa"/>
            <w:gridSpan w:val="2"/>
            <w:tcBorders>
              <w:right w:val="single" w:sz="16" w:space="0" w:color="000000"/>
            </w:tcBorders>
            <w:shd w:val="clear" w:color="auto" w:fill="FFFFFF"/>
            <w:vAlign w:val="bottom"/>
          </w:tcPr>
          <w:p w14:paraId="0655666A"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95% Confidence Interval of the Difference</w:t>
            </w:r>
          </w:p>
        </w:tc>
      </w:tr>
      <w:tr w:rsidR="00AB2B5A" w:rsidRPr="00015B9F" w14:paraId="1273AAE6" w14:textId="77777777" w:rsidTr="00F85D0B">
        <w:trPr>
          <w:gridAfter w:val="1"/>
          <w:wAfter w:w="16" w:type="dxa"/>
          <w:cantSplit/>
          <w:trHeight w:val="375"/>
        </w:trPr>
        <w:tc>
          <w:tcPr>
            <w:tcW w:w="3076" w:type="dxa"/>
            <w:gridSpan w:val="2"/>
            <w:vMerge/>
            <w:tcBorders>
              <w:top w:val="single" w:sz="16" w:space="0" w:color="000000"/>
              <w:left w:val="single" w:sz="16" w:space="0" w:color="000000"/>
              <w:bottom w:val="nil"/>
              <w:right w:val="nil"/>
            </w:tcBorders>
            <w:shd w:val="clear" w:color="auto" w:fill="FFFFFF"/>
            <w:vAlign w:val="bottom"/>
          </w:tcPr>
          <w:p w14:paraId="531EDFEF"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22" w:type="dxa"/>
            <w:vMerge/>
            <w:tcBorders>
              <w:left w:val="single" w:sz="16" w:space="0" w:color="000000"/>
            </w:tcBorders>
            <w:shd w:val="clear" w:color="auto" w:fill="FFFFFF"/>
            <w:vAlign w:val="bottom"/>
          </w:tcPr>
          <w:p w14:paraId="6281A558"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25" w:type="dxa"/>
            <w:vMerge/>
            <w:shd w:val="clear" w:color="auto" w:fill="FFFFFF"/>
            <w:vAlign w:val="bottom"/>
          </w:tcPr>
          <w:p w14:paraId="22B112C9"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643" w:type="dxa"/>
            <w:vMerge/>
            <w:shd w:val="clear" w:color="auto" w:fill="FFFFFF"/>
            <w:vAlign w:val="bottom"/>
          </w:tcPr>
          <w:p w14:paraId="7E2A7F7C"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643" w:type="dxa"/>
            <w:vMerge/>
            <w:shd w:val="clear" w:color="auto" w:fill="FFFFFF"/>
            <w:vAlign w:val="bottom"/>
          </w:tcPr>
          <w:p w14:paraId="3F69A96A"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885" w:type="dxa"/>
            <w:vMerge/>
            <w:shd w:val="clear" w:color="auto" w:fill="FFFFFF"/>
            <w:vAlign w:val="bottom"/>
          </w:tcPr>
          <w:p w14:paraId="53951A9A"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23" w:type="dxa"/>
            <w:vMerge/>
            <w:shd w:val="clear" w:color="auto" w:fill="FFFFFF"/>
            <w:vAlign w:val="bottom"/>
          </w:tcPr>
          <w:p w14:paraId="1A2A70A5"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23" w:type="dxa"/>
            <w:vMerge/>
            <w:shd w:val="clear" w:color="auto" w:fill="FFFFFF"/>
            <w:vAlign w:val="bottom"/>
          </w:tcPr>
          <w:p w14:paraId="69303697"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23" w:type="dxa"/>
            <w:tcBorders>
              <w:bottom w:val="single" w:sz="16" w:space="0" w:color="000000"/>
            </w:tcBorders>
            <w:shd w:val="clear" w:color="auto" w:fill="FFFFFF"/>
            <w:vAlign w:val="bottom"/>
          </w:tcPr>
          <w:p w14:paraId="79AB3816"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Lower</w:t>
            </w:r>
          </w:p>
        </w:tc>
        <w:tc>
          <w:tcPr>
            <w:tcW w:w="927" w:type="dxa"/>
            <w:tcBorders>
              <w:bottom w:val="single" w:sz="16" w:space="0" w:color="000000"/>
              <w:right w:val="single" w:sz="16" w:space="0" w:color="000000"/>
            </w:tcBorders>
            <w:shd w:val="clear" w:color="auto" w:fill="FFFFFF"/>
            <w:vAlign w:val="bottom"/>
          </w:tcPr>
          <w:p w14:paraId="3893A026"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Upper</w:t>
            </w:r>
          </w:p>
        </w:tc>
      </w:tr>
      <w:tr w:rsidR="00AB2B5A" w:rsidRPr="00015B9F" w14:paraId="33DF7639" w14:textId="77777777" w:rsidTr="00F85D0B">
        <w:trPr>
          <w:gridAfter w:val="1"/>
          <w:wAfter w:w="17" w:type="dxa"/>
          <w:cantSplit/>
          <w:trHeight w:val="327"/>
        </w:trPr>
        <w:tc>
          <w:tcPr>
            <w:tcW w:w="1537" w:type="dxa"/>
            <w:vMerge w:val="restart"/>
            <w:tcBorders>
              <w:top w:val="single" w:sz="16" w:space="0" w:color="000000"/>
              <w:left w:val="single" w:sz="16" w:space="0" w:color="000000"/>
              <w:right w:val="nil"/>
            </w:tcBorders>
            <w:shd w:val="clear" w:color="auto" w:fill="FFFFFF"/>
          </w:tcPr>
          <w:p w14:paraId="7A6FEBE7" w14:textId="77777777" w:rsidR="00AB2B5A" w:rsidRPr="00015B9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15B9F">
              <w:rPr>
                <w:rFonts w:ascii="Arial" w:hAnsi="Arial" w:cs="Arial"/>
                <w:color w:val="000000"/>
                <w:sz w:val="18"/>
                <w:szCs w:val="18"/>
              </w:rPr>
              <w:t>I know what my duties and responsibilities are at work</w:t>
            </w:r>
          </w:p>
        </w:tc>
        <w:tc>
          <w:tcPr>
            <w:tcW w:w="1538" w:type="dxa"/>
            <w:tcBorders>
              <w:top w:val="single" w:sz="16" w:space="0" w:color="000000"/>
              <w:left w:val="nil"/>
              <w:bottom w:val="nil"/>
              <w:right w:val="single" w:sz="16" w:space="0" w:color="000000"/>
            </w:tcBorders>
            <w:shd w:val="clear" w:color="auto" w:fill="FFFFFF"/>
          </w:tcPr>
          <w:p w14:paraId="32B9FF85" w14:textId="77777777" w:rsidR="00AB2B5A" w:rsidRPr="00015B9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15B9F">
              <w:rPr>
                <w:rFonts w:ascii="Arial" w:hAnsi="Arial" w:cs="Arial"/>
                <w:color w:val="000000"/>
                <w:sz w:val="18"/>
                <w:szCs w:val="18"/>
              </w:rPr>
              <w:t>Equal variances assumed</w:t>
            </w:r>
          </w:p>
        </w:tc>
        <w:tc>
          <w:tcPr>
            <w:tcW w:w="922" w:type="dxa"/>
            <w:tcBorders>
              <w:top w:val="single" w:sz="16" w:space="0" w:color="000000"/>
              <w:left w:val="single" w:sz="16" w:space="0" w:color="000000"/>
              <w:bottom w:val="nil"/>
            </w:tcBorders>
            <w:shd w:val="clear" w:color="auto" w:fill="FFFFFF"/>
            <w:vAlign w:val="center"/>
          </w:tcPr>
          <w:p w14:paraId="248C5BDF"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4.894</w:t>
            </w:r>
          </w:p>
        </w:tc>
        <w:tc>
          <w:tcPr>
            <w:tcW w:w="925" w:type="dxa"/>
            <w:tcBorders>
              <w:top w:val="single" w:sz="16" w:space="0" w:color="000000"/>
              <w:bottom w:val="nil"/>
            </w:tcBorders>
            <w:shd w:val="clear" w:color="auto" w:fill="FFFFFF"/>
            <w:vAlign w:val="center"/>
          </w:tcPr>
          <w:p w14:paraId="37AD4996"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.031</w:t>
            </w:r>
          </w:p>
        </w:tc>
        <w:tc>
          <w:tcPr>
            <w:tcW w:w="643" w:type="dxa"/>
            <w:tcBorders>
              <w:top w:val="single" w:sz="16" w:space="0" w:color="000000"/>
              <w:bottom w:val="nil"/>
            </w:tcBorders>
            <w:shd w:val="clear" w:color="auto" w:fill="FFFFFF"/>
            <w:vAlign w:val="center"/>
          </w:tcPr>
          <w:p w14:paraId="0DECD597"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-.162</w:t>
            </w:r>
          </w:p>
        </w:tc>
        <w:tc>
          <w:tcPr>
            <w:tcW w:w="643" w:type="dxa"/>
            <w:tcBorders>
              <w:top w:val="single" w:sz="16" w:space="0" w:color="000000"/>
              <w:bottom w:val="nil"/>
            </w:tcBorders>
            <w:shd w:val="clear" w:color="auto" w:fill="FFFFFF"/>
            <w:vAlign w:val="center"/>
          </w:tcPr>
          <w:p w14:paraId="51CAAA04"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60</w:t>
            </w:r>
          </w:p>
        </w:tc>
        <w:tc>
          <w:tcPr>
            <w:tcW w:w="885" w:type="dxa"/>
            <w:tcBorders>
              <w:top w:val="single" w:sz="16" w:space="0" w:color="000000"/>
              <w:bottom w:val="nil"/>
            </w:tcBorders>
            <w:shd w:val="clear" w:color="auto" w:fill="FFFFFF"/>
            <w:vAlign w:val="center"/>
          </w:tcPr>
          <w:p w14:paraId="66E94314"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.872</w:t>
            </w:r>
          </w:p>
        </w:tc>
        <w:tc>
          <w:tcPr>
            <w:tcW w:w="923" w:type="dxa"/>
            <w:tcBorders>
              <w:top w:val="single" w:sz="16" w:space="0" w:color="000000"/>
              <w:bottom w:val="nil"/>
            </w:tcBorders>
            <w:shd w:val="clear" w:color="auto" w:fill="FFFFFF"/>
            <w:vAlign w:val="center"/>
          </w:tcPr>
          <w:p w14:paraId="1DBF3820"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-.03790</w:t>
            </w:r>
          </w:p>
        </w:tc>
        <w:tc>
          <w:tcPr>
            <w:tcW w:w="923" w:type="dxa"/>
            <w:tcBorders>
              <w:top w:val="single" w:sz="16" w:space="0" w:color="000000"/>
              <w:bottom w:val="nil"/>
            </w:tcBorders>
            <w:shd w:val="clear" w:color="auto" w:fill="FFFFFF"/>
            <w:vAlign w:val="center"/>
          </w:tcPr>
          <w:p w14:paraId="4BD8DFA4"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.23431</w:t>
            </w:r>
          </w:p>
        </w:tc>
        <w:tc>
          <w:tcPr>
            <w:tcW w:w="923" w:type="dxa"/>
            <w:tcBorders>
              <w:top w:val="single" w:sz="16" w:space="0" w:color="000000"/>
              <w:bottom w:val="nil"/>
            </w:tcBorders>
            <w:shd w:val="clear" w:color="auto" w:fill="FFFFFF"/>
            <w:vAlign w:val="center"/>
          </w:tcPr>
          <w:p w14:paraId="5A08835F"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-.50659</w:t>
            </w:r>
          </w:p>
        </w:tc>
        <w:tc>
          <w:tcPr>
            <w:tcW w:w="927" w:type="dxa"/>
            <w:tcBorders>
              <w:top w:val="single" w:sz="16" w:space="0" w:color="000000"/>
              <w:bottom w:val="nil"/>
              <w:right w:val="single" w:sz="16" w:space="0" w:color="000000"/>
            </w:tcBorders>
            <w:shd w:val="clear" w:color="auto" w:fill="FFFFFF"/>
            <w:vAlign w:val="center"/>
          </w:tcPr>
          <w:p w14:paraId="13A4C9D4"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.43078</w:t>
            </w:r>
          </w:p>
        </w:tc>
      </w:tr>
      <w:tr w:rsidR="00AB2B5A" w:rsidRPr="00015B9F" w14:paraId="07D5E6E0" w14:textId="77777777" w:rsidTr="00F85D0B">
        <w:trPr>
          <w:gridAfter w:val="1"/>
          <w:wAfter w:w="17" w:type="dxa"/>
          <w:cantSplit/>
          <w:trHeight w:val="375"/>
        </w:trPr>
        <w:tc>
          <w:tcPr>
            <w:tcW w:w="1537" w:type="dxa"/>
            <w:vMerge/>
            <w:tcBorders>
              <w:top w:val="single" w:sz="16" w:space="0" w:color="000000"/>
              <w:left w:val="single" w:sz="16" w:space="0" w:color="000000"/>
              <w:right w:val="nil"/>
            </w:tcBorders>
            <w:shd w:val="clear" w:color="auto" w:fill="FFFFFF"/>
          </w:tcPr>
          <w:p w14:paraId="1EC748FE"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1538" w:type="dxa"/>
            <w:tcBorders>
              <w:top w:val="nil"/>
              <w:left w:val="nil"/>
              <w:right w:val="single" w:sz="16" w:space="0" w:color="000000"/>
            </w:tcBorders>
            <w:shd w:val="clear" w:color="auto" w:fill="FFFFFF"/>
          </w:tcPr>
          <w:p w14:paraId="5E47FB68" w14:textId="77777777" w:rsidR="00AB2B5A" w:rsidRPr="00015B9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15B9F">
              <w:rPr>
                <w:rFonts w:ascii="Arial" w:hAnsi="Arial" w:cs="Arial"/>
                <w:color w:val="000000"/>
                <w:sz w:val="18"/>
                <w:szCs w:val="18"/>
              </w:rPr>
              <w:t>Equal variances not assumed</w:t>
            </w:r>
          </w:p>
        </w:tc>
        <w:tc>
          <w:tcPr>
            <w:tcW w:w="922" w:type="dxa"/>
            <w:tcBorders>
              <w:top w:val="nil"/>
              <w:left w:val="single" w:sz="16" w:space="0" w:color="000000"/>
            </w:tcBorders>
            <w:shd w:val="clear" w:color="auto" w:fill="FFFFFF"/>
            <w:vAlign w:val="center"/>
          </w:tcPr>
          <w:p w14:paraId="0A84BB65" w14:textId="77777777" w:rsidR="00AB2B5A" w:rsidRPr="00015B9F" w:rsidRDefault="00AB2B5A" w:rsidP="00F85D0B">
            <w:pPr>
              <w:autoSpaceDE w:val="0"/>
              <w:autoSpaceDN w:val="0"/>
              <w:adjustRightInd w:val="0"/>
              <w:spacing w:after="0" w:line="240" w:lineRule="auto"/>
              <w:rPr>
                <w:rFonts w:ascii="Times New Roman" w:hAnsi="Times New Roman" w:cs="Times New Roman"/>
                <w:sz w:val="24"/>
                <w:szCs w:val="24"/>
              </w:rPr>
            </w:pPr>
          </w:p>
        </w:tc>
        <w:tc>
          <w:tcPr>
            <w:tcW w:w="925" w:type="dxa"/>
            <w:tcBorders>
              <w:top w:val="nil"/>
            </w:tcBorders>
            <w:shd w:val="clear" w:color="auto" w:fill="FFFFFF"/>
            <w:vAlign w:val="center"/>
          </w:tcPr>
          <w:p w14:paraId="2115D9C6" w14:textId="77777777" w:rsidR="00AB2B5A" w:rsidRPr="00015B9F" w:rsidRDefault="00AB2B5A" w:rsidP="00F85D0B">
            <w:pPr>
              <w:autoSpaceDE w:val="0"/>
              <w:autoSpaceDN w:val="0"/>
              <w:adjustRightInd w:val="0"/>
              <w:spacing w:after="0" w:line="240" w:lineRule="auto"/>
              <w:rPr>
                <w:rFonts w:ascii="Times New Roman" w:hAnsi="Times New Roman" w:cs="Times New Roman"/>
                <w:sz w:val="24"/>
                <w:szCs w:val="24"/>
              </w:rPr>
            </w:pPr>
          </w:p>
        </w:tc>
        <w:tc>
          <w:tcPr>
            <w:tcW w:w="643" w:type="dxa"/>
            <w:tcBorders>
              <w:top w:val="nil"/>
            </w:tcBorders>
            <w:shd w:val="clear" w:color="auto" w:fill="FFFFFF"/>
            <w:vAlign w:val="center"/>
          </w:tcPr>
          <w:p w14:paraId="5E5050BA"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-.179</w:t>
            </w:r>
          </w:p>
        </w:tc>
        <w:tc>
          <w:tcPr>
            <w:tcW w:w="643" w:type="dxa"/>
            <w:tcBorders>
              <w:top w:val="nil"/>
            </w:tcBorders>
            <w:shd w:val="clear" w:color="auto" w:fill="FFFFFF"/>
            <w:vAlign w:val="center"/>
          </w:tcPr>
          <w:p w14:paraId="4A35DA91"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58.825</w:t>
            </w:r>
          </w:p>
        </w:tc>
        <w:tc>
          <w:tcPr>
            <w:tcW w:w="885" w:type="dxa"/>
            <w:tcBorders>
              <w:top w:val="nil"/>
            </w:tcBorders>
            <w:shd w:val="clear" w:color="auto" w:fill="FFFFFF"/>
            <w:vAlign w:val="center"/>
          </w:tcPr>
          <w:p w14:paraId="0F0ED534"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.859</w:t>
            </w:r>
          </w:p>
        </w:tc>
        <w:tc>
          <w:tcPr>
            <w:tcW w:w="923" w:type="dxa"/>
            <w:tcBorders>
              <w:top w:val="nil"/>
            </w:tcBorders>
            <w:shd w:val="clear" w:color="auto" w:fill="FFFFFF"/>
            <w:vAlign w:val="center"/>
          </w:tcPr>
          <w:p w14:paraId="4715EE47"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-.03790</w:t>
            </w:r>
          </w:p>
        </w:tc>
        <w:tc>
          <w:tcPr>
            <w:tcW w:w="923" w:type="dxa"/>
            <w:tcBorders>
              <w:top w:val="nil"/>
            </w:tcBorders>
            <w:shd w:val="clear" w:color="auto" w:fill="FFFFFF"/>
            <w:vAlign w:val="center"/>
          </w:tcPr>
          <w:p w14:paraId="2F62F116"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.21227</w:t>
            </w:r>
          </w:p>
        </w:tc>
        <w:tc>
          <w:tcPr>
            <w:tcW w:w="923" w:type="dxa"/>
            <w:tcBorders>
              <w:top w:val="nil"/>
            </w:tcBorders>
            <w:shd w:val="clear" w:color="auto" w:fill="FFFFFF"/>
            <w:vAlign w:val="center"/>
          </w:tcPr>
          <w:p w14:paraId="01C7A3ED"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-.46268</w:t>
            </w:r>
          </w:p>
        </w:tc>
        <w:tc>
          <w:tcPr>
            <w:tcW w:w="927" w:type="dxa"/>
            <w:tcBorders>
              <w:top w:val="nil"/>
              <w:right w:val="single" w:sz="16" w:space="0" w:color="000000"/>
            </w:tcBorders>
            <w:shd w:val="clear" w:color="auto" w:fill="FFFFFF"/>
            <w:vAlign w:val="center"/>
          </w:tcPr>
          <w:p w14:paraId="62E860C9"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.38688</w:t>
            </w:r>
          </w:p>
        </w:tc>
      </w:tr>
      <w:tr w:rsidR="00AB2B5A" w:rsidRPr="00015B9F" w14:paraId="392B9949" w14:textId="77777777" w:rsidTr="00F85D0B">
        <w:trPr>
          <w:gridAfter w:val="1"/>
          <w:wAfter w:w="17" w:type="dxa"/>
          <w:cantSplit/>
          <w:trHeight w:val="327"/>
        </w:trPr>
        <w:tc>
          <w:tcPr>
            <w:tcW w:w="1537" w:type="dxa"/>
            <w:vMerge w:val="restart"/>
            <w:tcBorders>
              <w:top w:val="nil"/>
              <w:left w:val="single" w:sz="16" w:space="0" w:color="000000"/>
              <w:bottom w:val="single" w:sz="16" w:space="0" w:color="000000"/>
              <w:right w:val="nil"/>
            </w:tcBorders>
            <w:shd w:val="clear" w:color="auto" w:fill="FFFFFF"/>
          </w:tcPr>
          <w:p w14:paraId="3406E06A" w14:textId="77777777" w:rsidR="00AB2B5A" w:rsidRPr="00015B9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15B9F">
              <w:rPr>
                <w:rFonts w:ascii="Arial" w:hAnsi="Arial" w:cs="Arial"/>
                <w:color w:val="000000"/>
                <w:sz w:val="18"/>
                <w:szCs w:val="18"/>
              </w:rPr>
              <w:t>I enjoy the level of responsibility this job provides me</w:t>
            </w:r>
          </w:p>
        </w:tc>
        <w:tc>
          <w:tcPr>
            <w:tcW w:w="1538" w:type="dxa"/>
            <w:tcBorders>
              <w:top w:val="nil"/>
              <w:left w:val="nil"/>
              <w:bottom w:val="nil"/>
              <w:right w:val="single" w:sz="16" w:space="0" w:color="000000"/>
            </w:tcBorders>
            <w:shd w:val="clear" w:color="auto" w:fill="FFFFFF"/>
          </w:tcPr>
          <w:p w14:paraId="06DC0F77" w14:textId="77777777" w:rsidR="00AB2B5A" w:rsidRPr="00015B9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15B9F">
              <w:rPr>
                <w:rFonts w:ascii="Arial" w:hAnsi="Arial" w:cs="Arial"/>
                <w:color w:val="000000"/>
                <w:sz w:val="18"/>
                <w:szCs w:val="18"/>
              </w:rPr>
              <w:t>Equal variances assumed</w:t>
            </w:r>
          </w:p>
        </w:tc>
        <w:tc>
          <w:tcPr>
            <w:tcW w:w="922" w:type="dxa"/>
            <w:tcBorders>
              <w:top w:val="nil"/>
              <w:left w:val="single" w:sz="16" w:space="0" w:color="000000"/>
              <w:bottom w:val="nil"/>
            </w:tcBorders>
            <w:shd w:val="clear" w:color="auto" w:fill="FFFFFF"/>
            <w:vAlign w:val="center"/>
          </w:tcPr>
          <w:p w14:paraId="4349EA3F"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.399</w:t>
            </w:r>
          </w:p>
        </w:tc>
        <w:tc>
          <w:tcPr>
            <w:tcW w:w="925" w:type="dxa"/>
            <w:tcBorders>
              <w:top w:val="nil"/>
              <w:bottom w:val="nil"/>
            </w:tcBorders>
            <w:shd w:val="clear" w:color="auto" w:fill="FFFFFF"/>
            <w:vAlign w:val="center"/>
          </w:tcPr>
          <w:p w14:paraId="05AC5E90"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.530</w:t>
            </w:r>
          </w:p>
        </w:tc>
        <w:tc>
          <w:tcPr>
            <w:tcW w:w="643" w:type="dxa"/>
            <w:tcBorders>
              <w:top w:val="nil"/>
              <w:bottom w:val="nil"/>
            </w:tcBorders>
            <w:shd w:val="clear" w:color="auto" w:fill="FFFFFF"/>
            <w:vAlign w:val="center"/>
          </w:tcPr>
          <w:p w14:paraId="40B46E76"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-.652</w:t>
            </w:r>
          </w:p>
        </w:tc>
        <w:tc>
          <w:tcPr>
            <w:tcW w:w="643" w:type="dxa"/>
            <w:tcBorders>
              <w:top w:val="nil"/>
              <w:bottom w:val="nil"/>
            </w:tcBorders>
            <w:shd w:val="clear" w:color="auto" w:fill="FFFFFF"/>
            <w:vAlign w:val="center"/>
          </w:tcPr>
          <w:p w14:paraId="64FE8EE4"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60</w:t>
            </w:r>
          </w:p>
        </w:tc>
        <w:tc>
          <w:tcPr>
            <w:tcW w:w="885" w:type="dxa"/>
            <w:tcBorders>
              <w:top w:val="nil"/>
              <w:bottom w:val="nil"/>
            </w:tcBorders>
            <w:shd w:val="clear" w:color="auto" w:fill="FFFFFF"/>
            <w:vAlign w:val="center"/>
          </w:tcPr>
          <w:p w14:paraId="14BC9B7F"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.517</w:t>
            </w:r>
          </w:p>
        </w:tc>
        <w:tc>
          <w:tcPr>
            <w:tcW w:w="923" w:type="dxa"/>
            <w:tcBorders>
              <w:top w:val="nil"/>
              <w:bottom w:val="nil"/>
            </w:tcBorders>
            <w:shd w:val="clear" w:color="auto" w:fill="FFFFFF"/>
            <w:vAlign w:val="center"/>
          </w:tcPr>
          <w:p w14:paraId="22A6025F"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-.15496</w:t>
            </w:r>
          </w:p>
        </w:tc>
        <w:tc>
          <w:tcPr>
            <w:tcW w:w="923" w:type="dxa"/>
            <w:tcBorders>
              <w:top w:val="nil"/>
              <w:bottom w:val="nil"/>
            </w:tcBorders>
            <w:shd w:val="clear" w:color="auto" w:fill="FFFFFF"/>
            <w:vAlign w:val="center"/>
          </w:tcPr>
          <w:p w14:paraId="55B5C8EF"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.23780</w:t>
            </w:r>
          </w:p>
        </w:tc>
        <w:tc>
          <w:tcPr>
            <w:tcW w:w="923" w:type="dxa"/>
            <w:tcBorders>
              <w:top w:val="nil"/>
              <w:bottom w:val="nil"/>
            </w:tcBorders>
            <w:shd w:val="clear" w:color="auto" w:fill="FFFFFF"/>
            <w:vAlign w:val="center"/>
          </w:tcPr>
          <w:p w14:paraId="39EA4B2C"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-.63063</w:t>
            </w:r>
          </w:p>
        </w:tc>
        <w:tc>
          <w:tcPr>
            <w:tcW w:w="927" w:type="dxa"/>
            <w:tcBorders>
              <w:top w:val="nil"/>
              <w:bottom w:val="nil"/>
              <w:right w:val="single" w:sz="16" w:space="0" w:color="000000"/>
            </w:tcBorders>
            <w:shd w:val="clear" w:color="auto" w:fill="FFFFFF"/>
            <w:vAlign w:val="center"/>
          </w:tcPr>
          <w:p w14:paraId="6C52A25C"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.32071</w:t>
            </w:r>
          </w:p>
        </w:tc>
      </w:tr>
      <w:tr w:rsidR="00AB2B5A" w:rsidRPr="00015B9F" w14:paraId="3604B500" w14:textId="77777777" w:rsidTr="00F85D0B">
        <w:trPr>
          <w:gridAfter w:val="1"/>
          <w:wAfter w:w="17" w:type="dxa"/>
          <w:cantSplit/>
          <w:trHeight w:val="375"/>
        </w:trPr>
        <w:tc>
          <w:tcPr>
            <w:tcW w:w="1537" w:type="dxa"/>
            <w:vMerge/>
            <w:tcBorders>
              <w:top w:val="nil"/>
              <w:left w:val="single" w:sz="16" w:space="0" w:color="000000"/>
              <w:bottom w:val="single" w:sz="16" w:space="0" w:color="000000"/>
              <w:right w:val="nil"/>
            </w:tcBorders>
            <w:shd w:val="clear" w:color="auto" w:fill="FFFFFF"/>
          </w:tcPr>
          <w:p w14:paraId="58A454B8"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1538" w:type="dxa"/>
            <w:tcBorders>
              <w:top w:val="nil"/>
              <w:left w:val="nil"/>
              <w:bottom w:val="single" w:sz="16" w:space="0" w:color="000000"/>
              <w:right w:val="single" w:sz="16" w:space="0" w:color="000000"/>
            </w:tcBorders>
            <w:shd w:val="clear" w:color="auto" w:fill="FFFFFF"/>
          </w:tcPr>
          <w:p w14:paraId="3352F076" w14:textId="77777777" w:rsidR="00AB2B5A" w:rsidRPr="00015B9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15B9F">
              <w:rPr>
                <w:rFonts w:ascii="Arial" w:hAnsi="Arial" w:cs="Arial"/>
                <w:color w:val="000000"/>
                <w:sz w:val="18"/>
                <w:szCs w:val="18"/>
              </w:rPr>
              <w:t>Equal variances not assumed</w:t>
            </w:r>
          </w:p>
        </w:tc>
        <w:tc>
          <w:tcPr>
            <w:tcW w:w="922" w:type="dxa"/>
            <w:tcBorders>
              <w:top w:val="nil"/>
              <w:left w:val="single" w:sz="16" w:space="0" w:color="000000"/>
              <w:bottom w:val="single" w:sz="16" w:space="0" w:color="000000"/>
            </w:tcBorders>
            <w:shd w:val="clear" w:color="auto" w:fill="FFFFFF"/>
            <w:vAlign w:val="center"/>
          </w:tcPr>
          <w:p w14:paraId="0FDF9BA3" w14:textId="77777777" w:rsidR="00AB2B5A" w:rsidRPr="00015B9F" w:rsidRDefault="00AB2B5A" w:rsidP="00F85D0B">
            <w:pPr>
              <w:autoSpaceDE w:val="0"/>
              <w:autoSpaceDN w:val="0"/>
              <w:adjustRightInd w:val="0"/>
              <w:spacing w:after="0" w:line="240" w:lineRule="auto"/>
              <w:rPr>
                <w:rFonts w:ascii="Times New Roman" w:hAnsi="Times New Roman" w:cs="Times New Roman"/>
                <w:sz w:val="24"/>
                <w:szCs w:val="24"/>
              </w:rPr>
            </w:pPr>
          </w:p>
        </w:tc>
        <w:tc>
          <w:tcPr>
            <w:tcW w:w="925" w:type="dxa"/>
            <w:tcBorders>
              <w:top w:val="nil"/>
              <w:bottom w:val="single" w:sz="16" w:space="0" w:color="000000"/>
            </w:tcBorders>
            <w:shd w:val="clear" w:color="auto" w:fill="FFFFFF"/>
            <w:vAlign w:val="center"/>
          </w:tcPr>
          <w:p w14:paraId="10627B9B" w14:textId="77777777" w:rsidR="00AB2B5A" w:rsidRPr="00015B9F" w:rsidRDefault="00AB2B5A" w:rsidP="00F85D0B">
            <w:pPr>
              <w:autoSpaceDE w:val="0"/>
              <w:autoSpaceDN w:val="0"/>
              <w:adjustRightInd w:val="0"/>
              <w:spacing w:after="0" w:line="240" w:lineRule="auto"/>
              <w:rPr>
                <w:rFonts w:ascii="Times New Roman" w:hAnsi="Times New Roman" w:cs="Times New Roman"/>
                <w:sz w:val="24"/>
                <w:szCs w:val="24"/>
              </w:rPr>
            </w:pPr>
          </w:p>
        </w:tc>
        <w:tc>
          <w:tcPr>
            <w:tcW w:w="643" w:type="dxa"/>
            <w:tcBorders>
              <w:top w:val="nil"/>
              <w:bottom w:val="single" w:sz="16" w:space="0" w:color="000000"/>
            </w:tcBorders>
            <w:shd w:val="clear" w:color="auto" w:fill="FFFFFF"/>
            <w:vAlign w:val="center"/>
          </w:tcPr>
          <w:p w14:paraId="2D2CB669"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-.670</w:t>
            </w:r>
          </w:p>
        </w:tc>
        <w:tc>
          <w:tcPr>
            <w:tcW w:w="643" w:type="dxa"/>
            <w:tcBorders>
              <w:top w:val="nil"/>
              <w:bottom w:val="single" w:sz="16" w:space="0" w:color="000000"/>
            </w:tcBorders>
            <w:shd w:val="clear" w:color="auto" w:fill="FFFFFF"/>
            <w:vAlign w:val="center"/>
          </w:tcPr>
          <w:p w14:paraId="275EB077"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50.303</w:t>
            </w:r>
          </w:p>
        </w:tc>
        <w:tc>
          <w:tcPr>
            <w:tcW w:w="885" w:type="dxa"/>
            <w:tcBorders>
              <w:top w:val="nil"/>
              <w:bottom w:val="single" w:sz="16" w:space="0" w:color="000000"/>
            </w:tcBorders>
            <w:shd w:val="clear" w:color="auto" w:fill="FFFFFF"/>
            <w:vAlign w:val="center"/>
          </w:tcPr>
          <w:p w14:paraId="76A4824B"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.506</w:t>
            </w:r>
          </w:p>
        </w:tc>
        <w:tc>
          <w:tcPr>
            <w:tcW w:w="923" w:type="dxa"/>
            <w:tcBorders>
              <w:top w:val="nil"/>
              <w:bottom w:val="single" w:sz="16" w:space="0" w:color="000000"/>
            </w:tcBorders>
            <w:shd w:val="clear" w:color="auto" w:fill="FFFFFF"/>
            <w:vAlign w:val="center"/>
          </w:tcPr>
          <w:p w14:paraId="202778E0"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-.15496</w:t>
            </w:r>
          </w:p>
        </w:tc>
        <w:tc>
          <w:tcPr>
            <w:tcW w:w="923" w:type="dxa"/>
            <w:tcBorders>
              <w:top w:val="nil"/>
              <w:bottom w:val="single" w:sz="16" w:space="0" w:color="000000"/>
            </w:tcBorders>
            <w:shd w:val="clear" w:color="auto" w:fill="FFFFFF"/>
            <w:vAlign w:val="center"/>
          </w:tcPr>
          <w:p w14:paraId="2554E625"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.23129</w:t>
            </w:r>
          </w:p>
        </w:tc>
        <w:tc>
          <w:tcPr>
            <w:tcW w:w="923" w:type="dxa"/>
            <w:tcBorders>
              <w:top w:val="nil"/>
              <w:bottom w:val="single" w:sz="16" w:space="0" w:color="000000"/>
            </w:tcBorders>
            <w:shd w:val="clear" w:color="auto" w:fill="FFFFFF"/>
            <w:vAlign w:val="center"/>
          </w:tcPr>
          <w:p w14:paraId="450DD8D5"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-.61945</w:t>
            </w:r>
          </w:p>
        </w:tc>
        <w:tc>
          <w:tcPr>
            <w:tcW w:w="927" w:type="dxa"/>
            <w:tcBorders>
              <w:top w:val="nil"/>
              <w:bottom w:val="single" w:sz="16" w:space="0" w:color="000000"/>
              <w:right w:val="single" w:sz="16" w:space="0" w:color="000000"/>
            </w:tcBorders>
            <w:shd w:val="clear" w:color="auto" w:fill="FFFFFF"/>
            <w:vAlign w:val="center"/>
          </w:tcPr>
          <w:p w14:paraId="3F44307B"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.30953</w:t>
            </w:r>
          </w:p>
        </w:tc>
      </w:tr>
    </w:tbl>
    <w:p w14:paraId="6DA0A46D" w14:textId="77777777" w:rsidR="00AB2B5A" w:rsidRPr="005A515C" w:rsidRDefault="00AB2B5A" w:rsidP="00AB2B5A">
      <w:pPr>
        <w:autoSpaceDE w:val="0"/>
        <w:autoSpaceDN w:val="0"/>
        <w:adjustRightInd w:val="0"/>
        <w:spacing w:after="0" w:line="240" w:lineRule="auto"/>
        <w:rPr>
          <w:rFonts w:cstheme="minorHAnsi"/>
          <w:b/>
          <w:sz w:val="24"/>
          <w:szCs w:val="24"/>
        </w:rPr>
      </w:pPr>
      <w:r w:rsidRPr="005A515C">
        <w:rPr>
          <w:rFonts w:cstheme="minorHAnsi"/>
          <w:b/>
          <w:sz w:val="24"/>
          <w:szCs w:val="24"/>
        </w:rPr>
        <w:t>Table 14 – Independent T-Test: Gender differences in ‘Autonomy’ Drive</w:t>
      </w:r>
    </w:p>
    <w:p w14:paraId="46D0EB39" w14:textId="77777777" w:rsidR="00AB2B5A" w:rsidRPr="00370557" w:rsidRDefault="00AB2B5A" w:rsidP="00AB2B5A">
      <w:pPr>
        <w:autoSpaceDE w:val="0"/>
        <w:autoSpaceDN w:val="0"/>
        <w:adjustRightInd w:val="0"/>
        <w:spacing w:after="0" w:line="240" w:lineRule="auto"/>
        <w:rPr>
          <w:rFonts w:ascii="Times New Roman" w:hAnsi="Times New Roman" w:cs="Times New Roman"/>
          <w:sz w:val="24"/>
          <w:szCs w:val="24"/>
        </w:rPr>
      </w:pPr>
    </w:p>
    <w:p w14:paraId="57DCCCD6"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p w14:paraId="4CAB137F" w14:textId="77777777" w:rsidR="00AB2B5A" w:rsidRDefault="00AB2B5A" w:rsidP="00AB2B5A">
      <w:pPr>
        <w:autoSpaceDE w:val="0"/>
        <w:autoSpaceDN w:val="0"/>
        <w:adjustRightInd w:val="0"/>
        <w:spacing w:after="0" w:line="480" w:lineRule="auto"/>
        <w:rPr>
          <w:rFonts w:ascii="Times New Roman" w:hAnsi="Times New Roman" w:cs="Times New Roman"/>
          <w:sz w:val="24"/>
          <w:szCs w:val="24"/>
        </w:rPr>
      </w:pPr>
      <w:r w:rsidRPr="005A515C">
        <w:rPr>
          <w:rFonts w:cstheme="minorHAnsi"/>
          <w:sz w:val="24"/>
          <w:szCs w:val="24"/>
        </w:rPr>
        <w:t>From the analysis (Table 14) it is clear there was no significant relationship between gender and either the questions that fell under the autonomy antecedent. The p-values are 0.872 and 0.517 therefore the differences between the means were not significantly different from zero at the 5% level of significance</w:t>
      </w:r>
      <w:r>
        <w:rPr>
          <w:rFonts w:ascii="Times New Roman" w:hAnsi="Times New Roman" w:cs="Times New Roman"/>
          <w:sz w:val="24"/>
          <w:szCs w:val="24"/>
        </w:rPr>
        <w:t xml:space="preserve">. </w:t>
      </w:r>
      <w:r>
        <w:rPr>
          <w:rFonts w:ascii="Times New Roman" w:hAnsi="Times New Roman" w:cs="Times New Roman"/>
          <w:sz w:val="24"/>
          <w:szCs w:val="24"/>
        </w:rPr>
        <w:tab/>
      </w:r>
    </w:p>
    <w:p w14:paraId="5A17BC3D" w14:textId="752D0B4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5C168A7E" w14:textId="67CBEC99" w:rsidR="005A515C" w:rsidRDefault="005A515C" w:rsidP="00AB2B5A">
      <w:pPr>
        <w:autoSpaceDE w:val="0"/>
        <w:autoSpaceDN w:val="0"/>
        <w:adjustRightInd w:val="0"/>
        <w:spacing w:after="0" w:line="240" w:lineRule="auto"/>
        <w:rPr>
          <w:rFonts w:ascii="Times New Roman" w:hAnsi="Times New Roman" w:cs="Times New Roman"/>
          <w:sz w:val="24"/>
          <w:szCs w:val="24"/>
        </w:rPr>
      </w:pPr>
    </w:p>
    <w:p w14:paraId="154087D8" w14:textId="67A83046" w:rsidR="005A515C" w:rsidRDefault="005A515C" w:rsidP="00AB2B5A">
      <w:pPr>
        <w:autoSpaceDE w:val="0"/>
        <w:autoSpaceDN w:val="0"/>
        <w:adjustRightInd w:val="0"/>
        <w:spacing w:after="0" w:line="240" w:lineRule="auto"/>
        <w:rPr>
          <w:rFonts w:ascii="Times New Roman" w:hAnsi="Times New Roman" w:cs="Times New Roman"/>
          <w:sz w:val="24"/>
          <w:szCs w:val="24"/>
        </w:rPr>
      </w:pPr>
    </w:p>
    <w:p w14:paraId="3A50E038" w14:textId="77777777" w:rsidR="005A515C" w:rsidRDefault="005A515C" w:rsidP="00AB2B5A">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margin" w:tblpXSpec="center" w:tblpY="-1034"/>
        <w:tblW w:w="83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937"/>
        <w:gridCol w:w="1029"/>
        <w:gridCol w:w="1029"/>
        <w:gridCol w:w="1446"/>
        <w:gridCol w:w="1476"/>
      </w:tblGrid>
      <w:tr w:rsidR="00AB2B5A" w:rsidRPr="005C3F31" w14:paraId="3BA599C0" w14:textId="77777777" w:rsidTr="00F85D0B">
        <w:trPr>
          <w:cantSplit/>
        </w:trPr>
        <w:tc>
          <w:tcPr>
            <w:tcW w:w="8378" w:type="dxa"/>
            <w:gridSpan w:val="6"/>
            <w:tcBorders>
              <w:top w:val="nil"/>
              <w:left w:val="nil"/>
              <w:bottom w:val="nil"/>
              <w:right w:val="nil"/>
            </w:tcBorders>
            <w:shd w:val="clear" w:color="auto" w:fill="FFFFFF"/>
            <w:vAlign w:val="center"/>
          </w:tcPr>
          <w:p w14:paraId="5B9D467A" w14:textId="77777777" w:rsidR="00AB2B5A" w:rsidRPr="005C3F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C3F31">
              <w:rPr>
                <w:rFonts w:ascii="Arial" w:hAnsi="Arial" w:cs="Arial"/>
                <w:b/>
                <w:bCs/>
                <w:color w:val="000000"/>
                <w:sz w:val="18"/>
                <w:szCs w:val="18"/>
              </w:rPr>
              <w:lastRenderedPageBreak/>
              <w:t>Group Statistics</w:t>
            </w:r>
          </w:p>
        </w:tc>
      </w:tr>
      <w:tr w:rsidR="00AB2B5A" w:rsidRPr="005C3F31" w14:paraId="03581DEE" w14:textId="77777777" w:rsidTr="00F85D0B">
        <w:trPr>
          <w:cantSplit/>
        </w:trPr>
        <w:tc>
          <w:tcPr>
            <w:tcW w:w="2461" w:type="dxa"/>
          </w:tcPr>
          <w:p w14:paraId="5B083603" w14:textId="77777777" w:rsidR="00AB2B5A" w:rsidRPr="005C3F31"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single" w:sz="16" w:space="0" w:color="000000"/>
              <w:left w:val="nil"/>
              <w:bottom w:val="single" w:sz="16" w:space="0" w:color="000000"/>
              <w:right w:val="single" w:sz="16" w:space="0" w:color="000000"/>
            </w:tcBorders>
            <w:shd w:val="clear" w:color="auto" w:fill="FFFFFF"/>
            <w:vAlign w:val="bottom"/>
          </w:tcPr>
          <w:p w14:paraId="650CF411" w14:textId="77777777" w:rsidR="00AB2B5A" w:rsidRPr="005C3F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C3F31">
              <w:rPr>
                <w:rFonts w:ascii="Arial" w:hAnsi="Arial" w:cs="Arial"/>
                <w:color w:val="000000"/>
                <w:sz w:val="18"/>
                <w:szCs w:val="18"/>
              </w:rPr>
              <w:t>Gender</w:t>
            </w:r>
          </w:p>
        </w:tc>
        <w:tc>
          <w:tcPr>
            <w:tcW w:w="1029" w:type="dxa"/>
            <w:tcBorders>
              <w:top w:val="single" w:sz="16" w:space="0" w:color="000000"/>
              <w:left w:val="single" w:sz="16" w:space="0" w:color="000000"/>
              <w:bottom w:val="single" w:sz="16" w:space="0" w:color="000000"/>
            </w:tcBorders>
            <w:shd w:val="clear" w:color="auto" w:fill="FFFFFF"/>
            <w:vAlign w:val="bottom"/>
          </w:tcPr>
          <w:p w14:paraId="3CFC2E5B" w14:textId="77777777" w:rsidR="00AB2B5A" w:rsidRPr="005C3F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C3F31">
              <w:rPr>
                <w:rFonts w:ascii="Arial" w:hAnsi="Arial" w:cs="Arial"/>
                <w:color w:val="000000"/>
                <w:sz w:val="18"/>
                <w:szCs w:val="18"/>
              </w:rPr>
              <w:t>N</w:t>
            </w:r>
          </w:p>
        </w:tc>
        <w:tc>
          <w:tcPr>
            <w:tcW w:w="1029" w:type="dxa"/>
            <w:tcBorders>
              <w:top w:val="single" w:sz="16" w:space="0" w:color="000000"/>
              <w:bottom w:val="single" w:sz="16" w:space="0" w:color="000000"/>
            </w:tcBorders>
            <w:shd w:val="clear" w:color="auto" w:fill="FFFFFF"/>
            <w:vAlign w:val="bottom"/>
          </w:tcPr>
          <w:p w14:paraId="318B2E67" w14:textId="77777777" w:rsidR="00AB2B5A" w:rsidRPr="005C3F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C3F31">
              <w:rPr>
                <w:rFonts w:ascii="Arial" w:hAnsi="Arial" w:cs="Arial"/>
                <w:color w:val="000000"/>
                <w:sz w:val="18"/>
                <w:szCs w:val="18"/>
              </w:rPr>
              <w:t>Mean</w:t>
            </w:r>
          </w:p>
        </w:tc>
        <w:tc>
          <w:tcPr>
            <w:tcW w:w="1446" w:type="dxa"/>
            <w:tcBorders>
              <w:top w:val="single" w:sz="16" w:space="0" w:color="000000"/>
              <w:bottom w:val="single" w:sz="16" w:space="0" w:color="000000"/>
            </w:tcBorders>
            <w:shd w:val="clear" w:color="auto" w:fill="FFFFFF"/>
            <w:vAlign w:val="bottom"/>
          </w:tcPr>
          <w:p w14:paraId="437FFAFC" w14:textId="77777777" w:rsidR="00AB2B5A" w:rsidRPr="005C3F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C3F31">
              <w:rPr>
                <w:rFonts w:ascii="Arial" w:hAnsi="Arial" w:cs="Arial"/>
                <w:color w:val="000000"/>
                <w:sz w:val="18"/>
                <w:szCs w:val="18"/>
              </w:rPr>
              <w:t>Std. Deviation</w:t>
            </w:r>
          </w:p>
        </w:tc>
        <w:tc>
          <w:tcPr>
            <w:tcW w:w="1476" w:type="dxa"/>
            <w:tcBorders>
              <w:top w:val="single" w:sz="16" w:space="0" w:color="000000"/>
              <w:bottom w:val="single" w:sz="16" w:space="0" w:color="000000"/>
              <w:right w:val="single" w:sz="16" w:space="0" w:color="000000"/>
            </w:tcBorders>
            <w:shd w:val="clear" w:color="auto" w:fill="FFFFFF"/>
            <w:vAlign w:val="bottom"/>
          </w:tcPr>
          <w:p w14:paraId="1FCC8006" w14:textId="77777777" w:rsidR="00AB2B5A" w:rsidRPr="005C3F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C3F31">
              <w:rPr>
                <w:rFonts w:ascii="Arial" w:hAnsi="Arial" w:cs="Arial"/>
                <w:color w:val="000000"/>
                <w:sz w:val="18"/>
                <w:szCs w:val="18"/>
              </w:rPr>
              <w:t>Std. Error Mean</w:t>
            </w:r>
          </w:p>
        </w:tc>
      </w:tr>
      <w:tr w:rsidR="00AB2B5A" w:rsidRPr="005C3F31" w14:paraId="34255AE6" w14:textId="77777777" w:rsidTr="00F85D0B">
        <w:trPr>
          <w:cantSplit/>
        </w:trPr>
        <w:tc>
          <w:tcPr>
            <w:tcW w:w="2461" w:type="dxa"/>
            <w:vMerge w:val="restart"/>
            <w:tcBorders>
              <w:top w:val="single" w:sz="16" w:space="0" w:color="000000"/>
              <w:left w:val="single" w:sz="16" w:space="0" w:color="000000"/>
              <w:right w:val="nil"/>
            </w:tcBorders>
            <w:shd w:val="clear" w:color="auto" w:fill="FFFFFF"/>
          </w:tcPr>
          <w:p w14:paraId="6680EC54" w14:textId="77777777" w:rsidR="00AB2B5A" w:rsidRPr="005C3F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C3F31">
              <w:rPr>
                <w:rFonts w:ascii="Arial" w:hAnsi="Arial" w:cs="Arial"/>
                <w:color w:val="000000"/>
                <w:sz w:val="18"/>
                <w:szCs w:val="18"/>
              </w:rPr>
              <w:t>When I’m here, I feel like that I can achieve what I do best every day</w:t>
            </w:r>
          </w:p>
        </w:tc>
        <w:tc>
          <w:tcPr>
            <w:tcW w:w="937" w:type="dxa"/>
            <w:tcBorders>
              <w:top w:val="single" w:sz="16" w:space="0" w:color="000000"/>
              <w:left w:val="nil"/>
              <w:bottom w:val="nil"/>
              <w:right w:val="single" w:sz="16" w:space="0" w:color="000000"/>
            </w:tcBorders>
            <w:shd w:val="clear" w:color="auto" w:fill="FFFFFF"/>
          </w:tcPr>
          <w:p w14:paraId="7AF74D8B" w14:textId="77777777" w:rsidR="00AB2B5A" w:rsidRPr="005C3F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C3F31">
              <w:rPr>
                <w:rFonts w:ascii="Arial" w:hAnsi="Arial" w:cs="Arial"/>
                <w:color w:val="000000"/>
                <w:sz w:val="18"/>
                <w:szCs w:val="18"/>
              </w:rPr>
              <w:t>Male</w:t>
            </w:r>
          </w:p>
        </w:tc>
        <w:tc>
          <w:tcPr>
            <w:tcW w:w="1029" w:type="dxa"/>
            <w:tcBorders>
              <w:top w:val="single" w:sz="16" w:space="0" w:color="000000"/>
              <w:left w:val="single" w:sz="16" w:space="0" w:color="000000"/>
              <w:bottom w:val="nil"/>
            </w:tcBorders>
            <w:shd w:val="clear" w:color="auto" w:fill="FFFFFF"/>
            <w:vAlign w:val="center"/>
          </w:tcPr>
          <w:p w14:paraId="7C66D770"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39</w:t>
            </w:r>
          </w:p>
        </w:tc>
        <w:tc>
          <w:tcPr>
            <w:tcW w:w="1029" w:type="dxa"/>
            <w:tcBorders>
              <w:top w:val="single" w:sz="16" w:space="0" w:color="000000"/>
              <w:bottom w:val="nil"/>
            </w:tcBorders>
            <w:shd w:val="clear" w:color="auto" w:fill="FFFFFF"/>
            <w:vAlign w:val="center"/>
          </w:tcPr>
          <w:p w14:paraId="1063CCF7"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2.9231</w:t>
            </w:r>
          </w:p>
        </w:tc>
        <w:tc>
          <w:tcPr>
            <w:tcW w:w="1446" w:type="dxa"/>
            <w:tcBorders>
              <w:top w:val="single" w:sz="16" w:space="0" w:color="000000"/>
              <w:bottom w:val="nil"/>
            </w:tcBorders>
            <w:shd w:val="clear" w:color="auto" w:fill="FFFFFF"/>
            <w:vAlign w:val="center"/>
          </w:tcPr>
          <w:p w14:paraId="5FBADB26"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1.22226</w:t>
            </w:r>
          </w:p>
        </w:tc>
        <w:tc>
          <w:tcPr>
            <w:tcW w:w="1476" w:type="dxa"/>
            <w:tcBorders>
              <w:top w:val="single" w:sz="16" w:space="0" w:color="000000"/>
              <w:bottom w:val="nil"/>
              <w:right w:val="single" w:sz="16" w:space="0" w:color="000000"/>
            </w:tcBorders>
            <w:shd w:val="clear" w:color="auto" w:fill="FFFFFF"/>
            <w:vAlign w:val="center"/>
          </w:tcPr>
          <w:p w14:paraId="1E761C38"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.19572</w:t>
            </w:r>
          </w:p>
        </w:tc>
      </w:tr>
      <w:tr w:rsidR="00AB2B5A" w:rsidRPr="005C3F31" w14:paraId="7AC897F2" w14:textId="77777777" w:rsidTr="00F85D0B">
        <w:trPr>
          <w:cantSplit/>
        </w:trPr>
        <w:tc>
          <w:tcPr>
            <w:tcW w:w="2461" w:type="dxa"/>
            <w:vMerge/>
            <w:tcBorders>
              <w:top w:val="single" w:sz="16" w:space="0" w:color="000000"/>
              <w:left w:val="single" w:sz="16" w:space="0" w:color="000000"/>
              <w:right w:val="nil"/>
            </w:tcBorders>
            <w:shd w:val="clear" w:color="auto" w:fill="FFFFFF"/>
          </w:tcPr>
          <w:p w14:paraId="181CF922" w14:textId="77777777" w:rsidR="00AB2B5A" w:rsidRPr="005C3F31"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right w:val="single" w:sz="16" w:space="0" w:color="000000"/>
            </w:tcBorders>
            <w:shd w:val="clear" w:color="auto" w:fill="FFFFFF"/>
          </w:tcPr>
          <w:p w14:paraId="2A8E3D15" w14:textId="77777777" w:rsidR="00AB2B5A" w:rsidRPr="005C3F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C3F31">
              <w:rPr>
                <w:rFonts w:ascii="Arial" w:hAnsi="Arial" w:cs="Arial"/>
                <w:color w:val="000000"/>
                <w:sz w:val="18"/>
                <w:szCs w:val="18"/>
              </w:rPr>
              <w:t>Female</w:t>
            </w:r>
          </w:p>
        </w:tc>
        <w:tc>
          <w:tcPr>
            <w:tcW w:w="1029" w:type="dxa"/>
            <w:tcBorders>
              <w:top w:val="nil"/>
              <w:left w:val="single" w:sz="16" w:space="0" w:color="000000"/>
            </w:tcBorders>
            <w:shd w:val="clear" w:color="auto" w:fill="FFFFFF"/>
            <w:vAlign w:val="center"/>
          </w:tcPr>
          <w:p w14:paraId="2DCA1D28"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23</w:t>
            </w:r>
          </w:p>
        </w:tc>
        <w:tc>
          <w:tcPr>
            <w:tcW w:w="1029" w:type="dxa"/>
            <w:tcBorders>
              <w:top w:val="nil"/>
            </w:tcBorders>
            <w:shd w:val="clear" w:color="auto" w:fill="FFFFFF"/>
            <w:vAlign w:val="center"/>
          </w:tcPr>
          <w:p w14:paraId="3DCD48CB"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2.6087</w:t>
            </w:r>
          </w:p>
        </w:tc>
        <w:tc>
          <w:tcPr>
            <w:tcW w:w="1446" w:type="dxa"/>
            <w:tcBorders>
              <w:top w:val="nil"/>
            </w:tcBorders>
            <w:shd w:val="clear" w:color="auto" w:fill="FFFFFF"/>
            <w:vAlign w:val="center"/>
          </w:tcPr>
          <w:p w14:paraId="076E759B"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1.03305</w:t>
            </w:r>
          </w:p>
        </w:tc>
        <w:tc>
          <w:tcPr>
            <w:tcW w:w="1476" w:type="dxa"/>
            <w:tcBorders>
              <w:top w:val="nil"/>
              <w:right w:val="single" w:sz="16" w:space="0" w:color="000000"/>
            </w:tcBorders>
            <w:shd w:val="clear" w:color="auto" w:fill="FFFFFF"/>
            <w:vAlign w:val="center"/>
          </w:tcPr>
          <w:p w14:paraId="33A27754"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.21541</w:t>
            </w:r>
          </w:p>
        </w:tc>
      </w:tr>
      <w:tr w:rsidR="00AB2B5A" w:rsidRPr="005C3F31" w14:paraId="7B448801" w14:textId="77777777" w:rsidTr="00F85D0B">
        <w:trPr>
          <w:cantSplit/>
        </w:trPr>
        <w:tc>
          <w:tcPr>
            <w:tcW w:w="2461" w:type="dxa"/>
            <w:vMerge w:val="restart"/>
            <w:tcBorders>
              <w:top w:val="nil"/>
              <w:left w:val="single" w:sz="16" w:space="0" w:color="000000"/>
              <w:right w:val="nil"/>
            </w:tcBorders>
            <w:shd w:val="clear" w:color="auto" w:fill="FFFFFF"/>
          </w:tcPr>
          <w:p w14:paraId="7C7A1539" w14:textId="77777777" w:rsidR="00AB2B5A" w:rsidRPr="005C3F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C3F31">
              <w:rPr>
                <w:rFonts w:ascii="Arial" w:hAnsi="Arial" w:cs="Arial"/>
                <w:color w:val="000000"/>
                <w:sz w:val="18"/>
                <w:szCs w:val="18"/>
              </w:rPr>
              <w:t>In the previous week, my manager has praised my work</w:t>
            </w:r>
          </w:p>
        </w:tc>
        <w:tc>
          <w:tcPr>
            <w:tcW w:w="937" w:type="dxa"/>
            <w:tcBorders>
              <w:top w:val="nil"/>
              <w:left w:val="nil"/>
              <w:bottom w:val="nil"/>
              <w:right w:val="single" w:sz="16" w:space="0" w:color="000000"/>
            </w:tcBorders>
            <w:shd w:val="clear" w:color="auto" w:fill="FFFFFF"/>
          </w:tcPr>
          <w:p w14:paraId="728D24B7" w14:textId="77777777" w:rsidR="00AB2B5A" w:rsidRPr="005C3F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C3F31">
              <w:rPr>
                <w:rFonts w:ascii="Arial" w:hAnsi="Arial" w:cs="Arial"/>
                <w:color w:val="000000"/>
                <w:sz w:val="18"/>
                <w:szCs w:val="18"/>
              </w:rPr>
              <w:t>Male</w:t>
            </w:r>
          </w:p>
        </w:tc>
        <w:tc>
          <w:tcPr>
            <w:tcW w:w="1029" w:type="dxa"/>
            <w:tcBorders>
              <w:top w:val="nil"/>
              <w:left w:val="single" w:sz="16" w:space="0" w:color="000000"/>
              <w:bottom w:val="nil"/>
            </w:tcBorders>
            <w:shd w:val="clear" w:color="auto" w:fill="FFFFFF"/>
            <w:vAlign w:val="center"/>
          </w:tcPr>
          <w:p w14:paraId="2BC667CF"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39</w:t>
            </w:r>
          </w:p>
        </w:tc>
        <w:tc>
          <w:tcPr>
            <w:tcW w:w="1029" w:type="dxa"/>
            <w:tcBorders>
              <w:top w:val="nil"/>
              <w:bottom w:val="nil"/>
            </w:tcBorders>
            <w:shd w:val="clear" w:color="auto" w:fill="FFFFFF"/>
            <w:vAlign w:val="center"/>
          </w:tcPr>
          <w:p w14:paraId="75893641"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3.2051</w:t>
            </w:r>
          </w:p>
        </w:tc>
        <w:tc>
          <w:tcPr>
            <w:tcW w:w="1446" w:type="dxa"/>
            <w:tcBorders>
              <w:top w:val="nil"/>
              <w:bottom w:val="nil"/>
            </w:tcBorders>
            <w:shd w:val="clear" w:color="auto" w:fill="FFFFFF"/>
            <w:vAlign w:val="center"/>
          </w:tcPr>
          <w:p w14:paraId="2BF35573"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1.00471</w:t>
            </w:r>
          </w:p>
        </w:tc>
        <w:tc>
          <w:tcPr>
            <w:tcW w:w="1476" w:type="dxa"/>
            <w:tcBorders>
              <w:top w:val="nil"/>
              <w:bottom w:val="nil"/>
              <w:right w:val="single" w:sz="16" w:space="0" w:color="000000"/>
            </w:tcBorders>
            <w:shd w:val="clear" w:color="auto" w:fill="FFFFFF"/>
            <w:vAlign w:val="center"/>
          </w:tcPr>
          <w:p w14:paraId="3121DDBE"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.16088</w:t>
            </w:r>
          </w:p>
        </w:tc>
      </w:tr>
      <w:tr w:rsidR="00AB2B5A" w:rsidRPr="005C3F31" w14:paraId="0B566BE6" w14:textId="77777777" w:rsidTr="00F85D0B">
        <w:trPr>
          <w:cantSplit/>
        </w:trPr>
        <w:tc>
          <w:tcPr>
            <w:tcW w:w="2461" w:type="dxa"/>
            <w:vMerge/>
            <w:tcBorders>
              <w:top w:val="nil"/>
              <w:left w:val="single" w:sz="16" w:space="0" w:color="000000"/>
              <w:right w:val="nil"/>
            </w:tcBorders>
            <w:shd w:val="clear" w:color="auto" w:fill="FFFFFF"/>
          </w:tcPr>
          <w:p w14:paraId="0F22813B" w14:textId="77777777" w:rsidR="00AB2B5A" w:rsidRPr="005C3F31"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right w:val="single" w:sz="16" w:space="0" w:color="000000"/>
            </w:tcBorders>
            <w:shd w:val="clear" w:color="auto" w:fill="FFFFFF"/>
          </w:tcPr>
          <w:p w14:paraId="39C47971" w14:textId="77777777" w:rsidR="00AB2B5A" w:rsidRPr="005C3F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C3F31">
              <w:rPr>
                <w:rFonts w:ascii="Arial" w:hAnsi="Arial" w:cs="Arial"/>
                <w:color w:val="000000"/>
                <w:sz w:val="18"/>
                <w:szCs w:val="18"/>
              </w:rPr>
              <w:t>Female</w:t>
            </w:r>
          </w:p>
        </w:tc>
        <w:tc>
          <w:tcPr>
            <w:tcW w:w="1029" w:type="dxa"/>
            <w:tcBorders>
              <w:top w:val="nil"/>
              <w:left w:val="single" w:sz="16" w:space="0" w:color="000000"/>
            </w:tcBorders>
            <w:shd w:val="clear" w:color="auto" w:fill="FFFFFF"/>
            <w:vAlign w:val="center"/>
          </w:tcPr>
          <w:p w14:paraId="4173C90E"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23</w:t>
            </w:r>
          </w:p>
        </w:tc>
        <w:tc>
          <w:tcPr>
            <w:tcW w:w="1029" w:type="dxa"/>
            <w:tcBorders>
              <w:top w:val="nil"/>
            </w:tcBorders>
            <w:shd w:val="clear" w:color="auto" w:fill="FFFFFF"/>
            <w:vAlign w:val="center"/>
          </w:tcPr>
          <w:p w14:paraId="11F4F23C"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2.6957</w:t>
            </w:r>
          </w:p>
        </w:tc>
        <w:tc>
          <w:tcPr>
            <w:tcW w:w="1446" w:type="dxa"/>
            <w:tcBorders>
              <w:top w:val="nil"/>
            </w:tcBorders>
            <w:shd w:val="clear" w:color="auto" w:fill="FFFFFF"/>
            <w:vAlign w:val="center"/>
          </w:tcPr>
          <w:p w14:paraId="7CFD9A98"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.87567</w:t>
            </w:r>
          </w:p>
        </w:tc>
        <w:tc>
          <w:tcPr>
            <w:tcW w:w="1476" w:type="dxa"/>
            <w:tcBorders>
              <w:top w:val="nil"/>
              <w:right w:val="single" w:sz="16" w:space="0" w:color="000000"/>
            </w:tcBorders>
            <w:shd w:val="clear" w:color="auto" w:fill="FFFFFF"/>
            <w:vAlign w:val="center"/>
          </w:tcPr>
          <w:p w14:paraId="2820BF44"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.18259</w:t>
            </w:r>
          </w:p>
        </w:tc>
      </w:tr>
      <w:tr w:rsidR="00AB2B5A" w:rsidRPr="005C3F31" w14:paraId="476D2EEF" w14:textId="77777777" w:rsidTr="00F85D0B">
        <w:trPr>
          <w:cantSplit/>
        </w:trPr>
        <w:tc>
          <w:tcPr>
            <w:tcW w:w="2461" w:type="dxa"/>
            <w:vMerge w:val="restart"/>
            <w:tcBorders>
              <w:top w:val="nil"/>
              <w:left w:val="single" w:sz="16" w:space="0" w:color="000000"/>
              <w:bottom w:val="single" w:sz="16" w:space="0" w:color="000000"/>
              <w:right w:val="nil"/>
            </w:tcBorders>
            <w:shd w:val="clear" w:color="auto" w:fill="FFFFFF"/>
          </w:tcPr>
          <w:p w14:paraId="0D760204" w14:textId="77777777" w:rsidR="00AB2B5A" w:rsidRPr="005C3F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C3F31">
              <w:rPr>
                <w:rFonts w:ascii="Arial" w:hAnsi="Arial" w:cs="Arial"/>
                <w:color w:val="000000"/>
                <w:sz w:val="18"/>
                <w:szCs w:val="18"/>
              </w:rPr>
              <w:t>When at work I feel that my manager or a fellow employee cares personally for me</w:t>
            </w:r>
          </w:p>
        </w:tc>
        <w:tc>
          <w:tcPr>
            <w:tcW w:w="937" w:type="dxa"/>
            <w:tcBorders>
              <w:top w:val="nil"/>
              <w:left w:val="nil"/>
              <w:bottom w:val="nil"/>
              <w:right w:val="single" w:sz="16" w:space="0" w:color="000000"/>
            </w:tcBorders>
            <w:shd w:val="clear" w:color="auto" w:fill="FFFFFF"/>
          </w:tcPr>
          <w:p w14:paraId="0338146C" w14:textId="77777777" w:rsidR="00AB2B5A" w:rsidRPr="005C3F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C3F31">
              <w:rPr>
                <w:rFonts w:ascii="Arial" w:hAnsi="Arial" w:cs="Arial"/>
                <w:color w:val="000000"/>
                <w:sz w:val="18"/>
                <w:szCs w:val="18"/>
              </w:rPr>
              <w:t>Male</w:t>
            </w:r>
          </w:p>
        </w:tc>
        <w:tc>
          <w:tcPr>
            <w:tcW w:w="1029" w:type="dxa"/>
            <w:tcBorders>
              <w:top w:val="nil"/>
              <w:left w:val="single" w:sz="16" w:space="0" w:color="000000"/>
              <w:bottom w:val="nil"/>
            </w:tcBorders>
            <w:shd w:val="clear" w:color="auto" w:fill="FFFFFF"/>
            <w:vAlign w:val="center"/>
          </w:tcPr>
          <w:p w14:paraId="197412DB"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39</w:t>
            </w:r>
          </w:p>
        </w:tc>
        <w:tc>
          <w:tcPr>
            <w:tcW w:w="1029" w:type="dxa"/>
            <w:tcBorders>
              <w:top w:val="nil"/>
              <w:bottom w:val="nil"/>
            </w:tcBorders>
            <w:shd w:val="clear" w:color="auto" w:fill="FFFFFF"/>
            <w:vAlign w:val="center"/>
          </w:tcPr>
          <w:p w14:paraId="15042811"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2.8718</w:t>
            </w:r>
          </w:p>
        </w:tc>
        <w:tc>
          <w:tcPr>
            <w:tcW w:w="1446" w:type="dxa"/>
            <w:tcBorders>
              <w:top w:val="nil"/>
              <w:bottom w:val="nil"/>
            </w:tcBorders>
            <w:shd w:val="clear" w:color="auto" w:fill="FFFFFF"/>
            <w:vAlign w:val="center"/>
          </w:tcPr>
          <w:p w14:paraId="5B81C9C0"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1.00471</w:t>
            </w:r>
          </w:p>
        </w:tc>
        <w:tc>
          <w:tcPr>
            <w:tcW w:w="1476" w:type="dxa"/>
            <w:tcBorders>
              <w:top w:val="nil"/>
              <w:bottom w:val="nil"/>
              <w:right w:val="single" w:sz="16" w:space="0" w:color="000000"/>
            </w:tcBorders>
            <w:shd w:val="clear" w:color="auto" w:fill="FFFFFF"/>
            <w:vAlign w:val="center"/>
          </w:tcPr>
          <w:p w14:paraId="1D259FB9"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.16088</w:t>
            </w:r>
          </w:p>
        </w:tc>
      </w:tr>
      <w:tr w:rsidR="00AB2B5A" w:rsidRPr="005C3F31" w14:paraId="577F5687" w14:textId="77777777" w:rsidTr="00F85D0B">
        <w:trPr>
          <w:cantSplit/>
        </w:trPr>
        <w:tc>
          <w:tcPr>
            <w:tcW w:w="2461" w:type="dxa"/>
            <w:vMerge/>
            <w:tcBorders>
              <w:top w:val="nil"/>
              <w:left w:val="single" w:sz="16" w:space="0" w:color="000000"/>
              <w:bottom w:val="single" w:sz="16" w:space="0" w:color="000000"/>
              <w:right w:val="nil"/>
            </w:tcBorders>
            <w:shd w:val="clear" w:color="auto" w:fill="FFFFFF"/>
          </w:tcPr>
          <w:p w14:paraId="42AE5F8A" w14:textId="77777777" w:rsidR="00AB2B5A" w:rsidRPr="005C3F31"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bottom w:val="single" w:sz="16" w:space="0" w:color="000000"/>
              <w:right w:val="single" w:sz="16" w:space="0" w:color="000000"/>
            </w:tcBorders>
            <w:shd w:val="clear" w:color="auto" w:fill="FFFFFF"/>
          </w:tcPr>
          <w:p w14:paraId="36940D5F" w14:textId="77777777" w:rsidR="00AB2B5A" w:rsidRPr="005C3F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C3F31">
              <w:rPr>
                <w:rFonts w:ascii="Arial" w:hAnsi="Arial" w:cs="Arial"/>
                <w:color w:val="000000"/>
                <w:sz w:val="18"/>
                <w:szCs w:val="18"/>
              </w:rPr>
              <w:t>Female</w:t>
            </w:r>
          </w:p>
        </w:tc>
        <w:tc>
          <w:tcPr>
            <w:tcW w:w="1029" w:type="dxa"/>
            <w:tcBorders>
              <w:top w:val="nil"/>
              <w:left w:val="single" w:sz="16" w:space="0" w:color="000000"/>
              <w:bottom w:val="single" w:sz="16" w:space="0" w:color="000000"/>
            </w:tcBorders>
            <w:shd w:val="clear" w:color="auto" w:fill="FFFFFF"/>
            <w:vAlign w:val="center"/>
          </w:tcPr>
          <w:p w14:paraId="68D1BFFD"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23</w:t>
            </w:r>
          </w:p>
        </w:tc>
        <w:tc>
          <w:tcPr>
            <w:tcW w:w="1029" w:type="dxa"/>
            <w:tcBorders>
              <w:top w:val="nil"/>
              <w:bottom w:val="single" w:sz="16" w:space="0" w:color="000000"/>
            </w:tcBorders>
            <w:shd w:val="clear" w:color="auto" w:fill="FFFFFF"/>
            <w:vAlign w:val="center"/>
          </w:tcPr>
          <w:p w14:paraId="51BF3BE1"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2.8696</w:t>
            </w:r>
          </w:p>
        </w:tc>
        <w:tc>
          <w:tcPr>
            <w:tcW w:w="1446" w:type="dxa"/>
            <w:tcBorders>
              <w:top w:val="nil"/>
              <w:bottom w:val="single" w:sz="16" w:space="0" w:color="000000"/>
            </w:tcBorders>
            <w:shd w:val="clear" w:color="auto" w:fill="FFFFFF"/>
            <w:vAlign w:val="center"/>
          </w:tcPr>
          <w:p w14:paraId="306900F4"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.96786</w:t>
            </w:r>
          </w:p>
        </w:tc>
        <w:tc>
          <w:tcPr>
            <w:tcW w:w="1476" w:type="dxa"/>
            <w:tcBorders>
              <w:top w:val="nil"/>
              <w:bottom w:val="single" w:sz="16" w:space="0" w:color="000000"/>
              <w:right w:val="single" w:sz="16" w:space="0" w:color="000000"/>
            </w:tcBorders>
            <w:shd w:val="clear" w:color="auto" w:fill="FFFFFF"/>
            <w:vAlign w:val="center"/>
          </w:tcPr>
          <w:p w14:paraId="47565ECA"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.20181</w:t>
            </w:r>
          </w:p>
        </w:tc>
      </w:tr>
    </w:tbl>
    <w:p w14:paraId="4B276F81"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10"/>
        <w:tblW w:w="116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51"/>
        <w:gridCol w:w="1661"/>
        <w:gridCol w:w="991"/>
        <w:gridCol w:w="998"/>
        <w:gridCol w:w="691"/>
        <w:gridCol w:w="691"/>
        <w:gridCol w:w="953"/>
        <w:gridCol w:w="993"/>
        <w:gridCol w:w="993"/>
        <w:gridCol w:w="993"/>
        <w:gridCol w:w="998"/>
        <w:gridCol w:w="47"/>
      </w:tblGrid>
      <w:tr w:rsidR="00AB2B5A" w:rsidRPr="00B169FA" w14:paraId="2D957C8E" w14:textId="77777777" w:rsidTr="00F85D0B">
        <w:trPr>
          <w:cantSplit/>
          <w:trHeight w:val="140"/>
        </w:trPr>
        <w:tc>
          <w:tcPr>
            <w:tcW w:w="11660" w:type="dxa"/>
            <w:gridSpan w:val="12"/>
            <w:tcBorders>
              <w:top w:val="nil"/>
              <w:left w:val="nil"/>
              <w:bottom w:val="nil"/>
              <w:right w:val="nil"/>
            </w:tcBorders>
            <w:shd w:val="clear" w:color="auto" w:fill="FFFFFF"/>
            <w:vAlign w:val="center"/>
          </w:tcPr>
          <w:p w14:paraId="42ED885F"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b/>
                <w:bCs/>
                <w:color w:val="000000"/>
                <w:sz w:val="18"/>
                <w:szCs w:val="18"/>
              </w:rPr>
              <w:t>Independent Samples Test</w:t>
            </w:r>
          </w:p>
        </w:tc>
      </w:tr>
      <w:tr w:rsidR="00AB2B5A" w:rsidRPr="00B169FA" w14:paraId="46627B52" w14:textId="77777777" w:rsidTr="00F85D0B">
        <w:trPr>
          <w:cantSplit/>
          <w:trHeight w:val="140"/>
        </w:trPr>
        <w:tc>
          <w:tcPr>
            <w:tcW w:w="3312" w:type="dxa"/>
            <w:gridSpan w:val="2"/>
            <w:vMerge w:val="restart"/>
            <w:tcBorders>
              <w:top w:val="single" w:sz="16" w:space="0" w:color="000000"/>
              <w:left w:val="single" w:sz="16" w:space="0" w:color="000000"/>
              <w:bottom w:val="nil"/>
              <w:right w:val="nil"/>
            </w:tcBorders>
            <w:shd w:val="clear" w:color="auto" w:fill="FFFFFF"/>
            <w:vAlign w:val="bottom"/>
          </w:tcPr>
          <w:p w14:paraId="5AD81778" w14:textId="77777777" w:rsidR="00AB2B5A" w:rsidRPr="00B169FA" w:rsidRDefault="00AB2B5A" w:rsidP="00F85D0B">
            <w:pPr>
              <w:autoSpaceDE w:val="0"/>
              <w:autoSpaceDN w:val="0"/>
              <w:adjustRightInd w:val="0"/>
              <w:spacing w:after="0" w:line="240" w:lineRule="auto"/>
              <w:rPr>
                <w:rFonts w:ascii="Times New Roman" w:hAnsi="Times New Roman" w:cs="Times New Roman"/>
                <w:sz w:val="24"/>
                <w:szCs w:val="24"/>
              </w:rPr>
            </w:pPr>
          </w:p>
        </w:tc>
        <w:tc>
          <w:tcPr>
            <w:tcW w:w="1989" w:type="dxa"/>
            <w:gridSpan w:val="2"/>
            <w:tcBorders>
              <w:top w:val="single" w:sz="16" w:space="0" w:color="000000"/>
              <w:left w:val="single" w:sz="16" w:space="0" w:color="000000"/>
            </w:tcBorders>
            <w:shd w:val="clear" w:color="auto" w:fill="FFFFFF"/>
            <w:vAlign w:val="bottom"/>
          </w:tcPr>
          <w:p w14:paraId="2F09462A"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B169FA">
              <w:rPr>
                <w:rFonts w:ascii="Arial" w:hAnsi="Arial" w:cs="Arial"/>
                <w:color w:val="000000"/>
                <w:sz w:val="18"/>
                <w:szCs w:val="18"/>
              </w:rPr>
              <w:t>Levene's</w:t>
            </w:r>
            <w:proofErr w:type="spellEnd"/>
            <w:r w:rsidRPr="00B169FA">
              <w:rPr>
                <w:rFonts w:ascii="Arial" w:hAnsi="Arial" w:cs="Arial"/>
                <w:color w:val="000000"/>
                <w:sz w:val="18"/>
                <w:szCs w:val="18"/>
              </w:rPr>
              <w:t xml:space="preserve"> Test for Equality of Variances</w:t>
            </w:r>
          </w:p>
        </w:tc>
        <w:tc>
          <w:tcPr>
            <w:tcW w:w="6359" w:type="dxa"/>
            <w:gridSpan w:val="8"/>
            <w:tcBorders>
              <w:top w:val="single" w:sz="16" w:space="0" w:color="000000"/>
              <w:right w:val="single" w:sz="16" w:space="0" w:color="000000"/>
            </w:tcBorders>
            <w:shd w:val="clear" w:color="auto" w:fill="FFFFFF"/>
            <w:vAlign w:val="bottom"/>
          </w:tcPr>
          <w:p w14:paraId="11D57E7F"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t-test for Equality of Means</w:t>
            </w:r>
          </w:p>
        </w:tc>
      </w:tr>
      <w:tr w:rsidR="00AB2B5A" w:rsidRPr="00B169FA" w14:paraId="0F7146B8" w14:textId="77777777" w:rsidTr="00F85D0B">
        <w:trPr>
          <w:gridAfter w:val="1"/>
          <w:wAfter w:w="47" w:type="dxa"/>
          <w:cantSplit/>
          <w:trHeight w:val="314"/>
        </w:trPr>
        <w:tc>
          <w:tcPr>
            <w:tcW w:w="3312" w:type="dxa"/>
            <w:gridSpan w:val="2"/>
            <w:vMerge/>
            <w:tcBorders>
              <w:top w:val="single" w:sz="16" w:space="0" w:color="000000"/>
              <w:left w:val="single" w:sz="16" w:space="0" w:color="000000"/>
              <w:bottom w:val="nil"/>
              <w:right w:val="nil"/>
            </w:tcBorders>
            <w:shd w:val="clear" w:color="auto" w:fill="FFFFFF"/>
            <w:vAlign w:val="bottom"/>
          </w:tcPr>
          <w:p w14:paraId="4B21C092"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991" w:type="dxa"/>
            <w:vMerge w:val="restart"/>
            <w:tcBorders>
              <w:left w:val="single" w:sz="16" w:space="0" w:color="000000"/>
            </w:tcBorders>
            <w:shd w:val="clear" w:color="auto" w:fill="FFFFFF"/>
            <w:vAlign w:val="bottom"/>
          </w:tcPr>
          <w:p w14:paraId="68E57B53"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F</w:t>
            </w:r>
          </w:p>
        </w:tc>
        <w:tc>
          <w:tcPr>
            <w:tcW w:w="998" w:type="dxa"/>
            <w:vMerge w:val="restart"/>
            <w:shd w:val="clear" w:color="auto" w:fill="FFFFFF"/>
            <w:vAlign w:val="bottom"/>
          </w:tcPr>
          <w:p w14:paraId="46B91AA2"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Sig.</w:t>
            </w:r>
          </w:p>
        </w:tc>
        <w:tc>
          <w:tcPr>
            <w:tcW w:w="691" w:type="dxa"/>
            <w:vMerge w:val="restart"/>
            <w:shd w:val="clear" w:color="auto" w:fill="FFFFFF"/>
            <w:vAlign w:val="bottom"/>
          </w:tcPr>
          <w:p w14:paraId="463F9FE1"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t</w:t>
            </w:r>
          </w:p>
        </w:tc>
        <w:tc>
          <w:tcPr>
            <w:tcW w:w="691" w:type="dxa"/>
            <w:vMerge w:val="restart"/>
            <w:shd w:val="clear" w:color="auto" w:fill="FFFFFF"/>
            <w:vAlign w:val="bottom"/>
          </w:tcPr>
          <w:p w14:paraId="11E54B37"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B169FA">
              <w:rPr>
                <w:rFonts w:ascii="Arial" w:hAnsi="Arial" w:cs="Arial"/>
                <w:color w:val="000000"/>
                <w:sz w:val="18"/>
                <w:szCs w:val="18"/>
              </w:rPr>
              <w:t>df</w:t>
            </w:r>
            <w:proofErr w:type="spellEnd"/>
          </w:p>
        </w:tc>
        <w:tc>
          <w:tcPr>
            <w:tcW w:w="953" w:type="dxa"/>
            <w:vMerge w:val="restart"/>
            <w:shd w:val="clear" w:color="auto" w:fill="FFFFFF"/>
            <w:vAlign w:val="bottom"/>
          </w:tcPr>
          <w:p w14:paraId="2483339B"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Sig. (2-tailed)</w:t>
            </w:r>
          </w:p>
        </w:tc>
        <w:tc>
          <w:tcPr>
            <w:tcW w:w="993" w:type="dxa"/>
            <w:vMerge w:val="restart"/>
            <w:shd w:val="clear" w:color="auto" w:fill="FFFFFF"/>
            <w:vAlign w:val="bottom"/>
          </w:tcPr>
          <w:p w14:paraId="585F84BE"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Mean Difference</w:t>
            </w:r>
          </w:p>
        </w:tc>
        <w:tc>
          <w:tcPr>
            <w:tcW w:w="993" w:type="dxa"/>
            <w:vMerge w:val="restart"/>
            <w:shd w:val="clear" w:color="auto" w:fill="FFFFFF"/>
            <w:vAlign w:val="bottom"/>
          </w:tcPr>
          <w:p w14:paraId="63745925"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Std. Error Difference</w:t>
            </w:r>
          </w:p>
        </w:tc>
        <w:tc>
          <w:tcPr>
            <w:tcW w:w="1991" w:type="dxa"/>
            <w:gridSpan w:val="2"/>
            <w:tcBorders>
              <w:right w:val="single" w:sz="16" w:space="0" w:color="000000"/>
            </w:tcBorders>
            <w:shd w:val="clear" w:color="auto" w:fill="FFFFFF"/>
            <w:vAlign w:val="bottom"/>
          </w:tcPr>
          <w:p w14:paraId="018CBE68"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95% Confidence Interval of the Difference</w:t>
            </w:r>
          </w:p>
        </w:tc>
      </w:tr>
      <w:tr w:rsidR="00AB2B5A" w:rsidRPr="00B169FA" w14:paraId="48762087" w14:textId="77777777" w:rsidTr="00F85D0B">
        <w:trPr>
          <w:gridAfter w:val="1"/>
          <w:wAfter w:w="47" w:type="dxa"/>
          <w:cantSplit/>
          <w:trHeight w:val="161"/>
        </w:trPr>
        <w:tc>
          <w:tcPr>
            <w:tcW w:w="3312" w:type="dxa"/>
            <w:gridSpan w:val="2"/>
            <w:vMerge/>
            <w:tcBorders>
              <w:top w:val="single" w:sz="16" w:space="0" w:color="000000"/>
              <w:left w:val="single" w:sz="16" w:space="0" w:color="000000"/>
              <w:bottom w:val="nil"/>
              <w:right w:val="nil"/>
            </w:tcBorders>
            <w:shd w:val="clear" w:color="auto" w:fill="FFFFFF"/>
            <w:vAlign w:val="bottom"/>
          </w:tcPr>
          <w:p w14:paraId="07B2B765"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991" w:type="dxa"/>
            <w:vMerge/>
            <w:tcBorders>
              <w:left w:val="single" w:sz="16" w:space="0" w:color="000000"/>
            </w:tcBorders>
            <w:shd w:val="clear" w:color="auto" w:fill="FFFFFF"/>
            <w:vAlign w:val="bottom"/>
          </w:tcPr>
          <w:p w14:paraId="6E3265A8"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998" w:type="dxa"/>
            <w:vMerge/>
            <w:shd w:val="clear" w:color="auto" w:fill="FFFFFF"/>
            <w:vAlign w:val="bottom"/>
          </w:tcPr>
          <w:p w14:paraId="1E72DCED"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691" w:type="dxa"/>
            <w:vMerge/>
            <w:shd w:val="clear" w:color="auto" w:fill="FFFFFF"/>
            <w:vAlign w:val="bottom"/>
          </w:tcPr>
          <w:p w14:paraId="379227C5"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691" w:type="dxa"/>
            <w:vMerge/>
            <w:shd w:val="clear" w:color="auto" w:fill="FFFFFF"/>
            <w:vAlign w:val="bottom"/>
          </w:tcPr>
          <w:p w14:paraId="7D0C88D4"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953" w:type="dxa"/>
            <w:vMerge/>
            <w:shd w:val="clear" w:color="auto" w:fill="FFFFFF"/>
            <w:vAlign w:val="bottom"/>
          </w:tcPr>
          <w:p w14:paraId="64EA2C2B"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993" w:type="dxa"/>
            <w:vMerge/>
            <w:shd w:val="clear" w:color="auto" w:fill="FFFFFF"/>
            <w:vAlign w:val="bottom"/>
          </w:tcPr>
          <w:p w14:paraId="06AD50E8"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993" w:type="dxa"/>
            <w:vMerge/>
            <w:shd w:val="clear" w:color="auto" w:fill="FFFFFF"/>
            <w:vAlign w:val="bottom"/>
          </w:tcPr>
          <w:p w14:paraId="42057B3F"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993" w:type="dxa"/>
            <w:tcBorders>
              <w:bottom w:val="single" w:sz="16" w:space="0" w:color="000000"/>
            </w:tcBorders>
            <w:shd w:val="clear" w:color="auto" w:fill="FFFFFF"/>
            <w:vAlign w:val="bottom"/>
          </w:tcPr>
          <w:p w14:paraId="6755E4BE"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Lower</w:t>
            </w:r>
          </w:p>
        </w:tc>
        <w:tc>
          <w:tcPr>
            <w:tcW w:w="998" w:type="dxa"/>
            <w:tcBorders>
              <w:bottom w:val="single" w:sz="16" w:space="0" w:color="000000"/>
              <w:right w:val="single" w:sz="16" w:space="0" w:color="000000"/>
            </w:tcBorders>
            <w:shd w:val="clear" w:color="auto" w:fill="FFFFFF"/>
            <w:vAlign w:val="bottom"/>
          </w:tcPr>
          <w:p w14:paraId="65354A74"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Upper</w:t>
            </w:r>
          </w:p>
        </w:tc>
      </w:tr>
      <w:tr w:rsidR="00AB2B5A" w:rsidRPr="00B169FA" w14:paraId="2CA7BB77" w14:textId="77777777" w:rsidTr="00F85D0B">
        <w:trPr>
          <w:gridAfter w:val="1"/>
          <w:wAfter w:w="47" w:type="dxa"/>
          <w:cantSplit/>
          <w:trHeight w:val="140"/>
        </w:trPr>
        <w:tc>
          <w:tcPr>
            <w:tcW w:w="1651" w:type="dxa"/>
            <w:vMerge w:val="restart"/>
            <w:tcBorders>
              <w:top w:val="single" w:sz="16" w:space="0" w:color="000000"/>
              <w:left w:val="single" w:sz="16" w:space="0" w:color="000000"/>
              <w:right w:val="nil"/>
            </w:tcBorders>
            <w:shd w:val="clear" w:color="auto" w:fill="FFFFFF"/>
          </w:tcPr>
          <w:p w14:paraId="76CAB375" w14:textId="77777777" w:rsidR="00AB2B5A" w:rsidRPr="00B169FA"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69FA">
              <w:rPr>
                <w:rFonts w:ascii="Arial" w:hAnsi="Arial" w:cs="Arial"/>
                <w:color w:val="000000"/>
                <w:sz w:val="18"/>
                <w:szCs w:val="18"/>
              </w:rPr>
              <w:t>When I’m here, I feel like that I can achieve what I do best every day</w:t>
            </w:r>
          </w:p>
        </w:tc>
        <w:tc>
          <w:tcPr>
            <w:tcW w:w="1661" w:type="dxa"/>
            <w:tcBorders>
              <w:top w:val="single" w:sz="16" w:space="0" w:color="000000"/>
              <w:left w:val="nil"/>
              <w:bottom w:val="nil"/>
              <w:right w:val="single" w:sz="16" w:space="0" w:color="000000"/>
            </w:tcBorders>
            <w:shd w:val="clear" w:color="auto" w:fill="FFFFFF"/>
          </w:tcPr>
          <w:p w14:paraId="5953763B" w14:textId="77777777" w:rsidR="00AB2B5A" w:rsidRPr="00B169FA"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69FA">
              <w:rPr>
                <w:rFonts w:ascii="Arial" w:hAnsi="Arial" w:cs="Arial"/>
                <w:color w:val="000000"/>
                <w:sz w:val="18"/>
                <w:szCs w:val="18"/>
              </w:rPr>
              <w:t>Equal variances assumed</w:t>
            </w:r>
          </w:p>
        </w:tc>
        <w:tc>
          <w:tcPr>
            <w:tcW w:w="991" w:type="dxa"/>
            <w:tcBorders>
              <w:top w:val="single" w:sz="16" w:space="0" w:color="000000"/>
              <w:left w:val="single" w:sz="16" w:space="0" w:color="000000"/>
              <w:bottom w:val="nil"/>
            </w:tcBorders>
            <w:shd w:val="clear" w:color="auto" w:fill="FFFFFF"/>
            <w:vAlign w:val="center"/>
          </w:tcPr>
          <w:p w14:paraId="71EB9078"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.354</w:t>
            </w:r>
          </w:p>
        </w:tc>
        <w:tc>
          <w:tcPr>
            <w:tcW w:w="998" w:type="dxa"/>
            <w:tcBorders>
              <w:top w:val="single" w:sz="16" w:space="0" w:color="000000"/>
              <w:bottom w:val="nil"/>
            </w:tcBorders>
            <w:shd w:val="clear" w:color="auto" w:fill="FFFFFF"/>
            <w:vAlign w:val="center"/>
          </w:tcPr>
          <w:p w14:paraId="75124008"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.554</w:t>
            </w:r>
          </w:p>
        </w:tc>
        <w:tc>
          <w:tcPr>
            <w:tcW w:w="691" w:type="dxa"/>
            <w:tcBorders>
              <w:top w:val="single" w:sz="16" w:space="0" w:color="000000"/>
              <w:bottom w:val="nil"/>
            </w:tcBorders>
            <w:shd w:val="clear" w:color="auto" w:fill="FFFFFF"/>
            <w:vAlign w:val="center"/>
          </w:tcPr>
          <w:p w14:paraId="582F573C"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1.034</w:t>
            </w:r>
          </w:p>
        </w:tc>
        <w:tc>
          <w:tcPr>
            <w:tcW w:w="691" w:type="dxa"/>
            <w:tcBorders>
              <w:top w:val="single" w:sz="16" w:space="0" w:color="000000"/>
              <w:bottom w:val="nil"/>
            </w:tcBorders>
            <w:shd w:val="clear" w:color="auto" w:fill="FFFFFF"/>
            <w:vAlign w:val="center"/>
          </w:tcPr>
          <w:p w14:paraId="2B327B08"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60</w:t>
            </w:r>
          </w:p>
        </w:tc>
        <w:tc>
          <w:tcPr>
            <w:tcW w:w="953" w:type="dxa"/>
            <w:tcBorders>
              <w:top w:val="single" w:sz="16" w:space="0" w:color="000000"/>
              <w:bottom w:val="nil"/>
            </w:tcBorders>
            <w:shd w:val="clear" w:color="auto" w:fill="FFFFFF"/>
            <w:vAlign w:val="center"/>
          </w:tcPr>
          <w:p w14:paraId="4AA69A67"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.305</w:t>
            </w:r>
          </w:p>
        </w:tc>
        <w:tc>
          <w:tcPr>
            <w:tcW w:w="993" w:type="dxa"/>
            <w:tcBorders>
              <w:top w:val="single" w:sz="16" w:space="0" w:color="000000"/>
              <w:bottom w:val="nil"/>
            </w:tcBorders>
            <w:shd w:val="clear" w:color="auto" w:fill="FFFFFF"/>
            <w:vAlign w:val="center"/>
          </w:tcPr>
          <w:p w14:paraId="747E399B"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.31438</w:t>
            </w:r>
          </w:p>
        </w:tc>
        <w:tc>
          <w:tcPr>
            <w:tcW w:w="993" w:type="dxa"/>
            <w:tcBorders>
              <w:top w:val="single" w:sz="16" w:space="0" w:color="000000"/>
              <w:bottom w:val="nil"/>
            </w:tcBorders>
            <w:shd w:val="clear" w:color="auto" w:fill="FFFFFF"/>
            <w:vAlign w:val="center"/>
          </w:tcPr>
          <w:p w14:paraId="2974E77F"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.30405</w:t>
            </w:r>
          </w:p>
        </w:tc>
        <w:tc>
          <w:tcPr>
            <w:tcW w:w="993" w:type="dxa"/>
            <w:tcBorders>
              <w:top w:val="single" w:sz="16" w:space="0" w:color="000000"/>
              <w:bottom w:val="nil"/>
            </w:tcBorders>
            <w:shd w:val="clear" w:color="auto" w:fill="FFFFFF"/>
            <w:vAlign w:val="center"/>
          </w:tcPr>
          <w:p w14:paraId="04E1B41A"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-.29380</w:t>
            </w:r>
          </w:p>
        </w:tc>
        <w:tc>
          <w:tcPr>
            <w:tcW w:w="998" w:type="dxa"/>
            <w:tcBorders>
              <w:top w:val="single" w:sz="16" w:space="0" w:color="000000"/>
              <w:bottom w:val="nil"/>
              <w:right w:val="single" w:sz="16" w:space="0" w:color="000000"/>
            </w:tcBorders>
            <w:shd w:val="clear" w:color="auto" w:fill="FFFFFF"/>
            <w:vAlign w:val="center"/>
          </w:tcPr>
          <w:p w14:paraId="61C70F6D"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.92256</w:t>
            </w:r>
          </w:p>
        </w:tc>
      </w:tr>
      <w:tr w:rsidR="00AB2B5A" w:rsidRPr="00B169FA" w14:paraId="35A3312C" w14:textId="77777777" w:rsidTr="00F85D0B">
        <w:trPr>
          <w:gridAfter w:val="1"/>
          <w:wAfter w:w="47" w:type="dxa"/>
          <w:cantSplit/>
          <w:trHeight w:val="286"/>
        </w:trPr>
        <w:tc>
          <w:tcPr>
            <w:tcW w:w="1651" w:type="dxa"/>
            <w:vMerge/>
            <w:tcBorders>
              <w:top w:val="single" w:sz="16" w:space="0" w:color="000000"/>
              <w:left w:val="single" w:sz="16" w:space="0" w:color="000000"/>
              <w:right w:val="nil"/>
            </w:tcBorders>
            <w:shd w:val="clear" w:color="auto" w:fill="FFFFFF"/>
          </w:tcPr>
          <w:p w14:paraId="39CF892A"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1661" w:type="dxa"/>
            <w:tcBorders>
              <w:top w:val="nil"/>
              <w:left w:val="nil"/>
              <w:right w:val="single" w:sz="16" w:space="0" w:color="000000"/>
            </w:tcBorders>
            <w:shd w:val="clear" w:color="auto" w:fill="FFFFFF"/>
          </w:tcPr>
          <w:p w14:paraId="69CDEE4A" w14:textId="77777777" w:rsidR="00AB2B5A" w:rsidRPr="00B169FA"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69FA">
              <w:rPr>
                <w:rFonts w:ascii="Arial" w:hAnsi="Arial" w:cs="Arial"/>
                <w:color w:val="000000"/>
                <w:sz w:val="18"/>
                <w:szCs w:val="18"/>
              </w:rPr>
              <w:t>Equal variances not assumed</w:t>
            </w:r>
          </w:p>
        </w:tc>
        <w:tc>
          <w:tcPr>
            <w:tcW w:w="991" w:type="dxa"/>
            <w:tcBorders>
              <w:top w:val="nil"/>
              <w:left w:val="single" w:sz="16" w:space="0" w:color="000000"/>
            </w:tcBorders>
            <w:shd w:val="clear" w:color="auto" w:fill="FFFFFF"/>
            <w:vAlign w:val="center"/>
          </w:tcPr>
          <w:p w14:paraId="1C3B8B84" w14:textId="77777777" w:rsidR="00AB2B5A" w:rsidRPr="00B169FA" w:rsidRDefault="00AB2B5A" w:rsidP="00F85D0B">
            <w:pPr>
              <w:autoSpaceDE w:val="0"/>
              <w:autoSpaceDN w:val="0"/>
              <w:adjustRightInd w:val="0"/>
              <w:spacing w:after="0" w:line="240" w:lineRule="auto"/>
              <w:rPr>
                <w:rFonts w:ascii="Times New Roman" w:hAnsi="Times New Roman" w:cs="Times New Roman"/>
                <w:sz w:val="24"/>
                <w:szCs w:val="24"/>
              </w:rPr>
            </w:pPr>
          </w:p>
        </w:tc>
        <w:tc>
          <w:tcPr>
            <w:tcW w:w="998" w:type="dxa"/>
            <w:tcBorders>
              <w:top w:val="nil"/>
            </w:tcBorders>
            <w:shd w:val="clear" w:color="auto" w:fill="FFFFFF"/>
            <w:vAlign w:val="center"/>
          </w:tcPr>
          <w:p w14:paraId="3363F962" w14:textId="77777777" w:rsidR="00AB2B5A" w:rsidRPr="00B169FA" w:rsidRDefault="00AB2B5A" w:rsidP="00F85D0B">
            <w:pPr>
              <w:autoSpaceDE w:val="0"/>
              <w:autoSpaceDN w:val="0"/>
              <w:adjustRightInd w:val="0"/>
              <w:spacing w:after="0" w:line="240" w:lineRule="auto"/>
              <w:rPr>
                <w:rFonts w:ascii="Times New Roman" w:hAnsi="Times New Roman" w:cs="Times New Roman"/>
                <w:sz w:val="24"/>
                <w:szCs w:val="24"/>
              </w:rPr>
            </w:pPr>
          </w:p>
        </w:tc>
        <w:tc>
          <w:tcPr>
            <w:tcW w:w="691" w:type="dxa"/>
            <w:tcBorders>
              <w:top w:val="nil"/>
            </w:tcBorders>
            <w:shd w:val="clear" w:color="auto" w:fill="FFFFFF"/>
            <w:vAlign w:val="center"/>
          </w:tcPr>
          <w:p w14:paraId="1D62E172"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1.080</w:t>
            </w:r>
          </w:p>
        </w:tc>
        <w:tc>
          <w:tcPr>
            <w:tcW w:w="691" w:type="dxa"/>
            <w:tcBorders>
              <w:top w:val="nil"/>
            </w:tcBorders>
            <w:shd w:val="clear" w:color="auto" w:fill="FFFFFF"/>
            <w:vAlign w:val="center"/>
          </w:tcPr>
          <w:p w14:paraId="756F98C5"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52.574</w:t>
            </w:r>
          </w:p>
        </w:tc>
        <w:tc>
          <w:tcPr>
            <w:tcW w:w="953" w:type="dxa"/>
            <w:tcBorders>
              <w:top w:val="nil"/>
            </w:tcBorders>
            <w:shd w:val="clear" w:color="auto" w:fill="FFFFFF"/>
            <w:vAlign w:val="center"/>
          </w:tcPr>
          <w:p w14:paraId="5544ACE9"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.285</w:t>
            </w:r>
          </w:p>
        </w:tc>
        <w:tc>
          <w:tcPr>
            <w:tcW w:w="993" w:type="dxa"/>
            <w:tcBorders>
              <w:top w:val="nil"/>
            </w:tcBorders>
            <w:shd w:val="clear" w:color="auto" w:fill="FFFFFF"/>
            <w:vAlign w:val="center"/>
          </w:tcPr>
          <w:p w14:paraId="46AA3D7D"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.31438</w:t>
            </w:r>
          </w:p>
        </w:tc>
        <w:tc>
          <w:tcPr>
            <w:tcW w:w="993" w:type="dxa"/>
            <w:tcBorders>
              <w:top w:val="nil"/>
            </w:tcBorders>
            <w:shd w:val="clear" w:color="auto" w:fill="FFFFFF"/>
            <w:vAlign w:val="center"/>
          </w:tcPr>
          <w:p w14:paraId="0C05ABE5"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.29104</w:t>
            </w:r>
          </w:p>
        </w:tc>
        <w:tc>
          <w:tcPr>
            <w:tcW w:w="993" w:type="dxa"/>
            <w:tcBorders>
              <w:top w:val="nil"/>
            </w:tcBorders>
            <w:shd w:val="clear" w:color="auto" w:fill="FFFFFF"/>
            <w:vAlign w:val="center"/>
          </w:tcPr>
          <w:p w14:paraId="50A02E9B"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-.26949</w:t>
            </w:r>
          </w:p>
        </w:tc>
        <w:tc>
          <w:tcPr>
            <w:tcW w:w="998" w:type="dxa"/>
            <w:tcBorders>
              <w:top w:val="nil"/>
              <w:right w:val="single" w:sz="16" w:space="0" w:color="000000"/>
            </w:tcBorders>
            <w:shd w:val="clear" w:color="auto" w:fill="FFFFFF"/>
            <w:vAlign w:val="center"/>
          </w:tcPr>
          <w:p w14:paraId="2C28D5EA"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.89825</w:t>
            </w:r>
          </w:p>
        </w:tc>
      </w:tr>
      <w:tr w:rsidR="00AB2B5A" w:rsidRPr="00B169FA" w14:paraId="2C3933C8" w14:textId="77777777" w:rsidTr="00F85D0B">
        <w:trPr>
          <w:gridAfter w:val="1"/>
          <w:wAfter w:w="47" w:type="dxa"/>
          <w:cantSplit/>
          <w:trHeight w:val="148"/>
        </w:trPr>
        <w:tc>
          <w:tcPr>
            <w:tcW w:w="1651" w:type="dxa"/>
            <w:vMerge w:val="restart"/>
            <w:tcBorders>
              <w:top w:val="nil"/>
              <w:left w:val="single" w:sz="16" w:space="0" w:color="000000"/>
              <w:right w:val="nil"/>
            </w:tcBorders>
            <w:shd w:val="clear" w:color="auto" w:fill="FFFFFF"/>
          </w:tcPr>
          <w:p w14:paraId="50A2438B" w14:textId="77777777" w:rsidR="00AB2B5A" w:rsidRPr="00B169FA"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69FA">
              <w:rPr>
                <w:rFonts w:ascii="Arial" w:hAnsi="Arial" w:cs="Arial"/>
                <w:color w:val="000000"/>
                <w:sz w:val="18"/>
                <w:szCs w:val="18"/>
              </w:rPr>
              <w:t>In the previous week, my manager has praised my work</w:t>
            </w:r>
          </w:p>
        </w:tc>
        <w:tc>
          <w:tcPr>
            <w:tcW w:w="1661" w:type="dxa"/>
            <w:tcBorders>
              <w:top w:val="nil"/>
              <w:left w:val="nil"/>
              <w:bottom w:val="nil"/>
              <w:right w:val="single" w:sz="16" w:space="0" w:color="000000"/>
            </w:tcBorders>
            <w:shd w:val="clear" w:color="auto" w:fill="FFFFFF"/>
          </w:tcPr>
          <w:p w14:paraId="7C060E2C" w14:textId="77777777" w:rsidR="00AB2B5A" w:rsidRPr="00B169FA"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69FA">
              <w:rPr>
                <w:rFonts w:ascii="Arial" w:hAnsi="Arial" w:cs="Arial"/>
                <w:color w:val="000000"/>
                <w:sz w:val="18"/>
                <w:szCs w:val="18"/>
              </w:rPr>
              <w:t>Equal variances assumed</w:t>
            </w:r>
          </w:p>
        </w:tc>
        <w:tc>
          <w:tcPr>
            <w:tcW w:w="991" w:type="dxa"/>
            <w:tcBorders>
              <w:top w:val="nil"/>
              <w:left w:val="single" w:sz="16" w:space="0" w:color="000000"/>
              <w:bottom w:val="nil"/>
            </w:tcBorders>
            <w:shd w:val="clear" w:color="auto" w:fill="FFFFFF"/>
            <w:vAlign w:val="center"/>
          </w:tcPr>
          <w:p w14:paraId="0F5AB6A8"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.055</w:t>
            </w:r>
          </w:p>
        </w:tc>
        <w:tc>
          <w:tcPr>
            <w:tcW w:w="998" w:type="dxa"/>
            <w:tcBorders>
              <w:top w:val="nil"/>
              <w:bottom w:val="nil"/>
            </w:tcBorders>
            <w:shd w:val="clear" w:color="auto" w:fill="FFFFFF"/>
            <w:vAlign w:val="center"/>
          </w:tcPr>
          <w:p w14:paraId="261E0A7F"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.815</w:t>
            </w:r>
          </w:p>
        </w:tc>
        <w:tc>
          <w:tcPr>
            <w:tcW w:w="691" w:type="dxa"/>
            <w:tcBorders>
              <w:top w:val="nil"/>
              <w:bottom w:val="nil"/>
            </w:tcBorders>
            <w:shd w:val="clear" w:color="auto" w:fill="FFFFFF"/>
            <w:vAlign w:val="center"/>
          </w:tcPr>
          <w:p w14:paraId="69857E34"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2.020</w:t>
            </w:r>
          </w:p>
        </w:tc>
        <w:tc>
          <w:tcPr>
            <w:tcW w:w="691" w:type="dxa"/>
            <w:tcBorders>
              <w:top w:val="nil"/>
              <w:bottom w:val="nil"/>
            </w:tcBorders>
            <w:shd w:val="clear" w:color="auto" w:fill="FFFFFF"/>
            <w:vAlign w:val="center"/>
          </w:tcPr>
          <w:p w14:paraId="41478973"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60</w:t>
            </w:r>
          </w:p>
        </w:tc>
        <w:tc>
          <w:tcPr>
            <w:tcW w:w="953" w:type="dxa"/>
            <w:tcBorders>
              <w:top w:val="nil"/>
              <w:bottom w:val="nil"/>
            </w:tcBorders>
            <w:shd w:val="clear" w:color="auto" w:fill="FFFFFF"/>
            <w:vAlign w:val="center"/>
          </w:tcPr>
          <w:p w14:paraId="7070E494"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.048</w:t>
            </w:r>
          </w:p>
        </w:tc>
        <w:tc>
          <w:tcPr>
            <w:tcW w:w="993" w:type="dxa"/>
            <w:tcBorders>
              <w:top w:val="nil"/>
              <w:bottom w:val="nil"/>
            </w:tcBorders>
            <w:shd w:val="clear" w:color="auto" w:fill="FFFFFF"/>
            <w:vAlign w:val="center"/>
          </w:tcPr>
          <w:p w14:paraId="35FDFFDF"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.50948</w:t>
            </w:r>
          </w:p>
        </w:tc>
        <w:tc>
          <w:tcPr>
            <w:tcW w:w="993" w:type="dxa"/>
            <w:tcBorders>
              <w:top w:val="nil"/>
              <w:bottom w:val="nil"/>
            </w:tcBorders>
            <w:shd w:val="clear" w:color="auto" w:fill="FFFFFF"/>
            <w:vAlign w:val="center"/>
          </w:tcPr>
          <w:p w14:paraId="6C4DDC76"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.25224</w:t>
            </w:r>
          </w:p>
        </w:tc>
        <w:tc>
          <w:tcPr>
            <w:tcW w:w="993" w:type="dxa"/>
            <w:tcBorders>
              <w:top w:val="nil"/>
              <w:bottom w:val="nil"/>
            </w:tcBorders>
            <w:shd w:val="clear" w:color="auto" w:fill="FFFFFF"/>
            <w:vAlign w:val="center"/>
          </w:tcPr>
          <w:p w14:paraId="020F7B87"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.00493</w:t>
            </w:r>
          </w:p>
        </w:tc>
        <w:tc>
          <w:tcPr>
            <w:tcW w:w="998" w:type="dxa"/>
            <w:tcBorders>
              <w:top w:val="nil"/>
              <w:bottom w:val="nil"/>
              <w:right w:val="single" w:sz="16" w:space="0" w:color="000000"/>
            </w:tcBorders>
            <w:shd w:val="clear" w:color="auto" w:fill="FFFFFF"/>
            <w:vAlign w:val="center"/>
          </w:tcPr>
          <w:p w14:paraId="2702A9CF"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1.01402</w:t>
            </w:r>
          </w:p>
        </w:tc>
      </w:tr>
      <w:tr w:rsidR="00AB2B5A" w:rsidRPr="00B169FA" w14:paraId="3B0A68F2" w14:textId="77777777" w:rsidTr="00F85D0B">
        <w:trPr>
          <w:gridAfter w:val="1"/>
          <w:wAfter w:w="47" w:type="dxa"/>
          <w:cantSplit/>
          <w:trHeight w:val="155"/>
        </w:trPr>
        <w:tc>
          <w:tcPr>
            <w:tcW w:w="1651" w:type="dxa"/>
            <w:vMerge/>
            <w:tcBorders>
              <w:top w:val="nil"/>
              <w:left w:val="single" w:sz="16" w:space="0" w:color="000000"/>
              <w:right w:val="nil"/>
            </w:tcBorders>
            <w:shd w:val="clear" w:color="auto" w:fill="FFFFFF"/>
          </w:tcPr>
          <w:p w14:paraId="2984585F"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1661" w:type="dxa"/>
            <w:tcBorders>
              <w:top w:val="nil"/>
              <w:left w:val="nil"/>
              <w:right w:val="single" w:sz="16" w:space="0" w:color="000000"/>
            </w:tcBorders>
            <w:shd w:val="clear" w:color="auto" w:fill="FFFFFF"/>
          </w:tcPr>
          <w:p w14:paraId="553F10BF" w14:textId="77777777" w:rsidR="00AB2B5A" w:rsidRPr="00B169FA"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69FA">
              <w:rPr>
                <w:rFonts w:ascii="Arial" w:hAnsi="Arial" w:cs="Arial"/>
                <w:color w:val="000000"/>
                <w:sz w:val="18"/>
                <w:szCs w:val="18"/>
              </w:rPr>
              <w:t>Equal variances not assumed</w:t>
            </w:r>
          </w:p>
        </w:tc>
        <w:tc>
          <w:tcPr>
            <w:tcW w:w="991" w:type="dxa"/>
            <w:tcBorders>
              <w:top w:val="nil"/>
              <w:left w:val="single" w:sz="16" w:space="0" w:color="000000"/>
            </w:tcBorders>
            <w:shd w:val="clear" w:color="auto" w:fill="FFFFFF"/>
            <w:vAlign w:val="center"/>
          </w:tcPr>
          <w:p w14:paraId="6F72603A" w14:textId="77777777" w:rsidR="00AB2B5A" w:rsidRPr="00B169FA" w:rsidRDefault="00AB2B5A" w:rsidP="00F85D0B">
            <w:pPr>
              <w:autoSpaceDE w:val="0"/>
              <w:autoSpaceDN w:val="0"/>
              <w:adjustRightInd w:val="0"/>
              <w:spacing w:after="0" w:line="240" w:lineRule="auto"/>
              <w:rPr>
                <w:rFonts w:ascii="Times New Roman" w:hAnsi="Times New Roman" w:cs="Times New Roman"/>
                <w:sz w:val="24"/>
                <w:szCs w:val="24"/>
              </w:rPr>
            </w:pPr>
          </w:p>
        </w:tc>
        <w:tc>
          <w:tcPr>
            <w:tcW w:w="998" w:type="dxa"/>
            <w:tcBorders>
              <w:top w:val="nil"/>
            </w:tcBorders>
            <w:shd w:val="clear" w:color="auto" w:fill="FFFFFF"/>
            <w:vAlign w:val="center"/>
          </w:tcPr>
          <w:p w14:paraId="11E2800B" w14:textId="77777777" w:rsidR="00AB2B5A" w:rsidRPr="00B169FA" w:rsidRDefault="00AB2B5A" w:rsidP="00F85D0B">
            <w:pPr>
              <w:autoSpaceDE w:val="0"/>
              <w:autoSpaceDN w:val="0"/>
              <w:adjustRightInd w:val="0"/>
              <w:spacing w:after="0" w:line="240" w:lineRule="auto"/>
              <w:rPr>
                <w:rFonts w:ascii="Times New Roman" w:hAnsi="Times New Roman" w:cs="Times New Roman"/>
                <w:sz w:val="24"/>
                <w:szCs w:val="24"/>
              </w:rPr>
            </w:pPr>
          </w:p>
        </w:tc>
        <w:tc>
          <w:tcPr>
            <w:tcW w:w="691" w:type="dxa"/>
            <w:tcBorders>
              <w:top w:val="nil"/>
            </w:tcBorders>
            <w:shd w:val="clear" w:color="auto" w:fill="FFFFFF"/>
            <w:vAlign w:val="center"/>
          </w:tcPr>
          <w:p w14:paraId="3956D9EC"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2.094</w:t>
            </w:r>
          </w:p>
        </w:tc>
        <w:tc>
          <w:tcPr>
            <w:tcW w:w="691" w:type="dxa"/>
            <w:tcBorders>
              <w:top w:val="nil"/>
            </w:tcBorders>
            <w:shd w:val="clear" w:color="auto" w:fill="FFFFFF"/>
            <w:vAlign w:val="center"/>
          </w:tcPr>
          <w:p w14:paraId="53F307DA"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51.462</w:t>
            </w:r>
          </w:p>
        </w:tc>
        <w:tc>
          <w:tcPr>
            <w:tcW w:w="953" w:type="dxa"/>
            <w:tcBorders>
              <w:top w:val="nil"/>
            </w:tcBorders>
            <w:shd w:val="clear" w:color="auto" w:fill="FFFFFF"/>
            <w:vAlign w:val="center"/>
          </w:tcPr>
          <w:p w14:paraId="2D811D39"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.041</w:t>
            </w:r>
          </w:p>
        </w:tc>
        <w:tc>
          <w:tcPr>
            <w:tcW w:w="993" w:type="dxa"/>
            <w:tcBorders>
              <w:top w:val="nil"/>
            </w:tcBorders>
            <w:shd w:val="clear" w:color="auto" w:fill="FFFFFF"/>
            <w:vAlign w:val="center"/>
          </w:tcPr>
          <w:p w14:paraId="4D4AE42E"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.50948</w:t>
            </w:r>
          </w:p>
        </w:tc>
        <w:tc>
          <w:tcPr>
            <w:tcW w:w="993" w:type="dxa"/>
            <w:tcBorders>
              <w:top w:val="nil"/>
            </w:tcBorders>
            <w:shd w:val="clear" w:color="auto" w:fill="FFFFFF"/>
            <w:vAlign w:val="center"/>
          </w:tcPr>
          <w:p w14:paraId="4D2095B2"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.24336</w:t>
            </w:r>
          </w:p>
        </w:tc>
        <w:tc>
          <w:tcPr>
            <w:tcW w:w="993" w:type="dxa"/>
            <w:tcBorders>
              <w:top w:val="nil"/>
            </w:tcBorders>
            <w:shd w:val="clear" w:color="auto" w:fill="FFFFFF"/>
            <w:vAlign w:val="center"/>
          </w:tcPr>
          <w:p w14:paraId="761BB776"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.02102</w:t>
            </w:r>
          </w:p>
        </w:tc>
        <w:tc>
          <w:tcPr>
            <w:tcW w:w="998" w:type="dxa"/>
            <w:tcBorders>
              <w:top w:val="nil"/>
              <w:right w:val="single" w:sz="16" w:space="0" w:color="000000"/>
            </w:tcBorders>
            <w:shd w:val="clear" w:color="auto" w:fill="FFFFFF"/>
            <w:vAlign w:val="center"/>
          </w:tcPr>
          <w:p w14:paraId="205A15FE"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.99793</w:t>
            </w:r>
          </w:p>
        </w:tc>
      </w:tr>
      <w:tr w:rsidR="00AB2B5A" w:rsidRPr="00B169FA" w14:paraId="67D03018" w14:textId="77777777" w:rsidTr="00F85D0B">
        <w:trPr>
          <w:gridAfter w:val="1"/>
          <w:wAfter w:w="47" w:type="dxa"/>
          <w:cantSplit/>
          <w:trHeight w:val="140"/>
        </w:trPr>
        <w:tc>
          <w:tcPr>
            <w:tcW w:w="1651" w:type="dxa"/>
            <w:vMerge w:val="restart"/>
            <w:tcBorders>
              <w:top w:val="nil"/>
              <w:left w:val="single" w:sz="16" w:space="0" w:color="000000"/>
              <w:bottom w:val="single" w:sz="16" w:space="0" w:color="000000"/>
              <w:right w:val="nil"/>
            </w:tcBorders>
            <w:shd w:val="clear" w:color="auto" w:fill="FFFFFF"/>
          </w:tcPr>
          <w:p w14:paraId="1968E42F" w14:textId="77777777" w:rsidR="00AB2B5A" w:rsidRPr="00B169FA"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69FA">
              <w:rPr>
                <w:rFonts w:ascii="Arial" w:hAnsi="Arial" w:cs="Arial"/>
                <w:color w:val="000000"/>
                <w:sz w:val="18"/>
                <w:szCs w:val="18"/>
              </w:rPr>
              <w:t>When at work I feel that my manager or a fellow employee cares personally for me</w:t>
            </w:r>
          </w:p>
        </w:tc>
        <w:tc>
          <w:tcPr>
            <w:tcW w:w="1661" w:type="dxa"/>
            <w:tcBorders>
              <w:top w:val="nil"/>
              <w:left w:val="nil"/>
              <w:bottom w:val="nil"/>
              <w:right w:val="single" w:sz="16" w:space="0" w:color="000000"/>
            </w:tcBorders>
            <w:shd w:val="clear" w:color="auto" w:fill="FFFFFF"/>
          </w:tcPr>
          <w:p w14:paraId="68069180" w14:textId="77777777" w:rsidR="00AB2B5A" w:rsidRPr="00B169FA"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69FA">
              <w:rPr>
                <w:rFonts w:ascii="Arial" w:hAnsi="Arial" w:cs="Arial"/>
                <w:color w:val="000000"/>
                <w:sz w:val="18"/>
                <w:szCs w:val="18"/>
              </w:rPr>
              <w:t>Equal variances assumed</w:t>
            </w:r>
          </w:p>
        </w:tc>
        <w:tc>
          <w:tcPr>
            <w:tcW w:w="991" w:type="dxa"/>
            <w:tcBorders>
              <w:top w:val="nil"/>
              <w:left w:val="single" w:sz="16" w:space="0" w:color="000000"/>
              <w:bottom w:val="nil"/>
            </w:tcBorders>
            <w:shd w:val="clear" w:color="auto" w:fill="FFFFFF"/>
            <w:vAlign w:val="center"/>
          </w:tcPr>
          <w:p w14:paraId="5F08BEB4"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.213</w:t>
            </w:r>
          </w:p>
        </w:tc>
        <w:tc>
          <w:tcPr>
            <w:tcW w:w="998" w:type="dxa"/>
            <w:tcBorders>
              <w:top w:val="nil"/>
              <w:bottom w:val="nil"/>
            </w:tcBorders>
            <w:shd w:val="clear" w:color="auto" w:fill="FFFFFF"/>
            <w:vAlign w:val="center"/>
          </w:tcPr>
          <w:p w14:paraId="6D88EC1C"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.646</w:t>
            </w:r>
          </w:p>
        </w:tc>
        <w:tc>
          <w:tcPr>
            <w:tcW w:w="691" w:type="dxa"/>
            <w:tcBorders>
              <w:top w:val="nil"/>
              <w:bottom w:val="nil"/>
            </w:tcBorders>
            <w:shd w:val="clear" w:color="auto" w:fill="FFFFFF"/>
            <w:vAlign w:val="center"/>
          </w:tcPr>
          <w:p w14:paraId="38D6DD84"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.009</w:t>
            </w:r>
          </w:p>
        </w:tc>
        <w:tc>
          <w:tcPr>
            <w:tcW w:w="691" w:type="dxa"/>
            <w:tcBorders>
              <w:top w:val="nil"/>
              <w:bottom w:val="nil"/>
            </w:tcBorders>
            <w:shd w:val="clear" w:color="auto" w:fill="FFFFFF"/>
            <w:vAlign w:val="center"/>
          </w:tcPr>
          <w:p w14:paraId="25FCE7CC"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60</w:t>
            </w:r>
          </w:p>
        </w:tc>
        <w:tc>
          <w:tcPr>
            <w:tcW w:w="953" w:type="dxa"/>
            <w:tcBorders>
              <w:top w:val="nil"/>
              <w:bottom w:val="nil"/>
            </w:tcBorders>
            <w:shd w:val="clear" w:color="auto" w:fill="FFFFFF"/>
            <w:vAlign w:val="center"/>
          </w:tcPr>
          <w:p w14:paraId="72554497"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.993</w:t>
            </w:r>
          </w:p>
        </w:tc>
        <w:tc>
          <w:tcPr>
            <w:tcW w:w="993" w:type="dxa"/>
            <w:tcBorders>
              <w:top w:val="nil"/>
              <w:bottom w:val="nil"/>
            </w:tcBorders>
            <w:shd w:val="clear" w:color="auto" w:fill="FFFFFF"/>
            <w:vAlign w:val="center"/>
          </w:tcPr>
          <w:p w14:paraId="4C3539A2"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.00223</w:t>
            </w:r>
          </w:p>
        </w:tc>
        <w:tc>
          <w:tcPr>
            <w:tcW w:w="993" w:type="dxa"/>
            <w:tcBorders>
              <w:top w:val="nil"/>
              <w:bottom w:val="nil"/>
            </w:tcBorders>
            <w:shd w:val="clear" w:color="auto" w:fill="FFFFFF"/>
            <w:vAlign w:val="center"/>
          </w:tcPr>
          <w:p w14:paraId="30F0E188"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.26063</w:t>
            </w:r>
          </w:p>
        </w:tc>
        <w:tc>
          <w:tcPr>
            <w:tcW w:w="993" w:type="dxa"/>
            <w:tcBorders>
              <w:top w:val="nil"/>
              <w:bottom w:val="nil"/>
            </w:tcBorders>
            <w:shd w:val="clear" w:color="auto" w:fill="FFFFFF"/>
            <w:vAlign w:val="center"/>
          </w:tcPr>
          <w:p w14:paraId="2408E48B"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-.51912</w:t>
            </w:r>
          </w:p>
        </w:tc>
        <w:tc>
          <w:tcPr>
            <w:tcW w:w="998" w:type="dxa"/>
            <w:tcBorders>
              <w:top w:val="nil"/>
              <w:bottom w:val="nil"/>
              <w:right w:val="single" w:sz="16" w:space="0" w:color="000000"/>
            </w:tcBorders>
            <w:shd w:val="clear" w:color="auto" w:fill="FFFFFF"/>
            <w:vAlign w:val="center"/>
          </w:tcPr>
          <w:p w14:paraId="04345C93"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.52358</w:t>
            </w:r>
          </w:p>
        </w:tc>
      </w:tr>
      <w:tr w:rsidR="00AB2B5A" w:rsidRPr="00B169FA" w14:paraId="1E05B5F6" w14:textId="77777777" w:rsidTr="00F85D0B">
        <w:trPr>
          <w:gridAfter w:val="1"/>
          <w:wAfter w:w="47" w:type="dxa"/>
          <w:cantSplit/>
          <w:trHeight w:val="293"/>
        </w:trPr>
        <w:tc>
          <w:tcPr>
            <w:tcW w:w="1651" w:type="dxa"/>
            <w:vMerge/>
            <w:tcBorders>
              <w:top w:val="nil"/>
              <w:left w:val="single" w:sz="16" w:space="0" w:color="000000"/>
              <w:bottom w:val="single" w:sz="16" w:space="0" w:color="000000"/>
              <w:right w:val="nil"/>
            </w:tcBorders>
            <w:shd w:val="clear" w:color="auto" w:fill="FFFFFF"/>
          </w:tcPr>
          <w:p w14:paraId="38D1E781"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1661" w:type="dxa"/>
            <w:tcBorders>
              <w:top w:val="nil"/>
              <w:left w:val="nil"/>
              <w:bottom w:val="single" w:sz="16" w:space="0" w:color="000000"/>
              <w:right w:val="single" w:sz="16" w:space="0" w:color="000000"/>
            </w:tcBorders>
            <w:shd w:val="clear" w:color="auto" w:fill="FFFFFF"/>
          </w:tcPr>
          <w:p w14:paraId="67AB1115" w14:textId="77777777" w:rsidR="00AB2B5A" w:rsidRPr="00B169FA"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69FA">
              <w:rPr>
                <w:rFonts w:ascii="Arial" w:hAnsi="Arial" w:cs="Arial"/>
                <w:color w:val="000000"/>
                <w:sz w:val="18"/>
                <w:szCs w:val="18"/>
              </w:rPr>
              <w:t>Equal variances not assumed</w:t>
            </w:r>
          </w:p>
        </w:tc>
        <w:tc>
          <w:tcPr>
            <w:tcW w:w="991" w:type="dxa"/>
            <w:tcBorders>
              <w:top w:val="nil"/>
              <w:left w:val="single" w:sz="16" w:space="0" w:color="000000"/>
              <w:bottom w:val="single" w:sz="16" w:space="0" w:color="000000"/>
            </w:tcBorders>
            <w:shd w:val="clear" w:color="auto" w:fill="FFFFFF"/>
            <w:vAlign w:val="center"/>
          </w:tcPr>
          <w:p w14:paraId="28BB4EF0" w14:textId="77777777" w:rsidR="00AB2B5A" w:rsidRPr="00B169FA" w:rsidRDefault="00AB2B5A" w:rsidP="00F85D0B">
            <w:pPr>
              <w:autoSpaceDE w:val="0"/>
              <w:autoSpaceDN w:val="0"/>
              <w:adjustRightInd w:val="0"/>
              <w:spacing w:after="0" w:line="240" w:lineRule="auto"/>
              <w:rPr>
                <w:rFonts w:ascii="Times New Roman" w:hAnsi="Times New Roman" w:cs="Times New Roman"/>
                <w:sz w:val="24"/>
                <w:szCs w:val="24"/>
              </w:rPr>
            </w:pPr>
          </w:p>
        </w:tc>
        <w:tc>
          <w:tcPr>
            <w:tcW w:w="998" w:type="dxa"/>
            <w:tcBorders>
              <w:top w:val="nil"/>
              <w:bottom w:val="single" w:sz="16" w:space="0" w:color="000000"/>
            </w:tcBorders>
            <w:shd w:val="clear" w:color="auto" w:fill="FFFFFF"/>
            <w:vAlign w:val="center"/>
          </w:tcPr>
          <w:p w14:paraId="34D00DC7" w14:textId="77777777" w:rsidR="00AB2B5A" w:rsidRPr="00B169FA" w:rsidRDefault="00AB2B5A" w:rsidP="00F85D0B">
            <w:pPr>
              <w:autoSpaceDE w:val="0"/>
              <w:autoSpaceDN w:val="0"/>
              <w:adjustRightInd w:val="0"/>
              <w:spacing w:after="0" w:line="240" w:lineRule="auto"/>
              <w:rPr>
                <w:rFonts w:ascii="Times New Roman" w:hAnsi="Times New Roman" w:cs="Times New Roman"/>
                <w:sz w:val="24"/>
                <w:szCs w:val="24"/>
              </w:rPr>
            </w:pPr>
          </w:p>
        </w:tc>
        <w:tc>
          <w:tcPr>
            <w:tcW w:w="691" w:type="dxa"/>
            <w:tcBorders>
              <w:top w:val="nil"/>
              <w:bottom w:val="single" w:sz="16" w:space="0" w:color="000000"/>
            </w:tcBorders>
            <w:shd w:val="clear" w:color="auto" w:fill="FFFFFF"/>
            <w:vAlign w:val="center"/>
          </w:tcPr>
          <w:p w14:paraId="2CAD54CD"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.009</w:t>
            </w:r>
          </w:p>
        </w:tc>
        <w:tc>
          <w:tcPr>
            <w:tcW w:w="691" w:type="dxa"/>
            <w:tcBorders>
              <w:top w:val="nil"/>
              <w:bottom w:val="single" w:sz="16" w:space="0" w:color="000000"/>
            </w:tcBorders>
            <w:shd w:val="clear" w:color="auto" w:fill="FFFFFF"/>
            <w:vAlign w:val="center"/>
          </w:tcPr>
          <w:p w14:paraId="109AF738"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47.695</w:t>
            </w:r>
          </w:p>
        </w:tc>
        <w:tc>
          <w:tcPr>
            <w:tcW w:w="953" w:type="dxa"/>
            <w:tcBorders>
              <w:top w:val="nil"/>
              <w:bottom w:val="single" w:sz="16" w:space="0" w:color="000000"/>
            </w:tcBorders>
            <w:shd w:val="clear" w:color="auto" w:fill="FFFFFF"/>
            <w:vAlign w:val="center"/>
          </w:tcPr>
          <w:p w14:paraId="240AE268"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.993</w:t>
            </w:r>
          </w:p>
        </w:tc>
        <w:tc>
          <w:tcPr>
            <w:tcW w:w="993" w:type="dxa"/>
            <w:tcBorders>
              <w:top w:val="nil"/>
              <w:bottom w:val="single" w:sz="16" w:space="0" w:color="000000"/>
            </w:tcBorders>
            <w:shd w:val="clear" w:color="auto" w:fill="FFFFFF"/>
            <w:vAlign w:val="center"/>
          </w:tcPr>
          <w:p w14:paraId="509C790F"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.00223</w:t>
            </w:r>
          </w:p>
        </w:tc>
        <w:tc>
          <w:tcPr>
            <w:tcW w:w="993" w:type="dxa"/>
            <w:tcBorders>
              <w:top w:val="nil"/>
              <w:bottom w:val="single" w:sz="16" w:space="0" w:color="000000"/>
            </w:tcBorders>
            <w:shd w:val="clear" w:color="auto" w:fill="FFFFFF"/>
            <w:vAlign w:val="center"/>
          </w:tcPr>
          <w:p w14:paraId="1DDD2704"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.25809</w:t>
            </w:r>
          </w:p>
        </w:tc>
        <w:tc>
          <w:tcPr>
            <w:tcW w:w="993" w:type="dxa"/>
            <w:tcBorders>
              <w:top w:val="nil"/>
              <w:bottom w:val="single" w:sz="16" w:space="0" w:color="000000"/>
            </w:tcBorders>
            <w:shd w:val="clear" w:color="auto" w:fill="FFFFFF"/>
            <w:vAlign w:val="center"/>
          </w:tcPr>
          <w:p w14:paraId="482E93E0"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-.51679</w:t>
            </w:r>
          </w:p>
        </w:tc>
        <w:tc>
          <w:tcPr>
            <w:tcW w:w="998" w:type="dxa"/>
            <w:tcBorders>
              <w:top w:val="nil"/>
              <w:bottom w:val="single" w:sz="16" w:space="0" w:color="000000"/>
              <w:right w:val="single" w:sz="16" w:space="0" w:color="000000"/>
            </w:tcBorders>
            <w:shd w:val="clear" w:color="auto" w:fill="FFFFFF"/>
            <w:vAlign w:val="center"/>
          </w:tcPr>
          <w:p w14:paraId="3DEBE6E5"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.52125</w:t>
            </w:r>
          </w:p>
        </w:tc>
      </w:tr>
    </w:tbl>
    <w:p w14:paraId="5C225EE1" w14:textId="77777777" w:rsidR="00AB2B5A" w:rsidRPr="005A515C" w:rsidRDefault="00AB2B5A" w:rsidP="00AB2B5A">
      <w:pPr>
        <w:rPr>
          <w:rFonts w:cstheme="minorHAnsi"/>
          <w:b/>
          <w:sz w:val="24"/>
          <w:szCs w:val="24"/>
        </w:rPr>
      </w:pPr>
      <w:r w:rsidRPr="005A515C">
        <w:rPr>
          <w:rFonts w:cstheme="minorHAnsi"/>
          <w:b/>
          <w:sz w:val="24"/>
          <w:szCs w:val="24"/>
        </w:rPr>
        <w:t>Table 15 – Independent T-Test: Gender differences in ‘Communication’ Drive</w:t>
      </w:r>
    </w:p>
    <w:p w14:paraId="2D9EC6A4" w14:textId="77777777" w:rsidR="00AB2B5A" w:rsidRPr="005A515C" w:rsidRDefault="00AB2B5A" w:rsidP="00AB2B5A">
      <w:pPr>
        <w:autoSpaceDE w:val="0"/>
        <w:autoSpaceDN w:val="0"/>
        <w:adjustRightInd w:val="0"/>
        <w:spacing w:after="0" w:line="480" w:lineRule="auto"/>
        <w:rPr>
          <w:rFonts w:cstheme="minorHAnsi"/>
          <w:sz w:val="24"/>
          <w:szCs w:val="24"/>
        </w:rPr>
      </w:pPr>
      <w:r w:rsidRPr="005A515C">
        <w:rPr>
          <w:rFonts w:cstheme="minorHAnsi"/>
          <w:sz w:val="24"/>
          <w:szCs w:val="24"/>
        </w:rPr>
        <w:t xml:space="preserve">From the analysis (Table 15) there was a significant difference on the “In the previous week, my manager has praised my work” question, with a p-value= 0.48 satisfying the 5% level of significance. Males scored higher on this score than females suggesting that females felt that their manager didn’t praise their work as much as males did. However, the means from the other two questions were not significantly different between the two genders. </w:t>
      </w:r>
    </w:p>
    <w:p w14:paraId="3F374071" w14:textId="77777777" w:rsidR="00AB2B5A" w:rsidRPr="005A515C" w:rsidRDefault="00AB2B5A" w:rsidP="00AB2B5A">
      <w:pPr>
        <w:tabs>
          <w:tab w:val="left" w:pos="5010"/>
        </w:tabs>
        <w:autoSpaceDE w:val="0"/>
        <w:autoSpaceDN w:val="0"/>
        <w:adjustRightInd w:val="0"/>
        <w:spacing w:after="0" w:line="240" w:lineRule="auto"/>
        <w:rPr>
          <w:rFonts w:cstheme="minorHAnsi"/>
          <w:sz w:val="24"/>
          <w:szCs w:val="24"/>
        </w:rPr>
      </w:pPr>
    </w:p>
    <w:tbl>
      <w:tblPr>
        <w:tblpPr w:leftFromText="180" w:rightFromText="180" w:vertAnchor="text" w:horzAnchor="margin" w:tblpXSpec="center" w:tblpY="-929"/>
        <w:tblW w:w="83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937"/>
        <w:gridCol w:w="1029"/>
        <w:gridCol w:w="1029"/>
        <w:gridCol w:w="1446"/>
        <w:gridCol w:w="1476"/>
      </w:tblGrid>
      <w:tr w:rsidR="00AB2B5A" w:rsidRPr="001D52F5" w14:paraId="0F996A40" w14:textId="77777777" w:rsidTr="00F85D0B">
        <w:trPr>
          <w:cantSplit/>
        </w:trPr>
        <w:tc>
          <w:tcPr>
            <w:tcW w:w="8378" w:type="dxa"/>
            <w:gridSpan w:val="6"/>
            <w:tcBorders>
              <w:top w:val="nil"/>
              <w:left w:val="nil"/>
              <w:bottom w:val="nil"/>
              <w:right w:val="nil"/>
            </w:tcBorders>
            <w:shd w:val="clear" w:color="auto" w:fill="FFFFFF"/>
            <w:vAlign w:val="center"/>
          </w:tcPr>
          <w:p w14:paraId="45B0181A" w14:textId="77777777" w:rsidR="00AB2B5A" w:rsidRPr="001D52F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1D52F5">
              <w:rPr>
                <w:rFonts w:ascii="Arial" w:hAnsi="Arial" w:cs="Arial"/>
                <w:b/>
                <w:bCs/>
                <w:color w:val="000000"/>
                <w:sz w:val="18"/>
                <w:szCs w:val="18"/>
              </w:rPr>
              <w:t>Group Statistics</w:t>
            </w:r>
          </w:p>
        </w:tc>
      </w:tr>
      <w:tr w:rsidR="00AB2B5A" w:rsidRPr="001D52F5" w14:paraId="4E2EF4C6" w14:textId="77777777" w:rsidTr="00F85D0B">
        <w:trPr>
          <w:cantSplit/>
        </w:trPr>
        <w:tc>
          <w:tcPr>
            <w:tcW w:w="2461" w:type="dxa"/>
          </w:tcPr>
          <w:p w14:paraId="0B8DD3B3" w14:textId="77777777" w:rsidR="00AB2B5A" w:rsidRPr="001D52F5"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single" w:sz="16" w:space="0" w:color="000000"/>
              <w:left w:val="nil"/>
              <w:bottom w:val="single" w:sz="16" w:space="0" w:color="000000"/>
              <w:right w:val="single" w:sz="16" w:space="0" w:color="000000"/>
            </w:tcBorders>
            <w:shd w:val="clear" w:color="auto" w:fill="FFFFFF"/>
            <w:vAlign w:val="bottom"/>
          </w:tcPr>
          <w:p w14:paraId="5AFF2137" w14:textId="77777777" w:rsidR="00AB2B5A" w:rsidRPr="001D52F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1D52F5">
              <w:rPr>
                <w:rFonts w:ascii="Arial" w:hAnsi="Arial" w:cs="Arial"/>
                <w:color w:val="000000"/>
                <w:sz w:val="18"/>
                <w:szCs w:val="18"/>
              </w:rPr>
              <w:t>Gender</w:t>
            </w:r>
          </w:p>
        </w:tc>
        <w:tc>
          <w:tcPr>
            <w:tcW w:w="1029" w:type="dxa"/>
            <w:tcBorders>
              <w:top w:val="single" w:sz="16" w:space="0" w:color="000000"/>
              <w:left w:val="single" w:sz="16" w:space="0" w:color="000000"/>
              <w:bottom w:val="single" w:sz="16" w:space="0" w:color="000000"/>
            </w:tcBorders>
            <w:shd w:val="clear" w:color="auto" w:fill="FFFFFF"/>
            <w:vAlign w:val="bottom"/>
          </w:tcPr>
          <w:p w14:paraId="08AA14C0" w14:textId="77777777" w:rsidR="00AB2B5A" w:rsidRPr="001D52F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1D52F5">
              <w:rPr>
                <w:rFonts w:ascii="Arial" w:hAnsi="Arial" w:cs="Arial"/>
                <w:color w:val="000000"/>
                <w:sz w:val="18"/>
                <w:szCs w:val="18"/>
              </w:rPr>
              <w:t>N</w:t>
            </w:r>
          </w:p>
        </w:tc>
        <w:tc>
          <w:tcPr>
            <w:tcW w:w="1029" w:type="dxa"/>
            <w:tcBorders>
              <w:top w:val="single" w:sz="16" w:space="0" w:color="000000"/>
              <w:bottom w:val="single" w:sz="16" w:space="0" w:color="000000"/>
            </w:tcBorders>
            <w:shd w:val="clear" w:color="auto" w:fill="FFFFFF"/>
            <w:vAlign w:val="bottom"/>
          </w:tcPr>
          <w:p w14:paraId="7FEAAE16" w14:textId="77777777" w:rsidR="00AB2B5A" w:rsidRPr="001D52F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1D52F5">
              <w:rPr>
                <w:rFonts w:ascii="Arial" w:hAnsi="Arial" w:cs="Arial"/>
                <w:color w:val="000000"/>
                <w:sz w:val="18"/>
                <w:szCs w:val="18"/>
              </w:rPr>
              <w:t>Mean</w:t>
            </w:r>
          </w:p>
        </w:tc>
        <w:tc>
          <w:tcPr>
            <w:tcW w:w="1446" w:type="dxa"/>
            <w:tcBorders>
              <w:top w:val="single" w:sz="16" w:space="0" w:color="000000"/>
              <w:bottom w:val="single" w:sz="16" w:space="0" w:color="000000"/>
            </w:tcBorders>
            <w:shd w:val="clear" w:color="auto" w:fill="FFFFFF"/>
            <w:vAlign w:val="bottom"/>
          </w:tcPr>
          <w:p w14:paraId="692585DD" w14:textId="77777777" w:rsidR="00AB2B5A" w:rsidRPr="001D52F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1D52F5">
              <w:rPr>
                <w:rFonts w:ascii="Arial" w:hAnsi="Arial" w:cs="Arial"/>
                <w:color w:val="000000"/>
                <w:sz w:val="18"/>
                <w:szCs w:val="18"/>
              </w:rPr>
              <w:t>Std. Deviation</w:t>
            </w:r>
          </w:p>
        </w:tc>
        <w:tc>
          <w:tcPr>
            <w:tcW w:w="1476" w:type="dxa"/>
            <w:tcBorders>
              <w:top w:val="single" w:sz="16" w:space="0" w:color="000000"/>
              <w:bottom w:val="single" w:sz="16" w:space="0" w:color="000000"/>
              <w:right w:val="single" w:sz="16" w:space="0" w:color="000000"/>
            </w:tcBorders>
            <w:shd w:val="clear" w:color="auto" w:fill="FFFFFF"/>
            <w:vAlign w:val="bottom"/>
          </w:tcPr>
          <w:p w14:paraId="5F8D637F" w14:textId="77777777" w:rsidR="00AB2B5A" w:rsidRPr="001D52F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1D52F5">
              <w:rPr>
                <w:rFonts w:ascii="Arial" w:hAnsi="Arial" w:cs="Arial"/>
                <w:color w:val="000000"/>
                <w:sz w:val="18"/>
                <w:szCs w:val="18"/>
              </w:rPr>
              <w:t>Std. Error Mean</w:t>
            </w:r>
          </w:p>
        </w:tc>
      </w:tr>
      <w:tr w:rsidR="00AB2B5A" w:rsidRPr="001D52F5" w14:paraId="07779A42" w14:textId="77777777" w:rsidTr="00F85D0B">
        <w:trPr>
          <w:cantSplit/>
        </w:trPr>
        <w:tc>
          <w:tcPr>
            <w:tcW w:w="2461" w:type="dxa"/>
            <w:vMerge w:val="restart"/>
            <w:tcBorders>
              <w:top w:val="single" w:sz="16" w:space="0" w:color="000000"/>
              <w:left w:val="single" w:sz="16" w:space="0" w:color="000000"/>
              <w:right w:val="nil"/>
            </w:tcBorders>
            <w:shd w:val="clear" w:color="auto" w:fill="FFFFFF"/>
          </w:tcPr>
          <w:p w14:paraId="7A713082" w14:textId="77777777" w:rsidR="00AB2B5A" w:rsidRPr="001D52F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1D52F5">
              <w:rPr>
                <w:rFonts w:ascii="Arial" w:hAnsi="Arial" w:cs="Arial"/>
                <w:color w:val="000000"/>
                <w:sz w:val="18"/>
                <w:szCs w:val="18"/>
              </w:rPr>
              <w:t>My opinions at work are appreciated</w:t>
            </w:r>
          </w:p>
        </w:tc>
        <w:tc>
          <w:tcPr>
            <w:tcW w:w="937" w:type="dxa"/>
            <w:tcBorders>
              <w:top w:val="single" w:sz="16" w:space="0" w:color="000000"/>
              <w:left w:val="nil"/>
              <w:bottom w:val="nil"/>
              <w:right w:val="single" w:sz="16" w:space="0" w:color="000000"/>
            </w:tcBorders>
            <w:shd w:val="clear" w:color="auto" w:fill="FFFFFF"/>
          </w:tcPr>
          <w:p w14:paraId="635EF099" w14:textId="77777777" w:rsidR="00AB2B5A" w:rsidRPr="001D52F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1D52F5">
              <w:rPr>
                <w:rFonts w:ascii="Arial" w:hAnsi="Arial" w:cs="Arial"/>
                <w:color w:val="000000"/>
                <w:sz w:val="18"/>
                <w:szCs w:val="18"/>
              </w:rPr>
              <w:t>Male</w:t>
            </w:r>
          </w:p>
        </w:tc>
        <w:tc>
          <w:tcPr>
            <w:tcW w:w="1029" w:type="dxa"/>
            <w:tcBorders>
              <w:top w:val="single" w:sz="16" w:space="0" w:color="000000"/>
              <w:left w:val="single" w:sz="16" w:space="0" w:color="000000"/>
              <w:bottom w:val="nil"/>
            </w:tcBorders>
            <w:shd w:val="clear" w:color="auto" w:fill="FFFFFF"/>
            <w:vAlign w:val="center"/>
          </w:tcPr>
          <w:p w14:paraId="4C4103B5"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39</w:t>
            </w:r>
          </w:p>
        </w:tc>
        <w:tc>
          <w:tcPr>
            <w:tcW w:w="1029" w:type="dxa"/>
            <w:tcBorders>
              <w:top w:val="single" w:sz="16" w:space="0" w:color="000000"/>
              <w:bottom w:val="nil"/>
            </w:tcBorders>
            <w:shd w:val="clear" w:color="auto" w:fill="FFFFFF"/>
            <w:vAlign w:val="center"/>
          </w:tcPr>
          <w:p w14:paraId="753826B2"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2.8718</w:t>
            </w:r>
          </w:p>
        </w:tc>
        <w:tc>
          <w:tcPr>
            <w:tcW w:w="1446" w:type="dxa"/>
            <w:tcBorders>
              <w:top w:val="single" w:sz="16" w:space="0" w:color="000000"/>
              <w:bottom w:val="nil"/>
            </w:tcBorders>
            <w:shd w:val="clear" w:color="auto" w:fill="FFFFFF"/>
            <w:vAlign w:val="center"/>
          </w:tcPr>
          <w:p w14:paraId="063162BE"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1.05580</w:t>
            </w:r>
          </w:p>
        </w:tc>
        <w:tc>
          <w:tcPr>
            <w:tcW w:w="1476" w:type="dxa"/>
            <w:tcBorders>
              <w:top w:val="single" w:sz="16" w:space="0" w:color="000000"/>
              <w:bottom w:val="nil"/>
              <w:right w:val="single" w:sz="16" w:space="0" w:color="000000"/>
            </w:tcBorders>
            <w:shd w:val="clear" w:color="auto" w:fill="FFFFFF"/>
            <w:vAlign w:val="center"/>
          </w:tcPr>
          <w:p w14:paraId="2FA5D20A"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.16906</w:t>
            </w:r>
          </w:p>
        </w:tc>
      </w:tr>
      <w:tr w:rsidR="00AB2B5A" w:rsidRPr="001D52F5" w14:paraId="6F2AD7CA" w14:textId="77777777" w:rsidTr="00F85D0B">
        <w:trPr>
          <w:cantSplit/>
        </w:trPr>
        <w:tc>
          <w:tcPr>
            <w:tcW w:w="2461" w:type="dxa"/>
            <w:vMerge/>
            <w:tcBorders>
              <w:top w:val="single" w:sz="16" w:space="0" w:color="000000"/>
              <w:left w:val="single" w:sz="16" w:space="0" w:color="000000"/>
              <w:right w:val="nil"/>
            </w:tcBorders>
            <w:shd w:val="clear" w:color="auto" w:fill="FFFFFF"/>
          </w:tcPr>
          <w:p w14:paraId="12659A8A" w14:textId="77777777" w:rsidR="00AB2B5A" w:rsidRPr="001D52F5"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right w:val="single" w:sz="16" w:space="0" w:color="000000"/>
            </w:tcBorders>
            <w:shd w:val="clear" w:color="auto" w:fill="FFFFFF"/>
          </w:tcPr>
          <w:p w14:paraId="5EE65B53" w14:textId="77777777" w:rsidR="00AB2B5A" w:rsidRPr="001D52F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1D52F5">
              <w:rPr>
                <w:rFonts w:ascii="Arial" w:hAnsi="Arial" w:cs="Arial"/>
                <w:color w:val="000000"/>
                <w:sz w:val="18"/>
                <w:szCs w:val="18"/>
              </w:rPr>
              <w:t>Female</w:t>
            </w:r>
          </w:p>
        </w:tc>
        <w:tc>
          <w:tcPr>
            <w:tcW w:w="1029" w:type="dxa"/>
            <w:tcBorders>
              <w:top w:val="nil"/>
              <w:left w:val="single" w:sz="16" w:space="0" w:color="000000"/>
            </w:tcBorders>
            <w:shd w:val="clear" w:color="auto" w:fill="FFFFFF"/>
            <w:vAlign w:val="center"/>
          </w:tcPr>
          <w:p w14:paraId="464A6C06"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23</w:t>
            </w:r>
          </w:p>
        </w:tc>
        <w:tc>
          <w:tcPr>
            <w:tcW w:w="1029" w:type="dxa"/>
            <w:tcBorders>
              <w:top w:val="nil"/>
            </w:tcBorders>
            <w:shd w:val="clear" w:color="auto" w:fill="FFFFFF"/>
            <w:vAlign w:val="center"/>
          </w:tcPr>
          <w:p w14:paraId="301EF919"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2.7826</w:t>
            </w:r>
          </w:p>
        </w:tc>
        <w:tc>
          <w:tcPr>
            <w:tcW w:w="1446" w:type="dxa"/>
            <w:tcBorders>
              <w:top w:val="nil"/>
            </w:tcBorders>
            <w:shd w:val="clear" w:color="auto" w:fill="FFFFFF"/>
            <w:vAlign w:val="center"/>
          </w:tcPr>
          <w:p w14:paraId="2F470289"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1.12640</w:t>
            </w:r>
          </w:p>
        </w:tc>
        <w:tc>
          <w:tcPr>
            <w:tcW w:w="1476" w:type="dxa"/>
            <w:tcBorders>
              <w:top w:val="nil"/>
              <w:right w:val="single" w:sz="16" w:space="0" w:color="000000"/>
            </w:tcBorders>
            <w:shd w:val="clear" w:color="auto" w:fill="FFFFFF"/>
            <w:vAlign w:val="center"/>
          </w:tcPr>
          <w:p w14:paraId="5238FC10"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.23487</w:t>
            </w:r>
          </w:p>
        </w:tc>
      </w:tr>
      <w:tr w:rsidR="00AB2B5A" w:rsidRPr="001D52F5" w14:paraId="3FB6D8A6" w14:textId="77777777" w:rsidTr="00F85D0B">
        <w:trPr>
          <w:cantSplit/>
        </w:trPr>
        <w:tc>
          <w:tcPr>
            <w:tcW w:w="2461" w:type="dxa"/>
            <w:vMerge w:val="restart"/>
            <w:tcBorders>
              <w:top w:val="nil"/>
              <w:left w:val="single" w:sz="16" w:space="0" w:color="000000"/>
              <w:right w:val="nil"/>
            </w:tcBorders>
            <w:shd w:val="clear" w:color="auto" w:fill="FFFFFF"/>
          </w:tcPr>
          <w:p w14:paraId="59A54263" w14:textId="77777777" w:rsidR="00AB2B5A" w:rsidRPr="001D52F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1D52F5">
              <w:rPr>
                <w:rFonts w:ascii="Arial" w:hAnsi="Arial" w:cs="Arial"/>
                <w:color w:val="000000"/>
                <w:sz w:val="18"/>
                <w:szCs w:val="18"/>
              </w:rPr>
              <w:t>The core mission and goals of my company are motivating to me</w:t>
            </w:r>
          </w:p>
        </w:tc>
        <w:tc>
          <w:tcPr>
            <w:tcW w:w="937" w:type="dxa"/>
            <w:tcBorders>
              <w:top w:val="nil"/>
              <w:left w:val="nil"/>
              <w:bottom w:val="nil"/>
              <w:right w:val="single" w:sz="16" w:space="0" w:color="000000"/>
            </w:tcBorders>
            <w:shd w:val="clear" w:color="auto" w:fill="FFFFFF"/>
          </w:tcPr>
          <w:p w14:paraId="33F0C049" w14:textId="77777777" w:rsidR="00AB2B5A" w:rsidRPr="001D52F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1D52F5">
              <w:rPr>
                <w:rFonts w:ascii="Arial" w:hAnsi="Arial" w:cs="Arial"/>
                <w:color w:val="000000"/>
                <w:sz w:val="18"/>
                <w:szCs w:val="18"/>
              </w:rPr>
              <w:t>Male</w:t>
            </w:r>
          </w:p>
        </w:tc>
        <w:tc>
          <w:tcPr>
            <w:tcW w:w="1029" w:type="dxa"/>
            <w:tcBorders>
              <w:top w:val="nil"/>
              <w:left w:val="single" w:sz="16" w:space="0" w:color="000000"/>
              <w:bottom w:val="nil"/>
            </w:tcBorders>
            <w:shd w:val="clear" w:color="auto" w:fill="FFFFFF"/>
            <w:vAlign w:val="center"/>
          </w:tcPr>
          <w:p w14:paraId="360D6EB6"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39</w:t>
            </w:r>
          </w:p>
        </w:tc>
        <w:tc>
          <w:tcPr>
            <w:tcW w:w="1029" w:type="dxa"/>
            <w:tcBorders>
              <w:top w:val="nil"/>
              <w:bottom w:val="nil"/>
            </w:tcBorders>
            <w:shd w:val="clear" w:color="auto" w:fill="FFFFFF"/>
            <w:vAlign w:val="center"/>
          </w:tcPr>
          <w:p w14:paraId="3C5D0CD1"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2.6154</w:t>
            </w:r>
          </w:p>
        </w:tc>
        <w:tc>
          <w:tcPr>
            <w:tcW w:w="1446" w:type="dxa"/>
            <w:tcBorders>
              <w:top w:val="nil"/>
              <w:bottom w:val="nil"/>
            </w:tcBorders>
            <w:shd w:val="clear" w:color="auto" w:fill="FFFFFF"/>
            <w:vAlign w:val="center"/>
          </w:tcPr>
          <w:p w14:paraId="58C17974"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.98983</w:t>
            </w:r>
          </w:p>
        </w:tc>
        <w:tc>
          <w:tcPr>
            <w:tcW w:w="1476" w:type="dxa"/>
            <w:tcBorders>
              <w:top w:val="nil"/>
              <w:bottom w:val="nil"/>
              <w:right w:val="single" w:sz="16" w:space="0" w:color="000000"/>
            </w:tcBorders>
            <w:shd w:val="clear" w:color="auto" w:fill="FFFFFF"/>
            <w:vAlign w:val="center"/>
          </w:tcPr>
          <w:p w14:paraId="115D3494"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.15850</w:t>
            </w:r>
          </w:p>
        </w:tc>
      </w:tr>
      <w:tr w:rsidR="00AB2B5A" w:rsidRPr="001D52F5" w14:paraId="78AB5071" w14:textId="77777777" w:rsidTr="00F85D0B">
        <w:trPr>
          <w:cantSplit/>
        </w:trPr>
        <w:tc>
          <w:tcPr>
            <w:tcW w:w="2461" w:type="dxa"/>
            <w:vMerge/>
            <w:tcBorders>
              <w:top w:val="nil"/>
              <w:left w:val="single" w:sz="16" w:space="0" w:color="000000"/>
              <w:right w:val="nil"/>
            </w:tcBorders>
            <w:shd w:val="clear" w:color="auto" w:fill="FFFFFF"/>
          </w:tcPr>
          <w:p w14:paraId="64A22BB3" w14:textId="77777777" w:rsidR="00AB2B5A" w:rsidRPr="001D52F5"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right w:val="single" w:sz="16" w:space="0" w:color="000000"/>
            </w:tcBorders>
            <w:shd w:val="clear" w:color="auto" w:fill="FFFFFF"/>
          </w:tcPr>
          <w:p w14:paraId="3C73523C" w14:textId="77777777" w:rsidR="00AB2B5A" w:rsidRPr="001D52F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1D52F5">
              <w:rPr>
                <w:rFonts w:ascii="Arial" w:hAnsi="Arial" w:cs="Arial"/>
                <w:color w:val="000000"/>
                <w:sz w:val="18"/>
                <w:szCs w:val="18"/>
              </w:rPr>
              <w:t>Female</w:t>
            </w:r>
          </w:p>
        </w:tc>
        <w:tc>
          <w:tcPr>
            <w:tcW w:w="1029" w:type="dxa"/>
            <w:tcBorders>
              <w:top w:val="nil"/>
              <w:left w:val="single" w:sz="16" w:space="0" w:color="000000"/>
            </w:tcBorders>
            <w:shd w:val="clear" w:color="auto" w:fill="FFFFFF"/>
            <w:vAlign w:val="center"/>
          </w:tcPr>
          <w:p w14:paraId="2F26AA54"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23</w:t>
            </w:r>
          </w:p>
        </w:tc>
        <w:tc>
          <w:tcPr>
            <w:tcW w:w="1029" w:type="dxa"/>
            <w:tcBorders>
              <w:top w:val="nil"/>
            </w:tcBorders>
            <w:shd w:val="clear" w:color="auto" w:fill="FFFFFF"/>
            <w:vAlign w:val="center"/>
          </w:tcPr>
          <w:p w14:paraId="79612CE2"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2.4348</w:t>
            </w:r>
          </w:p>
        </w:tc>
        <w:tc>
          <w:tcPr>
            <w:tcW w:w="1446" w:type="dxa"/>
            <w:tcBorders>
              <w:top w:val="nil"/>
            </w:tcBorders>
            <w:shd w:val="clear" w:color="auto" w:fill="FFFFFF"/>
            <w:vAlign w:val="center"/>
          </w:tcPr>
          <w:p w14:paraId="2003C82C"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.99206</w:t>
            </w:r>
          </w:p>
        </w:tc>
        <w:tc>
          <w:tcPr>
            <w:tcW w:w="1476" w:type="dxa"/>
            <w:tcBorders>
              <w:top w:val="nil"/>
              <w:right w:val="single" w:sz="16" w:space="0" w:color="000000"/>
            </w:tcBorders>
            <w:shd w:val="clear" w:color="auto" w:fill="FFFFFF"/>
            <w:vAlign w:val="center"/>
          </w:tcPr>
          <w:p w14:paraId="4C231361"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.20686</w:t>
            </w:r>
          </w:p>
        </w:tc>
      </w:tr>
      <w:tr w:rsidR="00AB2B5A" w:rsidRPr="001D52F5" w14:paraId="0E741A6C" w14:textId="77777777" w:rsidTr="00F85D0B">
        <w:trPr>
          <w:cantSplit/>
        </w:trPr>
        <w:tc>
          <w:tcPr>
            <w:tcW w:w="2461" w:type="dxa"/>
            <w:vMerge w:val="restart"/>
            <w:tcBorders>
              <w:top w:val="nil"/>
              <w:left w:val="single" w:sz="16" w:space="0" w:color="000000"/>
              <w:bottom w:val="single" w:sz="16" w:space="0" w:color="000000"/>
              <w:right w:val="nil"/>
            </w:tcBorders>
            <w:shd w:val="clear" w:color="auto" w:fill="FFFFFF"/>
          </w:tcPr>
          <w:p w14:paraId="5F3A07F1" w14:textId="77777777" w:rsidR="00AB2B5A" w:rsidRPr="001D52F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1D52F5">
              <w:rPr>
                <w:rFonts w:ascii="Arial" w:hAnsi="Arial" w:cs="Arial"/>
                <w:color w:val="000000"/>
                <w:sz w:val="18"/>
                <w:szCs w:val="18"/>
              </w:rPr>
              <w:t>When in work I get the impression my fellow employees/managers high have working standards</w:t>
            </w:r>
          </w:p>
        </w:tc>
        <w:tc>
          <w:tcPr>
            <w:tcW w:w="937" w:type="dxa"/>
            <w:tcBorders>
              <w:top w:val="nil"/>
              <w:left w:val="nil"/>
              <w:bottom w:val="nil"/>
              <w:right w:val="single" w:sz="16" w:space="0" w:color="000000"/>
            </w:tcBorders>
            <w:shd w:val="clear" w:color="auto" w:fill="FFFFFF"/>
          </w:tcPr>
          <w:p w14:paraId="504FA35C" w14:textId="77777777" w:rsidR="00AB2B5A" w:rsidRPr="001D52F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1D52F5">
              <w:rPr>
                <w:rFonts w:ascii="Arial" w:hAnsi="Arial" w:cs="Arial"/>
                <w:color w:val="000000"/>
                <w:sz w:val="18"/>
                <w:szCs w:val="18"/>
              </w:rPr>
              <w:t>Male</w:t>
            </w:r>
          </w:p>
        </w:tc>
        <w:tc>
          <w:tcPr>
            <w:tcW w:w="1029" w:type="dxa"/>
            <w:tcBorders>
              <w:top w:val="nil"/>
              <w:left w:val="single" w:sz="16" w:space="0" w:color="000000"/>
              <w:bottom w:val="nil"/>
            </w:tcBorders>
            <w:shd w:val="clear" w:color="auto" w:fill="FFFFFF"/>
            <w:vAlign w:val="center"/>
          </w:tcPr>
          <w:p w14:paraId="1A3ACF19"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39</w:t>
            </w:r>
          </w:p>
        </w:tc>
        <w:tc>
          <w:tcPr>
            <w:tcW w:w="1029" w:type="dxa"/>
            <w:tcBorders>
              <w:top w:val="nil"/>
              <w:bottom w:val="nil"/>
            </w:tcBorders>
            <w:shd w:val="clear" w:color="auto" w:fill="FFFFFF"/>
            <w:vAlign w:val="center"/>
          </w:tcPr>
          <w:p w14:paraId="5D27C148"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2.7949</w:t>
            </w:r>
          </w:p>
        </w:tc>
        <w:tc>
          <w:tcPr>
            <w:tcW w:w="1446" w:type="dxa"/>
            <w:tcBorders>
              <w:top w:val="nil"/>
              <w:bottom w:val="nil"/>
            </w:tcBorders>
            <w:shd w:val="clear" w:color="auto" w:fill="FFFFFF"/>
            <w:vAlign w:val="center"/>
          </w:tcPr>
          <w:p w14:paraId="592EC0C5"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1.15119</w:t>
            </w:r>
          </w:p>
        </w:tc>
        <w:tc>
          <w:tcPr>
            <w:tcW w:w="1476" w:type="dxa"/>
            <w:tcBorders>
              <w:top w:val="nil"/>
              <w:bottom w:val="nil"/>
              <w:right w:val="single" w:sz="16" w:space="0" w:color="000000"/>
            </w:tcBorders>
            <w:shd w:val="clear" w:color="auto" w:fill="FFFFFF"/>
            <w:vAlign w:val="center"/>
          </w:tcPr>
          <w:p w14:paraId="71A628B2"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.18434</w:t>
            </w:r>
          </w:p>
        </w:tc>
      </w:tr>
      <w:tr w:rsidR="00AB2B5A" w:rsidRPr="001D52F5" w14:paraId="5857F3F1" w14:textId="77777777" w:rsidTr="00F85D0B">
        <w:trPr>
          <w:cantSplit/>
        </w:trPr>
        <w:tc>
          <w:tcPr>
            <w:tcW w:w="2461" w:type="dxa"/>
            <w:vMerge/>
            <w:tcBorders>
              <w:top w:val="nil"/>
              <w:left w:val="single" w:sz="16" w:space="0" w:color="000000"/>
              <w:bottom w:val="single" w:sz="16" w:space="0" w:color="000000"/>
              <w:right w:val="nil"/>
            </w:tcBorders>
            <w:shd w:val="clear" w:color="auto" w:fill="FFFFFF"/>
          </w:tcPr>
          <w:p w14:paraId="17264820" w14:textId="77777777" w:rsidR="00AB2B5A" w:rsidRPr="001D52F5"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bottom w:val="single" w:sz="16" w:space="0" w:color="000000"/>
              <w:right w:val="single" w:sz="16" w:space="0" w:color="000000"/>
            </w:tcBorders>
            <w:shd w:val="clear" w:color="auto" w:fill="FFFFFF"/>
          </w:tcPr>
          <w:p w14:paraId="32A9B184" w14:textId="77777777" w:rsidR="00AB2B5A" w:rsidRPr="001D52F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1D52F5">
              <w:rPr>
                <w:rFonts w:ascii="Arial" w:hAnsi="Arial" w:cs="Arial"/>
                <w:color w:val="000000"/>
                <w:sz w:val="18"/>
                <w:szCs w:val="18"/>
              </w:rPr>
              <w:t>Female</w:t>
            </w:r>
          </w:p>
        </w:tc>
        <w:tc>
          <w:tcPr>
            <w:tcW w:w="1029" w:type="dxa"/>
            <w:tcBorders>
              <w:top w:val="nil"/>
              <w:left w:val="single" w:sz="16" w:space="0" w:color="000000"/>
              <w:bottom w:val="single" w:sz="16" w:space="0" w:color="000000"/>
            </w:tcBorders>
            <w:shd w:val="clear" w:color="auto" w:fill="FFFFFF"/>
            <w:vAlign w:val="center"/>
          </w:tcPr>
          <w:p w14:paraId="330BF024"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23</w:t>
            </w:r>
          </w:p>
        </w:tc>
        <w:tc>
          <w:tcPr>
            <w:tcW w:w="1029" w:type="dxa"/>
            <w:tcBorders>
              <w:top w:val="nil"/>
              <w:bottom w:val="single" w:sz="16" w:space="0" w:color="000000"/>
            </w:tcBorders>
            <w:shd w:val="clear" w:color="auto" w:fill="FFFFFF"/>
            <w:vAlign w:val="center"/>
          </w:tcPr>
          <w:p w14:paraId="6C087116"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2.7826</w:t>
            </w:r>
          </w:p>
        </w:tc>
        <w:tc>
          <w:tcPr>
            <w:tcW w:w="1446" w:type="dxa"/>
            <w:tcBorders>
              <w:top w:val="nil"/>
              <w:bottom w:val="single" w:sz="16" w:space="0" w:color="000000"/>
            </w:tcBorders>
            <w:shd w:val="clear" w:color="auto" w:fill="FFFFFF"/>
            <w:vAlign w:val="center"/>
          </w:tcPr>
          <w:p w14:paraId="1AE75B4C"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1.27766</w:t>
            </w:r>
          </w:p>
        </w:tc>
        <w:tc>
          <w:tcPr>
            <w:tcW w:w="1476" w:type="dxa"/>
            <w:tcBorders>
              <w:top w:val="nil"/>
              <w:bottom w:val="single" w:sz="16" w:space="0" w:color="000000"/>
              <w:right w:val="single" w:sz="16" w:space="0" w:color="000000"/>
            </w:tcBorders>
            <w:shd w:val="clear" w:color="auto" w:fill="FFFFFF"/>
            <w:vAlign w:val="center"/>
          </w:tcPr>
          <w:p w14:paraId="38A6214A"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.26641</w:t>
            </w:r>
          </w:p>
        </w:tc>
      </w:tr>
    </w:tbl>
    <w:p w14:paraId="41363925" w14:textId="77777777" w:rsidR="00AB2B5A" w:rsidRPr="005A515C" w:rsidRDefault="00AB2B5A" w:rsidP="00AB2B5A">
      <w:pPr>
        <w:autoSpaceDE w:val="0"/>
        <w:autoSpaceDN w:val="0"/>
        <w:adjustRightInd w:val="0"/>
        <w:spacing w:after="0" w:line="240" w:lineRule="auto"/>
        <w:rPr>
          <w:rFonts w:cstheme="minorHAnsi"/>
          <w:b/>
          <w:sz w:val="24"/>
          <w:szCs w:val="24"/>
        </w:rPr>
      </w:pPr>
      <w:r w:rsidRPr="005A515C">
        <w:rPr>
          <w:rFonts w:cstheme="minorHAnsi"/>
          <w:b/>
          <w:sz w:val="24"/>
          <w:szCs w:val="24"/>
        </w:rPr>
        <w:t>Table 16 – Independent T-Test; Gender differences in ‘Teamwork’ drive</w:t>
      </w:r>
    </w:p>
    <w:tbl>
      <w:tblPr>
        <w:tblpPr w:leftFromText="180" w:rightFromText="180" w:vertAnchor="text" w:horzAnchor="margin" w:tblpXSpec="center" w:tblpY="-5"/>
        <w:tblW w:w="116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58"/>
        <w:gridCol w:w="1661"/>
        <w:gridCol w:w="996"/>
        <w:gridCol w:w="1000"/>
        <w:gridCol w:w="694"/>
        <w:gridCol w:w="694"/>
        <w:gridCol w:w="955"/>
        <w:gridCol w:w="996"/>
        <w:gridCol w:w="996"/>
        <w:gridCol w:w="996"/>
        <w:gridCol w:w="1003"/>
        <w:gridCol w:w="26"/>
      </w:tblGrid>
      <w:tr w:rsidR="00AB2B5A" w:rsidRPr="005A515C" w14:paraId="6ED6690A" w14:textId="77777777" w:rsidTr="00F85D0B">
        <w:trPr>
          <w:cantSplit/>
          <w:trHeight w:val="207"/>
        </w:trPr>
        <w:tc>
          <w:tcPr>
            <w:tcW w:w="11675" w:type="dxa"/>
            <w:gridSpan w:val="12"/>
            <w:tcBorders>
              <w:top w:val="nil"/>
              <w:left w:val="nil"/>
              <w:bottom w:val="nil"/>
              <w:right w:val="nil"/>
            </w:tcBorders>
            <w:shd w:val="clear" w:color="auto" w:fill="FFFFFF"/>
            <w:vAlign w:val="center"/>
          </w:tcPr>
          <w:p w14:paraId="583B1D0D"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b/>
                <w:bCs/>
                <w:color w:val="000000"/>
                <w:sz w:val="18"/>
                <w:szCs w:val="18"/>
              </w:rPr>
              <w:t>Independent Samples Test</w:t>
            </w:r>
          </w:p>
        </w:tc>
      </w:tr>
      <w:tr w:rsidR="00AB2B5A" w:rsidRPr="005A515C" w14:paraId="6BA4A8FA" w14:textId="77777777" w:rsidTr="00F85D0B">
        <w:trPr>
          <w:cantSplit/>
          <w:trHeight w:val="207"/>
        </w:trPr>
        <w:tc>
          <w:tcPr>
            <w:tcW w:w="3321" w:type="dxa"/>
            <w:gridSpan w:val="2"/>
            <w:vMerge w:val="restart"/>
            <w:tcBorders>
              <w:top w:val="single" w:sz="16" w:space="0" w:color="000000"/>
              <w:left w:val="single" w:sz="16" w:space="0" w:color="000000"/>
              <w:bottom w:val="nil"/>
              <w:right w:val="nil"/>
            </w:tcBorders>
            <w:shd w:val="clear" w:color="auto" w:fill="FFFFFF"/>
            <w:vAlign w:val="bottom"/>
          </w:tcPr>
          <w:p w14:paraId="3288A55C" w14:textId="77777777" w:rsidR="00AB2B5A" w:rsidRPr="005A515C" w:rsidRDefault="00AB2B5A" w:rsidP="00F85D0B">
            <w:pPr>
              <w:autoSpaceDE w:val="0"/>
              <w:autoSpaceDN w:val="0"/>
              <w:adjustRightInd w:val="0"/>
              <w:spacing w:after="0" w:line="240" w:lineRule="auto"/>
              <w:rPr>
                <w:rFonts w:cstheme="minorHAnsi"/>
                <w:sz w:val="24"/>
                <w:szCs w:val="24"/>
              </w:rPr>
            </w:pPr>
          </w:p>
        </w:tc>
        <w:tc>
          <w:tcPr>
            <w:tcW w:w="1996" w:type="dxa"/>
            <w:gridSpan w:val="2"/>
            <w:tcBorders>
              <w:top w:val="single" w:sz="16" w:space="0" w:color="000000"/>
              <w:left w:val="single" w:sz="16" w:space="0" w:color="000000"/>
            </w:tcBorders>
            <w:shd w:val="clear" w:color="auto" w:fill="FFFFFF"/>
            <w:vAlign w:val="bottom"/>
          </w:tcPr>
          <w:p w14:paraId="3F3C96A9"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proofErr w:type="spellStart"/>
            <w:r w:rsidRPr="005A515C">
              <w:rPr>
                <w:rFonts w:cstheme="minorHAnsi"/>
                <w:color w:val="000000"/>
                <w:sz w:val="18"/>
                <w:szCs w:val="18"/>
              </w:rPr>
              <w:t>Levene's</w:t>
            </w:r>
            <w:proofErr w:type="spellEnd"/>
            <w:r w:rsidRPr="005A515C">
              <w:rPr>
                <w:rFonts w:cstheme="minorHAnsi"/>
                <w:color w:val="000000"/>
                <w:sz w:val="18"/>
                <w:szCs w:val="18"/>
              </w:rPr>
              <w:t xml:space="preserve"> Test for Equality of Variances</w:t>
            </w:r>
          </w:p>
        </w:tc>
        <w:tc>
          <w:tcPr>
            <w:tcW w:w="6357" w:type="dxa"/>
            <w:gridSpan w:val="8"/>
            <w:tcBorders>
              <w:top w:val="single" w:sz="16" w:space="0" w:color="000000"/>
              <w:right w:val="single" w:sz="16" w:space="0" w:color="000000"/>
            </w:tcBorders>
            <w:shd w:val="clear" w:color="auto" w:fill="FFFFFF"/>
            <w:vAlign w:val="bottom"/>
          </w:tcPr>
          <w:p w14:paraId="126C9BE0"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t-test for Equality of Means</w:t>
            </w:r>
          </w:p>
        </w:tc>
      </w:tr>
      <w:tr w:rsidR="00AB2B5A" w:rsidRPr="005A515C" w14:paraId="0CCDF8EE" w14:textId="77777777" w:rsidTr="00F85D0B">
        <w:trPr>
          <w:gridAfter w:val="1"/>
          <w:wAfter w:w="25" w:type="dxa"/>
          <w:cantSplit/>
          <w:trHeight w:val="453"/>
        </w:trPr>
        <w:tc>
          <w:tcPr>
            <w:tcW w:w="3321" w:type="dxa"/>
            <w:gridSpan w:val="2"/>
            <w:vMerge/>
            <w:tcBorders>
              <w:top w:val="single" w:sz="16" w:space="0" w:color="000000"/>
              <w:left w:val="single" w:sz="16" w:space="0" w:color="000000"/>
              <w:bottom w:val="nil"/>
              <w:right w:val="nil"/>
            </w:tcBorders>
            <w:shd w:val="clear" w:color="auto" w:fill="FFFFFF"/>
            <w:vAlign w:val="bottom"/>
          </w:tcPr>
          <w:p w14:paraId="26F37F66"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996" w:type="dxa"/>
            <w:vMerge w:val="restart"/>
            <w:tcBorders>
              <w:left w:val="single" w:sz="16" w:space="0" w:color="000000"/>
            </w:tcBorders>
            <w:shd w:val="clear" w:color="auto" w:fill="FFFFFF"/>
            <w:vAlign w:val="bottom"/>
          </w:tcPr>
          <w:p w14:paraId="666B3A34"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F</w:t>
            </w:r>
          </w:p>
        </w:tc>
        <w:tc>
          <w:tcPr>
            <w:tcW w:w="999" w:type="dxa"/>
            <w:vMerge w:val="restart"/>
            <w:shd w:val="clear" w:color="auto" w:fill="FFFFFF"/>
            <w:vAlign w:val="bottom"/>
          </w:tcPr>
          <w:p w14:paraId="3AA4C80A"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Sig.</w:t>
            </w:r>
          </w:p>
        </w:tc>
        <w:tc>
          <w:tcPr>
            <w:tcW w:w="694" w:type="dxa"/>
            <w:vMerge w:val="restart"/>
            <w:shd w:val="clear" w:color="auto" w:fill="FFFFFF"/>
            <w:vAlign w:val="bottom"/>
          </w:tcPr>
          <w:p w14:paraId="5E9AF7BB"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t</w:t>
            </w:r>
          </w:p>
        </w:tc>
        <w:tc>
          <w:tcPr>
            <w:tcW w:w="694" w:type="dxa"/>
            <w:vMerge w:val="restart"/>
            <w:shd w:val="clear" w:color="auto" w:fill="FFFFFF"/>
            <w:vAlign w:val="bottom"/>
          </w:tcPr>
          <w:p w14:paraId="7A1EA170"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proofErr w:type="spellStart"/>
            <w:r w:rsidRPr="005A515C">
              <w:rPr>
                <w:rFonts w:cstheme="minorHAnsi"/>
                <w:color w:val="000000"/>
                <w:sz w:val="18"/>
                <w:szCs w:val="18"/>
              </w:rPr>
              <w:t>df</w:t>
            </w:r>
            <w:proofErr w:type="spellEnd"/>
          </w:p>
        </w:tc>
        <w:tc>
          <w:tcPr>
            <w:tcW w:w="955" w:type="dxa"/>
            <w:vMerge w:val="restart"/>
            <w:shd w:val="clear" w:color="auto" w:fill="FFFFFF"/>
            <w:vAlign w:val="bottom"/>
          </w:tcPr>
          <w:p w14:paraId="04244418"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Sig. (2-tailed)</w:t>
            </w:r>
          </w:p>
        </w:tc>
        <w:tc>
          <w:tcPr>
            <w:tcW w:w="996" w:type="dxa"/>
            <w:vMerge w:val="restart"/>
            <w:shd w:val="clear" w:color="auto" w:fill="FFFFFF"/>
            <w:vAlign w:val="bottom"/>
          </w:tcPr>
          <w:p w14:paraId="7E5510AD"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Mean Difference</w:t>
            </w:r>
          </w:p>
        </w:tc>
        <w:tc>
          <w:tcPr>
            <w:tcW w:w="996" w:type="dxa"/>
            <w:vMerge w:val="restart"/>
            <w:shd w:val="clear" w:color="auto" w:fill="FFFFFF"/>
            <w:vAlign w:val="bottom"/>
          </w:tcPr>
          <w:p w14:paraId="206DB363"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Std. Error Difference</w:t>
            </w:r>
          </w:p>
        </w:tc>
        <w:tc>
          <w:tcPr>
            <w:tcW w:w="1999" w:type="dxa"/>
            <w:gridSpan w:val="2"/>
            <w:tcBorders>
              <w:right w:val="single" w:sz="16" w:space="0" w:color="000000"/>
            </w:tcBorders>
            <w:shd w:val="clear" w:color="auto" w:fill="FFFFFF"/>
            <w:vAlign w:val="bottom"/>
          </w:tcPr>
          <w:p w14:paraId="2B879E3B"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95% Confidence Interval of the Difference</w:t>
            </w:r>
          </w:p>
        </w:tc>
      </w:tr>
      <w:tr w:rsidR="00AB2B5A" w:rsidRPr="005A515C" w14:paraId="6BAF1CF9" w14:textId="77777777" w:rsidTr="00F85D0B">
        <w:trPr>
          <w:gridAfter w:val="1"/>
          <w:wAfter w:w="25" w:type="dxa"/>
          <w:cantSplit/>
          <w:trHeight w:val="235"/>
        </w:trPr>
        <w:tc>
          <w:tcPr>
            <w:tcW w:w="3321" w:type="dxa"/>
            <w:gridSpan w:val="2"/>
            <w:vMerge/>
            <w:tcBorders>
              <w:top w:val="single" w:sz="16" w:space="0" w:color="000000"/>
              <w:left w:val="single" w:sz="16" w:space="0" w:color="000000"/>
              <w:bottom w:val="nil"/>
              <w:right w:val="nil"/>
            </w:tcBorders>
            <w:shd w:val="clear" w:color="auto" w:fill="FFFFFF"/>
            <w:vAlign w:val="bottom"/>
          </w:tcPr>
          <w:p w14:paraId="54D37E7A"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996" w:type="dxa"/>
            <w:vMerge/>
            <w:tcBorders>
              <w:left w:val="single" w:sz="16" w:space="0" w:color="000000"/>
            </w:tcBorders>
            <w:shd w:val="clear" w:color="auto" w:fill="FFFFFF"/>
            <w:vAlign w:val="bottom"/>
          </w:tcPr>
          <w:p w14:paraId="50A7FB1E"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999" w:type="dxa"/>
            <w:vMerge/>
            <w:shd w:val="clear" w:color="auto" w:fill="FFFFFF"/>
            <w:vAlign w:val="bottom"/>
          </w:tcPr>
          <w:p w14:paraId="57597DD9"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694" w:type="dxa"/>
            <w:vMerge/>
            <w:shd w:val="clear" w:color="auto" w:fill="FFFFFF"/>
            <w:vAlign w:val="bottom"/>
          </w:tcPr>
          <w:p w14:paraId="1F3DC068"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694" w:type="dxa"/>
            <w:vMerge/>
            <w:shd w:val="clear" w:color="auto" w:fill="FFFFFF"/>
            <w:vAlign w:val="bottom"/>
          </w:tcPr>
          <w:p w14:paraId="1F0B0FB4"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955" w:type="dxa"/>
            <w:vMerge/>
            <w:shd w:val="clear" w:color="auto" w:fill="FFFFFF"/>
            <w:vAlign w:val="bottom"/>
          </w:tcPr>
          <w:p w14:paraId="06662F88"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996" w:type="dxa"/>
            <w:vMerge/>
            <w:shd w:val="clear" w:color="auto" w:fill="FFFFFF"/>
            <w:vAlign w:val="bottom"/>
          </w:tcPr>
          <w:p w14:paraId="193A1E4B"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996" w:type="dxa"/>
            <w:vMerge/>
            <w:shd w:val="clear" w:color="auto" w:fill="FFFFFF"/>
            <w:vAlign w:val="bottom"/>
          </w:tcPr>
          <w:p w14:paraId="65A8EB53"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996" w:type="dxa"/>
            <w:tcBorders>
              <w:bottom w:val="single" w:sz="16" w:space="0" w:color="000000"/>
            </w:tcBorders>
            <w:shd w:val="clear" w:color="auto" w:fill="FFFFFF"/>
            <w:vAlign w:val="bottom"/>
          </w:tcPr>
          <w:p w14:paraId="1C58C551"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Lower</w:t>
            </w:r>
          </w:p>
        </w:tc>
        <w:tc>
          <w:tcPr>
            <w:tcW w:w="1003" w:type="dxa"/>
            <w:tcBorders>
              <w:bottom w:val="single" w:sz="16" w:space="0" w:color="000000"/>
              <w:right w:val="single" w:sz="16" w:space="0" w:color="000000"/>
            </w:tcBorders>
            <w:shd w:val="clear" w:color="auto" w:fill="FFFFFF"/>
            <w:vAlign w:val="bottom"/>
          </w:tcPr>
          <w:p w14:paraId="14967910"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Upper</w:t>
            </w:r>
          </w:p>
        </w:tc>
      </w:tr>
      <w:tr w:rsidR="00AB2B5A" w:rsidRPr="005A515C" w14:paraId="0EC78569" w14:textId="77777777" w:rsidTr="00F85D0B">
        <w:trPr>
          <w:gridAfter w:val="1"/>
          <w:wAfter w:w="26" w:type="dxa"/>
          <w:cantSplit/>
          <w:trHeight w:val="207"/>
        </w:trPr>
        <w:tc>
          <w:tcPr>
            <w:tcW w:w="1659" w:type="dxa"/>
            <w:vMerge w:val="restart"/>
            <w:tcBorders>
              <w:top w:val="single" w:sz="16" w:space="0" w:color="000000"/>
              <w:left w:val="single" w:sz="16" w:space="0" w:color="000000"/>
              <w:right w:val="nil"/>
            </w:tcBorders>
            <w:shd w:val="clear" w:color="auto" w:fill="FFFFFF"/>
          </w:tcPr>
          <w:p w14:paraId="37F76535" w14:textId="77777777" w:rsidR="00AB2B5A" w:rsidRPr="005A515C" w:rsidRDefault="00AB2B5A" w:rsidP="00F85D0B">
            <w:pPr>
              <w:autoSpaceDE w:val="0"/>
              <w:autoSpaceDN w:val="0"/>
              <w:adjustRightInd w:val="0"/>
              <w:spacing w:after="0" w:line="320" w:lineRule="atLeast"/>
              <w:ind w:left="60" w:right="60"/>
              <w:rPr>
                <w:rFonts w:cstheme="minorHAnsi"/>
                <w:color w:val="000000"/>
                <w:sz w:val="18"/>
                <w:szCs w:val="18"/>
              </w:rPr>
            </w:pPr>
            <w:r w:rsidRPr="005A515C">
              <w:rPr>
                <w:rFonts w:cstheme="minorHAnsi"/>
                <w:color w:val="000000"/>
                <w:sz w:val="18"/>
                <w:szCs w:val="18"/>
              </w:rPr>
              <w:t>My opinions at work are appreciated</w:t>
            </w:r>
          </w:p>
        </w:tc>
        <w:tc>
          <w:tcPr>
            <w:tcW w:w="1661" w:type="dxa"/>
            <w:tcBorders>
              <w:top w:val="single" w:sz="16" w:space="0" w:color="000000"/>
              <w:left w:val="nil"/>
              <w:bottom w:val="nil"/>
              <w:right w:val="single" w:sz="16" w:space="0" w:color="000000"/>
            </w:tcBorders>
            <w:shd w:val="clear" w:color="auto" w:fill="FFFFFF"/>
          </w:tcPr>
          <w:p w14:paraId="28F279B2" w14:textId="77777777" w:rsidR="00AB2B5A" w:rsidRPr="005A515C" w:rsidRDefault="00AB2B5A" w:rsidP="00F85D0B">
            <w:pPr>
              <w:autoSpaceDE w:val="0"/>
              <w:autoSpaceDN w:val="0"/>
              <w:adjustRightInd w:val="0"/>
              <w:spacing w:after="0" w:line="320" w:lineRule="atLeast"/>
              <w:ind w:left="60" w:right="60"/>
              <w:rPr>
                <w:rFonts w:cstheme="minorHAnsi"/>
                <w:color w:val="000000"/>
                <w:sz w:val="18"/>
                <w:szCs w:val="18"/>
              </w:rPr>
            </w:pPr>
            <w:r w:rsidRPr="005A515C">
              <w:rPr>
                <w:rFonts w:cstheme="minorHAnsi"/>
                <w:color w:val="000000"/>
                <w:sz w:val="18"/>
                <w:szCs w:val="18"/>
              </w:rPr>
              <w:t>Equal variances assumed</w:t>
            </w:r>
          </w:p>
        </w:tc>
        <w:tc>
          <w:tcPr>
            <w:tcW w:w="996" w:type="dxa"/>
            <w:tcBorders>
              <w:top w:val="single" w:sz="16" w:space="0" w:color="000000"/>
              <w:left w:val="single" w:sz="16" w:space="0" w:color="000000"/>
              <w:bottom w:val="nil"/>
            </w:tcBorders>
            <w:shd w:val="clear" w:color="auto" w:fill="FFFFFF"/>
            <w:vAlign w:val="center"/>
          </w:tcPr>
          <w:p w14:paraId="79337A87"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.144</w:t>
            </w:r>
          </w:p>
        </w:tc>
        <w:tc>
          <w:tcPr>
            <w:tcW w:w="999" w:type="dxa"/>
            <w:tcBorders>
              <w:top w:val="single" w:sz="16" w:space="0" w:color="000000"/>
              <w:bottom w:val="nil"/>
            </w:tcBorders>
            <w:shd w:val="clear" w:color="auto" w:fill="FFFFFF"/>
            <w:vAlign w:val="center"/>
          </w:tcPr>
          <w:p w14:paraId="46F07737"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.706</w:t>
            </w:r>
          </w:p>
        </w:tc>
        <w:tc>
          <w:tcPr>
            <w:tcW w:w="694" w:type="dxa"/>
            <w:tcBorders>
              <w:top w:val="single" w:sz="16" w:space="0" w:color="000000"/>
              <w:bottom w:val="nil"/>
            </w:tcBorders>
            <w:shd w:val="clear" w:color="auto" w:fill="FFFFFF"/>
            <w:vAlign w:val="center"/>
          </w:tcPr>
          <w:p w14:paraId="121A61A9"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.313</w:t>
            </w:r>
          </w:p>
        </w:tc>
        <w:tc>
          <w:tcPr>
            <w:tcW w:w="694" w:type="dxa"/>
            <w:tcBorders>
              <w:top w:val="single" w:sz="16" w:space="0" w:color="000000"/>
              <w:bottom w:val="nil"/>
            </w:tcBorders>
            <w:shd w:val="clear" w:color="auto" w:fill="FFFFFF"/>
            <w:vAlign w:val="center"/>
          </w:tcPr>
          <w:p w14:paraId="19213A5B"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60</w:t>
            </w:r>
          </w:p>
        </w:tc>
        <w:tc>
          <w:tcPr>
            <w:tcW w:w="955" w:type="dxa"/>
            <w:tcBorders>
              <w:top w:val="single" w:sz="16" w:space="0" w:color="000000"/>
              <w:bottom w:val="nil"/>
            </w:tcBorders>
            <w:shd w:val="clear" w:color="auto" w:fill="FFFFFF"/>
            <w:vAlign w:val="center"/>
          </w:tcPr>
          <w:p w14:paraId="2AC8841C"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.755</w:t>
            </w:r>
          </w:p>
        </w:tc>
        <w:tc>
          <w:tcPr>
            <w:tcW w:w="996" w:type="dxa"/>
            <w:tcBorders>
              <w:top w:val="single" w:sz="16" w:space="0" w:color="000000"/>
              <w:bottom w:val="nil"/>
            </w:tcBorders>
            <w:shd w:val="clear" w:color="auto" w:fill="FFFFFF"/>
            <w:vAlign w:val="center"/>
          </w:tcPr>
          <w:p w14:paraId="6980F1D9"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.08919</w:t>
            </w:r>
          </w:p>
        </w:tc>
        <w:tc>
          <w:tcPr>
            <w:tcW w:w="996" w:type="dxa"/>
            <w:tcBorders>
              <w:top w:val="single" w:sz="16" w:space="0" w:color="000000"/>
              <w:bottom w:val="nil"/>
            </w:tcBorders>
            <w:shd w:val="clear" w:color="auto" w:fill="FFFFFF"/>
            <w:vAlign w:val="center"/>
          </w:tcPr>
          <w:p w14:paraId="12CAFD35"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.28452</w:t>
            </w:r>
          </w:p>
        </w:tc>
        <w:tc>
          <w:tcPr>
            <w:tcW w:w="996" w:type="dxa"/>
            <w:tcBorders>
              <w:top w:val="single" w:sz="16" w:space="0" w:color="000000"/>
              <w:bottom w:val="nil"/>
            </w:tcBorders>
            <w:shd w:val="clear" w:color="auto" w:fill="FFFFFF"/>
            <w:vAlign w:val="center"/>
          </w:tcPr>
          <w:p w14:paraId="106098E6"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-.47994</w:t>
            </w:r>
          </w:p>
        </w:tc>
        <w:tc>
          <w:tcPr>
            <w:tcW w:w="1003" w:type="dxa"/>
            <w:tcBorders>
              <w:top w:val="single" w:sz="16" w:space="0" w:color="000000"/>
              <w:bottom w:val="nil"/>
              <w:right w:val="single" w:sz="16" w:space="0" w:color="000000"/>
            </w:tcBorders>
            <w:shd w:val="clear" w:color="auto" w:fill="FFFFFF"/>
            <w:vAlign w:val="center"/>
          </w:tcPr>
          <w:p w14:paraId="64D65D55"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.65831</w:t>
            </w:r>
          </w:p>
        </w:tc>
      </w:tr>
      <w:tr w:rsidR="00AB2B5A" w:rsidRPr="005A515C" w14:paraId="01BBCD6A" w14:textId="77777777" w:rsidTr="00F85D0B">
        <w:trPr>
          <w:gridAfter w:val="1"/>
          <w:wAfter w:w="26" w:type="dxa"/>
          <w:cantSplit/>
          <w:trHeight w:val="235"/>
        </w:trPr>
        <w:tc>
          <w:tcPr>
            <w:tcW w:w="1659" w:type="dxa"/>
            <w:vMerge/>
            <w:tcBorders>
              <w:top w:val="single" w:sz="16" w:space="0" w:color="000000"/>
              <w:left w:val="single" w:sz="16" w:space="0" w:color="000000"/>
              <w:right w:val="nil"/>
            </w:tcBorders>
            <w:shd w:val="clear" w:color="auto" w:fill="FFFFFF"/>
          </w:tcPr>
          <w:p w14:paraId="1755C678"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1661" w:type="dxa"/>
            <w:tcBorders>
              <w:top w:val="nil"/>
              <w:left w:val="nil"/>
              <w:right w:val="single" w:sz="16" w:space="0" w:color="000000"/>
            </w:tcBorders>
            <w:shd w:val="clear" w:color="auto" w:fill="FFFFFF"/>
          </w:tcPr>
          <w:p w14:paraId="50AB9B58" w14:textId="77777777" w:rsidR="00AB2B5A" w:rsidRPr="005A515C" w:rsidRDefault="00AB2B5A" w:rsidP="00F85D0B">
            <w:pPr>
              <w:autoSpaceDE w:val="0"/>
              <w:autoSpaceDN w:val="0"/>
              <w:adjustRightInd w:val="0"/>
              <w:spacing w:after="0" w:line="320" w:lineRule="atLeast"/>
              <w:ind w:left="60" w:right="60"/>
              <w:rPr>
                <w:rFonts w:cstheme="minorHAnsi"/>
                <w:color w:val="000000"/>
                <w:sz w:val="18"/>
                <w:szCs w:val="18"/>
              </w:rPr>
            </w:pPr>
            <w:r w:rsidRPr="005A515C">
              <w:rPr>
                <w:rFonts w:cstheme="minorHAnsi"/>
                <w:color w:val="000000"/>
                <w:sz w:val="18"/>
                <w:szCs w:val="18"/>
              </w:rPr>
              <w:t>Equal variances not assumed</w:t>
            </w:r>
          </w:p>
        </w:tc>
        <w:tc>
          <w:tcPr>
            <w:tcW w:w="996" w:type="dxa"/>
            <w:tcBorders>
              <w:top w:val="nil"/>
              <w:left w:val="single" w:sz="16" w:space="0" w:color="000000"/>
            </w:tcBorders>
            <w:shd w:val="clear" w:color="auto" w:fill="FFFFFF"/>
            <w:vAlign w:val="center"/>
          </w:tcPr>
          <w:p w14:paraId="6273702F" w14:textId="77777777" w:rsidR="00AB2B5A" w:rsidRPr="005A515C" w:rsidRDefault="00AB2B5A" w:rsidP="00F85D0B">
            <w:pPr>
              <w:autoSpaceDE w:val="0"/>
              <w:autoSpaceDN w:val="0"/>
              <w:adjustRightInd w:val="0"/>
              <w:spacing w:after="0" w:line="240" w:lineRule="auto"/>
              <w:rPr>
                <w:rFonts w:cstheme="minorHAnsi"/>
                <w:sz w:val="24"/>
                <w:szCs w:val="24"/>
              </w:rPr>
            </w:pPr>
          </w:p>
        </w:tc>
        <w:tc>
          <w:tcPr>
            <w:tcW w:w="999" w:type="dxa"/>
            <w:tcBorders>
              <w:top w:val="nil"/>
            </w:tcBorders>
            <w:shd w:val="clear" w:color="auto" w:fill="FFFFFF"/>
            <w:vAlign w:val="center"/>
          </w:tcPr>
          <w:p w14:paraId="01A3A687" w14:textId="77777777" w:rsidR="00AB2B5A" w:rsidRPr="005A515C" w:rsidRDefault="00AB2B5A" w:rsidP="00F85D0B">
            <w:pPr>
              <w:autoSpaceDE w:val="0"/>
              <w:autoSpaceDN w:val="0"/>
              <w:adjustRightInd w:val="0"/>
              <w:spacing w:after="0" w:line="240" w:lineRule="auto"/>
              <w:rPr>
                <w:rFonts w:cstheme="minorHAnsi"/>
                <w:sz w:val="24"/>
                <w:szCs w:val="24"/>
              </w:rPr>
            </w:pPr>
          </w:p>
        </w:tc>
        <w:tc>
          <w:tcPr>
            <w:tcW w:w="694" w:type="dxa"/>
            <w:tcBorders>
              <w:top w:val="nil"/>
            </w:tcBorders>
            <w:shd w:val="clear" w:color="auto" w:fill="FFFFFF"/>
            <w:vAlign w:val="center"/>
          </w:tcPr>
          <w:p w14:paraId="7E382849"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.308</w:t>
            </w:r>
          </w:p>
        </w:tc>
        <w:tc>
          <w:tcPr>
            <w:tcW w:w="694" w:type="dxa"/>
            <w:tcBorders>
              <w:top w:val="nil"/>
            </w:tcBorders>
            <w:shd w:val="clear" w:color="auto" w:fill="FFFFFF"/>
            <w:vAlign w:val="center"/>
          </w:tcPr>
          <w:p w14:paraId="4B6E6EE8"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43.883</w:t>
            </w:r>
          </w:p>
        </w:tc>
        <w:tc>
          <w:tcPr>
            <w:tcW w:w="955" w:type="dxa"/>
            <w:tcBorders>
              <w:top w:val="nil"/>
            </w:tcBorders>
            <w:shd w:val="clear" w:color="auto" w:fill="FFFFFF"/>
            <w:vAlign w:val="center"/>
          </w:tcPr>
          <w:p w14:paraId="66A19F5C"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.759</w:t>
            </w:r>
          </w:p>
        </w:tc>
        <w:tc>
          <w:tcPr>
            <w:tcW w:w="996" w:type="dxa"/>
            <w:tcBorders>
              <w:top w:val="nil"/>
            </w:tcBorders>
            <w:shd w:val="clear" w:color="auto" w:fill="FFFFFF"/>
            <w:vAlign w:val="center"/>
          </w:tcPr>
          <w:p w14:paraId="616B6788"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.08919</w:t>
            </w:r>
          </w:p>
        </w:tc>
        <w:tc>
          <w:tcPr>
            <w:tcW w:w="996" w:type="dxa"/>
            <w:tcBorders>
              <w:top w:val="nil"/>
            </w:tcBorders>
            <w:shd w:val="clear" w:color="auto" w:fill="FFFFFF"/>
            <w:vAlign w:val="center"/>
          </w:tcPr>
          <w:p w14:paraId="706FC7CF"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.28939</w:t>
            </w:r>
          </w:p>
        </w:tc>
        <w:tc>
          <w:tcPr>
            <w:tcW w:w="996" w:type="dxa"/>
            <w:tcBorders>
              <w:top w:val="nil"/>
            </w:tcBorders>
            <w:shd w:val="clear" w:color="auto" w:fill="FFFFFF"/>
            <w:vAlign w:val="center"/>
          </w:tcPr>
          <w:p w14:paraId="0B5156A0"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-.49408</w:t>
            </w:r>
          </w:p>
        </w:tc>
        <w:tc>
          <w:tcPr>
            <w:tcW w:w="1003" w:type="dxa"/>
            <w:tcBorders>
              <w:top w:val="nil"/>
              <w:right w:val="single" w:sz="16" w:space="0" w:color="000000"/>
            </w:tcBorders>
            <w:shd w:val="clear" w:color="auto" w:fill="FFFFFF"/>
            <w:vAlign w:val="center"/>
          </w:tcPr>
          <w:p w14:paraId="4A74E681"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.67246</w:t>
            </w:r>
          </w:p>
        </w:tc>
      </w:tr>
      <w:tr w:rsidR="00AB2B5A" w:rsidRPr="005A515C" w14:paraId="34EB9D85" w14:textId="77777777" w:rsidTr="00F85D0B">
        <w:trPr>
          <w:gridAfter w:val="1"/>
          <w:wAfter w:w="26" w:type="dxa"/>
          <w:cantSplit/>
          <w:trHeight w:val="207"/>
        </w:trPr>
        <w:tc>
          <w:tcPr>
            <w:tcW w:w="1659" w:type="dxa"/>
            <w:vMerge w:val="restart"/>
            <w:tcBorders>
              <w:top w:val="nil"/>
              <w:left w:val="single" w:sz="16" w:space="0" w:color="000000"/>
              <w:right w:val="nil"/>
            </w:tcBorders>
            <w:shd w:val="clear" w:color="auto" w:fill="FFFFFF"/>
          </w:tcPr>
          <w:p w14:paraId="1CC41A3A" w14:textId="77777777" w:rsidR="00AB2B5A" w:rsidRPr="005A515C" w:rsidRDefault="00AB2B5A" w:rsidP="00F85D0B">
            <w:pPr>
              <w:autoSpaceDE w:val="0"/>
              <w:autoSpaceDN w:val="0"/>
              <w:adjustRightInd w:val="0"/>
              <w:spacing w:after="0" w:line="320" w:lineRule="atLeast"/>
              <w:ind w:left="60" w:right="60"/>
              <w:rPr>
                <w:rFonts w:cstheme="minorHAnsi"/>
                <w:color w:val="000000"/>
                <w:sz w:val="18"/>
                <w:szCs w:val="18"/>
              </w:rPr>
            </w:pPr>
            <w:r w:rsidRPr="005A515C">
              <w:rPr>
                <w:rFonts w:cstheme="minorHAnsi"/>
                <w:color w:val="000000"/>
                <w:sz w:val="18"/>
                <w:szCs w:val="18"/>
              </w:rPr>
              <w:t>The core mission and goals of my company are motivating to me</w:t>
            </w:r>
          </w:p>
        </w:tc>
        <w:tc>
          <w:tcPr>
            <w:tcW w:w="1661" w:type="dxa"/>
            <w:tcBorders>
              <w:top w:val="nil"/>
              <w:left w:val="nil"/>
              <w:bottom w:val="nil"/>
              <w:right w:val="single" w:sz="16" w:space="0" w:color="000000"/>
            </w:tcBorders>
            <w:shd w:val="clear" w:color="auto" w:fill="FFFFFF"/>
          </w:tcPr>
          <w:p w14:paraId="2A2ED7D3" w14:textId="77777777" w:rsidR="00AB2B5A" w:rsidRPr="005A515C" w:rsidRDefault="00AB2B5A" w:rsidP="00F85D0B">
            <w:pPr>
              <w:autoSpaceDE w:val="0"/>
              <w:autoSpaceDN w:val="0"/>
              <w:adjustRightInd w:val="0"/>
              <w:spacing w:after="0" w:line="320" w:lineRule="atLeast"/>
              <w:ind w:left="60" w:right="60"/>
              <w:rPr>
                <w:rFonts w:cstheme="minorHAnsi"/>
                <w:color w:val="000000"/>
                <w:sz w:val="18"/>
                <w:szCs w:val="18"/>
              </w:rPr>
            </w:pPr>
            <w:r w:rsidRPr="005A515C">
              <w:rPr>
                <w:rFonts w:cstheme="minorHAnsi"/>
                <w:color w:val="000000"/>
                <w:sz w:val="18"/>
                <w:szCs w:val="18"/>
              </w:rPr>
              <w:t>Equal variances assumed</w:t>
            </w:r>
          </w:p>
        </w:tc>
        <w:tc>
          <w:tcPr>
            <w:tcW w:w="996" w:type="dxa"/>
            <w:tcBorders>
              <w:top w:val="nil"/>
              <w:left w:val="single" w:sz="16" w:space="0" w:color="000000"/>
              <w:bottom w:val="nil"/>
            </w:tcBorders>
            <w:shd w:val="clear" w:color="auto" w:fill="FFFFFF"/>
            <w:vAlign w:val="center"/>
          </w:tcPr>
          <w:p w14:paraId="621A7F55"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.053</w:t>
            </w:r>
          </w:p>
        </w:tc>
        <w:tc>
          <w:tcPr>
            <w:tcW w:w="999" w:type="dxa"/>
            <w:tcBorders>
              <w:top w:val="nil"/>
              <w:bottom w:val="nil"/>
            </w:tcBorders>
            <w:shd w:val="clear" w:color="auto" w:fill="FFFFFF"/>
            <w:vAlign w:val="center"/>
          </w:tcPr>
          <w:p w14:paraId="2D93DD3C"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.819</w:t>
            </w:r>
          </w:p>
        </w:tc>
        <w:tc>
          <w:tcPr>
            <w:tcW w:w="694" w:type="dxa"/>
            <w:tcBorders>
              <w:top w:val="nil"/>
              <w:bottom w:val="nil"/>
            </w:tcBorders>
            <w:shd w:val="clear" w:color="auto" w:fill="FFFFFF"/>
            <w:vAlign w:val="center"/>
          </w:tcPr>
          <w:p w14:paraId="1C9B1C38"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.693</w:t>
            </w:r>
          </w:p>
        </w:tc>
        <w:tc>
          <w:tcPr>
            <w:tcW w:w="694" w:type="dxa"/>
            <w:tcBorders>
              <w:top w:val="nil"/>
              <w:bottom w:val="nil"/>
            </w:tcBorders>
            <w:shd w:val="clear" w:color="auto" w:fill="FFFFFF"/>
            <w:vAlign w:val="center"/>
          </w:tcPr>
          <w:p w14:paraId="05964685"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60</w:t>
            </w:r>
          </w:p>
        </w:tc>
        <w:tc>
          <w:tcPr>
            <w:tcW w:w="955" w:type="dxa"/>
            <w:tcBorders>
              <w:top w:val="nil"/>
              <w:bottom w:val="nil"/>
            </w:tcBorders>
            <w:shd w:val="clear" w:color="auto" w:fill="FFFFFF"/>
            <w:vAlign w:val="center"/>
          </w:tcPr>
          <w:p w14:paraId="711C1C4D"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.491</w:t>
            </w:r>
          </w:p>
        </w:tc>
        <w:tc>
          <w:tcPr>
            <w:tcW w:w="996" w:type="dxa"/>
            <w:tcBorders>
              <w:top w:val="nil"/>
              <w:bottom w:val="nil"/>
            </w:tcBorders>
            <w:shd w:val="clear" w:color="auto" w:fill="FFFFFF"/>
            <w:vAlign w:val="center"/>
          </w:tcPr>
          <w:p w14:paraId="5E76BAD2"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.18060</w:t>
            </w:r>
          </w:p>
        </w:tc>
        <w:tc>
          <w:tcPr>
            <w:tcW w:w="996" w:type="dxa"/>
            <w:tcBorders>
              <w:top w:val="nil"/>
              <w:bottom w:val="nil"/>
            </w:tcBorders>
            <w:shd w:val="clear" w:color="auto" w:fill="FFFFFF"/>
            <w:vAlign w:val="center"/>
          </w:tcPr>
          <w:p w14:paraId="0BE9E614"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.26045</w:t>
            </w:r>
          </w:p>
        </w:tc>
        <w:tc>
          <w:tcPr>
            <w:tcW w:w="996" w:type="dxa"/>
            <w:tcBorders>
              <w:top w:val="nil"/>
              <w:bottom w:val="nil"/>
            </w:tcBorders>
            <w:shd w:val="clear" w:color="auto" w:fill="FFFFFF"/>
            <w:vAlign w:val="center"/>
          </w:tcPr>
          <w:p w14:paraId="272C544D"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-.34037</w:t>
            </w:r>
          </w:p>
        </w:tc>
        <w:tc>
          <w:tcPr>
            <w:tcW w:w="1003" w:type="dxa"/>
            <w:tcBorders>
              <w:top w:val="nil"/>
              <w:bottom w:val="nil"/>
              <w:right w:val="single" w:sz="16" w:space="0" w:color="000000"/>
            </w:tcBorders>
            <w:shd w:val="clear" w:color="auto" w:fill="FFFFFF"/>
            <w:vAlign w:val="center"/>
          </w:tcPr>
          <w:p w14:paraId="6AAAC8F0"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.70157</w:t>
            </w:r>
          </w:p>
        </w:tc>
      </w:tr>
      <w:tr w:rsidR="00AB2B5A" w:rsidRPr="005A515C" w14:paraId="412BCFC6" w14:textId="77777777" w:rsidTr="00F85D0B">
        <w:trPr>
          <w:gridAfter w:val="1"/>
          <w:wAfter w:w="26" w:type="dxa"/>
          <w:cantSplit/>
          <w:trHeight w:val="424"/>
        </w:trPr>
        <w:tc>
          <w:tcPr>
            <w:tcW w:w="1659" w:type="dxa"/>
            <w:vMerge/>
            <w:tcBorders>
              <w:top w:val="nil"/>
              <w:left w:val="single" w:sz="16" w:space="0" w:color="000000"/>
              <w:right w:val="nil"/>
            </w:tcBorders>
            <w:shd w:val="clear" w:color="auto" w:fill="FFFFFF"/>
          </w:tcPr>
          <w:p w14:paraId="4E06B43C"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1661" w:type="dxa"/>
            <w:tcBorders>
              <w:top w:val="nil"/>
              <w:left w:val="nil"/>
              <w:right w:val="single" w:sz="16" w:space="0" w:color="000000"/>
            </w:tcBorders>
            <w:shd w:val="clear" w:color="auto" w:fill="FFFFFF"/>
          </w:tcPr>
          <w:p w14:paraId="723D2F1F" w14:textId="77777777" w:rsidR="00AB2B5A" w:rsidRPr="005A515C" w:rsidRDefault="00AB2B5A" w:rsidP="00F85D0B">
            <w:pPr>
              <w:autoSpaceDE w:val="0"/>
              <w:autoSpaceDN w:val="0"/>
              <w:adjustRightInd w:val="0"/>
              <w:spacing w:after="0" w:line="320" w:lineRule="atLeast"/>
              <w:ind w:left="60" w:right="60"/>
              <w:rPr>
                <w:rFonts w:cstheme="minorHAnsi"/>
                <w:color w:val="000000"/>
                <w:sz w:val="18"/>
                <w:szCs w:val="18"/>
              </w:rPr>
            </w:pPr>
            <w:r w:rsidRPr="005A515C">
              <w:rPr>
                <w:rFonts w:cstheme="minorHAnsi"/>
                <w:color w:val="000000"/>
                <w:sz w:val="18"/>
                <w:szCs w:val="18"/>
              </w:rPr>
              <w:t>Equal variances not assumed</w:t>
            </w:r>
          </w:p>
        </w:tc>
        <w:tc>
          <w:tcPr>
            <w:tcW w:w="996" w:type="dxa"/>
            <w:tcBorders>
              <w:top w:val="nil"/>
              <w:left w:val="single" w:sz="16" w:space="0" w:color="000000"/>
            </w:tcBorders>
            <w:shd w:val="clear" w:color="auto" w:fill="FFFFFF"/>
            <w:vAlign w:val="center"/>
          </w:tcPr>
          <w:p w14:paraId="3045A37C" w14:textId="77777777" w:rsidR="00AB2B5A" w:rsidRPr="005A515C" w:rsidRDefault="00AB2B5A" w:rsidP="00F85D0B">
            <w:pPr>
              <w:autoSpaceDE w:val="0"/>
              <w:autoSpaceDN w:val="0"/>
              <w:adjustRightInd w:val="0"/>
              <w:spacing w:after="0" w:line="240" w:lineRule="auto"/>
              <w:rPr>
                <w:rFonts w:cstheme="minorHAnsi"/>
                <w:sz w:val="24"/>
                <w:szCs w:val="24"/>
              </w:rPr>
            </w:pPr>
          </w:p>
        </w:tc>
        <w:tc>
          <w:tcPr>
            <w:tcW w:w="999" w:type="dxa"/>
            <w:tcBorders>
              <w:top w:val="nil"/>
            </w:tcBorders>
            <w:shd w:val="clear" w:color="auto" w:fill="FFFFFF"/>
            <w:vAlign w:val="center"/>
          </w:tcPr>
          <w:p w14:paraId="7A9DA32F" w14:textId="77777777" w:rsidR="00AB2B5A" w:rsidRPr="005A515C" w:rsidRDefault="00AB2B5A" w:rsidP="00F85D0B">
            <w:pPr>
              <w:autoSpaceDE w:val="0"/>
              <w:autoSpaceDN w:val="0"/>
              <w:adjustRightInd w:val="0"/>
              <w:spacing w:after="0" w:line="240" w:lineRule="auto"/>
              <w:rPr>
                <w:rFonts w:cstheme="minorHAnsi"/>
                <w:sz w:val="24"/>
                <w:szCs w:val="24"/>
              </w:rPr>
            </w:pPr>
          </w:p>
        </w:tc>
        <w:tc>
          <w:tcPr>
            <w:tcW w:w="694" w:type="dxa"/>
            <w:tcBorders>
              <w:top w:val="nil"/>
            </w:tcBorders>
            <w:shd w:val="clear" w:color="auto" w:fill="FFFFFF"/>
            <w:vAlign w:val="center"/>
          </w:tcPr>
          <w:p w14:paraId="0C8A4BCC"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.693</w:t>
            </w:r>
          </w:p>
        </w:tc>
        <w:tc>
          <w:tcPr>
            <w:tcW w:w="694" w:type="dxa"/>
            <w:tcBorders>
              <w:top w:val="nil"/>
            </w:tcBorders>
            <w:shd w:val="clear" w:color="auto" w:fill="FFFFFF"/>
            <w:vAlign w:val="center"/>
          </w:tcPr>
          <w:p w14:paraId="308A7F31"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46.196</w:t>
            </w:r>
          </w:p>
        </w:tc>
        <w:tc>
          <w:tcPr>
            <w:tcW w:w="955" w:type="dxa"/>
            <w:tcBorders>
              <w:top w:val="nil"/>
            </w:tcBorders>
            <w:shd w:val="clear" w:color="auto" w:fill="FFFFFF"/>
            <w:vAlign w:val="center"/>
          </w:tcPr>
          <w:p w14:paraId="4C3E497A"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.492</w:t>
            </w:r>
          </w:p>
        </w:tc>
        <w:tc>
          <w:tcPr>
            <w:tcW w:w="996" w:type="dxa"/>
            <w:tcBorders>
              <w:top w:val="nil"/>
            </w:tcBorders>
            <w:shd w:val="clear" w:color="auto" w:fill="FFFFFF"/>
            <w:vAlign w:val="center"/>
          </w:tcPr>
          <w:p w14:paraId="0C959C86"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.18060</w:t>
            </w:r>
          </w:p>
        </w:tc>
        <w:tc>
          <w:tcPr>
            <w:tcW w:w="996" w:type="dxa"/>
            <w:tcBorders>
              <w:top w:val="nil"/>
            </w:tcBorders>
            <w:shd w:val="clear" w:color="auto" w:fill="FFFFFF"/>
            <w:vAlign w:val="center"/>
          </w:tcPr>
          <w:p w14:paraId="62A273EE"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.26060</w:t>
            </w:r>
          </w:p>
        </w:tc>
        <w:tc>
          <w:tcPr>
            <w:tcW w:w="996" w:type="dxa"/>
            <w:tcBorders>
              <w:top w:val="nil"/>
            </w:tcBorders>
            <w:shd w:val="clear" w:color="auto" w:fill="FFFFFF"/>
            <w:vAlign w:val="center"/>
          </w:tcPr>
          <w:p w14:paraId="0D465498"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-.34390</w:t>
            </w:r>
          </w:p>
        </w:tc>
        <w:tc>
          <w:tcPr>
            <w:tcW w:w="1003" w:type="dxa"/>
            <w:tcBorders>
              <w:top w:val="nil"/>
              <w:right w:val="single" w:sz="16" w:space="0" w:color="000000"/>
            </w:tcBorders>
            <w:shd w:val="clear" w:color="auto" w:fill="FFFFFF"/>
            <w:vAlign w:val="center"/>
          </w:tcPr>
          <w:p w14:paraId="5E280A9B"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.70510</w:t>
            </w:r>
          </w:p>
        </w:tc>
      </w:tr>
      <w:tr w:rsidR="00AB2B5A" w:rsidRPr="005A515C" w14:paraId="24386BD2" w14:textId="77777777" w:rsidTr="00F85D0B">
        <w:trPr>
          <w:gridAfter w:val="1"/>
          <w:wAfter w:w="26" w:type="dxa"/>
          <w:cantSplit/>
          <w:trHeight w:val="216"/>
        </w:trPr>
        <w:tc>
          <w:tcPr>
            <w:tcW w:w="1659" w:type="dxa"/>
            <w:vMerge w:val="restart"/>
            <w:tcBorders>
              <w:top w:val="nil"/>
              <w:left w:val="single" w:sz="16" w:space="0" w:color="000000"/>
              <w:bottom w:val="single" w:sz="16" w:space="0" w:color="000000"/>
              <w:right w:val="nil"/>
            </w:tcBorders>
            <w:shd w:val="clear" w:color="auto" w:fill="FFFFFF"/>
          </w:tcPr>
          <w:p w14:paraId="48CEB53F" w14:textId="77777777" w:rsidR="00AB2B5A" w:rsidRPr="005A515C" w:rsidRDefault="00AB2B5A" w:rsidP="00F85D0B">
            <w:pPr>
              <w:autoSpaceDE w:val="0"/>
              <w:autoSpaceDN w:val="0"/>
              <w:adjustRightInd w:val="0"/>
              <w:spacing w:after="0" w:line="320" w:lineRule="atLeast"/>
              <w:ind w:left="60" w:right="60"/>
              <w:rPr>
                <w:rFonts w:cstheme="minorHAnsi"/>
                <w:color w:val="000000"/>
                <w:sz w:val="18"/>
                <w:szCs w:val="18"/>
              </w:rPr>
            </w:pPr>
            <w:r w:rsidRPr="005A515C">
              <w:rPr>
                <w:rFonts w:cstheme="minorHAnsi"/>
                <w:color w:val="000000"/>
                <w:sz w:val="18"/>
                <w:szCs w:val="18"/>
              </w:rPr>
              <w:t>When in work I get the impression my fellow employees/managers high have working standards</w:t>
            </w:r>
          </w:p>
        </w:tc>
        <w:tc>
          <w:tcPr>
            <w:tcW w:w="1661" w:type="dxa"/>
            <w:tcBorders>
              <w:top w:val="nil"/>
              <w:left w:val="nil"/>
              <w:bottom w:val="nil"/>
              <w:right w:val="single" w:sz="16" w:space="0" w:color="000000"/>
            </w:tcBorders>
            <w:shd w:val="clear" w:color="auto" w:fill="FFFFFF"/>
          </w:tcPr>
          <w:p w14:paraId="3D0C1551" w14:textId="77777777" w:rsidR="00AB2B5A" w:rsidRPr="005A515C" w:rsidRDefault="00AB2B5A" w:rsidP="00F85D0B">
            <w:pPr>
              <w:autoSpaceDE w:val="0"/>
              <w:autoSpaceDN w:val="0"/>
              <w:adjustRightInd w:val="0"/>
              <w:spacing w:after="0" w:line="320" w:lineRule="atLeast"/>
              <w:ind w:left="60" w:right="60"/>
              <w:rPr>
                <w:rFonts w:cstheme="minorHAnsi"/>
                <w:color w:val="000000"/>
                <w:sz w:val="18"/>
                <w:szCs w:val="18"/>
              </w:rPr>
            </w:pPr>
            <w:r w:rsidRPr="005A515C">
              <w:rPr>
                <w:rFonts w:cstheme="minorHAnsi"/>
                <w:color w:val="000000"/>
                <w:sz w:val="18"/>
                <w:szCs w:val="18"/>
              </w:rPr>
              <w:t>Equal variances assumed</w:t>
            </w:r>
          </w:p>
        </w:tc>
        <w:tc>
          <w:tcPr>
            <w:tcW w:w="996" w:type="dxa"/>
            <w:tcBorders>
              <w:top w:val="nil"/>
              <w:left w:val="single" w:sz="16" w:space="0" w:color="000000"/>
              <w:bottom w:val="nil"/>
            </w:tcBorders>
            <w:shd w:val="clear" w:color="auto" w:fill="FFFFFF"/>
            <w:vAlign w:val="center"/>
          </w:tcPr>
          <w:p w14:paraId="139A9FB1"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.584</w:t>
            </w:r>
          </w:p>
        </w:tc>
        <w:tc>
          <w:tcPr>
            <w:tcW w:w="999" w:type="dxa"/>
            <w:tcBorders>
              <w:top w:val="nil"/>
              <w:bottom w:val="nil"/>
            </w:tcBorders>
            <w:shd w:val="clear" w:color="auto" w:fill="FFFFFF"/>
            <w:vAlign w:val="center"/>
          </w:tcPr>
          <w:p w14:paraId="2DED05EB"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.448</w:t>
            </w:r>
          </w:p>
        </w:tc>
        <w:tc>
          <w:tcPr>
            <w:tcW w:w="694" w:type="dxa"/>
            <w:tcBorders>
              <w:top w:val="nil"/>
              <w:bottom w:val="nil"/>
            </w:tcBorders>
            <w:shd w:val="clear" w:color="auto" w:fill="FFFFFF"/>
            <w:vAlign w:val="center"/>
          </w:tcPr>
          <w:p w14:paraId="7908E02F"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.039</w:t>
            </w:r>
          </w:p>
        </w:tc>
        <w:tc>
          <w:tcPr>
            <w:tcW w:w="694" w:type="dxa"/>
            <w:tcBorders>
              <w:top w:val="nil"/>
              <w:bottom w:val="nil"/>
            </w:tcBorders>
            <w:shd w:val="clear" w:color="auto" w:fill="FFFFFF"/>
            <w:vAlign w:val="center"/>
          </w:tcPr>
          <w:p w14:paraId="648D66C7"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60</w:t>
            </w:r>
          </w:p>
        </w:tc>
        <w:tc>
          <w:tcPr>
            <w:tcW w:w="955" w:type="dxa"/>
            <w:tcBorders>
              <w:top w:val="nil"/>
              <w:bottom w:val="nil"/>
            </w:tcBorders>
            <w:shd w:val="clear" w:color="auto" w:fill="FFFFFF"/>
            <w:vAlign w:val="center"/>
          </w:tcPr>
          <w:p w14:paraId="1FACDC4D"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.969</w:t>
            </w:r>
          </w:p>
        </w:tc>
        <w:tc>
          <w:tcPr>
            <w:tcW w:w="996" w:type="dxa"/>
            <w:tcBorders>
              <w:top w:val="nil"/>
              <w:bottom w:val="nil"/>
            </w:tcBorders>
            <w:shd w:val="clear" w:color="auto" w:fill="FFFFFF"/>
            <w:vAlign w:val="center"/>
          </w:tcPr>
          <w:p w14:paraId="458C410D"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.01226</w:t>
            </w:r>
          </w:p>
        </w:tc>
        <w:tc>
          <w:tcPr>
            <w:tcW w:w="996" w:type="dxa"/>
            <w:tcBorders>
              <w:top w:val="nil"/>
              <w:bottom w:val="nil"/>
            </w:tcBorders>
            <w:shd w:val="clear" w:color="auto" w:fill="FFFFFF"/>
            <w:vAlign w:val="center"/>
          </w:tcPr>
          <w:p w14:paraId="30A869B6"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.31525</w:t>
            </w:r>
          </w:p>
        </w:tc>
        <w:tc>
          <w:tcPr>
            <w:tcW w:w="996" w:type="dxa"/>
            <w:tcBorders>
              <w:top w:val="nil"/>
              <w:bottom w:val="nil"/>
            </w:tcBorders>
            <w:shd w:val="clear" w:color="auto" w:fill="FFFFFF"/>
            <w:vAlign w:val="center"/>
          </w:tcPr>
          <w:p w14:paraId="47EC4ABA"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-.61834</w:t>
            </w:r>
          </w:p>
        </w:tc>
        <w:tc>
          <w:tcPr>
            <w:tcW w:w="1003" w:type="dxa"/>
            <w:tcBorders>
              <w:top w:val="nil"/>
              <w:bottom w:val="nil"/>
              <w:right w:val="single" w:sz="16" w:space="0" w:color="000000"/>
            </w:tcBorders>
            <w:shd w:val="clear" w:color="auto" w:fill="FFFFFF"/>
            <w:vAlign w:val="center"/>
          </w:tcPr>
          <w:p w14:paraId="4EFB92B8"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.64286</w:t>
            </w:r>
          </w:p>
        </w:tc>
      </w:tr>
      <w:tr w:rsidR="00AB2B5A" w:rsidRPr="005A515C" w14:paraId="2E19655B" w14:textId="77777777" w:rsidTr="00F85D0B">
        <w:trPr>
          <w:gridAfter w:val="1"/>
          <w:wAfter w:w="26" w:type="dxa"/>
          <w:cantSplit/>
          <w:trHeight w:val="622"/>
        </w:trPr>
        <w:tc>
          <w:tcPr>
            <w:tcW w:w="1659" w:type="dxa"/>
            <w:vMerge/>
            <w:tcBorders>
              <w:top w:val="nil"/>
              <w:left w:val="single" w:sz="16" w:space="0" w:color="000000"/>
              <w:bottom w:val="single" w:sz="16" w:space="0" w:color="000000"/>
              <w:right w:val="nil"/>
            </w:tcBorders>
            <w:shd w:val="clear" w:color="auto" w:fill="FFFFFF"/>
          </w:tcPr>
          <w:p w14:paraId="238D1C00"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1661" w:type="dxa"/>
            <w:tcBorders>
              <w:top w:val="nil"/>
              <w:left w:val="nil"/>
              <w:bottom w:val="single" w:sz="16" w:space="0" w:color="000000"/>
              <w:right w:val="single" w:sz="16" w:space="0" w:color="000000"/>
            </w:tcBorders>
            <w:shd w:val="clear" w:color="auto" w:fill="FFFFFF"/>
          </w:tcPr>
          <w:p w14:paraId="7777F521" w14:textId="77777777" w:rsidR="00AB2B5A" w:rsidRPr="005A515C" w:rsidRDefault="00AB2B5A" w:rsidP="00F85D0B">
            <w:pPr>
              <w:autoSpaceDE w:val="0"/>
              <w:autoSpaceDN w:val="0"/>
              <w:adjustRightInd w:val="0"/>
              <w:spacing w:after="0" w:line="320" w:lineRule="atLeast"/>
              <w:ind w:left="60" w:right="60"/>
              <w:rPr>
                <w:rFonts w:cstheme="minorHAnsi"/>
                <w:color w:val="000000"/>
                <w:sz w:val="18"/>
                <w:szCs w:val="18"/>
              </w:rPr>
            </w:pPr>
            <w:r w:rsidRPr="005A515C">
              <w:rPr>
                <w:rFonts w:cstheme="minorHAnsi"/>
                <w:color w:val="000000"/>
                <w:sz w:val="18"/>
                <w:szCs w:val="18"/>
              </w:rPr>
              <w:t>Equal variances not assumed</w:t>
            </w:r>
          </w:p>
        </w:tc>
        <w:tc>
          <w:tcPr>
            <w:tcW w:w="996" w:type="dxa"/>
            <w:tcBorders>
              <w:top w:val="nil"/>
              <w:left w:val="single" w:sz="16" w:space="0" w:color="000000"/>
              <w:bottom w:val="single" w:sz="16" w:space="0" w:color="000000"/>
            </w:tcBorders>
            <w:shd w:val="clear" w:color="auto" w:fill="FFFFFF"/>
            <w:vAlign w:val="center"/>
          </w:tcPr>
          <w:p w14:paraId="5003D79E" w14:textId="77777777" w:rsidR="00AB2B5A" w:rsidRPr="005A515C" w:rsidRDefault="00AB2B5A" w:rsidP="00F85D0B">
            <w:pPr>
              <w:autoSpaceDE w:val="0"/>
              <w:autoSpaceDN w:val="0"/>
              <w:adjustRightInd w:val="0"/>
              <w:spacing w:after="0" w:line="240" w:lineRule="auto"/>
              <w:rPr>
                <w:rFonts w:cstheme="minorHAnsi"/>
                <w:sz w:val="24"/>
                <w:szCs w:val="24"/>
              </w:rPr>
            </w:pPr>
          </w:p>
        </w:tc>
        <w:tc>
          <w:tcPr>
            <w:tcW w:w="999" w:type="dxa"/>
            <w:tcBorders>
              <w:top w:val="nil"/>
              <w:bottom w:val="single" w:sz="16" w:space="0" w:color="000000"/>
            </w:tcBorders>
            <w:shd w:val="clear" w:color="auto" w:fill="FFFFFF"/>
            <w:vAlign w:val="center"/>
          </w:tcPr>
          <w:p w14:paraId="3E73A024" w14:textId="77777777" w:rsidR="00AB2B5A" w:rsidRPr="005A515C" w:rsidRDefault="00AB2B5A" w:rsidP="00F85D0B">
            <w:pPr>
              <w:autoSpaceDE w:val="0"/>
              <w:autoSpaceDN w:val="0"/>
              <w:adjustRightInd w:val="0"/>
              <w:spacing w:after="0" w:line="240" w:lineRule="auto"/>
              <w:rPr>
                <w:rFonts w:cstheme="minorHAnsi"/>
                <w:sz w:val="24"/>
                <w:szCs w:val="24"/>
              </w:rPr>
            </w:pPr>
          </w:p>
        </w:tc>
        <w:tc>
          <w:tcPr>
            <w:tcW w:w="694" w:type="dxa"/>
            <w:tcBorders>
              <w:top w:val="nil"/>
              <w:bottom w:val="single" w:sz="16" w:space="0" w:color="000000"/>
            </w:tcBorders>
            <w:shd w:val="clear" w:color="auto" w:fill="FFFFFF"/>
            <w:vAlign w:val="center"/>
          </w:tcPr>
          <w:p w14:paraId="74D35373"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.038</w:t>
            </w:r>
          </w:p>
        </w:tc>
        <w:tc>
          <w:tcPr>
            <w:tcW w:w="694" w:type="dxa"/>
            <w:tcBorders>
              <w:top w:val="nil"/>
              <w:bottom w:val="single" w:sz="16" w:space="0" w:color="000000"/>
            </w:tcBorders>
            <w:shd w:val="clear" w:color="auto" w:fill="FFFFFF"/>
            <w:vAlign w:val="center"/>
          </w:tcPr>
          <w:p w14:paraId="6A3562D4"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42.472</w:t>
            </w:r>
          </w:p>
        </w:tc>
        <w:tc>
          <w:tcPr>
            <w:tcW w:w="955" w:type="dxa"/>
            <w:tcBorders>
              <w:top w:val="nil"/>
              <w:bottom w:val="single" w:sz="16" w:space="0" w:color="000000"/>
            </w:tcBorders>
            <w:shd w:val="clear" w:color="auto" w:fill="FFFFFF"/>
            <w:vAlign w:val="center"/>
          </w:tcPr>
          <w:p w14:paraId="1D1D4931"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.970</w:t>
            </w:r>
          </w:p>
        </w:tc>
        <w:tc>
          <w:tcPr>
            <w:tcW w:w="996" w:type="dxa"/>
            <w:tcBorders>
              <w:top w:val="nil"/>
              <w:bottom w:val="single" w:sz="16" w:space="0" w:color="000000"/>
            </w:tcBorders>
            <w:shd w:val="clear" w:color="auto" w:fill="FFFFFF"/>
            <w:vAlign w:val="center"/>
          </w:tcPr>
          <w:p w14:paraId="078D9F0B"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.01226</w:t>
            </w:r>
          </w:p>
        </w:tc>
        <w:tc>
          <w:tcPr>
            <w:tcW w:w="996" w:type="dxa"/>
            <w:tcBorders>
              <w:top w:val="nil"/>
              <w:bottom w:val="single" w:sz="16" w:space="0" w:color="000000"/>
            </w:tcBorders>
            <w:shd w:val="clear" w:color="auto" w:fill="FFFFFF"/>
            <w:vAlign w:val="center"/>
          </w:tcPr>
          <w:p w14:paraId="5F1B0BFC"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.32397</w:t>
            </w:r>
          </w:p>
        </w:tc>
        <w:tc>
          <w:tcPr>
            <w:tcW w:w="996" w:type="dxa"/>
            <w:tcBorders>
              <w:top w:val="nil"/>
              <w:bottom w:val="single" w:sz="16" w:space="0" w:color="000000"/>
            </w:tcBorders>
            <w:shd w:val="clear" w:color="auto" w:fill="FFFFFF"/>
            <w:vAlign w:val="center"/>
          </w:tcPr>
          <w:p w14:paraId="2BA7BC15"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-.64131</w:t>
            </w:r>
          </w:p>
        </w:tc>
        <w:tc>
          <w:tcPr>
            <w:tcW w:w="1003" w:type="dxa"/>
            <w:tcBorders>
              <w:top w:val="nil"/>
              <w:bottom w:val="single" w:sz="16" w:space="0" w:color="000000"/>
              <w:right w:val="single" w:sz="16" w:space="0" w:color="000000"/>
            </w:tcBorders>
            <w:shd w:val="clear" w:color="auto" w:fill="FFFFFF"/>
            <w:vAlign w:val="center"/>
          </w:tcPr>
          <w:p w14:paraId="5CE73CEE"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.66584</w:t>
            </w:r>
          </w:p>
        </w:tc>
      </w:tr>
    </w:tbl>
    <w:p w14:paraId="1F52274E" w14:textId="77777777" w:rsidR="00AB2B5A" w:rsidRPr="005A515C" w:rsidRDefault="00AB2B5A" w:rsidP="00AB2B5A">
      <w:pPr>
        <w:autoSpaceDE w:val="0"/>
        <w:autoSpaceDN w:val="0"/>
        <w:adjustRightInd w:val="0"/>
        <w:spacing w:after="0" w:line="240" w:lineRule="auto"/>
        <w:rPr>
          <w:rFonts w:cstheme="minorHAnsi"/>
          <w:sz w:val="24"/>
          <w:szCs w:val="24"/>
        </w:rPr>
      </w:pPr>
    </w:p>
    <w:p w14:paraId="2DBAAD9C" w14:textId="77777777" w:rsidR="00AB2B5A" w:rsidRPr="005A515C" w:rsidRDefault="00AB2B5A" w:rsidP="00AB2B5A">
      <w:pPr>
        <w:autoSpaceDE w:val="0"/>
        <w:autoSpaceDN w:val="0"/>
        <w:adjustRightInd w:val="0"/>
        <w:spacing w:after="0" w:line="240" w:lineRule="auto"/>
        <w:rPr>
          <w:rFonts w:cstheme="minorHAnsi"/>
          <w:sz w:val="24"/>
          <w:szCs w:val="24"/>
        </w:rPr>
      </w:pPr>
    </w:p>
    <w:p w14:paraId="6DA2FE14" w14:textId="77777777" w:rsidR="00AB2B5A" w:rsidRPr="005A515C" w:rsidRDefault="00AB2B5A" w:rsidP="00AB2B5A">
      <w:pPr>
        <w:autoSpaceDE w:val="0"/>
        <w:autoSpaceDN w:val="0"/>
        <w:adjustRightInd w:val="0"/>
        <w:spacing w:after="0" w:line="480" w:lineRule="auto"/>
        <w:rPr>
          <w:rFonts w:cstheme="minorHAnsi"/>
          <w:sz w:val="24"/>
          <w:szCs w:val="24"/>
        </w:rPr>
      </w:pPr>
      <w:r w:rsidRPr="005A515C">
        <w:rPr>
          <w:rFonts w:cstheme="minorHAnsi"/>
          <w:sz w:val="24"/>
          <w:szCs w:val="24"/>
        </w:rPr>
        <w:t>From the analysis (Table 16) it was clear there was no significant difference between any three of the ‘teamwork’ survey questions and gender. With p-values= 0.755, 0.491, and 0.969, highlighting that they were not significantly different from zero.</w:t>
      </w:r>
    </w:p>
    <w:p w14:paraId="20FA3F40" w14:textId="77777777" w:rsidR="00AB2B5A" w:rsidRPr="00B169FA" w:rsidRDefault="00AB2B5A" w:rsidP="00AB2B5A">
      <w:pPr>
        <w:autoSpaceDE w:val="0"/>
        <w:autoSpaceDN w:val="0"/>
        <w:adjustRightInd w:val="0"/>
        <w:spacing w:after="0" w:line="400" w:lineRule="atLeast"/>
        <w:rPr>
          <w:rFonts w:ascii="Times New Roman" w:hAnsi="Times New Roman" w:cs="Times New Roman"/>
          <w:sz w:val="24"/>
          <w:szCs w:val="24"/>
        </w:rPr>
      </w:pPr>
    </w:p>
    <w:p w14:paraId="3B594900" w14:textId="77777777" w:rsidR="00AB2B5A" w:rsidRPr="00015B9F" w:rsidRDefault="00AB2B5A" w:rsidP="00AB2B5A">
      <w:pPr>
        <w:autoSpaceDE w:val="0"/>
        <w:autoSpaceDN w:val="0"/>
        <w:adjustRightInd w:val="0"/>
        <w:spacing w:after="0" w:line="240" w:lineRule="auto"/>
        <w:rPr>
          <w:rFonts w:ascii="Times New Roman" w:hAnsi="Times New Roman" w:cs="Times New Roman"/>
          <w:sz w:val="24"/>
          <w:szCs w:val="24"/>
        </w:rPr>
      </w:pPr>
    </w:p>
    <w:p w14:paraId="6B525B2A" w14:textId="77777777" w:rsidR="00AB2B5A" w:rsidRPr="00015B9F" w:rsidRDefault="00AB2B5A" w:rsidP="00AB2B5A">
      <w:pPr>
        <w:autoSpaceDE w:val="0"/>
        <w:autoSpaceDN w:val="0"/>
        <w:adjustRightInd w:val="0"/>
        <w:spacing w:after="0" w:line="400" w:lineRule="atLeast"/>
        <w:rPr>
          <w:rFonts w:ascii="Times New Roman" w:hAnsi="Times New Roman" w:cs="Times New Roman"/>
          <w:sz w:val="24"/>
          <w:szCs w:val="24"/>
        </w:rPr>
      </w:pPr>
    </w:p>
    <w:p w14:paraId="5180561D" w14:textId="77777777" w:rsidR="00AB2B5A" w:rsidRPr="00015B9F" w:rsidRDefault="00AB2B5A" w:rsidP="00AB2B5A"/>
    <w:tbl>
      <w:tblPr>
        <w:tblpPr w:leftFromText="180" w:rightFromText="180" w:vertAnchor="text" w:horzAnchor="margin" w:tblpY="-989"/>
        <w:tblW w:w="83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937"/>
        <w:gridCol w:w="1029"/>
        <w:gridCol w:w="1029"/>
        <w:gridCol w:w="1446"/>
        <w:gridCol w:w="1476"/>
      </w:tblGrid>
      <w:tr w:rsidR="00AB2B5A" w:rsidRPr="00AE5E27" w14:paraId="667D93BC" w14:textId="77777777" w:rsidTr="00F85D0B">
        <w:trPr>
          <w:cantSplit/>
        </w:trPr>
        <w:tc>
          <w:tcPr>
            <w:tcW w:w="8378" w:type="dxa"/>
            <w:gridSpan w:val="6"/>
            <w:tcBorders>
              <w:top w:val="nil"/>
              <w:left w:val="nil"/>
              <w:bottom w:val="nil"/>
              <w:right w:val="nil"/>
            </w:tcBorders>
            <w:shd w:val="clear" w:color="auto" w:fill="FFFFFF"/>
            <w:vAlign w:val="center"/>
          </w:tcPr>
          <w:p w14:paraId="43747A1D" w14:textId="77777777" w:rsidR="00AB2B5A" w:rsidRPr="00AE5E2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E5E27">
              <w:rPr>
                <w:rFonts w:ascii="Arial" w:hAnsi="Arial" w:cs="Arial"/>
                <w:b/>
                <w:bCs/>
                <w:color w:val="000000"/>
                <w:sz w:val="18"/>
                <w:szCs w:val="18"/>
              </w:rPr>
              <w:t>Group Statistics</w:t>
            </w:r>
          </w:p>
        </w:tc>
      </w:tr>
      <w:tr w:rsidR="00AB2B5A" w:rsidRPr="00AE5E27" w14:paraId="3A312175" w14:textId="77777777" w:rsidTr="00F85D0B">
        <w:trPr>
          <w:cantSplit/>
        </w:trPr>
        <w:tc>
          <w:tcPr>
            <w:tcW w:w="2461" w:type="dxa"/>
          </w:tcPr>
          <w:p w14:paraId="7A996E08" w14:textId="77777777" w:rsidR="00AB2B5A" w:rsidRPr="00AE5E27"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single" w:sz="16" w:space="0" w:color="000000"/>
              <w:left w:val="nil"/>
              <w:bottom w:val="single" w:sz="16" w:space="0" w:color="000000"/>
              <w:right w:val="single" w:sz="16" w:space="0" w:color="000000"/>
            </w:tcBorders>
            <w:shd w:val="clear" w:color="auto" w:fill="FFFFFF"/>
            <w:vAlign w:val="bottom"/>
          </w:tcPr>
          <w:p w14:paraId="6B1F27D5" w14:textId="77777777" w:rsidR="00AB2B5A" w:rsidRPr="00AE5E2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E5E27">
              <w:rPr>
                <w:rFonts w:ascii="Arial" w:hAnsi="Arial" w:cs="Arial"/>
                <w:color w:val="000000"/>
                <w:sz w:val="18"/>
                <w:szCs w:val="18"/>
              </w:rPr>
              <w:t>Gender</w:t>
            </w:r>
          </w:p>
        </w:tc>
        <w:tc>
          <w:tcPr>
            <w:tcW w:w="1029" w:type="dxa"/>
            <w:tcBorders>
              <w:top w:val="single" w:sz="16" w:space="0" w:color="000000"/>
              <w:left w:val="single" w:sz="16" w:space="0" w:color="000000"/>
              <w:bottom w:val="single" w:sz="16" w:space="0" w:color="000000"/>
            </w:tcBorders>
            <w:shd w:val="clear" w:color="auto" w:fill="FFFFFF"/>
            <w:vAlign w:val="bottom"/>
          </w:tcPr>
          <w:p w14:paraId="25480B32" w14:textId="77777777" w:rsidR="00AB2B5A" w:rsidRPr="00AE5E2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E5E27">
              <w:rPr>
                <w:rFonts w:ascii="Arial" w:hAnsi="Arial" w:cs="Arial"/>
                <w:color w:val="000000"/>
                <w:sz w:val="18"/>
                <w:szCs w:val="18"/>
              </w:rPr>
              <w:t>N</w:t>
            </w:r>
          </w:p>
        </w:tc>
        <w:tc>
          <w:tcPr>
            <w:tcW w:w="1029" w:type="dxa"/>
            <w:tcBorders>
              <w:top w:val="single" w:sz="16" w:space="0" w:color="000000"/>
              <w:bottom w:val="single" w:sz="16" w:space="0" w:color="000000"/>
            </w:tcBorders>
            <w:shd w:val="clear" w:color="auto" w:fill="FFFFFF"/>
            <w:vAlign w:val="bottom"/>
          </w:tcPr>
          <w:p w14:paraId="57E23788" w14:textId="77777777" w:rsidR="00AB2B5A" w:rsidRPr="00AE5E2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E5E27">
              <w:rPr>
                <w:rFonts w:ascii="Arial" w:hAnsi="Arial" w:cs="Arial"/>
                <w:color w:val="000000"/>
                <w:sz w:val="18"/>
                <w:szCs w:val="18"/>
              </w:rPr>
              <w:t>Mean</w:t>
            </w:r>
          </w:p>
        </w:tc>
        <w:tc>
          <w:tcPr>
            <w:tcW w:w="1446" w:type="dxa"/>
            <w:tcBorders>
              <w:top w:val="single" w:sz="16" w:space="0" w:color="000000"/>
              <w:bottom w:val="single" w:sz="16" w:space="0" w:color="000000"/>
            </w:tcBorders>
            <w:shd w:val="clear" w:color="auto" w:fill="FFFFFF"/>
            <w:vAlign w:val="bottom"/>
          </w:tcPr>
          <w:p w14:paraId="1C79495B" w14:textId="77777777" w:rsidR="00AB2B5A" w:rsidRPr="00AE5E2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E5E27">
              <w:rPr>
                <w:rFonts w:ascii="Arial" w:hAnsi="Arial" w:cs="Arial"/>
                <w:color w:val="000000"/>
                <w:sz w:val="18"/>
                <w:szCs w:val="18"/>
              </w:rPr>
              <w:t>Std. Deviation</w:t>
            </w:r>
          </w:p>
        </w:tc>
        <w:tc>
          <w:tcPr>
            <w:tcW w:w="1476" w:type="dxa"/>
            <w:tcBorders>
              <w:top w:val="single" w:sz="16" w:space="0" w:color="000000"/>
              <w:bottom w:val="single" w:sz="16" w:space="0" w:color="000000"/>
              <w:right w:val="single" w:sz="16" w:space="0" w:color="000000"/>
            </w:tcBorders>
            <w:shd w:val="clear" w:color="auto" w:fill="FFFFFF"/>
            <w:vAlign w:val="bottom"/>
          </w:tcPr>
          <w:p w14:paraId="73FFDF94" w14:textId="77777777" w:rsidR="00AB2B5A" w:rsidRPr="00AE5E2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E5E27">
              <w:rPr>
                <w:rFonts w:ascii="Arial" w:hAnsi="Arial" w:cs="Arial"/>
                <w:color w:val="000000"/>
                <w:sz w:val="18"/>
                <w:szCs w:val="18"/>
              </w:rPr>
              <w:t>Std. Error Mean</w:t>
            </w:r>
          </w:p>
        </w:tc>
      </w:tr>
      <w:tr w:rsidR="00AB2B5A" w:rsidRPr="00AE5E27" w14:paraId="506BC68A" w14:textId="77777777" w:rsidTr="00F85D0B">
        <w:trPr>
          <w:cantSplit/>
        </w:trPr>
        <w:tc>
          <w:tcPr>
            <w:tcW w:w="2461" w:type="dxa"/>
            <w:vMerge w:val="restart"/>
            <w:tcBorders>
              <w:top w:val="single" w:sz="16" w:space="0" w:color="000000"/>
              <w:left w:val="single" w:sz="16" w:space="0" w:color="000000"/>
              <w:right w:val="nil"/>
            </w:tcBorders>
            <w:shd w:val="clear" w:color="auto" w:fill="FFFFFF"/>
          </w:tcPr>
          <w:p w14:paraId="09DD668A" w14:textId="77777777" w:rsidR="00AB2B5A" w:rsidRPr="00AE5E2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E5E27">
              <w:rPr>
                <w:rFonts w:ascii="Arial" w:hAnsi="Arial" w:cs="Arial"/>
                <w:color w:val="000000"/>
                <w:sz w:val="18"/>
                <w:szCs w:val="18"/>
              </w:rPr>
              <w:t>My personal progress has been discussed with me in the past year</w:t>
            </w:r>
          </w:p>
        </w:tc>
        <w:tc>
          <w:tcPr>
            <w:tcW w:w="937" w:type="dxa"/>
            <w:tcBorders>
              <w:top w:val="single" w:sz="16" w:space="0" w:color="000000"/>
              <w:left w:val="nil"/>
              <w:bottom w:val="nil"/>
              <w:right w:val="single" w:sz="16" w:space="0" w:color="000000"/>
            </w:tcBorders>
            <w:shd w:val="clear" w:color="auto" w:fill="FFFFFF"/>
          </w:tcPr>
          <w:p w14:paraId="0DB3783B" w14:textId="77777777" w:rsidR="00AB2B5A" w:rsidRPr="00AE5E2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E5E27">
              <w:rPr>
                <w:rFonts w:ascii="Arial" w:hAnsi="Arial" w:cs="Arial"/>
                <w:color w:val="000000"/>
                <w:sz w:val="18"/>
                <w:szCs w:val="18"/>
              </w:rPr>
              <w:t>Male</w:t>
            </w:r>
          </w:p>
        </w:tc>
        <w:tc>
          <w:tcPr>
            <w:tcW w:w="1029" w:type="dxa"/>
            <w:tcBorders>
              <w:top w:val="single" w:sz="16" w:space="0" w:color="000000"/>
              <w:left w:val="single" w:sz="16" w:space="0" w:color="000000"/>
              <w:bottom w:val="nil"/>
            </w:tcBorders>
            <w:shd w:val="clear" w:color="auto" w:fill="FFFFFF"/>
            <w:vAlign w:val="center"/>
          </w:tcPr>
          <w:p w14:paraId="39181679"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39</w:t>
            </w:r>
          </w:p>
        </w:tc>
        <w:tc>
          <w:tcPr>
            <w:tcW w:w="1029" w:type="dxa"/>
            <w:tcBorders>
              <w:top w:val="single" w:sz="16" w:space="0" w:color="000000"/>
              <w:bottom w:val="nil"/>
            </w:tcBorders>
            <w:shd w:val="clear" w:color="auto" w:fill="FFFFFF"/>
            <w:vAlign w:val="center"/>
          </w:tcPr>
          <w:p w14:paraId="6C22EBC8"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2.8205</w:t>
            </w:r>
          </w:p>
        </w:tc>
        <w:tc>
          <w:tcPr>
            <w:tcW w:w="1446" w:type="dxa"/>
            <w:tcBorders>
              <w:top w:val="single" w:sz="16" w:space="0" w:color="000000"/>
              <w:bottom w:val="nil"/>
            </w:tcBorders>
            <w:shd w:val="clear" w:color="auto" w:fill="FFFFFF"/>
            <w:vAlign w:val="center"/>
          </w:tcPr>
          <w:p w14:paraId="12BC50F8"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1.29517</w:t>
            </w:r>
          </w:p>
        </w:tc>
        <w:tc>
          <w:tcPr>
            <w:tcW w:w="1476" w:type="dxa"/>
            <w:tcBorders>
              <w:top w:val="single" w:sz="16" w:space="0" w:color="000000"/>
              <w:bottom w:val="nil"/>
              <w:right w:val="single" w:sz="16" w:space="0" w:color="000000"/>
            </w:tcBorders>
            <w:shd w:val="clear" w:color="auto" w:fill="FFFFFF"/>
            <w:vAlign w:val="center"/>
          </w:tcPr>
          <w:p w14:paraId="5D7AF091"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.20739</w:t>
            </w:r>
          </w:p>
        </w:tc>
      </w:tr>
      <w:tr w:rsidR="00AB2B5A" w:rsidRPr="00AE5E27" w14:paraId="05134529" w14:textId="77777777" w:rsidTr="00F85D0B">
        <w:trPr>
          <w:cantSplit/>
        </w:trPr>
        <w:tc>
          <w:tcPr>
            <w:tcW w:w="2461" w:type="dxa"/>
            <w:vMerge/>
            <w:tcBorders>
              <w:top w:val="single" w:sz="16" w:space="0" w:color="000000"/>
              <w:left w:val="single" w:sz="16" w:space="0" w:color="000000"/>
              <w:right w:val="nil"/>
            </w:tcBorders>
            <w:shd w:val="clear" w:color="auto" w:fill="FFFFFF"/>
          </w:tcPr>
          <w:p w14:paraId="51AC6A22" w14:textId="77777777" w:rsidR="00AB2B5A" w:rsidRPr="00AE5E27"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right w:val="single" w:sz="16" w:space="0" w:color="000000"/>
            </w:tcBorders>
            <w:shd w:val="clear" w:color="auto" w:fill="FFFFFF"/>
          </w:tcPr>
          <w:p w14:paraId="5E707790" w14:textId="77777777" w:rsidR="00AB2B5A" w:rsidRPr="00AE5E2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E5E27">
              <w:rPr>
                <w:rFonts w:ascii="Arial" w:hAnsi="Arial" w:cs="Arial"/>
                <w:color w:val="000000"/>
                <w:sz w:val="18"/>
                <w:szCs w:val="18"/>
              </w:rPr>
              <w:t>Female</w:t>
            </w:r>
          </w:p>
        </w:tc>
        <w:tc>
          <w:tcPr>
            <w:tcW w:w="1029" w:type="dxa"/>
            <w:tcBorders>
              <w:top w:val="nil"/>
              <w:left w:val="single" w:sz="16" w:space="0" w:color="000000"/>
            </w:tcBorders>
            <w:shd w:val="clear" w:color="auto" w:fill="FFFFFF"/>
            <w:vAlign w:val="center"/>
          </w:tcPr>
          <w:p w14:paraId="1BA7A7A8"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23</w:t>
            </w:r>
          </w:p>
        </w:tc>
        <w:tc>
          <w:tcPr>
            <w:tcW w:w="1029" w:type="dxa"/>
            <w:tcBorders>
              <w:top w:val="nil"/>
            </w:tcBorders>
            <w:shd w:val="clear" w:color="auto" w:fill="FFFFFF"/>
            <w:vAlign w:val="center"/>
          </w:tcPr>
          <w:p w14:paraId="09D7916E"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2.8261</w:t>
            </w:r>
          </w:p>
        </w:tc>
        <w:tc>
          <w:tcPr>
            <w:tcW w:w="1446" w:type="dxa"/>
            <w:tcBorders>
              <w:top w:val="nil"/>
            </w:tcBorders>
            <w:shd w:val="clear" w:color="auto" w:fill="FFFFFF"/>
            <w:vAlign w:val="center"/>
          </w:tcPr>
          <w:p w14:paraId="2DF2E1AF"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1.23038</w:t>
            </w:r>
          </w:p>
        </w:tc>
        <w:tc>
          <w:tcPr>
            <w:tcW w:w="1476" w:type="dxa"/>
            <w:tcBorders>
              <w:top w:val="nil"/>
              <w:right w:val="single" w:sz="16" w:space="0" w:color="000000"/>
            </w:tcBorders>
            <w:shd w:val="clear" w:color="auto" w:fill="FFFFFF"/>
            <w:vAlign w:val="center"/>
          </w:tcPr>
          <w:p w14:paraId="59C8BD4E"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.25655</w:t>
            </w:r>
          </w:p>
        </w:tc>
      </w:tr>
      <w:tr w:rsidR="00AB2B5A" w:rsidRPr="00AE5E27" w14:paraId="5B8060A4" w14:textId="77777777" w:rsidTr="00F85D0B">
        <w:trPr>
          <w:cantSplit/>
        </w:trPr>
        <w:tc>
          <w:tcPr>
            <w:tcW w:w="2461" w:type="dxa"/>
            <w:vMerge w:val="restart"/>
            <w:tcBorders>
              <w:top w:val="nil"/>
              <w:left w:val="single" w:sz="16" w:space="0" w:color="000000"/>
              <w:bottom w:val="single" w:sz="16" w:space="0" w:color="000000"/>
              <w:right w:val="nil"/>
            </w:tcBorders>
            <w:shd w:val="clear" w:color="auto" w:fill="FFFFFF"/>
          </w:tcPr>
          <w:p w14:paraId="4F50F7FB" w14:textId="77777777" w:rsidR="00AB2B5A" w:rsidRPr="00AE5E2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E5E27">
              <w:rPr>
                <w:rFonts w:ascii="Arial" w:hAnsi="Arial" w:cs="Arial"/>
                <w:color w:val="000000"/>
                <w:sz w:val="18"/>
                <w:szCs w:val="18"/>
              </w:rPr>
              <w:t>At work in the past few months to a year I have had personal development opportunities</w:t>
            </w:r>
          </w:p>
        </w:tc>
        <w:tc>
          <w:tcPr>
            <w:tcW w:w="937" w:type="dxa"/>
            <w:tcBorders>
              <w:top w:val="nil"/>
              <w:left w:val="nil"/>
              <w:bottom w:val="nil"/>
              <w:right w:val="single" w:sz="16" w:space="0" w:color="000000"/>
            </w:tcBorders>
            <w:shd w:val="clear" w:color="auto" w:fill="FFFFFF"/>
          </w:tcPr>
          <w:p w14:paraId="704639F6" w14:textId="77777777" w:rsidR="00AB2B5A" w:rsidRPr="00AE5E2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E5E27">
              <w:rPr>
                <w:rFonts w:ascii="Arial" w:hAnsi="Arial" w:cs="Arial"/>
                <w:color w:val="000000"/>
                <w:sz w:val="18"/>
                <w:szCs w:val="18"/>
              </w:rPr>
              <w:t>Male</w:t>
            </w:r>
          </w:p>
        </w:tc>
        <w:tc>
          <w:tcPr>
            <w:tcW w:w="1029" w:type="dxa"/>
            <w:tcBorders>
              <w:top w:val="nil"/>
              <w:left w:val="single" w:sz="16" w:space="0" w:color="000000"/>
              <w:bottom w:val="nil"/>
            </w:tcBorders>
            <w:shd w:val="clear" w:color="auto" w:fill="FFFFFF"/>
            <w:vAlign w:val="center"/>
          </w:tcPr>
          <w:p w14:paraId="512A9424"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39</w:t>
            </w:r>
          </w:p>
        </w:tc>
        <w:tc>
          <w:tcPr>
            <w:tcW w:w="1029" w:type="dxa"/>
            <w:tcBorders>
              <w:top w:val="nil"/>
              <w:bottom w:val="nil"/>
            </w:tcBorders>
            <w:shd w:val="clear" w:color="auto" w:fill="FFFFFF"/>
            <w:vAlign w:val="center"/>
          </w:tcPr>
          <w:p w14:paraId="698219FE"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3.0769</w:t>
            </w:r>
          </w:p>
        </w:tc>
        <w:tc>
          <w:tcPr>
            <w:tcW w:w="1446" w:type="dxa"/>
            <w:tcBorders>
              <w:top w:val="nil"/>
              <w:bottom w:val="nil"/>
            </w:tcBorders>
            <w:shd w:val="clear" w:color="auto" w:fill="FFFFFF"/>
            <w:vAlign w:val="center"/>
          </w:tcPr>
          <w:p w14:paraId="3F2C1B36"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1.13287</w:t>
            </w:r>
          </w:p>
        </w:tc>
        <w:tc>
          <w:tcPr>
            <w:tcW w:w="1476" w:type="dxa"/>
            <w:tcBorders>
              <w:top w:val="nil"/>
              <w:bottom w:val="nil"/>
              <w:right w:val="single" w:sz="16" w:space="0" w:color="000000"/>
            </w:tcBorders>
            <w:shd w:val="clear" w:color="auto" w:fill="FFFFFF"/>
            <w:vAlign w:val="center"/>
          </w:tcPr>
          <w:p w14:paraId="1A1CBCB6"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.18140</w:t>
            </w:r>
          </w:p>
        </w:tc>
      </w:tr>
      <w:tr w:rsidR="00AB2B5A" w:rsidRPr="00AE5E27" w14:paraId="6E0AA41D" w14:textId="77777777" w:rsidTr="00F85D0B">
        <w:trPr>
          <w:cantSplit/>
        </w:trPr>
        <w:tc>
          <w:tcPr>
            <w:tcW w:w="2461" w:type="dxa"/>
            <w:vMerge/>
            <w:tcBorders>
              <w:top w:val="nil"/>
              <w:left w:val="single" w:sz="16" w:space="0" w:color="000000"/>
              <w:bottom w:val="single" w:sz="16" w:space="0" w:color="000000"/>
              <w:right w:val="nil"/>
            </w:tcBorders>
            <w:shd w:val="clear" w:color="auto" w:fill="FFFFFF"/>
          </w:tcPr>
          <w:p w14:paraId="67085B34" w14:textId="77777777" w:rsidR="00AB2B5A" w:rsidRPr="00AE5E27"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bottom w:val="single" w:sz="16" w:space="0" w:color="000000"/>
              <w:right w:val="single" w:sz="16" w:space="0" w:color="000000"/>
            </w:tcBorders>
            <w:shd w:val="clear" w:color="auto" w:fill="FFFFFF"/>
          </w:tcPr>
          <w:p w14:paraId="469FBBBF" w14:textId="77777777" w:rsidR="00AB2B5A" w:rsidRPr="00AE5E2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E5E27">
              <w:rPr>
                <w:rFonts w:ascii="Arial" w:hAnsi="Arial" w:cs="Arial"/>
                <w:color w:val="000000"/>
                <w:sz w:val="18"/>
                <w:szCs w:val="18"/>
              </w:rPr>
              <w:t>Female</w:t>
            </w:r>
          </w:p>
        </w:tc>
        <w:tc>
          <w:tcPr>
            <w:tcW w:w="1029" w:type="dxa"/>
            <w:tcBorders>
              <w:top w:val="nil"/>
              <w:left w:val="single" w:sz="16" w:space="0" w:color="000000"/>
              <w:bottom w:val="single" w:sz="16" w:space="0" w:color="000000"/>
            </w:tcBorders>
            <w:shd w:val="clear" w:color="auto" w:fill="FFFFFF"/>
            <w:vAlign w:val="center"/>
          </w:tcPr>
          <w:p w14:paraId="78F270C4"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23</w:t>
            </w:r>
          </w:p>
        </w:tc>
        <w:tc>
          <w:tcPr>
            <w:tcW w:w="1029" w:type="dxa"/>
            <w:tcBorders>
              <w:top w:val="nil"/>
              <w:bottom w:val="single" w:sz="16" w:space="0" w:color="000000"/>
            </w:tcBorders>
            <w:shd w:val="clear" w:color="auto" w:fill="FFFFFF"/>
            <w:vAlign w:val="center"/>
          </w:tcPr>
          <w:p w14:paraId="07DCFC01"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2.9565</w:t>
            </w:r>
          </w:p>
        </w:tc>
        <w:tc>
          <w:tcPr>
            <w:tcW w:w="1446" w:type="dxa"/>
            <w:tcBorders>
              <w:top w:val="nil"/>
              <w:bottom w:val="single" w:sz="16" w:space="0" w:color="000000"/>
            </w:tcBorders>
            <w:shd w:val="clear" w:color="auto" w:fill="FFFFFF"/>
            <w:vAlign w:val="center"/>
          </w:tcPr>
          <w:p w14:paraId="43BC5BF3"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1.29609</w:t>
            </w:r>
          </w:p>
        </w:tc>
        <w:tc>
          <w:tcPr>
            <w:tcW w:w="1476" w:type="dxa"/>
            <w:tcBorders>
              <w:top w:val="nil"/>
              <w:bottom w:val="single" w:sz="16" w:space="0" w:color="000000"/>
              <w:right w:val="single" w:sz="16" w:space="0" w:color="000000"/>
            </w:tcBorders>
            <w:shd w:val="clear" w:color="auto" w:fill="FFFFFF"/>
            <w:vAlign w:val="center"/>
          </w:tcPr>
          <w:p w14:paraId="2C204BDA"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.27025</w:t>
            </w:r>
          </w:p>
        </w:tc>
      </w:tr>
    </w:tbl>
    <w:p w14:paraId="2946D609" w14:textId="77777777" w:rsidR="00AB2B5A" w:rsidRPr="00AE5E27" w:rsidRDefault="00AB2B5A" w:rsidP="00AB2B5A">
      <w:pPr>
        <w:autoSpaceDE w:val="0"/>
        <w:autoSpaceDN w:val="0"/>
        <w:adjustRightInd w:val="0"/>
        <w:spacing w:after="0" w:line="240" w:lineRule="auto"/>
        <w:rPr>
          <w:rFonts w:ascii="Times New Roman" w:hAnsi="Times New Roman" w:cs="Times New Roman"/>
          <w:sz w:val="24"/>
          <w:szCs w:val="24"/>
        </w:rPr>
      </w:pPr>
    </w:p>
    <w:p w14:paraId="1D8DE785" w14:textId="77777777" w:rsidR="00AB2B5A" w:rsidRPr="00AE5E27" w:rsidRDefault="00AB2B5A" w:rsidP="00AB2B5A">
      <w:pPr>
        <w:autoSpaceDE w:val="0"/>
        <w:autoSpaceDN w:val="0"/>
        <w:adjustRightInd w:val="0"/>
        <w:spacing w:after="0" w:line="400" w:lineRule="atLeast"/>
        <w:rPr>
          <w:rFonts w:ascii="Times New Roman" w:hAnsi="Times New Roman" w:cs="Times New Roman"/>
          <w:sz w:val="24"/>
          <w:szCs w:val="24"/>
        </w:rPr>
      </w:pPr>
    </w:p>
    <w:p w14:paraId="67F7A165" w14:textId="77777777" w:rsidR="00AB2B5A" w:rsidRPr="001D52F5" w:rsidRDefault="00AB2B5A" w:rsidP="00AB2B5A">
      <w:pPr>
        <w:autoSpaceDE w:val="0"/>
        <w:autoSpaceDN w:val="0"/>
        <w:adjustRightInd w:val="0"/>
        <w:spacing w:after="0" w:line="400" w:lineRule="atLeast"/>
        <w:rPr>
          <w:rFonts w:ascii="Times New Roman" w:hAnsi="Times New Roman" w:cs="Times New Roman"/>
          <w:sz w:val="24"/>
          <w:szCs w:val="24"/>
        </w:rPr>
      </w:pPr>
    </w:p>
    <w:p w14:paraId="21F795DB"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323CB732"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p w14:paraId="5E4CBB53"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margin" w:tblpXSpec="center" w:tblpY="134"/>
        <w:tblW w:w="116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63"/>
        <w:gridCol w:w="1664"/>
        <w:gridCol w:w="997"/>
        <w:gridCol w:w="1000"/>
        <w:gridCol w:w="695"/>
        <w:gridCol w:w="695"/>
        <w:gridCol w:w="956"/>
        <w:gridCol w:w="997"/>
        <w:gridCol w:w="997"/>
        <w:gridCol w:w="997"/>
        <w:gridCol w:w="1014"/>
      </w:tblGrid>
      <w:tr w:rsidR="00AB2B5A" w:rsidRPr="00AB0028" w14:paraId="6BC24035" w14:textId="77777777" w:rsidTr="00F85D0B">
        <w:trPr>
          <w:cantSplit/>
          <w:trHeight w:val="114"/>
        </w:trPr>
        <w:tc>
          <w:tcPr>
            <w:tcW w:w="11675" w:type="dxa"/>
            <w:gridSpan w:val="11"/>
            <w:tcBorders>
              <w:top w:val="nil"/>
              <w:left w:val="nil"/>
              <w:bottom w:val="nil"/>
              <w:right w:val="nil"/>
            </w:tcBorders>
            <w:shd w:val="clear" w:color="auto" w:fill="FFFFFF"/>
            <w:vAlign w:val="center"/>
          </w:tcPr>
          <w:p w14:paraId="40BB47E7"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b/>
                <w:bCs/>
                <w:color w:val="000000"/>
                <w:sz w:val="18"/>
                <w:szCs w:val="18"/>
              </w:rPr>
              <w:t>Independent Samples Test</w:t>
            </w:r>
          </w:p>
        </w:tc>
      </w:tr>
      <w:tr w:rsidR="00AB2B5A" w:rsidRPr="00AB0028" w14:paraId="4AAC4289" w14:textId="77777777" w:rsidTr="00F85D0B">
        <w:trPr>
          <w:cantSplit/>
          <w:trHeight w:val="114"/>
        </w:trPr>
        <w:tc>
          <w:tcPr>
            <w:tcW w:w="3327" w:type="dxa"/>
            <w:gridSpan w:val="2"/>
            <w:vMerge w:val="restart"/>
            <w:tcBorders>
              <w:top w:val="single" w:sz="16" w:space="0" w:color="000000"/>
              <w:left w:val="single" w:sz="16" w:space="0" w:color="000000"/>
              <w:bottom w:val="nil"/>
              <w:right w:val="nil"/>
            </w:tcBorders>
            <w:shd w:val="clear" w:color="auto" w:fill="FFFFFF"/>
            <w:vAlign w:val="bottom"/>
          </w:tcPr>
          <w:p w14:paraId="1626228C" w14:textId="77777777" w:rsidR="00AB2B5A" w:rsidRPr="00AB0028" w:rsidRDefault="00AB2B5A" w:rsidP="00F85D0B">
            <w:pPr>
              <w:autoSpaceDE w:val="0"/>
              <w:autoSpaceDN w:val="0"/>
              <w:adjustRightInd w:val="0"/>
              <w:spacing w:after="0" w:line="240" w:lineRule="auto"/>
              <w:rPr>
                <w:rFonts w:ascii="Times New Roman" w:hAnsi="Times New Roman" w:cs="Times New Roman"/>
                <w:sz w:val="24"/>
                <w:szCs w:val="24"/>
              </w:rPr>
            </w:pPr>
          </w:p>
        </w:tc>
        <w:tc>
          <w:tcPr>
            <w:tcW w:w="1997" w:type="dxa"/>
            <w:gridSpan w:val="2"/>
            <w:tcBorders>
              <w:top w:val="single" w:sz="16" w:space="0" w:color="000000"/>
              <w:left w:val="single" w:sz="16" w:space="0" w:color="000000"/>
            </w:tcBorders>
            <w:shd w:val="clear" w:color="auto" w:fill="FFFFFF"/>
            <w:vAlign w:val="bottom"/>
          </w:tcPr>
          <w:p w14:paraId="500820E9"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AB0028">
              <w:rPr>
                <w:rFonts w:ascii="Arial" w:hAnsi="Arial" w:cs="Arial"/>
                <w:color w:val="000000"/>
                <w:sz w:val="18"/>
                <w:szCs w:val="18"/>
              </w:rPr>
              <w:t>Levene's</w:t>
            </w:r>
            <w:proofErr w:type="spellEnd"/>
            <w:r w:rsidRPr="00AB0028">
              <w:rPr>
                <w:rFonts w:ascii="Arial" w:hAnsi="Arial" w:cs="Arial"/>
                <w:color w:val="000000"/>
                <w:sz w:val="18"/>
                <w:szCs w:val="18"/>
              </w:rPr>
              <w:t xml:space="preserve"> Test for Equality of Variances</w:t>
            </w:r>
          </w:p>
        </w:tc>
        <w:tc>
          <w:tcPr>
            <w:tcW w:w="6351" w:type="dxa"/>
            <w:gridSpan w:val="7"/>
            <w:tcBorders>
              <w:top w:val="single" w:sz="16" w:space="0" w:color="000000"/>
              <w:right w:val="single" w:sz="16" w:space="0" w:color="000000"/>
            </w:tcBorders>
            <w:shd w:val="clear" w:color="auto" w:fill="FFFFFF"/>
            <w:vAlign w:val="bottom"/>
          </w:tcPr>
          <w:p w14:paraId="62E3727E"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t-test for Equality of Means</w:t>
            </w:r>
          </w:p>
        </w:tc>
      </w:tr>
      <w:tr w:rsidR="00AB2B5A" w:rsidRPr="00AB0028" w14:paraId="3377DA3C" w14:textId="77777777" w:rsidTr="00F85D0B">
        <w:trPr>
          <w:cantSplit/>
          <w:trHeight w:val="254"/>
        </w:trPr>
        <w:tc>
          <w:tcPr>
            <w:tcW w:w="3327" w:type="dxa"/>
            <w:gridSpan w:val="2"/>
            <w:vMerge/>
            <w:tcBorders>
              <w:top w:val="single" w:sz="16" w:space="0" w:color="000000"/>
              <w:left w:val="single" w:sz="16" w:space="0" w:color="000000"/>
              <w:bottom w:val="nil"/>
              <w:right w:val="nil"/>
            </w:tcBorders>
            <w:shd w:val="clear" w:color="auto" w:fill="FFFFFF"/>
            <w:vAlign w:val="bottom"/>
          </w:tcPr>
          <w:p w14:paraId="4D8157C9"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997" w:type="dxa"/>
            <w:vMerge w:val="restart"/>
            <w:tcBorders>
              <w:left w:val="single" w:sz="16" w:space="0" w:color="000000"/>
            </w:tcBorders>
            <w:shd w:val="clear" w:color="auto" w:fill="FFFFFF"/>
            <w:vAlign w:val="bottom"/>
          </w:tcPr>
          <w:p w14:paraId="7611A7F0"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F</w:t>
            </w:r>
          </w:p>
        </w:tc>
        <w:tc>
          <w:tcPr>
            <w:tcW w:w="1000" w:type="dxa"/>
            <w:vMerge w:val="restart"/>
            <w:shd w:val="clear" w:color="auto" w:fill="FFFFFF"/>
            <w:vAlign w:val="bottom"/>
          </w:tcPr>
          <w:p w14:paraId="1E648DF0"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Sig.</w:t>
            </w:r>
          </w:p>
        </w:tc>
        <w:tc>
          <w:tcPr>
            <w:tcW w:w="695" w:type="dxa"/>
            <w:vMerge w:val="restart"/>
            <w:shd w:val="clear" w:color="auto" w:fill="FFFFFF"/>
            <w:vAlign w:val="bottom"/>
          </w:tcPr>
          <w:p w14:paraId="12A5EB75"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t</w:t>
            </w:r>
          </w:p>
        </w:tc>
        <w:tc>
          <w:tcPr>
            <w:tcW w:w="695" w:type="dxa"/>
            <w:vMerge w:val="restart"/>
            <w:shd w:val="clear" w:color="auto" w:fill="FFFFFF"/>
            <w:vAlign w:val="bottom"/>
          </w:tcPr>
          <w:p w14:paraId="0246B4FC"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AB0028">
              <w:rPr>
                <w:rFonts w:ascii="Arial" w:hAnsi="Arial" w:cs="Arial"/>
                <w:color w:val="000000"/>
                <w:sz w:val="18"/>
                <w:szCs w:val="18"/>
              </w:rPr>
              <w:t>df</w:t>
            </w:r>
            <w:proofErr w:type="spellEnd"/>
          </w:p>
        </w:tc>
        <w:tc>
          <w:tcPr>
            <w:tcW w:w="956" w:type="dxa"/>
            <w:vMerge w:val="restart"/>
            <w:shd w:val="clear" w:color="auto" w:fill="FFFFFF"/>
            <w:vAlign w:val="bottom"/>
          </w:tcPr>
          <w:p w14:paraId="6D99D3FA"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Sig. (2-tailed)</w:t>
            </w:r>
          </w:p>
        </w:tc>
        <w:tc>
          <w:tcPr>
            <w:tcW w:w="997" w:type="dxa"/>
            <w:vMerge w:val="restart"/>
            <w:shd w:val="clear" w:color="auto" w:fill="FFFFFF"/>
            <w:vAlign w:val="bottom"/>
          </w:tcPr>
          <w:p w14:paraId="41661303"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Mean Difference</w:t>
            </w:r>
          </w:p>
        </w:tc>
        <w:tc>
          <w:tcPr>
            <w:tcW w:w="997" w:type="dxa"/>
            <w:vMerge w:val="restart"/>
            <w:shd w:val="clear" w:color="auto" w:fill="FFFFFF"/>
            <w:vAlign w:val="bottom"/>
          </w:tcPr>
          <w:p w14:paraId="03F427F2"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Std. Error Difference</w:t>
            </w:r>
          </w:p>
        </w:tc>
        <w:tc>
          <w:tcPr>
            <w:tcW w:w="2011" w:type="dxa"/>
            <w:gridSpan w:val="2"/>
            <w:tcBorders>
              <w:right w:val="single" w:sz="16" w:space="0" w:color="000000"/>
            </w:tcBorders>
            <w:shd w:val="clear" w:color="auto" w:fill="FFFFFF"/>
            <w:vAlign w:val="bottom"/>
          </w:tcPr>
          <w:p w14:paraId="48AD17D3"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95% Confidence Interval of the Difference</w:t>
            </w:r>
          </w:p>
        </w:tc>
      </w:tr>
      <w:tr w:rsidR="00AB2B5A" w:rsidRPr="00AB0028" w14:paraId="3EC7F51E" w14:textId="77777777" w:rsidTr="00F85D0B">
        <w:trPr>
          <w:cantSplit/>
          <w:trHeight w:val="130"/>
        </w:trPr>
        <w:tc>
          <w:tcPr>
            <w:tcW w:w="3327" w:type="dxa"/>
            <w:gridSpan w:val="2"/>
            <w:vMerge/>
            <w:tcBorders>
              <w:top w:val="single" w:sz="16" w:space="0" w:color="000000"/>
              <w:left w:val="single" w:sz="16" w:space="0" w:color="000000"/>
              <w:bottom w:val="nil"/>
              <w:right w:val="nil"/>
            </w:tcBorders>
            <w:shd w:val="clear" w:color="auto" w:fill="FFFFFF"/>
            <w:vAlign w:val="bottom"/>
          </w:tcPr>
          <w:p w14:paraId="17FC0ECF"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997" w:type="dxa"/>
            <w:vMerge/>
            <w:tcBorders>
              <w:left w:val="single" w:sz="16" w:space="0" w:color="000000"/>
            </w:tcBorders>
            <w:shd w:val="clear" w:color="auto" w:fill="FFFFFF"/>
            <w:vAlign w:val="bottom"/>
          </w:tcPr>
          <w:p w14:paraId="3BD0DAF7"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1000" w:type="dxa"/>
            <w:vMerge/>
            <w:shd w:val="clear" w:color="auto" w:fill="FFFFFF"/>
            <w:vAlign w:val="bottom"/>
          </w:tcPr>
          <w:p w14:paraId="566CFF4F"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695" w:type="dxa"/>
            <w:vMerge/>
            <w:shd w:val="clear" w:color="auto" w:fill="FFFFFF"/>
            <w:vAlign w:val="bottom"/>
          </w:tcPr>
          <w:p w14:paraId="2E8B61C7"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695" w:type="dxa"/>
            <w:vMerge/>
            <w:shd w:val="clear" w:color="auto" w:fill="FFFFFF"/>
            <w:vAlign w:val="bottom"/>
          </w:tcPr>
          <w:p w14:paraId="3432CE3C"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956" w:type="dxa"/>
            <w:vMerge/>
            <w:shd w:val="clear" w:color="auto" w:fill="FFFFFF"/>
            <w:vAlign w:val="bottom"/>
          </w:tcPr>
          <w:p w14:paraId="1C1E9D74"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997" w:type="dxa"/>
            <w:vMerge/>
            <w:shd w:val="clear" w:color="auto" w:fill="FFFFFF"/>
            <w:vAlign w:val="bottom"/>
          </w:tcPr>
          <w:p w14:paraId="5D8B33D2"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997" w:type="dxa"/>
            <w:vMerge/>
            <w:shd w:val="clear" w:color="auto" w:fill="FFFFFF"/>
            <w:vAlign w:val="bottom"/>
          </w:tcPr>
          <w:p w14:paraId="404FE079"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997" w:type="dxa"/>
            <w:tcBorders>
              <w:bottom w:val="single" w:sz="16" w:space="0" w:color="000000"/>
            </w:tcBorders>
            <w:shd w:val="clear" w:color="auto" w:fill="FFFFFF"/>
            <w:vAlign w:val="bottom"/>
          </w:tcPr>
          <w:p w14:paraId="53634BFC"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Lower</w:t>
            </w:r>
          </w:p>
        </w:tc>
        <w:tc>
          <w:tcPr>
            <w:tcW w:w="1014" w:type="dxa"/>
            <w:tcBorders>
              <w:bottom w:val="single" w:sz="16" w:space="0" w:color="000000"/>
              <w:right w:val="single" w:sz="16" w:space="0" w:color="000000"/>
            </w:tcBorders>
            <w:shd w:val="clear" w:color="auto" w:fill="FFFFFF"/>
            <w:vAlign w:val="bottom"/>
          </w:tcPr>
          <w:p w14:paraId="2366EE12"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Upper</w:t>
            </w:r>
          </w:p>
        </w:tc>
      </w:tr>
      <w:tr w:rsidR="00AB2B5A" w:rsidRPr="00AB0028" w14:paraId="6EC26DA7" w14:textId="77777777" w:rsidTr="00F85D0B">
        <w:trPr>
          <w:cantSplit/>
          <w:trHeight w:val="114"/>
        </w:trPr>
        <w:tc>
          <w:tcPr>
            <w:tcW w:w="1663" w:type="dxa"/>
            <w:vMerge w:val="restart"/>
            <w:tcBorders>
              <w:top w:val="single" w:sz="16" w:space="0" w:color="000000"/>
              <w:left w:val="single" w:sz="16" w:space="0" w:color="000000"/>
              <w:right w:val="nil"/>
            </w:tcBorders>
            <w:shd w:val="clear" w:color="auto" w:fill="FFFFFF"/>
          </w:tcPr>
          <w:p w14:paraId="18134BCE" w14:textId="77777777" w:rsidR="00AB2B5A" w:rsidRPr="00AB002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B0028">
              <w:rPr>
                <w:rFonts w:ascii="Arial" w:hAnsi="Arial" w:cs="Arial"/>
                <w:color w:val="000000"/>
                <w:sz w:val="18"/>
                <w:szCs w:val="18"/>
              </w:rPr>
              <w:t>My personal progress has been discussed with me in the past year</w:t>
            </w:r>
          </w:p>
        </w:tc>
        <w:tc>
          <w:tcPr>
            <w:tcW w:w="1664" w:type="dxa"/>
            <w:tcBorders>
              <w:top w:val="single" w:sz="16" w:space="0" w:color="000000"/>
              <w:left w:val="nil"/>
              <w:bottom w:val="nil"/>
              <w:right w:val="single" w:sz="16" w:space="0" w:color="000000"/>
            </w:tcBorders>
            <w:shd w:val="clear" w:color="auto" w:fill="FFFFFF"/>
          </w:tcPr>
          <w:p w14:paraId="374FD163" w14:textId="77777777" w:rsidR="00AB2B5A" w:rsidRPr="00AB002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B0028">
              <w:rPr>
                <w:rFonts w:ascii="Arial" w:hAnsi="Arial" w:cs="Arial"/>
                <w:color w:val="000000"/>
                <w:sz w:val="18"/>
                <w:szCs w:val="18"/>
              </w:rPr>
              <w:t>Equal variances assumed</w:t>
            </w:r>
          </w:p>
        </w:tc>
        <w:tc>
          <w:tcPr>
            <w:tcW w:w="997" w:type="dxa"/>
            <w:tcBorders>
              <w:top w:val="single" w:sz="16" w:space="0" w:color="000000"/>
              <w:left w:val="single" w:sz="16" w:space="0" w:color="000000"/>
              <w:bottom w:val="nil"/>
            </w:tcBorders>
            <w:shd w:val="clear" w:color="auto" w:fill="FFFFFF"/>
            <w:vAlign w:val="center"/>
          </w:tcPr>
          <w:p w14:paraId="0C209B9C"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.503</w:t>
            </w:r>
          </w:p>
        </w:tc>
        <w:tc>
          <w:tcPr>
            <w:tcW w:w="1000" w:type="dxa"/>
            <w:tcBorders>
              <w:top w:val="single" w:sz="16" w:space="0" w:color="000000"/>
              <w:bottom w:val="nil"/>
            </w:tcBorders>
            <w:shd w:val="clear" w:color="auto" w:fill="FFFFFF"/>
            <w:vAlign w:val="center"/>
          </w:tcPr>
          <w:p w14:paraId="59FE5E93"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.481</w:t>
            </w:r>
          </w:p>
        </w:tc>
        <w:tc>
          <w:tcPr>
            <w:tcW w:w="695" w:type="dxa"/>
            <w:tcBorders>
              <w:top w:val="single" w:sz="16" w:space="0" w:color="000000"/>
              <w:bottom w:val="nil"/>
            </w:tcBorders>
            <w:shd w:val="clear" w:color="auto" w:fill="FFFFFF"/>
            <w:vAlign w:val="center"/>
          </w:tcPr>
          <w:p w14:paraId="0E7F225E"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-.017</w:t>
            </w:r>
          </w:p>
        </w:tc>
        <w:tc>
          <w:tcPr>
            <w:tcW w:w="695" w:type="dxa"/>
            <w:tcBorders>
              <w:top w:val="single" w:sz="16" w:space="0" w:color="000000"/>
              <w:bottom w:val="nil"/>
            </w:tcBorders>
            <w:shd w:val="clear" w:color="auto" w:fill="FFFFFF"/>
            <w:vAlign w:val="center"/>
          </w:tcPr>
          <w:p w14:paraId="3E563861"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60</w:t>
            </w:r>
          </w:p>
        </w:tc>
        <w:tc>
          <w:tcPr>
            <w:tcW w:w="956" w:type="dxa"/>
            <w:tcBorders>
              <w:top w:val="single" w:sz="16" w:space="0" w:color="000000"/>
              <w:bottom w:val="nil"/>
            </w:tcBorders>
            <w:shd w:val="clear" w:color="auto" w:fill="FFFFFF"/>
            <w:vAlign w:val="center"/>
          </w:tcPr>
          <w:p w14:paraId="0CBDBEFA"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.987</w:t>
            </w:r>
          </w:p>
        </w:tc>
        <w:tc>
          <w:tcPr>
            <w:tcW w:w="997" w:type="dxa"/>
            <w:tcBorders>
              <w:top w:val="single" w:sz="16" w:space="0" w:color="000000"/>
              <w:bottom w:val="nil"/>
            </w:tcBorders>
            <w:shd w:val="clear" w:color="auto" w:fill="FFFFFF"/>
            <w:vAlign w:val="center"/>
          </w:tcPr>
          <w:p w14:paraId="66543936"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-.00557</w:t>
            </w:r>
          </w:p>
        </w:tc>
        <w:tc>
          <w:tcPr>
            <w:tcW w:w="997" w:type="dxa"/>
            <w:tcBorders>
              <w:top w:val="single" w:sz="16" w:space="0" w:color="000000"/>
              <w:bottom w:val="nil"/>
            </w:tcBorders>
            <w:shd w:val="clear" w:color="auto" w:fill="FFFFFF"/>
            <w:vAlign w:val="center"/>
          </w:tcPr>
          <w:p w14:paraId="4823B5E4"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.33436</w:t>
            </w:r>
          </w:p>
        </w:tc>
        <w:tc>
          <w:tcPr>
            <w:tcW w:w="997" w:type="dxa"/>
            <w:tcBorders>
              <w:top w:val="single" w:sz="16" w:space="0" w:color="000000"/>
              <w:bottom w:val="nil"/>
            </w:tcBorders>
            <w:shd w:val="clear" w:color="auto" w:fill="FFFFFF"/>
            <w:vAlign w:val="center"/>
          </w:tcPr>
          <w:p w14:paraId="1D05CD89"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-.67440</w:t>
            </w:r>
          </w:p>
        </w:tc>
        <w:tc>
          <w:tcPr>
            <w:tcW w:w="1014" w:type="dxa"/>
            <w:tcBorders>
              <w:top w:val="single" w:sz="16" w:space="0" w:color="000000"/>
              <w:bottom w:val="nil"/>
              <w:right w:val="single" w:sz="16" w:space="0" w:color="000000"/>
            </w:tcBorders>
            <w:shd w:val="clear" w:color="auto" w:fill="FFFFFF"/>
            <w:vAlign w:val="center"/>
          </w:tcPr>
          <w:p w14:paraId="02AAD538"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.66325</w:t>
            </w:r>
          </w:p>
        </w:tc>
      </w:tr>
      <w:tr w:rsidR="00AB2B5A" w:rsidRPr="00AB0028" w14:paraId="722BABBE" w14:textId="77777777" w:rsidTr="00F85D0B">
        <w:trPr>
          <w:cantSplit/>
          <w:trHeight w:val="231"/>
        </w:trPr>
        <w:tc>
          <w:tcPr>
            <w:tcW w:w="1663" w:type="dxa"/>
            <w:vMerge/>
            <w:tcBorders>
              <w:top w:val="single" w:sz="16" w:space="0" w:color="000000"/>
              <w:left w:val="single" w:sz="16" w:space="0" w:color="000000"/>
              <w:right w:val="nil"/>
            </w:tcBorders>
            <w:shd w:val="clear" w:color="auto" w:fill="FFFFFF"/>
          </w:tcPr>
          <w:p w14:paraId="33F5953C"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1664" w:type="dxa"/>
            <w:tcBorders>
              <w:top w:val="nil"/>
              <w:left w:val="nil"/>
              <w:right w:val="single" w:sz="16" w:space="0" w:color="000000"/>
            </w:tcBorders>
            <w:shd w:val="clear" w:color="auto" w:fill="FFFFFF"/>
          </w:tcPr>
          <w:p w14:paraId="6F6AE90C" w14:textId="77777777" w:rsidR="00AB2B5A" w:rsidRPr="00AB002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B0028">
              <w:rPr>
                <w:rFonts w:ascii="Arial" w:hAnsi="Arial" w:cs="Arial"/>
                <w:color w:val="000000"/>
                <w:sz w:val="18"/>
                <w:szCs w:val="18"/>
              </w:rPr>
              <w:t>Equal variances not assumed</w:t>
            </w:r>
          </w:p>
        </w:tc>
        <w:tc>
          <w:tcPr>
            <w:tcW w:w="997" w:type="dxa"/>
            <w:tcBorders>
              <w:top w:val="nil"/>
              <w:left w:val="single" w:sz="16" w:space="0" w:color="000000"/>
            </w:tcBorders>
            <w:shd w:val="clear" w:color="auto" w:fill="FFFFFF"/>
            <w:vAlign w:val="center"/>
          </w:tcPr>
          <w:p w14:paraId="737B71C9" w14:textId="77777777" w:rsidR="00AB2B5A" w:rsidRPr="00AB0028" w:rsidRDefault="00AB2B5A" w:rsidP="00F85D0B">
            <w:pPr>
              <w:autoSpaceDE w:val="0"/>
              <w:autoSpaceDN w:val="0"/>
              <w:adjustRightInd w:val="0"/>
              <w:spacing w:after="0" w:line="240" w:lineRule="auto"/>
              <w:rPr>
                <w:rFonts w:ascii="Times New Roman" w:hAnsi="Times New Roman" w:cs="Times New Roman"/>
                <w:sz w:val="24"/>
                <w:szCs w:val="24"/>
              </w:rPr>
            </w:pPr>
          </w:p>
        </w:tc>
        <w:tc>
          <w:tcPr>
            <w:tcW w:w="1000" w:type="dxa"/>
            <w:tcBorders>
              <w:top w:val="nil"/>
            </w:tcBorders>
            <w:shd w:val="clear" w:color="auto" w:fill="FFFFFF"/>
            <w:vAlign w:val="center"/>
          </w:tcPr>
          <w:p w14:paraId="61C912BF" w14:textId="77777777" w:rsidR="00AB2B5A" w:rsidRPr="00AB0028" w:rsidRDefault="00AB2B5A" w:rsidP="00F85D0B">
            <w:pPr>
              <w:autoSpaceDE w:val="0"/>
              <w:autoSpaceDN w:val="0"/>
              <w:adjustRightInd w:val="0"/>
              <w:spacing w:after="0" w:line="240" w:lineRule="auto"/>
              <w:rPr>
                <w:rFonts w:ascii="Times New Roman" w:hAnsi="Times New Roman" w:cs="Times New Roman"/>
                <w:sz w:val="24"/>
                <w:szCs w:val="24"/>
              </w:rPr>
            </w:pPr>
          </w:p>
        </w:tc>
        <w:tc>
          <w:tcPr>
            <w:tcW w:w="695" w:type="dxa"/>
            <w:tcBorders>
              <w:top w:val="nil"/>
            </w:tcBorders>
            <w:shd w:val="clear" w:color="auto" w:fill="FFFFFF"/>
            <w:vAlign w:val="center"/>
          </w:tcPr>
          <w:p w14:paraId="79E1046C"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-.017</w:t>
            </w:r>
          </w:p>
        </w:tc>
        <w:tc>
          <w:tcPr>
            <w:tcW w:w="695" w:type="dxa"/>
            <w:tcBorders>
              <w:top w:val="nil"/>
            </w:tcBorders>
            <w:shd w:val="clear" w:color="auto" w:fill="FFFFFF"/>
            <w:vAlign w:val="center"/>
          </w:tcPr>
          <w:p w14:paraId="487397AC"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48.225</w:t>
            </w:r>
          </w:p>
        </w:tc>
        <w:tc>
          <w:tcPr>
            <w:tcW w:w="956" w:type="dxa"/>
            <w:tcBorders>
              <w:top w:val="nil"/>
            </w:tcBorders>
            <w:shd w:val="clear" w:color="auto" w:fill="FFFFFF"/>
            <w:vAlign w:val="center"/>
          </w:tcPr>
          <w:p w14:paraId="158E85D1"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.987</w:t>
            </w:r>
          </w:p>
        </w:tc>
        <w:tc>
          <w:tcPr>
            <w:tcW w:w="997" w:type="dxa"/>
            <w:tcBorders>
              <w:top w:val="nil"/>
            </w:tcBorders>
            <w:shd w:val="clear" w:color="auto" w:fill="FFFFFF"/>
            <w:vAlign w:val="center"/>
          </w:tcPr>
          <w:p w14:paraId="17B05EB9"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-.00557</w:t>
            </w:r>
          </w:p>
        </w:tc>
        <w:tc>
          <w:tcPr>
            <w:tcW w:w="997" w:type="dxa"/>
            <w:tcBorders>
              <w:top w:val="nil"/>
            </w:tcBorders>
            <w:shd w:val="clear" w:color="auto" w:fill="FFFFFF"/>
            <w:vAlign w:val="center"/>
          </w:tcPr>
          <w:p w14:paraId="642E90BC"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.32990</w:t>
            </w:r>
          </w:p>
        </w:tc>
        <w:tc>
          <w:tcPr>
            <w:tcW w:w="997" w:type="dxa"/>
            <w:tcBorders>
              <w:top w:val="nil"/>
            </w:tcBorders>
            <w:shd w:val="clear" w:color="auto" w:fill="FFFFFF"/>
            <w:vAlign w:val="center"/>
          </w:tcPr>
          <w:p w14:paraId="6973589B"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-.66879</w:t>
            </w:r>
          </w:p>
        </w:tc>
        <w:tc>
          <w:tcPr>
            <w:tcW w:w="1014" w:type="dxa"/>
            <w:tcBorders>
              <w:top w:val="nil"/>
              <w:right w:val="single" w:sz="16" w:space="0" w:color="000000"/>
            </w:tcBorders>
            <w:shd w:val="clear" w:color="auto" w:fill="FFFFFF"/>
            <w:vAlign w:val="center"/>
          </w:tcPr>
          <w:p w14:paraId="091B2A1F"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.65764</w:t>
            </w:r>
          </w:p>
        </w:tc>
      </w:tr>
      <w:tr w:rsidR="00AB2B5A" w:rsidRPr="00AB0028" w14:paraId="306CBAA6" w14:textId="77777777" w:rsidTr="00F85D0B">
        <w:trPr>
          <w:cantSplit/>
          <w:trHeight w:val="120"/>
        </w:trPr>
        <w:tc>
          <w:tcPr>
            <w:tcW w:w="1663" w:type="dxa"/>
            <w:vMerge w:val="restart"/>
            <w:tcBorders>
              <w:top w:val="nil"/>
              <w:left w:val="single" w:sz="16" w:space="0" w:color="000000"/>
              <w:bottom w:val="single" w:sz="16" w:space="0" w:color="000000"/>
              <w:right w:val="nil"/>
            </w:tcBorders>
            <w:shd w:val="clear" w:color="auto" w:fill="FFFFFF"/>
          </w:tcPr>
          <w:p w14:paraId="106898FA" w14:textId="77777777" w:rsidR="00AB2B5A" w:rsidRPr="00AB002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B0028">
              <w:rPr>
                <w:rFonts w:ascii="Arial" w:hAnsi="Arial" w:cs="Arial"/>
                <w:color w:val="000000"/>
                <w:sz w:val="18"/>
                <w:szCs w:val="18"/>
              </w:rPr>
              <w:t>At work in the past few months to a year I have had personal development opportunities</w:t>
            </w:r>
          </w:p>
        </w:tc>
        <w:tc>
          <w:tcPr>
            <w:tcW w:w="1664" w:type="dxa"/>
            <w:tcBorders>
              <w:top w:val="nil"/>
              <w:left w:val="nil"/>
              <w:bottom w:val="nil"/>
              <w:right w:val="single" w:sz="16" w:space="0" w:color="000000"/>
            </w:tcBorders>
            <w:shd w:val="clear" w:color="auto" w:fill="FFFFFF"/>
          </w:tcPr>
          <w:p w14:paraId="17C17987" w14:textId="77777777" w:rsidR="00AB2B5A" w:rsidRPr="00AB002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B0028">
              <w:rPr>
                <w:rFonts w:ascii="Arial" w:hAnsi="Arial" w:cs="Arial"/>
                <w:color w:val="000000"/>
                <w:sz w:val="18"/>
                <w:szCs w:val="18"/>
              </w:rPr>
              <w:t>Equal variances assumed</w:t>
            </w:r>
          </w:p>
        </w:tc>
        <w:tc>
          <w:tcPr>
            <w:tcW w:w="997" w:type="dxa"/>
            <w:tcBorders>
              <w:top w:val="nil"/>
              <w:left w:val="single" w:sz="16" w:space="0" w:color="000000"/>
              <w:bottom w:val="nil"/>
            </w:tcBorders>
            <w:shd w:val="clear" w:color="auto" w:fill="FFFFFF"/>
            <w:vAlign w:val="center"/>
          </w:tcPr>
          <w:p w14:paraId="745FE730"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.651</w:t>
            </w:r>
          </w:p>
        </w:tc>
        <w:tc>
          <w:tcPr>
            <w:tcW w:w="1000" w:type="dxa"/>
            <w:tcBorders>
              <w:top w:val="nil"/>
              <w:bottom w:val="nil"/>
            </w:tcBorders>
            <w:shd w:val="clear" w:color="auto" w:fill="FFFFFF"/>
            <w:vAlign w:val="center"/>
          </w:tcPr>
          <w:p w14:paraId="1E3510A7"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.423</w:t>
            </w:r>
          </w:p>
        </w:tc>
        <w:tc>
          <w:tcPr>
            <w:tcW w:w="695" w:type="dxa"/>
            <w:tcBorders>
              <w:top w:val="nil"/>
              <w:bottom w:val="nil"/>
            </w:tcBorders>
            <w:shd w:val="clear" w:color="auto" w:fill="FFFFFF"/>
            <w:vAlign w:val="center"/>
          </w:tcPr>
          <w:p w14:paraId="74CCA604"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.383</w:t>
            </w:r>
          </w:p>
        </w:tc>
        <w:tc>
          <w:tcPr>
            <w:tcW w:w="695" w:type="dxa"/>
            <w:tcBorders>
              <w:top w:val="nil"/>
              <w:bottom w:val="nil"/>
            </w:tcBorders>
            <w:shd w:val="clear" w:color="auto" w:fill="FFFFFF"/>
            <w:vAlign w:val="center"/>
          </w:tcPr>
          <w:p w14:paraId="6A09CF00"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60</w:t>
            </w:r>
          </w:p>
        </w:tc>
        <w:tc>
          <w:tcPr>
            <w:tcW w:w="956" w:type="dxa"/>
            <w:tcBorders>
              <w:top w:val="nil"/>
              <w:bottom w:val="nil"/>
            </w:tcBorders>
            <w:shd w:val="clear" w:color="auto" w:fill="FFFFFF"/>
            <w:vAlign w:val="center"/>
          </w:tcPr>
          <w:p w14:paraId="15573467"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.703</w:t>
            </w:r>
          </w:p>
        </w:tc>
        <w:tc>
          <w:tcPr>
            <w:tcW w:w="997" w:type="dxa"/>
            <w:tcBorders>
              <w:top w:val="nil"/>
              <w:bottom w:val="nil"/>
            </w:tcBorders>
            <w:shd w:val="clear" w:color="auto" w:fill="FFFFFF"/>
            <w:vAlign w:val="center"/>
          </w:tcPr>
          <w:p w14:paraId="4D82217E"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.12040</w:t>
            </w:r>
          </w:p>
        </w:tc>
        <w:tc>
          <w:tcPr>
            <w:tcW w:w="997" w:type="dxa"/>
            <w:tcBorders>
              <w:top w:val="nil"/>
              <w:bottom w:val="nil"/>
            </w:tcBorders>
            <w:shd w:val="clear" w:color="auto" w:fill="FFFFFF"/>
            <w:vAlign w:val="center"/>
          </w:tcPr>
          <w:p w14:paraId="144BC2F5"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.31425</w:t>
            </w:r>
          </w:p>
        </w:tc>
        <w:tc>
          <w:tcPr>
            <w:tcW w:w="997" w:type="dxa"/>
            <w:tcBorders>
              <w:top w:val="nil"/>
              <w:bottom w:val="nil"/>
            </w:tcBorders>
            <w:shd w:val="clear" w:color="auto" w:fill="FFFFFF"/>
            <w:vAlign w:val="center"/>
          </w:tcPr>
          <w:p w14:paraId="3982DEDC"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-.50820</w:t>
            </w:r>
          </w:p>
        </w:tc>
        <w:tc>
          <w:tcPr>
            <w:tcW w:w="1014" w:type="dxa"/>
            <w:tcBorders>
              <w:top w:val="nil"/>
              <w:bottom w:val="nil"/>
              <w:right w:val="single" w:sz="16" w:space="0" w:color="000000"/>
            </w:tcBorders>
            <w:shd w:val="clear" w:color="auto" w:fill="FFFFFF"/>
            <w:vAlign w:val="center"/>
          </w:tcPr>
          <w:p w14:paraId="6CAC7E0D"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.74900</w:t>
            </w:r>
          </w:p>
        </w:tc>
      </w:tr>
      <w:tr w:rsidR="00AB2B5A" w:rsidRPr="00AB0028" w14:paraId="341554EB" w14:textId="77777777" w:rsidTr="00F85D0B">
        <w:trPr>
          <w:cantSplit/>
          <w:trHeight w:val="231"/>
        </w:trPr>
        <w:tc>
          <w:tcPr>
            <w:tcW w:w="1663" w:type="dxa"/>
            <w:vMerge/>
            <w:tcBorders>
              <w:top w:val="nil"/>
              <w:left w:val="single" w:sz="16" w:space="0" w:color="000000"/>
              <w:bottom w:val="single" w:sz="16" w:space="0" w:color="000000"/>
              <w:right w:val="nil"/>
            </w:tcBorders>
            <w:shd w:val="clear" w:color="auto" w:fill="FFFFFF"/>
          </w:tcPr>
          <w:p w14:paraId="56414AF2"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1664" w:type="dxa"/>
            <w:tcBorders>
              <w:top w:val="nil"/>
              <w:left w:val="nil"/>
              <w:bottom w:val="single" w:sz="16" w:space="0" w:color="000000"/>
              <w:right w:val="single" w:sz="16" w:space="0" w:color="000000"/>
            </w:tcBorders>
            <w:shd w:val="clear" w:color="auto" w:fill="FFFFFF"/>
          </w:tcPr>
          <w:p w14:paraId="21E4FB2F" w14:textId="77777777" w:rsidR="00AB2B5A" w:rsidRPr="00AB002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B0028">
              <w:rPr>
                <w:rFonts w:ascii="Arial" w:hAnsi="Arial" w:cs="Arial"/>
                <w:color w:val="000000"/>
                <w:sz w:val="18"/>
                <w:szCs w:val="18"/>
              </w:rPr>
              <w:t>Equal variances not assumed</w:t>
            </w:r>
          </w:p>
        </w:tc>
        <w:tc>
          <w:tcPr>
            <w:tcW w:w="997" w:type="dxa"/>
            <w:tcBorders>
              <w:top w:val="nil"/>
              <w:left w:val="single" w:sz="16" w:space="0" w:color="000000"/>
              <w:bottom w:val="single" w:sz="16" w:space="0" w:color="000000"/>
            </w:tcBorders>
            <w:shd w:val="clear" w:color="auto" w:fill="FFFFFF"/>
            <w:vAlign w:val="center"/>
          </w:tcPr>
          <w:p w14:paraId="688508AC" w14:textId="77777777" w:rsidR="00AB2B5A" w:rsidRPr="00AB0028" w:rsidRDefault="00AB2B5A" w:rsidP="00F85D0B">
            <w:pPr>
              <w:autoSpaceDE w:val="0"/>
              <w:autoSpaceDN w:val="0"/>
              <w:adjustRightInd w:val="0"/>
              <w:spacing w:after="0" w:line="240" w:lineRule="auto"/>
              <w:rPr>
                <w:rFonts w:ascii="Times New Roman" w:hAnsi="Times New Roman" w:cs="Times New Roman"/>
                <w:sz w:val="24"/>
                <w:szCs w:val="24"/>
              </w:rPr>
            </w:pPr>
          </w:p>
        </w:tc>
        <w:tc>
          <w:tcPr>
            <w:tcW w:w="1000" w:type="dxa"/>
            <w:tcBorders>
              <w:top w:val="nil"/>
              <w:bottom w:val="single" w:sz="16" w:space="0" w:color="000000"/>
            </w:tcBorders>
            <w:shd w:val="clear" w:color="auto" w:fill="FFFFFF"/>
            <w:vAlign w:val="center"/>
          </w:tcPr>
          <w:p w14:paraId="52AA9D14" w14:textId="77777777" w:rsidR="00AB2B5A" w:rsidRPr="00AB0028" w:rsidRDefault="00AB2B5A" w:rsidP="00F85D0B">
            <w:pPr>
              <w:autoSpaceDE w:val="0"/>
              <w:autoSpaceDN w:val="0"/>
              <w:adjustRightInd w:val="0"/>
              <w:spacing w:after="0" w:line="240" w:lineRule="auto"/>
              <w:rPr>
                <w:rFonts w:ascii="Times New Roman" w:hAnsi="Times New Roman" w:cs="Times New Roman"/>
                <w:sz w:val="24"/>
                <w:szCs w:val="24"/>
              </w:rPr>
            </w:pPr>
          </w:p>
        </w:tc>
        <w:tc>
          <w:tcPr>
            <w:tcW w:w="695" w:type="dxa"/>
            <w:tcBorders>
              <w:top w:val="nil"/>
              <w:bottom w:val="single" w:sz="16" w:space="0" w:color="000000"/>
            </w:tcBorders>
            <w:shd w:val="clear" w:color="auto" w:fill="FFFFFF"/>
            <w:vAlign w:val="center"/>
          </w:tcPr>
          <w:p w14:paraId="7658E5FF"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.370</w:t>
            </w:r>
          </w:p>
        </w:tc>
        <w:tc>
          <w:tcPr>
            <w:tcW w:w="695" w:type="dxa"/>
            <w:tcBorders>
              <w:top w:val="nil"/>
              <w:bottom w:val="single" w:sz="16" w:space="0" w:color="000000"/>
            </w:tcBorders>
            <w:shd w:val="clear" w:color="auto" w:fill="FFFFFF"/>
            <w:vAlign w:val="center"/>
          </w:tcPr>
          <w:p w14:paraId="4B7C70C1"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41.423</w:t>
            </w:r>
          </w:p>
        </w:tc>
        <w:tc>
          <w:tcPr>
            <w:tcW w:w="956" w:type="dxa"/>
            <w:tcBorders>
              <w:top w:val="nil"/>
              <w:bottom w:val="single" w:sz="16" w:space="0" w:color="000000"/>
            </w:tcBorders>
            <w:shd w:val="clear" w:color="auto" w:fill="FFFFFF"/>
            <w:vAlign w:val="center"/>
          </w:tcPr>
          <w:p w14:paraId="7FFE8589"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.713</w:t>
            </w:r>
          </w:p>
        </w:tc>
        <w:tc>
          <w:tcPr>
            <w:tcW w:w="997" w:type="dxa"/>
            <w:tcBorders>
              <w:top w:val="nil"/>
              <w:bottom w:val="single" w:sz="16" w:space="0" w:color="000000"/>
            </w:tcBorders>
            <w:shd w:val="clear" w:color="auto" w:fill="FFFFFF"/>
            <w:vAlign w:val="center"/>
          </w:tcPr>
          <w:p w14:paraId="6255C869"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.12040</w:t>
            </w:r>
          </w:p>
        </w:tc>
        <w:tc>
          <w:tcPr>
            <w:tcW w:w="997" w:type="dxa"/>
            <w:tcBorders>
              <w:top w:val="nil"/>
              <w:bottom w:val="single" w:sz="16" w:space="0" w:color="000000"/>
            </w:tcBorders>
            <w:shd w:val="clear" w:color="auto" w:fill="FFFFFF"/>
            <w:vAlign w:val="center"/>
          </w:tcPr>
          <w:p w14:paraId="0FF656DD"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.32549</w:t>
            </w:r>
          </w:p>
        </w:tc>
        <w:tc>
          <w:tcPr>
            <w:tcW w:w="997" w:type="dxa"/>
            <w:tcBorders>
              <w:top w:val="nil"/>
              <w:bottom w:val="single" w:sz="16" w:space="0" w:color="000000"/>
            </w:tcBorders>
            <w:shd w:val="clear" w:color="auto" w:fill="FFFFFF"/>
            <w:vAlign w:val="center"/>
          </w:tcPr>
          <w:p w14:paraId="786F1348"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-.53674</w:t>
            </w:r>
          </w:p>
        </w:tc>
        <w:tc>
          <w:tcPr>
            <w:tcW w:w="1014" w:type="dxa"/>
            <w:tcBorders>
              <w:top w:val="nil"/>
              <w:bottom w:val="single" w:sz="16" w:space="0" w:color="000000"/>
              <w:right w:val="single" w:sz="16" w:space="0" w:color="000000"/>
            </w:tcBorders>
            <w:shd w:val="clear" w:color="auto" w:fill="FFFFFF"/>
            <w:vAlign w:val="center"/>
          </w:tcPr>
          <w:p w14:paraId="5843976F"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.77754</w:t>
            </w:r>
          </w:p>
        </w:tc>
      </w:tr>
    </w:tbl>
    <w:p w14:paraId="31677BD0" w14:textId="77777777" w:rsidR="00AB2B5A" w:rsidRPr="005A515C" w:rsidRDefault="00AB2B5A" w:rsidP="00AB2B5A">
      <w:pPr>
        <w:autoSpaceDE w:val="0"/>
        <w:autoSpaceDN w:val="0"/>
        <w:adjustRightInd w:val="0"/>
        <w:spacing w:after="0" w:line="240" w:lineRule="auto"/>
        <w:rPr>
          <w:rFonts w:cstheme="minorHAnsi"/>
          <w:b/>
          <w:sz w:val="24"/>
          <w:szCs w:val="24"/>
        </w:rPr>
      </w:pPr>
      <w:r w:rsidRPr="005A515C">
        <w:rPr>
          <w:rFonts w:cstheme="minorHAnsi"/>
          <w:b/>
          <w:sz w:val="24"/>
          <w:szCs w:val="24"/>
        </w:rPr>
        <w:t>Table 17 – Independent T-Test: Gender differences between the ‘Personal Development’ drive</w:t>
      </w:r>
    </w:p>
    <w:p w14:paraId="6A059621"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735D5956" w14:textId="77777777" w:rsidR="00AB2B5A" w:rsidRPr="005A515C" w:rsidRDefault="00AB2B5A" w:rsidP="00AB2B5A">
      <w:pPr>
        <w:autoSpaceDE w:val="0"/>
        <w:autoSpaceDN w:val="0"/>
        <w:adjustRightInd w:val="0"/>
        <w:spacing w:after="0" w:line="480" w:lineRule="auto"/>
        <w:rPr>
          <w:rFonts w:cstheme="minorHAnsi"/>
          <w:sz w:val="24"/>
          <w:szCs w:val="24"/>
        </w:rPr>
      </w:pPr>
      <w:r w:rsidRPr="005A515C">
        <w:rPr>
          <w:rFonts w:cstheme="minorHAnsi"/>
          <w:sz w:val="24"/>
          <w:szCs w:val="24"/>
        </w:rPr>
        <w:t>From the analysis (Table 17) it is clear there were no significant differences between the two means. The p-values were 0.987 and 0.703. In summary there was only one question in the survey that found a significant difference between males and females, suggesting that in general gender did not play a role in employee engagement scores.</w:t>
      </w:r>
    </w:p>
    <w:p w14:paraId="5B7FA21B" w14:textId="77777777" w:rsidR="007A0721" w:rsidRDefault="007A0721" w:rsidP="00AB2B5A">
      <w:pPr>
        <w:spacing w:line="480" w:lineRule="auto"/>
        <w:rPr>
          <w:rFonts w:ascii="Times New Roman" w:hAnsi="Times New Roman" w:cs="Times New Roman"/>
          <w:sz w:val="24"/>
          <w:szCs w:val="24"/>
        </w:rPr>
      </w:pPr>
    </w:p>
    <w:p w14:paraId="3A33F343" w14:textId="14315F8A" w:rsidR="00AB2B5A" w:rsidRDefault="00AB2B5A" w:rsidP="00AB2B5A">
      <w:pPr>
        <w:spacing w:line="480" w:lineRule="auto"/>
        <w:rPr>
          <w:rFonts w:cstheme="minorHAnsi"/>
          <w:sz w:val="28"/>
          <w:szCs w:val="28"/>
        </w:rPr>
      </w:pPr>
    </w:p>
    <w:tbl>
      <w:tblPr>
        <w:tblpPr w:leftFromText="180" w:rightFromText="180" w:vertAnchor="page" w:horzAnchor="margin" w:tblpXSpec="center" w:tblpY="3931"/>
        <w:tblW w:w="109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71"/>
        <w:gridCol w:w="1881"/>
        <w:gridCol w:w="860"/>
        <w:gridCol w:w="861"/>
        <w:gridCol w:w="1072"/>
        <w:gridCol w:w="858"/>
        <w:gridCol w:w="858"/>
        <w:gridCol w:w="966"/>
        <w:gridCol w:w="1681"/>
        <w:gridCol w:w="30"/>
      </w:tblGrid>
      <w:tr w:rsidR="00AB2B5A" w:rsidRPr="00FA6841" w14:paraId="3022EFC4" w14:textId="77777777" w:rsidTr="00F85D0B">
        <w:trPr>
          <w:cantSplit/>
          <w:trHeight w:val="215"/>
        </w:trPr>
        <w:tc>
          <w:tcPr>
            <w:tcW w:w="10938" w:type="dxa"/>
            <w:gridSpan w:val="10"/>
            <w:tcBorders>
              <w:top w:val="nil"/>
              <w:left w:val="nil"/>
              <w:bottom w:val="nil"/>
              <w:right w:val="nil"/>
            </w:tcBorders>
            <w:shd w:val="clear" w:color="auto" w:fill="FFFFFF"/>
            <w:vAlign w:val="center"/>
          </w:tcPr>
          <w:p w14:paraId="76081BE4" w14:textId="77777777" w:rsidR="00AB2B5A" w:rsidRPr="00FA684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A6841">
              <w:rPr>
                <w:rFonts w:ascii="Arial" w:hAnsi="Arial" w:cs="Arial"/>
                <w:b/>
                <w:bCs/>
                <w:color w:val="000000"/>
                <w:sz w:val="18"/>
                <w:szCs w:val="18"/>
              </w:rPr>
              <w:lastRenderedPageBreak/>
              <w:t>Independent Samples Test</w:t>
            </w:r>
          </w:p>
        </w:tc>
      </w:tr>
      <w:tr w:rsidR="00AB2B5A" w:rsidRPr="00FA6841" w14:paraId="7F010614" w14:textId="77777777" w:rsidTr="00F85D0B">
        <w:trPr>
          <w:cantSplit/>
          <w:trHeight w:val="442"/>
        </w:trPr>
        <w:tc>
          <w:tcPr>
            <w:tcW w:w="3753" w:type="dxa"/>
            <w:gridSpan w:val="2"/>
            <w:vMerge w:val="restart"/>
            <w:tcBorders>
              <w:top w:val="single" w:sz="16" w:space="0" w:color="000000"/>
              <w:left w:val="single" w:sz="16" w:space="0" w:color="000000"/>
              <w:bottom w:val="nil"/>
              <w:right w:val="nil"/>
            </w:tcBorders>
            <w:shd w:val="clear" w:color="auto" w:fill="FFFFFF"/>
            <w:vAlign w:val="bottom"/>
          </w:tcPr>
          <w:p w14:paraId="47550872"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1721" w:type="dxa"/>
            <w:gridSpan w:val="2"/>
            <w:tcBorders>
              <w:top w:val="single" w:sz="16" w:space="0" w:color="000000"/>
              <w:left w:val="single" w:sz="16" w:space="0" w:color="000000"/>
            </w:tcBorders>
            <w:shd w:val="clear" w:color="auto" w:fill="FFFFFF"/>
            <w:vAlign w:val="bottom"/>
          </w:tcPr>
          <w:p w14:paraId="2431D9E1" w14:textId="77777777" w:rsidR="00AB2B5A" w:rsidRPr="00FA684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FA6841">
              <w:rPr>
                <w:rFonts w:ascii="Arial" w:hAnsi="Arial" w:cs="Arial"/>
                <w:color w:val="000000"/>
                <w:sz w:val="18"/>
                <w:szCs w:val="18"/>
              </w:rPr>
              <w:t>Levene's</w:t>
            </w:r>
            <w:proofErr w:type="spellEnd"/>
            <w:r w:rsidRPr="00FA6841">
              <w:rPr>
                <w:rFonts w:ascii="Arial" w:hAnsi="Arial" w:cs="Arial"/>
                <w:color w:val="000000"/>
                <w:sz w:val="18"/>
                <w:szCs w:val="18"/>
              </w:rPr>
              <w:t xml:space="preserve"> Test for Equality of Variances</w:t>
            </w:r>
          </w:p>
        </w:tc>
        <w:tc>
          <w:tcPr>
            <w:tcW w:w="5463" w:type="dxa"/>
            <w:gridSpan w:val="6"/>
            <w:tcBorders>
              <w:top w:val="single" w:sz="16" w:space="0" w:color="000000"/>
              <w:right w:val="single" w:sz="16" w:space="0" w:color="000000"/>
            </w:tcBorders>
            <w:shd w:val="clear" w:color="auto" w:fill="FFFFFF"/>
            <w:vAlign w:val="bottom"/>
          </w:tcPr>
          <w:p w14:paraId="278045C3" w14:textId="77777777" w:rsidR="00AB2B5A" w:rsidRPr="00FA684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A6841">
              <w:rPr>
                <w:rFonts w:ascii="Arial" w:hAnsi="Arial" w:cs="Arial"/>
                <w:color w:val="000000"/>
                <w:sz w:val="18"/>
                <w:szCs w:val="18"/>
              </w:rPr>
              <w:t>t-test for Equality of Means</w:t>
            </w:r>
          </w:p>
        </w:tc>
      </w:tr>
      <w:tr w:rsidR="00AB2B5A" w:rsidRPr="00FA6841" w14:paraId="5EC13DC5" w14:textId="77777777" w:rsidTr="00F85D0B">
        <w:trPr>
          <w:gridAfter w:val="1"/>
          <w:wAfter w:w="29" w:type="dxa"/>
          <w:cantSplit/>
          <w:trHeight w:val="207"/>
        </w:trPr>
        <w:tc>
          <w:tcPr>
            <w:tcW w:w="3753" w:type="dxa"/>
            <w:gridSpan w:val="2"/>
            <w:vMerge/>
            <w:tcBorders>
              <w:top w:val="single" w:sz="16" w:space="0" w:color="000000"/>
              <w:left w:val="single" w:sz="16" w:space="0" w:color="000000"/>
              <w:bottom w:val="nil"/>
              <w:right w:val="nil"/>
            </w:tcBorders>
            <w:shd w:val="clear" w:color="auto" w:fill="FFFFFF"/>
            <w:vAlign w:val="bottom"/>
          </w:tcPr>
          <w:p w14:paraId="65532EF7"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860" w:type="dxa"/>
            <w:vMerge w:val="restart"/>
            <w:tcBorders>
              <w:left w:val="single" w:sz="16" w:space="0" w:color="000000"/>
            </w:tcBorders>
            <w:shd w:val="clear" w:color="auto" w:fill="FFFFFF"/>
            <w:vAlign w:val="bottom"/>
          </w:tcPr>
          <w:p w14:paraId="433DA3C1" w14:textId="77777777" w:rsidR="00AB2B5A" w:rsidRPr="00FA684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A6841">
              <w:rPr>
                <w:rFonts w:ascii="Arial" w:hAnsi="Arial" w:cs="Arial"/>
                <w:color w:val="000000"/>
                <w:sz w:val="18"/>
                <w:szCs w:val="18"/>
              </w:rPr>
              <w:t>F</w:t>
            </w:r>
          </w:p>
        </w:tc>
        <w:tc>
          <w:tcPr>
            <w:tcW w:w="861" w:type="dxa"/>
            <w:vMerge w:val="restart"/>
            <w:shd w:val="clear" w:color="auto" w:fill="FFFFFF"/>
            <w:vAlign w:val="bottom"/>
          </w:tcPr>
          <w:p w14:paraId="2EBFFDC7" w14:textId="77777777" w:rsidR="00AB2B5A" w:rsidRPr="00FA684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A6841">
              <w:rPr>
                <w:rFonts w:ascii="Arial" w:hAnsi="Arial" w:cs="Arial"/>
                <w:color w:val="000000"/>
                <w:sz w:val="18"/>
                <w:szCs w:val="18"/>
              </w:rPr>
              <w:t>Sig.</w:t>
            </w:r>
          </w:p>
        </w:tc>
        <w:tc>
          <w:tcPr>
            <w:tcW w:w="1072" w:type="dxa"/>
            <w:vMerge w:val="restart"/>
            <w:shd w:val="clear" w:color="auto" w:fill="FFFFFF"/>
            <w:vAlign w:val="bottom"/>
          </w:tcPr>
          <w:p w14:paraId="16778CE5" w14:textId="77777777" w:rsidR="00AB2B5A" w:rsidRPr="00FA684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A6841">
              <w:rPr>
                <w:rFonts w:ascii="Arial" w:hAnsi="Arial" w:cs="Arial"/>
                <w:color w:val="000000"/>
                <w:sz w:val="18"/>
                <w:szCs w:val="18"/>
              </w:rPr>
              <w:t>t</w:t>
            </w:r>
          </w:p>
        </w:tc>
        <w:tc>
          <w:tcPr>
            <w:tcW w:w="858" w:type="dxa"/>
            <w:vMerge w:val="restart"/>
            <w:shd w:val="clear" w:color="auto" w:fill="FFFFFF"/>
            <w:vAlign w:val="bottom"/>
          </w:tcPr>
          <w:p w14:paraId="0364D941" w14:textId="77777777" w:rsidR="00AB2B5A" w:rsidRPr="00FA684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FA6841">
              <w:rPr>
                <w:rFonts w:ascii="Arial" w:hAnsi="Arial" w:cs="Arial"/>
                <w:color w:val="000000"/>
                <w:sz w:val="18"/>
                <w:szCs w:val="18"/>
              </w:rPr>
              <w:t>df</w:t>
            </w:r>
            <w:proofErr w:type="spellEnd"/>
          </w:p>
        </w:tc>
        <w:tc>
          <w:tcPr>
            <w:tcW w:w="858" w:type="dxa"/>
            <w:vMerge w:val="restart"/>
            <w:shd w:val="clear" w:color="auto" w:fill="FFFFFF"/>
            <w:vAlign w:val="bottom"/>
          </w:tcPr>
          <w:p w14:paraId="4EEF3E98" w14:textId="77777777" w:rsidR="00AB2B5A" w:rsidRPr="00FA684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A6841">
              <w:rPr>
                <w:rFonts w:ascii="Arial" w:hAnsi="Arial" w:cs="Arial"/>
                <w:color w:val="000000"/>
                <w:sz w:val="18"/>
                <w:szCs w:val="18"/>
              </w:rPr>
              <w:t>Sig. (2-tailed)</w:t>
            </w:r>
          </w:p>
        </w:tc>
        <w:tc>
          <w:tcPr>
            <w:tcW w:w="966" w:type="dxa"/>
            <w:vMerge w:val="restart"/>
            <w:shd w:val="clear" w:color="auto" w:fill="FFFFFF"/>
            <w:vAlign w:val="bottom"/>
          </w:tcPr>
          <w:p w14:paraId="4B413EF6" w14:textId="77777777" w:rsidR="00AB2B5A" w:rsidRPr="00FA684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A6841">
              <w:rPr>
                <w:rFonts w:ascii="Arial" w:hAnsi="Arial" w:cs="Arial"/>
                <w:color w:val="000000"/>
                <w:sz w:val="18"/>
                <w:szCs w:val="18"/>
              </w:rPr>
              <w:t>Mean Difference</w:t>
            </w:r>
          </w:p>
        </w:tc>
        <w:tc>
          <w:tcPr>
            <w:tcW w:w="1681" w:type="dxa"/>
            <w:vMerge w:val="restart"/>
            <w:tcBorders>
              <w:right w:val="single" w:sz="16" w:space="0" w:color="000000"/>
            </w:tcBorders>
            <w:shd w:val="clear" w:color="auto" w:fill="FFFFFF"/>
            <w:vAlign w:val="bottom"/>
          </w:tcPr>
          <w:p w14:paraId="211932DE" w14:textId="77777777" w:rsidR="00AB2B5A" w:rsidRPr="00FA684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A6841">
              <w:rPr>
                <w:rFonts w:ascii="Arial" w:hAnsi="Arial" w:cs="Arial"/>
                <w:color w:val="000000"/>
                <w:sz w:val="18"/>
                <w:szCs w:val="18"/>
              </w:rPr>
              <w:t>Std. Error Difference</w:t>
            </w:r>
          </w:p>
        </w:tc>
      </w:tr>
      <w:tr w:rsidR="00AB2B5A" w:rsidRPr="00FA6841" w14:paraId="7DE39998" w14:textId="77777777" w:rsidTr="00F85D0B">
        <w:trPr>
          <w:gridAfter w:val="1"/>
          <w:wAfter w:w="29" w:type="dxa"/>
          <w:cantSplit/>
          <w:trHeight w:val="207"/>
        </w:trPr>
        <w:tc>
          <w:tcPr>
            <w:tcW w:w="3753" w:type="dxa"/>
            <w:gridSpan w:val="2"/>
            <w:vMerge/>
            <w:tcBorders>
              <w:top w:val="single" w:sz="16" w:space="0" w:color="000000"/>
              <w:left w:val="single" w:sz="16" w:space="0" w:color="000000"/>
              <w:bottom w:val="nil"/>
              <w:right w:val="nil"/>
            </w:tcBorders>
            <w:shd w:val="clear" w:color="auto" w:fill="FFFFFF"/>
            <w:vAlign w:val="bottom"/>
          </w:tcPr>
          <w:p w14:paraId="366BA794"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860" w:type="dxa"/>
            <w:vMerge/>
            <w:tcBorders>
              <w:left w:val="single" w:sz="16" w:space="0" w:color="000000"/>
            </w:tcBorders>
            <w:shd w:val="clear" w:color="auto" w:fill="FFFFFF"/>
            <w:vAlign w:val="bottom"/>
          </w:tcPr>
          <w:p w14:paraId="5B0899A7"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861" w:type="dxa"/>
            <w:vMerge/>
            <w:shd w:val="clear" w:color="auto" w:fill="FFFFFF"/>
            <w:vAlign w:val="bottom"/>
          </w:tcPr>
          <w:p w14:paraId="73FB810B"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1072" w:type="dxa"/>
            <w:vMerge/>
            <w:shd w:val="clear" w:color="auto" w:fill="FFFFFF"/>
            <w:vAlign w:val="bottom"/>
          </w:tcPr>
          <w:p w14:paraId="129279FC"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858" w:type="dxa"/>
            <w:vMerge/>
            <w:shd w:val="clear" w:color="auto" w:fill="FFFFFF"/>
            <w:vAlign w:val="bottom"/>
          </w:tcPr>
          <w:p w14:paraId="185E7D1C"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858" w:type="dxa"/>
            <w:vMerge/>
            <w:shd w:val="clear" w:color="auto" w:fill="FFFFFF"/>
            <w:vAlign w:val="bottom"/>
          </w:tcPr>
          <w:p w14:paraId="7BF2565D"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966" w:type="dxa"/>
            <w:vMerge/>
            <w:shd w:val="clear" w:color="auto" w:fill="FFFFFF"/>
            <w:vAlign w:val="bottom"/>
          </w:tcPr>
          <w:p w14:paraId="1AE81AA9"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1681" w:type="dxa"/>
            <w:vMerge/>
            <w:tcBorders>
              <w:right w:val="single" w:sz="16" w:space="0" w:color="000000"/>
            </w:tcBorders>
            <w:shd w:val="clear" w:color="auto" w:fill="FFFFFF"/>
            <w:vAlign w:val="bottom"/>
          </w:tcPr>
          <w:p w14:paraId="55537606"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FA6841" w14:paraId="037D3C54" w14:textId="77777777" w:rsidTr="00F85D0B">
        <w:trPr>
          <w:gridAfter w:val="1"/>
          <w:wAfter w:w="30" w:type="dxa"/>
          <w:cantSplit/>
          <w:trHeight w:val="215"/>
        </w:trPr>
        <w:tc>
          <w:tcPr>
            <w:tcW w:w="1872" w:type="dxa"/>
            <w:vMerge w:val="restart"/>
            <w:tcBorders>
              <w:top w:val="single" w:sz="16" w:space="0" w:color="000000"/>
              <w:left w:val="single" w:sz="16" w:space="0" w:color="000000"/>
              <w:right w:val="nil"/>
            </w:tcBorders>
            <w:shd w:val="clear" w:color="auto" w:fill="FFFFFF"/>
          </w:tcPr>
          <w:p w14:paraId="1F885F1F"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Are you content with your salary?</w:t>
            </w:r>
          </w:p>
        </w:tc>
        <w:tc>
          <w:tcPr>
            <w:tcW w:w="1880" w:type="dxa"/>
            <w:tcBorders>
              <w:top w:val="single" w:sz="16" w:space="0" w:color="000000"/>
              <w:left w:val="nil"/>
              <w:bottom w:val="nil"/>
              <w:right w:val="single" w:sz="16" w:space="0" w:color="000000"/>
            </w:tcBorders>
            <w:shd w:val="clear" w:color="auto" w:fill="FFFFFF"/>
          </w:tcPr>
          <w:p w14:paraId="4DB5E853"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assumed</w:t>
            </w:r>
          </w:p>
        </w:tc>
        <w:tc>
          <w:tcPr>
            <w:tcW w:w="860" w:type="dxa"/>
            <w:tcBorders>
              <w:top w:val="single" w:sz="16" w:space="0" w:color="000000"/>
              <w:left w:val="single" w:sz="16" w:space="0" w:color="000000"/>
              <w:bottom w:val="nil"/>
            </w:tcBorders>
            <w:shd w:val="clear" w:color="auto" w:fill="FFFFFF"/>
            <w:vAlign w:val="center"/>
          </w:tcPr>
          <w:p w14:paraId="569E9D9B"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1.976</w:t>
            </w:r>
          </w:p>
        </w:tc>
        <w:tc>
          <w:tcPr>
            <w:tcW w:w="861" w:type="dxa"/>
            <w:tcBorders>
              <w:top w:val="single" w:sz="16" w:space="0" w:color="000000"/>
              <w:bottom w:val="nil"/>
            </w:tcBorders>
            <w:shd w:val="clear" w:color="auto" w:fill="FFFFFF"/>
            <w:vAlign w:val="center"/>
          </w:tcPr>
          <w:p w14:paraId="1E111AE7"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.165</w:t>
            </w:r>
          </w:p>
        </w:tc>
        <w:tc>
          <w:tcPr>
            <w:tcW w:w="1072" w:type="dxa"/>
            <w:tcBorders>
              <w:top w:val="single" w:sz="16" w:space="0" w:color="000000"/>
              <w:bottom w:val="nil"/>
            </w:tcBorders>
            <w:shd w:val="clear" w:color="auto" w:fill="FFFFFF"/>
            <w:vAlign w:val="center"/>
          </w:tcPr>
          <w:p w14:paraId="1141D05C"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-3.198</w:t>
            </w:r>
          </w:p>
        </w:tc>
        <w:tc>
          <w:tcPr>
            <w:tcW w:w="858" w:type="dxa"/>
            <w:tcBorders>
              <w:top w:val="single" w:sz="16" w:space="0" w:color="000000"/>
              <w:bottom w:val="nil"/>
            </w:tcBorders>
            <w:shd w:val="clear" w:color="auto" w:fill="FFFFFF"/>
            <w:vAlign w:val="center"/>
          </w:tcPr>
          <w:p w14:paraId="24E314FE"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60</w:t>
            </w:r>
          </w:p>
        </w:tc>
        <w:tc>
          <w:tcPr>
            <w:tcW w:w="858" w:type="dxa"/>
            <w:tcBorders>
              <w:top w:val="single" w:sz="16" w:space="0" w:color="000000"/>
              <w:bottom w:val="nil"/>
            </w:tcBorders>
            <w:shd w:val="clear" w:color="auto" w:fill="FFFFFF"/>
            <w:vAlign w:val="center"/>
          </w:tcPr>
          <w:p w14:paraId="36A91743"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.002</w:t>
            </w:r>
          </w:p>
        </w:tc>
        <w:tc>
          <w:tcPr>
            <w:tcW w:w="966" w:type="dxa"/>
            <w:tcBorders>
              <w:top w:val="single" w:sz="16" w:space="0" w:color="000000"/>
              <w:bottom w:val="nil"/>
            </w:tcBorders>
            <w:shd w:val="clear" w:color="auto" w:fill="FFFFFF"/>
            <w:vAlign w:val="center"/>
          </w:tcPr>
          <w:p w14:paraId="0FEE27A8"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-.90833</w:t>
            </w:r>
          </w:p>
        </w:tc>
        <w:tc>
          <w:tcPr>
            <w:tcW w:w="1681" w:type="dxa"/>
            <w:tcBorders>
              <w:top w:val="single" w:sz="16" w:space="0" w:color="000000"/>
              <w:bottom w:val="nil"/>
              <w:right w:val="single" w:sz="16" w:space="0" w:color="000000"/>
            </w:tcBorders>
            <w:shd w:val="clear" w:color="auto" w:fill="FFFFFF"/>
            <w:vAlign w:val="center"/>
          </w:tcPr>
          <w:p w14:paraId="3E7401FE"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.28407</w:t>
            </w:r>
          </w:p>
        </w:tc>
      </w:tr>
      <w:tr w:rsidR="00AB2B5A" w:rsidRPr="00FA6841" w14:paraId="4DFAE0DF" w14:textId="77777777" w:rsidTr="00F85D0B">
        <w:trPr>
          <w:gridAfter w:val="1"/>
          <w:wAfter w:w="30" w:type="dxa"/>
          <w:cantSplit/>
          <w:trHeight w:val="244"/>
        </w:trPr>
        <w:tc>
          <w:tcPr>
            <w:tcW w:w="1872" w:type="dxa"/>
            <w:vMerge/>
            <w:tcBorders>
              <w:top w:val="single" w:sz="16" w:space="0" w:color="000000"/>
              <w:left w:val="single" w:sz="16" w:space="0" w:color="000000"/>
              <w:right w:val="nil"/>
            </w:tcBorders>
            <w:shd w:val="clear" w:color="auto" w:fill="FFFFFF"/>
          </w:tcPr>
          <w:p w14:paraId="768007D4"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1880" w:type="dxa"/>
            <w:tcBorders>
              <w:top w:val="nil"/>
              <w:left w:val="nil"/>
              <w:right w:val="single" w:sz="16" w:space="0" w:color="000000"/>
            </w:tcBorders>
            <w:shd w:val="clear" w:color="auto" w:fill="FFFFFF"/>
          </w:tcPr>
          <w:p w14:paraId="28B93B64"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not assumed</w:t>
            </w:r>
          </w:p>
        </w:tc>
        <w:tc>
          <w:tcPr>
            <w:tcW w:w="860" w:type="dxa"/>
            <w:tcBorders>
              <w:top w:val="nil"/>
              <w:left w:val="single" w:sz="16" w:space="0" w:color="000000"/>
            </w:tcBorders>
            <w:shd w:val="clear" w:color="auto" w:fill="FFFFFF"/>
            <w:vAlign w:val="center"/>
          </w:tcPr>
          <w:p w14:paraId="65282A0B"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861" w:type="dxa"/>
            <w:tcBorders>
              <w:top w:val="nil"/>
            </w:tcBorders>
            <w:shd w:val="clear" w:color="auto" w:fill="FFFFFF"/>
            <w:vAlign w:val="center"/>
          </w:tcPr>
          <w:p w14:paraId="50E1C31C"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1072" w:type="dxa"/>
            <w:tcBorders>
              <w:top w:val="nil"/>
            </w:tcBorders>
            <w:shd w:val="clear" w:color="auto" w:fill="FFFFFF"/>
            <w:vAlign w:val="center"/>
          </w:tcPr>
          <w:p w14:paraId="0006DE38"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-3.222</w:t>
            </w:r>
          </w:p>
        </w:tc>
        <w:tc>
          <w:tcPr>
            <w:tcW w:w="858" w:type="dxa"/>
            <w:tcBorders>
              <w:top w:val="nil"/>
            </w:tcBorders>
            <w:shd w:val="clear" w:color="auto" w:fill="FFFFFF"/>
            <w:vAlign w:val="center"/>
          </w:tcPr>
          <w:p w14:paraId="2287C40A"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58.275</w:t>
            </w:r>
          </w:p>
        </w:tc>
        <w:tc>
          <w:tcPr>
            <w:tcW w:w="858" w:type="dxa"/>
            <w:tcBorders>
              <w:top w:val="nil"/>
            </w:tcBorders>
            <w:shd w:val="clear" w:color="auto" w:fill="FFFFFF"/>
            <w:vAlign w:val="center"/>
          </w:tcPr>
          <w:p w14:paraId="4D78883A"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.002</w:t>
            </w:r>
          </w:p>
        </w:tc>
        <w:tc>
          <w:tcPr>
            <w:tcW w:w="966" w:type="dxa"/>
            <w:tcBorders>
              <w:top w:val="nil"/>
            </w:tcBorders>
            <w:shd w:val="clear" w:color="auto" w:fill="FFFFFF"/>
            <w:vAlign w:val="center"/>
          </w:tcPr>
          <w:p w14:paraId="240F0352"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-.90833</w:t>
            </w:r>
          </w:p>
        </w:tc>
        <w:tc>
          <w:tcPr>
            <w:tcW w:w="1681" w:type="dxa"/>
            <w:tcBorders>
              <w:top w:val="nil"/>
              <w:right w:val="single" w:sz="16" w:space="0" w:color="000000"/>
            </w:tcBorders>
            <w:shd w:val="clear" w:color="auto" w:fill="FFFFFF"/>
            <w:vAlign w:val="center"/>
          </w:tcPr>
          <w:p w14:paraId="6EFF29FE"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.28188</w:t>
            </w:r>
          </w:p>
        </w:tc>
      </w:tr>
      <w:tr w:rsidR="00AB2B5A" w:rsidRPr="00FA6841" w14:paraId="62781A35" w14:textId="77777777" w:rsidTr="00F85D0B">
        <w:trPr>
          <w:gridAfter w:val="1"/>
          <w:wAfter w:w="30" w:type="dxa"/>
          <w:cantSplit/>
          <w:trHeight w:val="225"/>
        </w:trPr>
        <w:tc>
          <w:tcPr>
            <w:tcW w:w="1872" w:type="dxa"/>
            <w:vMerge w:val="restart"/>
            <w:tcBorders>
              <w:top w:val="nil"/>
              <w:left w:val="single" w:sz="16" w:space="0" w:color="000000"/>
              <w:right w:val="nil"/>
            </w:tcBorders>
            <w:shd w:val="clear" w:color="auto" w:fill="FFFFFF"/>
          </w:tcPr>
          <w:p w14:paraId="2C919E8F"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I know what my duties and responsibilities are at work</w:t>
            </w:r>
          </w:p>
        </w:tc>
        <w:tc>
          <w:tcPr>
            <w:tcW w:w="1880" w:type="dxa"/>
            <w:tcBorders>
              <w:top w:val="nil"/>
              <w:left w:val="nil"/>
              <w:bottom w:val="nil"/>
              <w:right w:val="single" w:sz="16" w:space="0" w:color="000000"/>
            </w:tcBorders>
            <w:shd w:val="clear" w:color="auto" w:fill="FFFFFF"/>
          </w:tcPr>
          <w:p w14:paraId="697C9BBA"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assumed</w:t>
            </w:r>
          </w:p>
        </w:tc>
        <w:tc>
          <w:tcPr>
            <w:tcW w:w="860" w:type="dxa"/>
            <w:tcBorders>
              <w:top w:val="nil"/>
              <w:left w:val="single" w:sz="16" w:space="0" w:color="000000"/>
              <w:bottom w:val="nil"/>
            </w:tcBorders>
            <w:shd w:val="clear" w:color="auto" w:fill="FFFFFF"/>
            <w:vAlign w:val="center"/>
          </w:tcPr>
          <w:p w14:paraId="6C6F2F38"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.715</w:t>
            </w:r>
          </w:p>
        </w:tc>
        <w:tc>
          <w:tcPr>
            <w:tcW w:w="861" w:type="dxa"/>
            <w:tcBorders>
              <w:top w:val="nil"/>
              <w:bottom w:val="nil"/>
            </w:tcBorders>
            <w:shd w:val="clear" w:color="auto" w:fill="FFFFFF"/>
            <w:vAlign w:val="center"/>
          </w:tcPr>
          <w:p w14:paraId="007372D4"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.401</w:t>
            </w:r>
          </w:p>
        </w:tc>
        <w:tc>
          <w:tcPr>
            <w:tcW w:w="1072" w:type="dxa"/>
            <w:tcBorders>
              <w:top w:val="nil"/>
              <w:bottom w:val="nil"/>
            </w:tcBorders>
            <w:shd w:val="clear" w:color="auto" w:fill="FFFFFF"/>
            <w:vAlign w:val="center"/>
          </w:tcPr>
          <w:p w14:paraId="6808EFAD"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-2.127</w:t>
            </w:r>
          </w:p>
        </w:tc>
        <w:tc>
          <w:tcPr>
            <w:tcW w:w="858" w:type="dxa"/>
            <w:tcBorders>
              <w:top w:val="nil"/>
              <w:bottom w:val="nil"/>
            </w:tcBorders>
            <w:shd w:val="clear" w:color="auto" w:fill="FFFFFF"/>
            <w:vAlign w:val="center"/>
          </w:tcPr>
          <w:p w14:paraId="39DFB6B0"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60</w:t>
            </w:r>
          </w:p>
        </w:tc>
        <w:tc>
          <w:tcPr>
            <w:tcW w:w="858" w:type="dxa"/>
            <w:tcBorders>
              <w:top w:val="nil"/>
              <w:bottom w:val="nil"/>
            </w:tcBorders>
            <w:shd w:val="clear" w:color="auto" w:fill="FFFFFF"/>
            <w:vAlign w:val="center"/>
          </w:tcPr>
          <w:p w14:paraId="56704006"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.038</w:t>
            </w:r>
          </w:p>
        </w:tc>
        <w:tc>
          <w:tcPr>
            <w:tcW w:w="966" w:type="dxa"/>
            <w:tcBorders>
              <w:top w:val="nil"/>
              <w:bottom w:val="nil"/>
            </w:tcBorders>
            <w:shd w:val="clear" w:color="auto" w:fill="FFFFFF"/>
            <w:vAlign w:val="center"/>
          </w:tcPr>
          <w:p w14:paraId="2B5507F6"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-.46458</w:t>
            </w:r>
          </w:p>
        </w:tc>
        <w:tc>
          <w:tcPr>
            <w:tcW w:w="1681" w:type="dxa"/>
            <w:tcBorders>
              <w:top w:val="nil"/>
              <w:bottom w:val="nil"/>
              <w:right w:val="single" w:sz="16" w:space="0" w:color="000000"/>
            </w:tcBorders>
            <w:shd w:val="clear" w:color="auto" w:fill="FFFFFF"/>
            <w:vAlign w:val="center"/>
          </w:tcPr>
          <w:p w14:paraId="781F43C7"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.21845</w:t>
            </w:r>
          </w:p>
        </w:tc>
      </w:tr>
      <w:tr w:rsidR="00AB2B5A" w:rsidRPr="00FA6841" w14:paraId="1DBD7C4E" w14:textId="77777777" w:rsidTr="00F85D0B">
        <w:trPr>
          <w:gridAfter w:val="1"/>
          <w:wAfter w:w="30" w:type="dxa"/>
          <w:cantSplit/>
          <w:trHeight w:val="225"/>
        </w:trPr>
        <w:tc>
          <w:tcPr>
            <w:tcW w:w="1872" w:type="dxa"/>
            <w:vMerge/>
            <w:tcBorders>
              <w:top w:val="nil"/>
              <w:left w:val="single" w:sz="16" w:space="0" w:color="000000"/>
              <w:right w:val="nil"/>
            </w:tcBorders>
            <w:shd w:val="clear" w:color="auto" w:fill="FFFFFF"/>
          </w:tcPr>
          <w:p w14:paraId="34925944"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1880" w:type="dxa"/>
            <w:tcBorders>
              <w:top w:val="nil"/>
              <w:left w:val="nil"/>
              <w:right w:val="single" w:sz="16" w:space="0" w:color="000000"/>
            </w:tcBorders>
            <w:shd w:val="clear" w:color="auto" w:fill="FFFFFF"/>
          </w:tcPr>
          <w:p w14:paraId="6D7762C3"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not assumed</w:t>
            </w:r>
          </w:p>
        </w:tc>
        <w:tc>
          <w:tcPr>
            <w:tcW w:w="860" w:type="dxa"/>
            <w:tcBorders>
              <w:top w:val="nil"/>
              <w:left w:val="single" w:sz="16" w:space="0" w:color="000000"/>
            </w:tcBorders>
            <w:shd w:val="clear" w:color="auto" w:fill="FFFFFF"/>
            <w:vAlign w:val="center"/>
          </w:tcPr>
          <w:p w14:paraId="1814C39C"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861" w:type="dxa"/>
            <w:tcBorders>
              <w:top w:val="nil"/>
            </w:tcBorders>
            <w:shd w:val="clear" w:color="auto" w:fill="FFFFFF"/>
            <w:vAlign w:val="center"/>
          </w:tcPr>
          <w:p w14:paraId="6FA0F962"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1072" w:type="dxa"/>
            <w:tcBorders>
              <w:top w:val="nil"/>
            </w:tcBorders>
            <w:shd w:val="clear" w:color="auto" w:fill="FFFFFF"/>
            <w:vAlign w:val="center"/>
          </w:tcPr>
          <w:p w14:paraId="0D8C09E8"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-2.127</w:t>
            </w:r>
          </w:p>
        </w:tc>
        <w:tc>
          <w:tcPr>
            <w:tcW w:w="858" w:type="dxa"/>
            <w:tcBorders>
              <w:top w:val="nil"/>
            </w:tcBorders>
            <w:shd w:val="clear" w:color="auto" w:fill="FFFFFF"/>
            <w:vAlign w:val="center"/>
          </w:tcPr>
          <w:p w14:paraId="5064D2EF"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59.764</w:t>
            </w:r>
          </w:p>
        </w:tc>
        <w:tc>
          <w:tcPr>
            <w:tcW w:w="858" w:type="dxa"/>
            <w:tcBorders>
              <w:top w:val="nil"/>
            </w:tcBorders>
            <w:shd w:val="clear" w:color="auto" w:fill="FFFFFF"/>
            <w:vAlign w:val="center"/>
          </w:tcPr>
          <w:p w14:paraId="46FD09DE"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.038</w:t>
            </w:r>
          </w:p>
        </w:tc>
        <w:tc>
          <w:tcPr>
            <w:tcW w:w="966" w:type="dxa"/>
            <w:tcBorders>
              <w:top w:val="nil"/>
            </w:tcBorders>
            <w:shd w:val="clear" w:color="auto" w:fill="FFFFFF"/>
            <w:vAlign w:val="center"/>
          </w:tcPr>
          <w:p w14:paraId="74706AD4"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-.46458</w:t>
            </w:r>
          </w:p>
        </w:tc>
        <w:tc>
          <w:tcPr>
            <w:tcW w:w="1681" w:type="dxa"/>
            <w:tcBorders>
              <w:top w:val="nil"/>
              <w:right w:val="single" w:sz="16" w:space="0" w:color="000000"/>
            </w:tcBorders>
            <w:shd w:val="clear" w:color="auto" w:fill="FFFFFF"/>
            <w:vAlign w:val="center"/>
          </w:tcPr>
          <w:p w14:paraId="17BF3769"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.21843</w:t>
            </w:r>
          </w:p>
        </w:tc>
      </w:tr>
      <w:tr w:rsidR="00AB2B5A" w:rsidRPr="00FA6841" w14:paraId="7647007F" w14:textId="77777777" w:rsidTr="00F85D0B">
        <w:trPr>
          <w:gridAfter w:val="1"/>
          <w:wAfter w:w="30" w:type="dxa"/>
          <w:cantSplit/>
          <w:trHeight w:val="225"/>
        </w:trPr>
        <w:tc>
          <w:tcPr>
            <w:tcW w:w="1872" w:type="dxa"/>
            <w:vMerge w:val="restart"/>
            <w:tcBorders>
              <w:top w:val="nil"/>
              <w:left w:val="single" w:sz="16" w:space="0" w:color="000000"/>
              <w:right w:val="nil"/>
            </w:tcBorders>
            <w:shd w:val="clear" w:color="auto" w:fill="FFFFFF"/>
          </w:tcPr>
          <w:p w14:paraId="095688EB"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I enjoy the level of responsibility this job provides me</w:t>
            </w:r>
          </w:p>
        </w:tc>
        <w:tc>
          <w:tcPr>
            <w:tcW w:w="1880" w:type="dxa"/>
            <w:tcBorders>
              <w:top w:val="nil"/>
              <w:left w:val="nil"/>
              <w:bottom w:val="nil"/>
              <w:right w:val="single" w:sz="16" w:space="0" w:color="000000"/>
            </w:tcBorders>
            <w:shd w:val="clear" w:color="auto" w:fill="FFFFFF"/>
          </w:tcPr>
          <w:p w14:paraId="57CF44E9"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assumed</w:t>
            </w:r>
          </w:p>
        </w:tc>
        <w:tc>
          <w:tcPr>
            <w:tcW w:w="860" w:type="dxa"/>
            <w:tcBorders>
              <w:top w:val="nil"/>
              <w:left w:val="single" w:sz="16" w:space="0" w:color="000000"/>
              <w:bottom w:val="nil"/>
            </w:tcBorders>
            <w:shd w:val="clear" w:color="auto" w:fill="FFFFFF"/>
            <w:vAlign w:val="center"/>
          </w:tcPr>
          <w:p w14:paraId="4593788F"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.719</w:t>
            </w:r>
          </w:p>
        </w:tc>
        <w:tc>
          <w:tcPr>
            <w:tcW w:w="861" w:type="dxa"/>
            <w:tcBorders>
              <w:top w:val="nil"/>
              <w:bottom w:val="nil"/>
            </w:tcBorders>
            <w:shd w:val="clear" w:color="auto" w:fill="FFFFFF"/>
            <w:vAlign w:val="center"/>
          </w:tcPr>
          <w:p w14:paraId="4584DE97"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.400</w:t>
            </w:r>
          </w:p>
        </w:tc>
        <w:tc>
          <w:tcPr>
            <w:tcW w:w="1072" w:type="dxa"/>
            <w:tcBorders>
              <w:top w:val="nil"/>
              <w:bottom w:val="nil"/>
            </w:tcBorders>
            <w:shd w:val="clear" w:color="auto" w:fill="FFFFFF"/>
            <w:vAlign w:val="center"/>
          </w:tcPr>
          <w:p w14:paraId="155C1C20"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-1.711</w:t>
            </w:r>
          </w:p>
        </w:tc>
        <w:tc>
          <w:tcPr>
            <w:tcW w:w="858" w:type="dxa"/>
            <w:tcBorders>
              <w:top w:val="nil"/>
              <w:bottom w:val="nil"/>
            </w:tcBorders>
            <w:shd w:val="clear" w:color="auto" w:fill="FFFFFF"/>
            <w:vAlign w:val="center"/>
          </w:tcPr>
          <w:p w14:paraId="09AFC63A"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60</w:t>
            </w:r>
          </w:p>
        </w:tc>
        <w:tc>
          <w:tcPr>
            <w:tcW w:w="858" w:type="dxa"/>
            <w:tcBorders>
              <w:top w:val="nil"/>
              <w:bottom w:val="nil"/>
            </w:tcBorders>
            <w:shd w:val="clear" w:color="auto" w:fill="FFFFFF"/>
            <w:vAlign w:val="center"/>
          </w:tcPr>
          <w:p w14:paraId="3754674D"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.092</w:t>
            </w:r>
          </w:p>
        </w:tc>
        <w:tc>
          <w:tcPr>
            <w:tcW w:w="966" w:type="dxa"/>
            <w:tcBorders>
              <w:top w:val="nil"/>
              <w:bottom w:val="nil"/>
            </w:tcBorders>
            <w:shd w:val="clear" w:color="auto" w:fill="FFFFFF"/>
            <w:vAlign w:val="center"/>
          </w:tcPr>
          <w:p w14:paraId="3C0BD2B5"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-.38542</w:t>
            </w:r>
          </w:p>
        </w:tc>
        <w:tc>
          <w:tcPr>
            <w:tcW w:w="1681" w:type="dxa"/>
            <w:tcBorders>
              <w:top w:val="nil"/>
              <w:bottom w:val="nil"/>
              <w:right w:val="single" w:sz="16" w:space="0" w:color="000000"/>
            </w:tcBorders>
            <w:shd w:val="clear" w:color="auto" w:fill="FFFFFF"/>
            <w:vAlign w:val="center"/>
          </w:tcPr>
          <w:p w14:paraId="2C9F4C83"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.22525</w:t>
            </w:r>
          </w:p>
        </w:tc>
      </w:tr>
      <w:tr w:rsidR="00AB2B5A" w:rsidRPr="00FA6841" w14:paraId="501700C3" w14:textId="77777777" w:rsidTr="00F85D0B">
        <w:trPr>
          <w:gridAfter w:val="1"/>
          <w:wAfter w:w="30" w:type="dxa"/>
          <w:cantSplit/>
          <w:trHeight w:val="234"/>
        </w:trPr>
        <w:tc>
          <w:tcPr>
            <w:tcW w:w="1872" w:type="dxa"/>
            <w:vMerge/>
            <w:tcBorders>
              <w:top w:val="nil"/>
              <w:left w:val="single" w:sz="16" w:space="0" w:color="000000"/>
              <w:right w:val="nil"/>
            </w:tcBorders>
            <w:shd w:val="clear" w:color="auto" w:fill="FFFFFF"/>
          </w:tcPr>
          <w:p w14:paraId="1CEB1035"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1880" w:type="dxa"/>
            <w:tcBorders>
              <w:top w:val="nil"/>
              <w:left w:val="nil"/>
              <w:right w:val="single" w:sz="16" w:space="0" w:color="000000"/>
            </w:tcBorders>
            <w:shd w:val="clear" w:color="auto" w:fill="FFFFFF"/>
          </w:tcPr>
          <w:p w14:paraId="00D995B4"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not assumed</w:t>
            </w:r>
          </w:p>
        </w:tc>
        <w:tc>
          <w:tcPr>
            <w:tcW w:w="860" w:type="dxa"/>
            <w:tcBorders>
              <w:top w:val="nil"/>
              <w:left w:val="single" w:sz="16" w:space="0" w:color="000000"/>
            </w:tcBorders>
            <w:shd w:val="clear" w:color="auto" w:fill="FFFFFF"/>
            <w:vAlign w:val="center"/>
          </w:tcPr>
          <w:p w14:paraId="3650C2B4"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861" w:type="dxa"/>
            <w:tcBorders>
              <w:top w:val="nil"/>
            </w:tcBorders>
            <w:shd w:val="clear" w:color="auto" w:fill="FFFFFF"/>
            <w:vAlign w:val="center"/>
          </w:tcPr>
          <w:p w14:paraId="534A4297"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1072" w:type="dxa"/>
            <w:tcBorders>
              <w:top w:val="nil"/>
            </w:tcBorders>
            <w:shd w:val="clear" w:color="auto" w:fill="FFFFFF"/>
            <w:vAlign w:val="center"/>
          </w:tcPr>
          <w:p w14:paraId="62E97FEF"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-1.721</w:t>
            </w:r>
          </w:p>
        </w:tc>
        <w:tc>
          <w:tcPr>
            <w:tcW w:w="858" w:type="dxa"/>
            <w:tcBorders>
              <w:top w:val="nil"/>
            </w:tcBorders>
            <w:shd w:val="clear" w:color="auto" w:fill="FFFFFF"/>
            <w:vAlign w:val="center"/>
          </w:tcPr>
          <w:p w14:paraId="32DDCEF0"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59.268</w:t>
            </w:r>
          </w:p>
        </w:tc>
        <w:tc>
          <w:tcPr>
            <w:tcW w:w="858" w:type="dxa"/>
            <w:tcBorders>
              <w:top w:val="nil"/>
            </w:tcBorders>
            <w:shd w:val="clear" w:color="auto" w:fill="FFFFFF"/>
            <w:vAlign w:val="center"/>
          </w:tcPr>
          <w:p w14:paraId="0258A23C"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.090</w:t>
            </w:r>
          </w:p>
        </w:tc>
        <w:tc>
          <w:tcPr>
            <w:tcW w:w="966" w:type="dxa"/>
            <w:tcBorders>
              <w:top w:val="nil"/>
            </w:tcBorders>
            <w:shd w:val="clear" w:color="auto" w:fill="FFFFFF"/>
            <w:vAlign w:val="center"/>
          </w:tcPr>
          <w:p w14:paraId="1D54917E"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-.38542</w:t>
            </w:r>
          </w:p>
        </w:tc>
        <w:tc>
          <w:tcPr>
            <w:tcW w:w="1681" w:type="dxa"/>
            <w:tcBorders>
              <w:top w:val="nil"/>
              <w:right w:val="single" w:sz="16" w:space="0" w:color="000000"/>
            </w:tcBorders>
            <w:shd w:val="clear" w:color="auto" w:fill="FFFFFF"/>
            <w:vAlign w:val="center"/>
          </w:tcPr>
          <w:p w14:paraId="505E635F"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.22395</w:t>
            </w:r>
          </w:p>
        </w:tc>
      </w:tr>
      <w:tr w:rsidR="00AB2B5A" w:rsidRPr="00FA6841" w14:paraId="69E80C9F" w14:textId="77777777" w:rsidTr="00F85D0B">
        <w:trPr>
          <w:gridAfter w:val="1"/>
          <w:wAfter w:w="30" w:type="dxa"/>
          <w:cantSplit/>
          <w:trHeight w:val="215"/>
        </w:trPr>
        <w:tc>
          <w:tcPr>
            <w:tcW w:w="1872" w:type="dxa"/>
            <w:vMerge w:val="restart"/>
            <w:tcBorders>
              <w:top w:val="nil"/>
              <w:left w:val="single" w:sz="16" w:space="0" w:color="000000"/>
              <w:right w:val="nil"/>
            </w:tcBorders>
            <w:shd w:val="clear" w:color="auto" w:fill="FFFFFF"/>
          </w:tcPr>
          <w:p w14:paraId="1D851D19"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When I’m here, I feel like that I can achieve what I do best every day</w:t>
            </w:r>
          </w:p>
        </w:tc>
        <w:tc>
          <w:tcPr>
            <w:tcW w:w="1880" w:type="dxa"/>
            <w:tcBorders>
              <w:top w:val="nil"/>
              <w:left w:val="nil"/>
              <w:bottom w:val="nil"/>
              <w:right w:val="single" w:sz="16" w:space="0" w:color="000000"/>
            </w:tcBorders>
            <w:shd w:val="clear" w:color="auto" w:fill="FFFFFF"/>
          </w:tcPr>
          <w:p w14:paraId="16B9FCE9"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assumed</w:t>
            </w:r>
          </w:p>
        </w:tc>
        <w:tc>
          <w:tcPr>
            <w:tcW w:w="860" w:type="dxa"/>
            <w:tcBorders>
              <w:top w:val="nil"/>
              <w:left w:val="single" w:sz="16" w:space="0" w:color="000000"/>
              <w:bottom w:val="nil"/>
            </w:tcBorders>
            <w:shd w:val="clear" w:color="auto" w:fill="FFFFFF"/>
            <w:vAlign w:val="center"/>
          </w:tcPr>
          <w:p w14:paraId="78282C4A"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.028</w:t>
            </w:r>
          </w:p>
        </w:tc>
        <w:tc>
          <w:tcPr>
            <w:tcW w:w="861" w:type="dxa"/>
            <w:tcBorders>
              <w:top w:val="nil"/>
              <w:bottom w:val="nil"/>
            </w:tcBorders>
            <w:shd w:val="clear" w:color="auto" w:fill="FFFFFF"/>
            <w:vAlign w:val="center"/>
          </w:tcPr>
          <w:p w14:paraId="3838152F"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.868</w:t>
            </w:r>
          </w:p>
        </w:tc>
        <w:tc>
          <w:tcPr>
            <w:tcW w:w="1072" w:type="dxa"/>
            <w:tcBorders>
              <w:top w:val="nil"/>
              <w:bottom w:val="nil"/>
            </w:tcBorders>
            <w:shd w:val="clear" w:color="auto" w:fill="FFFFFF"/>
            <w:vAlign w:val="center"/>
          </w:tcPr>
          <w:p w14:paraId="5A91811E"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-2.726</w:t>
            </w:r>
          </w:p>
        </w:tc>
        <w:tc>
          <w:tcPr>
            <w:tcW w:w="858" w:type="dxa"/>
            <w:tcBorders>
              <w:top w:val="nil"/>
              <w:bottom w:val="nil"/>
            </w:tcBorders>
            <w:shd w:val="clear" w:color="auto" w:fill="FFFFFF"/>
            <w:vAlign w:val="center"/>
          </w:tcPr>
          <w:p w14:paraId="1B133BF6"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60</w:t>
            </w:r>
          </w:p>
        </w:tc>
        <w:tc>
          <w:tcPr>
            <w:tcW w:w="858" w:type="dxa"/>
            <w:tcBorders>
              <w:top w:val="nil"/>
              <w:bottom w:val="nil"/>
            </w:tcBorders>
            <w:shd w:val="clear" w:color="auto" w:fill="FFFFFF"/>
            <w:vAlign w:val="center"/>
          </w:tcPr>
          <w:p w14:paraId="4BEFFA99"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.008</w:t>
            </w:r>
          </w:p>
        </w:tc>
        <w:tc>
          <w:tcPr>
            <w:tcW w:w="966" w:type="dxa"/>
            <w:tcBorders>
              <w:top w:val="nil"/>
              <w:bottom w:val="nil"/>
            </w:tcBorders>
            <w:shd w:val="clear" w:color="auto" w:fill="FFFFFF"/>
            <w:vAlign w:val="center"/>
          </w:tcPr>
          <w:p w14:paraId="506D9C31"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-.76250</w:t>
            </w:r>
          </w:p>
        </w:tc>
        <w:tc>
          <w:tcPr>
            <w:tcW w:w="1681" w:type="dxa"/>
            <w:tcBorders>
              <w:top w:val="nil"/>
              <w:bottom w:val="nil"/>
              <w:right w:val="single" w:sz="16" w:space="0" w:color="000000"/>
            </w:tcBorders>
            <w:shd w:val="clear" w:color="auto" w:fill="FFFFFF"/>
            <w:vAlign w:val="center"/>
          </w:tcPr>
          <w:p w14:paraId="180DF120"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.27969</w:t>
            </w:r>
          </w:p>
        </w:tc>
      </w:tr>
      <w:tr w:rsidR="00AB2B5A" w:rsidRPr="00FA6841" w14:paraId="67374E3F" w14:textId="77777777" w:rsidTr="00F85D0B">
        <w:trPr>
          <w:gridAfter w:val="1"/>
          <w:wAfter w:w="30" w:type="dxa"/>
          <w:cantSplit/>
          <w:trHeight w:val="442"/>
        </w:trPr>
        <w:tc>
          <w:tcPr>
            <w:tcW w:w="1872" w:type="dxa"/>
            <w:vMerge/>
            <w:tcBorders>
              <w:top w:val="nil"/>
              <w:left w:val="single" w:sz="16" w:space="0" w:color="000000"/>
              <w:right w:val="nil"/>
            </w:tcBorders>
            <w:shd w:val="clear" w:color="auto" w:fill="FFFFFF"/>
          </w:tcPr>
          <w:p w14:paraId="06393237"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1880" w:type="dxa"/>
            <w:tcBorders>
              <w:top w:val="nil"/>
              <w:left w:val="nil"/>
              <w:right w:val="single" w:sz="16" w:space="0" w:color="000000"/>
            </w:tcBorders>
            <w:shd w:val="clear" w:color="auto" w:fill="FFFFFF"/>
          </w:tcPr>
          <w:p w14:paraId="5B482485"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not assumed</w:t>
            </w:r>
          </w:p>
        </w:tc>
        <w:tc>
          <w:tcPr>
            <w:tcW w:w="860" w:type="dxa"/>
            <w:tcBorders>
              <w:top w:val="nil"/>
              <w:left w:val="single" w:sz="16" w:space="0" w:color="000000"/>
            </w:tcBorders>
            <w:shd w:val="clear" w:color="auto" w:fill="FFFFFF"/>
            <w:vAlign w:val="center"/>
          </w:tcPr>
          <w:p w14:paraId="79ADF986"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861" w:type="dxa"/>
            <w:tcBorders>
              <w:top w:val="nil"/>
            </w:tcBorders>
            <w:shd w:val="clear" w:color="auto" w:fill="FFFFFF"/>
            <w:vAlign w:val="center"/>
          </w:tcPr>
          <w:p w14:paraId="224A8982"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1072" w:type="dxa"/>
            <w:tcBorders>
              <w:top w:val="nil"/>
            </w:tcBorders>
            <w:shd w:val="clear" w:color="auto" w:fill="FFFFFF"/>
            <w:vAlign w:val="center"/>
          </w:tcPr>
          <w:p w14:paraId="208A1592"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-2.722</w:t>
            </w:r>
          </w:p>
        </w:tc>
        <w:tc>
          <w:tcPr>
            <w:tcW w:w="858" w:type="dxa"/>
            <w:tcBorders>
              <w:top w:val="nil"/>
            </w:tcBorders>
            <w:shd w:val="clear" w:color="auto" w:fill="FFFFFF"/>
            <w:vAlign w:val="center"/>
          </w:tcPr>
          <w:p w14:paraId="6C6A579B"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59.262</w:t>
            </w:r>
          </w:p>
        </w:tc>
        <w:tc>
          <w:tcPr>
            <w:tcW w:w="858" w:type="dxa"/>
            <w:tcBorders>
              <w:top w:val="nil"/>
            </w:tcBorders>
            <w:shd w:val="clear" w:color="auto" w:fill="FFFFFF"/>
            <w:vAlign w:val="center"/>
          </w:tcPr>
          <w:p w14:paraId="46AFBFC8"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.009</w:t>
            </w:r>
          </w:p>
        </w:tc>
        <w:tc>
          <w:tcPr>
            <w:tcW w:w="966" w:type="dxa"/>
            <w:tcBorders>
              <w:top w:val="nil"/>
            </w:tcBorders>
            <w:shd w:val="clear" w:color="auto" w:fill="FFFFFF"/>
            <w:vAlign w:val="center"/>
          </w:tcPr>
          <w:p w14:paraId="5F5D39D7"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-.76250</w:t>
            </w:r>
          </w:p>
        </w:tc>
        <w:tc>
          <w:tcPr>
            <w:tcW w:w="1681" w:type="dxa"/>
            <w:tcBorders>
              <w:top w:val="nil"/>
              <w:right w:val="single" w:sz="16" w:space="0" w:color="000000"/>
            </w:tcBorders>
            <w:shd w:val="clear" w:color="auto" w:fill="FFFFFF"/>
            <w:vAlign w:val="center"/>
          </w:tcPr>
          <w:p w14:paraId="1680D34F"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.28011</w:t>
            </w:r>
          </w:p>
        </w:tc>
      </w:tr>
      <w:tr w:rsidR="00AB2B5A" w:rsidRPr="00FA6841" w14:paraId="5D7F13AD" w14:textId="77777777" w:rsidTr="00F85D0B">
        <w:trPr>
          <w:gridAfter w:val="1"/>
          <w:wAfter w:w="30" w:type="dxa"/>
          <w:cantSplit/>
          <w:trHeight w:val="225"/>
        </w:trPr>
        <w:tc>
          <w:tcPr>
            <w:tcW w:w="1872" w:type="dxa"/>
            <w:vMerge w:val="restart"/>
            <w:tcBorders>
              <w:top w:val="nil"/>
              <w:left w:val="single" w:sz="16" w:space="0" w:color="000000"/>
              <w:right w:val="nil"/>
            </w:tcBorders>
            <w:shd w:val="clear" w:color="auto" w:fill="FFFFFF"/>
          </w:tcPr>
          <w:p w14:paraId="4FC1AAD7"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In the previous week, my manager has praised my work</w:t>
            </w:r>
          </w:p>
        </w:tc>
        <w:tc>
          <w:tcPr>
            <w:tcW w:w="1880" w:type="dxa"/>
            <w:tcBorders>
              <w:top w:val="nil"/>
              <w:left w:val="nil"/>
              <w:bottom w:val="nil"/>
              <w:right w:val="single" w:sz="16" w:space="0" w:color="000000"/>
            </w:tcBorders>
            <w:shd w:val="clear" w:color="auto" w:fill="FFFFFF"/>
          </w:tcPr>
          <w:p w14:paraId="53C3DFC8"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assumed</w:t>
            </w:r>
          </w:p>
        </w:tc>
        <w:tc>
          <w:tcPr>
            <w:tcW w:w="860" w:type="dxa"/>
            <w:tcBorders>
              <w:top w:val="nil"/>
              <w:left w:val="single" w:sz="16" w:space="0" w:color="000000"/>
              <w:bottom w:val="nil"/>
            </w:tcBorders>
            <w:shd w:val="clear" w:color="auto" w:fill="FFFFFF"/>
            <w:vAlign w:val="center"/>
          </w:tcPr>
          <w:p w14:paraId="1C6CE828"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3.688</w:t>
            </w:r>
          </w:p>
        </w:tc>
        <w:tc>
          <w:tcPr>
            <w:tcW w:w="861" w:type="dxa"/>
            <w:tcBorders>
              <w:top w:val="nil"/>
              <w:bottom w:val="nil"/>
            </w:tcBorders>
            <w:shd w:val="clear" w:color="auto" w:fill="FFFFFF"/>
            <w:vAlign w:val="center"/>
          </w:tcPr>
          <w:p w14:paraId="1912FA9C"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.060</w:t>
            </w:r>
          </w:p>
        </w:tc>
        <w:tc>
          <w:tcPr>
            <w:tcW w:w="1072" w:type="dxa"/>
            <w:tcBorders>
              <w:top w:val="nil"/>
              <w:bottom w:val="nil"/>
            </w:tcBorders>
            <w:shd w:val="clear" w:color="auto" w:fill="FFFFFF"/>
            <w:vAlign w:val="center"/>
          </w:tcPr>
          <w:p w14:paraId="0824EF5E"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-1.989</w:t>
            </w:r>
          </w:p>
        </w:tc>
        <w:tc>
          <w:tcPr>
            <w:tcW w:w="858" w:type="dxa"/>
            <w:tcBorders>
              <w:top w:val="nil"/>
              <w:bottom w:val="nil"/>
            </w:tcBorders>
            <w:shd w:val="clear" w:color="auto" w:fill="FFFFFF"/>
            <w:vAlign w:val="center"/>
          </w:tcPr>
          <w:p w14:paraId="0BFFA193"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60</w:t>
            </w:r>
          </w:p>
        </w:tc>
        <w:tc>
          <w:tcPr>
            <w:tcW w:w="858" w:type="dxa"/>
            <w:tcBorders>
              <w:top w:val="nil"/>
              <w:bottom w:val="nil"/>
            </w:tcBorders>
            <w:shd w:val="clear" w:color="auto" w:fill="FFFFFF"/>
            <w:vAlign w:val="center"/>
          </w:tcPr>
          <w:p w14:paraId="68E62F42"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.051</w:t>
            </w:r>
          </w:p>
        </w:tc>
        <w:tc>
          <w:tcPr>
            <w:tcW w:w="966" w:type="dxa"/>
            <w:tcBorders>
              <w:top w:val="nil"/>
              <w:bottom w:val="nil"/>
            </w:tcBorders>
            <w:shd w:val="clear" w:color="auto" w:fill="FFFFFF"/>
            <w:vAlign w:val="center"/>
          </w:tcPr>
          <w:p w14:paraId="61AFF348"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-.48542</w:t>
            </w:r>
          </w:p>
        </w:tc>
        <w:tc>
          <w:tcPr>
            <w:tcW w:w="1681" w:type="dxa"/>
            <w:tcBorders>
              <w:top w:val="nil"/>
              <w:bottom w:val="nil"/>
              <w:right w:val="single" w:sz="16" w:space="0" w:color="000000"/>
            </w:tcBorders>
            <w:shd w:val="clear" w:color="auto" w:fill="FFFFFF"/>
            <w:vAlign w:val="center"/>
          </w:tcPr>
          <w:p w14:paraId="3614F81C"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.24405</w:t>
            </w:r>
          </w:p>
        </w:tc>
      </w:tr>
      <w:tr w:rsidR="00AB2B5A" w:rsidRPr="00FA6841" w14:paraId="4B36821B" w14:textId="77777777" w:rsidTr="00F85D0B">
        <w:trPr>
          <w:gridAfter w:val="1"/>
          <w:wAfter w:w="30" w:type="dxa"/>
          <w:cantSplit/>
          <w:trHeight w:val="225"/>
        </w:trPr>
        <w:tc>
          <w:tcPr>
            <w:tcW w:w="1872" w:type="dxa"/>
            <w:vMerge/>
            <w:tcBorders>
              <w:top w:val="nil"/>
              <w:left w:val="single" w:sz="16" w:space="0" w:color="000000"/>
              <w:right w:val="nil"/>
            </w:tcBorders>
            <w:shd w:val="clear" w:color="auto" w:fill="FFFFFF"/>
          </w:tcPr>
          <w:p w14:paraId="6F22B4F4"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1880" w:type="dxa"/>
            <w:tcBorders>
              <w:top w:val="nil"/>
              <w:left w:val="nil"/>
              <w:right w:val="single" w:sz="16" w:space="0" w:color="000000"/>
            </w:tcBorders>
            <w:shd w:val="clear" w:color="auto" w:fill="FFFFFF"/>
          </w:tcPr>
          <w:p w14:paraId="2184DE11"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not assumed</w:t>
            </w:r>
          </w:p>
        </w:tc>
        <w:tc>
          <w:tcPr>
            <w:tcW w:w="860" w:type="dxa"/>
            <w:tcBorders>
              <w:top w:val="nil"/>
              <w:left w:val="single" w:sz="16" w:space="0" w:color="000000"/>
            </w:tcBorders>
            <w:shd w:val="clear" w:color="auto" w:fill="FFFFFF"/>
            <w:vAlign w:val="center"/>
          </w:tcPr>
          <w:p w14:paraId="0147FB89"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861" w:type="dxa"/>
            <w:tcBorders>
              <w:top w:val="nil"/>
            </w:tcBorders>
            <w:shd w:val="clear" w:color="auto" w:fill="FFFFFF"/>
            <w:vAlign w:val="center"/>
          </w:tcPr>
          <w:p w14:paraId="41896394"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1072" w:type="dxa"/>
            <w:tcBorders>
              <w:top w:val="nil"/>
            </w:tcBorders>
            <w:shd w:val="clear" w:color="auto" w:fill="FFFFFF"/>
            <w:vAlign w:val="center"/>
          </w:tcPr>
          <w:p w14:paraId="4EBDF012"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-1.968</w:t>
            </w:r>
          </w:p>
        </w:tc>
        <w:tc>
          <w:tcPr>
            <w:tcW w:w="858" w:type="dxa"/>
            <w:tcBorders>
              <w:top w:val="nil"/>
            </w:tcBorders>
            <w:shd w:val="clear" w:color="auto" w:fill="FFFFFF"/>
            <w:vAlign w:val="center"/>
          </w:tcPr>
          <w:p w14:paraId="67AFB688"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52.131</w:t>
            </w:r>
          </w:p>
        </w:tc>
        <w:tc>
          <w:tcPr>
            <w:tcW w:w="858" w:type="dxa"/>
            <w:tcBorders>
              <w:top w:val="nil"/>
            </w:tcBorders>
            <w:shd w:val="clear" w:color="auto" w:fill="FFFFFF"/>
            <w:vAlign w:val="center"/>
          </w:tcPr>
          <w:p w14:paraId="5AFA70FF"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.054</w:t>
            </w:r>
          </w:p>
        </w:tc>
        <w:tc>
          <w:tcPr>
            <w:tcW w:w="966" w:type="dxa"/>
            <w:tcBorders>
              <w:top w:val="nil"/>
            </w:tcBorders>
            <w:shd w:val="clear" w:color="auto" w:fill="FFFFFF"/>
            <w:vAlign w:val="center"/>
          </w:tcPr>
          <w:p w14:paraId="54CDCE90"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-.48542</w:t>
            </w:r>
          </w:p>
        </w:tc>
        <w:tc>
          <w:tcPr>
            <w:tcW w:w="1681" w:type="dxa"/>
            <w:tcBorders>
              <w:top w:val="nil"/>
              <w:right w:val="single" w:sz="16" w:space="0" w:color="000000"/>
            </w:tcBorders>
            <w:shd w:val="clear" w:color="auto" w:fill="FFFFFF"/>
            <w:vAlign w:val="center"/>
          </w:tcPr>
          <w:p w14:paraId="767A41AD"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.24668</w:t>
            </w:r>
          </w:p>
        </w:tc>
      </w:tr>
      <w:tr w:rsidR="00AB2B5A" w:rsidRPr="00FA6841" w14:paraId="265D32FF" w14:textId="77777777" w:rsidTr="00F85D0B">
        <w:trPr>
          <w:gridAfter w:val="1"/>
          <w:wAfter w:w="30" w:type="dxa"/>
          <w:cantSplit/>
          <w:trHeight w:val="225"/>
        </w:trPr>
        <w:tc>
          <w:tcPr>
            <w:tcW w:w="1872" w:type="dxa"/>
            <w:vMerge w:val="restart"/>
            <w:tcBorders>
              <w:top w:val="nil"/>
              <w:left w:val="single" w:sz="16" w:space="0" w:color="000000"/>
              <w:bottom w:val="single" w:sz="16" w:space="0" w:color="000000"/>
              <w:right w:val="nil"/>
            </w:tcBorders>
            <w:shd w:val="clear" w:color="auto" w:fill="FFFFFF"/>
          </w:tcPr>
          <w:p w14:paraId="052A342F"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When at work I feel that my manager or a fellow employee cares personally for me</w:t>
            </w:r>
          </w:p>
        </w:tc>
        <w:tc>
          <w:tcPr>
            <w:tcW w:w="1880" w:type="dxa"/>
            <w:tcBorders>
              <w:top w:val="nil"/>
              <w:left w:val="nil"/>
              <w:bottom w:val="nil"/>
              <w:right w:val="single" w:sz="16" w:space="0" w:color="000000"/>
            </w:tcBorders>
            <w:shd w:val="clear" w:color="auto" w:fill="FFFFFF"/>
          </w:tcPr>
          <w:p w14:paraId="3F20918B"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assumed</w:t>
            </w:r>
          </w:p>
        </w:tc>
        <w:tc>
          <w:tcPr>
            <w:tcW w:w="860" w:type="dxa"/>
            <w:tcBorders>
              <w:top w:val="nil"/>
              <w:left w:val="single" w:sz="16" w:space="0" w:color="000000"/>
              <w:bottom w:val="nil"/>
            </w:tcBorders>
            <w:shd w:val="clear" w:color="auto" w:fill="FFFFFF"/>
            <w:vAlign w:val="center"/>
          </w:tcPr>
          <w:p w14:paraId="5F7C4A40"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.002</w:t>
            </w:r>
          </w:p>
        </w:tc>
        <w:tc>
          <w:tcPr>
            <w:tcW w:w="861" w:type="dxa"/>
            <w:tcBorders>
              <w:top w:val="nil"/>
              <w:bottom w:val="nil"/>
            </w:tcBorders>
            <w:shd w:val="clear" w:color="auto" w:fill="FFFFFF"/>
            <w:vAlign w:val="center"/>
          </w:tcPr>
          <w:p w14:paraId="3E396167"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.966</w:t>
            </w:r>
          </w:p>
        </w:tc>
        <w:tc>
          <w:tcPr>
            <w:tcW w:w="1072" w:type="dxa"/>
            <w:tcBorders>
              <w:top w:val="nil"/>
              <w:bottom w:val="nil"/>
            </w:tcBorders>
            <w:shd w:val="clear" w:color="auto" w:fill="FFFFFF"/>
            <w:vAlign w:val="center"/>
          </w:tcPr>
          <w:p w14:paraId="3A5A7254"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-.481</w:t>
            </w:r>
          </w:p>
        </w:tc>
        <w:tc>
          <w:tcPr>
            <w:tcW w:w="858" w:type="dxa"/>
            <w:tcBorders>
              <w:top w:val="nil"/>
              <w:bottom w:val="nil"/>
            </w:tcBorders>
            <w:shd w:val="clear" w:color="auto" w:fill="FFFFFF"/>
            <w:vAlign w:val="center"/>
          </w:tcPr>
          <w:p w14:paraId="3AE0C60D"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60</w:t>
            </w:r>
          </w:p>
        </w:tc>
        <w:tc>
          <w:tcPr>
            <w:tcW w:w="858" w:type="dxa"/>
            <w:tcBorders>
              <w:top w:val="nil"/>
              <w:bottom w:val="nil"/>
            </w:tcBorders>
            <w:shd w:val="clear" w:color="auto" w:fill="FFFFFF"/>
            <w:vAlign w:val="center"/>
          </w:tcPr>
          <w:p w14:paraId="5C1AA9C7"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.633</w:t>
            </w:r>
          </w:p>
        </w:tc>
        <w:tc>
          <w:tcPr>
            <w:tcW w:w="966" w:type="dxa"/>
            <w:tcBorders>
              <w:top w:val="nil"/>
              <w:bottom w:val="nil"/>
            </w:tcBorders>
            <w:shd w:val="clear" w:color="auto" w:fill="FFFFFF"/>
            <w:vAlign w:val="center"/>
          </w:tcPr>
          <w:p w14:paraId="05F014F5"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-.12083</w:t>
            </w:r>
          </w:p>
        </w:tc>
        <w:tc>
          <w:tcPr>
            <w:tcW w:w="1681" w:type="dxa"/>
            <w:tcBorders>
              <w:top w:val="nil"/>
              <w:bottom w:val="nil"/>
              <w:right w:val="single" w:sz="16" w:space="0" w:color="000000"/>
            </w:tcBorders>
            <w:shd w:val="clear" w:color="auto" w:fill="FFFFFF"/>
            <w:vAlign w:val="center"/>
          </w:tcPr>
          <w:p w14:paraId="6660B06D"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.25145</w:t>
            </w:r>
          </w:p>
        </w:tc>
      </w:tr>
      <w:tr w:rsidR="00AB2B5A" w:rsidRPr="00FA6841" w14:paraId="2F863E74" w14:textId="77777777" w:rsidTr="00F85D0B">
        <w:trPr>
          <w:gridAfter w:val="1"/>
          <w:wAfter w:w="30" w:type="dxa"/>
          <w:cantSplit/>
          <w:trHeight w:val="432"/>
        </w:trPr>
        <w:tc>
          <w:tcPr>
            <w:tcW w:w="1872" w:type="dxa"/>
            <w:vMerge/>
            <w:tcBorders>
              <w:top w:val="nil"/>
              <w:left w:val="single" w:sz="16" w:space="0" w:color="000000"/>
              <w:bottom w:val="single" w:sz="16" w:space="0" w:color="000000"/>
              <w:right w:val="nil"/>
            </w:tcBorders>
            <w:shd w:val="clear" w:color="auto" w:fill="FFFFFF"/>
          </w:tcPr>
          <w:p w14:paraId="607A1B9B"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1880" w:type="dxa"/>
            <w:tcBorders>
              <w:top w:val="nil"/>
              <w:left w:val="nil"/>
              <w:bottom w:val="single" w:sz="16" w:space="0" w:color="000000"/>
              <w:right w:val="single" w:sz="16" w:space="0" w:color="000000"/>
            </w:tcBorders>
            <w:shd w:val="clear" w:color="auto" w:fill="FFFFFF"/>
          </w:tcPr>
          <w:p w14:paraId="4781E146"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not assumed</w:t>
            </w:r>
          </w:p>
        </w:tc>
        <w:tc>
          <w:tcPr>
            <w:tcW w:w="860" w:type="dxa"/>
            <w:tcBorders>
              <w:top w:val="nil"/>
              <w:left w:val="single" w:sz="16" w:space="0" w:color="000000"/>
              <w:bottom w:val="single" w:sz="16" w:space="0" w:color="000000"/>
            </w:tcBorders>
            <w:shd w:val="clear" w:color="auto" w:fill="FFFFFF"/>
            <w:vAlign w:val="center"/>
          </w:tcPr>
          <w:p w14:paraId="5CAC1DB5"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861" w:type="dxa"/>
            <w:tcBorders>
              <w:top w:val="nil"/>
              <w:bottom w:val="single" w:sz="16" w:space="0" w:color="000000"/>
            </w:tcBorders>
            <w:shd w:val="clear" w:color="auto" w:fill="FFFFFF"/>
            <w:vAlign w:val="center"/>
          </w:tcPr>
          <w:p w14:paraId="51FC9C71"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1072" w:type="dxa"/>
            <w:tcBorders>
              <w:top w:val="nil"/>
              <w:bottom w:val="single" w:sz="16" w:space="0" w:color="000000"/>
            </w:tcBorders>
            <w:shd w:val="clear" w:color="auto" w:fill="FFFFFF"/>
            <w:vAlign w:val="center"/>
          </w:tcPr>
          <w:p w14:paraId="630A8645"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-.481</w:t>
            </w:r>
          </w:p>
        </w:tc>
        <w:tc>
          <w:tcPr>
            <w:tcW w:w="858" w:type="dxa"/>
            <w:tcBorders>
              <w:top w:val="nil"/>
              <w:bottom w:val="single" w:sz="16" w:space="0" w:color="000000"/>
            </w:tcBorders>
            <w:shd w:val="clear" w:color="auto" w:fill="FFFFFF"/>
            <w:vAlign w:val="center"/>
          </w:tcPr>
          <w:p w14:paraId="25CE0280"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59.864</w:t>
            </w:r>
          </w:p>
        </w:tc>
        <w:tc>
          <w:tcPr>
            <w:tcW w:w="858" w:type="dxa"/>
            <w:tcBorders>
              <w:top w:val="nil"/>
              <w:bottom w:val="single" w:sz="16" w:space="0" w:color="000000"/>
            </w:tcBorders>
            <w:shd w:val="clear" w:color="auto" w:fill="FFFFFF"/>
            <w:vAlign w:val="center"/>
          </w:tcPr>
          <w:p w14:paraId="6B429E85"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.632</w:t>
            </w:r>
          </w:p>
        </w:tc>
        <w:tc>
          <w:tcPr>
            <w:tcW w:w="966" w:type="dxa"/>
            <w:tcBorders>
              <w:top w:val="nil"/>
              <w:bottom w:val="single" w:sz="16" w:space="0" w:color="000000"/>
            </w:tcBorders>
            <w:shd w:val="clear" w:color="auto" w:fill="FFFFFF"/>
            <w:vAlign w:val="center"/>
          </w:tcPr>
          <w:p w14:paraId="75C85318"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-.12083</w:t>
            </w:r>
          </w:p>
        </w:tc>
        <w:tc>
          <w:tcPr>
            <w:tcW w:w="1681" w:type="dxa"/>
            <w:tcBorders>
              <w:top w:val="nil"/>
              <w:bottom w:val="single" w:sz="16" w:space="0" w:color="000000"/>
              <w:right w:val="single" w:sz="16" w:space="0" w:color="000000"/>
            </w:tcBorders>
            <w:shd w:val="clear" w:color="auto" w:fill="FFFFFF"/>
            <w:vAlign w:val="center"/>
          </w:tcPr>
          <w:p w14:paraId="2128A673"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.25131</w:t>
            </w:r>
          </w:p>
        </w:tc>
      </w:tr>
    </w:tbl>
    <w:p w14:paraId="4C16B637" w14:textId="7912D6E9" w:rsidR="00AB2B5A" w:rsidRPr="00A177FC" w:rsidRDefault="00AB2B5A" w:rsidP="00AB2B5A">
      <w:pPr>
        <w:spacing w:line="480" w:lineRule="auto"/>
        <w:rPr>
          <w:rFonts w:cstheme="minorHAnsi"/>
          <w:sz w:val="24"/>
          <w:szCs w:val="24"/>
        </w:rPr>
      </w:pPr>
      <w:r w:rsidRPr="001E74C4">
        <w:rPr>
          <w:rFonts w:cstheme="minorHAnsi"/>
          <w:sz w:val="24"/>
          <w:szCs w:val="24"/>
        </w:rPr>
        <w:t xml:space="preserve"> </w:t>
      </w:r>
      <w:r w:rsidR="007A0721">
        <w:rPr>
          <w:rFonts w:cstheme="minorHAnsi"/>
          <w:sz w:val="28"/>
          <w:szCs w:val="28"/>
        </w:rPr>
        <w:t>A</w:t>
      </w:r>
      <w:r w:rsidR="007A0721" w:rsidRPr="00A177FC">
        <w:rPr>
          <w:rFonts w:cstheme="minorHAnsi"/>
          <w:sz w:val="28"/>
          <w:szCs w:val="28"/>
        </w:rPr>
        <w:t>ge</w:t>
      </w:r>
      <w:r w:rsidR="007A0721">
        <w:rPr>
          <w:rFonts w:cstheme="minorHAnsi"/>
          <w:sz w:val="24"/>
          <w:szCs w:val="24"/>
        </w:rPr>
        <w:t xml:space="preserve"> </w:t>
      </w:r>
      <w:r w:rsidRPr="001E74C4">
        <w:rPr>
          <w:rFonts w:cstheme="minorHAnsi"/>
          <w:sz w:val="24"/>
          <w:szCs w:val="24"/>
        </w:rPr>
        <w:t xml:space="preserve">This section will illustrate the analysis of the survey and detail the differences between </w:t>
      </w:r>
      <w:r>
        <w:rPr>
          <w:rFonts w:cstheme="minorHAnsi"/>
          <w:sz w:val="24"/>
          <w:szCs w:val="24"/>
        </w:rPr>
        <w:t>two age groups (18-30 and 30+)</w:t>
      </w:r>
      <w:r w:rsidRPr="001E74C4">
        <w:rPr>
          <w:rFonts w:cstheme="minorHAnsi"/>
          <w:sz w:val="24"/>
          <w:szCs w:val="24"/>
        </w:rPr>
        <w:t xml:space="preserve">. When approaching Lidl staff to participate in the survey </w:t>
      </w:r>
      <w:r>
        <w:rPr>
          <w:rFonts w:cstheme="minorHAnsi"/>
          <w:sz w:val="24"/>
          <w:szCs w:val="24"/>
        </w:rPr>
        <w:t xml:space="preserve">there were 32 participants aged 18-30 and 30 participants aged 30 and above. </w:t>
      </w:r>
    </w:p>
    <w:p w14:paraId="47D3C02A" w14:textId="77777777" w:rsidR="007A0721" w:rsidRDefault="007A0721" w:rsidP="00AB2B5A">
      <w:pPr>
        <w:spacing w:line="480" w:lineRule="auto"/>
        <w:rPr>
          <w:rFonts w:cstheme="minorHAnsi"/>
          <w:b/>
          <w:sz w:val="24"/>
          <w:szCs w:val="24"/>
        </w:rPr>
      </w:pPr>
    </w:p>
    <w:p w14:paraId="1E594029" w14:textId="4554231C" w:rsidR="00AB2B5A" w:rsidRDefault="00AB2B5A" w:rsidP="00AB2B5A">
      <w:pPr>
        <w:spacing w:line="480" w:lineRule="auto"/>
        <w:rPr>
          <w:rFonts w:cstheme="minorHAnsi"/>
          <w:b/>
          <w:sz w:val="24"/>
          <w:szCs w:val="24"/>
        </w:rPr>
      </w:pPr>
      <w:r w:rsidRPr="008C4441">
        <w:rPr>
          <w:rFonts w:cstheme="minorHAnsi"/>
          <w:b/>
          <w:sz w:val="24"/>
          <w:szCs w:val="24"/>
        </w:rPr>
        <w:t>Table 18 – Independent T-Test; Age differences between ‘Benefits/Needs’ drive, ‘autonomy’ drive and ‘communication’ drive.</w:t>
      </w:r>
    </w:p>
    <w:p w14:paraId="60FF391D" w14:textId="77777777" w:rsidR="00AB2B5A" w:rsidRDefault="00AB2B5A" w:rsidP="00AB2B5A">
      <w:pPr>
        <w:spacing w:line="480" w:lineRule="auto"/>
        <w:rPr>
          <w:rFonts w:cstheme="minorHAnsi"/>
          <w:sz w:val="24"/>
          <w:szCs w:val="24"/>
        </w:rPr>
      </w:pPr>
      <w:r w:rsidRPr="008C4441">
        <w:rPr>
          <w:rFonts w:cstheme="minorHAnsi"/>
          <w:sz w:val="24"/>
          <w:szCs w:val="24"/>
        </w:rPr>
        <w:lastRenderedPageBreak/>
        <w:t>From</w:t>
      </w:r>
      <w:r>
        <w:rPr>
          <w:rFonts w:cstheme="minorHAnsi"/>
          <w:sz w:val="24"/>
          <w:szCs w:val="24"/>
        </w:rPr>
        <w:t xml:space="preserve"> the results in Table 18 it is apparent that there was a significant difference between age groups and scores on the ‘benefits/drive’ question. The p-value=0.02 meets the 5% level of significance, with the younger group being less satisfied than the older group with their salary. There was also a significant difference on one of the ‘autonomy’ drive questions, with a p-value of 0.38 suggesting that the younger group felt less autonomous in their role at Lidl than the older group. There was less of a difference in responses to ‘communication’ drive questions with only one of the three questions resulting in a significant difference. Employees in the younger group responded significantly differently (p-level=0.008) to employees in the older group to the question ‘When I’m here, I feel that I can achieve what I do best every day’.  </w:t>
      </w:r>
    </w:p>
    <w:tbl>
      <w:tblPr>
        <w:tblpPr w:leftFromText="180" w:rightFromText="180" w:vertAnchor="text" w:horzAnchor="margin" w:tblpXSpec="center" w:tblpY="87"/>
        <w:tblW w:w="100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97"/>
        <w:gridCol w:w="2496"/>
        <w:gridCol w:w="1045"/>
        <w:gridCol w:w="1045"/>
        <w:gridCol w:w="1466"/>
        <w:gridCol w:w="1497"/>
      </w:tblGrid>
      <w:tr w:rsidR="00AB2B5A" w:rsidRPr="00471503" w14:paraId="1B3094B0" w14:textId="77777777" w:rsidTr="00F85D0B">
        <w:trPr>
          <w:cantSplit/>
        </w:trPr>
        <w:tc>
          <w:tcPr>
            <w:tcW w:w="10046" w:type="dxa"/>
            <w:gridSpan w:val="6"/>
            <w:tcBorders>
              <w:top w:val="nil"/>
              <w:left w:val="nil"/>
              <w:bottom w:val="nil"/>
              <w:right w:val="nil"/>
            </w:tcBorders>
            <w:shd w:val="clear" w:color="auto" w:fill="FFFFFF"/>
            <w:vAlign w:val="center"/>
          </w:tcPr>
          <w:p w14:paraId="3A3EEDAB" w14:textId="77777777" w:rsidR="00AB2B5A" w:rsidRPr="0047150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1503">
              <w:rPr>
                <w:rFonts w:ascii="Arial" w:hAnsi="Arial" w:cs="Arial"/>
                <w:b/>
                <w:bCs/>
                <w:color w:val="000000"/>
                <w:sz w:val="18"/>
                <w:szCs w:val="18"/>
              </w:rPr>
              <w:t>Group Statistics</w:t>
            </w:r>
          </w:p>
        </w:tc>
      </w:tr>
      <w:tr w:rsidR="00AB2B5A" w:rsidRPr="00471503" w14:paraId="31AEAED1" w14:textId="77777777" w:rsidTr="00F85D0B">
        <w:trPr>
          <w:cantSplit/>
        </w:trPr>
        <w:tc>
          <w:tcPr>
            <w:tcW w:w="2497" w:type="dxa"/>
          </w:tcPr>
          <w:p w14:paraId="31C4D611" w14:textId="77777777" w:rsidR="00AB2B5A" w:rsidRPr="00471503" w:rsidRDefault="00AB2B5A" w:rsidP="00F85D0B">
            <w:pPr>
              <w:autoSpaceDE w:val="0"/>
              <w:autoSpaceDN w:val="0"/>
              <w:adjustRightInd w:val="0"/>
              <w:spacing w:after="0" w:line="240" w:lineRule="auto"/>
              <w:rPr>
                <w:rFonts w:ascii="Arial" w:hAnsi="Arial" w:cs="Arial"/>
                <w:color w:val="000000"/>
                <w:sz w:val="18"/>
                <w:szCs w:val="18"/>
              </w:rPr>
            </w:pPr>
          </w:p>
        </w:tc>
        <w:tc>
          <w:tcPr>
            <w:tcW w:w="2496" w:type="dxa"/>
            <w:tcBorders>
              <w:top w:val="single" w:sz="16" w:space="0" w:color="000000"/>
              <w:left w:val="nil"/>
              <w:bottom w:val="single" w:sz="16" w:space="0" w:color="000000"/>
              <w:right w:val="single" w:sz="16" w:space="0" w:color="000000"/>
            </w:tcBorders>
            <w:shd w:val="clear" w:color="auto" w:fill="FFFFFF"/>
            <w:vAlign w:val="bottom"/>
          </w:tcPr>
          <w:p w14:paraId="67551181"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Age grouping 18-30 or 30 +</w:t>
            </w:r>
          </w:p>
        </w:tc>
        <w:tc>
          <w:tcPr>
            <w:tcW w:w="1045" w:type="dxa"/>
            <w:tcBorders>
              <w:top w:val="single" w:sz="16" w:space="0" w:color="000000"/>
              <w:left w:val="single" w:sz="16" w:space="0" w:color="000000"/>
              <w:bottom w:val="single" w:sz="16" w:space="0" w:color="000000"/>
            </w:tcBorders>
            <w:shd w:val="clear" w:color="auto" w:fill="FFFFFF"/>
            <w:vAlign w:val="bottom"/>
          </w:tcPr>
          <w:p w14:paraId="458D7F12" w14:textId="77777777" w:rsidR="00AB2B5A" w:rsidRPr="0047150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1503">
              <w:rPr>
                <w:rFonts w:ascii="Arial" w:hAnsi="Arial" w:cs="Arial"/>
                <w:color w:val="000000"/>
                <w:sz w:val="18"/>
                <w:szCs w:val="18"/>
              </w:rPr>
              <w:t>N</w:t>
            </w:r>
          </w:p>
        </w:tc>
        <w:tc>
          <w:tcPr>
            <w:tcW w:w="1045" w:type="dxa"/>
            <w:tcBorders>
              <w:top w:val="single" w:sz="16" w:space="0" w:color="000000"/>
              <w:bottom w:val="single" w:sz="16" w:space="0" w:color="000000"/>
            </w:tcBorders>
            <w:shd w:val="clear" w:color="auto" w:fill="FFFFFF"/>
            <w:vAlign w:val="bottom"/>
          </w:tcPr>
          <w:p w14:paraId="60509D05" w14:textId="77777777" w:rsidR="00AB2B5A" w:rsidRPr="0047150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1503">
              <w:rPr>
                <w:rFonts w:ascii="Arial" w:hAnsi="Arial" w:cs="Arial"/>
                <w:color w:val="000000"/>
                <w:sz w:val="18"/>
                <w:szCs w:val="18"/>
              </w:rPr>
              <w:t>Mean</w:t>
            </w:r>
          </w:p>
        </w:tc>
        <w:tc>
          <w:tcPr>
            <w:tcW w:w="1466" w:type="dxa"/>
            <w:tcBorders>
              <w:top w:val="single" w:sz="16" w:space="0" w:color="000000"/>
              <w:bottom w:val="single" w:sz="16" w:space="0" w:color="000000"/>
            </w:tcBorders>
            <w:shd w:val="clear" w:color="auto" w:fill="FFFFFF"/>
            <w:vAlign w:val="bottom"/>
          </w:tcPr>
          <w:p w14:paraId="0FA4AD99" w14:textId="77777777" w:rsidR="00AB2B5A" w:rsidRPr="0047150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1503">
              <w:rPr>
                <w:rFonts w:ascii="Arial" w:hAnsi="Arial" w:cs="Arial"/>
                <w:color w:val="000000"/>
                <w:sz w:val="18"/>
                <w:szCs w:val="18"/>
              </w:rPr>
              <w:t>Std. Deviation</w:t>
            </w:r>
          </w:p>
        </w:tc>
        <w:tc>
          <w:tcPr>
            <w:tcW w:w="1497" w:type="dxa"/>
            <w:tcBorders>
              <w:top w:val="single" w:sz="16" w:space="0" w:color="000000"/>
              <w:bottom w:val="single" w:sz="16" w:space="0" w:color="000000"/>
              <w:right w:val="single" w:sz="16" w:space="0" w:color="000000"/>
            </w:tcBorders>
            <w:shd w:val="clear" w:color="auto" w:fill="FFFFFF"/>
            <w:vAlign w:val="bottom"/>
          </w:tcPr>
          <w:p w14:paraId="3BA485D2" w14:textId="77777777" w:rsidR="00AB2B5A" w:rsidRPr="0047150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1503">
              <w:rPr>
                <w:rFonts w:ascii="Arial" w:hAnsi="Arial" w:cs="Arial"/>
                <w:color w:val="000000"/>
                <w:sz w:val="18"/>
                <w:szCs w:val="18"/>
              </w:rPr>
              <w:t>Std. Error Mean</w:t>
            </w:r>
          </w:p>
        </w:tc>
      </w:tr>
      <w:tr w:rsidR="00AB2B5A" w:rsidRPr="00471503" w14:paraId="68A81E31" w14:textId="77777777" w:rsidTr="00F85D0B">
        <w:trPr>
          <w:cantSplit/>
        </w:trPr>
        <w:tc>
          <w:tcPr>
            <w:tcW w:w="2497" w:type="dxa"/>
            <w:vMerge w:val="restart"/>
            <w:tcBorders>
              <w:top w:val="single" w:sz="16" w:space="0" w:color="000000"/>
              <w:left w:val="single" w:sz="16" w:space="0" w:color="000000"/>
              <w:right w:val="nil"/>
            </w:tcBorders>
            <w:shd w:val="clear" w:color="auto" w:fill="FFFFFF"/>
          </w:tcPr>
          <w:p w14:paraId="1575667D"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My opinions at work are appreciated</w:t>
            </w:r>
          </w:p>
        </w:tc>
        <w:tc>
          <w:tcPr>
            <w:tcW w:w="2496" w:type="dxa"/>
            <w:tcBorders>
              <w:top w:val="single" w:sz="16" w:space="0" w:color="000000"/>
              <w:left w:val="nil"/>
              <w:bottom w:val="nil"/>
              <w:right w:val="single" w:sz="16" w:space="0" w:color="000000"/>
            </w:tcBorders>
            <w:shd w:val="clear" w:color="auto" w:fill="FFFFFF"/>
          </w:tcPr>
          <w:p w14:paraId="53E985BA"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18-30</w:t>
            </w:r>
          </w:p>
        </w:tc>
        <w:tc>
          <w:tcPr>
            <w:tcW w:w="1045" w:type="dxa"/>
            <w:tcBorders>
              <w:top w:val="single" w:sz="16" w:space="0" w:color="000000"/>
              <w:left w:val="single" w:sz="16" w:space="0" w:color="000000"/>
              <w:bottom w:val="nil"/>
            </w:tcBorders>
            <w:shd w:val="clear" w:color="auto" w:fill="FFFFFF"/>
            <w:vAlign w:val="center"/>
          </w:tcPr>
          <w:p w14:paraId="40BC12E0"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32</w:t>
            </w:r>
          </w:p>
        </w:tc>
        <w:tc>
          <w:tcPr>
            <w:tcW w:w="1045" w:type="dxa"/>
            <w:tcBorders>
              <w:top w:val="single" w:sz="16" w:space="0" w:color="000000"/>
              <w:bottom w:val="nil"/>
            </w:tcBorders>
            <w:shd w:val="clear" w:color="auto" w:fill="FFFFFF"/>
            <w:vAlign w:val="center"/>
          </w:tcPr>
          <w:p w14:paraId="0A2D0135"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2.6563</w:t>
            </w:r>
          </w:p>
        </w:tc>
        <w:tc>
          <w:tcPr>
            <w:tcW w:w="1466" w:type="dxa"/>
            <w:tcBorders>
              <w:top w:val="single" w:sz="16" w:space="0" w:color="000000"/>
              <w:bottom w:val="nil"/>
            </w:tcBorders>
            <w:shd w:val="clear" w:color="auto" w:fill="FFFFFF"/>
            <w:vAlign w:val="center"/>
          </w:tcPr>
          <w:p w14:paraId="7B93FBF5"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.97085</w:t>
            </w:r>
          </w:p>
        </w:tc>
        <w:tc>
          <w:tcPr>
            <w:tcW w:w="1497" w:type="dxa"/>
            <w:tcBorders>
              <w:top w:val="single" w:sz="16" w:space="0" w:color="000000"/>
              <w:bottom w:val="nil"/>
              <w:right w:val="single" w:sz="16" w:space="0" w:color="000000"/>
            </w:tcBorders>
            <w:shd w:val="clear" w:color="auto" w:fill="FFFFFF"/>
            <w:vAlign w:val="center"/>
          </w:tcPr>
          <w:p w14:paraId="7735DE8F"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.17162</w:t>
            </w:r>
          </w:p>
        </w:tc>
      </w:tr>
      <w:tr w:rsidR="00AB2B5A" w:rsidRPr="00471503" w14:paraId="65BE0153" w14:textId="77777777" w:rsidTr="00F85D0B">
        <w:trPr>
          <w:cantSplit/>
        </w:trPr>
        <w:tc>
          <w:tcPr>
            <w:tcW w:w="2497" w:type="dxa"/>
            <w:vMerge/>
            <w:tcBorders>
              <w:top w:val="single" w:sz="16" w:space="0" w:color="000000"/>
              <w:left w:val="single" w:sz="16" w:space="0" w:color="000000"/>
              <w:right w:val="nil"/>
            </w:tcBorders>
            <w:shd w:val="clear" w:color="auto" w:fill="FFFFFF"/>
          </w:tcPr>
          <w:p w14:paraId="149B1C97" w14:textId="77777777" w:rsidR="00AB2B5A" w:rsidRPr="00471503" w:rsidRDefault="00AB2B5A" w:rsidP="00F85D0B">
            <w:pPr>
              <w:autoSpaceDE w:val="0"/>
              <w:autoSpaceDN w:val="0"/>
              <w:adjustRightInd w:val="0"/>
              <w:spacing w:after="0" w:line="240" w:lineRule="auto"/>
              <w:rPr>
                <w:rFonts w:ascii="Arial" w:hAnsi="Arial" w:cs="Arial"/>
                <w:color w:val="000000"/>
                <w:sz w:val="18"/>
                <w:szCs w:val="18"/>
              </w:rPr>
            </w:pPr>
          </w:p>
        </w:tc>
        <w:tc>
          <w:tcPr>
            <w:tcW w:w="2496" w:type="dxa"/>
            <w:tcBorders>
              <w:top w:val="nil"/>
              <w:left w:val="nil"/>
              <w:right w:val="single" w:sz="16" w:space="0" w:color="000000"/>
            </w:tcBorders>
            <w:shd w:val="clear" w:color="auto" w:fill="FFFFFF"/>
          </w:tcPr>
          <w:p w14:paraId="1DA477B8"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30 +</w:t>
            </w:r>
          </w:p>
        </w:tc>
        <w:tc>
          <w:tcPr>
            <w:tcW w:w="1045" w:type="dxa"/>
            <w:tcBorders>
              <w:top w:val="nil"/>
              <w:left w:val="single" w:sz="16" w:space="0" w:color="000000"/>
            </w:tcBorders>
            <w:shd w:val="clear" w:color="auto" w:fill="FFFFFF"/>
            <w:vAlign w:val="center"/>
          </w:tcPr>
          <w:p w14:paraId="49917D6C"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30</w:t>
            </w:r>
          </w:p>
        </w:tc>
        <w:tc>
          <w:tcPr>
            <w:tcW w:w="1045" w:type="dxa"/>
            <w:tcBorders>
              <w:top w:val="nil"/>
            </w:tcBorders>
            <w:shd w:val="clear" w:color="auto" w:fill="FFFFFF"/>
            <w:vAlign w:val="center"/>
          </w:tcPr>
          <w:p w14:paraId="6D857F2F"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3.0333</w:t>
            </w:r>
          </w:p>
        </w:tc>
        <w:tc>
          <w:tcPr>
            <w:tcW w:w="1466" w:type="dxa"/>
            <w:tcBorders>
              <w:top w:val="nil"/>
            </w:tcBorders>
            <w:shd w:val="clear" w:color="auto" w:fill="FFFFFF"/>
            <w:vAlign w:val="center"/>
          </w:tcPr>
          <w:p w14:paraId="356D1DF1"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1.15917</w:t>
            </w:r>
          </w:p>
        </w:tc>
        <w:tc>
          <w:tcPr>
            <w:tcW w:w="1497" w:type="dxa"/>
            <w:tcBorders>
              <w:top w:val="nil"/>
              <w:right w:val="single" w:sz="16" w:space="0" w:color="000000"/>
            </w:tcBorders>
            <w:shd w:val="clear" w:color="auto" w:fill="FFFFFF"/>
            <w:vAlign w:val="center"/>
          </w:tcPr>
          <w:p w14:paraId="362287BC"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.21163</w:t>
            </w:r>
          </w:p>
        </w:tc>
      </w:tr>
      <w:tr w:rsidR="00AB2B5A" w:rsidRPr="00471503" w14:paraId="2865DBA7" w14:textId="77777777" w:rsidTr="00F85D0B">
        <w:trPr>
          <w:cantSplit/>
        </w:trPr>
        <w:tc>
          <w:tcPr>
            <w:tcW w:w="2497" w:type="dxa"/>
            <w:vMerge w:val="restart"/>
            <w:tcBorders>
              <w:top w:val="nil"/>
              <w:left w:val="single" w:sz="16" w:space="0" w:color="000000"/>
              <w:right w:val="nil"/>
            </w:tcBorders>
            <w:shd w:val="clear" w:color="auto" w:fill="FFFFFF"/>
          </w:tcPr>
          <w:p w14:paraId="4545B8AD"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The core mission and goals of my company are motivating to me</w:t>
            </w:r>
          </w:p>
        </w:tc>
        <w:tc>
          <w:tcPr>
            <w:tcW w:w="2496" w:type="dxa"/>
            <w:tcBorders>
              <w:top w:val="nil"/>
              <w:left w:val="nil"/>
              <w:bottom w:val="nil"/>
              <w:right w:val="single" w:sz="16" w:space="0" w:color="000000"/>
            </w:tcBorders>
            <w:shd w:val="clear" w:color="auto" w:fill="FFFFFF"/>
          </w:tcPr>
          <w:p w14:paraId="1ECA916D"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18-30</w:t>
            </w:r>
          </w:p>
        </w:tc>
        <w:tc>
          <w:tcPr>
            <w:tcW w:w="1045" w:type="dxa"/>
            <w:tcBorders>
              <w:top w:val="nil"/>
              <w:left w:val="single" w:sz="16" w:space="0" w:color="000000"/>
              <w:bottom w:val="nil"/>
            </w:tcBorders>
            <w:shd w:val="clear" w:color="auto" w:fill="FFFFFF"/>
            <w:vAlign w:val="center"/>
          </w:tcPr>
          <w:p w14:paraId="5C39CE80"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32</w:t>
            </w:r>
          </w:p>
        </w:tc>
        <w:tc>
          <w:tcPr>
            <w:tcW w:w="1045" w:type="dxa"/>
            <w:tcBorders>
              <w:top w:val="nil"/>
              <w:bottom w:val="nil"/>
            </w:tcBorders>
            <w:shd w:val="clear" w:color="auto" w:fill="FFFFFF"/>
            <w:vAlign w:val="center"/>
          </w:tcPr>
          <w:p w14:paraId="30B3DE6A"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2.3438</w:t>
            </w:r>
          </w:p>
        </w:tc>
        <w:tc>
          <w:tcPr>
            <w:tcW w:w="1466" w:type="dxa"/>
            <w:tcBorders>
              <w:top w:val="nil"/>
              <w:bottom w:val="nil"/>
            </w:tcBorders>
            <w:shd w:val="clear" w:color="auto" w:fill="FFFFFF"/>
            <w:vAlign w:val="center"/>
          </w:tcPr>
          <w:p w14:paraId="7F686125"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.93703</w:t>
            </w:r>
          </w:p>
        </w:tc>
        <w:tc>
          <w:tcPr>
            <w:tcW w:w="1497" w:type="dxa"/>
            <w:tcBorders>
              <w:top w:val="nil"/>
              <w:bottom w:val="nil"/>
              <w:right w:val="single" w:sz="16" w:space="0" w:color="000000"/>
            </w:tcBorders>
            <w:shd w:val="clear" w:color="auto" w:fill="FFFFFF"/>
            <w:vAlign w:val="center"/>
          </w:tcPr>
          <w:p w14:paraId="6263C412"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.16564</w:t>
            </w:r>
          </w:p>
        </w:tc>
      </w:tr>
      <w:tr w:rsidR="00AB2B5A" w:rsidRPr="00471503" w14:paraId="72B72E43" w14:textId="77777777" w:rsidTr="00F85D0B">
        <w:trPr>
          <w:cantSplit/>
        </w:trPr>
        <w:tc>
          <w:tcPr>
            <w:tcW w:w="2497" w:type="dxa"/>
            <w:vMerge/>
            <w:tcBorders>
              <w:top w:val="nil"/>
              <w:left w:val="single" w:sz="16" w:space="0" w:color="000000"/>
              <w:right w:val="nil"/>
            </w:tcBorders>
            <w:shd w:val="clear" w:color="auto" w:fill="FFFFFF"/>
          </w:tcPr>
          <w:p w14:paraId="66A86BD5" w14:textId="77777777" w:rsidR="00AB2B5A" w:rsidRPr="00471503" w:rsidRDefault="00AB2B5A" w:rsidP="00F85D0B">
            <w:pPr>
              <w:autoSpaceDE w:val="0"/>
              <w:autoSpaceDN w:val="0"/>
              <w:adjustRightInd w:val="0"/>
              <w:spacing w:after="0" w:line="240" w:lineRule="auto"/>
              <w:rPr>
                <w:rFonts w:ascii="Arial" w:hAnsi="Arial" w:cs="Arial"/>
                <w:color w:val="000000"/>
                <w:sz w:val="18"/>
                <w:szCs w:val="18"/>
              </w:rPr>
            </w:pPr>
          </w:p>
        </w:tc>
        <w:tc>
          <w:tcPr>
            <w:tcW w:w="2496" w:type="dxa"/>
            <w:tcBorders>
              <w:top w:val="nil"/>
              <w:left w:val="nil"/>
              <w:right w:val="single" w:sz="16" w:space="0" w:color="000000"/>
            </w:tcBorders>
            <w:shd w:val="clear" w:color="auto" w:fill="FFFFFF"/>
          </w:tcPr>
          <w:p w14:paraId="663DC63C"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30 +</w:t>
            </w:r>
          </w:p>
        </w:tc>
        <w:tc>
          <w:tcPr>
            <w:tcW w:w="1045" w:type="dxa"/>
            <w:tcBorders>
              <w:top w:val="nil"/>
              <w:left w:val="single" w:sz="16" w:space="0" w:color="000000"/>
            </w:tcBorders>
            <w:shd w:val="clear" w:color="auto" w:fill="FFFFFF"/>
            <w:vAlign w:val="center"/>
          </w:tcPr>
          <w:p w14:paraId="6AEACF4D"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30</w:t>
            </w:r>
          </w:p>
        </w:tc>
        <w:tc>
          <w:tcPr>
            <w:tcW w:w="1045" w:type="dxa"/>
            <w:tcBorders>
              <w:top w:val="nil"/>
            </w:tcBorders>
            <w:shd w:val="clear" w:color="auto" w:fill="FFFFFF"/>
            <w:vAlign w:val="center"/>
          </w:tcPr>
          <w:p w14:paraId="4D1F9F34"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2.7667</w:t>
            </w:r>
          </w:p>
        </w:tc>
        <w:tc>
          <w:tcPr>
            <w:tcW w:w="1466" w:type="dxa"/>
            <w:tcBorders>
              <w:top w:val="nil"/>
            </w:tcBorders>
            <w:shd w:val="clear" w:color="auto" w:fill="FFFFFF"/>
            <w:vAlign w:val="center"/>
          </w:tcPr>
          <w:p w14:paraId="512B6CD3"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1.00630</w:t>
            </w:r>
          </w:p>
        </w:tc>
        <w:tc>
          <w:tcPr>
            <w:tcW w:w="1497" w:type="dxa"/>
            <w:tcBorders>
              <w:top w:val="nil"/>
              <w:right w:val="single" w:sz="16" w:space="0" w:color="000000"/>
            </w:tcBorders>
            <w:shd w:val="clear" w:color="auto" w:fill="FFFFFF"/>
            <w:vAlign w:val="center"/>
          </w:tcPr>
          <w:p w14:paraId="09FAB9D1"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.18372</w:t>
            </w:r>
          </w:p>
        </w:tc>
      </w:tr>
      <w:tr w:rsidR="00AB2B5A" w:rsidRPr="00471503" w14:paraId="0A853AA1" w14:textId="77777777" w:rsidTr="00F85D0B">
        <w:trPr>
          <w:cantSplit/>
        </w:trPr>
        <w:tc>
          <w:tcPr>
            <w:tcW w:w="2497" w:type="dxa"/>
            <w:vMerge w:val="restart"/>
            <w:tcBorders>
              <w:top w:val="nil"/>
              <w:left w:val="single" w:sz="16" w:space="0" w:color="000000"/>
              <w:right w:val="nil"/>
            </w:tcBorders>
            <w:shd w:val="clear" w:color="auto" w:fill="FFFFFF"/>
          </w:tcPr>
          <w:p w14:paraId="7876A80A"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When in work I get the impression my fellow employees/managers high have working standards</w:t>
            </w:r>
          </w:p>
        </w:tc>
        <w:tc>
          <w:tcPr>
            <w:tcW w:w="2496" w:type="dxa"/>
            <w:tcBorders>
              <w:top w:val="nil"/>
              <w:left w:val="nil"/>
              <w:bottom w:val="nil"/>
              <w:right w:val="single" w:sz="16" w:space="0" w:color="000000"/>
            </w:tcBorders>
            <w:shd w:val="clear" w:color="auto" w:fill="FFFFFF"/>
          </w:tcPr>
          <w:p w14:paraId="7B197074"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18-30</w:t>
            </w:r>
          </w:p>
        </w:tc>
        <w:tc>
          <w:tcPr>
            <w:tcW w:w="1045" w:type="dxa"/>
            <w:tcBorders>
              <w:top w:val="nil"/>
              <w:left w:val="single" w:sz="16" w:space="0" w:color="000000"/>
              <w:bottom w:val="nil"/>
            </w:tcBorders>
            <w:shd w:val="clear" w:color="auto" w:fill="FFFFFF"/>
            <w:vAlign w:val="center"/>
          </w:tcPr>
          <w:p w14:paraId="19FC16D7"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32</w:t>
            </w:r>
          </w:p>
        </w:tc>
        <w:tc>
          <w:tcPr>
            <w:tcW w:w="1045" w:type="dxa"/>
            <w:tcBorders>
              <w:top w:val="nil"/>
              <w:bottom w:val="nil"/>
            </w:tcBorders>
            <w:shd w:val="clear" w:color="auto" w:fill="FFFFFF"/>
            <w:vAlign w:val="center"/>
          </w:tcPr>
          <w:p w14:paraId="770503F4"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2.5313</w:t>
            </w:r>
          </w:p>
        </w:tc>
        <w:tc>
          <w:tcPr>
            <w:tcW w:w="1466" w:type="dxa"/>
            <w:tcBorders>
              <w:top w:val="nil"/>
              <w:bottom w:val="nil"/>
            </w:tcBorders>
            <w:shd w:val="clear" w:color="auto" w:fill="FFFFFF"/>
            <w:vAlign w:val="center"/>
          </w:tcPr>
          <w:p w14:paraId="16759D48"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1.10671</w:t>
            </w:r>
          </w:p>
        </w:tc>
        <w:tc>
          <w:tcPr>
            <w:tcW w:w="1497" w:type="dxa"/>
            <w:tcBorders>
              <w:top w:val="nil"/>
              <w:bottom w:val="nil"/>
              <w:right w:val="single" w:sz="16" w:space="0" w:color="000000"/>
            </w:tcBorders>
            <w:shd w:val="clear" w:color="auto" w:fill="FFFFFF"/>
            <w:vAlign w:val="center"/>
          </w:tcPr>
          <w:p w14:paraId="391F8D87"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.19564</w:t>
            </w:r>
          </w:p>
        </w:tc>
      </w:tr>
      <w:tr w:rsidR="00AB2B5A" w:rsidRPr="00471503" w14:paraId="222BB5B6" w14:textId="77777777" w:rsidTr="00F85D0B">
        <w:trPr>
          <w:cantSplit/>
        </w:trPr>
        <w:tc>
          <w:tcPr>
            <w:tcW w:w="2497" w:type="dxa"/>
            <w:vMerge/>
            <w:tcBorders>
              <w:top w:val="nil"/>
              <w:left w:val="single" w:sz="16" w:space="0" w:color="000000"/>
              <w:right w:val="nil"/>
            </w:tcBorders>
            <w:shd w:val="clear" w:color="auto" w:fill="FFFFFF"/>
          </w:tcPr>
          <w:p w14:paraId="3426EA03" w14:textId="77777777" w:rsidR="00AB2B5A" w:rsidRPr="00471503" w:rsidRDefault="00AB2B5A" w:rsidP="00F85D0B">
            <w:pPr>
              <w:autoSpaceDE w:val="0"/>
              <w:autoSpaceDN w:val="0"/>
              <w:adjustRightInd w:val="0"/>
              <w:spacing w:after="0" w:line="240" w:lineRule="auto"/>
              <w:rPr>
                <w:rFonts w:ascii="Arial" w:hAnsi="Arial" w:cs="Arial"/>
                <w:color w:val="000000"/>
                <w:sz w:val="18"/>
                <w:szCs w:val="18"/>
              </w:rPr>
            </w:pPr>
          </w:p>
        </w:tc>
        <w:tc>
          <w:tcPr>
            <w:tcW w:w="2496" w:type="dxa"/>
            <w:tcBorders>
              <w:top w:val="nil"/>
              <w:left w:val="nil"/>
              <w:right w:val="single" w:sz="16" w:space="0" w:color="000000"/>
            </w:tcBorders>
            <w:shd w:val="clear" w:color="auto" w:fill="FFFFFF"/>
          </w:tcPr>
          <w:p w14:paraId="53EC3F6B"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30 +</w:t>
            </w:r>
          </w:p>
        </w:tc>
        <w:tc>
          <w:tcPr>
            <w:tcW w:w="1045" w:type="dxa"/>
            <w:tcBorders>
              <w:top w:val="nil"/>
              <w:left w:val="single" w:sz="16" w:space="0" w:color="000000"/>
            </w:tcBorders>
            <w:shd w:val="clear" w:color="auto" w:fill="FFFFFF"/>
            <w:vAlign w:val="center"/>
          </w:tcPr>
          <w:p w14:paraId="2949CCE8"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30</w:t>
            </w:r>
          </w:p>
        </w:tc>
        <w:tc>
          <w:tcPr>
            <w:tcW w:w="1045" w:type="dxa"/>
            <w:tcBorders>
              <w:top w:val="nil"/>
            </w:tcBorders>
            <w:shd w:val="clear" w:color="auto" w:fill="FFFFFF"/>
            <w:vAlign w:val="center"/>
          </w:tcPr>
          <w:p w14:paraId="0F469C61"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3.0667</w:t>
            </w:r>
          </w:p>
        </w:tc>
        <w:tc>
          <w:tcPr>
            <w:tcW w:w="1466" w:type="dxa"/>
            <w:tcBorders>
              <w:top w:val="nil"/>
            </w:tcBorders>
            <w:shd w:val="clear" w:color="auto" w:fill="FFFFFF"/>
            <w:vAlign w:val="center"/>
          </w:tcPr>
          <w:p w14:paraId="22E9DC47"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1.22990</w:t>
            </w:r>
          </w:p>
        </w:tc>
        <w:tc>
          <w:tcPr>
            <w:tcW w:w="1497" w:type="dxa"/>
            <w:tcBorders>
              <w:top w:val="nil"/>
              <w:right w:val="single" w:sz="16" w:space="0" w:color="000000"/>
            </w:tcBorders>
            <w:shd w:val="clear" w:color="auto" w:fill="FFFFFF"/>
            <w:vAlign w:val="center"/>
          </w:tcPr>
          <w:p w14:paraId="00B45BA0"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.22455</w:t>
            </w:r>
          </w:p>
        </w:tc>
      </w:tr>
      <w:tr w:rsidR="00AB2B5A" w:rsidRPr="00471503" w14:paraId="3F4C96B6" w14:textId="77777777" w:rsidTr="00F85D0B">
        <w:trPr>
          <w:cantSplit/>
        </w:trPr>
        <w:tc>
          <w:tcPr>
            <w:tcW w:w="2497" w:type="dxa"/>
            <w:vMerge w:val="restart"/>
            <w:tcBorders>
              <w:top w:val="nil"/>
              <w:left w:val="single" w:sz="16" w:space="0" w:color="000000"/>
              <w:right w:val="nil"/>
            </w:tcBorders>
            <w:shd w:val="clear" w:color="auto" w:fill="FFFFFF"/>
          </w:tcPr>
          <w:p w14:paraId="01E6BD85"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My personal progress has been discussed with me in the past year</w:t>
            </w:r>
          </w:p>
        </w:tc>
        <w:tc>
          <w:tcPr>
            <w:tcW w:w="2496" w:type="dxa"/>
            <w:tcBorders>
              <w:top w:val="nil"/>
              <w:left w:val="nil"/>
              <w:bottom w:val="nil"/>
              <w:right w:val="single" w:sz="16" w:space="0" w:color="000000"/>
            </w:tcBorders>
            <w:shd w:val="clear" w:color="auto" w:fill="FFFFFF"/>
          </w:tcPr>
          <w:p w14:paraId="0C01515A"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18-30</w:t>
            </w:r>
          </w:p>
        </w:tc>
        <w:tc>
          <w:tcPr>
            <w:tcW w:w="1045" w:type="dxa"/>
            <w:tcBorders>
              <w:top w:val="nil"/>
              <w:left w:val="single" w:sz="16" w:space="0" w:color="000000"/>
              <w:bottom w:val="nil"/>
            </w:tcBorders>
            <w:shd w:val="clear" w:color="auto" w:fill="FFFFFF"/>
            <w:vAlign w:val="center"/>
          </w:tcPr>
          <w:p w14:paraId="299AA41B"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32</w:t>
            </w:r>
          </w:p>
        </w:tc>
        <w:tc>
          <w:tcPr>
            <w:tcW w:w="1045" w:type="dxa"/>
            <w:tcBorders>
              <w:top w:val="nil"/>
              <w:bottom w:val="nil"/>
            </w:tcBorders>
            <w:shd w:val="clear" w:color="auto" w:fill="FFFFFF"/>
            <w:vAlign w:val="center"/>
          </w:tcPr>
          <w:p w14:paraId="2C966DB0"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2.0000</w:t>
            </w:r>
          </w:p>
        </w:tc>
        <w:tc>
          <w:tcPr>
            <w:tcW w:w="1466" w:type="dxa"/>
            <w:tcBorders>
              <w:top w:val="nil"/>
              <w:bottom w:val="nil"/>
            </w:tcBorders>
            <w:shd w:val="clear" w:color="auto" w:fill="FFFFFF"/>
            <w:vAlign w:val="center"/>
          </w:tcPr>
          <w:p w14:paraId="21FACFA2"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.98374</w:t>
            </w:r>
          </w:p>
        </w:tc>
        <w:tc>
          <w:tcPr>
            <w:tcW w:w="1497" w:type="dxa"/>
            <w:tcBorders>
              <w:top w:val="nil"/>
              <w:bottom w:val="nil"/>
              <w:right w:val="single" w:sz="16" w:space="0" w:color="000000"/>
            </w:tcBorders>
            <w:shd w:val="clear" w:color="auto" w:fill="FFFFFF"/>
            <w:vAlign w:val="center"/>
          </w:tcPr>
          <w:p w14:paraId="2DFC3366"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.17390</w:t>
            </w:r>
          </w:p>
        </w:tc>
      </w:tr>
      <w:tr w:rsidR="00AB2B5A" w:rsidRPr="00471503" w14:paraId="4A1BB33F" w14:textId="77777777" w:rsidTr="00F85D0B">
        <w:trPr>
          <w:cantSplit/>
        </w:trPr>
        <w:tc>
          <w:tcPr>
            <w:tcW w:w="2497" w:type="dxa"/>
            <w:vMerge/>
            <w:tcBorders>
              <w:top w:val="nil"/>
              <w:left w:val="single" w:sz="16" w:space="0" w:color="000000"/>
              <w:right w:val="nil"/>
            </w:tcBorders>
            <w:shd w:val="clear" w:color="auto" w:fill="FFFFFF"/>
          </w:tcPr>
          <w:p w14:paraId="783EA8F8" w14:textId="77777777" w:rsidR="00AB2B5A" w:rsidRPr="00471503" w:rsidRDefault="00AB2B5A" w:rsidP="00F85D0B">
            <w:pPr>
              <w:autoSpaceDE w:val="0"/>
              <w:autoSpaceDN w:val="0"/>
              <w:adjustRightInd w:val="0"/>
              <w:spacing w:after="0" w:line="240" w:lineRule="auto"/>
              <w:rPr>
                <w:rFonts w:ascii="Arial" w:hAnsi="Arial" w:cs="Arial"/>
                <w:color w:val="000000"/>
                <w:sz w:val="18"/>
                <w:szCs w:val="18"/>
              </w:rPr>
            </w:pPr>
          </w:p>
        </w:tc>
        <w:tc>
          <w:tcPr>
            <w:tcW w:w="2496" w:type="dxa"/>
            <w:tcBorders>
              <w:top w:val="nil"/>
              <w:left w:val="nil"/>
              <w:right w:val="single" w:sz="16" w:space="0" w:color="000000"/>
            </w:tcBorders>
            <w:shd w:val="clear" w:color="auto" w:fill="FFFFFF"/>
          </w:tcPr>
          <w:p w14:paraId="16E51EAB"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30 +</w:t>
            </w:r>
          </w:p>
        </w:tc>
        <w:tc>
          <w:tcPr>
            <w:tcW w:w="1045" w:type="dxa"/>
            <w:tcBorders>
              <w:top w:val="nil"/>
              <w:left w:val="single" w:sz="16" w:space="0" w:color="000000"/>
            </w:tcBorders>
            <w:shd w:val="clear" w:color="auto" w:fill="FFFFFF"/>
            <w:vAlign w:val="center"/>
          </w:tcPr>
          <w:p w14:paraId="6ED6413D"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30</w:t>
            </w:r>
          </w:p>
        </w:tc>
        <w:tc>
          <w:tcPr>
            <w:tcW w:w="1045" w:type="dxa"/>
            <w:tcBorders>
              <w:top w:val="nil"/>
            </w:tcBorders>
            <w:shd w:val="clear" w:color="auto" w:fill="FFFFFF"/>
            <w:vAlign w:val="center"/>
          </w:tcPr>
          <w:p w14:paraId="2C91A710"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3.7000</w:t>
            </w:r>
          </w:p>
        </w:tc>
        <w:tc>
          <w:tcPr>
            <w:tcW w:w="1466" w:type="dxa"/>
            <w:tcBorders>
              <w:top w:val="nil"/>
            </w:tcBorders>
            <w:shd w:val="clear" w:color="auto" w:fill="FFFFFF"/>
            <w:vAlign w:val="center"/>
          </w:tcPr>
          <w:p w14:paraId="6AC2EBD9"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.87691</w:t>
            </w:r>
          </w:p>
        </w:tc>
        <w:tc>
          <w:tcPr>
            <w:tcW w:w="1497" w:type="dxa"/>
            <w:tcBorders>
              <w:top w:val="nil"/>
              <w:right w:val="single" w:sz="16" w:space="0" w:color="000000"/>
            </w:tcBorders>
            <w:shd w:val="clear" w:color="auto" w:fill="FFFFFF"/>
            <w:vAlign w:val="center"/>
          </w:tcPr>
          <w:p w14:paraId="52DED845"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.16010</w:t>
            </w:r>
          </w:p>
        </w:tc>
      </w:tr>
      <w:tr w:rsidR="00AB2B5A" w:rsidRPr="00471503" w14:paraId="1060783C" w14:textId="77777777" w:rsidTr="00F85D0B">
        <w:trPr>
          <w:cantSplit/>
        </w:trPr>
        <w:tc>
          <w:tcPr>
            <w:tcW w:w="2497" w:type="dxa"/>
            <w:vMerge w:val="restart"/>
            <w:tcBorders>
              <w:top w:val="nil"/>
              <w:left w:val="single" w:sz="16" w:space="0" w:color="000000"/>
              <w:bottom w:val="single" w:sz="16" w:space="0" w:color="000000"/>
              <w:right w:val="nil"/>
            </w:tcBorders>
            <w:shd w:val="clear" w:color="auto" w:fill="FFFFFF"/>
          </w:tcPr>
          <w:p w14:paraId="23B84C1C"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At work in the past few months to a year I have had personal development opportunities</w:t>
            </w:r>
          </w:p>
        </w:tc>
        <w:tc>
          <w:tcPr>
            <w:tcW w:w="2496" w:type="dxa"/>
            <w:tcBorders>
              <w:top w:val="nil"/>
              <w:left w:val="nil"/>
              <w:bottom w:val="nil"/>
              <w:right w:val="single" w:sz="16" w:space="0" w:color="000000"/>
            </w:tcBorders>
            <w:shd w:val="clear" w:color="auto" w:fill="FFFFFF"/>
          </w:tcPr>
          <w:p w14:paraId="704C87F0"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18-30</w:t>
            </w:r>
          </w:p>
        </w:tc>
        <w:tc>
          <w:tcPr>
            <w:tcW w:w="1045" w:type="dxa"/>
            <w:tcBorders>
              <w:top w:val="nil"/>
              <w:left w:val="single" w:sz="16" w:space="0" w:color="000000"/>
              <w:bottom w:val="nil"/>
            </w:tcBorders>
            <w:shd w:val="clear" w:color="auto" w:fill="FFFFFF"/>
            <w:vAlign w:val="center"/>
          </w:tcPr>
          <w:p w14:paraId="4308041D"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32</w:t>
            </w:r>
          </w:p>
        </w:tc>
        <w:tc>
          <w:tcPr>
            <w:tcW w:w="1045" w:type="dxa"/>
            <w:tcBorders>
              <w:top w:val="nil"/>
              <w:bottom w:val="nil"/>
            </w:tcBorders>
            <w:shd w:val="clear" w:color="auto" w:fill="FFFFFF"/>
            <w:vAlign w:val="center"/>
          </w:tcPr>
          <w:p w14:paraId="2592A52D"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2.0625</w:t>
            </w:r>
          </w:p>
        </w:tc>
        <w:tc>
          <w:tcPr>
            <w:tcW w:w="1466" w:type="dxa"/>
            <w:tcBorders>
              <w:top w:val="nil"/>
              <w:bottom w:val="nil"/>
            </w:tcBorders>
            <w:shd w:val="clear" w:color="auto" w:fill="FFFFFF"/>
            <w:vAlign w:val="center"/>
          </w:tcPr>
          <w:p w14:paraId="05D7849F"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.61892</w:t>
            </w:r>
          </w:p>
        </w:tc>
        <w:tc>
          <w:tcPr>
            <w:tcW w:w="1497" w:type="dxa"/>
            <w:tcBorders>
              <w:top w:val="nil"/>
              <w:bottom w:val="nil"/>
              <w:right w:val="single" w:sz="16" w:space="0" w:color="000000"/>
            </w:tcBorders>
            <w:shd w:val="clear" w:color="auto" w:fill="FFFFFF"/>
            <w:vAlign w:val="center"/>
          </w:tcPr>
          <w:p w14:paraId="38077000"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.10941</w:t>
            </w:r>
          </w:p>
        </w:tc>
      </w:tr>
      <w:tr w:rsidR="00AB2B5A" w:rsidRPr="00471503" w14:paraId="6F81181C" w14:textId="77777777" w:rsidTr="00F85D0B">
        <w:trPr>
          <w:cantSplit/>
        </w:trPr>
        <w:tc>
          <w:tcPr>
            <w:tcW w:w="2497" w:type="dxa"/>
            <w:vMerge/>
            <w:tcBorders>
              <w:top w:val="nil"/>
              <w:left w:val="single" w:sz="16" w:space="0" w:color="000000"/>
              <w:bottom w:val="single" w:sz="16" w:space="0" w:color="000000"/>
              <w:right w:val="nil"/>
            </w:tcBorders>
            <w:shd w:val="clear" w:color="auto" w:fill="FFFFFF"/>
          </w:tcPr>
          <w:p w14:paraId="5FF14D2B" w14:textId="77777777" w:rsidR="00AB2B5A" w:rsidRPr="00471503" w:rsidRDefault="00AB2B5A" w:rsidP="00F85D0B">
            <w:pPr>
              <w:autoSpaceDE w:val="0"/>
              <w:autoSpaceDN w:val="0"/>
              <w:adjustRightInd w:val="0"/>
              <w:spacing w:after="0" w:line="240" w:lineRule="auto"/>
              <w:rPr>
                <w:rFonts w:ascii="Arial" w:hAnsi="Arial" w:cs="Arial"/>
                <w:color w:val="000000"/>
                <w:sz w:val="18"/>
                <w:szCs w:val="18"/>
              </w:rPr>
            </w:pPr>
          </w:p>
        </w:tc>
        <w:tc>
          <w:tcPr>
            <w:tcW w:w="2496" w:type="dxa"/>
            <w:tcBorders>
              <w:top w:val="nil"/>
              <w:left w:val="nil"/>
              <w:bottom w:val="single" w:sz="16" w:space="0" w:color="000000"/>
              <w:right w:val="single" w:sz="16" w:space="0" w:color="000000"/>
            </w:tcBorders>
            <w:shd w:val="clear" w:color="auto" w:fill="FFFFFF"/>
          </w:tcPr>
          <w:p w14:paraId="472A4D60"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30 +</w:t>
            </w:r>
          </w:p>
        </w:tc>
        <w:tc>
          <w:tcPr>
            <w:tcW w:w="1045" w:type="dxa"/>
            <w:tcBorders>
              <w:top w:val="nil"/>
              <w:left w:val="single" w:sz="16" w:space="0" w:color="000000"/>
              <w:bottom w:val="single" w:sz="16" w:space="0" w:color="000000"/>
            </w:tcBorders>
            <w:shd w:val="clear" w:color="auto" w:fill="FFFFFF"/>
            <w:vAlign w:val="center"/>
          </w:tcPr>
          <w:p w14:paraId="3CE74526"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30</w:t>
            </w:r>
          </w:p>
        </w:tc>
        <w:tc>
          <w:tcPr>
            <w:tcW w:w="1045" w:type="dxa"/>
            <w:tcBorders>
              <w:top w:val="nil"/>
              <w:bottom w:val="single" w:sz="16" w:space="0" w:color="000000"/>
            </w:tcBorders>
            <w:shd w:val="clear" w:color="auto" w:fill="FFFFFF"/>
            <w:vAlign w:val="center"/>
          </w:tcPr>
          <w:p w14:paraId="0F54A484"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4.0667</w:t>
            </w:r>
          </w:p>
        </w:tc>
        <w:tc>
          <w:tcPr>
            <w:tcW w:w="1466" w:type="dxa"/>
            <w:tcBorders>
              <w:top w:val="nil"/>
              <w:bottom w:val="single" w:sz="16" w:space="0" w:color="000000"/>
            </w:tcBorders>
            <w:shd w:val="clear" w:color="auto" w:fill="FFFFFF"/>
            <w:vAlign w:val="center"/>
          </w:tcPr>
          <w:p w14:paraId="3D380A09"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.63968</w:t>
            </w:r>
          </w:p>
        </w:tc>
        <w:tc>
          <w:tcPr>
            <w:tcW w:w="1497" w:type="dxa"/>
            <w:tcBorders>
              <w:top w:val="nil"/>
              <w:bottom w:val="single" w:sz="16" w:space="0" w:color="000000"/>
              <w:right w:val="single" w:sz="16" w:space="0" w:color="000000"/>
            </w:tcBorders>
            <w:shd w:val="clear" w:color="auto" w:fill="FFFFFF"/>
            <w:vAlign w:val="center"/>
          </w:tcPr>
          <w:p w14:paraId="29E5C9F2"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.11679</w:t>
            </w:r>
          </w:p>
        </w:tc>
      </w:tr>
    </w:tbl>
    <w:p w14:paraId="4686EA26" w14:textId="77777777" w:rsidR="00AB2B5A" w:rsidRPr="00471503" w:rsidRDefault="00AB2B5A" w:rsidP="00AB2B5A">
      <w:pPr>
        <w:spacing w:line="480" w:lineRule="auto"/>
        <w:rPr>
          <w:rFonts w:cstheme="minorHAnsi"/>
          <w:i/>
          <w:sz w:val="24"/>
          <w:szCs w:val="24"/>
        </w:rPr>
      </w:pPr>
      <w:r w:rsidRPr="00471503">
        <w:rPr>
          <w:rFonts w:cstheme="minorHAnsi"/>
          <w:i/>
          <w:sz w:val="24"/>
          <w:szCs w:val="24"/>
        </w:rPr>
        <w:t>(Table 19 group stats)</w:t>
      </w:r>
    </w:p>
    <w:p w14:paraId="40D196EF" w14:textId="77777777" w:rsidR="00AB2B5A" w:rsidRPr="00471503" w:rsidRDefault="00AB2B5A" w:rsidP="00AB2B5A">
      <w:pPr>
        <w:autoSpaceDE w:val="0"/>
        <w:autoSpaceDN w:val="0"/>
        <w:adjustRightInd w:val="0"/>
        <w:spacing w:after="0" w:line="240" w:lineRule="auto"/>
        <w:rPr>
          <w:rFonts w:ascii="Times New Roman" w:hAnsi="Times New Roman" w:cs="Times New Roman"/>
          <w:sz w:val="24"/>
          <w:szCs w:val="24"/>
        </w:rPr>
      </w:pPr>
    </w:p>
    <w:p w14:paraId="43983494" w14:textId="77777777" w:rsidR="00AB2B5A" w:rsidRPr="00471503" w:rsidRDefault="00AB2B5A" w:rsidP="00AB2B5A">
      <w:pPr>
        <w:autoSpaceDE w:val="0"/>
        <w:autoSpaceDN w:val="0"/>
        <w:adjustRightInd w:val="0"/>
        <w:spacing w:after="0" w:line="400" w:lineRule="atLeast"/>
        <w:rPr>
          <w:rFonts w:ascii="Times New Roman" w:hAnsi="Times New Roman" w:cs="Times New Roman"/>
          <w:sz w:val="24"/>
          <w:szCs w:val="24"/>
        </w:rPr>
      </w:pPr>
    </w:p>
    <w:p w14:paraId="4125DEDE" w14:textId="77777777" w:rsidR="00AB2B5A" w:rsidRDefault="00AB2B5A" w:rsidP="00AB2B5A">
      <w:pPr>
        <w:spacing w:line="480" w:lineRule="auto"/>
        <w:rPr>
          <w:rFonts w:cstheme="minorHAnsi"/>
          <w:sz w:val="24"/>
          <w:szCs w:val="24"/>
        </w:rPr>
      </w:pPr>
    </w:p>
    <w:tbl>
      <w:tblPr>
        <w:tblpPr w:leftFromText="180" w:rightFromText="180" w:vertAnchor="page" w:horzAnchor="margin" w:tblpXSpec="center" w:tblpY="631"/>
        <w:tblW w:w="117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98"/>
        <w:gridCol w:w="1547"/>
        <w:gridCol w:w="1316"/>
        <w:gridCol w:w="1173"/>
        <w:gridCol w:w="1170"/>
        <w:gridCol w:w="1170"/>
        <w:gridCol w:w="1316"/>
        <w:gridCol w:w="1324"/>
      </w:tblGrid>
      <w:tr w:rsidR="00AB2B5A" w:rsidRPr="0053507E" w14:paraId="106EA72A" w14:textId="77777777" w:rsidTr="00F85D0B">
        <w:trPr>
          <w:cantSplit/>
          <w:trHeight w:val="260"/>
        </w:trPr>
        <w:tc>
          <w:tcPr>
            <w:tcW w:w="11714" w:type="dxa"/>
            <w:gridSpan w:val="8"/>
            <w:tcBorders>
              <w:top w:val="nil"/>
              <w:left w:val="nil"/>
              <w:bottom w:val="nil"/>
              <w:right w:val="nil"/>
            </w:tcBorders>
            <w:shd w:val="clear" w:color="auto" w:fill="FFFFFF"/>
            <w:vAlign w:val="center"/>
          </w:tcPr>
          <w:p w14:paraId="64E3C0F7" w14:textId="77777777" w:rsidR="00AB2B5A" w:rsidRPr="0053507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3507E">
              <w:rPr>
                <w:rFonts w:ascii="Arial" w:hAnsi="Arial" w:cs="Arial"/>
                <w:b/>
                <w:bCs/>
                <w:color w:val="000000"/>
                <w:sz w:val="18"/>
                <w:szCs w:val="18"/>
              </w:rPr>
              <w:lastRenderedPageBreak/>
              <w:t>Independent Samples Test</w:t>
            </w:r>
          </w:p>
        </w:tc>
      </w:tr>
      <w:tr w:rsidR="00AB2B5A" w:rsidRPr="0053507E" w14:paraId="5599ADBD" w14:textId="77777777" w:rsidTr="00F85D0B">
        <w:trPr>
          <w:cantSplit/>
          <w:trHeight w:val="535"/>
        </w:trPr>
        <w:tc>
          <w:tcPr>
            <w:tcW w:w="4245" w:type="dxa"/>
            <w:gridSpan w:val="2"/>
            <w:vMerge w:val="restart"/>
            <w:tcBorders>
              <w:top w:val="single" w:sz="16" w:space="0" w:color="000000"/>
              <w:left w:val="single" w:sz="16" w:space="0" w:color="000000"/>
              <w:bottom w:val="nil"/>
              <w:right w:val="nil"/>
            </w:tcBorders>
            <w:shd w:val="clear" w:color="auto" w:fill="FFFFFF"/>
            <w:vAlign w:val="bottom"/>
          </w:tcPr>
          <w:p w14:paraId="000FAB29"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2489" w:type="dxa"/>
            <w:gridSpan w:val="2"/>
            <w:tcBorders>
              <w:top w:val="single" w:sz="16" w:space="0" w:color="000000"/>
              <w:left w:val="single" w:sz="16" w:space="0" w:color="000000"/>
            </w:tcBorders>
            <w:shd w:val="clear" w:color="auto" w:fill="FFFFFF"/>
            <w:vAlign w:val="bottom"/>
          </w:tcPr>
          <w:p w14:paraId="74260082" w14:textId="77777777" w:rsidR="00AB2B5A" w:rsidRPr="0053507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53507E">
              <w:rPr>
                <w:rFonts w:ascii="Arial" w:hAnsi="Arial" w:cs="Arial"/>
                <w:color w:val="000000"/>
                <w:sz w:val="18"/>
                <w:szCs w:val="18"/>
              </w:rPr>
              <w:t>Levene's</w:t>
            </w:r>
            <w:proofErr w:type="spellEnd"/>
            <w:r w:rsidRPr="0053507E">
              <w:rPr>
                <w:rFonts w:ascii="Arial" w:hAnsi="Arial" w:cs="Arial"/>
                <w:color w:val="000000"/>
                <w:sz w:val="18"/>
                <w:szCs w:val="18"/>
              </w:rPr>
              <w:t xml:space="preserve"> Test for Equality of Variances</w:t>
            </w:r>
          </w:p>
        </w:tc>
        <w:tc>
          <w:tcPr>
            <w:tcW w:w="1170" w:type="dxa"/>
          </w:tcPr>
          <w:p w14:paraId="70EE7968"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170" w:type="dxa"/>
          </w:tcPr>
          <w:p w14:paraId="07B46DEA"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316" w:type="dxa"/>
          </w:tcPr>
          <w:p w14:paraId="2FE96979"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324" w:type="dxa"/>
          </w:tcPr>
          <w:p w14:paraId="28801B07"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53507E" w14:paraId="2CCEF7AE" w14:textId="77777777" w:rsidTr="00F85D0B">
        <w:trPr>
          <w:cantSplit/>
          <w:trHeight w:val="209"/>
        </w:trPr>
        <w:tc>
          <w:tcPr>
            <w:tcW w:w="4245" w:type="dxa"/>
            <w:gridSpan w:val="2"/>
            <w:vMerge/>
            <w:tcBorders>
              <w:top w:val="single" w:sz="16" w:space="0" w:color="000000"/>
              <w:left w:val="single" w:sz="16" w:space="0" w:color="000000"/>
              <w:bottom w:val="nil"/>
              <w:right w:val="nil"/>
            </w:tcBorders>
            <w:shd w:val="clear" w:color="auto" w:fill="FFFFFF"/>
            <w:vAlign w:val="bottom"/>
          </w:tcPr>
          <w:p w14:paraId="03AB0F78"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316" w:type="dxa"/>
            <w:vMerge w:val="restart"/>
            <w:tcBorders>
              <w:left w:val="single" w:sz="16" w:space="0" w:color="000000"/>
            </w:tcBorders>
            <w:shd w:val="clear" w:color="auto" w:fill="FFFFFF"/>
            <w:vAlign w:val="bottom"/>
          </w:tcPr>
          <w:p w14:paraId="547D1FF8" w14:textId="77777777" w:rsidR="00AB2B5A" w:rsidRPr="0053507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3507E">
              <w:rPr>
                <w:rFonts w:ascii="Arial" w:hAnsi="Arial" w:cs="Arial"/>
                <w:color w:val="000000"/>
                <w:sz w:val="18"/>
                <w:szCs w:val="18"/>
              </w:rPr>
              <w:t>F</w:t>
            </w:r>
          </w:p>
        </w:tc>
        <w:tc>
          <w:tcPr>
            <w:tcW w:w="1173" w:type="dxa"/>
            <w:vMerge w:val="restart"/>
            <w:shd w:val="clear" w:color="auto" w:fill="FFFFFF"/>
            <w:vAlign w:val="bottom"/>
          </w:tcPr>
          <w:p w14:paraId="5F4061D5" w14:textId="77777777" w:rsidR="00AB2B5A" w:rsidRPr="0053507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3507E">
              <w:rPr>
                <w:rFonts w:ascii="Arial" w:hAnsi="Arial" w:cs="Arial"/>
                <w:color w:val="000000"/>
                <w:sz w:val="18"/>
                <w:szCs w:val="18"/>
              </w:rPr>
              <w:t>Sig.</w:t>
            </w:r>
          </w:p>
        </w:tc>
        <w:tc>
          <w:tcPr>
            <w:tcW w:w="1170" w:type="dxa"/>
            <w:vMerge w:val="restart"/>
            <w:shd w:val="clear" w:color="auto" w:fill="FFFFFF"/>
            <w:vAlign w:val="bottom"/>
          </w:tcPr>
          <w:p w14:paraId="43F60211" w14:textId="77777777" w:rsidR="00AB2B5A" w:rsidRPr="0053507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3507E">
              <w:rPr>
                <w:rFonts w:ascii="Arial" w:hAnsi="Arial" w:cs="Arial"/>
                <w:color w:val="000000"/>
                <w:sz w:val="18"/>
                <w:szCs w:val="18"/>
              </w:rPr>
              <w:t>t</w:t>
            </w:r>
          </w:p>
        </w:tc>
        <w:tc>
          <w:tcPr>
            <w:tcW w:w="1170" w:type="dxa"/>
            <w:vMerge w:val="restart"/>
            <w:shd w:val="clear" w:color="auto" w:fill="FFFFFF"/>
            <w:vAlign w:val="bottom"/>
          </w:tcPr>
          <w:p w14:paraId="4FBA3046" w14:textId="77777777" w:rsidR="00AB2B5A" w:rsidRPr="0053507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53507E">
              <w:rPr>
                <w:rFonts w:ascii="Arial" w:hAnsi="Arial" w:cs="Arial"/>
                <w:color w:val="000000"/>
                <w:sz w:val="18"/>
                <w:szCs w:val="18"/>
              </w:rPr>
              <w:t>df</w:t>
            </w:r>
            <w:proofErr w:type="spellEnd"/>
          </w:p>
        </w:tc>
        <w:tc>
          <w:tcPr>
            <w:tcW w:w="1316" w:type="dxa"/>
            <w:vMerge w:val="restart"/>
            <w:shd w:val="clear" w:color="auto" w:fill="FFFFFF"/>
            <w:vAlign w:val="bottom"/>
          </w:tcPr>
          <w:p w14:paraId="34DACF10" w14:textId="77777777" w:rsidR="00AB2B5A" w:rsidRPr="0053507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3507E">
              <w:rPr>
                <w:rFonts w:ascii="Arial" w:hAnsi="Arial" w:cs="Arial"/>
                <w:color w:val="000000"/>
                <w:sz w:val="18"/>
                <w:szCs w:val="18"/>
              </w:rPr>
              <w:t>Sig. (2-tailed)</w:t>
            </w:r>
          </w:p>
        </w:tc>
        <w:tc>
          <w:tcPr>
            <w:tcW w:w="1324" w:type="dxa"/>
            <w:vMerge w:val="restart"/>
            <w:shd w:val="clear" w:color="auto" w:fill="FFFFFF"/>
            <w:vAlign w:val="bottom"/>
          </w:tcPr>
          <w:p w14:paraId="4946664A" w14:textId="77777777" w:rsidR="00AB2B5A" w:rsidRPr="0053507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3507E">
              <w:rPr>
                <w:rFonts w:ascii="Arial" w:hAnsi="Arial" w:cs="Arial"/>
                <w:color w:val="000000"/>
                <w:sz w:val="18"/>
                <w:szCs w:val="18"/>
              </w:rPr>
              <w:t>Mean Difference</w:t>
            </w:r>
          </w:p>
        </w:tc>
      </w:tr>
      <w:tr w:rsidR="00AB2B5A" w:rsidRPr="0053507E" w14:paraId="3EF59CCD" w14:textId="77777777" w:rsidTr="00F85D0B">
        <w:trPr>
          <w:cantSplit/>
          <w:trHeight w:val="209"/>
        </w:trPr>
        <w:tc>
          <w:tcPr>
            <w:tcW w:w="4245" w:type="dxa"/>
            <w:gridSpan w:val="2"/>
            <w:vMerge/>
            <w:tcBorders>
              <w:top w:val="single" w:sz="16" w:space="0" w:color="000000"/>
              <w:left w:val="single" w:sz="16" w:space="0" w:color="000000"/>
              <w:bottom w:val="nil"/>
              <w:right w:val="nil"/>
            </w:tcBorders>
            <w:shd w:val="clear" w:color="auto" w:fill="FFFFFF"/>
            <w:vAlign w:val="bottom"/>
          </w:tcPr>
          <w:p w14:paraId="1B009D0A"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316" w:type="dxa"/>
            <w:vMerge/>
            <w:tcBorders>
              <w:left w:val="single" w:sz="16" w:space="0" w:color="000000"/>
            </w:tcBorders>
            <w:shd w:val="clear" w:color="auto" w:fill="FFFFFF"/>
            <w:vAlign w:val="bottom"/>
          </w:tcPr>
          <w:p w14:paraId="01953F69"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173" w:type="dxa"/>
            <w:vMerge/>
            <w:shd w:val="clear" w:color="auto" w:fill="FFFFFF"/>
            <w:vAlign w:val="bottom"/>
          </w:tcPr>
          <w:p w14:paraId="55AE4A27"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170" w:type="dxa"/>
            <w:vMerge/>
            <w:shd w:val="clear" w:color="auto" w:fill="FFFFFF"/>
            <w:vAlign w:val="bottom"/>
          </w:tcPr>
          <w:p w14:paraId="1A5F9E0D"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170" w:type="dxa"/>
            <w:vMerge/>
            <w:shd w:val="clear" w:color="auto" w:fill="FFFFFF"/>
            <w:vAlign w:val="bottom"/>
          </w:tcPr>
          <w:p w14:paraId="613F1C88"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316" w:type="dxa"/>
            <w:vMerge/>
            <w:shd w:val="clear" w:color="auto" w:fill="FFFFFF"/>
            <w:vAlign w:val="bottom"/>
          </w:tcPr>
          <w:p w14:paraId="4D367601"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324" w:type="dxa"/>
            <w:vMerge/>
            <w:shd w:val="clear" w:color="auto" w:fill="FFFFFF"/>
            <w:vAlign w:val="bottom"/>
          </w:tcPr>
          <w:p w14:paraId="3D59F415"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53507E" w14:paraId="176F0A0E" w14:textId="77777777" w:rsidTr="00F85D0B">
        <w:trPr>
          <w:cantSplit/>
          <w:trHeight w:val="523"/>
        </w:trPr>
        <w:tc>
          <w:tcPr>
            <w:tcW w:w="2698" w:type="dxa"/>
            <w:vMerge w:val="restart"/>
            <w:tcBorders>
              <w:top w:val="single" w:sz="16" w:space="0" w:color="000000"/>
              <w:left w:val="single" w:sz="16" w:space="0" w:color="000000"/>
              <w:right w:val="nil"/>
            </w:tcBorders>
            <w:shd w:val="clear" w:color="auto" w:fill="FFFFFF"/>
          </w:tcPr>
          <w:p w14:paraId="6F8D2FC6"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My opinions at work are appreciated</w:t>
            </w:r>
          </w:p>
        </w:tc>
        <w:tc>
          <w:tcPr>
            <w:tcW w:w="1547" w:type="dxa"/>
            <w:tcBorders>
              <w:top w:val="single" w:sz="16" w:space="0" w:color="000000"/>
              <w:left w:val="nil"/>
              <w:bottom w:val="nil"/>
              <w:right w:val="single" w:sz="16" w:space="0" w:color="000000"/>
            </w:tcBorders>
            <w:shd w:val="clear" w:color="auto" w:fill="FFFFFF"/>
          </w:tcPr>
          <w:p w14:paraId="166EADD4"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Equal variances assumed</w:t>
            </w:r>
          </w:p>
        </w:tc>
        <w:tc>
          <w:tcPr>
            <w:tcW w:w="1316" w:type="dxa"/>
            <w:tcBorders>
              <w:top w:val="single" w:sz="16" w:space="0" w:color="000000"/>
              <w:left w:val="single" w:sz="16" w:space="0" w:color="000000"/>
              <w:bottom w:val="nil"/>
            </w:tcBorders>
            <w:shd w:val="clear" w:color="auto" w:fill="FFFFFF"/>
            <w:vAlign w:val="center"/>
          </w:tcPr>
          <w:p w14:paraId="2F0F4AE6"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1.459</w:t>
            </w:r>
          </w:p>
        </w:tc>
        <w:tc>
          <w:tcPr>
            <w:tcW w:w="1173" w:type="dxa"/>
            <w:tcBorders>
              <w:top w:val="single" w:sz="16" w:space="0" w:color="000000"/>
              <w:bottom w:val="nil"/>
            </w:tcBorders>
            <w:shd w:val="clear" w:color="auto" w:fill="FFFFFF"/>
            <w:vAlign w:val="center"/>
          </w:tcPr>
          <w:p w14:paraId="78B92BD3"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.232</w:t>
            </w:r>
          </w:p>
        </w:tc>
        <w:tc>
          <w:tcPr>
            <w:tcW w:w="1170" w:type="dxa"/>
            <w:tcBorders>
              <w:top w:val="single" w:sz="16" w:space="0" w:color="000000"/>
              <w:bottom w:val="nil"/>
            </w:tcBorders>
            <w:shd w:val="clear" w:color="auto" w:fill="FFFFFF"/>
            <w:vAlign w:val="center"/>
          </w:tcPr>
          <w:p w14:paraId="72D3286C"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-1.392</w:t>
            </w:r>
          </w:p>
        </w:tc>
        <w:tc>
          <w:tcPr>
            <w:tcW w:w="1170" w:type="dxa"/>
            <w:tcBorders>
              <w:top w:val="single" w:sz="16" w:space="0" w:color="000000"/>
              <w:bottom w:val="nil"/>
            </w:tcBorders>
            <w:shd w:val="clear" w:color="auto" w:fill="FFFFFF"/>
            <w:vAlign w:val="center"/>
          </w:tcPr>
          <w:p w14:paraId="29C2B14B"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60</w:t>
            </w:r>
          </w:p>
        </w:tc>
        <w:tc>
          <w:tcPr>
            <w:tcW w:w="1316" w:type="dxa"/>
            <w:tcBorders>
              <w:top w:val="single" w:sz="16" w:space="0" w:color="000000"/>
              <w:bottom w:val="nil"/>
            </w:tcBorders>
            <w:shd w:val="clear" w:color="auto" w:fill="FFFFFF"/>
            <w:vAlign w:val="center"/>
          </w:tcPr>
          <w:p w14:paraId="2D18600A"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.169</w:t>
            </w:r>
          </w:p>
        </w:tc>
        <w:tc>
          <w:tcPr>
            <w:tcW w:w="1324" w:type="dxa"/>
            <w:tcBorders>
              <w:top w:val="single" w:sz="16" w:space="0" w:color="000000"/>
              <w:bottom w:val="nil"/>
            </w:tcBorders>
            <w:shd w:val="clear" w:color="auto" w:fill="FFFFFF"/>
            <w:vAlign w:val="center"/>
          </w:tcPr>
          <w:p w14:paraId="1B2938A6"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-.37708</w:t>
            </w:r>
          </w:p>
        </w:tc>
      </w:tr>
      <w:tr w:rsidR="00AB2B5A" w:rsidRPr="0053507E" w14:paraId="185585CE" w14:textId="77777777" w:rsidTr="00F85D0B">
        <w:trPr>
          <w:cantSplit/>
          <w:trHeight w:val="573"/>
        </w:trPr>
        <w:tc>
          <w:tcPr>
            <w:tcW w:w="2698" w:type="dxa"/>
            <w:vMerge/>
            <w:tcBorders>
              <w:top w:val="single" w:sz="16" w:space="0" w:color="000000"/>
              <w:left w:val="single" w:sz="16" w:space="0" w:color="000000"/>
              <w:right w:val="nil"/>
            </w:tcBorders>
            <w:shd w:val="clear" w:color="auto" w:fill="FFFFFF"/>
          </w:tcPr>
          <w:p w14:paraId="19E17515"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547" w:type="dxa"/>
            <w:tcBorders>
              <w:top w:val="nil"/>
              <w:left w:val="nil"/>
              <w:right w:val="single" w:sz="16" w:space="0" w:color="000000"/>
            </w:tcBorders>
            <w:shd w:val="clear" w:color="auto" w:fill="FFFFFF"/>
          </w:tcPr>
          <w:p w14:paraId="795570BB"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Equal variances not assumed</w:t>
            </w:r>
          </w:p>
        </w:tc>
        <w:tc>
          <w:tcPr>
            <w:tcW w:w="1316" w:type="dxa"/>
            <w:tcBorders>
              <w:top w:val="nil"/>
              <w:left w:val="single" w:sz="16" w:space="0" w:color="000000"/>
            </w:tcBorders>
            <w:shd w:val="clear" w:color="auto" w:fill="FFFFFF"/>
            <w:vAlign w:val="center"/>
          </w:tcPr>
          <w:p w14:paraId="5DD2A86C"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1173" w:type="dxa"/>
            <w:tcBorders>
              <w:top w:val="nil"/>
            </w:tcBorders>
            <w:shd w:val="clear" w:color="auto" w:fill="FFFFFF"/>
            <w:vAlign w:val="center"/>
          </w:tcPr>
          <w:p w14:paraId="7594260D"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1170" w:type="dxa"/>
            <w:tcBorders>
              <w:top w:val="nil"/>
            </w:tcBorders>
            <w:shd w:val="clear" w:color="auto" w:fill="FFFFFF"/>
            <w:vAlign w:val="center"/>
          </w:tcPr>
          <w:p w14:paraId="4F84B35D"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-1.384</w:t>
            </w:r>
          </w:p>
        </w:tc>
        <w:tc>
          <w:tcPr>
            <w:tcW w:w="1170" w:type="dxa"/>
            <w:tcBorders>
              <w:top w:val="nil"/>
            </w:tcBorders>
            <w:shd w:val="clear" w:color="auto" w:fill="FFFFFF"/>
            <w:vAlign w:val="center"/>
          </w:tcPr>
          <w:p w14:paraId="30E1CD54"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56.732</w:t>
            </w:r>
          </w:p>
        </w:tc>
        <w:tc>
          <w:tcPr>
            <w:tcW w:w="1316" w:type="dxa"/>
            <w:tcBorders>
              <w:top w:val="nil"/>
            </w:tcBorders>
            <w:shd w:val="clear" w:color="auto" w:fill="FFFFFF"/>
            <w:vAlign w:val="center"/>
          </w:tcPr>
          <w:p w14:paraId="618EE17C"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.172</w:t>
            </w:r>
          </w:p>
        </w:tc>
        <w:tc>
          <w:tcPr>
            <w:tcW w:w="1324" w:type="dxa"/>
            <w:tcBorders>
              <w:top w:val="nil"/>
            </w:tcBorders>
            <w:shd w:val="clear" w:color="auto" w:fill="FFFFFF"/>
            <w:vAlign w:val="center"/>
          </w:tcPr>
          <w:p w14:paraId="416D474F"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-.37708</w:t>
            </w:r>
          </w:p>
        </w:tc>
      </w:tr>
      <w:tr w:rsidR="00AB2B5A" w:rsidRPr="0053507E" w14:paraId="68F390DB" w14:textId="77777777" w:rsidTr="00F85D0B">
        <w:trPr>
          <w:cantSplit/>
          <w:trHeight w:val="535"/>
        </w:trPr>
        <w:tc>
          <w:tcPr>
            <w:tcW w:w="2698" w:type="dxa"/>
            <w:vMerge w:val="restart"/>
            <w:tcBorders>
              <w:top w:val="nil"/>
              <w:left w:val="single" w:sz="16" w:space="0" w:color="000000"/>
              <w:right w:val="nil"/>
            </w:tcBorders>
            <w:shd w:val="clear" w:color="auto" w:fill="FFFFFF"/>
          </w:tcPr>
          <w:p w14:paraId="23FAFD17"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The core mission and goals of my company are motivating to me</w:t>
            </w:r>
          </w:p>
        </w:tc>
        <w:tc>
          <w:tcPr>
            <w:tcW w:w="1547" w:type="dxa"/>
            <w:tcBorders>
              <w:top w:val="nil"/>
              <w:left w:val="nil"/>
              <w:bottom w:val="nil"/>
              <w:right w:val="single" w:sz="16" w:space="0" w:color="000000"/>
            </w:tcBorders>
            <w:shd w:val="clear" w:color="auto" w:fill="FFFFFF"/>
          </w:tcPr>
          <w:p w14:paraId="6ECC193E"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Equal variances assumed</w:t>
            </w:r>
          </w:p>
        </w:tc>
        <w:tc>
          <w:tcPr>
            <w:tcW w:w="1316" w:type="dxa"/>
            <w:tcBorders>
              <w:top w:val="nil"/>
              <w:left w:val="single" w:sz="16" w:space="0" w:color="000000"/>
              <w:bottom w:val="nil"/>
            </w:tcBorders>
            <w:shd w:val="clear" w:color="auto" w:fill="FFFFFF"/>
            <w:vAlign w:val="center"/>
          </w:tcPr>
          <w:p w14:paraId="26F16114"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.608</w:t>
            </w:r>
          </w:p>
        </w:tc>
        <w:tc>
          <w:tcPr>
            <w:tcW w:w="1173" w:type="dxa"/>
            <w:tcBorders>
              <w:top w:val="nil"/>
              <w:bottom w:val="nil"/>
            </w:tcBorders>
            <w:shd w:val="clear" w:color="auto" w:fill="FFFFFF"/>
            <w:vAlign w:val="center"/>
          </w:tcPr>
          <w:p w14:paraId="1525F1FE"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.438</w:t>
            </w:r>
          </w:p>
        </w:tc>
        <w:tc>
          <w:tcPr>
            <w:tcW w:w="1170" w:type="dxa"/>
            <w:tcBorders>
              <w:top w:val="nil"/>
              <w:bottom w:val="nil"/>
            </w:tcBorders>
            <w:shd w:val="clear" w:color="auto" w:fill="FFFFFF"/>
            <w:vAlign w:val="center"/>
          </w:tcPr>
          <w:p w14:paraId="6BC159D0"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-1.714</w:t>
            </w:r>
          </w:p>
        </w:tc>
        <w:tc>
          <w:tcPr>
            <w:tcW w:w="1170" w:type="dxa"/>
            <w:tcBorders>
              <w:top w:val="nil"/>
              <w:bottom w:val="nil"/>
            </w:tcBorders>
            <w:shd w:val="clear" w:color="auto" w:fill="FFFFFF"/>
            <w:vAlign w:val="center"/>
          </w:tcPr>
          <w:p w14:paraId="739F77C5"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60</w:t>
            </w:r>
          </w:p>
        </w:tc>
        <w:tc>
          <w:tcPr>
            <w:tcW w:w="1316" w:type="dxa"/>
            <w:tcBorders>
              <w:top w:val="nil"/>
              <w:bottom w:val="nil"/>
            </w:tcBorders>
            <w:shd w:val="clear" w:color="auto" w:fill="FFFFFF"/>
            <w:vAlign w:val="center"/>
          </w:tcPr>
          <w:p w14:paraId="47C2C078"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.092</w:t>
            </w:r>
          </w:p>
        </w:tc>
        <w:tc>
          <w:tcPr>
            <w:tcW w:w="1324" w:type="dxa"/>
            <w:tcBorders>
              <w:top w:val="nil"/>
              <w:bottom w:val="nil"/>
            </w:tcBorders>
            <w:shd w:val="clear" w:color="auto" w:fill="FFFFFF"/>
            <w:vAlign w:val="center"/>
          </w:tcPr>
          <w:p w14:paraId="155E97D5"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-.42292</w:t>
            </w:r>
          </w:p>
        </w:tc>
      </w:tr>
      <w:tr w:rsidR="00AB2B5A" w:rsidRPr="0053507E" w14:paraId="2A005578" w14:textId="77777777" w:rsidTr="00F85D0B">
        <w:trPr>
          <w:cantSplit/>
          <w:trHeight w:val="548"/>
        </w:trPr>
        <w:tc>
          <w:tcPr>
            <w:tcW w:w="2698" w:type="dxa"/>
            <w:vMerge/>
            <w:tcBorders>
              <w:top w:val="nil"/>
              <w:left w:val="single" w:sz="16" w:space="0" w:color="000000"/>
              <w:right w:val="nil"/>
            </w:tcBorders>
            <w:shd w:val="clear" w:color="auto" w:fill="FFFFFF"/>
          </w:tcPr>
          <w:p w14:paraId="63091087"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547" w:type="dxa"/>
            <w:tcBorders>
              <w:top w:val="nil"/>
              <w:left w:val="nil"/>
              <w:right w:val="single" w:sz="16" w:space="0" w:color="000000"/>
            </w:tcBorders>
            <w:shd w:val="clear" w:color="auto" w:fill="FFFFFF"/>
          </w:tcPr>
          <w:p w14:paraId="6DCBE541"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Equal variances not assumed</w:t>
            </w:r>
          </w:p>
        </w:tc>
        <w:tc>
          <w:tcPr>
            <w:tcW w:w="1316" w:type="dxa"/>
            <w:tcBorders>
              <w:top w:val="nil"/>
              <w:left w:val="single" w:sz="16" w:space="0" w:color="000000"/>
            </w:tcBorders>
            <w:shd w:val="clear" w:color="auto" w:fill="FFFFFF"/>
            <w:vAlign w:val="center"/>
          </w:tcPr>
          <w:p w14:paraId="4226E321"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1173" w:type="dxa"/>
            <w:tcBorders>
              <w:top w:val="nil"/>
            </w:tcBorders>
            <w:shd w:val="clear" w:color="auto" w:fill="FFFFFF"/>
            <w:vAlign w:val="center"/>
          </w:tcPr>
          <w:p w14:paraId="68E42DD8"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1170" w:type="dxa"/>
            <w:tcBorders>
              <w:top w:val="nil"/>
            </w:tcBorders>
            <w:shd w:val="clear" w:color="auto" w:fill="FFFFFF"/>
            <w:vAlign w:val="center"/>
          </w:tcPr>
          <w:p w14:paraId="14BFB4E7"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-1.710</w:t>
            </w:r>
          </w:p>
        </w:tc>
        <w:tc>
          <w:tcPr>
            <w:tcW w:w="1170" w:type="dxa"/>
            <w:tcBorders>
              <w:top w:val="nil"/>
            </w:tcBorders>
            <w:shd w:val="clear" w:color="auto" w:fill="FFFFFF"/>
            <w:vAlign w:val="center"/>
          </w:tcPr>
          <w:p w14:paraId="198BB7F2"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58.900</w:t>
            </w:r>
          </w:p>
        </w:tc>
        <w:tc>
          <w:tcPr>
            <w:tcW w:w="1316" w:type="dxa"/>
            <w:tcBorders>
              <w:top w:val="nil"/>
            </w:tcBorders>
            <w:shd w:val="clear" w:color="auto" w:fill="FFFFFF"/>
            <w:vAlign w:val="center"/>
          </w:tcPr>
          <w:p w14:paraId="201C70F8"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.093</w:t>
            </w:r>
          </w:p>
        </w:tc>
        <w:tc>
          <w:tcPr>
            <w:tcW w:w="1324" w:type="dxa"/>
            <w:tcBorders>
              <w:top w:val="nil"/>
            </w:tcBorders>
            <w:shd w:val="clear" w:color="auto" w:fill="FFFFFF"/>
            <w:vAlign w:val="center"/>
          </w:tcPr>
          <w:p w14:paraId="7E269A74"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-.42292</w:t>
            </w:r>
          </w:p>
        </w:tc>
      </w:tr>
      <w:tr w:rsidR="00AB2B5A" w:rsidRPr="0053507E" w14:paraId="18514478" w14:textId="77777777" w:rsidTr="00F85D0B">
        <w:trPr>
          <w:cantSplit/>
          <w:trHeight w:val="535"/>
        </w:trPr>
        <w:tc>
          <w:tcPr>
            <w:tcW w:w="2698" w:type="dxa"/>
            <w:vMerge w:val="restart"/>
            <w:tcBorders>
              <w:top w:val="nil"/>
              <w:left w:val="single" w:sz="16" w:space="0" w:color="000000"/>
              <w:right w:val="nil"/>
            </w:tcBorders>
            <w:shd w:val="clear" w:color="auto" w:fill="FFFFFF"/>
          </w:tcPr>
          <w:p w14:paraId="69DBA3D9"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When in work I get the impression my fellow employees/managers high have working standards</w:t>
            </w:r>
          </w:p>
        </w:tc>
        <w:tc>
          <w:tcPr>
            <w:tcW w:w="1547" w:type="dxa"/>
            <w:tcBorders>
              <w:top w:val="nil"/>
              <w:left w:val="nil"/>
              <w:bottom w:val="nil"/>
              <w:right w:val="single" w:sz="16" w:space="0" w:color="000000"/>
            </w:tcBorders>
            <w:shd w:val="clear" w:color="auto" w:fill="FFFFFF"/>
          </w:tcPr>
          <w:p w14:paraId="2A29B212"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Equal variances assumed</w:t>
            </w:r>
          </w:p>
        </w:tc>
        <w:tc>
          <w:tcPr>
            <w:tcW w:w="1316" w:type="dxa"/>
            <w:tcBorders>
              <w:top w:val="nil"/>
              <w:left w:val="single" w:sz="16" w:space="0" w:color="000000"/>
              <w:bottom w:val="nil"/>
            </w:tcBorders>
            <w:shd w:val="clear" w:color="auto" w:fill="FFFFFF"/>
            <w:vAlign w:val="center"/>
          </w:tcPr>
          <w:p w14:paraId="1CA12825"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.253</w:t>
            </w:r>
          </w:p>
        </w:tc>
        <w:tc>
          <w:tcPr>
            <w:tcW w:w="1173" w:type="dxa"/>
            <w:tcBorders>
              <w:top w:val="nil"/>
              <w:bottom w:val="nil"/>
            </w:tcBorders>
            <w:shd w:val="clear" w:color="auto" w:fill="FFFFFF"/>
            <w:vAlign w:val="center"/>
          </w:tcPr>
          <w:p w14:paraId="6D8DD17B"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.617</w:t>
            </w:r>
          </w:p>
        </w:tc>
        <w:tc>
          <w:tcPr>
            <w:tcW w:w="1170" w:type="dxa"/>
            <w:tcBorders>
              <w:top w:val="nil"/>
              <w:bottom w:val="nil"/>
            </w:tcBorders>
            <w:shd w:val="clear" w:color="auto" w:fill="FFFFFF"/>
            <w:vAlign w:val="center"/>
          </w:tcPr>
          <w:p w14:paraId="74AA44CE"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-1.804</w:t>
            </w:r>
          </w:p>
        </w:tc>
        <w:tc>
          <w:tcPr>
            <w:tcW w:w="1170" w:type="dxa"/>
            <w:tcBorders>
              <w:top w:val="nil"/>
              <w:bottom w:val="nil"/>
            </w:tcBorders>
            <w:shd w:val="clear" w:color="auto" w:fill="FFFFFF"/>
            <w:vAlign w:val="center"/>
          </w:tcPr>
          <w:p w14:paraId="431E8D0B"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60</w:t>
            </w:r>
          </w:p>
        </w:tc>
        <w:tc>
          <w:tcPr>
            <w:tcW w:w="1316" w:type="dxa"/>
            <w:tcBorders>
              <w:top w:val="nil"/>
              <w:bottom w:val="nil"/>
            </w:tcBorders>
            <w:shd w:val="clear" w:color="auto" w:fill="FFFFFF"/>
            <w:vAlign w:val="center"/>
          </w:tcPr>
          <w:p w14:paraId="0615C2BB"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.076</w:t>
            </w:r>
          </w:p>
        </w:tc>
        <w:tc>
          <w:tcPr>
            <w:tcW w:w="1324" w:type="dxa"/>
            <w:tcBorders>
              <w:top w:val="nil"/>
              <w:bottom w:val="nil"/>
            </w:tcBorders>
            <w:shd w:val="clear" w:color="auto" w:fill="FFFFFF"/>
            <w:vAlign w:val="center"/>
          </w:tcPr>
          <w:p w14:paraId="0BDC2A59"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-.53542</w:t>
            </w:r>
          </w:p>
        </w:tc>
      </w:tr>
      <w:tr w:rsidR="00AB2B5A" w:rsidRPr="0053507E" w14:paraId="0384B0F1" w14:textId="77777777" w:rsidTr="00F85D0B">
        <w:trPr>
          <w:cantSplit/>
          <w:trHeight w:val="548"/>
        </w:trPr>
        <w:tc>
          <w:tcPr>
            <w:tcW w:w="2698" w:type="dxa"/>
            <w:vMerge/>
            <w:tcBorders>
              <w:top w:val="nil"/>
              <w:left w:val="single" w:sz="16" w:space="0" w:color="000000"/>
              <w:right w:val="nil"/>
            </w:tcBorders>
            <w:shd w:val="clear" w:color="auto" w:fill="FFFFFF"/>
          </w:tcPr>
          <w:p w14:paraId="00BC628D"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547" w:type="dxa"/>
            <w:tcBorders>
              <w:top w:val="nil"/>
              <w:left w:val="nil"/>
              <w:right w:val="single" w:sz="16" w:space="0" w:color="000000"/>
            </w:tcBorders>
            <w:shd w:val="clear" w:color="auto" w:fill="FFFFFF"/>
          </w:tcPr>
          <w:p w14:paraId="561D5C1D"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Equal variances not assumed</w:t>
            </w:r>
          </w:p>
        </w:tc>
        <w:tc>
          <w:tcPr>
            <w:tcW w:w="1316" w:type="dxa"/>
            <w:tcBorders>
              <w:top w:val="nil"/>
              <w:left w:val="single" w:sz="16" w:space="0" w:color="000000"/>
            </w:tcBorders>
            <w:shd w:val="clear" w:color="auto" w:fill="FFFFFF"/>
            <w:vAlign w:val="center"/>
          </w:tcPr>
          <w:p w14:paraId="3F63BAC6"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1173" w:type="dxa"/>
            <w:tcBorders>
              <w:top w:val="nil"/>
            </w:tcBorders>
            <w:shd w:val="clear" w:color="auto" w:fill="FFFFFF"/>
            <w:vAlign w:val="center"/>
          </w:tcPr>
          <w:p w14:paraId="700114FE"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1170" w:type="dxa"/>
            <w:tcBorders>
              <w:top w:val="nil"/>
            </w:tcBorders>
            <w:shd w:val="clear" w:color="auto" w:fill="FFFFFF"/>
            <w:vAlign w:val="center"/>
          </w:tcPr>
          <w:p w14:paraId="748F5705"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-1.798</w:t>
            </w:r>
          </w:p>
        </w:tc>
        <w:tc>
          <w:tcPr>
            <w:tcW w:w="1170" w:type="dxa"/>
            <w:tcBorders>
              <w:top w:val="nil"/>
            </w:tcBorders>
            <w:shd w:val="clear" w:color="auto" w:fill="FFFFFF"/>
            <w:vAlign w:val="center"/>
          </w:tcPr>
          <w:p w14:paraId="3A0A59AC"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58.308</w:t>
            </w:r>
          </w:p>
        </w:tc>
        <w:tc>
          <w:tcPr>
            <w:tcW w:w="1316" w:type="dxa"/>
            <w:tcBorders>
              <w:top w:val="nil"/>
            </w:tcBorders>
            <w:shd w:val="clear" w:color="auto" w:fill="FFFFFF"/>
            <w:vAlign w:val="center"/>
          </w:tcPr>
          <w:p w14:paraId="3A1EE2E4"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.077</w:t>
            </w:r>
          </w:p>
        </w:tc>
        <w:tc>
          <w:tcPr>
            <w:tcW w:w="1324" w:type="dxa"/>
            <w:tcBorders>
              <w:top w:val="nil"/>
            </w:tcBorders>
            <w:shd w:val="clear" w:color="auto" w:fill="FFFFFF"/>
            <w:vAlign w:val="center"/>
          </w:tcPr>
          <w:p w14:paraId="4DF322A3"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-.53542</w:t>
            </w:r>
          </w:p>
        </w:tc>
      </w:tr>
      <w:tr w:rsidR="00AB2B5A" w:rsidRPr="0053507E" w14:paraId="19E70731" w14:textId="77777777" w:rsidTr="00F85D0B">
        <w:trPr>
          <w:cantSplit/>
          <w:trHeight w:val="535"/>
        </w:trPr>
        <w:tc>
          <w:tcPr>
            <w:tcW w:w="2698" w:type="dxa"/>
            <w:vMerge w:val="restart"/>
            <w:tcBorders>
              <w:top w:val="nil"/>
              <w:left w:val="single" w:sz="16" w:space="0" w:color="000000"/>
              <w:right w:val="nil"/>
            </w:tcBorders>
            <w:shd w:val="clear" w:color="auto" w:fill="FFFFFF"/>
          </w:tcPr>
          <w:p w14:paraId="1484CC58"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My personal progress has been discussed with me in the past year</w:t>
            </w:r>
          </w:p>
        </w:tc>
        <w:tc>
          <w:tcPr>
            <w:tcW w:w="1547" w:type="dxa"/>
            <w:tcBorders>
              <w:top w:val="nil"/>
              <w:left w:val="nil"/>
              <w:bottom w:val="nil"/>
              <w:right w:val="single" w:sz="16" w:space="0" w:color="000000"/>
            </w:tcBorders>
            <w:shd w:val="clear" w:color="auto" w:fill="FFFFFF"/>
          </w:tcPr>
          <w:p w14:paraId="45A007B0"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Equal variances assumed</w:t>
            </w:r>
          </w:p>
        </w:tc>
        <w:tc>
          <w:tcPr>
            <w:tcW w:w="1316" w:type="dxa"/>
            <w:tcBorders>
              <w:top w:val="nil"/>
              <w:left w:val="single" w:sz="16" w:space="0" w:color="000000"/>
              <w:bottom w:val="nil"/>
            </w:tcBorders>
            <w:shd w:val="clear" w:color="auto" w:fill="FFFFFF"/>
            <w:vAlign w:val="center"/>
          </w:tcPr>
          <w:p w14:paraId="2753BBDD"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.123</w:t>
            </w:r>
          </w:p>
        </w:tc>
        <w:tc>
          <w:tcPr>
            <w:tcW w:w="1173" w:type="dxa"/>
            <w:tcBorders>
              <w:top w:val="nil"/>
              <w:bottom w:val="nil"/>
            </w:tcBorders>
            <w:shd w:val="clear" w:color="auto" w:fill="FFFFFF"/>
            <w:vAlign w:val="center"/>
          </w:tcPr>
          <w:p w14:paraId="525AC75B"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.727</w:t>
            </w:r>
          </w:p>
        </w:tc>
        <w:tc>
          <w:tcPr>
            <w:tcW w:w="1170" w:type="dxa"/>
            <w:tcBorders>
              <w:top w:val="nil"/>
              <w:bottom w:val="nil"/>
            </w:tcBorders>
            <w:shd w:val="clear" w:color="auto" w:fill="FFFFFF"/>
            <w:vAlign w:val="center"/>
          </w:tcPr>
          <w:p w14:paraId="7F9EBF21"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-7.165</w:t>
            </w:r>
          </w:p>
        </w:tc>
        <w:tc>
          <w:tcPr>
            <w:tcW w:w="1170" w:type="dxa"/>
            <w:tcBorders>
              <w:top w:val="nil"/>
              <w:bottom w:val="nil"/>
            </w:tcBorders>
            <w:shd w:val="clear" w:color="auto" w:fill="FFFFFF"/>
            <w:vAlign w:val="center"/>
          </w:tcPr>
          <w:p w14:paraId="0817435D"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60</w:t>
            </w:r>
          </w:p>
        </w:tc>
        <w:tc>
          <w:tcPr>
            <w:tcW w:w="1316" w:type="dxa"/>
            <w:tcBorders>
              <w:top w:val="nil"/>
              <w:bottom w:val="nil"/>
            </w:tcBorders>
            <w:shd w:val="clear" w:color="auto" w:fill="FFFFFF"/>
            <w:vAlign w:val="center"/>
          </w:tcPr>
          <w:p w14:paraId="7F7FE953"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.000</w:t>
            </w:r>
          </w:p>
        </w:tc>
        <w:tc>
          <w:tcPr>
            <w:tcW w:w="1324" w:type="dxa"/>
            <w:tcBorders>
              <w:top w:val="nil"/>
              <w:bottom w:val="nil"/>
            </w:tcBorders>
            <w:shd w:val="clear" w:color="auto" w:fill="FFFFFF"/>
            <w:vAlign w:val="center"/>
          </w:tcPr>
          <w:p w14:paraId="69270B3D"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-1.70000</w:t>
            </w:r>
          </w:p>
        </w:tc>
      </w:tr>
      <w:tr w:rsidR="00AB2B5A" w:rsidRPr="0053507E" w14:paraId="25E47E55" w14:textId="77777777" w:rsidTr="00F85D0B">
        <w:trPr>
          <w:cantSplit/>
          <w:trHeight w:val="548"/>
        </w:trPr>
        <w:tc>
          <w:tcPr>
            <w:tcW w:w="2698" w:type="dxa"/>
            <w:vMerge/>
            <w:tcBorders>
              <w:top w:val="nil"/>
              <w:left w:val="single" w:sz="16" w:space="0" w:color="000000"/>
              <w:right w:val="nil"/>
            </w:tcBorders>
            <w:shd w:val="clear" w:color="auto" w:fill="FFFFFF"/>
          </w:tcPr>
          <w:p w14:paraId="4F0BA915"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547" w:type="dxa"/>
            <w:tcBorders>
              <w:top w:val="nil"/>
              <w:left w:val="nil"/>
              <w:right w:val="single" w:sz="16" w:space="0" w:color="000000"/>
            </w:tcBorders>
            <w:shd w:val="clear" w:color="auto" w:fill="FFFFFF"/>
          </w:tcPr>
          <w:p w14:paraId="0D627302"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Equal variances not assumed</w:t>
            </w:r>
          </w:p>
        </w:tc>
        <w:tc>
          <w:tcPr>
            <w:tcW w:w="1316" w:type="dxa"/>
            <w:tcBorders>
              <w:top w:val="nil"/>
              <w:left w:val="single" w:sz="16" w:space="0" w:color="000000"/>
            </w:tcBorders>
            <w:shd w:val="clear" w:color="auto" w:fill="FFFFFF"/>
            <w:vAlign w:val="center"/>
          </w:tcPr>
          <w:p w14:paraId="14E2C82E"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1173" w:type="dxa"/>
            <w:tcBorders>
              <w:top w:val="nil"/>
            </w:tcBorders>
            <w:shd w:val="clear" w:color="auto" w:fill="FFFFFF"/>
            <w:vAlign w:val="center"/>
          </w:tcPr>
          <w:p w14:paraId="5B2645E1"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1170" w:type="dxa"/>
            <w:tcBorders>
              <w:top w:val="nil"/>
            </w:tcBorders>
            <w:shd w:val="clear" w:color="auto" w:fill="FFFFFF"/>
            <w:vAlign w:val="center"/>
          </w:tcPr>
          <w:p w14:paraId="6653B947"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-7.192</w:t>
            </w:r>
          </w:p>
        </w:tc>
        <w:tc>
          <w:tcPr>
            <w:tcW w:w="1170" w:type="dxa"/>
            <w:tcBorders>
              <w:top w:val="nil"/>
            </w:tcBorders>
            <w:shd w:val="clear" w:color="auto" w:fill="FFFFFF"/>
            <w:vAlign w:val="center"/>
          </w:tcPr>
          <w:p w14:paraId="34F7D241"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59.855</w:t>
            </w:r>
          </w:p>
        </w:tc>
        <w:tc>
          <w:tcPr>
            <w:tcW w:w="1316" w:type="dxa"/>
            <w:tcBorders>
              <w:top w:val="nil"/>
            </w:tcBorders>
            <w:shd w:val="clear" w:color="auto" w:fill="FFFFFF"/>
            <w:vAlign w:val="center"/>
          </w:tcPr>
          <w:p w14:paraId="2249CBF3"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.000</w:t>
            </w:r>
          </w:p>
        </w:tc>
        <w:tc>
          <w:tcPr>
            <w:tcW w:w="1324" w:type="dxa"/>
            <w:tcBorders>
              <w:top w:val="nil"/>
            </w:tcBorders>
            <w:shd w:val="clear" w:color="auto" w:fill="FFFFFF"/>
            <w:vAlign w:val="center"/>
          </w:tcPr>
          <w:p w14:paraId="0421F5EF"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-1.70000</w:t>
            </w:r>
          </w:p>
        </w:tc>
      </w:tr>
      <w:tr w:rsidR="00AB2B5A" w:rsidRPr="0053507E" w14:paraId="3011BAEF" w14:textId="77777777" w:rsidTr="00F85D0B">
        <w:trPr>
          <w:cantSplit/>
          <w:trHeight w:val="535"/>
        </w:trPr>
        <w:tc>
          <w:tcPr>
            <w:tcW w:w="2698" w:type="dxa"/>
            <w:vMerge w:val="restart"/>
            <w:tcBorders>
              <w:top w:val="nil"/>
              <w:left w:val="single" w:sz="16" w:space="0" w:color="000000"/>
              <w:bottom w:val="single" w:sz="16" w:space="0" w:color="000000"/>
              <w:right w:val="nil"/>
            </w:tcBorders>
            <w:shd w:val="clear" w:color="auto" w:fill="FFFFFF"/>
          </w:tcPr>
          <w:p w14:paraId="49CF58AC"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At work in the past few months to a year I have had personal development opportunities</w:t>
            </w:r>
          </w:p>
        </w:tc>
        <w:tc>
          <w:tcPr>
            <w:tcW w:w="1547" w:type="dxa"/>
            <w:tcBorders>
              <w:top w:val="nil"/>
              <w:left w:val="nil"/>
              <w:bottom w:val="nil"/>
              <w:right w:val="single" w:sz="16" w:space="0" w:color="000000"/>
            </w:tcBorders>
            <w:shd w:val="clear" w:color="auto" w:fill="FFFFFF"/>
          </w:tcPr>
          <w:p w14:paraId="32899780"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Equal variances assumed</w:t>
            </w:r>
          </w:p>
        </w:tc>
        <w:tc>
          <w:tcPr>
            <w:tcW w:w="1316" w:type="dxa"/>
            <w:tcBorders>
              <w:top w:val="nil"/>
              <w:left w:val="single" w:sz="16" w:space="0" w:color="000000"/>
              <w:bottom w:val="nil"/>
            </w:tcBorders>
            <w:shd w:val="clear" w:color="auto" w:fill="FFFFFF"/>
            <w:vAlign w:val="center"/>
          </w:tcPr>
          <w:p w14:paraId="6385DB3F"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.047</w:t>
            </w:r>
          </w:p>
        </w:tc>
        <w:tc>
          <w:tcPr>
            <w:tcW w:w="1173" w:type="dxa"/>
            <w:tcBorders>
              <w:top w:val="nil"/>
              <w:bottom w:val="nil"/>
            </w:tcBorders>
            <w:shd w:val="clear" w:color="auto" w:fill="FFFFFF"/>
            <w:vAlign w:val="center"/>
          </w:tcPr>
          <w:p w14:paraId="2138E03F"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.829</w:t>
            </w:r>
          </w:p>
        </w:tc>
        <w:tc>
          <w:tcPr>
            <w:tcW w:w="1170" w:type="dxa"/>
            <w:tcBorders>
              <w:top w:val="nil"/>
              <w:bottom w:val="nil"/>
            </w:tcBorders>
            <w:shd w:val="clear" w:color="auto" w:fill="FFFFFF"/>
            <w:vAlign w:val="center"/>
          </w:tcPr>
          <w:p w14:paraId="1DFF9AFE"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-12.537</w:t>
            </w:r>
          </w:p>
        </w:tc>
        <w:tc>
          <w:tcPr>
            <w:tcW w:w="1170" w:type="dxa"/>
            <w:tcBorders>
              <w:top w:val="nil"/>
              <w:bottom w:val="nil"/>
            </w:tcBorders>
            <w:shd w:val="clear" w:color="auto" w:fill="FFFFFF"/>
            <w:vAlign w:val="center"/>
          </w:tcPr>
          <w:p w14:paraId="71E9CE66"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60</w:t>
            </w:r>
          </w:p>
        </w:tc>
        <w:tc>
          <w:tcPr>
            <w:tcW w:w="1316" w:type="dxa"/>
            <w:tcBorders>
              <w:top w:val="nil"/>
              <w:bottom w:val="nil"/>
            </w:tcBorders>
            <w:shd w:val="clear" w:color="auto" w:fill="FFFFFF"/>
            <w:vAlign w:val="center"/>
          </w:tcPr>
          <w:p w14:paraId="31A00DE0"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.000</w:t>
            </w:r>
          </w:p>
        </w:tc>
        <w:tc>
          <w:tcPr>
            <w:tcW w:w="1324" w:type="dxa"/>
            <w:tcBorders>
              <w:top w:val="nil"/>
              <w:bottom w:val="nil"/>
            </w:tcBorders>
            <w:shd w:val="clear" w:color="auto" w:fill="FFFFFF"/>
            <w:vAlign w:val="center"/>
          </w:tcPr>
          <w:p w14:paraId="644116BA"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-2.00417</w:t>
            </w:r>
          </w:p>
        </w:tc>
      </w:tr>
      <w:tr w:rsidR="00AB2B5A" w:rsidRPr="0053507E" w14:paraId="1248C54B" w14:textId="77777777" w:rsidTr="00F85D0B">
        <w:trPr>
          <w:cantSplit/>
          <w:trHeight w:val="559"/>
        </w:trPr>
        <w:tc>
          <w:tcPr>
            <w:tcW w:w="2698" w:type="dxa"/>
            <w:vMerge/>
            <w:tcBorders>
              <w:top w:val="nil"/>
              <w:left w:val="single" w:sz="16" w:space="0" w:color="000000"/>
              <w:bottom w:val="single" w:sz="16" w:space="0" w:color="000000"/>
              <w:right w:val="nil"/>
            </w:tcBorders>
            <w:shd w:val="clear" w:color="auto" w:fill="FFFFFF"/>
          </w:tcPr>
          <w:p w14:paraId="333D22BD"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547" w:type="dxa"/>
            <w:tcBorders>
              <w:top w:val="nil"/>
              <w:left w:val="nil"/>
              <w:bottom w:val="single" w:sz="16" w:space="0" w:color="000000"/>
              <w:right w:val="single" w:sz="16" w:space="0" w:color="000000"/>
            </w:tcBorders>
            <w:shd w:val="clear" w:color="auto" w:fill="FFFFFF"/>
          </w:tcPr>
          <w:p w14:paraId="4B6A842D"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Equal variances not assumed</w:t>
            </w:r>
          </w:p>
        </w:tc>
        <w:tc>
          <w:tcPr>
            <w:tcW w:w="1316" w:type="dxa"/>
            <w:tcBorders>
              <w:top w:val="nil"/>
              <w:left w:val="single" w:sz="16" w:space="0" w:color="000000"/>
              <w:bottom w:val="single" w:sz="16" w:space="0" w:color="000000"/>
            </w:tcBorders>
            <w:shd w:val="clear" w:color="auto" w:fill="FFFFFF"/>
            <w:vAlign w:val="center"/>
          </w:tcPr>
          <w:p w14:paraId="505D922E"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1173" w:type="dxa"/>
            <w:tcBorders>
              <w:top w:val="nil"/>
              <w:bottom w:val="single" w:sz="16" w:space="0" w:color="000000"/>
            </w:tcBorders>
            <w:shd w:val="clear" w:color="auto" w:fill="FFFFFF"/>
            <w:vAlign w:val="center"/>
          </w:tcPr>
          <w:p w14:paraId="30BDD4C4"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1170" w:type="dxa"/>
            <w:tcBorders>
              <w:top w:val="nil"/>
              <w:bottom w:val="single" w:sz="16" w:space="0" w:color="000000"/>
            </w:tcBorders>
            <w:shd w:val="clear" w:color="auto" w:fill="FFFFFF"/>
            <w:vAlign w:val="center"/>
          </w:tcPr>
          <w:p w14:paraId="7D9825D0"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-12.523</w:t>
            </w:r>
          </w:p>
        </w:tc>
        <w:tc>
          <w:tcPr>
            <w:tcW w:w="1170" w:type="dxa"/>
            <w:tcBorders>
              <w:top w:val="nil"/>
              <w:bottom w:val="single" w:sz="16" w:space="0" w:color="000000"/>
            </w:tcBorders>
            <w:shd w:val="clear" w:color="auto" w:fill="FFFFFF"/>
            <w:vAlign w:val="center"/>
          </w:tcPr>
          <w:p w14:paraId="50EF88C2"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59.423</w:t>
            </w:r>
          </w:p>
        </w:tc>
        <w:tc>
          <w:tcPr>
            <w:tcW w:w="1316" w:type="dxa"/>
            <w:tcBorders>
              <w:top w:val="nil"/>
              <w:bottom w:val="single" w:sz="16" w:space="0" w:color="000000"/>
            </w:tcBorders>
            <w:shd w:val="clear" w:color="auto" w:fill="FFFFFF"/>
            <w:vAlign w:val="center"/>
          </w:tcPr>
          <w:p w14:paraId="105E5F69"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.000</w:t>
            </w:r>
          </w:p>
        </w:tc>
        <w:tc>
          <w:tcPr>
            <w:tcW w:w="1324" w:type="dxa"/>
            <w:tcBorders>
              <w:top w:val="nil"/>
              <w:bottom w:val="single" w:sz="16" w:space="0" w:color="000000"/>
            </w:tcBorders>
            <w:shd w:val="clear" w:color="auto" w:fill="FFFFFF"/>
            <w:vAlign w:val="center"/>
          </w:tcPr>
          <w:p w14:paraId="0F7EE5F6"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-2.00417</w:t>
            </w:r>
          </w:p>
        </w:tc>
      </w:tr>
    </w:tbl>
    <w:p w14:paraId="0CC58732" w14:textId="77777777" w:rsidR="00AB2B5A" w:rsidRDefault="00AB2B5A" w:rsidP="00AB2B5A">
      <w:pPr>
        <w:spacing w:line="480" w:lineRule="auto"/>
        <w:rPr>
          <w:rFonts w:cstheme="minorHAnsi"/>
          <w:b/>
          <w:sz w:val="24"/>
          <w:szCs w:val="24"/>
        </w:rPr>
      </w:pPr>
      <w:r w:rsidRPr="00D87CAF">
        <w:rPr>
          <w:rFonts w:cstheme="minorHAnsi"/>
          <w:b/>
          <w:sz w:val="24"/>
          <w:szCs w:val="24"/>
        </w:rPr>
        <w:t>Table 19 – Independent T-Test; Age Differences between ‘Teamwork’ drive, and ‘Personal Development’ drive.</w:t>
      </w:r>
    </w:p>
    <w:p w14:paraId="10E03E71" w14:textId="77777777" w:rsidR="00AB2B5A" w:rsidRDefault="00AB2B5A" w:rsidP="00AB2B5A">
      <w:pPr>
        <w:spacing w:line="480" w:lineRule="auto"/>
        <w:rPr>
          <w:rFonts w:cstheme="minorHAnsi"/>
          <w:b/>
          <w:sz w:val="24"/>
          <w:szCs w:val="24"/>
        </w:rPr>
      </w:pPr>
    </w:p>
    <w:p w14:paraId="05C82E26" w14:textId="77777777" w:rsidR="00AB2B5A" w:rsidRDefault="00AB2B5A" w:rsidP="00AB2B5A">
      <w:pPr>
        <w:spacing w:line="480" w:lineRule="auto"/>
        <w:rPr>
          <w:rFonts w:cstheme="minorHAnsi"/>
          <w:sz w:val="24"/>
          <w:szCs w:val="24"/>
        </w:rPr>
      </w:pPr>
      <w:r w:rsidRPr="00471503">
        <w:rPr>
          <w:rFonts w:cstheme="minorHAnsi"/>
          <w:sz w:val="24"/>
          <w:szCs w:val="24"/>
        </w:rPr>
        <w:t>From Table 19</w:t>
      </w:r>
      <w:r>
        <w:rPr>
          <w:rFonts w:cstheme="minorHAnsi"/>
          <w:sz w:val="24"/>
          <w:szCs w:val="24"/>
        </w:rPr>
        <w:t xml:space="preserve"> there was no significant difference of scores on the ‘teamwork’ drive between the younger and older groups, however there was a significant difference between the younger group and older group on scores relating to the ‘personal development’ drive, with p-level=0.000 significance on both questions.</w:t>
      </w:r>
    </w:p>
    <w:p w14:paraId="6B9F2B03" w14:textId="77777777" w:rsidR="00AB2B5A" w:rsidRDefault="00AB2B5A" w:rsidP="00AB2B5A">
      <w:pPr>
        <w:spacing w:line="480" w:lineRule="auto"/>
        <w:rPr>
          <w:rFonts w:cstheme="minorHAnsi"/>
          <w:sz w:val="24"/>
          <w:szCs w:val="24"/>
        </w:rPr>
      </w:pPr>
    </w:p>
    <w:p w14:paraId="54420FAB" w14:textId="77777777" w:rsidR="00AB2B5A" w:rsidRDefault="00AB2B5A" w:rsidP="00AB2B5A">
      <w:pPr>
        <w:spacing w:line="480" w:lineRule="auto"/>
        <w:rPr>
          <w:rFonts w:cstheme="minorHAnsi"/>
          <w:sz w:val="24"/>
          <w:szCs w:val="24"/>
        </w:rPr>
      </w:pPr>
    </w:p>
    <w:p w14:paraId="055FFD73" w14:textId="77777777" w:rsidR="00AB2B5A" w:rsidRDefault="00AB2B5A" w:rsidP="00AB2B5A">
      <w:pPr>
        <w:spacing w:line="480" w:lineRule="auto"/>
        <w:rPr>
          <w:rFonts w:cstheme="minorHAnsi"/>
          <w:sz w:val="24"/>
          <w:szCs w:val="24"/>
        </w:rPr>
      </w:pPr>
    </w:p>
    <w:p w14:paraId="4E8ACE96" w14:textId="77777777" w:rsidR="00AB2B5A" w:rsidRDefault="00AB2B5A" w:rsidP="00AB2B5A">
      <w:pPr>
        <w:spacing w:line="480" w:lineRule="auto"/>
        <w:rPr>
          <w:rFonts w:cstheme="minorHAnsi"/>
          <w:sz w:val="28"/>
          <w:szCs w:val="28"/>
        </w:rPr>
      </w:pPr>
      <w:r w:rsidRPr="00A75B14">
        <w:rPr>
          <w:rFonts w:cstheme="minorHAnsi"/>
          <w:sz w:val="28"/>
          <w:szCs w:val="28"/>
        </w:rPr>
        <w:lastRenderedPageBreak/>
        <w:t>Contract Type</w:t>
      </w:r>
    </w:p>
    <w:p w14:paraId="3E2437F8" w14:textId="77777777" w:rsidR="00AB2B5A" w:rsidRDefault="00AB2B5A" w:rsidP="00AB2B5A">
      <w:pPr>
        <w:spacing w:line="480" w:lineRule="auto"/>
        <w:rPr>
          <w:rFonts w:cstheme="minorHAnsi"/>
          <w:sz w:val="24"/>
          <w:szCs w:val="24"/>
        </w:rPr>
      </w:pPr>
      <w:r w:rsidRPr="00A75B14">
        <w:rPr>
          <w:rFonts w:cstheme="minorHAnsi"/>
          <w:sz w:val="24"/>
          <w:szCs w:val="24"/>
        </w:rPr>
        <w:t>This section will analyse differences between employees on full</w:t>
      </w:r>
      <w:r>
        <w:rPr>
          <w:rFonts w:cstheme="minorHAnsi"/>
          <w:sz w:val="24"/>
          <w:szCs w:val="24"/>
        </w:rPr>
        <w:t>-</w:t>
      </w:r>
      <w:r w:rsidRPr="00A75B14">
        <w:rPr>
          <w:rFonts w:cstheme="minorHAnsi"/>
          <w:sz w:val="24"/>
          <w:szCs w:val="24"/>
        </w:rPr>
        <w:t>time and part</w:t>
      </w:r>
      <w:r>
        <w:rPr>
          <w:rFonts w:cstheme="minorHAnsi"/>
          <w:sz w:val="24"/>
          <w:szCs w:val="24"/>
        </w:rPr>
        <w:t>-</w:t>
      </w:r>
      <w:r w:rsidRPr="00A75B14">
        <w:rPr>
          <w:rFonts w:cstheme="minorHAnsi"/>
          <w:sz w:val="24"/>
          <w:szCs w:val="24"/>
        </w:rPr>
        <w:t>time contracts at Lidl.</w:t>
      </w:r>
      <w:r>
        <w:rPr>
          <w:rFonts w:cstheme="minorHAnsi"/>
          <w:sz w:val="24"/>
          <w:szCs w:val="24"/>
        </w:rPr>
        <w:t xml:space="preserve"> There was a relatively equal number of participants from each control group, with 28 full-time staff and 34 part-time staff.</w:t>
      </w:r>
    </w:p>
    <w:tbl>
      <w:tblPr>
        <w:tblW w:w="10477" w:type="dxa"/>
        <w:tblInd w:w="-7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21"/>
        <w:gridCol w:w="561"/>
        <w:gridCol w:w="1360"/>
        <w:gridCol w:w="116"/>
        <w:gridCol w:w="688"/>
        <w:gridCol w:w="117"/>
        <w:gridCol w:w="637"/>
        <w:gridCol w:w="50"/>
        <w:gridCol w:w="632"/>
        <w:gridCol w:w="497"/>
        <w:gridCol w:w="542"/>
        <w:gridCol w:w="614"/>
        <w:gridCol w:w="316"/>
        <w:gridCol w:w="1210"/>
        <w:gridCol w:w="1216"/>
      </w:tblGrid>
      <w:tr w:rsidR="00AB2B5A" w:rsidRPr="00BB5AEF" w14:paraId="77F4D2B6" w14:textId="77777777" w:rsidTr="00F85D0B">
        <w:trPr>
          <w:gridAfter w:val="3"/>
          <w:wAfter w:w="2742" w:type="dxa"/>
          <w:cantSplit/>
          <w:trHeight w:val="313"/>
        </w:trPr>
        <w:tc>
          <w:tcPr>
            <w:tcW w:w="7735" w:type="dxa"/>
            <w:gridSpan w:val="12"/>
            <w:tcBorders>
              <w:top w:val="nil"/>
              <w:left w:val="nil"/>
              <w:bottom w:val="nil"/>
              <w:right w:val="nil"/>
            </w:tcBorders>
            <w:shd w:val="clear" w:color="auto" w:fill="FFFFFF"/>
            <w:vAlign w:val="center"/>
          </w:tcPr>
          <w:p w14:paraId="0E83F904"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b/>
                <w:bCs/>
                <w:color w:val="000000"/>
                <w:sz w:val="18"/>
                <w:szCs w:val="18"/>
              </w:rPr>
              <w:t>Group Statistics</w:t>
            </w:r>
          </w:p>
        </w:tc>
      </w:tr>
      <w:tr w:rsidR="00AB2B5A" w:rsidRPr="00BB5AEF" w14:paraId="0C605C85" w14:textId="77777777" w:rsidTr="00F85D0B">
        <w:trPr>
          <w:gridAfter w:val="3"/>
          <w:wAfter w:w="2742" w:type="dxa"/>
          <w:cantSplit/>
          <w:trHeight w:val="313"/>
        </w:trPr>
        <w:tc>
          <w:tcPr>
            <w:tcW w:w="1921" w:type="dxa"/>
          </w:tcPr>
          <w:p w14:paraId="06447C2B"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1921" w:type="dxa"/>
            <w:gridSpan w:val="2"/>
            <w:tcBorders>
              <w:top w:val="single" w:sz="16" w:space="0" w:color="000000"/>
              <w:left w:val="nil"/>
              <w:bottom w:val="single" w:sz="16" w:space="0" w:color="000000"/>
              <w:right w:val="single" w:sz="16" w:space="0" w:color="000000"/>
            </w:tcBorders>
            <w:shd w:val="clear" w:color="auto" w:fill="FFFFFF"/>
            <w:vAlign w:val="bottom"/>
          </w:tcPr>
          <w:p w14:paraId="0C5C2E67"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Full time or part time contract</w:t>
            </w:r>
          </w:p>
        </w:tc>
        <w:tc>
          <w:tcPr>
            <w:tcW w:w="804" w:type="dxa"/>
            <w:gridSpan w:val="2"/>
            <w:tcBorders>
              <w:top w:val="single" w:sz="16" w:space="0" w:color="000000"/>
              <w:left w:val="single" w:sz="16" w:space="0" w:color="000000"/>
              <w:bottom w:val="single" w:sz="16" w:space="0" w:color="000000"/>
            </w:tcBorders>
            <w:shd w:val="clear" w:color="auto" w:fill="FFFFFF"/>
            <w:vAlign w:val="bottom"/>
          </w:tcPr>
          <w:p w14:paraId="476CE269"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N</w:t>
            </w:r>
          </w:p>
        </w:tc>
        <w:tc>
          <w:tcPr>
            <w:tcW w:w="804" w:type="dxa"/>
            <w:gridSpan w:val="3"/>
            <w:tcBorders>
              <w:top w:val="single" w:sz="16" w:space="0" w:color="000000"/>
              <w:bottom w:val="single" w:sz="16" w:space="0" w:color="000000"/>
            </w:tcBorders>
            <w:shd w:val="clear" w:color="auto" w:fill="FFFFFF"/>
            <w:vAlign w:val="bottom"/>
          </w:tcPr>
          <w:p w14:paraId="3736AA71"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Mean</w:t>
            </w:r>
          </w:p>
        </w:tc>
        <w:tc>
          <w:tcPr>
            <w:tcW w:w="1129" w:type="dxa"/>
            <w:gridSpan w:val="2"/>
            <w:tcBorders>
              <w:top w:val="single" w:sz="16" w:space="0" w:color="000000"/>
              <w:bottom w:val="single" w:sz="16" w:space="0" w:color="000000"/>
            </w:tcBorders>
            <w:shd w:val="clear" w:color="auto" w:fill="FFFFFF"/>
            <w:vAlign w:val="bottom"/>
          </w:tcPr>
          <w:p w14:paraId="473571CA"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Std. Deviation</w:t>
            </w:r>
          </w:p>
        </w:tc>
        <w:tc>
          <w:tcPr>
            <w:tcW w:w="1156" w:type="dxa"/>
            <w:gridSpan w:val="2"/>
            <w:tcBorders>
              <w:top w:val="single" w:sz="16" w:space="0" w:color="000000"/>
              <w:bottom w:val="single" w:sz="16" w:space="0" w:color="000000"/>
              <w:right w:val="single" w:sz="16" w:space="0" w:color="000000"/>
            </w:tcBorders>
            <w:shd w:val="clear" w:color="auto" w:fill="FFFFFF"/>
            <w:vAlign w:val="bottom"/>
          </w:tcPr>
          <w:p w14:paraId="685B29D2"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Std. Error Mean</w:t>
            </w:r>
          </w:p>
        </w:tc>
      </w:tr>
      <w:tr w:rsidR="00AB2B5A" w:rsidRPr="00BB5AEF" w14:paraId="37E5F2BE" w14:textId="77777777" w:rsidTr="00F85D0B">
        <w:trPr>
          <w:gridAfter w:val="3"/>
          <w:wAfter w:w="2742" w:type="dxa"/>
          <w:cantSplit/>
          <w:trHeight w:val="313"/>
        </w:trPr>
        <w:tc>
          <w:tcPr>
            <w:tcW w:w="1921" w:type="dxa"/>
            <w:vMerge w:val="restart"/>
            <w:tcBorders>
              <w:top w:val="single" w:sz="16" w:space="0" w:color="000000"/>
              <w:left w:val="single" w:sz="16" w:space="0" w:color="000000"/>
              <w:right w:val="nil"/>
            </w:tcBorders>
            <w:shd w:val="clear" w:color="auto" w:fill="FFFFFF"/>
          </w:tcPr>
          <w:p w14:paraId="67CA1E20"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Are you content with your salary?</w:t>
            </w:r>
          </w:p>
        </w:tc>
        <w:tc>
          <w:tcPr>
            <w:tcW w:w="1921" w:type="dxa"/>
            <w:gridSpan w:val="2"/>
            <w:tcBorders>
              <w:top w:val="single" w:sz="16" w:space="0" w:color="000000"/>
              <w:left w:val="nil"/>
              <w:bottom w:val="nil"/>
              <w:right w:val="single" w:sz="16" w:space="0" w:color="000000"/>
            </w:tcBorders>
            <w:shd w:val="clear" w:color="auto" w:fill="FFFFFF"/>
          </w:tcPr>
          <w:p w14:paraId="4FF29A39"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Full time</w:t>
            </w:r>
          </w:p>
        </w:tc>
        <w:tc>
          <w:tcPr>
            <w:tcW w:w="804" w:type="dxa"/>
            <w:gridSpan w:val="2"/>
            <w:tcBorders>
              <w:top w:val="single" w:sz="16" w:space="0" w:color="000000"/>
              <w:left w:val="single" w:sz="16" w:space="0" w:color="000000"/>
              <w:bottom w:val="nil"/>
            </w:tcBorders>
            <w:shd w:val="clear" w:color="auto" w:fill="FFFFFF"/>
            <w:vAlign w:val="center"/>
          </w:tcPr>
          <w:p w14:paraId="29136C6D"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28</w:t>
            </w:r>
          </w:p>
        </w:tc>
        <w:tc>
          <w:tcPr>
            <w:tcW w:w="804" w:type="dxa"/>
            <w:gridSpan w:val="3"/>
            <w:tcBorders>
              <w:top w:val="single" w:sz="16" w:space="0" w:color="000000"/>
              <w:bottom w:val="nil"/>
            </w:tcBorders>
            <w:shd w:val="clear" w:color="auto" w:fill="FFFFFF"/>
            <w:vAlign w:val="center"/>
          </w:tcPr>
          <w:p w14:paraId="693364C4"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3.8214</w:t>
            </w:r>
          </w:p>
        </w:tc>
        <w:tc>
          <w:tcPr>
            <w:tcW w:w="1129" w:type="dxa"/>
            <w:gridSpan w:val="2"/>
            <w:tcBorders>
              <w:top w:val="single" w:sz="16" w:space="0" w:color="000000"/>
              <w:bottom w:val="nil"/>
            </w:tcBorders>
            <w:shd w:val="clear" w:color="auto" w:fill="FFFFFF"/>
            <w:vAlign w:val="center"/>
          </w:tcPr>
          <w:p w14:paraId="73ADA4DE"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1.09048</w:t>
            </w:r>
          </w:p>
        </w:tc>
        <w:tc>
          <w:tcPr>
            <w:tcW w:w="1156" w:type="dxa"/>
            <w:gridSpan w:val="2"/>
            <w:tcBorders>
              <w:top w:val="single" w:sz="16" w:space="0" w:color="000000"/>
              <w:bottom w:val="nil"/>
              <w:right w:val="single" w:sz="16" w:space="0" w:color="000000"/>
            </w:tcBorders>
            <w:shd w:val="clear" w:color="auto" w:fill="FFFFFF"/>
            <w:vAlign w:val="center"/>
          </w:tcPr>
          <w:p w14:paraId="679AC78A"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.20608</w:t>
            </w:r>
          </w:p>
        </w:tc>
      </w:tr>
      <w:tr w:rsidR="00AB2B5A" w:rsidRPr="00BB5AEF" w14:paraId="0D83A17A" w14:textId="77777777" w:rsidTr="00F85D0B">
        <w:trPr>
          <w:gridAfter w:val="3"/>
          <w:wAfter w:w="2742" w:type="dxa"/>
          <w:cantSplit/>
          <w:trHeight w:val="358"/>
        </w:trPr>
        <w:tc>
          <w:tcPr>
            <w:tcW w:w="1921" w:type="dxa"/>
            <w:vMerge/>
            <w:tcBorders>
              <w:top w:val="single" w:sz="16" w:space="0" w:color="000000"/>
              <w:left w:val="single" w:sz="16" w:space="0" w:color="000000"/>
              <w:right w:val="nil"/>
            </w:tcBorders>
            <w:shd w:val="clear" w:color="auto" w:fill="FFFFFF"/>
          </w:tcPr>
          <w:p w14:paraId="0B9E354C"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1921" w:type="dxa"/>
            <w:gridSpan w:val="2"/>
            <w:tcBorders>
              <w:top w:val="nil"/>
              <w:left w:val="nil"/>
              <w:right w:val="single" w:sz="16" w:space="0" w:color="000000"/>
            </w:tcBorders>
            <w:shd w:val="clear" w:color="auto" w:fill="FFFFFF"/>
          </w:tcPr>
          <w:p w14:paraId="4F6F6905"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Part time</w:t>
            </w:r>
          </w:p>
        </w:tc>
        <w:tc>
          <w:tcPr>
            <w:tcW w:w="804" w:type="dxa"/>
            <w:gridSpan w:val="2"/>
            <w:tcBorders>
              <w:top w:val="nil"/>
              <w:left w:val="single" w:sz="16" w:space="0" w:color="000000"/>
            </w:tcBorders>
            <w:shd w:val="clear" w:color="auto" w:fill="FFFFFF"/>
            <w:vAlign w:val="center"/>
          </w:tcPr>
          <w:p w14:paraId="001CB871"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34</w:t>
            </w:r>
          </w:p>
        </w:tc>
        <w:tc>
          <w:tcPr>
            <w:tcW w:w="804" w:type="dxa"/>
            <w:gridSpan w:val="3"/>
            <w:tcBorders>
              <w:top w:val="nil"/>
            </w:tcBorders>
            <w:shd w:val="clear" w:color="auto" w:fill="FFFFFF"/>
            <w:vAlign w:val="center"/>
          </w:tcPr>
          <w:p w14:paraId="68DC6F6F"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2.4412</w:t>
            </w:r>
          </w:p>
        </w:tc>
        <w:tc>
          <w:tcPr>
            <w:tcW w:w="1129" w:type="dxa"/>
            <w:gridSpan w:val="2"/>
            <w:tcBorders>
              <w:top w:val="nil"/>
            </w:tcBorders>
            <w:shd w:val="clear" w:color="auto" w:fill="FFFFFF"/>
            <w:vAlign w:val="center"/>
          </w:tcPr>
          <w:p w14:paraId="6BABF1DB"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.89413</w:t>
            </w:r>
          </w:p>
        </w:tc>
        <w:tc>
          <w:tcPr>
            <w:tcW w:w="1156" w:type="dxa"/>
            <w:gridSpan w:val="2"/>
            <w:tcBorders>
              <w:top w:val="nil"/>
              <w:right w:val="single" w:sz="16" w:space="0" w:color="000000"/>
            </w:tcBorders>
            <w:shd w:val="clear" w:color="auto" w:fill="FFFFFF"/>
            <w:vAlign w:val="center"/>
          </w:tcPr>
          <w:p w14:paraId="3E6A4270"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.15334</w:t>
            </w:r>
          </w:p>
        </w:tc>
      </w:tr>
      <w:tr w:rsidR="00AB2B5A" w:rsidRPr="00BB5AEF" w14:paraId="562CE2CF" w14:textId="77777777" w:rsidTr="00F85D0B">
        <w:trPr>
          <w:gridAfter w:val="3"/>
          <w:wAfter w:w="2742" w:type="dxa"/>
          <w:cantSplit/>
          <w:trHeight w:val="328"/>
        </w:trPr>
        <w:tc>
          <w:tcPr>
            <w:tcW w:w="1921" w:type="dxa"/>
            <w:vMerge w:val="restart"/>
            <w:tcBorders>
              <w:top w:val="nil"/>
              <w:left w:val="single" w:sz="16" w:space="0" w:color="000000"/>
              <w:right w:val="nil"/>
            </w:tcBorders>
            <w:shd w:val="clear" w:color="auto" w:fill="FFFFFF"/>
          </w:tcPr>
          <w:p w14:paraId="0DD6702F"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I know what my duties and responsibilities are at work</w:t>
            </w:r>
          </w:p>
        </w:tc>
        <w:tc>
          <w:tcPr>
            <w:tcW w:w="1921" w:type="dxa"/>
            <w:gridSpan w:val="2"/>
            <w:tcBorders>
              <w:top w:val="nil"/>
              <w:left w:val="nil"/>
              <w:bottom w:val="nil"/>
              <w:right w:val="single" w:sz="16" w:space="0" w:color="000000"/>
            </w:tcBorders>
            <w:shd w:val="clear" w:color="auto" w:fill="FFFFFF"/>
          </w:tcPr>
          <w:p w14:paraId="769A6AA7"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Full time</w:t>
            </w:r>
          </w:p>
        </w:tc>
        <w:tc>
          <w:tcPr>
            <w:tcW w:w="804" w:type="dxa"/>
            <w:gridSpan w:val="2"/>
            <w:tcBorders>
              <w:top w:val="nil"/>
              <w:left w:val="single" w:sz="16" w:space="0" w:color="000000"/>
              <w:bottom w:val="nil"/>
            </w:tcBorders>
            <w:shd w:val="clear" w:color="auto" w:fill="FFFFFF"/>
            <w:vAlign w:val="center"/>
          </w:tcPr>
          <w:p w14:paraId="1CFA6F9F"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28</w:t>
            </w:r>
          </w:p>
        </w:tc>
        <w:tc>
          <w:tcPr>
            <w:tcW w:w="804" w:type="dxa"/>
            <w:gridSpan w:val="3"/>
            <w:tcBorders>
              <w:top w:val="nil"/>
              <w:bottom w:val="nil"/>
            </w:tcBorders>
            <w:shd w:val="clear" w:color="auto" w:fill="FFFFFF"/>
            <w:vAlign w:val="center"/>
          </w:tcPr>
          <w:p w14:paraId="4E98F06A"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3.8571</w:t>
            </w:r>
          </w:p>
        </w:tc>
        <w:tc>
          <w:tcPr>
            <w:tcW w:w="1129" w:type="dxa"/>
            <w:gridSpan w:val="2"/>
            <w:tcBorders>
              <w:top w:val="nil"/>
              <w:bottom w:val="nil"/>
            </w:tcBorders>
            <w:shd w:val="clear" w:color="auto" w:fill="FFFFFF"/>
            <w:vAlign w:val="center"/>
          </w:tcPr>
          <w:p w14:paraId="5C4C018D"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.75593</w:t>
            </w:r>
          </w:p>
        </w:tc>
        <w:tc>
          <w:tcPr>
            <w:tcW w:w="1156" w:type="dxa"/>
            <w:gridSpan w:val="2"/>
            <w:tcBorders>
              <w:top w:val="nil"/>
              <w:bottom w:val="nil"/>
              <w:right w:val="single" w:sz="16" w:space="0" w:color="000000"/>
            </w:tcBorders>
            <w:shd w:val="clear" w:color="auto" w:fill="FFFFFF"/>
            <w:vAlign w:val="center"/>
          </w:tcPr>
          <w:p w14:paraId="6AE45F67"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.14286</w:t>
            </w:r>
          </w:p>
        </w:tc>
      </w:tr>
      <w:tr w:rsidR="00AB2B5A" w:rsidRPr="00BB5AEF" w14:paraId="33139EAD" w14:textId="77777777" w:rsidTr="00F85D0B">
        <w:trPr>
          <w:gridAfter w:val="3"/>
          <w:wAfter w:w="2742" w:type="dxa"/>
          <w:cantSplit/>
          <w:trHeight w:val="343"/>
        </w:trPr>
        <w:tc>
          <w:tcPr>
            <w:tcW w:w="1921" w:type="dxa"/>
            <w:vMerge/>
            <w:tcBorders>
              <w:top w:val="nil"/>
              <w:left w:val="single" w:sz="16" w:space="0" w:color="000000"/>
              <w:right w:val="nil"/>
            </w:tcBorders>
            <w:shd w:val="clear" w:color="auto" w:fill="FFFFFF"/>
          </w:tcPr>
          <w:p w14:paraId="13060AB9"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1921" w:type="dxa"/>
            <w:gridSpan w:val="2"/>
            <w:tcBorders>
              <w:top w:val="nil"/>
              <w:left w:val="nil"/>
              <w:right w:val="single" w:sz="16" w:space="0" w:color="000000"/>
            </w:tcBorders>
            <w:shd w:val="clear" w:color="auto" w:fill="FFFFFF"/>
          </w:tcPr>
          <w:p w14:paraId="69D627C8"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Part time</w:t>
            </w:r>
          </w:p>
        </w:tc>
        <w:tc>
          <w:tcPr>
            <w:tcW w:w="804" w:type="dxa"/>
            <w:gridSpan w:val="2"/>
            <w:tcBorders>
              <w:top w:val="nil"/>
              <w:left w:val="single" w:sz="16" w:space="0" w:color="000000"/>
            </w:tcBorders>
            <w:shd w:val="clear" w:color="auto" w:fill="FFFFFF"/>
            <w:vAlign w:val="center"/>
          </w:tcPr>
          <w:p w14:paraId="57C115EC"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34</w:t>
            </w:r>
          </w:p>
        </w:tc>
        <w:tc>
          <w:tcPr>
            <w:tcW w:w="804" w:type="dxa"/>
            <w:gridSpan w:val="3"/>
            <w:tcBorders>
              <w:top w:val="nil"/>
            </w:tcBorders>
            <w:shd w:val="clear" w:color="auto" w:fill="FFFFFF"/>
            <w:vAlign w:val="center"/>
          </w:tcPr>
          <w:p w14:paraId="2572D8A6"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2.6471</w:t>
            </w:r>
          </w:p>
        </w:tc>
        <w:tc>
          <w:tcPr>
            <w:tcW w:w="1129" w:type="dxa"/>
            <w:gridSpan w:val="2"/>
            <w:tcBorders>
              <w:top w:val="nil"/>
            </w:tcBorders>
            <w:shd w:val="clear" w:color="auto" w:fill="FFFFFF"/>
            <w:vAlign w:val="center"/>
          </w:tcPr>
          <w:p w14:paraId="41EE30F2"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.54397</w:t>
            </w:r>
          </w:p>
        </w:tc>
        <w:tc>
          <w:tcPr>
            <w:tcW w:w="1156" w:type="dxa"/>
            <w:gridSpan w:val="2"/>
            <w:tcBorders>
              <w:top w:val="nil"/>
              <w:right w:val="single" w:sz="16" w:space="0" w:color="000000"/>
            </w:tcBorders>
            <w:shd w:val="clear" w:color="auto" w:fill="FFFFFF"/>
            <w:vAlign w:val="center"/>
          </w:tcPr>
          <w:p w14:paraId="69D8892E"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.09329</w:t>
            </w:r>
          </w:p>
        </w:tc>
      </w:tr>
      <w:tr w:rsidR="00AB2B5A" w:rsidRPr="00BB5AEF" w14:paraId="0FCD0124" w14:textId="77777777" w:rsidTr="00F85D0B">
        <w:trPr>
          <w:gridAfter w:val="3"/>
          <w:wAfter w:w="2742" w:type="dxa"/>
          <w:cantSplit/>
          <w:trHeight w:val="313"/>
        </w:trPr>
        <w:tc>
          <w:tcPr>
            <w:tcW w:w="1921" w:type="dxa"/>
            <w:vMerge w:val="restart"/>
            <w:tcBorders>
              <w:top w:val="nil"/>
              <w:left w:val="single" w:sz="16" w:space="0" w:color="000000"/>
              <w:bottom w:val="single" w:sz="16" w:space="0" w:color="000000"/>
              <w:right w:val="nil"/>
            </w:tcBorders>
            <w:shd w:val="clear" w:color="auto" w:fill="FFFFFF"/>
          </w:tcPr>
          <w:p w14:paraId="12BB1B15"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I enjoy the level of responsibility this job provides me</w:t>
            </w:r>
          </w:p>
        </w:tc>
        <w:tc>
          <w:tcPr>
            <w:tcW w:w="1921" w:type="dxa"/>
            <w:gridSpan w:val="2"/>
            <w:tcBorders>
              <w:top w:val="nil"/>
              <w:left w:val="nil"/>
              <w:bottom w:val="nil"/>
              <w:right w:val="single" w:sz="16" w:space="0" w:color="000000"/>
            </w:tcBorders>
            <w:shd w:val="clear" w:color="auto" w:fill="FFFFFF"/>
          </w:tcPr>
          <w:p w14:paraId="2F0AAC01"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Full time</w:t>
            </w:r>
          </w:p>
        </w:tc>
        <w:tc>
          <w:tcPr>
            <w:tcW w:w="804" w:type="dxa"/>
            <w:gridSpan w:val="2"/>
            <w:tcBorders>
              <w:top w:val="nil"/>
              <w:left w:val="single" w:sz="16" w:space="0" w:color="000000"/>
              <w:bottom w:val="nil"/>
            </w:tcBorders>
            <w:shd w:val="clear" w:color="auto" w:fill="FFFFFF"/>
            <w:vAlign w:val="center"/>
          </w:tcPr>
          <w:p w14:paraId="47755EC1"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28</w:t>
            </w:r>
          </w:p>
        </w:tc>
        <w:tc>
          <w:tcPr>
            <w:tcW w:w="804" w:type="dxa"/>
            <w:gridSpan w:val="3"/>
            <w:tcBorders>
              <w:top w:val="nil"/>
              <w:bottom w:val="nil"/>
            </w:tcBorders>
            <w:shd w:val="clear" w:color="auto" w:fill="FFFFFF"/>
            <w:vAlign w:val="center"/>
          </w:tcPr>
          <w:p w14:paraId="7CC0FB62"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4.0357</w:t>
            </w:r>
          </w:p>
        </w:tc>
        <w:tc>
          <w:tcPr>
            <w:tcW w:w="1129" w:type="dxa"/>
            <w:gridSpan w:val="2"/>
            <w:tcBorders>
              <w:top w:val="nil"/>
              <w:bottom w:val="nil"/>
            </w:tcBorders>
            <w:shd w:val="clear" w:color="auto" w:fill="FFFFFF"/>
            <w:vAlign w:val="center"/>
          </w:tcPr>
          <w:p w14:paraId="1278E6AD"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.69293</w:t>
            </w:r>
          </w:p>
        </w:tc>
        <w:tc>
          <w:tcPr>
            <w:tcW w:w="1156" w:type="dxa"/>
            <w:gridSpan w:val="2"/>
            <w:tcBorders>
              <w:top w:val="nil"/>
              <w:bottom w:val="nil"/>
              <w:right w:val="single" w:sz="16" w:space="0" w:color="000000"/>
            </w:tcBorders>
            <w:shd w:val="clear" w:color="auto" w:fill="FFFFFF"/>
            <w:vAlign w:val="center"/>
          </w:tcPr>
          <w:p w14:paraId="433628EE"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.13095</w:t>
            </w:r>
          </w:p>
        </w:tc>
      </w:tr>
      <w:tr w:rsidR="00AB2B5A" w:rsidRPr="00BB5AEF" w14:paraId="37EE4D2E" w14:textId="77777777" w:rsidTr="00F85D0B">
        <w:trPr>
          <w:gridAfter w:val="3"/>
          <w:wAfter w:w="2742" w:type="dxa"/>
          <w:cantSplit/>
          <w:trHeight w:val="641"/>
        </w:trPr>
        <w:tc>
          <w:tcPr>
            <w:tcW w:w="1921" w:type="dxa"/>
            <w:vMerge/>
            <w:tcBorders>
              <w:top w:val="nil"/>
              <w:left w:val="single" w:sz="16" w:space="0" w:color="000000"/>
              <w:bottom w:val="single" w:sz="16" w:space="0" w:color="000000"/>
              <w:right w:val="nil"/>
            </w:tcBorders>
            <w:shd w:val="clear" w:color="auto" w:fill="FFFFFF"/>
          </w:tcPr>
          <w:p w14:paraId="46B16AEA"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1921" w:type="dxa"/>
            <w:gridSpan w:val="2"/>
            <w:tcBorders>
              <w:top w:val="nil"/>
              <w:left w:val="nil"/>
              <w:bottom w:val="single" w:sz="16" w:space="0" w:color="000000"/>
              <w:right w:val="single" w:sz="16" w:space="0" w:color="000000"/>
            </w:tcBorders>
            <w:shd w:val="clear" w:color="auto" w:fill="FFFFFF"/>
          </w:tcPr>
          <w:p w14:paraId="1F5F6CA0"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Part time</w:t>
            </w:r>
          </w:p>
        </w:tc>
        <w:tc>
          <w:tcPr>
            <w:tcW w:w="804" w:type="dxa"/>
            <w:gridSpan w:val="2"/>
            <w:tcBorders>
              <w:top w:val="nil"/>
              <w:left w:val="single" w:sz="16" w:space="0" w:color="000000"/>
              <w:bottom w:val="single" w:sz="16" w:space="0" w:color="000000"/>
            </w:tcBorders>
            <w:shd w:val="clear" w:color="auto" w:fill="FFFFFF"/>
            <w:vAlign w:val="center"/>
          </w:tcPr>
          <w:p w14:paraId="2AD6F2E5"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34</w:t>
            </w:r>
          </w:p>
        </w:tc>
        <w:tc>
          <w:tcPr>
            <w:tcW w:w="804" w:type="dxa"/>
            <w:gridSpan w:val="3"/>
            <w:tcBorders>
              <w:top w:val="nil"/>
              <w:bottom w:val="single" w:sz="16" w:space="0" w:color="000000"/>
            </w:tcBorders>
            <w:shd w:val="clear" w:color="auto" w:fill="FFFFFF"/>
            <w:vAlign w:val="center"/>
          </w:tcPr>
          <w:p w14:paraId="1330FA95"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3.0000</w:t>
            </w:r>
          </w:p>
        </w:tc>
        <w:tc>
          <w:tcPr>
            <w:tcW w:w="1129" w:type="dxa"/>
            <w:gridSpan w:val="2"/>
            <w:tcBorders>
              <w:top w:val="nil"/>
              <w:bottom w:val="single" w:sz="16" w:space="0" w:color="000000"/>
            </w:tcBorders>
            <w:shd w:val="clear" w:color="auto" w:fill="FFFFFF"/>
            <w:vAlign w:val="center"/>
          </w:tcPr>
          <w:p w14:paraId="5909F33B"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.77850</w:t>
            </w:r>
          </w:p>
        </w:tc>
        <w:tc>
          <w:tcPr>
            <w:tcW w:w="1156" w:type="dxa"/>
            <w:gridSpan w:val="2"/>
            <w:tcBorders>
              <w:top w:val="nil"/>
              <w:bottom w:val="single" w:sz="16" w:space="0" w:color="000000"/>
              <w:right w:val="single" w:sz="16" w:space="0" w:color="000000"/>
            </w:tcBorders>
            <w:shd w:val="clear" w:color="auto" w:fill="FFFFFF"/>
            <w:vAlign w:val="center"/>
          </w:tcPr>
          <w:p w14:paraId="6DC4F4C0"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.13351</w:t>
            </w:r>
          </w:p>
        </w:tc>
      </w:tr>
      <w:tr w:rsidR="00AB2B5A" w:rsidRPr="00BB5AEF" w14:paraId="2BAEEB4F" w14:textId="77777777" w:rsidTr="00F85D0B">
        <w:trPr>
          <w:cantSplit/>
          <w:trHeight w:val="237"/>
        </w:trPr>
        <w:tc>
          <w:tcPr>
            <w:tcW w:w="10477" w:type="dxa"/>
            <w:gridSpan w:val="15"/>
            <w:tcBorders>
              <w:top w:val="nil"/>
              <w:left w:val="nil"/>
              <w:bottom w:val="nil"/>
              <w:right w:val="nil"/>
            </w:tcBorders>
            <w:shd w:val="clear" w:color="auto" w:fill="FFFFFF"/>
            <w:vAlign w:val="center"/>
          </w:tcPr>
          <w:p w14:paraId="4C13B90C"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b/>
                <w:bCs/>
                <w:color w:val="000000"/>
                <w:sz w:val="18"/>
                <w:szCs w:val="18"/>
              </w:rPr>
              <w:t>Independent Samples Test</w:t>
            </w:r>
          </w:p>
        </w:tc>
      </w:tr>
      <w:tr w:rsidR="00AB2B5A" w:rsidRPr="00BB5AEF" w14:paraId="7D3BA8AA" w14:textId="77777777" w:rsidTr="00F85D0B">
        <w:trPr>
          <w:cantSplit/>
          <w:trHeight w:val="725"/>
        </w:trPr>
        <w:tc>
          <w:tcPr>
            <w:tcW w:w="3958" w:type="dxa"/>
            <w:gridSpan w:val="4"/>
            <w:vMerge w:val="restart"/>
            <w:tcBorders>
              <w:top w:val="single" w:sz="16" w:space="0" w:color="000000"/>
              <w:left w:val="single" w:sz="16" w:space="0" w:color="000000"/>
              <w:bottom w:val="nil"/>
              <w:right w:val="nil"/>
            </w:tcBorders>
            <w:shd w:val="clear" w:color="auto" w:fill="FFFFFF"/>
            <w:vAlign w:val="bottom"/>
          </w:tcPr>
          <w:p w14:paraId="70860964" w14:textId="77777777" w:rsidR="00AB2B5A" w:rsidRPr="00BB5AEF" w:rsidRDefault="00AB2B5A" w:rsidP="00F85D0B">
            <w:pPr>
              <w:autoSpaceDE w:val="0"/>
              <w:autoSpaceDN w:val="0"/>
              <w:adjustRightInd w:val="0"/>
              <w:spacing w:after="0" w:line="240" w:lineRule="auto"/>
              <w:rPr>
                <w:rFonts w:ascii="Times New Roman" w:hAnsi="Times New Roman" w:cs="Times New Roman"/>
                <w:sz w:val="24"/>
                <w:szCs w:val="24"/>
              </w:rPr>
            </w:pPr>
          </w:p>
        </w:tc>
        <w:tc>
          <w:tcPr>
            <w:tcW w:w="1442" w:type="dxa"/>
            <w:gridSpan w:val="3"/>
            <w:tcBorders>
              <w:top w:val="single" w:sz="16" w:space="0" w:color="000000"/>
              <w:left w:val="single" w:sz="16" w:space="0" w:color="000000"/>
            </w:tcBorders>
            <w:shd w:val="clear" w:color="auto" w:fill="FFFFFF"/>
            <w:vAlign w:val="bottom"/>
          </w:tcPr>
          <w:p w14:paraId="61233D68"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BB5AEF">
              <w:rPr>
                <w:rFonts w:ascii="Arial" w:hAnsi="Arial" w:cs="Arial"/>
                <w:color w:val="000000"/>
                <w:sz w:val="18"/>
                <w:szCs w:val="18"/>
              </w:rPr>
              <w:t>Levene's</w:t>
            </w:r>
            <w:proofErr w:type="spellEnd"/>
            <w:r w:rsidRPr="00BB5AEF">
              <w:rPr>
                <w:rFonts w:ascii="Arial" w:hAnsi="Arial" w:cs="Arial"/>
                <w:color w:val="000000"/>
                <w:sz w:val="18"/>
                <w:szCs w:val="18"/>
              </w:rPr>
              <w:t xml:space="preserve"> Test for Equality of Variances</w:t>
            </w:r>
          </w:p>
        </w:tc>
        <w:tc>
          <w:tcPr>
            <w:tcW w:w="5077" w:type="dxa"/>
            <w:gridSpan w:val="8"/>
            <w:tcBorders>
              <w:top w:val="single" w:sz="16" w:space="0" w:color="000000"/>
              <w:right w:val="single" w:sz="16" w:space="0" w:color="000000"/>
            </w:tcBorders>
            <w:shd w:val="clear" w:color="auto" w:fill="FFFFFF"/>
            <w:vAlign w:val="bottom"/>
          </w:tcPr>
          <w:p w14:paraId="1FF7B731"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t-test for Equality of Means</w:t>
            </w:r>
          </w:p>
        </w:tc>
      </w:tr>
      <w:tr w:rsidR="00AB2B5A" w:rsidRPr="00BB5AEF" w14:paraId="067218A3" w14:textId="77777777" w:rsidTr="00F85D0B">
        <w:trPr>
          <w:cantSplit/>
          <w:trHeight w:val="207"/>
        </w:trPr>
        <w:tc>
          <w:tcPr>
            <w:tcW w:w="3958" w:type="dxa"/>
            <w:gridSpan w:val="4"/>
            <w:vMerge/>
            <w:tcBorders>
              <w:top w:val="single" w:sz="16" w:space="0" w:color="000000"/>
              <w:left w:val="single" w:sz="16" w:space="0" w:color="000000"/>
              <w:bottom w:val="nil"/>
              <w:right w:val="nil"/>
            </w:tcBorders>
            <w:shd w:val="clear" w:color="auto" w:fill="FFFFFF"/>
            <w:vAlign w:val="bottom"/>
          </w:tcPr>
          <w:p w14:paraId="74C2881A"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805" w:type="dxa"/>
            <w:gridSpan w:val="2"/>
            <w:vMerge w:val="restart"/>
            <w:tcBorders>
              <w:left w:val="single" w:sz="16" w:space="0" w:color="000000"/>
            </w:tcBorders>
            <w:shd w:val="clear" w:color="auto" w:fill="FFFFFF"/>
            <w:vAlign w:val="bottom"/>
          </w:tcPr>
          <w:p w14:paraId="65EC4182"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F</w:t>
            </w:r>
          </w:p>
        </w:tc>
        <w:tc>
          <w:tcPr>
            <w:tcW w:w="637" w:type="dxa"/>
            <w:vMerge w:val="restart"/>
            <w:shd w:val="clear" w:color="auto" w:fill="FFFFFF"/>
            <w:vAlign w:val="bottom"/>
          </w:tcPr>
          <w:p w14:paraId="339A0001"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Sig.</w:t>
            </w:r>
          </w:p>
        </w:tc>
        <w:tc>
          <w:tcPr>
            <w:tcW w:w="682" w:type="dxa"/>
            <w:gridSpan w:val="2"/>
            <w:vMerge w:val="restart"/>
            <w:shd w:val="clear" w:color="auto" w:fill="FFFFFF"/>
            <w:vAlign w:val="bottom"/>
          </w:tcPr>
          <w:p w14:paraId="35FEEFCB"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t</w:t>
            </w:r>
          </w:p>
        </w:tc>
        <w:tc>
          <w:tcPr>
            <w:tcW w:w="1039" w:type="dxa"/>
            <w:gridSpan w:val="2"/>
            <w:vMerge w:val="restart"/>
            <w:shd w:val="clear" w:color="auto" w:fill="FFFFFF"/>
            <w:vAlign w:val="bottom"/>
          </w:tcPr>
          <w:p w14:paraId="104218E3"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BB5AEF">
              <w:rPr>
                <w:rFonts w:ascii="Arial" w:hAnsi="Arial" w:cs="Arial"/>
                <w:color w:val="000000"/>
                <w:sz w:val="18"/>
                <w:szCs w:val="18"/>
              </w:rPr>
              <w:t>df</w:t>
            </w:r>
            <w:proofErr w:type="spellEnd"/>
          </w:p>
        </w:tc>
        <w:tc>
          <w:tcPr>
            <w:tcW w:w="930" w:type="dxa"/>
            <w:gridSpan w:val="2"/>
            <w:vMerge w:val="restart"/>
            <w:shd w:val="clear" w:color="auto" w:fill="FFFFFF"/>
            <w:vAlign w:val="bottom"/>
          </w:tcPr>
          <w:p w14:paraId="52C183A5"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Sig. (2-tailed)</w:t>
            </w:r>
          </w:p>
        </w:tc>
        <w:tc>
          <w:tcPr>
            <w:tcW w:w="1210" w:type="dxa"/>
            <w:vMerge w:val="restart"/>
            <w:shd w:val="clear" w:color="auto" w:fill="FFFFFF"/>
            <w:vAlign w:val="bottom"/>
          </w:tcPr>
          <w:p w14:paraId="64E44035"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Mean Difference</w:t>
            </w:r>
          </w:p>
        </w:tc>
        <w:tc>
          <w:tcPr>
            <w:tcW w:w="1216" w:type="dxa"/>
            <w:vMerge w:val="restart"/>
            <w:tcBorders>
              <w:right w:val="single" w:sz="16" w:space="0" w:color="000000"/>
            </w:tcBorders>
            <w:shd w:val="clear" w:color="auto" w:fill="FFFFFF"/>
            <w:vAlign w:val="bottom"/>
          </w:tcPr>
          <w:p w14:paraId="23802758"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Std. Error Difference</w:t>
            </w:r>
          </w:p>
        </w:tc>
      </w:tr>
      <w:tr w:rsidR="00AB2B5A" w:rsidRPr="00BB5AEF" w14:paraId="6F8DB311" w14:textId="77777777" w:rsidTr="00F85D0B">
        <w:trPr>
          <w:cantSplit/>
          <w:trHeight w:val="207"/>
        </w:trPr>
        <w:tc>
          <w:tcPr>
            <w:tcW w:w="3958" w:type="dxa"/>
            <w:gridSpan w:val="4"/>
            <w:vMerge/>
            <w:tcBorders>
              <w:top w:val="single" w:sz="16" w:space="0" w:color="000000"/>
              <w:left w:val="single" w:sz="16" w:space="0" w:color="000000"/>
              <w:bottom w:val="nil"/>
              <w:right w:val="nil"/>
            </w:tcBorders>
            <w:shd w:val="clear" w:color="auto" w:fill="FFFFFF"/>
            <w:vAlign w:val="bottom"/>
          </w:tcPr>
          <w:p w14:paraId="6227EB7F"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805" w:type="dxa"/>
            <w:gridSpan w:val="2"/>
            <w:vMerge/>
            <w:tcBorders>
              <w:left w:val="single" w:sz="16" w:space="0" w:color="000000"/>
            </w:tcBorders>
            <w:shd w:val="clear" w:color="auto" w:fill="FFFFFF"/>
            <w:vAlign w:val="bottom"/>
          </w:tcPr>
          <w:p w14:paraId="30824F83"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637" w:type="dxa"/>
            <w:vMerge/>
            <w:shd w:val="clear" w:color="auto" w:fill="FFFFFF"/>
            <w:vAlign w:val="bottom"/>
          </w:tcPr>
          <w:p w14:paraId="12312F68"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682" w:type="dxa"/>
            <w:gridSpan w:val="2"/>
            <w:vMerge/>
            <w:shd w:val="clear" w:color="auto" w:fill="FFFFFF"/>
            <w:vAlign w:val="bottom"/>
          </w:tcPr>
          <w:p w14:paraId="03F461F5"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1039" w:type="dxa"/>
            <w:gridSpan w:val="2"/>
            <w:vMerge/>
            <w:shd w:val="clear" w:color="auto" w:fill="FFFFFF"/>
            <w:vAlign w:val="bottom"/>
          </w:tcPr>
          <w:p w14:paraId="515E97D2"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930" w:type="dxa"/>
            <w:gridSpan w:val="2"/>
            <w:vMerge/>
            <w:shd w:val="clear" w:color="auto" w:fill="FFFFFF"/>
            <w:vAlign w:val="bottom"/>
          </w:tcPr>
          <w:p w14:paraId="34F32663"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1210" w:type="dxa"/>
            <w:vMerge/>
            <w:shd w:val="clear" w:color="auto" w:fill="FFFFFF"/>
            <w:vAlign w:val="bottom"/>
          </w:tcPr>
          <w:p w14:paraId="6F14684C"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1216" w:type="dxa"/>
            <w:vMerge/>
            <w:tcBorders>
              <w:right w:val="single" w:sz="16" w:space="0" w:color="000000"/>
            </w:tcBorders>
            <w:shd w:val="clear" w:color="auto" w:fill="FFFFFF"/>
            <w:vAlign w:val="bottom"/>
          </w:tcPr>
          <w:p w14:paraId="7CF21E9F"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BB5AEF" w14:paraId="3CE03C2A" w14:textId="77777777" w:rsidTr="00F85D0B">
        <w:trPr>
          <w:cantSplit/>
          <w:trHeight w:val="487"/>
        </w:trPr>
        <w:tc>
          <w:tcPr>
            <w:tcW w:w="2482" w:type="dxa"/>
            <w:gridSpan w:val="2"/>
            <w:vMerge w:val="restart"/>
            <w:tcBorders>
              <w:top w:val="single" w:sz="16" w:space="0" w:color="000000"/>
              <w:left w:val="single" w:sz="16" w:space="0" w:color="000000"/>
              <w:right w:val="nil"/>
            </w:tcBorders>
            <w:shd w:val="clear" w:color="auto" w:fill="FFFFFF"/>
          </w:tcPr>
          <w:p w14:paraId="2A1B9660"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Are you content with your salary?</w:t>
            </w:r>
          </w:p>
        </w:tc>
        <w:tc>
          <w:tcPr>
            <w:tcW w:w="1476" w:type="dxa"/>
            <w:gridSpan w:val="2"/>
            <w:tcBorders>
              <w:top w:val="single" w:sz="16" w:space="0" w:color="000000"/>
              <w:left w:val="nil"/>
              <w:bottom w:val="nil"/>
              <w:right w:val="single" w:sz="16" w:space="0" w:color="000000"/>
            </w:tcBorders>
            <w:shd w:val="clear" w:color="auto" w:fill="FFFFFF"/>
          </w:tcPr>
          <w:p w14:paraId="7F64BCCF"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Equal variances assumed</w:t>
            </w:r>
          </w:p>
        </w:tc>
        <w:tc>
          <w:tcPr>
            <w:tcW w:w="805" w:type="dxa"/>
            <w:gridSpan w:val="2"/>
            <w:tcBorders>
              <w:top w:val="single" w:sz="16" w:space="0" w:color="000000"/>
              <w:left w:val="single" w:sz="16" w:space="0" w:color="000000"/>
              <w:bottom w:val="nil"/>
            </w:tcBorders>
            <w:shd w:val="clear" w:color="auto" w:fill="FFFFFF"/>
            <w:vAlign w:val="center"/>
          </w:tcPr>
          <w:p w14:paraId="56AC4C88"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.652</w:t>
            </w:r>
          </w:p>
        </w:tc>
        <w:tc>
          <w:tcPr>
            <w:tcW w:w="637" w:type="dxa"/>
            <w:tcBorders>
              <w:top w:val="single" w:sz="16" w:space="0" w:color="000000"/>
              <w:bottom w:val="nil"/>
            </w:tcBorders>
            <w:shd w:val="clear" w:color="auto" w:fill="FFFFFF"/>
            <w:vAlign w:val="center"/>
          </w:tcPr>
          <w:p w14:paraId="2B00D6A6"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.423</w:t>
            </w:r>
          </w:p>
        </w:tc>
        <w:tc>
          <w:tcPr>
            <w:tcW w:w="682" w:type="dxa"/>
            <w:gridSpan w:val="2"/>
            <w:tcBorders>
              <w:top w:val="single" w:sz="16" w:space="0" w:color="000000"/>
              <w:bottom w:val="nil"/>
            </w:tcBorders>
            <w:shd w:val="clear" w:color="auto" w:fill="FFFFFF"/>
            <w:vAlign w:val="center"/>
          </w:tcPr>
          <w:p w14:paraId="5A375E98"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5.478</w:t>
            </w:r>
          </w:p>
        </w:tc>
        <w:tc>
          <w:tcPr>
            <w:tcW w:w="1039" w:type="dxa"/>
            <w:gridSpan w:val="2"/>
            <w:tcBorders>
              <w:top w:val="single" w:sz="16" w:space="0" w:color="000000"/>
              <w:bottom w:val="nil"/>
            </w:tcBorders>
            <w:shd w:val="clear" w:color="auto" w:fill="FFFFFF"/>
            <w:vAlign w:val="center"/>
          </w:tcPr>
          <w:p w14:paraId="1934C137"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60</w:t>
            </w:r>
          </w:p>
        </w:tc>
        <w:tc>
          <w:tcPr>
            <w:tcW w:w="930" w:type="dxa"/>
            <w:gridSpan w:val="2"/>
            <w:tcBorders>
              <w:top w:val="single" w:sz="16" w:space="0" w:color="000000"/>
              <w:bottom w:val="nil"/>
            </w:tcBorders>
            <w:shd w:val="clear" w:color="auto" w:fill="FFFFFF"/>
            <w:vAlign w:val="center"/>
          </w:tcPr>
          <w:p w14:paraId="17E52636"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.000</w:t>
            </w:r>
          </w:p>
        </w:tc>
        <w:tc>
          <w:tcPr>
            <w:tcW w:w="1210" w:type="dxa"/>
            <w:tcBorders>
              <w:top w:val="single" w:sz="16" w:space="0" w:color="000000"/>
              <w:bottom w:val="nil"/>
            </w:tcBorders>
            <w:shd w:val="clear" w:color="auto" w:fill="FFFFFF"/>
            <w:vAlign w:val="center"/>
          </w:tcPr>
          <w:p w14:paraId="4CF7A72E"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1.38025</w:t>
            </w:r>
          </w:p>
        </w:tc>
        <w:tc>
          <w:tcPr>
            <w:tcW w:w="1216" w:type="dxa"/>
            <w:tcBorders>
              <w:top w:val="single" w:sz="16" w:space="0" w:color="000000"/>
              <w:bottom w:val="nil"/>
              <w:right w:val="single" w:sz="16" w:space="0" w:color="000000"/>
            </w:tcBorders>
            <w:shd w:val="clear" w:color="auto" w:fill="FFFFFF"/>
            <w:vAlign w:val="center"/>
          </w:tcPr>
          <w:p w14:paraId="53D56714"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.25197</w:t>
            </w:r>
          </w:p>
        </w:tc>
      </w:tr>
      <w:tr w:rsidR="00AB2B5A" w:rsidRPr="00BB5AEF" w14:paraId="4670D7E4" w14:textId="77777777" w:rsidTr="00F85D0B">
        <w:trPr>
          <w:cantSplit/>
          <w:trHeight w:val="510"/>
        </w:trPr>
        <w:tc>
          <w:tcPr>
            <w:tcW w:w="2482" w:type="dxa"/>
            <w:gridSpan w:val="2"/>
            <w:vMerge/>
            <w:tcBorders>
              <w:top w:val="single" w:sz="16" w:space="0" w:color="000000"/>
              <w:left w:val="single" w:sz="16" w:space="0" w:color="000000"/>
              <w:right w:val="nil"/>
            </w:tcBorders>
            <w:shd w:val="clear" w:color="auto" w:fill="FFFFFF"/>
          </w:tcPr>
          <w:p w14:paraId="0170DF31"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1476" w:type="dxa"/>
            <w:gridSpan w:val="2"/>
            <w:tcBorders>
              <w:top w:val="nil"/>
              <w:left w:val="nil"/>
              <w:right w:val="single" w:sz="16" w:space="0" w:color="000000"/>
            </w:tcBorders>
            <w:shd w:val="clear" w:color="auto" w:fill="FFFFFF"/>
          </w:tcPr>
          <w:p w14:paraId="622F1CA9"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Equal variances not assumed</w:t>
            </w:r>
          </w:p>
        </w:tc>
        <w:tc>
          <w:tcPr>
            <w:tcW w:w="805" w:type="dxa"/>
            <w:gridSpan w:val="2"/>
            <w:tcBorders>
              <w:top w:val="nil"/>
              <w:left w:val="single" w:sz="16" w:space="0" w:color="000000"/>
            </w:tcBorders>
            <w:shd w:val="clear" w:color="auto" w:fill="FFFFFF"/>
            <w:vAlign w:val="center"/>
          </w:tcPr>
          <w:p w14:paraId="446B72A3" w14:textId="77777777" w:rsidR="00AB2B5A" w:rsidRPr="00BB5AEF" w:rsidRDefault="00AB2B5A" w:rsidP="00F85D0B">
            <w:pPr>
              <w:autoSpaceDE w:val="0"/>
              <w:autoSpaceDN w:val="0"/>
              <w:adjustRightInd w:val="0"/>
              <w:spacing w:after="0" w:line="240" w:lineRule="auto"/>
              <w:rPr>
                <w:rFonts w:ascii="Times New Roman" w:hAnsi="Times New Roman" w:cs="Times New Roman"/>
                <w:sz w:val="24"/>
                <w:szCs w:val="24"/>
              </w:rPr>
            </w:pPr>
          </w:p>
        </w:tc>
        <w:tc>
          <w:tcPr>
            <w:tcW w:w="637" w:type="dxa"/>
            <w:tcBorders>
              <w:top w:val="nil"/>
            </w:tcBorders>
            <w:shd w:val="clear" w:color="auto" w:fill="FFFFFF"/>
            <w:vAlign w:val="center"/>
          </w:tcPr>
          <w:p w14:paraId="6919A417" w14:textId="77777777" w:rsidR="00AB2B5A" w:rsidRPr="00BB5AEF" w:rsidRDefault="00AB2B5A" w:rsidP="00F85D0B">
            <w:pPr>
              <w:autoSpaceDE w:val="0"/>
              <w:autoSpaceDN w:val="0"/>
              <w:adjustRightInd w:val="0"/>
              <w:spacing w:after="0" w:line="240" w:lineRule="auto"/>
              <w:rPr>
                <w:rFonts w:ascii="Times New Roman" w:hAnsi="Times New Roman" w:cs="Times New Roman"/>
                <w:sz w:val="24"/>
                <w:szCs w:val="24"/>
              </w:rPr>
            </w:pPr>
          </w:p>
        </w:tc>
        <w:tc>
          <w:tcPr>
            <w:tcW w:w="682" w:type="dxa"/>
            <w:gridSpan w:val="2"/>
            <w:tcBorders>
              <w:top w:val="nil"/>
            </w:tcBorders>
            <w:shd w:val="clear" w:color="auto" w:fill="FFFFFF"/>
            <w:vAlign w:val="center"/>
          </w:tcPr>
          <w:p w14:paraId="17B8EE22"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5.373</w:t>
            </w:r>
          </w:p>
        </w:tc>
        <w:tc>
          <w:tcPr>
            <w:tcW w:w="1039" w:type="dxa"/>
            <w:gridSpan w:val="2"/>
            <w:tcBorders>
              <w:top w:val="nil"/>
            </w:tcBorders>
            <w:shd w:val="clear" w:color="auto" w:fill="FFFFFF"/>
            <w:vAlign w:val="center"/>
          </w:tcPr>
          <w:p w14:paraId="2C9457C8"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52.106</w:t>
            </w:r>
          </w:p>
        </w:tc>
        <w:tc>
          <w:tcPr>
            <w:tcW w:w="930" w:type="dxa"/>
            <w:gridSpan w:val="2"/>
            <w:tcBorders>
              <w:top w:val="nil"/>
            </w:tcBorders>
            <w:shd w:val="clear" w:color="auto" w:fill="FFFFFF"/>
            <w:vAlign w:val="center"/>
          </w:tcPr>
          <w:p w14:paraId="51F86DCB"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.000</w:t>
            </w:r>
          </w:p>
        </w:tc>
        <w:tc>
          <w:tcPr>
            <w:tcW w:w="1210" w:type="dxa"/>
            <w:tcBorders>
              <w:top w:val="nil"/>
            </w:tcBorders>
            <w:shd w:val="clear" w:color="auto" w:fill="FFFFFF"/>
            <w:vAlign w:val="center"/>
          </w:tcPr>
          <w:p w14:paraId="4298F24B"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1.38025</w:t>
            </w:r>
          </w:p>
        </w:tc>
        <w:tc>
          <w:tcPr>
            <w:tcW w:w="1216" w:type="dxa"/>
            <w:tcBorders>
              <w:top w:val="nil"/>
              <w:right w:val="single" w:sz="16" w:space="0" w:color="000000"/>
            </w:tcBorders>
            <w:shd w:val="clear" w:color="auto" w:fill="FFFFFF"/>
            <w:vAlign w:val="center"/>
          </w:tcPr>
          <w:p w14:paraId="0093F028"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.25687</w:t>
            </w:r>
          </w:p>
        </w:tc>
      </w:tr>
      <w:tr w:rsidR="00AB2B5A" w:rsidRPr="00BB5AEF" w14:paraId="303DB7F9" w14:textId="77777777" w:rsidTr="00F85D0B">
        <w:trPr>
          <w:cantSplit/>
          <w:trHeight w:val="487"/>
        </w:trPr>
        <w:tc>
          <w:tcPr>
            <w:tcW w:w="2482" w:type="dxa"/>
            <w:gridSpan w:val="2"/>
            <w:vMerge w:val="restart"/>
            <w:tcBorders>
              <w:top w:val="nil"/>
              <w:left w:val="single" w:sz="16" w:space="0" w:color="000000"/>
              <w:right w:val="nil"/>
            </w:tcBorders>
            <w:shd w:val="clear" w:color="auto" w:fill="FFFFFF"/>
          </w:tcPr>
          <w:p w14:paraId="721729DB"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I know what my duties and responsibilities are at work</w:t>
            </w:r>
          </w:p>
        </w:tc>
        <w:tc>
          <w:tcPr>
            <w:tcW w:w="1476" w:type="dxa"/>
            <w:gridSpan w:val="2"/>
            <w:tcBorders>
              <w:top w:val="nil"/>
              <w:left w:val="nil"/>
              <w:bottom w:val="nil"/>
              <w:right w:val="single" w:sz="16" w:space="0" w:color="000000"/>
            </w:tcBorders>
            <w:shd w:val="clear" w:color="auto" w:fill="FFFFFF"/>
          </w:tcPr>
          <w:p w14:paraId="7DADAEAA"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Equal variances assumed</w:t>
            </w:r>
          </w:p>
        </w:tc>
        <w:tc>
          <w:tcPr>
            <w:tcW w:w="805" w:type="dxa"/>
            <w:gridSpan w:val="2"/>
            <w:tcBorders>
              <w:top w:val="nil"/>
              <w:left w:val="single" w:sz="16" w:space="0" w:color="000000"/>
              <w:bottom w:val="nil"/>
            </w:tcBorders>
            <w:shd w:val="clear" w:color="auto" w:fill="FFFFFF"/>
            <w:vAlign w:val="center"/>
          </w:tcPr>
          <w:p w14:paraId="0B12B68F"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1.994</w:t>
            </w:r>
          </w:p>
        </w:tc>
        <w:tc>
          <w:tcPr>
            <w:tcW w:w="637" w:type="dxa"/>
            <w:tcBorders>
              <w:top w:val="nil"/>
              <w:bottom w:val="nil"/>
            </w:tcBorders>
            <w:shd w:val="clear" w:color="auto" w:fill="FFFFFF"/>
            <w:vAlign w:val="center"/>
          </w:tcPr>
          <w:p w14:paraId="67F236BB"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.163</w:t>
            </w:r>
          </w:p>
        </w:tc>
        <w:tc>
          <w:tcPr>
            <w:tcW w:w="682" w:type="dxa"/>
            <w:gridSpan w:val="2"/>
            <w:tcBorders>
              <w:top w:val="nil"/>
              <w:bottom w:val="nil"/>
            </w:tcBorders>
            <w:shd w:val="clear" w:color="auto" w:fill="FFFFFF"/>
            <w:vAlign w:val="center"/>
          </w:tcPr>
          <w:p w14:paraId="522A9945"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7.318</w:t>
            </w:r>
          </w:p>
        </w:tc>
        <w:tc>
          <w:tcPr>
            <w:tcW w:w="1039" w:type="dxa"/>
            <w:gridSpan w:val="2"/>
            <w:tcBorders>
              <w:top w:val="nil"/>
              <w:bottom w:val="nil"/>
            </w:tcBorders>
            <w:shd w:val="clear" w:color="auto" w:fill="FFFFFF"/>
            <w:vAlign w:val="center"/>
          </w:tcPr>
          <w:p w14:paraId="4746D724"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60</w:t>
            </w:r>
          </w:p>
        </w:tc>
        <w:tc>
          <w:tcPr>
            <w:tcW w:w="930" w:type="dxa"/>
            <w:gridSpan w:val="2"/>
            <w:tcBorders>
              <w:top w:val="nil"/>
              <w:bottom w:val="nil"/>
            </w:tcBorders>
            <w:shd w:val="clear" w:color="auto" w:fill="FFFFFF"/>
            <w:vAlign w:val="center"/>
          </w:tcPr>
          <w:p w14:paraId="03B84936"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.000</w:t>
            </w:r>
          </w:p>
        </w:tc>
        <w:tc>
          <w:tcPr>
            <w:tcW w:w="1210" w:type="dxa"/>
            <w:tcBorders>
              <w:top w:val="nil"/>
              <w:bottom w:val="nil"/>
            </w:tcBorders>
            <w:shd w:val="clear" w:color="auto" w:fill="FFFFFF"/>
            <w:vAlign w:val="center"/>
          </w:tcPr>
          <w:p w14:paraId="4FDD5AE2"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1.21008</w:t>
            </w:r>
          </w:p>
        </w:tc>
        <w:tc>
          <w:tcPr>
            <w:tcW w:w="1216" w:type="dxa"/>
            <w:tcBorders>
              <w:top w:val="nil"/>
              <w:bottom w:val="nil"/>
              <w:right w:val="single" w:sz="16" w:space="0" w:color="000000"/>
            </w:tcBorders>
            <w:shd w:val="clear" w:color="auto" w:fill="FFFFFF"/>
            <w:vAlign w:val="center"/>
          </w:tcPr>
          <w:p w14:paraId="79F467C4"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.16537</w:t>
            </w:r>
          </w:p>
        </w:tc>
      </w:tr>
      <w:tr w:rsidR="00AB2B5A" w:rsidRPr="00BB5AEF" w14:paraId="4B604C75" w14:textId="77777777" w:rsidTr="00F85D0B">
        <w:trPr>
          <w:cantSplit/>
          <w:trHeight w:val="498"/>
        </w:trPr>
        <w:tc>
          <w:tcPr>
            <w:tcW w:w="2482" w:type="dxa"/>
            <w:gridSpan w:val="2"/>
            <w:vMerge/>
            <w:tcBorders>
              <w:top w:val="nil"/>
              <w:left w:val="single" w:sz="16" w:space="0" w:color="000000"/>
              <w:right w:val="nil"/>
            </w:tcBorders>
            <w:shd w:val="clear" w:color="auto" w:fill="FFFFFF"/>
          </w:tcPr>
          <w:p w14:paraId="4AC7A958"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1476" w:type="dxa"/>
            <w:gridSpan w:val="2"/>
            <w:tcBorders>
              <w:top w:val="nil"/>
              <w:left w:val="nil"/>
              <w:right w:val="single" w:sz="16" w:space="0" w:color="000000"/>
            </w:tcBorders>
            <w:shd w:val="clear" w:color="auto" w:fill="FFFFFF"/>
          </w:tcPr>
          <w:p w14:paraId="68B85F4C"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Equal variances not assumed</w:t>
            </w:r>
          </w:p>
        </w:tc>
        <w:tc>
          <w:tcPr>
            <w:tcW w:w="805" w:type="dxa"/>
            <w:gridSpan w:val="2"/>
            <w:tcBorders>
              <w:top w:val="nil"/>
              <w:left w:val="single" w:sz="16" w:space="0" w:color="000000"/>
            </w:tcBorders>
            <w:shd w:val="clear" w:color="auto" w:fill="FFFFFF"/>
            <w:vAlign w:val="center"/>
          </w:tcPr>
          <w:p w14:paraId="042CC7A5" w14:textId="77777777" w:rsidR="00AB2B5A" w:rsidRPr="00BB5AEF" w:rsidRDefault="00AB2B5A" w:rsidP="00F85D0B">
            <w:pPr>
              <w:autoSpaceDE w:val="0"/>
              <w:autoSpaceDN w:val="0"/>
              <w:adjustRightInd w:val="0"/>
              <w:spacing w:after="0" w:line="240" w:lineRule="auto"/>
              <w:rPr>
                <w:rFonts w:ascii="Times New Roman" w:hAnsi="Times New Roman" w:cs="Times New Roman"/>
                <w:sz w:val="24"/>
                <w:szCs w:val="24"/>
              </w:rPr>
            </w:pPr>
          </w:p>
        </w:tc>
        <w:tc>
          <w:tcPr>
            <w:tcW w:w="637" w:type="dxa"/>
            <w:tcBorders>
              <w:top w:val="nil"/>
            </w:tcBorders>
            <w:shd w:val="clear" w:color="auto" w:fill="FFFFFF"/>
            <w:vAlign w:val="center"/>
          </w:tcPr>
          <w:p w14:paraId="44F3C109" w14:textId="77777777" w:rsidR="00AB2B5A" w:rsidRPr="00BB5AEF" w:rsidRDefault="00AB2B5A" w:rsidP="00F85D0B">
            <w:pPr>
              <w:autoSpaceDE w:val="0"/>
              <w:autoSpaceDN w:val="0"/>
              <w:adjustRightInd w:val="0"/>
              <w:spacing w:after="0" w:line="240" w:lineRule="auto"/>
              <w:rPr>
                <w:rFonts w:ascii="Times New Roman" w:hAnsi="Times New Roman" w:cs="Times New Roman"/>
                <w:sz w:val="24"/>
                <w:szCs w:val="24"/>
              </w:rPr>
            </w:pPr>
          </w:p>
        </w:tc>
        <w:tc>
          <w:tcPr>
            <w:tcW w:w="682" w:type="dxa"/>
            <w:gridSpan w:val="2"/>
            <w:tcBorders>
              <w:top w:val="nil"/>
            </w:tcBorders>
            <w:shd w:val="clear" w:color="auto" w:fill="FFFFFF"/>
            <w:vAlign w:val="center"/>
          </w:tcPr>
          <w:p w14:paraId="564143AB"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7.092</w:t>
            </w:r>
          </w:p>
        </w:tc>
        <w:tc>
          <w:tcPr>
            <w:tcW w:w="1039" w:type="dxa"/>
            <w:gridSpan w:val="2"/>
            <w:tcBorders>
              <w:top w:val="nil"/>
            </w:tcBorders>
            <w:shd w:val="clear" w:color="auto" w:fill="FFFFFF"/>
            <w:vAlign w:val="center"/>
          </w:tcPr>
          <w:p w14:paraId="20CDE950"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47.823</w:t>
            </w:r>
          </w:p>
        </w:tc>
        <w:tc>
          <w:tcPr>
            <w:tcW w:w="930" w:type="dxa"/>
            <w:gridSpan w:val="2"/>
            <w:tcBorders>
              <w:top w:val="nil"/>
            </w:tcBorders>
            <w:shd w:val="clear" w:color="auto" w:fill="FFFFFF"/>
            <w:vAlign w:val="center"/>
          </w:tcPr>
          <w:p w14:paraId="167C7503"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.000</w:t>
            </w:r>
          </w:p>
        </w:tc>
        <w:tc>
          <w:tcPr>
            <w:tcW w:w="1210" w:type="dxa"/>
            <w:tcBorders>
              <w:top w:val="nil"/>
            </w:tcBorders>
            <w:shd w:val="clear" w:color="auto" w:fill="FFFFFF"/>
            <w:vAlign w:val="center"/>
          </w:tcPr>
          <w:p w14:paraId="3FA1AA7D"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1.21008</w:t>
            </w:r>
          </w:p>
        </w:tc>
        <w:tc>
          <w:tcPr>
            <w:tcW w:w="1216" w:type="dxa"/>
            <w:tcBorders>
              <w:top w:val="nil"/>
              <w:right w:val="single" w:sz="16" w:space="0" w:color="000000"/>
            </w:tcBorders>
            <w:shd w:val="clear" w:color="auto" w:fill="FFFFFF"/>
            <w:vAlign w:val="center"/>
          </w:tcPr>
          <w:p w14:paraId="3816524E"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.17062</w:t>
            </w:r>
          </w:p>
        </w:tc>
      </w:tr>
      <w:tr w:rsidR="00AB2B5A" w:rsidRPr="00BB5AEF" w14:paraId="123078D2" w14:textId="77777777" w:rsidTr="00F85D0B">
        <w:trPr>
          <w:cantSplit/>
          <w:trHeight w:val="725"/>
        </w:trPr>
        <w:tc>
          <w:tcPr>
            <w:tcW w:w="2482" w:type="dxa"/>
            <w:gridSpan w:val="2"/>
            <w:vMerge w:val="restart"/>
            <w:tcBorders>
              <w:top w:val="nil"/>
              <w:left w:val="single" w:sz="16" w:space="0" w:color="000000"/>
              <w:bottom w:val="single" w:sz="16" w:space="0" w:color="000000"/>
              <w:right w:val="nil"/>
            </w:tcBorders>
            <w:shd w:val="clear" w:color="auto" w:fill="FFFFFF"/>
          </w:tcPr>
          <w:p w14:paraId="48620157"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I enjoy the level of responsibility this job provides me</w:t>
            </w:r>
          </w:p>
        </w:tc>
        <w:tc>
          <w:tcPr>
            <w:tcW w:w="1476" w:type="dxa"/>
            <w:gridSpan w:val="2"/>
            <w:tcBorders>
              <w:top w:val="nil"/>
              <w:left w:val="nil"/>
              <w:bottom w:val="nil"/>
              <w:right w:val="single" w:sz="16" w:space="0" w:color="000000"/>
            </w:tcBorders>
            <w:shd w:val="clear" w:color="auto" w:fill="FFFFFF"/>
          </w:tcPr>
          <w:p w14:paraId="72DA4277"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Equal variances assumed</w:t>
            </w:r>
          </w:p>
        </w:tc>
        <w:tc>
          <w:tcPr>
            <w:tcW w:w="805" w:type="dxa"/>
            <w:gridSpan w:val="2"/>
            <w:tcBorders>
              <w:top w:val="nil"/>
              <w:left w:val="single" w:sz="16" w:space="0" w:color="000000"/>
              <w:bottom w:val="nil"/>
            </w:tcBorders>
            <w:shd w:val="clear" w:color="auto" w:fill="FFFFFF"/>
            <w:vAlign w:val="center"/>
          </w:tcPr>
          <w:p w14:paraId="3A34C398"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.006</w:t>
            </w:r>
          </w:p>
        </w:tc>
        <w:tc>
          <w:tcPr>
            <w:tcW w:w="637" w:type="dxa"/>
            <w:tcBorders>
              <w:top w:val="nil"/>
              <w:bottom w:val="nil"/>
            </w:tcBorders>
            <w:shd w:val="clear" w:color="auto" w:fill="FFFFFF"/>
            <w:vAlign w:val="center"/>
          </w:tcPr>
          <w:p w14:paraId="15407B82"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.936</w:t>
            </w:r>
          </w:p>
        </w:tc>
        <w:tc>
          <w:tcPr>
            <w:tcW w:w="682" w:type="dxa"/>
            <w:gridSpan w:val="2"/>
            <w:tcBorders>
              <w:top w:val="nil"/>
              <w:bottom w:val="nil"/>
            </w:tcBorders>
            <w:shd w:val="clear" w:color="auto" w:fill="FFFFFF"/>
            <w:vAlign w:val="center"/>
          </w:tcPr>
          <w:p w14:paraId="65CEE32C"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5.475</w:t>
            </w:r>
          </w:p>
        </w:tc>
        <w:tc>
          <w:tcPr>
            <w:tcW w:w="1039" w:type="dxa"/>
            <w:gridSpan w:val="2"/>
            <w:tcBorders>
              <w:top w:val="nil"/>
              <w:bottom w:val="nil"/>
            </w:tcBorders>
            <w:shd w:val="clear" w:color="auto" w:fill="FFFFFF"/>
            <w:vAlign w:val="center"/>
          </w:tcPr>
          <w:p w14:paraId="4CEDEA9F"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60</w:t>
            </w:r>
          </w:p>
        </w:tc>
        <w:tc>
          <w:tcPr>
            <w:tcW w:w="930" w:type="dxa"/>
            <w:gridSpan w:val="2"/>
            <w:tcBorders>
              <w:top w:val="nil"/>
              <w:bottom w:val="nil"/>
            </w:tcBorders>
            <w:shd w:val="clear" w:color="auto" w:fill="FFFFFF"/>
            <w:vAlign w:val="center"/>
          </w:tcPr>
          <w:p w14:paraId="5E4EB538"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.000</w:t>
            </w:r>
          </w:p>
        </w:tc>
        <w:tc>
          <w:tcPr>
            <w:tcW w:w="1210" w:type="dxa"/>
            <w:tcBorders>
              <w:top w:val="nil"/>
              <w:bottom w:val="nil"/>
            </w:tcBorders>
            <w:shd w:val="clear" w:color="auto" w:fill="FFFFFF"/>
            <w:vAlign w:val="center"/>
          </w:tcPr>
          <w:p w14:paraId="0C8B0EEC"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1.03571</w:t>
            </w:r>
          </w:p>
        </w:tc>
        <w:tc>
          <w:tcPr>
            <w:tcW w:w="1216" w:type="dxa"/>
            <w:tcBorders>
              <w:top w:val="nil"/>
              <w:bottom w:val="nil"/>
              <w:right w:val="single" w:sz="16" w:space="0" w:color="000000"/>
            </w:tcBorders>
            <w:shd w:val="clear" w:color="auto" w:fill="FFFFFF"/>
            <w:vAlign w:val="center"/>
          </w:tcPr>
          <w:p w14:paraId="4DC82496"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.18916</w:t>
            </w:r>
          </w:p>
        </w:tc>
      </w:tr>
      <w:tr w:rsidR="00AB2B5A" w:rsidRPr="00BB5AEF" w14:paraId="1CB1FC26" w14:textId="77777777" w:rsidTr="00F85D0B">
        <w:trPr>
          <w:cantSplit/>
          <w:trHeight w:val="725"/>
        </w:trPr>
        <w:tc>
          <w:tcPr>
            <w:tcW w:w="2482" w:type="dxa"/>
            <w:gridSpan w:val="2"/>
            <w:vMerge/>
            <w:tcBorders>
              <w:top w:val="nil"/>
              <w:left w:val="single" w:sz="16" w:space="0" w:color="000000"/>
              <w:bottom w:val="single" w:sz="16" w:space="0" w:color="000000"/>
              <w:right w:val="nil"/>
            </w:tcBorders>
            <w:shd w:val="clear" w:color="auto" w:fill="FFFFFF"/>
          </w:tcPr>
          <w:p w14:paraId="6897BA19"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1476" w:type="dxa"/>
            <w:gridSpan w:val="2"/>
            <w:tcBorders>
              <w:top w:val="nil"/>
              <w:left w:val="nil"/>
              <w:bottom w:val="single" w:sz="16" w:space="0" w:color="000000"/>
              <w:right w:val="single" w:sz="16" w:space="0" w:color="000000"/>
            </w:tcBorders>
            <w:shd w:val="clear" w:color="auto" w:fill="FFFFFF"/>
          </w:tcPr>
          <w:p w14:paraId="1FCB388F"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Equal variances not assumed</w:t>
            </w:r>
          </w:p>
        </w:tc>
        <w:tc>
          <w:tcPr>
            <w:tcW w:w="805" w:type="dxa"/>
            <w:gridSpan w:val="2"/>
            <w:tcBorders>
              <w:top w:val="nil"/>
              <w:left w:val="single" w:sz="16" w:space="0" w:color="000000"/>
              <w:bottom w:val="single" w:sz="16" w:space="0" w:color="000000"/>
            </w:tcBorders>
            <w:shd w:val="clear" w:color="auto" w:fill="FFFFFF"/>
            <w:vAlign w:val="center"/>
          </w:tcPr>
          <w:p w14:paraId="524599DE" w14:textId="77777777" w:rsidR="00AB2B5A" w:rsidRPr="00BB5AEF" w:rsidRDefault="00AB2B5A" w:rsidP="00F85D0B">
            <w:pPr>
              <w:autoSpaceDE w:val="0"/>
              <w:autoSpaceDN w:val="0"/>
              <w:adjustRightInd w:val="0"/>
              <w:spacing w:after="0" w:line="240" w:lineRule="auto"/>
              <w:rPr>
                <w:rFonts w:ascii="Times New Roman" w:hAnsi="Times New Roman" w:cs="Times New Roman"/>
                <w:sz w:val="24"/>
                <w:szCs w:val="24"/>
              </w:rPr>
            </w:pPr>
          </w:p>
        </w:tc>
        <w:tc>
          <w:tcPr>
            <w:tcW w:w="637" w:type="dxa"/>
            <w:tcBorders>
              <w:top w:val="nil"/>
              <w:bottom w:val="single" w:sz="16" w:space="0" w:color="000000"/>
            </w:tcBorders>
            <w:shd w:val="clear" w:color="auto" w:fill="FFFFFF"/>
            <w:vAlign w:val="center"/>
          </w:tcPr>
          <w:p w14:paraId="532CC445" w14:textId="77777777" w:rsidR="00AB2B5A" w:rsidRPr="00BB5AEF" w:rsidRDefault="00AB2B5A" w:rsidP="00F85D0B">
            <w:pPr>
              <w:autoSpaceDE w:val="0"/>
              <w:autoSpaceDN w:val="0"/>
              <w:adjustRightInd w:val="0"/>
              <w:spacing w:after="0" w:line="240" w:lineRule="auto"/>
              <w:rPr>
                <w:rFonts w:ascii="Times New Roman" w:hAnsi="Times New Roman" w:cs="Times New Roman"/>
                <w:sz w:val="24"/>
                <w:szCs w:val="24"/>
              </w:rPr>
            </w:pPr>
          </w:p>
        </w:tc>
        <w:tc>
          <w:tcPr>
            <w:tcW w:w="682" w:type="dxa"/>
            <w:gridSpan w:val="2"/>
            <w:tcBorders>
              <w:top w:val="nil"/>
              <w:bottom w:val="single" w:sz="16" w:space="0" w:color="000000"/>
            </w:tcBorders>
            <w:shd w:val="clear" w:color="auto" w:fill="FFFFFF"/>
            <w:vAlign w:val="center"/>
          </w:tcPr>
          <w:p w14:paraId="7772771C"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5.538</w:t>
            </w:r>
          </w:p>
        </w:tc>
        <w:tc>
          <w:tcPr>
            <w:tcW w:w="1039" w:type="dxa"/>
            <w:gridSpan w:val="2"/>
            <w:tcBorders>
              <w:top w:val="nil"/>
              <w:bottom w:val="single" w:sz="16" w:space="0" w:color="000000"/>
            </w:tcBorders>
            <w:shd w:val="clear" w:color="auto" w:fill="FFFFFF"/>
            <w:vAlign w:val="center"/>
          </w:tcPr>
          <w:p w14:paraId="7D506A86"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59.608</w:t>
            </w:r>
          </w:p>
        </w:tc>
        <w:tc>
          <w:tcPr>
            <w:tcW w:w="930" w:type="dxa"/>
            <w:gridSpan w:val="2"/>
            <w:tcBorders>
              <w:top w:val="nil"/>
              <w:bottom w:val="single" w:sz="16" w:space="0" w:color="000000"/>
            </w:tcBorders>
            <w:shd w:val="clear" w:color="auto" w:fill="FFFFFF"/>
            <w:vAlign w:val="center"/>
          </w:tcPr>
          <w:p w14:paraId="1113928A"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.000</w:t>
            </w:r>
          </w:p>
        </w:tc>
        <w:tc>
          <w:tcPr>
            <w:tcW w:w="1210" w:type="dxa"/>
            <w:tcBorders>
              <w:top w:val="nil"/>
              <w:bottom w:val="single" w:sz="16" w:space="0" w:color="000000"/>
            </w:tcBorders>
            <w:shd w:val="clear" w:color="auto" w:fill="FFFFFF"/>
            <w:vAlign w:val="center"/>
          </w:tcPr>
          <w:p w14:paraId="36E9755A"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1.03571</w:t>
            </w:r>
          </w:p>
        </w:tc>
        <w:tc>
          <w:tcPr>
            <w:tcW w:w="1216" w:type="dxa"/>
            <w:tcBorders>
              <w:top w:val="nil"/>
              <w:bottom w:val="single" w:sz="16" w:space="0" w:color="000000"/>
              <w:right w:val="single" w:sz="16" w:space="0" w:color="000000"/>
            </w:tcBorders>
            <w:shd w:val="clear" w:color="auto" w:fill="FFFFFF"/>
            <w:vAlign w:val="center"/>
          </w:tcPr>
          <w:p w14:paraId="3547C088"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.18701</w:t>
            </w:r>
          </w:p>
        </w:tc>
      </w:tr>
    </w:tbl>
    <w:p w14:paraId="7322F001" w14:textId="77777777" w:rsidR="00AB2B5A" w:rsidRDefault="00AB2B5A" w:rsidP="00AB2B5A">
      <w:pPr>
        <w:spacing w:line="480" w:lineRule="auto"/>
        <w:rPr>
          <w:rFonts w:cstheme="minorHAnsi"/>
          <w:b/>
          <w:sz w:val="24"/>
          <w:szCs w:val="24"/>
        </w:rPr>
      </w:pPr>
      <w:r w:rsidRPr="00A75B14">
        <w:rPr>
          <w:rFonts w:cstheme="minorHAnsi"/>
          <w:b/>
          <w:sz w:val="24"/>
          <w:szCs w:val="24"/>
        </w:rPr>
        <w:t>Table 20 – Independent T-Test; Contract type differences between scores on ‘Benefits/Needs’ drive and ‘Autonomy’ drive</w:t>
      </w:r>
    </w:p>
    <w:p w14:paraId="1E5E4B07" w14:textId="77777777" w:rsidR="00AB2B5A" w:rsidRDefault="00AB2B5A" w:rsidP="00AB2B5A">
      <w:pPr>
        <w:spacing w:line="480" w:lineRule="auto"/>
        <w:rPr>
          <w:rFonts w:cstheme="minorHAnsi"/>
          <w:sz w:val="24"/>
          <w:szCs w:val="24"/>
        </w:rPr>
      </w:pPr>
      <w:r w:rsidRPr="00A75B14">
        <w:rPr>
          <w:rFonts w:cstheme="minorHAnsi"/>
          <w:sz w:val="24"/>
          <w:szCs w:val="24"/>
        </w:rPr>
        <w:lastRenderedPageBreak/>
        <w:t xml:space="preserve">From the results in Table 20 it was clear </w:t>
      </w:r>
      <w:r>
        <w:rPr>
          <w:rFonts w:cstheme="minorHAnsi"/>
          <w:sz w:val="24"/>
          <w:szCs w:val="24"/>
        </w:rPr>
        <w:t>that there were significant differences across both Benefits/Needs drive and Autonomy drive scores. Considering responses, full-time workers scored higher on the ‘salary contentment’ question (M=3.824, SD=1.090) compared to part-time workers (M=2.441, SD=0.891) with a significantly different P Value (p-value=0.000). Full-time workers also scored higher on the two autonomy related questions (M=3.857, SD=.756, and M=4.036, SD=0.693) than the part-time workers (M=2.647, SD=0.544, and M=3.000, SD=0.776) with a significant difference being found (p-value=0.000).</w:t>
      </w:r>
    </w:p>
    <w:p w14:paraId="22711E57" w14:textId="77777777" w:rsidR="00AB2B5A" w:rsidRPr="00BF3BDB" w:rsidRDefault="00AB2B5A" w:rsidP="00AB2B5A">
      <w:pPr>
        <w:autoSpaceDE w:val="0"/>
        <w:autoSpaceDN w:val="0"/>
        <w:adjustRightInd w:val="0"/>
        <w:spacing w:after="0" w:line="240" w:lineRule="auto"/>
        <w:rPr>
          <w:rFonts w:ascii="Times New Roman" w:hAnsi="Times New Roman" w:cs="Times New Roman"/>
          <w:sz w:val="24"/>
          <w:szCs w:val="24"/>
        </w:rPr>
      </w:pPr>
    </w:p>
    <w:p w14:paraId="68A5BE6E" w14:textId="77777777" w:rsidR="00AB2B5A" w:rsidRPr="00BF3BDB" w:rsidRDefault="00AB2B5A" w:rsidP="00AB2B5A">
      <w:pPr>
        <w:autoSpaceDE w:val="0"/>
        <w:autoSpaceDN w:val="0"/>
        <w:adjustRightInd w:val="0"/>
        <w:spacing w:after="0" w:line="400" w:lineRule="atLeast"/>
        <w:rPr>
          <w:rFonts w:ascii="Times New Roman" w:hAnsi="Times New Roman" w:cs="Times New Roman"/>
          <w:sz w:val="24"/>
          <w:szCs w:val="24"/>
        </w:rPr>
      </w:pPr>
    </w:p>
    <w:p w14:paraId="39875F19" w14:textId="77777777" w:rsidR="00AB2B5A" w:rsidRDefault="00AB2B5A" w:rsidP="00AB2B5A">
      <w:pPr>
        <w:spacing w:line="480" w:lineRule="auto"/>
        <w:rPr>
          <w:rFonts w:cstheme="minorHAnsi"/>
          <w:sz w:val="24"/>
          <w:szCs w:val="24"/>
        </w:rPr>
      </w:pPr>
    </w:p>
    <w:p w14:paraId="19581375" w14:textId="77777777" w:rsidR="00AB2B5A" w:rsidRDefault="00AB2B5A" w:rsidP="00AB2B5A">
      <w:pPr>
        <w:spacing w:line="480" w:lineRule="auto"/>
        <w:rPr>
          <w:rFonts w:cstheme="minorHAnsi"/>
          <w:sz w:val="24"/>
          <w:szCs w:val="24"/>
        </w:rPr>
      </w:pPr>
    </w:p>
    <w:p w14:paraId="62EF2D05" w14:textId="77777777" w:rsidR="00AB2B5A" w:rsidRDefault="00AB2B5A" w:rsidP="00AB2B5A">
      <w:pPr>
        <w:spacing w:line="480" w:lineRule="auto"/>
        <w:rPr>
          <w:rFonts w:cstheme="minorHAnsi"/>
          <w:sz w:val="24"/>
          <w:szCs w:val="24"/>
        </w:rPr>
      </w:pPr>
    </w:p>
    <w:p w14:paraId="0C9EF787" w14:textId="77777777" w:rsidR="00AB2B5A" w:rsidRDefault="00AB2B5A" w:rsidP="00AB2B5A">
      <w:pPr>
        <w:spacing w:line="480" w:lineRule="auto"/>
        <w:rPr>
          <w:rFonts w:cstheme="minorHAnsi"/>
          <w:sz w:val="24"/>
          <w:szCs w:val="24"/>
        </w:rPr>
      </w:pPr>
    </w:p>
    <w:p w14:paraId="498AC04C" w14:textId="77777777" w:rsidR="00AB2B5A" w:rsidRDefault="00AB2B5A" w:rsidP="00AB2B5A">
      <w:pPr>
        <w:spacing w:line="480" w:lineRule="auto"/>
        <w:rPr>
          <w:rFonts w:cstheme="minorHAnsi"/>
          <w:sz w:val="24"/>
          <w:szCs w:val="24"/>
        </w:rPr>
      </w:pPr>
    </w:p>
    <w:p w14:paraId="6AFFFDAC" w14:textId="77777777" w:rsidR="00AB2B5A" w:rsidRDefault="00AB2B5A" w:rsidP="00AB2B5A">
      <w:pPr>
        <w:spacing w:line="480" w:lineRule="auto"/>
        <w:rPr>
          <w:rFonts w:cstheme="minorHAnsi"/>
          <w:sz w:val="24"/>
          <w:szCs w:val="24"/>
        </w:rPr>
      </w:pPr>
    </w:p>
    <w:p w14:paraId="79B3960F" w14:textId="77777777" w:rsidR="00AB2B5A" w:rsidRDefault="00AB2B5A" w:rsidP="00AB2B5A">
      <w:pPr>
        <w:spacing w:line="480" w:lineRule="auto"/>
        <w:rPr>
          <w:rFonts w:cstheme="minorHAnsi"/>
          <w:sz w:val="24"/>
          <w:szCs w:val="24"/>
        </w:rPr>
      </w:pPr>
    </w:p>
    <w:p w14:paraId="7990B0E9" w14:textId="77777777" w:rsidR="00AB2B5A" w:rsidRDefault="00AB2B5A" w:rsidP="00AB2B5A">
      <w:pPr>
        <w:spacing w:line="480" w:lineRule="auto"/>
        <w:rPr>
          <w:rFonts w:cstheme="minorHAnsi"/>
          <w:sz w:val="24"/>
          <w:szCs w:val="24"/>
        </w:rPr>
      </w:pPr>
    </w:p>
    <w:p w14:paraId="3EDFD767" w14:textId="77777777" w:rsidR="00AB2B5A" w:rsidRDefault="00AB2B5A" w:rsidP="00AB2B5A">
      <w:pPr>
        <w:spacing w:line="480" w:lineRule="auto"/>
        <w:rPr>
          <w:rFonts w:cstheme="minorHAnsi"/>
          <w:sz w:val="24"/>
          <w:szCs w:val="24"/>
        </w:rPr>
      </w:pPr>
    </w:p>
    <w:p w14:paraId="2C574E88" w14:textId="77777777" w:rsidR="00AB2B5A" w:rsidRDefault="00AB2B5A" w:rsidP="00AB2B5A">
      <w:pPr>
        <w:spacing w:line="480" w:lineRule="auto"/>
        <w:rPr>
          <w:rFonts w:cstheme="minorHAnsi"/>
          <w:sz w:val="24"/>
          <w:szCs w:val="24"/>
        </w:rPr>
      </w:pPr>
    </w:p>
    <w:tbl>
      <w:tblPr>
        <w:tblpPr w:leftFromText="180" w:rightFromText="180" w:vertAnchor="text" w:horzAnchor="margin" w:tblpY="-11071"/>
        <w:tblW w:w="91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2029"/>
        <w:gridCol w:w="1014"/>
        <w:gridCol w:w="1014"/>
        <w:gridCol w:w="1122"/>
        <w:gridCol w:w="1475"/>
      </w:tblGrid>
      <w:tr w:rsidR="00AB2B5A" w:rsidRPr="00BF3BDB" w14:paraId="56F10A67" w14:textId="77777777" w:rsidTr="00F85D0B">
        <w:trPr>
          <w:cantSplit/>
        </w:trPr>
        <w:tc>
          <w:tcPr>
            <w:tcW w:w="9115" w:type="dxa"/>
            <w:gridSpan w:val="6"/>
            <w:tcBorders>
              <w:top w:val="nil"/>
              <w:left w:val="nil"/>
              <w:bottom w:val="nil"/>
              <w:right w:val="nil"/>
            </w:tcBorders>
            <w:shd w:val="clear" w:color="auto" w:fill="FFFFFF"/>
            <w:vAlign w:val="center"/>
          </w:tcPr>
          <w:p w14:paraId="2C6C6F28" w14:textId="77777777" w:rsidR="00AB2B5A" w:rsidRPr="00BF3BD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F3BDB">
              <w:rPr>
                <w:rFonts w:ascii="Arial" w:hAnsi="Arial" w:cs="Arial"/>
                <w:b/>
                <w:bCs/>
                <w:color w:val="000000"/>
                <w:sz w:val="18"/>
                <w:szCs w:val="18"/>
              </w:rPr>
              <w:lastRenderedPageBreak/>
              <w:t>Group Statistics</w:t>
            </w:r>
          </w:p>
        </w:tc>
      </w:tr>
      <w:tr w:rsidR="00AB2B5A" w:rsidRPr="00BF3BDB" w14:paraId="524AAE67" w14:textId="77777777" w:rsidTr="00F85D0B">
        <w:trPr>
          <w:cantSplit/>
        </w:trPr>
        <w:tc>
          <w:tcPr>
            <w:tcW w:w="2461" w:type="dxa"/>
          </w:tcPr>
          <w:p w14:paraId="7828E615" w14:textId="77777777" w:rsidR="00AB2B5A" w:rsidRPr="00BF3BDB" w:rsidRDefault="00AB2B5A" w:rsidP="00F85D0B">
            <w:pPr>
              <w:autoSpaceDE w:val="0"/>
              <w:autoSpaceDN w:val="0"/>
              <w:adjustRightInd w:val="0"/>
              <w:spacing w:after="0" w:line="240" w:lineRule="auto"/>
              <w:rPr>
                <w:rFonts w:ascii="Arial" w:hAnsi="Arial" w:cs="Arial"/>
                <w:color w:val="000000"/>
                <w:sz w:val="18"/>
                <w:szCs w:val="18"/>
              </w:rPr>
            </w:pPr>
          </w:p>
        </w:tc>
        <w:tc>
          <w:tcPr>
            <w:tcW w:w="2029" w:type="dxa"/>
            <w:tcBorders>
              <w:top w:val="single" w:sz="16" w:space="0" w:color="000000"/>
              <w:left w:val="nil"/>
              <w:bottom w:val="single" w:sz="16" w:space="0" w:color="000000"/>
              <w:right w:val="single" w:sz="16" w:space="0" w:color="000000"/>
            </w:tcBorders>
            <w:shd w:val="clear" w:color="auto" w:fill="FFFFFF"/>
            <w:vAlign w:val="bottom"/>
          </w:tcPr>
          <w:p w14:paraId="540FBD92" w14:textId="77777777" w:rsidR="00AB2B5A" w:rsidRPr="00BF3BD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F3BDB">
              <w:rPr>
                <w:rFonts w:ascii="Arial" w:hAnsi="Arial" w:cs="Arial"/>
                <w:color w:val="000000"/>
                <w:sz w:val="18"/>
                <w:szCs w:val="18"/>
              </w:rPr>
              <w:t>Full time or part time contract</w:t>
            </w:r>
          </w:p>
        </w:tc>
        <w:tc>
          <w:tcPr>
            <w:tcW w:w="1014" w:type="dxa"/>
            <w:tcBorders>
              <w:top w:val="single" w:sz="16" w:space="0" w:color="000000"/>
              <w:left w:val="single" w:sz="16" w:space="0" w:color="000000"/>
              <w:bottom w:val="single" w:sz="16" w:space="0" w:color="000000"/>
            </w:tcBorders>
            <w:shd w:val="clear" w:color="auto" w:fill="FFFFFF"/>
            <w:vAlign w:val="bottom"/>
          </w:tcPr>
          <w:p w14:paraId="7AE8734F" w14:textId="77777777" w:rsidR="00AB2B5A" w:rsidRPr="00BF3BD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F3BDB">
              <w:rPr>
                <w:rFonts w:ascii="Arial" w:hAnsi="Arial" w:cs="Arial"/>
                <w:color w:val="000000"/>
                <w:sz w:val="18"/>
                <w:szCs w:val="18"/>
              </w:rPr>
              <w:t>N</w:t>
            </w:r>
          </w:p>
        </w:tc>
        <w:tc>
          <w:tcPr>
            <w:tcW w:w="1014" w:type="dxa"/>
            <w:tcBorders>
              <w:top w:val="single" w:sz="16" w:space="0" w:color="000000"/>
              <w:bottom w:val="single" w:sz="16" w:space="0" w:color="000000"/>
            </w:tcBorders>
            <w:shd w:val="clear" w:color="auto" w:fill="FFFFFF"/>
            <w:vAlign w:val="bottom"/>
          </w:tcPr>
          <w:p w14:paraId="429CA5C5" w14:textId="77777777" w:rsidR="00AB2B5A" w:rsidRPr="00BF3BD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F3BDB">
              <w:rPr>
                <w:rFonts w:ascii="Arial" w:hAnsi="Arial" w:cs="Arial"/>
                <w:color w:val="000000"/>
                <w:sz w:val="18"/>
                <w:szCs w:val="18"/>
              </w:rPr>
              <w:t>Mean</w:t>
            </w:r>
          </w:p>
        </w:tc>
        <w:tc>
          <w:tcPr>
            <w:tcW w:w="1122" w:type="dxa"/>
            <w:tcBorders>
              <w:top w:val="single" w:sz="16" w:space="0" w:color="000000"/>
              <w:bottom w:val="single" w:sz="16" w:space="0" w:color="000000"/>
            </w:tcBorders>
            <w:shd w:val="clear" w:color="auto" w:fill="FFFFFF"/>
            <w:vAlign w:val="bottom"/>
          </w:tcPr>
          <w:p w14:paraId="0E904B04" w14:textId="77777777" w:rsidR="00AB2B5A" w:rsidRPr="00BF3BD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F3BDB">
              <w:rPr>
                <w:rFonts w:ascii="Arial" w:hAnsi="Arial" w:cs="Arial"/>
                <w:color w:val="000000"/>
                <w:sz w:val="18"/>
                <w:szCs w:val="18"/>
              </w:rPr>
              <w:t>Std. Deviation</w:t>
            </w:r>
          </w:p>
        </w:tc>
        <w:tc>
          <w:tcPr>
            <w:tcW w:w="1475" w:type="dxa"/>
            <w:tcBorders>
              <w:top w:val="single" w:sz="16" w:space="0" w:color="000000"/>
              <w:bottom w:val="single" w:sz="16" w:space="0" w:color="000000"/>
              <w:right w:val="single" w:sz="16" w:space="0" w:color="000000"/>
            </w:tcBorders>
            <w:shd w:val="clear" w:color="auto" w:fill="FFFFFF"/>
            <w:vAlign w:val="bottom"/>
          </w:tcPr>
          <w:p w14:paraId="509A80C4" w14:textId="77777777" w:rsidR="00AB2B5A" w:rsidRPr="00BF3BD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F3BDB">
              <w:rPr>
                <w:rFonts w:ascii="Arial" w:hAnsi="Arial" w:cs="Arial"/>
                <w:color w:val="000000"/>
                <w:sz w:val="18"/>
                <w:szCs w:val="18"/>
              </w:rPr>
              <w:t>Std. Error Mean</w:t>
            </w:r>
          </w:p>
        </w:tc>
      </w:tr>
      <w:tr w:rsidR="00AB2B5A" w:rsidRPr="00BF3BDB" w14:paraId="4EF9D53A" w14:textId="77777777" w:rsidTr="00F85D0B">
        <w:trPr>
          <w:cantSplit/>
        </w:trPr>
        <w:tc>
          <w:tcPr>
            <w:tcW w:w="2461" w:type="dxa"/>
            <w:vMerge w:val="restart"/>
            <w:tcBorders>
              <w:top w:val="single" w:sz="16" w:space="0" w:color="000000"/>
              <w:left w:val="single" w:sz="16" w:space="0" w:color="000000"/>
              <w:right w:val="nil"/>
            </w:tcBorders>
            <w:shd w:val="clear" w:color="auto" w:fill="FFFFFF"/>
          </w:tcPr>
          <w:p w14:paraId="16117F09" w14:textId="77777777" w:rsidR="00AB2B5A" w:rsidRPr="00BF3BD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F3BDB">
              <w:rPr>
                <w:rFonts w:ascii="Arial" w:hAnsi="Arial" w:cs="Arial"/>
                <w:color w:val="000000"/>
                <w:sz w:val="18"/>
                <w:szCs w:val="18"/>
              </w:rPr>
              <w:t>When I’m here, I feel like that I can achieve what I do best every day</w:t>
            </w:r>
          </w:p>
        </w:tc>
        <w:tc>
          <w:tcPr>
            <w:tcW w:w="2029" w:type="dxa"/>
            <w:tcBorders>
              <w:top w:val="single" w:sz="16" w:space="0" w:color="000000"/>
              <w:left w:val="nil"/>
              <w:bottom w:val="nil"/>
              <w:right w:val="single" w:sz="16" w:space="0" w:color="000000"/>
            </w:tcBorders>
            <w:shd w:val="clear" w:color="auto" w:fill="FFFFFF"/>
          </w:tcPr>
          <w:p w14:paraId="3843390A" w14:textId="77777777" w:rsidR="00AB2B5A" w:rsidRPr="00BF3BD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F3BDB">
              <w:rPr>
                <w:rFonts w:ascii="Arial" w:hAnsi="Arial" w:cs="Arial"/>
                <w:color w:val="000000"/>
                <w:sz w:val="18"/>
                <w:szCs w:val="18"/>
              </w:rPr>
              <w:t>Full time</w:t>
            </w:r>
          </w:p>
        </w:tc>
        <w:tc>
          <w:tcPr>
            <w:tcW w:w="1014" w:type="dxa"/>
            <w:tcBorders>
              <w:top w:val="single" w:sz="16" w:space="0" w:color="000000"/>
              <w:left w:val="single" w:sz="16" w:space="0" w:color="000000"/>
              <w:bottom w:val="nil"/>
            </w:tcBorders>
            <w:shd w:val="clear" w:color="auto" w:fill="FFFFFF"/>
            <w:vAlign w:val="center"/>
          </w:tcPr>
          <w:p w14:paraId="05EFF407"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28</w:t>
            </w:r>
          </w:p>
        </w:tc>
        <w:tc>
          <w:tcPr>
            <w:tcW w:w="1014" w:type="dxa"/>
            <w:tcBorders>
              <w:top w:val="single" w:sz="16" w:space="0" w:color="000000"/>
              <w:bottom w:val="nil"/>
            </w:tcBorders>
            <w:shd w:val="clear" w:color="auto" w:fill="FFFFFF"/>
            <w:vAlign w:val="center"/>
          </w:tcPr>
          <w:p w14:paraId="61715747"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3.5714</w:t>
            </w:r>
          </w:p>
        </w:tc>
        <w:tc>
          <w:tcPr>
            <w:tcW w:w="1122" w:type="dxa"/>
            <w:tcBorders>
              <w:top w:val="single" w:sz="16" w:space="0" w:color="000000"/>
              <w:bottom w:val="nil"/>
            </w:tcBorders>
            <w:shd w:val="clear" w:color="auto" w:fill="FFFFFF"/>
            <w:vAlign w:val="center"/>
          </w:tcPr>
          <w:p w14:paraId="542E3B79"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1.13622</w:t>
            </w:r>
          </w:p>
        </w:tc>
        <w:tc>
          <w:tcPr>
            <w:tcW w:w="1475" w:type="dxa"/>
            <w:tcBorders>
              <w:top w:val="single" w:sz="16" w:space="0" w:color="000000"/>
              <w:bottom w:val="nil"/>
              <w:right w:val="single" w:sz="16" w:space="0" w:color="000000"/>
            </w:tcBorders>
            <w:shd w:val="clear" w:color="auto" w:fill="FFFFFF"/>
            <w:vAlign w:val="center"/>
          </w:tcPr>
          <w:p w14:paraId="0CAC7464"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.21473</w:t>
            </w:r>
          </w:p>
        </w:tc>
      </w:tr>
      <w:tr w:rsidR="00AB2B5A" w:rsidRPr="00BF3BDB" w14:paraId="63F4F4D7" w14:textId="77777777" w:rsidTr="00F85D0B">
        <w:trPr>
          <w:cantSplit/>
        </w:trPr>
        <w:tc>
          <w:tcPr>
            <w:tcW w:w="2461" w:type="dxa"/>
            <w:vMerge/>
            <w:tcBorders>
              <w:top w:val="single" w:sz="16" w:space="0" w:color="000000"/>
              <w:left w:val="single" w:sz="16" w:space="0" w:color="000000"/>
              <w:right w:val="nil"/>
            </w:tcBorders>
            <w:shd w:val="clear" w:color="auto" w:fill="FFFFFF"/>
          </w:tcPr>
          <w:p w14:paraId="6175F50D" w14:textId="77777777" w:rsidR="00AB2B5A" w:rsidRPr="00BF3BDB" w:rsidRDefault="00AB2B5A" w:rsidP="00F85D0B">
            <w:pPr>
              <w:autoSpaceDE w:val="0"/>
              <w:autoSpaceDN w:val="0"/>
              <w:adjustRightInd w:val="0"/>
              <w:spacing w:after="0" w:line="240" w:lineRule="auto"/>
              <w:rPr>
                <w:rFonts w:ascii="Arial" w:hAnsi="Arial" w:cs="Arial"/>
                <w:color w:val="000000"/>
                <w:sz w:val="18"/>
                <w:szCs w:val="18"/>
              </w:rPr>
            </w:pPr>
          </w:p>
        </w:tc>
        <w:tc>
          <w:tcPr>
            <w:tcW w:w="2029" w:type="dxa"/>
            <w:tcBorders>
              <w:top w:val="nil"/>
              <w:left w:val="nil"/>
              <w:right w:val="single" w:sz="16" w:space="0" w:color="000000"/>
            </w:tcBorders>
            <w:shd w:val="clear" w:color="auto" w:fill="FFFFFF"/>
          </w:tcPr>
          <w:p w14:paraId="0546CB8B" w14:textId="77777777" w:rsidR="00AB2B5A" w:rsidRPr="00BF3BD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F3BDB">
              <w:rPr>
                <w:rFonts w:ascii="Arial" w:hAnsi="Arial" w:cs="Arial"/>
                <w:color w:val="000000"/>
                <w:sz w:val="18"/>
                <w:szCs w:val="18"/>
              </w:rPr>
              <w:t>Part time</w:t>
            </w:r>
          </w:p>
        </w:tc>
        <w:tc>
          <w:tcPr>
            <w:tcW w:w="1014" w:type="dxa"/>
            <w:tcBorders>
              <w:top w:val="nil"/>
              <w:left w:val="single" w:sz="16" w:space="0" w:color="000000"/>
            </w:tcBorders>
            <w:shd w:val="clear" w:color="auto" w:fill="FFFFFF"/>
            <w:vAlign w:val="center"/>
          </w:tcPr>
          <w:p w14:paraId="07FB427B"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34</w:t>
            </w:r>
          </w:p>
        </w:tc>
        <w:tc>
          <w:tcPr>
            <w:tcW w:w="1014" w:type="dxa"/>
            <w:tcBorders>
              <w:top w:val="nil"/>
            </w:tcBorders>
            <w:shd w:val="clear" w:color="auto" w:fill="FFFFFF"/>
            <w:vAlign w:val="center"/>
          </w:tcPr>
          <w:p w14:paraId="4D3217E3"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2.1765</w:t>
            </w:r>
          </w:p>
        </w:tc>
        <w:tc>
          <w:tcPr>
            <w:tcW w:w="1122" w:type="dxa"/>
            <w:tcBorders>
              <w:top w:val="nil"/>
            </w:tcBorders>
            <w:shd w:val="clear" w:color="auto" w:fill="FFFFFF"/>
            <w:vAlign w:val="center"/>
          </w:tcPr>
          <w:p w14:paraId="15CB49F1"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.71650</w:t>
            </w:r>
          </w:p>
        </w:tc>
        <w:tc>
          <w:tcPr>
            <w:tcW w:w="1475" w:type="dxa"/>
            <w:tcBorders>
              <w:top w:val="nil"/>
              <w:right w:val="single" w:sz="16" w:space="0" w:color="000000"/>
            </w:tcBorders>
            <w:shd w:val="clear" w:color="auto" w:fill="FFFFFF"/>
            <w:vAlign w:val="center"/>
          </w:tcPr>
          <w:p w14:paraId="32E05A4C"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.12288</w:t>
            </w:r>
          </w:p>
        </w:tc>
      </w:tr>
      <w:tr w:rsidR="00AB2B5A" w:rsidRPr="00BF3BDB" w14:paraId="63D4F14D" w14:textId="77777777" w:rsidTr="00F85D0B">
        <w:trPr>
          <w:cantSplit/>
        </w:trPr>
        <w:tc>
          <w:tcPr>
            <w:tcW w:w="2461" w:type="dxa"/>
            <w:vMerge w:val="restart"/>
            <w:tcBorders>
              <w:top w:val="nil"/>
              <w:left w:val="single" w:sz="16" w:space="0" w:color="000000"/>
              <w:right w:val="nil"/>
            </w:tcBorders>
            <w:shd w:val="clear" w:color="auto" w:fill="FFFFFF"/>
          </w:tcPr>
          <w:p w14:paraId="4761D723" w14:textId="77777777" w:rsidR="00AB2B5A" w:rsidRPr="00BF3BD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F3BDB">
              <w:rPr>
                <w:rFonts w:ascii="Arial" w:hAnsi="Arial" w:cs="Arial"/>
                <w:color w:val="000000"/>
                <w:sz w:val="18"/>
                <w:szCs w:val="18"/>
              </w:rPr>
              <w:t>In the previous week, my manager has praised my work</w:t>
            </w:r>
          </w:p>
        </w:tc>
        <w:tc>
          <w:tcPr>
            <w:tcW w:w="2029" w:type="dxa"/>
            <w:tcBorders>
              <w:top w:val="nil"/>
              <w:left w:val="nil"/>
              <w:bottom w:val="nil"/>
              <w:right w:val="single" w:sz="16" w:space="0" w:color="000000"/>
            </w:tcBorders>
            <w:shd w:val="clear" w:color="auto" w:fill="FFFFFF"/>
          </w:tcPr>
          <w:p w14:paraId="0F873D4C" w14:textId="77777777" w:rsidR="00AB2B5A" w:rsidRPr="00BF3BD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F3BDB">
              <w:rPr>
                <w:rFonts w:ascii="Arial" w:hAnsi="Arial" w:cs="Arial"/>
                <w:color w:val="000000"/>
                <w:sz w:val="18"/>
                <w:szCs w:val="18"/>
              </w:rPr>
              <w:t>Full time</w:t>
            </w:r>
          </w:p>
        </w:tc>
        <w:tc>
          <w:tcPr>
            <w:tcW w:w="1014" w:type="dxa"/>
            <w:tcBorders>
              <w:top w:val="nil"/>
              <w:left w:val="single" w:sz="16" w:space="0" w:color="000000"/>
              <w:bottom w:val="nil"/>
            </w:tcBorders>
            <w:shd w:val="clear" w:color="auto" w:fill="FFFFFF"/>
            <w:vAlign w:val="center"/>
          </w:tcPr>
          <w:p w14:paraId="52474F72"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28</w:t>
            </w:r>
          </w:p>
        </w:tc>
        <w:tc>
          <w:tcPr>
            <w:tcW w:w="1014" w:type="dxa"/>
            <w:tcBorders>
              <w:top w:val="nil"/>
              <w:bottom w:val="nil"/>
            </w:tcBorders>
            <w:shd w:val="clear" w:color="auto" w:fill="FFFFFF"/>
            <w:vAlign w:val="center"/>
          </w:tcPr>
          <w:p w14:paraId="14BFA328"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3.6429</w:t>
            </w:r>
          </w:p>
        </w:tc>
        <w:tc>
          <w:tcPr>
            <w:tcW w:w="1122" w:type="dxa"/>
            <w:tcBorders>
              <w:top w:val="nil"/>
              <w:bottom w:val="nil"/>
            </w:tcBorders>
            <w:shd w:val="clear" w:color="auto" w:fill="FFFFFF"/>
            <w:vAlign w:val="center"/>
          </w:tcPr>
          <w:p w14:paraId="16E2E7BC"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.95119</w:t>
            </w:r>
          </w:p>
        </w:tc>
        <w:tc>
          <w:tcPr>
            <w:tcW w:w="1475" w:type="dxa"/>
            <w:tcBorders>
              <w:top w:val="nil"/>
              <w:bottom w:val="nil"/>
              <w:right w:val="single" w:sz="16" w:space="0" w:color="000000"/>
            </w:tcBorders>
            <w:shd w:val="clear" w:color="auto" w:fill="FFFFFF"/>
            <w:vAlign w:val="center"/>
          </w:tcPr>
          <w:p w14:paraId="19E0E599"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.17976</w:t>
            </w:r>
          </w:p>
        </w:tc>
      </w:tr>
      <w:tr w:rsidR="00AB2B5A" w:rsidRPr="00BF3BDB" w14:paraId="7ACEB595" w14:textId="77777777" w:rsidTr="00F85D0B">
        <w:trPr>
          <w:cantSplit/>
        </w:trPr>
        <w:tc>
          <w:tcPr>
            <w:tcW w:w="2461" w:type="dxa"/>
            <w:vMerge/>
            <w:tcBorders>
              <w:top w:val="nil"/>
              <w:left w:val="single" w:sz="16" w:space="0" w:color="000000"/>
              <w:right w:val="nil"/>
            </w:tcBorders>
            <w:shd w:val="clear" w:color="auto" w:fill="FFFFFF"/>
          </w:tcPr>
          <w:p w14:paraId="7B3A0530" w14:textId="77777777" w:rsidR="00AB2B5A" w:rsidRPr="00BF3BDB" w:rsidRDefault="00AB2B5A" w:rsidP="00F85D0B">
            <w:pPr>
              <w:autoSpaceDE w:val="0"/>
              <w:autoSpaceDN w:val="0"/>
              <w:adjustRightInd w:val="0"/>
              <w:spacing w:after="0" w:line="240" w:lineRule="auto"/>
              <w:rPr>
                <w:rFonts w:ascii="Arial" w:hAnsi="Arial" w:cs="Arial"/>
                <w:color w:val="000000"/>
                <w:sz w:val="18"/>
                <w:szCs w:val="18"/>
              </w:rPr>
            </w:pPr>
          </w:p>
        </w:tc>
        <w:tc>
          <w:tcPr>
            <w:tcW w:w="2029" w:type="dxa"/>
            <w:tcBorders>
              <w:top w:val="nil"/>
              <w:left w:val="nil"/>
              <w:right w:val="single" w:sz="16" w:space="0" w:color="000000"/>
            </w:tcBorders>
            <w:shd w:val="clear" w:color="auto" w:fill="FFFFFF"/>
          </w:tcPr>
          <w:p w14:paraId="7BE60A0E" w14:textId="77777777" w:rsidR="00AB2B5A" w:rsidRPr="00BF3BD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F3BDB">
              <w:rPr>
                <w:rFonts w:ascii="Arial" w:hAnsi="Arial" w:cs="Arial"/>
                <w:color w:val="000000"/>
                <w:sz w:val="18"/>
                <w:szCs w:val="18"/>
              </w:rPr>
              <w:t>Part time</w:t>
            </w:r>
          </w:p>
        </w:tc>
        <w:tc>
          <w:tcPr>
            <w:tcW w:w="1014" w:type="dxa"/>
            <w:tcBorders>
              <w:top w:val="nil"/>
              <w:left w:val="single" w:sz="16" w:space="0" w:color="000000"/>
            </w:tcBorders>
            <w:shd w:val="clear" w:color="auto" w:fill="FFFFFF"/>
            <w:vAlign w:val="center"/>
          </w:tcPr>
          <w:p w14:paraId="431CB299"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34</w:t>
            </w:r>
          </w:p>
        </w:tc>
        <w:tc>
          <w:tcPr>
            <w:tcW w:w="1014" w:type="dxa"/>
            <w:tcBorders>
              <w:top w:val="nil"/>
            </w:tcBorders>
            <w:shd w:val="clear" w:color="auto" w:fill="FFFFFF"/>
            <w:vAlign w:val="center"/>
          </w:tcPr>
          <w:p w14:paraId="3EFC66A2"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2.5000</w:t>
            </w:r>
          </w:p>
        </w:tc>
        <w:tc>
          <w:tcPr>
            <w:tcW w:w="1122" w:type="dxa"/>
            <w:tcBorders>
              <w:top w:val="nil"/>
            </w:tcBorders>
            <w:shd w:val="clear" w:color="auto" w:fill="FFFFFF"/>
            <w:vAlign w:val="center"/>
          </w:tcPr>
          <w:p w14:paraId="73FA2087"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.66287</w:t>
            </w:r>
          </w:p>
        </w:tc>
        <w:tc>
          <w:tcPr>
            <w:tcW w:w="1475" w:type="dxa"/>
            <w:tcBorders>
              <w:top w:val="nil"/>
              <w:right w:val="single" w:sz="16" w:space="0" w:color="000000"/>
            </w:tcBorders>
            <w:shd w:val="clear" w:color="auto" w:fill="FFFFFF"/>
            <w:vAlign w:val="center"/>
          </w:tcPr>
          <w:p w14:paraId="5DBEC66A"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.11368</w:t>
            </w:r>
          </w:p>
        </w:tc>
      </w:tr>
      <w:tr w:rsidR="00AB2B5A" w:rsidRPr="00BF3BDB" w14:paraId="1C24F02D" w14:textId="77777777" w:rsidTr="00F85D0B">
        <w:trPr>
          <w:cantSplit/>
        </w:trPr>
        <w:tc>
          <w:tcPr>
            <w:tcW w:w="2461" w:type="dxa"/>
            <w:vMerge w:val="restart"/>
            <w:tcBorders>
              <w:top w:val="nil"/>
              <w:left w:val="single" w:sz="16" w:space="0" w:color="000000"/>
              <w:bottom w:val="single" w:sz="16" w:space="0" w:color="000000"/>
              <w:right w:val="nil"/>
            </w:tcBorders>
            <w:shd w:val="clear" w:color="auto" w:fill="FFFFFF"/>
          </w:tcPr>
          <w:p w14:paraId="6719169A" w14:textId="77777777" w:rsidR="00AB2B5A" w:rsidRPr="00BF3BD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F3BDB">
              <w:rPr>
                <w:rFonts w:ascii="Arial" w:hAnsi="Arial" w:cs="Arial"/>
                <w:color w:val="000000"/>
                <w:sz w:val="18"/>
                <w:szCs w:val="18"/>
              </w:rPr>
              <w:t>When at work I feel that my manager or a fellow employee cares personally for me</w:t>
            </w:r>
          </w:p>
        </w:tc>
        <w:tc>
          <w:tcPr>
            <w:tcW w:w="2029" w:type="dxa"/>
            <w:tcBorders>
              <w:top w:val="nil"/>
              <w:left w:val="nil"/>
              <w:bottom w:val="nil"/>
              <w:right w:val="single" w:sz="16" w:space="0" w:color="000000"/>
            </w:tcBorders>
            <w:shd w:val="clear" w:color="auto" w:fill="FFFFFF"/>
          </w:tcPr>
          <w:p w14:paraId="48850D5A" w14:textId="77777777" w:rsidR="00AB2B5A" w:rsidRPr="00BF3BD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F3BDB">
              <w:rPr>
                <w:rFonts w:ascii="Arial" w:hAnsi="Arial" w:cs="Arial"/>
                <w:color w:val="000000"/>
                <w:sz w:val="18"/>
                <w:szCs w:val="18"/>
              </w:rPr>
              <w:t>Full time</w:t>
            </w:r>
          </w:p>
        </w:tc>
        <w:tc>
          <w:tcPr>
            <w:tcW w:w="1014" w:type="dxa"/>
            <w:tcBorders>
              <w:top w:val="nil"/>
              <w:left w:val="single" w:sz="16" w:space="0" w:color="000000"/>
              <w:bottom w:val="nil"/>
            </w:tcBorders>
            <w:shd w:val="clear" w:color="auto" w:fill="FFFFFF"/>
            <w:vAlign w:val="center"/>
          </w:tcPr>
          <w:p w14:paraId="335E15C1"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28</w:t>
            </w:r>
          </w:p>
        </w:tc>
        <w:tc>
          <w:tcPr>
            <w:tcW w:w="1014" w:type="dxa"/>
            <w:tcBorders>
              <w:top w:val="nil"/>
              <w:bottom w:val="nil"/>
            </w:tcBorders>
            <w:shd w:val="clear" w:color="auto" w:fill="FFFFFF"/>
            <w:vAlign w:val="center"/>
          </w:tcPr>
          <w:p w14:paraId="3B7561B5"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3.3571</w:t>
            </w:r>
          </w:p>
        </w:tc>
        <w:tc>
          <w:tcPr>
            <w:tcW w:w="1122" w:type="dxa"/>
            <w:tcBorders>
              <w:top w:val="nil"/>
              <w:bottom w:val="nil"/>
            </w:tcBorders>
            <w:shd w:val="clear" w:color="auto" w:fill="FFFFFF"/>
            <w:vAlign w:val="center"/>
          </w:tcPr>
          <w:p w14:paraId="2132395E"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1.02611</w:t>
            </w:r>
          </w:p>
        </w:tc>
        <w:tc>
          <w:tcPr>
            <w:tcW w:w="1475" w:type="dxa"/>
            <w:tcBorders>
              <w:top w:val="nil"/>
              <w:bottom w:val="nil"/>
              <w:right w:val="single" w:sz="16" w:space="0" w:color="000000"/>
            </w:tcBorders>
            <w:shd w:val="clear" w:color="auto" w:fill="FFFFFF"/>
            <w:vAlign w:val="center"/>
          </w:tcPr>
          <w:p w14:paraId="1ECF921C"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.19392</w:t>
            </w:r>
          </w:p>
        </w:tc>
      </w:tr>
      <w:tr w:rsidR="00AB2B5A" w:rsidRPr="00BF3BDB" w14:paraId="055CAA5C" w14:textId="77777777" w:rsidTr="00F85D0B">
        <w:trPr>
          <w:cantSplit/>
        </w:trPr>
        <w:tc>
          <w:tcPr>
            <w:tcW w:w="2461" w:type="dxa"/>
            <w:vMerge/>
            <w:tcBorders>
              <w:top w:val="nil"/>
              <w:left w:val="single" w:sz="16" w:space="0" w:color="000000"/>
              <w:bottom w:val="single" w:sz="16" w:space="0" w:color="000000"/>
              <w:right w:val="nil"/>
            </w:tcBorders>
            <w:shd w:val="clear" w:color="auto" w:fill="FFFFFF"/>
          </w:tcPr>
          <w:p w14:paraId="501EA412" w14:textId="77777777" w:rsidR="00AB2B5A" w:rsidRPr="00BF3BDB" w:rsidRDefault="00AB2B5A" w:rsidP="00F85D0B">
            <w:pPr>
              <w:autoSpaceDE w:val="0"/>
              <w:autoSpaceDN w:val="0"/>
              <w:adjustRightInd w:val="0"/>
              <w:spacing w:after="0" w:line="240" w:lineRule="auto"/>
              <w:rPr>
                <w:rFonts w:ascii="Arial" w:hAnsi="Arial" w:cs="Arial"/>
                <w:color w:val="000000"/>
                <w:sz w:val="18"/>
                <w:szCs w:val="18"/>
              </w:rPr>
            </w:pPr>
          </w:p>
        </w:tc>
        <w:tc>
          <w:tcPr>
            <w:tcW w:w="2029" w:type="dxa"/>
            <w:tcBorders>
              <w:top w:val="nil"/>
              <w:left w:val="nil"/>
              <w:bottom w:val="single" w:sz="16" w:space="0" w:color="000000"/>
              <w:right w:val="single" w:sz="16" w:space="0" w:color="000000"/>
            </w:tcBorders>
            <w:shd w:val="clear" w:color="auto" w:fill="FFFFFF"/>
          </w:tcPr>
          <w:p w14:paraId="42892972" w14:textId="77777777" w:rsidR="00AB2B5A" w:rsidRPr="00BF3BD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F3BDB">
              <w:rPr>
                <w:rFonts w:ascii="Arial" w:hAnsi="Arial" w:cs="Arial"/>
                <w:color w:val="000000"/>
                <w:sz w:val="18"/>
                <w:szCs w:val="18"/>
              </w:rPr>
              <w:t>Part time</w:t>
            </w:r>
          </w:p>
        </w:tc>
        <w:tc>
          <w:tcPr>
            <w:tcW w:w="1014" w:type="dxa"/>
            <w:tcBorders>
              <w:top w:val="nil"/>
              <w:left w:val="single" w:sz="16" w:space="0" w:color="000000"/>
              <w:bottom w:val="single" w:sz="16" w:space="0" w:color="000000"/>
            </w:tcBorders>
            <w:shd w:val="clear" w:color="auto" w:fill="FFFFFF"/>
            <w:vAlign w:val="center"/>
          </w:tcPr>
          <w:p w14:paraId="2307CB44"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34</w:t>
            </w:r>
          </w:p>
        </w:tc>
        <w:tc>
          <w:tcPr>
            <w:tcW w:w="1014" w:type="dxa"/>
            <w:tcBorders>
              <w:top w:val="nil"/>
              <w:bottom w:val="single" w:sz="16" w:space="0" w:color="000000"/>
            </w:tcBorders>
            <w:shd w:val="clear" w:color="auto" w:fill="FFFFFF"/>
            <w:vAlign w:val="center"/>
          </w:tcPr>
          <w:p w14:paraId="7D0DA2CD"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2.4706</w:t>
            </w:r>
          </w:p>
        </w:tc>
        <w:tc>
          <w:tcPr>
            <w:tcW w:w="1122" w:type="dxa"/>
            <w:tcBorders>
              <w:top w:val="nil"/>
              <w:bottom w:val="single" w:sz="16" w:space="0" w:color="000000"/>
            </w:tcBorders>
            <w:shd w:val="clear" w:color="auto" w:fill="FFFFFF"/>
            <w:vAlign w:val="center"/>
          </w:tcPr>
          <w:p w14:paraId="0F2B8E08"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.74814</w:t>
            </w:r>
          </w:p>
        </w:tc>
        <w:tc>
          <w:tcPr>
            <w:tcW w:w="1475" w:type="dxa"/>
            <w:tcBorders>
              <w:top w:val="nil"/>
              <w:bottom w:val="single" w:sz="16" w:space="0" w:color="000000"/>
              <w:right w:val="single" w:sz="16" w:space="0" w:color="000000"/>
            </w:tcBorders>
            <w:shd w:val="clear" w:color="auto" w:fill="FFFFFF"/>
            <w:vAlign w:val="center"/>
          </w:tcPr>
          <w:p w14:paraId="14F4909E"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.12831</w:t>
            </w:r>
          </w:p>
        </w:tc>
      </w:tr>
    </w:tbl>
    <w:tbl>
      <w:tblPr>
        <w:tblpPr w:leftFromText="180" w:rightFromText="180" w:vertAnchor="text" w:horzAnchor="margin" w:tblpXSpec="center" w:tblpY="3016"/>
        <w:tblW w:w="116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82"/>
        <w:gridCol w:w="2312"/>
        <w:gridCol w:w="682"/>
        <w:gridCol w:w="1022"/>
        <w:gridCol w:w="837"/>
        <w:gridCol w:w="697"/>
        <w:gridCol w:w="1084"/>
        <w:gridCol w:w="1257"/>
        <w:gridCol w:w="1228"/>
      </w:tblGrid>
      <w:tr w:rsidR="00AB2B5A" w:rsidRPr="00E1332E" w14:paraId="5762D043" w14:textId="77777777" w:rsidTr="00F85D0B">
        <w:trPr>
          <w:cantSplit/>
          <w:trHeight w:val="219"/>
        </w:trPr>
        <w:tc>
          <w:tcPr>
            <w:tcW w:w="11601" w:type="dxa"/>
            <w:gridSpan w:val="9"/>
            <w:tcBorders>
              <w:top w:val="nil"/>
              <w:left w:val="nil"/>
              <w:bottom w:val="nil"/>
              <w:right w:val="nil"/>
            </w:tcBorders>
            <w:shd w:val="clear" w:color="auto" w:fill="FFFFFF"/>
            <w:vAlign w:val="center"/>
          </w:tcPr>
          <w:p w14:paraId="4F003E4C" w14:textId="77777777" w:rsidR="00AB2B5A" w:rsidRPr="00E1332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1332E">
              <w:rPr>
                <w:rFonts w:ascii="Arial" w:hAnsi="Arial" w:cs="Arial"/>
                <w:b/>
                <w:bCs/>
                <w:color w:val="000000"/>
                <w:sz w:val="18"/>
                <w:szCs w:val="18"/>
              </w:rPr>
              <w:t>Independent Samples Test</w:t>
            </w:r>
          </w:p>
        </w:tc>
      </w:tr>
      <w:tr w:rsidR="00AB2B5A" w:rsidRPr="00E1332E" w14:paraId="11E900B0" w14:textId="77777777" w:rsidTr="00F85D0B">
        <w:trPr>
          <w:cantSplit/>
          <w:trHeight w:val="668"/>
        </w:trPr>
        <w:tc>
          <w:tcPr>
            <w:tcW w:w="4794" w:type="dxa"/>
            <w:gridSpan w:val="2"/>
            <w:vMerge w:val="restart"/>
            <w:tcBorders>
              <w:top w:val="single" w:sz="16" w:space="0" w:color="000000"/>
              <w:left w:val="single" w:sz="16" w:space="0" w:color="000000"/>
              <w:bottom w:val="nil"/>
              <w:right w:val="nil"/>
            </w:tcBorders>
            <w:shd w:val="clear" w:color="auto" w:fill="FFFFFF"/>
            <w:vAlign w:val="bottom"/>
          </w:tcPr>
          <w:p w14:paraId="04DC6E57" w14:textId="77777777" w:rsidR="00AB2B5A" w:rsidRPr="00E1332E" w:rsidRDefault="00AB2B5A" w:rsidP="00F85D0B">
            <w:pPr>
              <w:autoSpaceDE w:val="0"/>
              <w:autoSpaceDN w:val="0"/>
              <w:adjustRightInd w:val="0"/>
              <w:spacing w:after="0" w:line="240" w:lineRule="auto"/>
              <w:rPr>
                <w:rFonts w:ascii="Times New Roman" w:hAnsi="Times New Roman" w:cs="Times New Roman"/>
                <w:sz w:val="24"/>
                <w:szCs w:val="24"/>
              </w:rPr>
            </w:pPr>
          </w:p>
        </w:tc>
        <w:tc>
          <w:tcPr>
            <w:tcW w:w="1704" w:type="dxa"/>
            <w:gridSpan w:val="2"/>
            <w:tcBorders>
              <w:top w:val="single" w:sz="16" w:space="0" w:color="000000"/>
              <w:left w:val="single" w:sz="16" w:space="0" w:color="000000"/>
            </w:tcBorders>
            <w:shd w:val="clear" w:color="auto" w:fill="FFFFFF"/>
            <w:vAlign w:val="bottom"/>
          </w:tcPr>
          <w:p w14:paraId="1781A479" w14:textId="77777777" w:rsidR="00AB2B5A" w:rsidRPr="00E1332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E1332E">
              <w:rPr>
                <w:rFonts w:ascii="Arial" w:hAnsi="Arial" w:cs="Arial"/>
                <w:color w:val="000000"/>
                <w:sz w:val="18"/>
                <w:szCs w:val="18"/>
              </w:rPr>
              <w:t>Levene's</w:t>
            </w:r>
            <w:proofErr w:type="spellEnd"/>
            <w:r w:rsidRPr="00E1332E">
              <w:rPr>
                <w:rFonts w:ascii="Arial" w:hAnsi="Arial" w:cs="Arial"/>
                <w:color w:val="000000"/>
                <w:sz w:val="18"/>
                <w:szCs w:val="18"/>
              </w:rPr>
              <w:t xml:space="preserve"> Test for Equality of Variances</w:t>
            </w:r>
          </w:p>
        </w:tc>
        <w:tc>
          <w:tcPr>
            <w:tcW w:w="5103" w:type="dxa"/>
            <w:gridSpan w:val="5"/>
            <w:tcBorders>
              <w:top w:val="single" w:sz="16" w:space="0" w:color="000000"/>
              <w:right w:val="single" w:sz="16" w:space="0" w:color="000000"/>
            </w:tcBorders>
            <w:shd w:val="clear" w:color="auto" w:fill="FFFFFF"/>
            <w:vAlign w:val="bottom"/>
          </w:tcPr>
          <w:p w14:paraId="638F7784" w14:textId="77777777" w:rsidR="00AB2B5A" w:rsidRPr="00E1332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1332E">
              <w:rPr>
                <w:rFonts w:ascii="Arial" w:hAnsi="Arial" w:cs="Arial"/>
                <w:color w:val="000000"/>
                <w:sz w:val="18"/>
                <w:szCs w:val="18"/>
              </w:rPr>
              <w:t>t-test for Equality of Means</w:t>
            </w:r>
          </w:p>
        </w:tc>
      </w:tr>
      <w:tr w:rsidR="00AB2B5A" w:rsidRPr="00E1332E" w14:paraId="10274386" w14:textId="77777777" w:rsidTr="00F85D0B">
        <w:trPr>
          <w:cantSplit/>
          <w:trHeight w:val="207"/>
        </w:trPr>
        <w:tc>
          <w:tcPr>
            <w:tcW w:w="4794" w:type="dxa"/>
            <w:gridSpan w:val="2"/>
            <w:vMerge/>
            <w:tcBorders>
              <w:top w:val="single" w:sz="16" w:space="0" w:color="000000"/>
              <w:left w:val="single" w:sz="16" w:space="0" w:color="000000"/>
              <w:bottom w:val="nil"/>
              <w:right w:val="nil"/>
            </w:tcBorders>
            <w:shd w:val="clear" w:color="auto" w:fill="FFFFFF"/>
            <w:vAlign w:val="bottom"/>
          </w:tcPr>
          <w:p w14:paraId="32CC0B79"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682" w:type="dxa"/>
            <w:vMerge w:val="restart"/>
            <w:tcBorders>
              <w:left w:val="single" w:sz="16" w:space="0" w:color="000000"/>
            </w:tcBorders>
            <w:shd w:val="clear" w:color="auto" w:fill="FFFFFF"/>
            <w:vAlign w:val="bottom"/>
          </w:tcPr>
          <w:p w14:paraId="58E0E8E3" w14:textId="77777777" w:rsidR="00AB2B5A" w:rsidRPr="00E1332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1332E">
              <w:rPr>
                <w:rFonts w:ascii="Arial" w:hAnsi="Arial" w:cs="Arial"/>
                <w:color w:val="000000"/>
                <w:sz w:val="18"/>
                <w:szCs w:val="18"/>
              </w:rPr>
              <w:t>F</w:t>
            </w:r>
          </w:p>
        </w:tc>
        <w:tc>
          <w:tcPr>
            <w:tcW w:w="1022" w:type="dxa"/>
            <w:vMerge w:val="restart"/>
            <w:shd w:val="clear" w:color="auto" w:fill="FFFFFF"/>
            <w:vAlign w:val="bottom"/>
          </w:tcPr>
          <w:p w14:paraId="475334B1" w14:textId="77777777" w:rsidR="00AB2B5A" w:rsidRPr="00E1332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1332E">
              <w:rPr>
                <w:rFonts w:ascii="Arial" w:hAnsi="Arial" w:cs="Arial"/>
                <w:color w:val="000000"/>
                <w:sz w:val="18"/>
                <w:szCs w:val="18"/>
              </w:rPr>
              <w:t>Sig.</w:t>
            </w:r>
          </w:p>
        </w:tc>
        <w:tc>
          <w:tcPr>
            <w:tcW w:w="837" w:type="dxa"/>
            <w:vMerge w:val="restart"/>
            <w:shd w:val="clear" w:color="auto" w:fill="FFFFFF"/>
            <w:vAlign w:val="bottom"/>
          </w:tcPr>
          <w:p w14:paraId="5E19372D" w14:textId="77777777" w:rsidR="00AB2B5A" w:rsidRPr="00E1332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1332E">
              <w:rPr>
                <w:rFonts w:ascii="Arial" w:hAnsi="Arial" w:cs="Arial"/>
                <w:color w:val="000000"/>
                <w:sz w:val="18"/>
                <w:szCs w:val="18"/>
              </w:rPr>
              <w:t>t</w:t>
            </w:r>
          </w:p>
        </w:tc>
        <w:tc>
          <w:tcPr>
            <w:tcW w:w="697" w:type="dxa"/>
            <w:vMerge w:val="restart"/>
            <w:shd w:val="clear" w:color="auto" w:fill="FFFFFF"/>
            <w:vAlign w:val="bottom"/>
          </w:tcPr>
          <w:p w14:paraId="0866A121" w14:textId="77777777" w:rsidR="00AB2B5A" w:rsidRPr="00E1332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E1332E">
              <w:rPr>
                <w:rFonts w:ascii="Arial" w:hAnsi="Arial" w:cs="Arial"/>
                <w:color w:val="000000"/>
                <w:sz w:val="18"/>
                <w:szCs w:val="18"/>
              </w:rPr>
              <w:t>df</w:t>
            </w:r>
            <w:proofErr w:type="spellEnd"/>
          </w:p>
        </w:tc>
        <w:tc>
          <w:tcPr>
            <w:tcW w:w="1084" w:type="dxa"/>
            <w:vMerge w:val="restart"/>
            <w:shd w:val="clear" w:color="auto" w:fill="FFFFFF"/>
            <w:vAlign w:val="bottom"/>
          </w:tcPr>
          <w:p w14:paraId="6440120E" w14:textId="77777777" w:rsidR="00AB2B5A" w:rsidRPr="00E1332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1332E">
              <w:rPr>
                <w:rFonts w:ascii="Arial" w:hAnsi="Arial" w:cs="Arial"/>
                <w:color w:val="000000"/>
                <w:sz w:val="18"/>
                <w:szCs w:val="18"/>
              </w:rPr>
              <w:t>Sig. (2-tailed)</w:t>
            </w:r>
          </w:p>
        </w:tc>
        <w:tc>
          <w:tcPr>
            <w:tcW w:w="1257" w:type="dxa"/>
            <w:vMerge w:val="restart"/>
            <w:shd w:val="clear" w:color="auto" w:fill="FFFFFF"/>
            <w:vAlign w:val="bottom"/>
          </w:tcPr>
          <w:p w14:paraId="09017D3A" w14:textId="77777777" w:rsidR="00AB2B5A" w:rsidRPr="00E1332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1332E">
              <w:rPr>
                <w:rFonts w:ascii="Arial" w:hAnsi="Arial" w:cs="Arial"/>
                <w:color w:val="000000"/>
                <w:sz w:val="18"/>
                <w:szCs w:val="18"/>
              </w:rPr>
              <w:t>Mean Difference</w:t>
            </w:r>
          </w:p>
        </w:tc>
        <w:tc>
          <w:tcPr>
            <w:tcW w:w="1228" w:type="dxa"/>
            <w:vMerge w:val="restart"/>
            <w:tcBorders>
              <w:right w:val="single" w:sz="16" w:space="0" w:color="000000"/>
            </w:tcBorders>
            <w:shd w:val="clear" w:color="auto" w:fill="FFFFFF"/>
            <w:vAlign w:val="bottom"/>
          </w:tcPr>
          <w:p w14:paraId="192DE141" w14:textId="77777777" w:rsidR="00AB2B5A" w:rsidRPr="00E1332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1332E">
              <w:rPr>
                <w:rFonts w:ascii="Arial" w:hAnsi="Arial" w:cs="Arial"/>
                <w:color w:val="000000"/>
                <w:sz w:val="18"/>
                <w:szCs w:val="18"/>
              </w:rPr>
              <w:t>Std. Error Difference</w:t>
            </w:r>
          </w:p>
        </w:tc>
      </w:tr>
      <w:tr w:rsidR="00AB2B5A" w:rsidRPr="00E1332E" w14:paraId="1805F224" w14:textId="77777777" w:rsidTr="00F85D0B">
        <w:trPr>
          <w:cantSplit/>
          <w:trHeight w:val="207"/>
        </w:trPr>
        <w:tc>
          <w:tcPr>
            <w:tcW w:w="4794" w:type="dxa"/>
            <w:gridSpan w:val="2"/>
            <w:vMerge/>
            <w:tcBorders>
              <w:top w:val="single" w:sz="16" w:space="0" w:color="000000"/>
              <w:left w:val="single" w:sz="16" w:space="0" w:color="000000"/>
              <w:bottom w:val="nil"/>
              <w:right w:val="nil"/>
            </w:tcBorders>
            <w:shd w:val="clear" w:color="auto" w:fill="FFFFFF"/>
            <w:vAlign w:val="bottom"/>
          </w:tcPr>
          <w:p w14:paraId="4D56150A"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682" w:type="dxa"/>
            <w:vMerge/>
            <w:tcBorders>
              <w:left w:val="single" w:sz="16" w:space="0" w:color="000000"/>
            </w:tcBorders>
            <w:shd w:val="clear" w:color="auto" w:fill="FFFFFF"/>
            <w:vAlign w:val="bottom"/>
          </w:tcPr>
          <w:p w14:paraId="7A7204A9"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1022" w:type="dxa"/>
            <w:vMerge/>
            <w:shd w:val="clear" w:color="auto" w:fill="FFFFFF"/>
            <w:vAlign w:val="bottom"/>
          </w:tcPr>
          <w:p w14:paraId="0329B40B"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837" w:type="dxa"/>
            <w:vMerge/>
            <w:shd w:val="clear" w:color="auto" w:fill="FFFFFF"/>
            <w:vAlign w:val="bottom"/>
          </w:tcPr>
          <w:p w14:paraId="71ECCC28"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697" w:type="dxa"/>
            <w:vMerge/>
            <w:shd w:val="clear" w:color="auto" w:fill="FFFFFF"/>
            <w:vAlign w:val="bottom"/>
          </w:tcPr>
          <w:p w14:paraId="24610349"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1084" w:type="dxa"/>
            <w:vMerge/>
            <w:shd w:val="clear" w:color="auto" w:fill="FFFFFF"/>
            <w:vAlign w:val="bottom"/>
          </w:tcPr>
          <w:p w14:paraId="38C7CF87"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1257" w:type="dxa"/>
            <w:vMerge/>
            <w:shd w:val="clear" w:color="auto" w:fill="FFFFFF"/>
            <w:vAlign w:val="bottom"/>
          </w:tcPr>
          <w:p w14:paraId="647136DF"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1228" w:type="dxa"/>
            <w:vMerge/>
            <w:tcBorders>
              <w:right w:val="single" w:sz="16" w:space="0" w:color="000000"/>
            </w:tcBorders>
            <w:shd w:val="clear" w:color="auto" w:fill="FFFFFF"/>
            <w:vAlign w:val="bottom"/>
          </w:tcPr>
          <w:p w14:paraId="6652F821"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E1332E" w14:paraId="5A94211E" w14:textId="77777777" w:rsidTr="00F85D0B">
        <w:trPr>
          <w:cantSplit/>
          <w:trHeight w:val="219"/>
        </w:trPr>
        <w:tc>
          <w:tcPr>
            <w:tcW w:w="2482" w:type="dxa"/>
            <w:vMerge w:val="restart"/>
            <w:tcBorders>
              <w:top w:val="single" w:sz="16" w:space="0" w:color="000000"/>
              <w:left w:val="single" w:sz="16" w:space="0" w:color="000000"/>
              <w:right w:val="nil"/>
            </w:tcBorders>
            <w:shd w:val="clear" w:color="auto" w:fill="FFFFFF"/>
          </w:tcPr>
          <w:p w14:paraId="372714FD" w14:textId="77777777" w:rsidR="00AB2B5A" w:rsidRPr="00E1332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1332E">
              <w:rPr>
                <w:rFonts w:ascii="Arial" w:hAnsi="Arial" w:cs="Arial"/>
                <w:color w:val="000000"/>
                <w:sz w:val="18"/>
                <w:szCs w:val="18"/>
              </w:rPr>
              <w:t>When I’m here, I feel like that I can achieve what I do best every day</w:t>
            </w:r>
          </w:p>
        </w:tc>
        <w:tc>
          <w:tcPr>
            <w:tcW w:w="2312" w:type="dxa"/>
            <w:tcBorders>
              <w:top w:val="single" w:sz="16" w:space="0" w:color="000000"/>
              <w:left w:val="nil"/>
              <w:bottom w:val="nil"/>
              <w:right w:val="single" w:sz="16" w:space="0" w:color="000000"/>
            </w:tcBorders>
            <w:shd w:val="clear" w:color="auto" w:fill="FFFFFF"/>
          </w:tcPr>
          <w:p w14:paraId="715CF371" w14:textId="77777777" w:rsidR="00AB2B5A" w:rsidRPr="00E1332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1332E">
              <w:rPr>
                <w:rFonts w:ascii="Arial" w:hAnsi="Arial" w:cs="Arial"/>
                <w:color w:val="000000"/>
                <w:sz w:val="18"/>
                <w:szCs w:val="18"/>
              </w:rPr>
              <w:t>Equal variances assumed</w:t>
            </w:r>
          </w:p>
        </w:tc>
        <w:tc>
          <w:tcPr>
            <w:tcW w:w="682" w:type="dxa"/>
            <w:tcBorders>
              <w:top w:val="single" w:sz="16" w:space="0" w:color="000000"/>
              <w:left w:val="single" w:sz="16" w:space="0" w:color="000000"/>
              <w:bottom w:val="nil"/>
            </w:tcBorders>
            <w:shd w:val="clear" w:color="auto" w:fill="FFFFFF"/>
            <w:vAlign w:val="center"/>
          </w:tcPr>
          <w:p w14:paraId="15F42579"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8.251</w:t>
            </w:r>
          </w:p>
        </w:tc>
        <w:tc>
          <w:tcPr>
            <w:tcW w:w="1022" w:type="dxa"/>
            <w:tcBorders>
              <w:top w:val="single" w:sz="16" w:space="0" w:color="000000"/>
              <w:bottom w:val="nil"/>
            </w:tcBorders>
            <w:shd w:val="clear" w:color="auto" w:fill="FFFFFF"/>
            <w:vAlign w:val="center"/>
          </w:tcPr>
          <w:p w14:paraId="524E4A54"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.006</w:t>
            </w:r>
          </w:p>
        </w:tc>
        <w:tc>
          <w:tcPr>
            <w:tcW w:w="837" w:type="dxa"/>
            <w:tcBorders>
              <w:top w:val="single" w:sz="16" w:space="0" w:color="000000"/>
              <w:bottom w:val="nil"/>
            </w:tcBorders>
            <w:shd w:val="clear" w:color="auto" w:fill="FFFFFF"/>
            <w:vAlign w:val="center"/>
          </w:tcPr>
          <w:p w14:paraId="20865B46"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5.883</w:t>
            </w:r>
          </w:p>
        </w:tc>
        <w:tc>
          <w:tcPr>
            <w:tcW w:w="697" w:type="dxa"/>
            <w:tcBorders>
              <w:top w:val="single" w:sz="16" w:space="0" w:color="000000"/>
              <w:bottom w:val="nil"/>
            </w:tcBorders>
            <w:shd w:val="clear" w:color="auto" w:fill="FFFFFF"/>
            <w:vAlign w:val="center"/>
          </w:tcPr>
          <w:p w14:paraId="5D684F57"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60</w:t>
            </w:r>
          </w:p>
        </w:tc>
        <w:tc>
          <w:tcPr>
            <w:tcW w:w="1084" w:type="dxa"/>
            <w:tcBorders>
              <w:top w:val="single" w:sz="16" w:space="0" w:color="000000"/>
              <w:bottom w:val="nil"/>
            </w:tcBorders>
            <w:shd w:val="clear" w:color="auto" w:fill="FFFFFF"/>
            <w:vAlign w:val="center"/>
          </w:tcPr>
          <w:p w14:paraId="05B89E51"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.000</w:t>
            </w:r>
          </w:p>
        </w:tc>
        <w:tc>
          <w:tcPr>
            <w:tcW w:w="1257" w:type="dxa"/>
            <w:tcBorders>
              <w:top w:val="single" w:sz="16" w:space="0" w:color="000000"/>
              <w:bottom w:val="nil"/>
            </w:tcBorders>
            <w:shd w:val="clear" w:color="auto" w:fill="FFFFFF"/>
            <w:vAlign w:val="center"/>
          </w:tcPr>
          <w:p w14:paraId="169E3782"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1.39496</w:t>
            </w:r>
          </w:p>
        </w:tc>
        <w:tc>
          <w:tcPr>
            <w:tcW w:w="1228" w:type="dxa"/>
            <w:tcBorders>
              <w:top w:val="single" w:sz="16" w:space="0" w:color="000000"/>
              <w:bottom w:val="nil"/>
              <w:right w:val="single" w:sz="16" w:space="0" w:color="000000"/>
            </w:tcBorders>
            <w:shd w:val="clear" w:color="auto" w:fill="FFFFFF"/>
            <w:vAlign w:val="center"/>
          </w:tcPr>
          <w:p w14:paraId="4EC444E7"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.23712</w:t>
            </w:r>
          </w:p>
        </w:tc>
      </w:tr>
      <w:tr w:rsidR="00AB2B5A" w:rsidRPr="00E1332E" w14:paraId="4CFD1B59" w14:textId="77777777" w:rsidTr="00F85D0B">
        <w:trPr>
          <w:cantSplit/>
          <w:trHeight w:val="480"/>
        </w:trPr>
        <w:tc>
          <w:tcPr>
            <w:tcW w:w="2482" w:type="dxa"/>
            <w:vMerge/>
            <w:tcBorders>
              <w:top w:val="single" w:sz="16" w:space="0" w:color="000000"/>
              <w:left w:val="single" w:sz="16" w:space="0" w:color="000000"/>
              <w:right w:val="nil"/>
            </w:tcBorders>
            <w:shd w:val="clear" w:color="auto" w:fill="FFFFFF"/>
          </w:tcPr>
          <w:p w14:paraId="7FC75582"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2312" w:type="dxa"/>
            <w:tcBorders>
              <w:top w:val="nil"/>
              <w:left w:val="nil"/>
              <w:right w:val="single" w:sz="16" w:space="0" w:color="000000"/>
            </w:tcBorders>
            <w:shd w:val="clear" w:color="auto" w:fill="FFFFFF"/>
          </w:tcPr>
          <w:p w14:paraId="1D2865B9" w14:textId="77777777" w:rsidR="00AB2B5A" w:rsidRPr="00E1332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1332E">
              <w:rPr>
                <w:rFonts w:ascii="Arial" w:hAnsi="Arial" w:cs="Arial"/>
                <w:color w:val="000000"/>
                <w:sz w:val="18"/>
                <w:szCs w:val="18"/>
              </w:rPr>
              <w:t>Equal variances not assumed</w:t>
            </w:r>
          </w:p>
        </w:tc>
        <w:tc>
          <w:tcPr>
            <w:tcW w:w="682" w:type="dxa"/>
            <w:tcBorders>
              <w:top w:val="nil"/>
              <w:left w:val="single" w:sz="16" w:space="0" w:color="000000"/>
            </w:tcBorders>
            <w:shd w:val="clear" w:color="auto" w:fill="FFFFFF"/>
            <w:vAlign w:val="center"/>
          </w:tcPr>
          <w:p w14:paraId="31D329AC" w14:textId="77777777" w:rsidR="00AB2B5A" w:rsidRPr="00E1332E" w:rsidRDefault="00AB2B5A" w:rsidP="00F85D0B">
            <w:pPr>
              <w:autoSpaceDE w:val="0"/>
              <w:autoSpaceDN w:val="0"/>
              <w:adjustRightInd w:val="0"/>
              <w:spacing w:after="0" w:line="240" w:lineRule="auto"/>
              <w:rPr>
                <w:rFonts w:ascii="Times New Roman" w:hAnsi="Times New Roman" w:cs="Times New Roman"/>
                <w:sz w:val="24"/>
                <w:szCs w:val="24"/>
              </w:rPr>
            </w:pPr>
          </w:p>
        </w:tc>
        <w:tc>
          <w:tcPr>
            <w:tcW w:w="1022" w:type="dxa"/>
            <w:tcBorders>
              <w:top w:val="nil"/>
            </w:tcBorders>
            <w:shd w:val="clear" w:color="auto" w:fill="FFFFFF"/>
            <w:vAlign w:val="center"/>
          </w:tcPr>
          <w:p w14:paraId="0CF27F8F" w14:textId="77777777" w:rsidR="00AB2B5A" w:rsidRPr="00E1332E" w:rsidRDefault="00AB2B5A" w:rsidP="00F85D0B">
            <w:pPr>
              <w:autoSpaceDE w:val="0"/>
              <w:autoSpaceDN w:val="0"/>
              <w:adjustRightInd w:val="0"/>
              <w:spacing w:after="0" w:line="240" w:lineRule="auto"/>
              <w:rPr>
                <w:rFonts w:ascii="Times New Roman" w:hAnsi="Times New Roman" w:cs="Times New Roman"/>
                <w:sz w:val="24"/>
                <w:szCs w:val="24"/>
              </w:rPr>
            </w:pPr>
          </w:p>
        </w:tc>
        <w:tc>
          <w:tcPr>
            <w:tcW w:w="837" w:type="dxa"/>
            <w:tcBorders>
              <w:top w:val="nil"/>
            </w:tcBorders>
            <w:shd w:val="clear" w:color="auto" w:fill="FFFFFF"/>
            <w:vAlign w:val="center"/>
          </w:tcPr>
          <w:p w14:paraId="4E143CC8"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5.638</w:t>
            </w:r>
          </w:p>
        </w:tc>
        <w:tc>
          <w:tcPr>
            <w:tcW w:w="697" w:type="dxa"/>
            <w:tcBorders>
              <w:top w:val="nil"/>
            </w:tcBorders>
            <w:shd w:val="clear" w:color="auto" w:fill="FFFFFF"/>
            <w:vAlign w:val="center"/>
          </w:tcPr>
          <w:p w14:paraId="796CA875"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43.741</w:t>
            </w:r>
          </w:p>
        </w:tc>
        <w:tc>
          <w:tcPr>
            <w:tcW w:w="1084" w:type="dxa"/>
            <w:tcBorders>
              <w:top w:val="nil"/>
            </w:tcBorders>
            <w:shd w:val="clear" w:color="auto" w:fill="FFFFFF"/>
            <w:vAlign w:val="center"/>
          </w:tcPr>
          <w:p w14:paraId="58878E9B"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.000</w:t>
            </w:r>
          </w:p>
        </w:tc>
        <w:tc>
          <w:tcPr>
            <w:tcW w:w="1257" w:type="dxa"/>
            <w:tcBorders>
              <w:top w:val="nil"/>
            </w:tcBorders>
            <w:shd w:val="clear" w:color="auto" w:fill="FFFFFF"/>
            <w:vAlign w:val="center"/>
          </w:tcPr>
          <w:p w14:paraId="6376C51F"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1.39496</w:t>
            </w:r>
          </w:p>
        </w:tc>
        <w:tc>
          <w:tcPr>
            <w:tcW w:w="1228" w:type="dxa"/>
            <w:tcBorders>
              <w:top w:val="nil"/>
              <w:right w:val="single" w:sz="16" w:space="0" w:color="000000"/>
            </w:tcBorders>
            <w:shd w:val="clear" w:color="auto" w:fill="FFFFFF"/>
            <w:vAlign w:val="center"/>
          </w:tcPr>
          <w:p w14:paraId="5E7516EB"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.24740</w:t>
            </w:r>
          </w:p>
        </w:tc>
      </w:tr>
      <w:tr w:rsidR="00AB2B5A" w:rsidRPr="00E1332E" w14:paraId="166D33FC" w14:textId="77777777" w:rsidTr="00F85D0B">
        <w:trPr>
          <w:cantSplit/>
          <w:trHeight w:val="219"/>
        </w:trPr>
        <w:tc>
          <w:tcPr>
            <w:tcW w:w="2482" w:type="dxa"/>
            <w:vMerge w:val="restart"/>
            <w:tcBorders>
              <w:top w:val="nil"/>
              <w:left w:val="single" w:sz="16" w:space="0" w:color="000000"/>
              <w:right w:val="nil"/>
            </w:tcBorders>
            <w:shd w:val="clear" w:color="auto" w:fill="FFFFFF"/>
          </w:tcPr>
          <w:p w14:paraId="250F0757" w14:textId="77777777" w:rsidR="00AB2B5A" w:rsidRPr="00E1332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1332E">
              <w:rPr>
                <w:rFonts w:ascii="Arial" w:hAnsi="Arial" w:cs="Arial"/>
                <w:color w:val="000000"/>
                <w:sz w:val="18"/>
                <w:szCs w:val="18"/>
              </w:rPr>
              <w:t>In the previous week, my manager has praised my work</w:t>
            </w:r>
          </w:p>
        </w:tc>
        <w:tc>
          <w:tcPr>
            <w:tcW w:w="2312" w:type="dxa"/>
            <w:tcBorders>
              <w:top w:val="nil"/>
              <w:left w:val="nil"/>
              <w:bottom w:val="nil"/>
              <w:right w:val="single" w:sz="16" w:space="0" w:color="000000"/>
            </w:tcBorders>
            <w:shd w:val="clear" w:color="auto" w:fill="FFFFFF"/>
          </w:tcPr>
          <w:p w14:paraId="4C995E8F" w14:textId="77777777" w:rsidR="00AB2B5A" w:rsidRPr="00E1332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1332E">
              <w:rPr>
                <w:rFonts w:ascii="Arial" w:hAnsi="Arial" w:cs="Arial"/>
                <w:color w:val="000000"/>
                <w:sz w:val="18"/>
                <w:szCs w:val="18"/>
              </w:rPr>
              <w:t>Equal variances assumed</w:t>
            </w:r>
          </w:p>
        </w:tc>
        <w:tc>
          <w:tcPr>
            <w:tcW w:w="682" w:type="dxa"/>
            <w:tcBorders>
              <w:top w:val="nil"/>
              <w:left w:val="single" w:sz="16" w:space="0" w:color="000000"/>
              <w:bottom w:val="nil"/>
            </w:tcBorders>
            <w:shd w:val="clear" w:color="auto" w:fill="FFFFFF"/>
            <w:vAlign w:val="center"/>
          </w:tcPr>
          <w:p w14:paraId="32CD7881"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3.917</w:t>
            </w:r>
          </w:p>
        </w:tc>
        <w:tc>
          <w:tcPr>
            <w:tcW w:w="1022" w:type="dxa"/>
            <w:tcBorders>
              <w:top w:val="nil"/>
              <w:bottom w:val="nil"/>
            </w:tcBorders>
            <w:shd w:val="clear" w:color="auto" w:fill="FFFFFF"/>
            <w:vAlign w:val="center"/>
          </w:tcPr>
          <w:p w14:paraId="0F94BD90"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.052</w:t>
            </w:r>
          </w:p>
        </w:tc>
        <w:tc>
          <w:tcPr>
            <w:tcW w:w="837" w:type="dxa"/>
            <w:tcBorders>
              <w:top w:val="nil"/>
              <w:bottom w:val="nil"/>
            </w:tcBorders>
            <w:shd w:val="clear" w:color="auto" w:fill="FFFFFF"/>
            <w:vAlign w:val="center"/>
          </w:tcPr>
          <w:p w14:paraId="583908D7"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5.560</w:t>
            </w:r>
          </w:p>
        </w:tc>
        <w:tc>
          <w:tcPr>
            <w:tcW w:w="697" w:type="dxa"/>
            <w:tcBorders>
              <w:top w:val="nil"/>
              <w:bottom w:val="nil"/>
            </w:tcBorders>
            <w:shd w:val="clear" w:color="auto" w:fill="FFFFFF"/>
            <w:vAlign w:val="center"/>
          </w:tcPr>
          <w:p w14:paraId="1F14FD8B"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60</w:t>
            </w:r>
          </w:p>
        </w:tc>
        <w:tc>
          <w:tcPr>
            <w:tcW w:w="1084" w:type="dxa"/>
            <w:tcBorders>
              <w:top w:val="nil"/>
              <w:bottom w:val="nil"/>
            </w:tcBorders>
            <w:shd w:val="clear" w:color="auto" w:fill="FFFFFF"/>
            <w:vAlign w:val="center"/>
          </w:tcPr>
          <w:p w14:paraId="034F8462"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.000</w:t>
            </w:r>
          </w:p>
        </w:tc>
        <w:tc>
          <w:tcPr>
            <w:tcW w:w="1257" w:type="dxa"/>
            <w:tcBorders>
              <w:top w:val="nil"/>
              <w:bottom w:val="nil"/>
            </w:tcBorders>
            <w:shd w:val="clear" w:color="auto" w:fill="FFFFFF"/>
            <w:vAlign w:val="center"/>
          </w:tcPr>
          <w:p w14:paraId="1C9650A3"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1.14286</w:t>
            </w:r>
          </w:p>
        </w:tc>
        <w:tc>
          <w:tcPr>
            <w:tcW w:w="1228" w:type="dxa"/>
            <w:tcBorders>
              <w:top w:val="nil"/>
              <w:bottom w:val="nil"/>
              <w:right w:val="single" w:sz="16" w:space="0" w:color="000000"/>
            </w:tcBorders>
            <w:shd w:val="clear" w:color="auto" w:fill="FFFFFF"/>
            <w:vAlign w:val="center"/>
          </w:tcPr>
          <w:p w14:paraId="4DA03710"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.20556</w:t>
            </w:r>
          </w:p>
        </w:tc>
      </w:tr>
      <w:tr w:rsidR="00AB2B5A" w:rsidRPr="00E1332E" w14:paraId="516AECC9" w14:textId="77777777" w:rsidTr="00F85D0B">
        <w:trPr>
          <w:cantSplit/>
          <w:trHeight w:val="459"/>
        </w:trPr>
        <w:tc>
          <w:tcPr>
            <w:tcW w:w="2482" w:type="dxa"/>
            <w:vMerge/>
            <w:tcBorders>
              <w:top w:val="nil"/>
              <w:left w:val="single" w:sz="16" w:space="0" w:color="000000"/>
              <w:right w:val="nil"/>
            </w:tcBorders>
            <w:shd w:val="clear" w:color="auto" w:fill="FFFFFF"/>
          </w:tcPr>
          <w:p w14:paraId="767015D9"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2312" w:type="dxa"/>
            <w:tcBorders>
              <w:top w:val="nil"/>
              <w:left w:val="nil"/>
              <w:right w:val="single" w:sz="16" w:space="0" w:color="000000"/>
            </w:tcBorders>
            <w:shd w:val="clear" w:color="auto" w:fill="FFFFFF"/>
          </w:tcPr>
          <w:p w14:paraId="450314BA" w14:textId="77777777" w:rsidR="00AB2B5A" w:rsidRPr="00E1332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1332E">
              <w:rPr>
                <w:rFonts w:ascii="Arial" w:hAnsi="Arial" w:cs="Arial"/>
                <w:color w:val="000000"/>
                <w:sz w:val="18"/>
                <w:szCs w:val="18"/>
              </w:rPr>
              <w:t>Equal variances not assumed</w:t>
            </w:r>
          </w:p>
        </w:tc>
        <w:tc>
          <w:tcPr>
            <w:tcW w:w="682" w:type="dxa"/>
            <w:tcBorders>
              <w:top w:val="nil"/>
              <w:left w:val="single" w:sz="16" w:space="0" w:color="000000"/>
            </w:tcBorders>
            <w:shd w:val="clear" w:color="auto" w:fill="FFFFFF"/>
            <w:vAlign w:val="center"/>
          </w:tcPr>
          <w:p w14:paraId="223EF6D1" w14:textId="77777777" w:rsidR="00AB2B5A" w:rsidRPr="00E1332E" w:rsidRDefault="00AB2B5A" w:rsidP="00F85D0B">
            <w:pPr>
              <w:autoSpaceDE w:val="0"/>
              <w:autoSpaceDN w:val="0"/>
              <w:adjustRightInd w:val="0"/>
              <w:spacing w:after="0" w:line="240" w:lineRule="auto"/>
              <w:rPr>
                <w:rFonts w:ascii="Times New Roman" w:hAnsi="Times New Roman" w:cs="Times New Roman"/>
                <w:sz w:val="24"/>
                <w:szCs w:val="24"/>
              </w:rPr>
            </w:pPr>
          </w:p>
        </w:tc>
        <w:tc>
          <w:tcPr>
            <w:tcW w:w="1022" w:type="dxa"/>
            <w:tcBorders>
              <w:top w:val="nil"/>
            </w:tcBorders>
            <w:shd w:val="clear" w:color="auto" w:fill="FFFFFF"/>
            <w:vAlign w:val="center"/>
          </w:tcPr>
          <w:p w14:paraId="648F8232" w14:textId="77777777" w:rsidR="00AB2B5A" w:rsidRPr="00E1332E" w:rsidRDefault="00AB2B5A" w:rsidP="00F85D0B">
            <w:pPr>
              <w:autoSpaceDE w:val="0"/>
              <w:autoSpaceDN w:val="0"/>
              <w:adjustRightInd w:val="0"/>
              <w:spacing w:after="0" w:line="240" w:lineRule="auto"/>
              <w:rPr>
                <w:rFonts w:ascii="Times New Roman" w:hAnsi="Times New Roman" w:cs="Times New Roman"/>
                <w:sz w:val="24"/>
                <w:szCs w:val="24"/>
              </w:rPr>
            </w:pPr>
          </w:p>
        </w:tc>
        <w:tc>
          <w:tcPr>
            <w:tcW w:w="837" w:type="dxa"/>
            <w:tcBorders>
              <w:top w:val="nil"/>
            </w:tcBorders>
            <w:shd w:val="clear" w:color="auto" w:fill="FFFFFF"/>
            <w:vAlign w:val="center"/>
          </w:tcPr>
          <w:p w14:paraId="7082A2EF"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5.373</w:t>
            </w:r>
          </w:p>
        </w:tc>
        <w:tc>
          <w:tcPr>
            <w:tcW w:w="697" w:type="dxa"/>
            <w:tcBorders>
              <w:top w:val="nil"/>
            </w:tcBorders>
            <w:shd w:val="clear" w:color="auto" w:fill="FFFFFF"/>
            <w:vAlign w:val="center"/>
          </w:tcPr>
          <w:p w14:paraId="5EB1A4CE"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46.792</w:t>
            </w:r>
          </w:p>
        </w:tc>
        <w:tc>
          <w:tcPr>
            <w:tcW w:w="1084" w:type="dxa"/>
            <w:tcBorders>
              <w:top w:val="nil"/>
            </w:tcBorders>
            <w:shd w:val="clear" w:color="auto" w:fill="FFFFFF"/>
            <w:vAlign w:val="center"/>
          </w:tcPr>
          <w:p w14:paraId="600C67F2"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.000</w:t>
            </w:r>
          </w:p>
        </w:tc>
        <w:tc>
          <w:tcPr>
            <w:tcW w:w="1257" w:type="dxa"/>
            <w:tcBorders>
              <w:top w:val="nil"/>
            </w:tcBorders>
            <w:shd w:val="clear" w:color="auto" w:fill="FFFFFF"/>
            <w:vAlign w:val="center"/>
          </w:tcPr>
          <w:p w14:paraId="56FCAB72"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1.14286</w:t>
            </w:r>
          </w:p>
        </w:tc>
        <w:tc>
          <w:tcPr>
            <w:tcW w:w="1228" w:type="dxa"/>
            <w:tcBorders>
              <w:top w:val="nil"/>
              <w:right w:val="single" w:sz="16" w:space="0" w:color="000000"/>
            </w:tcBorders>
            <w:shd w:val="clear" w:color="auto" w:fill="FFFFFF"/>
            <w:vAlign w:val="center"/>
          </w:tcPr>
          <w:p w14:paraId="364A09E8"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.21269</w:t>
            </w:r>
          </w:p>
        </w:tc>
      </w:tr>
      <w:tr w:rsidR="00AB2B5A" w:rsidRPr="00E1332E" w14:paraId="01F159C1" w14:textId="77777777" w:rsidTr="00F85D0B">
        <w:trPr>
          <w:cantSplit/>
          <w:trHeight w:val="229"/>
        </w:trPr>
        <w:tc>
          <w:tcPr>
            <w:tcW w:w="2482" w:type="dxa"/>
            <w:vMerge w:val="restart"/>
            <w:tcBorders>
              <w:top w:val="nil"/>
              <w:left w:val="single" w:sz="16" w:space="0" w:color="000000"/>
              <w:bottom w:val="single" w:sz="16" w:space="0" w:color="000000"/>
              <w:right w:val="nil"/>
            </w:tcBorders>
            <w:shd w:val="clear" w:color="auto" w:fill="FFFFFF"/>
          </w:tcPr>
          <w:p w14:paraId="0E0ABD41" w14:textId="77777777" w:rsidR="00AB2B5A" w:rsidRPr="00E1332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1332E">
              <w:rPr>
                <w:rFonts w:ascii="Arial" w:hAnsi="Arial" w:cs="Arial"/>
                <w:color w:val="000000"/>
                <w:sz w:val="18"/>
                <w:szCs w:val="18"/>
              </w:rPr>
              <w:t>When at work I feel that my manager or a fellow employee cares personally for me</w:t>
            </w:r>
          </w:p>
        </w:tc>
        <w:tc>
          <w:tcPr>
            <w:tcW w:w="2312" w:type="dxa"/>
            <w:tcBorders>
              <w:top w:val="nil"/>
              <w:left w:val="nil"/>
              <w:bottom w:val="nil"/>
              <w:right w:val="single" w:sz="16" w:space="0" w:color="000000"/>
            </w:tcBorders>
            <w:shd w:val="clear" w:color="auto" w:fill="FFFFFF"/>
          </w:tcPr>
          <w:p w14:paraId="4D0B1F1C" w14:textId="77777777" w:rsidR="00AB2B5A" w:rsidRPr="00E1332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1332E">
              <w:rPr>
                <w:rFonts w:ascii="Arial" w:hAnsi="Arial" w:cs="Arial"/>
                <w:color w:val="000000"/>
                <w:sz w:val="18"/>
                <w:szCs w:val="18"/>
              </w:rPr>
              <w:t>Equal variances assumed</w:t>
            </w:r>
          </w:p>
        </w:tc>
        <w:tc>
          <w:tcPr>
            <w:tcW w:w="682" w:type="dxa"/>
            <w:tcBorders>
              <w:top w:val="nil"/>
              <w:left w:val="single" w:sz="16" w:space="0" w:color="000000"/>
              <w:bottom w:val="nil"/>
            </w:tcBorders>
            <w:shd w:val="clear" w:color="auto" w:fill="FFFFFF"/>
            <w:vAlign w:val="center"/>
          </w:tcPr>
          <w:p w14:paraId="3EB54D5D"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3.294</w:t>
            </w:r>
          </w:p>
        </w:tc>
        <w:tc>
          <w:tcPr>
            <w:tcW w:w="1022" w:type="dxa"/>
            <w:tcBorders>
              <w:top w:val="nil"/>
              <w:bottom w:val="nil"/>
            </w:tcBorders>
            <w:shd w:val="clear" w:color="auto" w:fill="FFFFFF"/>
            <w:vAlign w:val="center"/>
          </w:tcPr>
          <w:p w14:paraId="4C65BA9B"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.075</w:t>
            </w:r>
          </w:p>
        </w:tc>
        <w:tc>
          <w:tcPr>
            <w:tcW w:w="837" w:type="dxa"/>
            <w:tcBorders>
              <w:top w:val="nil"/>
              <w:bottom w:val="nil"/>
            </w:tcBorders>
            <w:shd w:val="clear" w:color="auto" w:fill="FFFFFF"/>
            <w:vAlign w:val="center"/>
          </w:tcPr>
          <w:p w14:paraId="75B4B3A2"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3.929</w:t>
            </w:r>
          </w:p>
        </w:tc>
        <w:tc>
          <w:tcPr>
            <w:tcW w:w="697" w:type="dxa"/>
            <w:tcBorders>
              <w:top w:val="nil"/>
              <w:bottom w:val="nil"/>
            </w:tcBorders>
            <w:shd w:val="clear" w:color="auto" w:fill="FFFFFF"/>
            <w:vAlign w:val="center"/>
          </w:tcPr>
          <w:p w14:paraId="305C3A33"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60</w:t>
            </w:r>
          </w:p>
        </w:tc>
        <w:tc>
          <w:tcPr>
            <w:tcW w:w="1084" w:type="dxa"/>
            <w:tcBorders>
              <w:top w:val="nil"/>
              <w:bottom w:val="nil"/>
            </w:tcBorders>
            <w:shd w:val="clear" w:color="auto" w:fill="FFFFFF"/>
            <w:vAlign w:val="center"/>
          </w:tcPr>
          <w:p w14:paraId="5D31832D"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.000</w:t>
            </w:r>
          </w:p>
        </w:tc>
        <w:tc>
          <w:tcPr>
            <w:tcW w:w="1257" w:type="dxa"/>
            <w:tcBorders>
              <w:top w:val="nil"/>
              <w:bottom w:val="nil"/>
            </w:tcBorders>
            <w:shd w:val="clear" w:color="auto" w:fill="FFFFFF"/>
            <w:vAlign w:val="center"/>
          </w:tcPr>
          <w:p w14:paraId="4F824E95"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.88655</w:t>
            </w:r>
          </w:p>
        </w:tc>
        <w:tc>
          <w:tcPr>
            <w:tcW w:w="1228" w:type="dxa"/>
            <w:tcBorders>
              <w:top w:val="nil"/>
              <w:bottom w:val="nil"/>
              <w:right w:val="single" w:sz="16" w:space="0" w:color="000000"/>
            </w:tcBorders>
            <w:shd w:val="clear" w:color="auto" w:fill="FFFFFF"/>
            <w:vAlign w:val="center"/>
          </w:tcPr>
          <w:p w14:paraId="550D7FEC"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.22562</w:t>
            </w:r>
          </w:p>
        </w:tc>
      </w:tr>
      <w:tr w:rsidR="00AB2B5A" w:rsidRPr="00E1332E" w14:paraId="03088566" w14:textId="77777777" w:rsidTr="00F85D0B">
        <w:trPr>
          <w:cantSplit/>
          <w:trHeight w:val="469"/>
        </w:trPr>
        <w:tc>
          <w:tcPr>
            <w:tcW w:w="2482" w:type="dxa"/>
            <w:vMerge/>
            <w:tcBorders>
              <w:top w:val="nil"/>
              <w:left w:val="single" w:sz="16" w:space="0" w:color="000000"/>
              <w:bottom w:val="single" w:sz="16" w:space="0" w:color="000000"/>
              <w:right w:val="nil"/>
            </w:tcBorders>
            <w:shd w:val="clear" w:color="auto" w:fill="FFFFFF"/>
          </w:tcPr>
          <w:p w14:paraId="230CEC80"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2312" w:type="dxa"/>
            <w:tcBorders>
              <w:top w:val="nil"/>
              <w:left w:val="nil"/>
              <w:bottom w:val="single" w:sz="16" w:space="0" w:color="000000"/>
              <w:right w:val="single" w:sz="16" w:space="0" w:color="000000"/>
            </w:tcBorders>
            <w:shd w:val="clear" w:color="auto" w:fill="FFFFFF"/>
          </w:tcPr>
          <w:p w14:paraId="41D9A47F" w14:textId="77777777" w:rsidR="00AB2B5A" w:rsidRPr="00E1332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1332E">
              <w:rPr>
                <w:rFonts w:ascii="Arial" w:hAnsi="Arial" w:cs="Arial"/>
                <w:color w:val="000000"/>
                <w:sz w:val="18"/>
                <w:szCs w:val="18"/>
              </w:rPr>
              <w:t>Equal variances not assumed</w:t>
            </w:r>
          </w:p>
        </w:tc>
        <w:tc>
          <w:tcPr>
            <w:tcW w:w="682" w:type="dxa"/>
            <w:tcBorders>
              <w:top w:val="nil"/>
              <w:left w:val="single" w:sz="16" w:space="0" w:color="000000"/>
              <w:bottom w:val="single" w:sz="16" w:space="0" w:color="000000"/>
            </w:tcBorders>
            <w:shd w:val="clear" w:color="auto" w:fill="FFFFFF"/>
            <w:vAlign w:val="center"/>
          </w:tcPr>
          <w:p w14:paraId="55887D3E" w14:textId="77777777" w:rsidR="00AB2B5A" w:rsidRPr="00E1332E" w:rsidRDefault="00AB2B5A" w:rsidP="00F85D0B">
            <w:pPr>
              <w:autoSpaceDE w:val="0"/>
              <w:autoSpaceDN w:val="0"/>
              <w:adjustRightInd w:val="0"/>
              <w:spacing w:after="0" w:line="240" w:lineRule="auto"/>
              <w:rPr>
                <w:rFonts w:ascii="Times New Roman" w:hAnsi="Times New Roman" w:cs="Times New Roman"/>
                <w:sz w:val="24"/>
                <w:szCs w:val="24"/>
              </w:rPr>
            </w:pPr>
          </w:p>
        </w:tc>
        <w:tc>
          <w:tcPr>
            <w:tcW w:w="1022" w:type="dxa"/>
            <w:tcBorders>
              <w:top w:val="nil"/>
              <w:bottom w:val="single" w:sz="16" w:space="0" w:color="000000"/>
            </w:tcBorders>
            <w:shd w:val="clear" w:color="auto" w:fill="FFFFFF"/>
            <w:vAlign w:val="center"/>
          </w:tcPr>
          <w:p w14:paraId="70399CF2" w14:textId="77777777" w:rsidR="00AB2B5A" w:rsidRPr="00E1332E" w:rsidRDefault="00AB2B5A" w:rsidP="00F85D0B">
            <w:pPr>
              <w:autoSpaceDE w:val="0"/>
              <w:autoSpaceDN w:val="0"/>
              <w:adjustRightInd w:val="0"/>
              <w:spacing w:after="0" w:line="240" w:lineRule="auto"/>
              <w:rPr>
                <w:rFonts w:ascii="Times New Roman" w:hAnsi="Times New Roman" w:cs="Times New Roman"/>
                <w:sz w:val="24"/>
                <w:szCs w:val="24"/>
              </w:rPr>
            </w:pPr>
          </w:p>
        </w:tc>
        <w:tc>
          <w:tcPr>
            <w:tcW w:w="837" w:type="dxa"/>
            <w:tcBorders>
              <w:top w:val="nil"/>
              <w:bottom w:val="single" w:sz="16" w:space="0" w:color="000000"/>
            </w:tcBorders>
            <w:shd w:val="clear" w:color="auto" w:fill="FFFFFF"/>
            <w:vAlign w:val="center"/>
          </w:tcPr>
          <w:p w14:paraId="6D46DF8E"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3.813</w:t>
            </w:r>
          </w:p>
        </w:tc>
        <w:tc>
          <w:tcPr>
            <w:tcW w:w="697" w:type="dxa"/>
            <w:tcBorders>
              <w:top w:val="nil"/>
              <w:bottom w:val="single" w:sz="16" w:space="0" w:color="000000"/>
            </w:tcBorders>
            <w:shd w:val="clear" w:color="auto" w:fill="FFFFFF"/>
            <w:vAlign w:val="center"/>
          </w:tcPr>
          <w:p w14:paraId="52FB3D4D"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48.249</w:t>
            </w:r>
          </w:p>
        </w:tc>
        <w:tc>
          <w:tcPr>
            <w:tcW w:w="1084" w:type="dxa"/>
            <w:tcBorders>
              <w:top w:val="nil"/>
              <w:bottom w:val="single" w:sz="16" w:space="0" w:color="000000"/>
            </w:tcBorders>
            <w:shd w:val="clear" w:color="auto" w:fill="FFFFFF"/>
            <w:vAlign w:val="center"/>
          </w:tcPr>
          <w:p w14:paraId="0B6B9069"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.000</w:t>
            </w:r>
          </w:p>
        </w:tc>
        <w:tc>
          <w:tcPr>
            <w:tcW w:w="1257" w:type="dxa"/>
            <w:tcBorders>
              <w:top w:val="nil"/>
              <w:bottom w:val="single" w:sz="16" w:space="0" w:color="000000"/>
            </w:tcBorders>
            <w:shd w:val="clear" w:color="auto" w:fill="FFFFFF"/>
            <w:vAlign w:val="center"/>
          </w:tcPr>
          <w:p w14:paraId="388FD307"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.88655</w:t>
            </w:r>
          </w:p>
        </w:tc>
        <w:tc>
          <w:tcPr>
            <w:tcW w:w="1228" w:type="dxa"/>
            <w:tcBorders>
              <w:top w:val="nil"/>
              <w:bottom w:val="single" w:sz="16" w:space="0" w:color="000000"/>
              <w:right w:val="single" w:sz="16" w:space="0" w:color="000000"/>
            </w:tcBorders>
            <w:shd w:val="clear" w:color="auto" w:fill="FFFFFF"/>
            <w:vAlign w:val="center"/>
          </w:tcPr>
          <w:p w14:paraId="009F86F1"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.23252</w:t>
            </w:r>
          </w:p>
        </w:tc>
      </w:tr>
    </w:tbl>
    <w:p w14:paraId="78F25638" w14:textId="77777777" w:rsidR="00AB2B5A" w:rsidRDefault="00AB2B5A" w:rsidP="00AB2B5A">
      <w:pPr>
        <w:spacing w:line="480" w:lineRule="auto"/>
        <w:rPr>
          <w:rFonts w:cstheme="minorHAnsi"/>
          <w:b/>
          <w:sz w:val="24"/>
          <w:szCs w:val="24"/>
        </w:rPr>
      </w:pPr>
      <w:r w:rsidRPr="00BF3BDB">
        <w:rPr>
          <w:rFonts w:cstheme="minorHAnsi"/>
          <w:b/>
          <w:sz w:val="24"/>
          <w:szCs w:val="24"/>
        </w:rPr>
        <w:t>Table 21 – Independent T-Test; Contract type</w:t>
      </w:r>
      <w:r>
        <w:rPr>
          <w:rFonts w:cstheme="minorHAnsi"/>
          <w:b/>
          <w:sz w:val="24"/>
          <w:szCs w:val="24"/>
        </w:rPr>
        <w:t xml:space="preserve"> score</w:t>
      </w:r>
      <w:r w:rsidRPr="00BF3BDB">
        <w:rPr>
          <w:rFonts w:cstheme="minorHAnsi"/>
          <w:b/>
          <w:sz w:val="24"/>
          <w:szCs w:val="24"/>
        </w:rPr>
        <w:t xml:space="preserve"> differences across communication drive related question</w:t>
      </w:r>
    </w:p>
    <w:p w14:paraId="03E2A894" w14:textId="77777777" w:rsidR="00AB2B5A" w:rsidRDefault="00AB2B5A" w:rsidP="00AB2B5A">
      <w:pPr>
        <w:spacing w:line="480" w:lineRule="auto"/>
        <w:rPr>
          <w:rFonts w:cstheme="minorHAnsi"/>
          <w:b/>
          <w:sz w:val="24"/>
          <w:szCs w:val="24"/>
        </w:rPr>
      </w:pPr>
    </w:p>
    <w:p w14:paraId="2969F53B" w14:textId="77777777" w:rsidR="00AB2B5A" w:rsidRDefault="00AB2B5A" w:rsidP="00AB2B5A">
      <w:pPr>
        <w:spacing w:line="480" w:lineRule="auto"/>
        <w:rPr>
          <w:rFonts w:cstheme="minorHAnsi"/>
          <w:sz w:val="24"/>
          <w:szCs w:val="24"/>
        </w:rPr>
      </w:pPr>
      <w:r>
        <w:rPr>
          <w:rFonts w:cstheme="minorHAnsi"/>
          <w:sz w:val="24"/>
          <w:szCs w:val="24"/>
        </w:rPr>
        <w:t>From the results in Table 21 it is apparent that there are significant differences between full-time and part-time scores relating to the three ‘communication’ drive related questions (p-value=0.000 across all three).</w:t>
      </w:r>
    </w:p>
    <w:p w14:paraId="60F1AC80" w14:textId="77777777" w:rsidR="00AB2B5A" w:rsidRDefault="00AB2B5A" w:rsidP="00AB2B5A">
      <w:pPr>
        <w:spacing w:line="480" w:lineRule="auto"/>
        <w:rPr>
          <w:rFonts w:cstheme="minorHAnsi"/>
          <w:sz w:val="24"/>
          <w:szCs w:val="24"/>
        </w:rPr>
      </w:pPr>
    </w:p>
    <w:p w14:paraId="3273A310" w14:textId="77777777" w:rsidR="00AB2B5A" w:rsidRDefault="00AB2B5A" w:rsidP="00AB2B5A">
      <w:pPr>
        <w:spacing w:line="480" w:lineRule="auto"/>
        <w:rPr>
          <w:rFonts w:cstheme="minorHAnsi"/>
          <w:sz w:val="24"/>
          <w:szCs w:val="24"/>
        </w:rPr>
      </w:pPr>
    </w:p>
    <w:tbl>
      <w:tblPr>
        <w:tblpPr w:leftFromText="180" w:rightFromText="180" w:vertAnchor="text" w:horzAnchor="margin" w:tblpY="-764"/>
        <w:tblW w:w="90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891"/>
        <w:gridCol w:w="1030"/>
        <w:gridCol w:w="1030"/>
        <w:gridCol w:w="1445"/>
        <w:gridCol w:w="1230"/>
      </w:tblGrid>
      <w:tr w:rsidR="00AB2B5A" w:rsidRPr="00E6750F" w14:paraId="47EA475B" w14:textId="77777777" w:rsidTr="00F85D0B">
        <w:trPr>
          <w:cantSplit/>
        </w:trPr>
        <w:tc>
          <w:tcPr>
            <w:tcW w:w="9085" w:type="dxa"/>
            <w:gridSpan w:val="6"/>
            <w:tcBorders>
              <w:top w:val="nil"/>
              <w:left w:val="nil"/>
              <w:bottom w:val="nil"/>
              <w:right w:val="nil"/>
            </w:tcBorders>
            <w:shd w:val="clear" w:color="auto" w:fill="FFFFFF"/>
            <w:vAlign w:val="center"/>
          </w:tcPr>
          <w:p w14:paraId="19435A42" w14:textId="77777777" w:rsidR="00AB2B5A" w:rsidRPr="00E6750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6750F">
              <w:rPr>
                <w:rFonts w:ascii="Arial" w:hAnsi="Arial" w:cs="Arial"/>
                <w:b/>
                <w:bCs/>
                <w:color w:val="000000"/>
                <w:sz w:val="18"/>
                <w:szCs w:val="18"/>
              </w:rPr>
              <w:lastRenderedPageBreak/>
              <w:t>Group Statistics</w:t>
            </w:r>
          </w:p>
        </w:tc>
      </w:tr>
      <w:tr w:rsidR="00AB2B5A" w:rsidRPr="00E6750F" w14:paraId="19A04454" w14:textId="77777777" w:rsidTr="00F85D0B">
        <w:trPr>
          <w:cantSplit/>
        </w:trPr>
        <w:tc>
          <w:tcPr>
            <w:tcW w:w="2459" w:type="dxa"/>
          </w:tcPr>
          <w:p w14:paraId="01C03C70" w14:textId="77777777" w:rsidR="00AB2B5A" w:rsidRPr="00E6750F" w:rsidRDefault="00AB2B5A" w:rsidP="00F85D0B">
            <w:pPr>
              <w:autoSpaceDE w:val="0"/>
              <w:autoSpaceDN w:val="0"/>
              <w:adjustRightInd w:val="0"/>
              <w:spacing w:after="0" w:line="240" w:lineRule="auto"/>
              <w:rPr>
                <w:rFonts w:ascii="Arial" w:hAnsi="Arial" w:cs="Arial"/>
                <w:color w:val="000000"/>
                <w:sz w:val="18"/>
                <w:szCs w:val="18"/>
              </w:rPr>
            </w:pPr>
          </w:p>
        </w:tc>
        <w:tc>
          <w:tcPr>
            <w:tcW w:w="1891" w:type="dxa"/>
            <w:tcBorders>
              <w:top w:val="single" w:sz="16" w:space="0" w:color="000000"/>
              <w:left w:val="nil"/>
              <w:bottom w:val="single" w:sz="16" w:space="0" w:color="000000"/>
              <w:right w:val="single" w:sz="16" w:space="0" w:color="000000"/>
            </w:tcBorders>
            <w:shd w:val="clear" w:color="auto" w:fill="FFFFFF"/>
            <w:vAlign w:val="bottom"/>
          </w:tcPr>
          <w:p w14:paraId="46DB4803"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Full time or part time contract</w:t>
            </w:r>
          </w:p>
        </w:tc>
        <w:tc>
          <w:tcPr>
            <w:tcW w:w="1030" w:type="dxa"/>
            <w:tcBorders>
              <w:top w:val="single" w:sz="16" w:space="0" w:color="000000"/>
              <w:left w:val="single" w:sz="16" w:space="0" w:color="000000"/>
              <w:bottom w:val="single" w:sz="16" w:space="0" w:color="000000"/>
            </w:tcBorders>
            <w:shd w:val="clear" w:color="auto" w:fill="FFFFFF"/>
            <w:vAlign w:val="bottom"/>
          </w:tcPr>
          <w:p w14:paraId="65668530" w14:textId="77777777" w:rsidR="00AB2B5A" w:rsidRPr="00E6750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6750F">
              <w:rPr>
                <w:rFonts w:ascii="Arial" w:hAnsi="Arial" w:cs="Arial"/>
                <w:color w:val="000000"/>
                <w:sz w:val="18"/>
                <w:szCs w:val="18"/>
              </w:rPr>
              <w:t>N</w:t>
            </w:r>
          </w:p>
        </w:tc>
        <w:tc>
          <w:tcPr>
            <w:tcW w:w="1030" w:type="dxa"/>
            <w:tcBorders>
              <w:top w:val="single" w:sz="16" w:space="0" w:color="000000"/>
              <w:bottom w:val="single" w:sz="16" w:space="0" w:color="000000"/>
            </w:tcBorders>
            <w:shd w:val="clear" w:color="auto" w:fill="FFFFFF"/>
            <w:vAlign w:val="bottom"/>
          </w:tcPr>
          <w:p w14:paraId="29107B13" w14:textId="77777777" w:rsidR="00AB2B5A" w:rsidRPr="00E6750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6750F">
              <w:rPr>
                <w:rFonts w:ascii="Arial" w:hAnsi="Arial" w:cs="Arial"/>
                <w:color w:val="000000"/>
                <w:sz w:val="18"/>
                <w:szCs w:val="18"/>
              </w:rPr>
              <w:t>Mean</w:t>
            </w:r>
          </w:p>
        </w:tc>
        <w:tc>
          <w:tcPr>
            <w:tcW w:w="1445" w:type="dxa"/>
            <w:tcBorders>
              <w:top w:val="single" w:sz="16" w:space="0" w:color="000000"/>
              <w:bottom w:val="single" w:sz="16" w:space="0" w:color="000000"/>
            </w:tcBorders>
            <w:shd w:val="clear" w:color="auto" w:fill="FFFFFF"/>
            <w:vAlign w:val="bottom"/>
          </w:tcPr>
          <w:p w14:paraId="784E4C4F" w14:textId="77777777" w:rsidR="00AB2B5A" w:rsidRPr="00E6750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6750F">
              <w:rPr>
                <w:rFonts w:ascii="Arial" w:hAnsi="Arial" w:cs="Arial"/>
                <w:color w:val="000000"/>
                <w:sz w:val="18"/>
                <w:szCs w:val="18"/>
              </w:rPr>
              <w:t>Std. Deviation</w:t>
            </w:r>
          </w:p>
        </w:tc>
        <w:tc>
          <w:tcPr>
            <w:tcW w:w="1230" w:type="dxa"/>
            <w:tcBorders>
              <w:top w:val="single" w:sz="16" w:space="0" w:color="000000"/>
              <w:bottom w:val="single" w:sz="16" w:space="0" w:color="000000"/>
              <w:right w:val="single" w:sz="16" w:space="0" w:color="000000"/>
            </w:tcBorders>
            <w:shd w:val="clear" w:color="auto" w:fill="FFFFFF"/>
            <w:vAlign w:val="bottom"/>
          </w:tcPr>
          <w:p w14:paraId="6ED26CAE" w14:textId="77777777" w:rsidR="00AB2B5A" w:rsidRPr="00E6750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6750F">
              <w:rPr>
                <w:rFonts w:ascii="Arial" w:hAnsi="Arial" w:cs="Arial"/>
                <w:color w:val="000000"/>
                <w:sz w:val="18"/>
                <w:szCs w:val="18"/>
              </w:rPr>
              <w:t>Std. Error Mean</w:t>
            </w:r>
          </w:p>
        </w:tc>
      </w:tr>
      <w:tr w:rsidR="00AB2B5A" w:rsidRPr="00E6750F" w14:paraId="319D2EA3" w14:textId="77777777" w:rsidTr="00F85D0B">
        <w:trPr>
          <w:cantSplit/>
        </w:trPr>
        <w:tc>
          <w:tcPr>
            <w:tcW w:w="2459" w:type="dxa"/>
            <w:vMerge w:val="restart"/>
            <w:tcBorders>
              <w:top w:val="single" w:sz="16" w:space="0" w:color="000000"/>
              <w:left w:val="single" w:sz="16" w:space="0" w:color="000000"/>
              <w:right w:val="nil"/>
            </w:tcBorders>
            <w:shd w:val="clear" w:color="auto" w:fill="FFFFFF"/>
          </w:tcPr>
          <w:p w14:paraId="3469FA65"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My opinions at work are appreciated</w:t>
            </w:r>
          </w:p>
        </w:tc>
        <w:tc>
          <w:tcPr>
            <w:tcW w:w="1891" w:type="dxa"/>
            <w:tcBorders>
              <w:top w:val="single" w:sz="16" w:space="0" w:color="000000"/>
              <w:left w:val="nil"/>
              <w:bottom w:val="nil"/>
              <w:right w:val="single" w:sz="16" w:space="0" w:color="000000"/>
            </w:tcBorders>
            <w:shd w:val="clear" w:color="auto" w:fill="FFFFFF"/>
          </w:tcPr>
          <w:p w14:paraId="60B7D127"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Full time</w:t>
            </w:r>
          </w:p>
        </w:tc>
        <w:tc>
          <w:tcPr>
            <w:tcW w:w="1030" w:type="dxa"/>
            <w:tcBorders>
              <w:top w:val="single" w:sz="16" w:space="0" w:color="000000"/>
              <w:left w:val="single" w:sz="16" w:space="0" w:color="000000"/>
              <w:bottom w:val="nil"/>
            </w:tcBorders>
            <w:shd w:val="clear" w:color="auto" w:fill="FFFFFF"/>
            <w:vAlign w:val="center"/>
          </w:tcPr>
          <w:p w14:paraId="06DFA48E"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28</w:t>
            </w:r>
          </w:p>
        </w:tc>
        <w:tc>
          <w:tcPr>
            <w:tcW w:w="1030" w:type="dxa"/>
            <w:tcBorders>
              <w:top w:val="single" w:sz="16" w:space="0" w:color="000000"/>
              <w:bottom w:val="nil"/>
            </w:tcBorders>
            <w:shd w:val="clear" w:color="auto" w:fill="FFFFFF"/>
            <w:vAlign w:val="center"/>
          </w:tcPr>
          <w:p w14:paraId="4CB897D4"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3.5000</w:t>
            </w:r>
          </w:p>
        </w:tc>
        <w:tc>
          <w:tcPr>
            <w:tcW w:w="1445" w:type="dxa"/>
            <w:tcBorders>
              <w:top w:val="single" w:sz="16" w:space="0" w:color="000000"/>
              <w:bottom w:val="nil"/>
            </w:tcBorders>
            <w:shd w:val="clear" w:color="auto" w:fill="FFFFFF"/>
            <w:vAlign w:val="center"/>
          </w:tcPr>
          <w:p w14:paraId="60A57B5A"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1.00000</w:t>
            </w:r>
          </w:p>
        </w:tc>
        <w:tc>
          <w:tcPr>
            <w:tcW w:w="1230" w:type="dxa"/>
            <w:tcBorders>
              <w:top w:val="single" w:sz="16" w:space="0" w:color="000000"/>
              <w:bottom w:val="nil"/>
              <w:right w:val="single" w:sz="16" w:space="0" w:color="000000"/>
            </w:tcBorders>
            <w:shd w:val="clear" w:color="auto" w:fill="FFFFFF"/>
            <w:vAlign w:val="center"/>
          </w:tcPr>
          <w:p w14:paraId="477A15A5"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.18898</w:t>
            </w:r>
          </w:p>
        </w:tc>
      </w:tr>
      <w:tr w:rsidR="00AB2B5A" w:rsidRPr="00E6750F" w14:paraId="334A6124" w14:textId="77777777" w:rsidTr="00F85D0B">
        <w:trPr>
          <w:cantSplit/>
        </w:trPr>
        <w:tc>
          <w:tcPr>
            <w:tcW w:w="2459" w:type="dxa"/>
            <w:vMerge/>
            <w:tcBorders>
              <w:top w:val="single" w:sz="16" w:space="0" w:color="000000"/>
              <w:left w:val="single" w:sz="16" w:space="0" w:color="000000"/>
              <w:right w:val="nil"/>
            </w:tcBorders>
            <w:shd w:val="clear" w:color="auto" w:fill="FFFFFF"/>
          </w:tcPr>
          <w:p w14:paraId="7612F8EE" w14:textId="77777777" w:rsidR="00AB2B5A" w:rsidRPr="00E6750F" w:rsidRDefault="00AB2B5A" w:rsidP="00F85D0B">
            <w:pPr>
              <w:autoSpaceDE w:val="0"/>
              <w:autoSpaceDN w:val="0"/>
              <w:adjustRightInd w:val="0"/>
              <w:spacing w:after="0" w:line="240" w:lineRule="auto"/>
              <w:rPr>
                <w:rFonts w:ascii="Arial" w:hAnsi="Arial" w:cs="Arial"/>
                <w:color w:val="000000"/>
                <w:sz w:val="18"/>
                <w:szCs w:val="18"/>
              </w:rPr>
            </w:pPr>
          </w:p>
        </w:tc>
        <w:tc>
          <w:tcPr>
            <w:tcW w:w="1891" w:type="dxa"/>
            <w:tcBorders>
              <w:top w:val="nil"/>
              <w:left w:val="nil"/>
              <w:right w:val="single" w:sz="16" w:space="0" w:color="000000"/>
            </w:tcBorders>
            <w:shd w:val="clear" w:color="auto" w:fill="FFFFFF"/>
          </w:tcPr>
          <w:p w14:paraId="50E4BADF"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Part time</w:t>
            </w:r>
          </w:p>
        </w:tc>
        <w:tc>
          <w:tcPr>
            <w:tcW w:w="1030" w:type="dxa"/>
            <w:tcBorders>
              <w:top w:val="nil"/>
              <w:left w:val="single" w:sz="16" w:space="0" w:color="000000"/>
            </w:tcBorders>
            <w:shd w:val="clear" w:color="auto" w:fill="FFFFFF"/>
            <w:vAlign w:val="center"/>
          </w:tcPr>
          <w:p w14:paraId="71E1D2F4"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34</w:t>
            </w:r>
          </w:p>
        </w:tc>
        <w:tc>
          <w:tcPr>
            <w:tcW w:w="1030" w:type="dxa"/>
            <w:tcBorders>
              <w:top w:val="nil"/>
            </w:tcBorders>
            <w:shd w:val="clear" w:color="auto" w:fill="FFFFFF"/>
            <w:vAlign w:val="center"/>
          </w:tcPr>
          <w:p w14:paraId="7F66C197"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2.2941</w:t>
            </w:r>
          </w:p>
        </w:tc>
        <w:tc>
          <w:tcPr>
            <w:tcW w:w="1445" w:type="dxa"/>
            <w:tcBorders>
              <w:top w:val="nil"/>
            </w:tcBorders>
            <w:shd w:val="clear" w:color="auto" w:fill="FFFFFF"/>
            <w:vAlign w:val="center"/>
          </w:tcPr>
          <w:p w14:paraId="241DADE0"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.79884</w:t>
            </w:r>
          </w:p>
        </w:tc>
        <w:tc>
          <w:tcPr>
            <w:tcW w:w="1230" w:type="dxa"/>
            <w:tcBorders>
              <w:top w:val="nil"/>
              <w:right w:val="single" w:sz="16" w:space="0" w:color="000000"/>
            </w:tcBorders>
            <w:shd w:val="clear" w:color="auto" w:fill="FFFFFF"/>
            <w:vAlign w:val="center"/>
          </w:tcPr>
          <w:p w14:paraId="21A43322"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.13700</w:t>
            </w:r>
          </w:p>
        </w:tc>
      </w:tr>
      <w:tr w:rsidR="00AB2B5A" w:rsidRPr="00E6750F" w14:paraId="5D4D48FA" w14:textId="77777777" w:rsidTr="00F85D0B">
        <w:trPr>
          <w:cantSplit/>
        </w:trPr>
        <w:tc>
          <w:tcPr>
            <w:tcW w:w="2459" w:type="dxa"/>
            <w:vMerge w:val="restart"/>
            <w:tcBorders>
              <w:top w:val="nil"/>
              <w:left w:val="single" w:sz="16" w:space="0" w:color="000000"/>
              <w:right w:val="nil"/>
            </w:tcBorders>
            <w:shd w:val="clear" w:color="auto" w:fill="FFFFFF"/>
          </w:tcPr>
          <w:p w14:paraId="477D67FC"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The core mission and goals of my company are motivating to me</w:t>
            </w:r>
          </w:p>
        </w:tc>
        <w:tc>
          <w:tcPr>
            <w:tcW w:w="1891" w:type="dxa"/>
            <w:tcBorders>
              <w:top w:val="nil"/>
              <w:left w:val="nil"/>
              <w:bottom w:val="nil"/>
              <w:right w:val="single" w:sz="16" w:space="0" w:color="000000"/>
            </w:tcBorders>
            <w:shd w:val="clear" w:color="auto" w:fill="FFFFFF"/>
          </w:tcPr>
          <w:p w14:paraId="310B1A72"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Full time</w:t>
            </w:r>
          </w:p>
        </w:tc>
        <w:tc>
          <w:tcPr>
            <w:tcW w:w="1030" w:type="dxa"/>
            <w:tcBorders>
              <w:top w:val="nil"/>
              <w:left w:val="single" w:sz="16" w:space="0" w:color="000000"/>
              <w:bottom w:val="nil"/>
            </w:tcBorders>
            <w:shd w:val="clear" w:color="auto" w:fill="FFFFFF"/>
            <w:vAlign w:val="center"/>
          </w:tcPr>
          <w:p w14:paraId="12025079"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28</w:t>
            </w:r>
          </w:p>
        </w:tc>
        <w:tc>
          <w:tcPr>
            <w:tcW w:w="1030" w:type="dxa"/>
            <w:tcBorders>
              <w:top w:val="nil"/>
              <w:bottom w:val="nil"/>
            </w:tcBorders>
            <w:shd w:val="clear" w:color="auto" w:fill="FFFFFF"/>
            <w:vAlign w:val="center"/>
          </w:tcPr>
          <w:p w14:paraId="7DD5E940"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3.1429</w:t>
            </w:r>
          </w:p>
        </w:tc>
        <w:tc>
          <w:tcPr>
            <w:tcW w:w="1445" w:type="dxa"/>
            <w:tcBorders>
              <w:top w:val="nil"/>
              <w:bottom w:val="nil"/>
            </w:tcBorders>
            <w:shd w:val="clear" w:color="auto" w:fill="FFFFFF"/>
            <w:vAlign w:val="center"/>
          </w:tcPr>
          <w:p w14:paraId="12623E67"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.89087</w:t>
            </w:r>
          </w:p>
        </w:tc>
        <w:tc>
          <w:tcPr>
            <w:tcW w:w="1230" w:type="dxa"/>
            <w:tcBorders>
              <w:top w:val="nil"/>
              <w:bottom w:val="nil"/>
              <w:right w:val="single" w:sz="16" w:space="0" w:color="000000"/>
            </w:tcBorders>
            <w:shd w:val="clear" w:color="auto" w:fill="FFFFFF"/>
            <w:vAlign w:val="center"/>
          </w:tcPr>
          <w:p w14:paraId="5E00BC86"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.16836</w:t>
            </w:r>
          </w:p>
        </w:tc>
      </w:tr>
      <w:tr w:rsidR="00AB2B5A" w:rsidRPr="00E6750F" w14:paraId="6043C586" w14:textId="77777777" w:rsidTr="00F85D0B">
        <w:trPr>
          <w:cantSplit/>
        </w:trPr>
        <w:tc>
          <w:tcPr>
            <w:tcW w:w="2459" w:type="dxa"/>
            <w:vMerge/>
            <w:tcBorders>
              <w:top w:val="nil"/>
              <w:left w:val="single" w:sz="16" w:space="0" w:color="000000"/>
              <w:right w:val="nil"/>
            </w:tcBorders>
            <w:shd w:val="clear" w:color="auto" w:fill="FFFFFF"/>
          </w:tcPr>
          <w:p w14:paraId="78F59906" w14:textId="77777777" w:rsidR="00AB2B5A" w:rsidRPr="00E6750F" w:rsidRDefault="00AB2B5A" w:rsidP="00F85D0B">
            <w:pPr>
              <w:autoSpaceDE w:val="0"/>
              <w:autoSpaceDN w:val="0"/>
              <w:adjustRightInd w:val="0"/>
              <w:spacing w:after="0" w:line="240" w:lineRule="auto"/>
              <w:rPr>
                <w:rFonts w:ascii="Arial" w:hAnsi="Arial" w:cs="Arial"/>
                <w:color w:val="000000"/>
                <w:sz w:val="18"/>
                <w:szCs w:val="18"/>
              </w:rPr>
            </w:pPr>
          </w:p>
        </w:tc>
        <w:tc>
          <w:tcPr>
            <w:tcW w:w="1891" w:type="dxa"/>
            <w:tcBorders>
              <w:top w:val="nil"/>
              <w:left w:val="nil"/>
              <w:right w:val="single" w:sz="16" w:space="0" w:color="000000"/>
            </w:tcBorders>
            <w:shd w:val="clear" w:color="auto" w:fill="FFFFFF"/>
          </w:tcPr>
          <w:p w14:paraId="00FC8534"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Part time</w:t>
            </w:r>
          </w:p>
        </w:tc>
        <w:tc>
          <w:tcPr>
            <w:tcW w:w="1030" w:type="dxa"/>
            <w:tcBorders>
              <w:top w:val="nil"/>
              <w:left w:val="single" w:sz="16" w:space="0" w:color="000000"/>
            </w:tcBorders>
            <w:shd w:val="clear" w:color="auto" w:fill="FFFFFF"/>
            <w:vAlign w:val="center"/>
          </w:tcPr>
          <w:p w14:paraId="728EBF7B"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34</w:t>
            </w:r>
          </w:p>
        </w:tc>
        <w:tc>
          <w:tcPr>
            <w:tcW w:w="1030" w:type="dxa"/>
            <w:tcBorders>
              <w:top w:val="nil"/>
            </w:tcBorders>
            <w:shd w:val="clear" w:color="auto" w:fill="FFFFFF"/>
            <w:vAlign w:val="center"/>
          </w:tcPr>
          <w:p w14:paraId="6954B63D"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2.0588</w:t>
            </w:r>
          </w:p>
        </w:tc>
        <w:tc>
          <w:tcPr>
            <w:tcW w:w="1445" w:type="dxa"/>
            <w:tcBorders>
              <w:top w:val="nil"/>
            </w:tcBorders>
            <w:shd w:val="clear" w:color="auto" w:fill="FFFFFF"/>
            <w:vAlign w:val="center"/>
          </w:tcPr>
          <w:p w14:paraId="71E01E65"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.77621</w:t>
            </w:r>
          </w:p>
        </w:tc>
        <w:tc>
          <w:tcPr>
            <w:tcW w:w="1230" w:type="dxa"/>
            <w:tcBorders>
              <w:top w:val="nil"/>
              <w:right w:val="single" w:sz="16" w:space="0" w:color="000000"/>
            </w:tcBorders>
            <w:shd w:val="clear" w:color="auto" w:fill="FFFFFF"/>
            <w:vAlign w:val="center"/>
          </w:tcPr>
          <w:p w14:paraId="3DFAF989"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.13312</w:t>
            </w:r>
          </w:p>
        </w:tc>
      </w:tr>
      <w:tr w:rsidR="00AB2B5A" w:rsidRPr="00E6750F" w14:paraId="0D0B53A1" w14:textId="77777777" w:rsidTr="00F85D0B">
        <w:trPr>
          <w:cantSplit/>
        </w:trPr>
        <w:tc>
          <w:tcPr>
            <w:tcW w:w="2459" w:type="dxa"/>
            <w:vMerge w:val="restart"/>
            <w:tcBorders>
              <w:top w:val="nil"/>
              <w:left w:val="single" w:sz="16" w:space="0" w:color="000000"/>
              <w:bottom w:val="single" w:sz="16" w:space="0" w:color="000000"/>
              <w:right w:val="nil"/>
            </w:tcBorders>
            <w:shd w:val="clear" w:color="auto" w:fill="FFFFFF"/>
          </w:tcPr>
          <w:p w14:paraId="22FD8DD5"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When in work I get the impression my fellow employees/managers high have working standards</w:t>
            </w:r>
          </w:p>
        </w:tc>
        <w:tc>
          <w:tcPr>
            <w:tcW w:w="1891" w:type="dxa"/>
            <w:tcBorders>
              <w:top w:val="nil"/>
              <w:left w:val="nil"/>
              <w:bottom w:val="nil"/>
              <w:right w:val="single" w:sz="16" w:space="0" w:color="000000"/>
            </w:tcBorders>
            <w:shd w:val="clear" w:color="auto" w:fill="FFFFFF"/>
          </w:tcPr>
          <w:p w14:paraId="7436EA49"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Full time</w:t>
            </w:r>
          </w:p>
        </w:tc>
        <w:tc>
          <w:tcPr>
            <w:tcW w:w="1030" w:type="dxa"/>
            <w:tcBorders>
              <w:top w:val="nil"/>
              <w:left w:val="single" w:sz="16" w:space="0" w:color="000000"/>
              <w:bottom w:val="nil"/>
            </w:tcBorders>
            <w:shd w:val="clear" w:color="auto" w:fill="FFFFFF"/>
            <w:vAlign w:val="center"/>
          </w:tcPr>
          <w:p w14:paraId="79C6DE6A"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28</w:t>
            </w:r>
          </w:p>
        </w:tc>
        <w:tc>
          <w:tcPr>
            <w:tcW w:w="1030" w:type="dxa"/>
            <w:tcBorders>
              <w:top w:val="nil"/>
              <w:bottom w:val="nil"/>
            </w:tcBorders>
            <w:shd w:val="clear" w:color="auto" w:fill="FFFFFF"/>
            <w:vAlign w:val="center"/>
          </w:tcPr>
          <w:p w14:paraId="5D4F77ED"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3.5000</w:t>
            </w:r>
          </w:p>
        </w:tc>
        <w:tc>
          <w:tcPr>
            <w:tcW w:w="1445" w:type="dxa"/>
            <w:tcBorders>
              <w:top w:val="nil"/>
              <w:bottom w:val="nil"/>
            </w:tcBorders>
            <w:shd w:val="clear" w:color="auto" w:fill="FFFFFF"/>
            <w:vAlign w:val="center"/>
          </w:tcPr>
          <w:p w14:paraId="4CB89CD5"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1.13855</w:t>
            </w:r>
          </w:p>
        </w:tc>
        <w:tc>
          <w:tcPr>
            <w:tcW w:w="1230" w:type="dxa"/>
            <w:tcBorders>
              <w:top w:val="nil"/>
              <w:bottom w:val="nil"/>
              <w:right w:val="single" w:sz="16" w:space="0" w:color="000000"/>
            </w:tcBorders>
            <w:shd w:val="clear" w:color="auto" w:fill="FFFFFF"/>
            <w:vAlign w:val="center"/>
          </w:tcPr>
          <w:p w14:paraId="61657A22"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.21517</w:t>
            </w:r>
          </w:p>
        </w:tc>
      </w:tr>
      <w:tr w:rsidR="00AB2B5A" w:rsidRPr="00E6750F" w14:paraId="449DAAFD" w14:textId="77777777" w:rsidTr="00F85D0B">
        <w:trPr>
          <w:cantSplit/>
        </w:trPr>
        <w:tc>
          <w:tcPr>
            <w:tcW w:w="2459" w:type="dxa"/>
            <w:vMerge/>
            <w:tcBorders>
              <w:top w:val="nil"/>
              <w:left w:val="single" w:sz="16" w:space="0" w:color="000000"/>
              <w:bottom w:val="single" w:sz="16" w:space="0" w:color="000000"/>
              <w:right w:val="nil"/>
            </w:tcBorders>
            <w:shd w:val="clear" w:color="auto" w:fill="FFFFFF"/>
          </w:tcPr>
          <w:p w14:paraId="069402D6" w14:textId="77777777" w:rsidR="00AB2B5A" w:rsidRPr="00E6750F" w:rsidRDefault="00AB2B5A" w:rsidP="00F85D0B">
            <w:pPr>
              <w:autoSpaceDE w:val="0"/>
              <w:autoSpaceDN w:val="0"/>
              <w:adjustRightInd w:val="0"/>
              <w:spacing w:after="0" w:line="240" w:lineRule="auto"/>
              <w:rPr>
                <w:rFonts w:ascii="Arial" w:hAnsi="Arial" w:cs="Arial"/>
                <w:color w:val="000000"/>
                <w:sz w:val="18"/>
                <w:szCs w:val="18"/>
              </w:rPr>
            </w:pPr>
          </w:p>
        </w:tc>
        <w:tc>
          <w:tcPr>
            <w:tcW w:w="1891" w:type="dxa"/>
            <w:tcBorders>
              <w:top w:val="nil"/>
              <w:left w:val="nil"/>
              <w:bottom w:val="single" w:sz="16" w:space="0" w:color="000000"/>
              <w:right w:val="single" w:sz="16" w:space="0" w:color="000000"/>
            </w:tcBorders>
            <w:shd w:val="clear" w:color="auto" w:fill="FFFFFF"/>
          </w:tcPr>
          <w:p w14:paraId="773D79D2"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Part time</w:t>
            </w:r>
          </w:p>
        </w:tc>
        <w:tc>
          <w:tcPr>
            <w:tcW w:w="1030" w:type="dxa"/>
            <w:tcBorders>
              <w:top w:val="nil"/>
              <w:left w:val="single" w:sz="16" w:space="0" w:color="000000"/>
              <w:bottom w:val="single" w:sz="16" w:space="0" w:color="000000"/>
            </w:tcBorders>
            <w:shd w:val="clear" w:color="auto" w:fill="FFFFFF"/>
            <w:vAlign w:val="center"/>
          </w:tcPr>
          <w:p w14:paraId="0C776255"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34</w:t>
            </w:r>
          </w:p>
        </w:tc>
        <w:tc>
          <w:tcPr>
            <w:tcW w:w="1030" w:type="dxa"/>
            <w:tcBorders>
              <w:top w:val="nil"/>
              <w:bottom w:val="single" w:sz="16" w:space="0" w:color="000000"/>
            </w:tcBorders>
            <w:shd w:val="clear" w:color="auto" w:fill="FFFFFF"/>
            <w:vAlign w:val="center"/>
          </w:tcPr>
          <w:p w14:paraId="5B03FFDD"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2.2059</w:t>
            </w:r>
          </w:p>
        </w:tc>
        <w:tc>
          <w:tcPr>
            <w:tcW w:w="1445" w:type="dxa"/>
            <w:tcBorders>
              <w:top w:val="nil"/>
              <w:bottom w:val="single" w:sz="16" w:space="0" w:color="000000"/>
            </w:tcBorders>
            <w:shd w:val="clear" w:color="auto" w:fill="FFFFFF"/>
            <w:vAlign w:val="center"/>
          </w:tcPr>
          <w:p w14:paraId="437BA8D6"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.88006</w:t>
            </w:r>
          </w:p>
        </w:tc>
        <w:tc>
          <w:tcPr>
            <w:tcW w:w="1230" w:type="dxa"/>
            <w:tcBorders>
              <w:top w:val="nil"/>
              <w:bottom w:val="single" w:sz="16" w:space="0" w:color="000000"/>
              <w:right w:val="single" w:sz="16" w:space="0" w:color="000000"/>
            </w:tcBorders>
            <w:shd w:val="clear" w:color="auto" w:fill="FFFFFF"/>
            <w:vAlign w:val="center"/>
          </w:tcPr>
          <w:p w14:paraId="7A08F4A1"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.15093</w:t>
            </w:r>
          </w:p>
        </w:tc>
      </w:tr>
    </w:tbl>
    <w:p w14:paraId="6FB59854" w14:textId="77777777" w:rsidR="00AB2B5A" w:rsidRPr="00E6750F" w:rsidRDefault="00AB2B5A" w:rsidP="00AB2B5A">
      <w:pPr>
        <w:autoSpaceDE w:val="0"/>
        <w:autoSpaceDN w:val="0"/>
        <w:adjustRightInd w:val="0"/>
        <w:spacing w:after="0" w:line="240" w:lineRule="auto"/>
        <w:rPr>
          <w:rFonts w:ascii="Times New Roman" w:hAnsi="Times New Roman" w:cs="Times New Roman"/>
          <w:sz w:val="24"/>
          <w:szCs w:val="24"/>
        </w:rPr>
      </w:pPr>
    </w:p>
    <w:tbl>
      <w:tblPr>
        <w:tblW w:w="10997" w:type="dxa"/>
        <w:tblInd w:w="-99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01"/>
        <w:gridCol w:w="1756"/>
        <w:gridCol w:w="934"/>
        <w:gridCol w:w="733"/>
        <w:gridCol w:w="962"/>
        <w:gridCol w:w="962"/>
        <w:gridCol w:w="1063"/>
        <w:gridCol w:w="1121"/>
        <w:gridCol w:w="1165"/>
      </w:tblGrid>
      <w:tr w:rsidR="00AB2B5A" w:rsidRPr="00B039B4" w14:paraId="6D8FE5A8" w14:textId="77777777" w:rsidTr="00F85D0B">
        <w:trPr>
          <w:cantSplit/>
          <w:trHeight w:val="282"/>
        </w:trPr>
        <w:tc>
          <w:tcPr>
            <w:tcW w:w="10997" w:type="dxa"/>
            <w:gridSpan w:val="9"/>
            <w:tcBorders>
              <w:top w:val="nil"/>
              <w:left w:val="nil"/>
              <w:bottom w:val="nil"/>
              <w:right w:val="nil"/>
            </w:tcBorders>
            <w:shd w:val="clear" w:color="auto" w:fill="FFFFFF"/>
            <w:vAlign w:val="center"/>
          </w:tcPr>
          <w:p w14:paraId="24A1C85A"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b/>
                <w:bCs/>
                <w:color w:val="000000"/>
                <w:sz w:val="18"/>
                <w:szCs w:val="18"/>
              </w:rPr>
              <w:t>Independent Samples Test</w:t>
            </w:r>
          </w:p>
        </w:tc>
      </w:tr>
      <w:tr w:rsidR="00AB2B5A" w:rsidRPr="00B039B4" w14:paraId="33E1C0D2" w14:textId="77777777" w:rsidTr="00F85D0B">
        <w:trPr>
          <w:cantSplit/>
          <w:trHeight w:val="577"/>
        </w:trPr>
        <w:tc>
          <w:tcPr>
            <w:tcW w:w="4057" w:type="dxa"/>
            <w:gridSpan w:val="2"/>
            <w:vMerge w:val="restart"/>
            <w:tcBorders>
              <w:top w:val="single" w:sz="16" w:space="0" w:color="000000"/>
              <w:left w:val="single" w:sz="16" w:space="0" w:color="000000"/>
              <w:bottom w:val="nil"/>
              <w:right w:val="nil"/>
            </w:tcBorders>
            <w:shd w:val="clear" w:color="auto" w:fill="FFFFFF"/>
            <w:vAlign w:val="bottom"/>
          </w:tcPr>
          <w:p w14:paraId="446A4A61"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1667" w:type="dxa"/>
            <w:gridSpan w:val="2"/>
            <w:tcBorders>
              <w:top w:val="single" w:sz="16" w:space="0" w:color="000000"/>
              <w:left w:val="single" w:sz="16" w:space="0" w:color="000000"/>
            </w:tcBorders>
            <w:shd w:val="clear" w:color="auto" w:fill="FFFFFF"/>
            <w:vAlign w:val="bottom"/>
          </w:tcPr>
          <w:p w14:paraId="3CB437E4"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B039B4">
              <w:rPr>
                <w:rFonts w:ascii="Arial" w:hAnsi="Arial" w:cs="Arial"/>
                <w:color w:val="000000"/>
                <w:sz w:val="18"/>
                <w:szCs w:val="18"/>
              </w:rPr>
              <w:t>Levene's</w:t>
            </w:r>
            <w:proofErr w:type="spellEnd"/>
            <w:r w:rsidRPr="00B039B4">
              <w:rPr>
                <w:rFonts w:ascii="Arial" w:hAnsi="Arial" w:cs="Arial"/>
                <w:color w:val="000000"/>
                <w:sz w:val="18"/>
                <w:szCs w:val="18"/>
              </w:rPr>
              <w:t xml:space="preserve"> Test for Equality of Variances</w:t>
            </w:r>
          </w:p>
        </w:tc>
        <w:tc>
          <w:tcPr>
            <w:tcW w:w="5273" w:type="dxa"/>
            <w:gridSpan w:val="5"/>
            <w:tcBorders>
              <w:top w:val="single" w:sz="16" w:space="0" w:color="000000"/>
              <w:right w:val="single" w:sz="16" w:space="0" w:color="000000"/>
            </w:tcBorders>
            <w:shd w:val="clear" w:color="auto" w:fill="FFFFFF"/>
            <w:vAlign w:val="bottom"/>
          </w:tcPr>
          <w:p w14:paraId="68D0F8B2"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t-test for Equality of Means</w:t>
            </w:r>
          </w:p>
        </w:tc>
      </w:tr>
      <w:tr w:rsidR="00AB2B5A" w:rsidRPr="00B039B4" w14:paraId="0500E3B6" w14:textId="77777777" w:rsidTr="00F85D0B">
        <w:trPr>
          <w:cantSplit/>
          <w:trHeight w:val="207"/>
        </w:trPr>
        <w:tc>
          <w:tcPr>
            <w:tcW w:w="4057" w:type="dxa"/>
            <w:gridSpan w:val="2"/>
            <w:vMerge/>
            <w:tcBorders>
              <w:top w:val="single" w:sz="16" w:space="0" w:color="000000"/>
              <w:left w:val="single" w:sz="16" w:space="0" w:color="000000"/>
              <w:bottom w:val="nil"/>
              <w:right w:val="nil"/>
            </w:tcBorders>
            <w:shd w:val="clear" w:color="auto" w:fill="FFFFFF"/>
            <w:vAlign w:val="bottom"/>
          </w:tcPr>
          <w:p w14:paraId="76AF114D"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934" w:type="dxa"/>
            <w:vMerge w:val="restart"/>
            <w:tcBorders>
              <w:left w:val="single" w:sz="16" w:space="0" w:color="000000"/>
            </w:tcBorders>
            <w:shd w:val="clear" w:color="auto" w:fill="FFFFFF"/>
            <w:vAlign w:val="bottom"/>
          </w:tcPr>
          <w:p w14:paraId="3537AF15"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F</w:t>
            </w:r>
          </w:p>
        </w:tc>
        <w:tc>
          <w:tcPr>
            <w:tcW w:w="733" w:type="dxa"/>
            <w:vMerge w:val="restart"/>
            <w:shd w:val="clear" w:color="auto" w:fill="FFFFFF"/>
            <w:vAlign w:val="bottom"/>
          </w:tcPr>
          <w:p w14:paraId="34449910"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Sig.</w:t>
            </w:r>
          </w:p>
        </w:tc>
        <w:tc>
          <w:tcPr>
            <w:tcW w:w="962" w:type="dxa"/>
            <w:vMerge w:val="restart"/>
            <w:shd w:val="clear" w:color="auto" w:fill="FFFFFF"/>
            <w:vAlign w:val="bottom"/>
          </w:tcPr>
          <w:p w14:paraId="46B0CBE3"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t</w:t>
            </w:r>
          </w:p>
        </w:tc>
        <w:tc>
          <w:tcPr>
            <w:tcW w:w="962" w:type="dxa"/>
            <w:vMerge w:val="restart"/>
            <w:shd w:val="clear" w:color="auto" w:fill="FFFFFF"/>
            <w:vAlign w:val="bottom"/>
          </w:tcPr>
          <w:p w14:paraId="078A8B7A"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B039B4">
              <w:rPr>
                <w:rFonts w:ascii="Arial" w:hAnsi="Arial" w:cs="Arial"/>
                <w:color w:val="000000"/>
                <w:sz w:val="18"/>
                <w:szCs w:val="18"/>
              </w:rPr>
              <w:t>df</w:t>
            </w:r>
            <w:proofErr w:type="spellEnd"/>
          </w:p>
        </w:tc>
        <w:tc>
          <w:tcPr>
            <w:tcW w:w="1063" w:type="dxa"/>
            <w:vMerge w:val="restart"/>
            <w:shd w:val="clear" w:color="auto" w:fill="FFFFFF"/>
            <w:vAlign w:val="bottom"/>
          </w:tcPr>
          <w:p w14:paraId="691569C9"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Sig. (2-tailed)</w:t>
            </w:r>
          </w:p>
        </w:tc>
        <w:tc>
          <w:tcPr>
            <w:tcW w:w="1121" w:type="dxa"/>
            <w:vMerge w:val="restart"/>
            <w:shd w:val="clear" w:color="auto" w:fill="FFFFFF"/>
            <w:vAlign w:val="bottom"/>
          </w:tcPr>
          <w:p w14:paraId="75883323"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Mean Difference</w:t>
            </w:r>
          </w:p>
        </w:tc>
        <w:tc>
          <w:tcPr>
            <w:tcW w:w="1165" w:type="dxa"/>
            <w:vMerge w:val="restart"/>
            <w:tcBorders>
              <w:right w:val="single" w:sz="16" w:space="0" w:color="000000"/>
            </w:tcBorders>
            <w:shd w:val="clear" w:color="auto" w:fill="FFFFFF"/>
            <w:vAlign w:val="bottom"/>
          </w:tcPr>
          <w:p w14:paraId="051EADDE"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Std. Error Difference</w:t>
            </w:r>
          </w:p>
        </w:tc>
      </w:tr>
      <w:tr w:rsidR="00AB2B5A" w:rsidRPr="00B039B4" w14:paraId="3B43F118" w14:textId="77777777" w:rsidTr="00F85D0B">
        <w:trPr>
          <w:cantSplit/>
          <w:trHeight w:val="207"/>
        </w:trPr>
        <w:tc>
          <w:tcPr>
            <w:tcW w:w="4057" w:type="dxa"/>
            <w:gridSpan w:val="2"/>
            <w:vMerge/>
            <w:tcBorders>
              <w:top w:val="single" w:sz="16" w:space="0" w:color="000000"/>
              <w:left w:val="single" w:sz="16" w:space="0" w:color="000000"/>
              <w:bottom w:val="nil"/>
              <w:right w:val="nil"/>
            </w:tcBorders>
            <w:shd w:val="clear" w:color="auto" w:fill="FFFFFF"/>
            <w:vAlign w:val="bottom"/>
          </w:tcPr>
          <w:p w14:paraId="0E2C6A3A"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934" w:type="dxa"/>
            <w:vMerge/>
            <w:tcBorders>
              <w:left w:val="single" w:sz="16" w:space="0" w:color="000000"/>
            </w:tcBorders>
            <w:shd w:val="clear" w:color="auto" w:fill="FFFFFF"/>
            <w:vAlign w:val="bottom"/>
          </w:tcPr>
          <w:p w14:paraId="58F3F3E2"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733" w:type="dxa"/>
            <w:vMerge/>
            <w:shd w:val="clear" w:color="auto" w:fill="FFFFFF"/>
            <w:vAlign w:val="bottom"/>
          </w:tcPr>
          <w:p w14:paraId="21E00383"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962" w:type="dxa"/>
            <w:vMerge/>
            <w:shd w:val="clear" w:color="auto" w:fill="FFFFFF"/>
            <w:vAlign w:val="bottom"/>
          </w:tcPr>
          <w:p w14:paraId="29F38D56"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962" w:type="dxa"/>
            <w:vMerge/>
            <w:shd w:val="clear" w:color="auto" w:fill="FFFFFF"/>
            <w:vAlign w:val="bottom"/>
          </w:tcPr>
          <w:p w14:paraId="7F81E06C"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1063" w:type="dxa"/>
            <w:vMerge/>
            <w:shd w:val="clear" w:color="auto" w:fill="FFFFFF"/>
            <w:vAlign w:val="bottom"/>
          </w:tcPr>
          <w:p w14:paraId="348B9AAD"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1121" w:type="dxa"/>
            <w:vMerge/>
            <w:shd w:val="clear" w:color="auto" w:fill="FFFFFF"/>
            <w:vAlign w:val="bottom"/>
          </w:tcPr>
          <w:p w14:paraId="6AB9BA08"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1165" w:type="dxa"/>
            <w:vMerge/>
            <w:tcBorders>
              <w:right w:val="single" w:sz="16" w:space="0" w:color="000000"/>
            </w:tcBorders>
            <w:shd w:val="clear" w:color="auto" w:fill="FFFFFF"/>
            <w:vAlign w:val="bottom"/>
          </w:tcPr>
          <w:p w14:paraId="7222C747"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B039B4" w14:paraId="453DE726" w14:textId="77777777" w:rsidTr="00F85D0B">
        <w:trPr>
          <w:cantSplit/>
          <w:trHeight w:val="564"/>
        </w:trPr>
        <w:tc>
          <w:tcPr>
            <w:tcW w:w="2301" w:type="dxa"/>
            <w:vMerge w:val="restart"/>
            <w:tcBorders>
              <w:top w:val="single" w:sz="16" w:space="0" w:color="000000"/>
              <w:left w:val="single" w:sz="16" w:space="0" w:color="000000"/>
              <w:right w:val="nil"/>
            </w:tcBorders>
            <w:shd w:val="clear" w:color="auto" w:fill="FFFFFF"/>
          </w:tcPr>
          <w:p w14:paraId="3884FAC3"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My opinions at work are appreciated</w:t>
            </w:r>
          </w:p>
        </w:tc>
        <w:tc>
          <w:tcPr>
            <w:tcW w:w="1756" w:type="dxa"/>
            <w:tcBorders>
              <w:top w:val="single" w:sz="16" w:space="0" w:color="000000"/>
              <w:left w:val="nil"/>
              <w:bottom w:val="nil"/>
              <w:right w:val="single" w:sz="16" w:space="0" w:color="000000"/>
            </w:tcBorders>
            <w:shd w:val="clear" w:color="auto" w:fill="FFFFFF"/>
          </w:tcPr>
          <w:p w14:paraId="6094EAE5"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Equal variances assumed</w:t>
            </w:r>
          </w:p>
        </w:tc>
        <w:tc>
          <w:tcPr>
            <w:tcW w:w="934" w:type="dxa"/>
            <w:tcBorders>
              <w:top w:val="single" w:sz="16" w:space="0" w:color="000000"/>
              <w:left w:val="single" w:sz="16" w:space="0" w:color="000000"/>
              <w:bottom w:val="nil"/>
            </w:tcBorders>
            <w:shd w:val="clear" w:color="auto" w:fill="FFFFFF"/>
            <w:vAlign w:val="center"/>
          </w:tcPr>
          <w:p w14:paraId="4C044E26"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3.334</w:t>
            </w:r>
          </w:p>
        </w:tc>
        <w:tc>
          <w:tcPr>
            <w:tcW w:w="733" w:type="dxa"/>
            <w:tcBorders>
              <w:top w:val="single" w:sz="16" w:space="0" w:color="000000"/>
              <w:bottom w:val="nil"/>
            </w:tcBorders>
            <w:shd w:val="clear" w:color="auto" w:fill="FFFFFF"/>
            <w:vAlign w:val="center"/>
          </w:tcPr>
          <w:p w14:paraId="5C36E46A"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.073</w:t>
            </w:r>
          </w:p>
        </w:tc>
        <w:tc>
          <w:tcPr>
            <w:tcW w:w="962" w:type="dxa"/>
            <w:tcBorders>
              <w:top w:val="single" w:sz="16" w:space="0" w:color="000000"/>
              <w:bottom w:val="nil"/>
            </w:tcBorders>
            <w:shd w:val="clear" w:color="auto" w:fill="FFFFFF"/>
            <w:vAlign w:val="center"/>
          </w:tcPr>
          <w:p w14:paraId="40E5A3D4"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5.280</w:t>
            </w:r>
          </w:p>
        </w:tc>
        <w:tc>
          <w:tcPr>
            <w:tcW w:w="962" w:type="dxa"/>
            <w:tcBorders>
              <w:top w:val="single" w:sz="16" w:space="0" w:color="000000"/>
              <w:bottom w:val="nil"/>
            </w:tcBorders>
            <w:shd w:val="clear" w:color="auto" w:fill="FFFFFF"/>
            <w:vAlign w:val="center"/>
          </w:tcPr>
          <w:p w14:paraId="44CAD661"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60</w:t>
            </w:r>
          </w:p>
        </w:tc>
        <w:tc>
          <w:tcPr>
            <w:tcW w:w="1063" w:type="dxa"/>
            <w:tcBorders>
              <w:top w:val="single" w:sz="16" w:space="0" w:color="000000"/>
              <w:bottom w:val="nil"/>
            </w:tcBorders>
            <w:shd w:val="clear" w:color="auto" w:fill="FFFFFF"/>
            <w:vAlign w:val="center"/>
          </w:tcPr>
          <w:p w14:paraId="348F2354"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.000</w:t>
            </w:r>
          </w:p>
        </w:tc>
        <w:tc>
          <w:tcPr>
            <w:tcW w:w="1121" w:type="dxa"/>
            <w:tcBorders>
              <w:top w:val="single" w:sz="16" w:space="0" w:color="000000"/>
              <w:bottom w:val="nil"/>
            </w:tcBorders>
            <w:shd w:val="clear" w:color="auto" w:fill="FFFFFF"/>
            <w:vAlign w:val="center"/>
          </w:tcPr>
          <w:p w14:paraId="724B0A0E"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1.20588</w:t>
            </w:r>
          </w:p>
        </w:tc>
        <w:tc>
          <w:tcPr>
            <w:tcW w:w="1165" w:type="dxa"/>
            <w:tcBorders>
              <w:top w:val="single" w:sz="16" w:space="0" w:color="000000"/>
              <w:bottom w:val="nil"/>
              <w:right w:val="single" w:sz="16" w:space="0" w:color="000000"/>
            </w:tcBorders>
            <w:shd w:val="clear" w:color="auto" w:fill="FFFFFF"/>
            <w:vAlign w:val="center"/>
          </w:tcPr>
          <w:p w14:paraId="43CDB24C"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.22840</w:t>
            </w:r>
          </w:p>
        </w:tc>
      </w:tr>
      <w:tr w:rsidR="00AB2B5A" w:rsidRPr="00B039B4" w14:paraId="5543AAE7" w14:textId="77777777" w:rsidTr="00F85D0B">
        <w:trPr>
          <w:cantSplit/>
          <w:trHeight w:val="617"/>
        </w:trPr>
        <w:tc>
          <w:tcPr>
            <w:tcW w:w="2301" w:type="dxa"/>
            <w:vMerge/>
            <w:tcBorders>
              <w:top w:val="single" w:sz="16" w:space="0" w:color="000000"/>
              <w:left w:val="single" w:sz="16" w:space="0" w:color="000000"/>
              <w:right w:val="nil"/>
            </w:tcBorders>
            <w:shd w:val="clear" w:color="auto" w:fill="FFFFFF"/>
          </w:tcPr>
          <w:p w14:paraId="72D978F7"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1756" w:type="dxa"/>
            <w:tcBorders>
              <w:top w:val="nil"/>
              <w:left w:val="nil"/>
              <w:right w:val="single" w:sz="16" w:space="0" w:color="000000"/>
            </w:tcBorders>
            <w:shd w:val="clear" w:color="auto" w:fill="FFFFFF"/>
          </w:tcPr>
          <w:p w14:paraId="1C02859B"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Equal variances not assumed</w:t>
            </w:r>
          </w:p>
        </w:tc>
        <w:tc>
          <w:tcPr>
            <w:tcW w:w="934" w:type="dxa"/>
            <w:tcBorders>
              <w:top w:val="nil"/>
              <w:left w:val="single" w:sz="16" w:space="0" w:color="000000"/>
            </w:tcBorders>
            <w:shd w:val="clear" w:color="auto" w:fill="FFFFFF"/>
            <w:vAlign w:val="center"/>
          </w:tcPr>
          <w:p w14:paraId="27CC581D"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733" w:type="dxa"/>
            <w:tcBorders>
              <w:top w:val="nil"/>
            </w:tcBorders>
            <w:shd w:val="clear" w:color="auto" w:fill="FFFFFF"/>
            <w:vAlign w:val="center"/>
          </w:tcPr>
          <w:p w14:paraId="655D0AFA"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962" w:type="dxa"/>
            <w:tcBorders>
              <w:top w:val="nil"/>
            </w:tcBorders>
            <w:shd w:val="clear" w:color="auto" w:fill="FFFFFF"/>
            <w:vAlign w:val="center"/>
          </w:tcPr>
          <w:p w14:paraId="3D7B0CBC"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5.166</w:t>
            </w:r>
          </w:p>
        </w:tc>
        <w:tc>
          <w:tcPr>
            <w:tcW w:w="962" w:type="dxa"/>
            <w:tcBorders>
              <w:top w:val="nil"/>
            </w:tcBorders>
            <w:shd w:val="clear" w:color="auto" w:fill="FFFFFF"/>
            <w:vAlign w:val="center"/>
          </w:tcPr>
          <w:p w14:paraId="34A46210"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51.254</w:t>
            </w:r>
          </w:p>
        </w:tc>
        <w:tc>
          <w:tcPr>
            <w:tcW w:w="1063" w:type="dxa"/>
            <w:tcBorders>
              <w:top w:val="nil"/>
            </w:tcBorders>
            <w:shd w:val="clear" w:color="auto" w:fill="FFFFFF"/>
            <w:vAlign w:val="center"/>
          </w:tcPr>
          <w:p w14:paraId="2152CA85"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.000</w:t>
            </w:r>
          </w:p>
        </w:tc>
        <w:tc>
          <w:tcPr>
            <w:tcW w:w="1121" w:type="dxa"/>
            <w:tcBorders>
              <w:top w:val="nil"/>
            </w:tcBorders>
            <w:shd w:val="clear" w:color="auto" w:fill="FFFFFF"/>
            <w:vAlign w:val="center"/>
          </w:tcPr>
          <w:p w14:paraId="00300778"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1.20588</w:t>
            </w:r>
          </w:p>
        </w:tc>
        <w:tc>
          <w:tcPr>
            <w:tcW w:w="1165" w:type="dxa"/>
            <w:tcBorders>
              <w:top w:val="nil"/>
              <w:right w:val="single" w:sz="16" w:space="0" w:color="000000"/>
            </w:tcBorders>
            <w:shd w:val="clear" w:color="auto" w:fill="FFFFFF"/>
            <w:vAlign w:val="center"/>
          </w:tcPr>
          <w:p w14:paraId="4D9B2E15"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.23342</w:t>
            </w:r>
          </w:p>
        </w:tc>
      </w:tr>
      <w:tr w:rsidR="00AB2B5A" w:rsidRPr="00B039B4" w14:paraId="787B0DBE" w14:textId="77777777" w:rsidTr="00F85D0B">
        <w:trPr>
          <w:cantSplit/>
          <w:trHeight w:val="577"/>
        </w:trPr>
        <w:tc>
          <w:tcPr>
            <w:tcW w:w="2301" w:type="dxa"/>
            <w:vMerge w:val="restart"/>
            <w:tcBorders>
              <w:top w:val="nil"/>
              <w:left w:val="single" w:sz="16" w:space="0" w:color="000000"/>
              <w:right w:val="nil"/>
            </w:tcBorders>
            <w:shd w:val="clear" w:color="auto" w:fill="FFFFFF"/>
          </w:tcPr>
          <w:p w14:paraId="20004EE4"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The core mission and goals of my company are motivating to me</w:t>
            </w:r>
          </w:p>
        </w:tc>
        <w:tc>
          <w:tcPr>
            <w:tcW w:w="1756" w:type="dxa"/>
            <w:tcBorders>
              <w:top w:val="nil"/>
              <w:left w:val="nil"/>
              <w:bottom w:val="nil"/>
              <w:right w:val="single" w:sz="16" w:space="0" w:color="000000"/>
            </w:tcBorders>
            <w:shd w:val="clear" w:color="auto" w:fill="FFFFFF"/>
          </w:tcPr>
          <w:p w14:paraId="46DF34AE"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Equal variances assumed</w:t>
            </w:r>
          </w:p>
        </w:tc>
        <w:tc>
          <w:tcPr>
            <w:tcW w:w="934" w:type="dxa"/>
            <w:tcBorders>
              <w:top w:val="nil"/>
              <w:left w:val="single" w:sz="16" w:space="0" w:color="000000"/>
              <w:bottom w:val="nil"/>
            </w:tcBorders>
            <w:shd w:val="clear" w:color="auto" w:fill="FFFFFF"/>
            <w:vAlign w:val="center"/>
          </w:tcPr>
          <w:p w14:paraId="7BF4C55C"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2.770</w:t>
            </w:r>
          </w:p>
        </w:tc>
        <w:tc>
          <w:tcPr>
            <w:tcW w:w="733" w:type="dxa"/>
            <w:tcBorders>
              <w:top w:val="nil"/>
              <w:bottom w:val="nil"/>
            </w:tcBorders>
            <w:shd w:val="clear" w:color="auto" w:fill="FFFFFF"/>
            <w:vAlign w:val="center"/>
          </w:tcPr>
          <w:p w14:paraId="78444591"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.101</w:t>
            </w:r>
          </w:p>
        </w:tc>
        <w:tc>
          <w:tcPr>
            <w:tcW w:w="962" w:type="dxa"/>
            <w:tcBorders>
              <w:top w:val="nil"/>
              <w:bottom w:val="nil"/>
            </w:tcBorders>
            <w:shd w:val="clear" w:color="auto" w:fill="FFFFFF"/>
            <w:vAlign w:val="center"/>
          </w:tcPr>
          <w:p w14:paraId="6E2DC249"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5.119</w:t>
            </w:r>
          </w:p>
        </w:tc>
        <w:tc>
          <w:tcPr>
            <w:tcW w:w="962" w:type="dxa"/>
            <w:tcBorders>
              <w:top w:val="nil"/>
              <w:bottom w:val="nil"/>
            </w:tcBorders>
            <w:shd w:val="clear" w:color="auto" w:fill="FFFFFF"/>
            <w:vAlign w:val="center"/>
          </w:tcPr>
          <w:p w14:paraId="6C835909"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60</w:t>
            </w:r>
          </w:p>
        </w:tc>
        <w:tc>
          <w:tcPr>
            <w:tcW w:w="1063" w:type="dxa"/>
            <w:tcBorders>
              <w:top w:val="nil"/>
              <w:bottom w:val="nil"/>
            </w:tcBorders>
            <w:shd w:val="clear" w:color="auto" w:fill="FFFFFF"/>
            <w:vAlign w:val="center"/>
          </w:tcPr>
          <w:p w14:paraId="05FBAB7B"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.000</w:t>
            </w:r>
          </w:p>
        </w:tc>
        <w:tc>
          <w:tcPr>
            <w:tcW w:w="1121" w:type="dxa"/>
            <w:tcBorders>
              <w:top w:val="nil"/>
              <w:bottom w:val="nil"/>
            </w:tcBorders>
            <w:shd w:val="clear" w:color="auto" w:fill="FFFFFF"/>
            <w:vAlign w:val="center"/>
          </w:tcPr>
          <w:p w14:paraId="22EE2EE1"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1.08403</w:t>
            </w:r>
          </w:p>
        </w:tc>
        <w:tc>
          <w:tcPr>
            <w:tcW w:w="1165" w:type="dxa"/>
            <w:tcBorders>
              <w:top w:val="nil"/>
              <w:bottom w:val="nil"/>
              <w:right w:val="single" w:sz="16" w:space="0" w:color="000000"/>
            </w:tcBorders>
            <w:shd w:val="clear" w:color="auto" w:fill="FFFFFF"/>
            <w:vAlign w:val="center"/>
          </w:tcPr>
          <w:p w14:paraId="26893320"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.21176</w:t>
            </w:r>
          </w:p>
        </w:tc>
      </w:tr>
      <w:tr w:rsidR="00AB2B5A" w:rsidRPr="00B039B4" w14:paraId="61C8F020" w14:textId="77777777" w:rsidTr="00F85D0B">
        <w:trPr>
          <w:cantSplit/>
          <w:trHeight w:val="590"/>
        </w:trPr>
        <w:tc>
          <w:tcPr>
            <w:tcW w:w="2301" w:type="dxa"/>
            <w:vMerge/>
            <w:tcBorders>
              <w:top w:val="nil"/>
              <w:left w:val="single" w:sz="16" w:space="0" w:color="000000"/>
              <w:right w:val="nil"/>
            </w:tcBorders>
            <w:shd w:val="clear" w:color="auto" w:fill="FFFFFF"/>
          </w:tcPr>
          <w:p w14:paraId="23CB17EE"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1756" w:type="dxa"/>
            <w:tcBorders>
              <w:top w:val="nil"/>
              <w:left w:val="nil"/>
              <w:right w:val="single" w:sz="16" w:space="0" w:color="000000"/>
            </w:tcBorders>
            <w:shd w:val="clear" w:color="auto" w:fill="FFFFFF"/>
          </w:tcPr>
          <w:p w14:paraId="4161BA23"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Equal variances not assumed</w:t>
            </w:r>
          </w:p>
        </w:tc>
        <w:tc>
          <w:tcPr>
            <w:tcW w:w="934" w:type="dxa"/>
            <w:tcBorders>
              <w:top w:val="nil"/>
              <w:left w:val="single" w:sz="16" w:space="0" w:color="000000"/>
            </w:tcBorders>
            <w:shd w:val="clear" w:color="auto" w:fill="FFFFFF"/>
            <w:vAlign w:val="center"/>
          </w:tcPr>
          <w:p w14:paraId="5D2E9ECA"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733" w:type="dxa"/>
            <w:tcBorders>
              <w:top w:val="nil"/>
            </w:tcBorders>
            <w:shd w:val="clear" w:color="auto" w:fill="FFFFFF"/>
            <w:vAlign w:val="center"/>
          </w:tcPr>
          <w:p w14:paraId="608E8F8F"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962" w:type="dxa"/>
            <w:tcBorders>
              <w:top w:val="nil"/>
            </w:tcBorders>
            <w:shd w:val="clear" w:color="auto" w:fill="FFFFFF"/>
            <w:vAlign w:val="center"/>
          </w:tcPr>
          <w:p w14:paraId="58265B88"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5.051</w:t>
            </w:r>
          </w:p>
        </w:tc>
        <w:tc>
          <w:tcPr>
            <w:tcW w:w="962" w:type="dxa"/>
            <w:tcBorders>
              <w:top w:val="nil"/>
            </w:tcBorders>
            <w:shd w:val="clear" w:color="auto" w:fill="FFFFFF"/>
            <w:vAlign w:val="center"/>
          </w:tcPr>
          <w:p w14:paraId="5292508A"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54.033</w:t>
            </w:r>
          </w:p>
        </w:tc>
        <w:tc>
          <w:tcPr>
            <w:tcW w:w="1063" w:type="dxa"/>
            <w:tcBorders>
              <w:top w:val="nil"/>
            </w:tcBorders>
            <w:shd w:val="clear" w:color="auto" w:fill="FFFFFF"/>
            <w:vAlign w:val="center"/>
          </w:tcPr>
          <w:p w14:paraId="522899B2"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.000</w:t>
            </w:r>
          </w:p>
        </w:tc>
        <w:tc>
          <w:tcPr>
            <w:tcW w:w="1121" w:type="dxa"/>
            <w:tcBorders>
              <w:top w:val="nil"/>
            </w:tcBorders>
            <w:shd w:val="clear" w:color="auto" w:fill="FFFFFF"/>
            <w:vAlign w:val="center"/>
          </w:tcPr>
          <w:p w14:paraId="7A9D1A27"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1.08403</w:t>
            </w:r>
          </w:p>
        </w:tc>
        <w:tc>
          <w:tcPr>
            <w:tcW w:w="1165" w:type="dxa"/>
            <w:tcBorders>
              <w:top w:val="nil"/>
              <w:right w:val="single" w:sz="16" w:space="0" w:color="000000"/>
            </w:tcBorders>
            <w:shd w:val="clear" w:color="auto" w:fill="FFFFFF"/>
            <w:vAlign w:val="center"/>
          </w:tcPr>
          <w:p w14:paraId="780137DC"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.21463</w:t>
            </w:r>
          </w:p>
        </w:tc>
      </w:tr>
      <w:tr w:rsidR="00AB2B5A" w:rsidRPr="00B039B4" w14:paraId="0BCBA11E" w14:textId="77777777" w:rsidTr="00F85D0B">
        <w:trPr>
          <w:cantSplit/>
          <w:trHeight w:val="577"/>
        </w:trPr>
        <w:tc>
          <w:tcPr>
            <w:tcW w:w="2301" w:type="dxa"/>
            <w:vMerge w:val="restart"/>
            <w:tcBorders>
              <w:top w:val="nil"/>
              <w:left w:val="single" w:sz="16" w:space="0" w:color="000000"/>
              <w:bottom w:val="single" w:sz="16" w:space="0" w:color="000000"/>
              <w:right w:val="nil"/>
            </w:tcBorders>
            <w:shd w:val="clear" w:color="auto" w:fill="FFFFFF"/>
          </w:tcPr>
          <w:p w14:paraId="74B0E98B"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When in work I get the impression my fellow employees/managers high have working standards</w:t>
            </w:r>
          </w:p>
        </w:tc>
        <w:tc>
          <w:tcPr>
            <w:tcW w:w="1756" w:type="dxa"/>
            <w:tcBorders>
              <w:top w:val="nil"/>
              <w:left w:val="nil"/>
              <w:bottom w:val="nil"/>
              <w:right w:val="single" w:sz="16" w:space="0" w:color="000000"/>
            </w:tcBorders>
            <w:shd w:val="clear" w:color="auto" w:fill="FFFFFF"/>
          </w:tcPr>
          <w:p w14:paraId="41FC653E"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Equal variances assumed</w:t>
            </w:r>
          </w:p>
        </w:tc>
        <w:tc>
          <w:tcPr>
            <w:tcW w:w="934" w:type="dxa"/>
            <w:tcBorders>
              <w:top w:val="nil"/>
              <w:left w:val="single" w:sz="16" w:space="0" w:color="000000"/>
              <w:bottom w:val="nil"/>
            </w:tcBorders>
            <w:shd w:val="clear" w:color="auto" w:fill="FFFFFF"/>
            <w:vAlign w:val="center"/>
          </w:tcPr>
          <w:p w14:paraId="0AC4DD29"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3.350</w:t>
            </w:r>
          </w:p>
        </w:tc>
        <w:tc>
          <w:tcPr>
            <w:tcW w:w="733" w:type="dxa"/>
            <w:tcBorders>
              <w:top w:val="nil"/>
              <w:bottom w:val="nil"/>
            </w:tcBorders>
            <w:shd w:val="clear" w:color="auto" w:fill="FFFFFF"/>
            <w:vAlign w:val="center"/>
          </w:tcPr>
          <w:p w14:paraId="3D651502"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.072</w:t>
            </w:r>
          </w:p>
        </w:tc>
        <w:tc>
          <w:tcPr>
            <w:tcW w:w="962" w:type="dxa"/>
            <w:tcBorders>
              <w:top w:val="nil"/>
              <w:bottom w:val="nil"/>
            </w:tcBorders>
            <w:shd w:val="clear" w:color="auto" w:fill="FFFFFF"/>
            <w:vAlign w:val="center"/>
          </w:tcPr>
          <w:p w14:paraId="69E3C085"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5.048</w:t>
            </w:r>
          </w:p>
        </w:tc>
        <w:tc>
          <w:tcPr>
            <w:tcW w:w="962" w:type="dxa"/>
            <w:tcBorders>
              <w:top w:val="nil"/>
              <w:bottom w:val="nil"/>
            </w:tcBorders>
            <w:shd w:val="clear" w:color="auto" w:fill="FFFFFF"/>
            <w:vAlign w:val="center"/>
          </w:tcPr>
          <w:p w14:paraId="615DA381"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60</w:t>
            </w:r>
          </w:p>
        </w:tc>
        <w:tc>
          <w:tcPr>
            <w:tcW w:w="1063" w:type="dxa"/>
            <w:tcBorders>
              <w:top w:val="nil"/>
              <w:bottom w:val="nil"/>
            </w:tcBorders>
            <w:shd w:val="clear" w:color="auto" w:fill="FFFFFF"/>
            <w:vAlign w:val="center"/>
          </w:tcPr>
          <w:p w14:paraId="605668FF"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.000</w:t>
            </w:r>
          </w:p>
        </w:tc>
        <w:tc>
          <w:tcPr>
            <w:tcW w:w="1121" w:type="dxa"/>
            <w:tcBorders>
              <w:top w:val="nil"/>
              <w:bottom w:val="nil"/>
            </w:tcBorders>
            <w:shd w:val="clear" w:color="auto" w:fill="FFFFFF"/>
            <w:vAlign w:val="center"/>
          </w:tcPr>
          <w:p w14:paraId="6E06F65F"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1.29412</w:t>
            </w:r>
          </w:p>
        </w:tc>
        <w:tc>
          <w:tcPr>
            <w:tcW w:w="1165" w:type="dxa"/>
            <w:tcBorders>
              <w:top w:val="nil"/>
              <w:bottom w:val="nil"/>
              <w:right w:val="single" w:sz="16" w:space="0" w:color="000000"/>
            </w:tcBorders>
            <w:shd w:val="clear" w:color="auto" w:fill="FFFFFF"/>
            <w:vAlign w:val="center"/>
          </w:tcPr>
          <w:p w14:paraId="1C267E65"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.25638</w:t>
            </w:r>
          </w:p>
        </w:tc>
      </w:tr>
      <w:tr w:rsidR="00AB2B5A" w:rsidRPr="00B039B4" w14:paraId="0A2AFBD4" w14:textId="77777777" w:rsidTr="00F85D0B">
        <w:trPr>
          <w:cantSplit/>
          <w:trHeight w:val="604"/>
        </w:trPr>
        <w:tc>
          <w:tcPr>
            <w:tcW w:w="2301" w:type="dxa"/>
            <w:vMerge/>
            <w:tcBorders>
              <w:top w:val="nil"/>
              <w:left w:val="single" w:sz="16" w:space="0" w:color="000000"/>
              <w:bottom w:val="single" w:sz="16" w:space="0" w:color="000000"/>
              <w:right w:val="nil"/>
            </w:tcBorders>
            <w:shd w:val="clear" w:color="auto" w:fill="FFFFFF"/>
          </w:tcPr>
          <w:p w14:paraId="1DF0A6C3"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1756" w:type="dxa"/>
            <w:tcBorders>
              <w:top w:val="nil"/>
              <w:left w:val="nil"/>
              <w:bottom w:val="single" w:sz="16" w:space="0" w:color="000000"/>
              <w:right w:val="single" w:sz="16" w:space="0" w:color="000000"/>
            </w:tcBorders>
            <w:shd w:val="clear" w:color="auto" w:fill="FFFFFF"/>
          </w:tcPr>
          <w:p w14:paraId="343A366C"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Equal variances not assumed</w:t>
            </w:r>
          </w:p>
        </w:tc>
        <w:tc>
          <w:tcPr>
            <w:tcW w:w="934" w:type="dxa"/>
            <w:tcBorders>
              <w:top w:val="nil"/>
              <w:left w:val="single" w:sz="16" w:space="0" w:color="000000"/>
              <w:bottom w:val="single" w:sz="16" w:space="0" w:color="000000"/>
            </w:tcBorders>
            <w:shd w:val="clear" w:color="auto" w:fill="FFFFFF"/>
            <w:vAlign w:val="center"/>
          </w:tcPr>
          <w:p w14:paraId="38468DD3"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733" w:type="dxa"/>
            <w:tcBorders>
              <w:top w:val="nil"/>
              <w:bottom w:val="single" w:sz="16" w:space="0" w:color="000000"/>
            </w:tcBorders>
            <w:shd w:val="clear" w:color="auto" w:fill="FFFFFF"/>
            <w:vAlign w:val="center"/>
          </w:tcPr>
          <w:p w14:paraId="05BBA129"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962" w:type="dxa"/>
            <w:tcBorders>
              <w:top w:val="nil"/>
              <w:bottom w:val="single" w:sz="16" w:space="0" w:color="000000"/>
            </w:tcBorders>
            <w:shd w:val="clear" w:color="auto" w:fill="FFFFFF"/>
            <w:vAlign w:val="center"/>
          </w:tcPr>
          <w:p w14:paraId="0A225CA4"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4.924</w:t>
            </w:r>
          </w:p>
        </w:tc>
        <w:tc>
          <w:tcPr>
            <w:tcW w:w="962" w:type="dxa"/>
            <w:tcBorders>
              <w:top w:val="nil"/>
              <w:bottom w:val="single" w:sz="16" w:space="0" w:color="000000"/>
            </w:tcBorders>
            <w:shd w:val="clear" w:color="auto" w:fill="FFFFFF"/>
            <w:vAlign w:val="center"/>
          </w:tcPr>
          <w:p w14:paraId="6348C2A3"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50.169</w:t>
            </w:r>
          </w:p>
        </w:tc>
        <w:tc>
          <w:tcPr>
            <w:tcW w:w="1063" w:type="dxa"/>
            <w:tcBorders>
              <w:top w:val="nil"/>
              <w:bottom w:val="single" w:sz="16" w:space="0" w:color="000000"/>
            </w:tcBorders>
            <w:shd w:val="clear" w:color="auto" w:fill="FFFFFF"/>
            <w:vAlign w:val="center"/>
          </w:tcPr>
          <w:p w14:paraId="795FD6DB"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.000</w:t>
            </w:r>
          </w:p>
        </w:tc>
        <w:tc>
          <w:tcPr>
            <w:tcW w:w="1121" w:type="dxa"/>
            <w:tcBorders>
              <w:top w:val="nil"/>
              <w:bottom w:val="single" w:sz="16" w:space="0" w:color="000000"/>
            </w:tcBorders>
            <w:shd w:val="clear" w:color="auto" w:fill="FFFFFF"/>
            <w:vAlign w:val="center"/>
          </w:tcPr>
          <w:p w14:paraId="6CC2821F"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1.29412</w:t>
            </w:r>
          </w:p>
        </w:tc>
        <w:tc>
          <w:tcPr>
            <w:tcW w:w="1165" w:type="dxa"/>
            <w:tcBorders>
              <w:top w:val="nil"/>
              <w:bottom w:val="single" w:sz="16" w:space="0" w:color="000000"/>
              <w:right w:val="single" w:sz="16" w:space="0" w:color="000000"/>
            </w:tcBorders>
            <w:shd w:val="clear" w:color="auto" w:fill="FFFFFF"/>
            <w:vAlign w:val="center"/>
          </w:tcPr>
          <w:p w14:paraId="7D06D51F"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.26282</w:t>
            </w:r>
          </w:p>
        </w:tc>
      </w:tr>
    </w:tbl>
    <w:p w14:paraId="2E0BA758" w14:textId="77777777" w:rsidR="00AB2B5A" w:rsidRPr="005A515C" w:rsidRDefault="00AB2B5A" w:rsidP="00AB2B5A">
      <w:pPr>
        <w:autoSpaceDE w:val="0"/>
        <w:autoSpaceDN w:val="0"/>
        <w:adjustRightInd w:val="0"/>
        <w:spacing w:after="0" w:line="400" w:lineRule="atLeast"/>
        <w:rPr>
          <w:rFonts w:cstheme="minorHAnsi"/>
          <w:b/>
          <w:sz w:val="24"/>
          <w:szCs w:val="24"/>
        </w:rPr>
      </w:pPr>
      <w:r w:rsidRPr="005A515C">
        <w:rPr>
          <w:rFonts w:cstheme="minorHAnsi"/>
          <w:b/>
          <w:sz w:val="24"/>
          <w:szCs w:val="24"/>
        </w:rPr>
        <w:t>Table 22 – Independent T-Test; Contract type score differences across Teamwork drive related questions</w:t>
      </w:r>
    </w:p>
    <w:p w14:paraId="101F9EB5" w14:textId="77777777" w:rsidR="00AB2B5A" w:rsidRDefault="00AB2B5A" w:rsidP="00AB2B5A">
      <w:pPr>
        <w:spacing w:line="480" w:lineRule="auto"/>
        <w:rPr>
          <w:rFonts w:cstheme="minorHAnsi"/>
          <w:sz w:val="24"/>
          <w:szCs w:val="24"/>
        </w:rPr>
      </w:pPr>
    </w:p>
    <w:p w14:paraId="28184106" w14:textId="77777777" w:rsidR="00AB2B5A" w:rsidRDefault="00AB2B5A" w:rsidP="00AB2B5A">
      <w:pPr>
        <w:spacing w:line="480" w:lineRule="auto"/>
        <w:rPr>
          <w:rFonts w:cstheme="minorHAnsi"/>
          <w:sz w:val="24"/>
          <w:szCs w:val="24"/>
        </w:rPr>
      </w:pPr>
      <w:r>
        <w:rPr>
          <w:rFonts w:cstheme="minorHAnsi"/>
          <w:sz w:val="24"/>
          <w:szCs w:val="24"/>
        </w:rPr>
        <w:t>From the results in Table 22 there were significant differences across all three questions relating to the teamwork antecedent between full and part-time workers (p-value=0.000 across all three sub-questions).</w:t>
      </w:r>
    </w:p>
    <w:p w14:paraId="458350A8" w14:textId="77777777" w:rsidR="00AB2B5A" w:rsidRPr="00BF3BDB" w:rsidRDefault="00AB2B5A" w:rsidP="00AB2B5A">
      <w:pPr>
        <w:spacing w:line="480" w:lineRule="auto"/>
        <w:rPr>
          <w:rFonts w:cstheme="minorHAnsi"/>
          <w:sz w:val="24"/>
          <w:szCs w:val="24"/>
        </w:rPr>
      </w:pPr>
    </w:p>
    <w:tbl>
      <w:tblPr>
        <w:tblpPr w:leftFromText="180" w:rightFromText="180" w:vertAnchor="text" w:horzAnchor="margin" w:tblpY="-794"/>
        <w:tblW w:w="90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937"/>
        <w:gridCol w:w="1029"/>
        <w:gridCol w:w="1029"/>
        <w:gridCol w:w="1138"/>
        <w:gridCol w:w="1476"/>
      </w:tblGrid>
      <w:tr w:rsidR="00AB2B5A" w:rsidRPr="00E6750F" w14:paraId="51FE06D7" w14:textId="77777777" w:rsidTr="00F85D0B">
        <w:trPr>
          <w:cantSplit/>
        </w:trPr>
        <w:tc>
          <w:tcPr>
            <w:tcW w:w="9069" w:type="dxa"/>
            <w:gridSpan w:val="6"/>
            <w:tcBorders>
              <w:top w:val="nil"/>
              <w:left w:val="nil"/>
              <w:bottom w:val="nil"/>
              <w:right w:val="nil"/>
            </w:tcBorders>
            <w:shd w:val="clear" w:color="auto" w:fill="FFFFFF"/>
            <w:vAlign w:val="center"/>
          </w:tcPr>
          <w:p w14:paraId="59BA0FD3" w14:textId="77777777" w:rsidR="00AB2B5A" w:rsidRPr="00E6750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6750F">
              <w:rPr>
                <w:rFonts w:ascii="Arial" w:hAnsi="Arial" w:cs="Arial"/>
                <w:b/>
                <w:bCs/>
                <w:color w:val="000000"/>
                <w:sz w:val="18"/>
                <w:szCs w:val="18"/>
              </w:rPr>
              <w:lastRenderedPageBreak/>
              <w:t>Group Statistics</w:t>
            </w:r>
          </w:p>
        </w:tc>
      </w:tr>
      <w:tr w:rsidR="00AB2B5A" w:rsidRPr="00E6750F" w14:paraId="61C9EDAC" w14:textId="77777777" w:rsidTr="00F85D0B">
        <w:trPr>
          <w:cantSplit/>
        </w:trPr>
        <w:tc>
          <w:tcPr>
            <w:tcW w:w="2460" w:type="dxa"/>
          </w:tcPr>
          <w:p w14:paraId="1959433E" w14:textId="77777777" w:rsidR="00AB2B5A" w:rsidRPr="00E6750F" w:rsidRDefault="00AB2B5A" w:rsidP="00F85D0B">
            <w:pPr>
              <w:autoSpaceDE w:val="0"/>
              <w:autoSpaceDN w:val="0"/>
              <w:adjustRightInd w:val="0"/>
              <w:spacing w:after="0" w:line="240" w:lineRule="auto"/>
              <w:rPr>
                <w:rFonts w:ascii="Arial" w:hAnsi="Arial" w:cs="Arial"/>
                <w:color w:val="000000"/>
                <w:sz w:val="18"/>
                <w:szCs w:val="18"/>
              </w:rPr>
            </w:pPr>
          </w:p>
        </w:tc>
        <w:tc>
          <w:tcPr>
            <w:tcW w:w="1937" w:type="dxa"/>
            <w:tcBorders>
              <w:top w:val="single" w:sz="16" w:space="0" w:color="000000"/>
              <w:left w:val="nil"/>
              <w:bottom w:val="single" w:sz="16" w:space="0" w:color="000000"/>
              <w:right w:val="single" w:sz="16" w:space="0" w:color="000000"/>
            </w:tcBorders>
            <w:shd w:val="clear" w:color="auto" w:fill="FFFFFF"/>
            <w:vAlign w:val="bottom"/>
          </w:tcPr>
          <w:p w14:paraId="107572E6"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Full time or part time contract</w:t>
            </w:r>
          </w:p>
        </w:tc>
        <w:tc>
          <w:tcPr>
            <w:tcW w:w="1029" w:type="dxa"/>
            <w:tcBorders>
              <w:top w:val="single" w:sz="16" w:space="0" w:color="000000"/>
              <w:left w:val="single" w:sz="16" w:space="0" w:color="000000"/>
              <w:bottom w:val="single" w:sz="16" w:space="0" w:color="000000"/>
            </w:tcBorders>
            <w:shd w:val="clear" w:color="auto" w:fill="FFFFFF"/>
            <w:vAlign w:val="bottom"/>
          </w:tcPr>
          <w:p w14:paraId="04C59F13" w14:textId="77777777" w:rsidR="00AB2B5A" w:rsidRPr="00E6750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6750F">
              <w:rPr>
                <w:rFonts w:ascii="Arial" w:hAnsi="Arial" w:cs="Arial"/>
                <w:color w:val="000000"/>
                <w:sz w:val="18"/>
                <w:szCs w:val="18"/>
              </w:rPr>
              <w:t>N</w:t>
            </w:r>
          </w:p>
        </w:tc>
        <w:tc>
          <w:tcPr>
            <w:tcW w:w="1029" w:type="dxa"/>
            <w:tcBorders>
              <w:top w:val="single" w:sz="16" w:space="0" w:color="000000"/>
              <w:bottom w:val="single" w:sz="16" w:space="0" w:color="000000"/>
            </w:tcBorders>
            <w:shd w:val="clear" w:color="auto" w:fill="FFFFFF"/>
            <w:vAlign w:val="bottom"/>
          </w:tcPr>
          <w:p w14:paraId="2C745440" w14:textId="77777777" w:rsidR="00AB2B5A" w:rsidRPr="00E6750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6750F">
              <w:rPr>
                <w:rFonts w:ascii="Arial" w:hAnsi="Arial" w:cs="Arial"/>
                <w:color w:val="000000"/>
                <w:sz w:val="18"/>
                <w:szCs w:val="18"/>
              </w:rPr>
              <w:t>Mean</w:t>
            </w:r>
          </w:p>
        </w:tc>
        <w:tc>
          <w:tcPr>
            <w:tcW w:w="1138" w:type="dxa"/>
            <w:tcBorders>
              <w:top w:val="single" w:sz="16" w:space="0" w:color="000000"/>
              <w:bottom w:val="single" w:sz="16" w:space="0" w:color="000000"/>
            </w:tcBorders>
            <w:shd w:val="clear" w:color="auto" w:fill="FFFFFF"/>
            <w:vAlign w:val="bottom"/>
          </w:tcPr>
          <w:p w14:paraId="05D0E582" w14:textId="77777777" w:rsidR="00AB2B5A" w:rsidRPr="00E6750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6750F">
              <w:rPr>
                <w:rFonts w:ascii="Arial" w:hAnsi="Arial" w:cs="Arial"/>
                <w:color w:val="000000"/>
                <w:sz w:val="18"/>
                <w:szCs w:val="18"/>
              </w:rPr>
              <w:t>Std. Deviation</w:t>
            </w:r>
          </w:p>
        </w:tc>
        <w:tc>
          <w:tcPr>
            <w:tcW w:w="1476" w:type="dxa"/>
            <w:tcBorders>
              <w:top w:val="single" w:sz="16" w:space="0" w:color="000000"/>
              <w:bottom w:val="single" w:sz="16" w:space="0" w:color="000000"/>
              <w:right w:val="single" w:sz="16" w:space="0" w:color="000000"/>
            </w:tcBorders>
            <w:shd w:val="clear" w:color="auto" w:fill="FFFFFF"/>
            <w:vAlign w:val="bottom"/>
          </w:tcPr>
          <w:p w14:paraId="3A015FEE" w14:textId="77777777" w:rsidR="00AB2B5A" w:rsidRPr="00E6750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6750F">
              <w:rPr>
                <w:rFonts w:ascii="Arial" w:hAnsi="Arial" w:cs="Arial"/>
                <w:color w:val="000000"/>
                <w:sz w:val="18"/>
                <w:szCs w:val="18"/>
              </w:rPr>
              <w:t>Std. Error Mean</w:t>
            </w:r>
          </w:p>
        </w:tc>
      </w:tr>
      <w:tr w:rsidR="00AB2B5A" w:rsidRPr="00E6750F" w14:paraId="6C528605" w14:textId="77777777" w:rsidTr="00F85D0B">
        <w:trPr>
          <w:cantSplit/>
        </w:trPr>
        <w:tc>
          <w:tcPr>
            <w:tcW w:w="2460" w:type="dxa"/>
            <w:vMerge w:val="restart"/>
            <w:tcBorders>
              <w:top w:val="single" w:sz="16" w:space="0" w:color="000000"/>
              <w:left w:val="single" w:sz="16" w:space="0" w:color="000000"/>
              <w:right w:val="nil"/>
            </w:tcBorders>
            <w:shd w:val="clear" w:color="auto" w:fill="FFFFFF"/>
          </w:tcPr>
          <w:p w14:paraId="1AAFD2E0"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My personal progress has been discussed with me in the past year</w:t>
            </w:r>
          </w:p>
        </w:tc>
        <w:tc>
          <w:tcPr>
            <w:tcW w:w="1937" w:type="dxa"/>
            <w:tcBorders>
              <w:top w:val="single" w:sz="16" w:space="0" w:color="000000"/>
              <w:left w:val="nil"/>
              <w:bottom w:val="nil"/>
              <w:right w:val="single" w:sz="16" w:space="0" w:color="000000"/>
            </w:tcBorders>
            <w:shd w:val="clear" w:color="auto" w:fill="FFFFFF"/>
          </w:tcPr>
          <w:p w14:paraId="6639AAB9"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Full time</w:t>
            </w:r>
          </w:p>
        </w:tc>
        <w:tc>
          <w:tcPr>
            <w:tcW w:w="1029" w:type="dxa"/>
            <w:tcBorders>
              <w:top w:val="single" w:sz="16" w:space="0" w:color="000000"/>
              <w:left w:val="single" w:sz="16" w:space="0" w:color="000000"/>
              <w:bottom w:val="nil"/>
            </w:tcBorders>
            <w:shd w:val="clear" w:color="auto" w:fill="FFFFFF"/>
            <w:vAlign w:val="center"/>
          </w:tcPr>
          <w:p w14:paraId="4D5762C2"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28</w:t>
            </w:r>
          </w:p>
        </w:tc>
        <w:tc>
          <w:tcPr>
            <w:tcW w:w="1029" w:type="dxa"/>
            <w:tcBorders>
              <w:top w:val="single" w:sz="16" w:space="0" w:color="000000"/>
              <w:bottom w:val="nil"/>
            </w:tcBorders>
            <w:shd w:val="clear" w:color="auto" w:fill="FFFFFF"/>
            <w:vAlign w:val="center"/>
          </w:tcPr>
          <w:p w14:paraId="2C74875E"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3.1071</w:t>
            </w:r>
          </w:p>
        </w:tc>
        <w:tc>
          <w:tcPr>
            <w:tcW w:w="1138" w:type="dxa"/>
            <w:tcBorders>
              <w:top w:val="single" w:sz="16" w:space="0" w:color="000000"/>
              <w:bottom w:val="nil"/>
            </w:tcBorders>
            <w:shd w:val="clear" w:color="auto" w:fill="FFFFFF"/>
            <w:vAlign w:val="center"/>
          </w:tcPr>
          <w:p w14:paraId="0D79E14A"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1.19689</w:t>
            </w:r>
          </w:p>
        </w:tc>
        <w:tc>
          <w:tcPr>
            <w:tcW w:w="1476" w:type="dxa"/>
            <w:tcBorders>
              <w:top w:val="single" w:sz="16" w:space="0" w:color="000000"/>
              <w:bottom w:val="nil"/>
              <w:right w:val="single" w:sz="16" w:space="0" w:color="000000"/>
            </w:tcBorders>
            <w:shd w:val="clear" w:color="auto" w:fill="FFFFFF"/>
            <w:vAlign w:val="center"/>
          </w:tcPr>
          <w:p w14:paraId="17C499F2"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.22619</w:t>
            </w:r>
          </w:p>
        </w:tc>
      </w:tr>
      <w:tr w:rsidR="00AB2B5A" w:rsidRPr="00E6750F" w14:paraId="483A660D" w14:textId="77777777" w:rsidTr="00F85D0B">
        <w:trPr>
          <w:cantSplit/>
        </w:trPr>
        <w:tc>
          <w:tcPr>
            <w:tcW w:w="2460" w:type="dxa"/>
            <w:vMerge/>
            <w:tcBorders>
              <w:top w:val="single" w:sz="16" w:space="0" w:color="000000"/>
              <w:left w:val="single" w:sz="16" w:space="0" w:color="000000"/>
              <w:right w:val="nil"/>
            </w:tcBorders>
            <w:shd w:val="clear" w:color="auto" w:fill="FFFFFF"/>
          </w:tcPr>
          <w:p w14:paraId="34EC54FE" w14:textId="77777777" w:rsidR="00AB2B5A" w:rsidRPr="00E6750F" w:rsidRDefault="00AB2B5A" w:rsidP="00F85D0B">
            <w:pPr>
              <w:autoSpaceDE w:val="0"/>
              <w:autoSpaceDN w:val="0"/>
              <w:adjustRightInd w:val="0"/>
              <w:spacing w:after="0" w:line="240" w:lineRule="auto"/>
              <w:rPr>
                <w:rFonts w:ascii="Arial" w:hAnsi="Arial" w:cs="Arial"/>
                <w:color w:val="000000"/>
                <w:sz w:val="18"/>
                <w:szCs w:val="18"/>
              </w:rPr>
            </w:pPr>
          </w:p>
        </w:tc>
        <w:tc>
          <w:tcPr>
            <w:tcW w:w="1937" w:type="dxa"/>
            <w:tcBorders>
              <w:top w:val="nil"/>
              <w:left w:val="nil"/>
              <w:right w:val="single" w:sz="16" w:space="0" w:color="000000"/>
            </w:tcBorders>
            <w:shd w:val="clear" w:color="auto" w:fill="FFFFFF"/>
          </w:tcPr>
          <w:p w14:paraId="698572C1"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Part time</w:t>
            </w:r>
          </w:p>
        </w:tc>
        <w:tc>
          <w:tcPr>
            <w:tcW w:w="1029" w:type="dxa"/>
            <w:tcBorders>
              <w:top w:val="nil"/>
              <w:left w:val="single" w:sz="16" w:space="0" w:color="000000"/>
            </w:tcBorders>
            <w:shd w:val="clear" w:color="auto" w:fill="FFFFFF"/>
            <w:vAlign w:val="center"/>
          </w:tcPr>
          <w:p w14:paraId="3F905830"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34</w:t>
            </w:r>
          </w:p>
        </w:tc>
        <w:tc>
          <w:tcPr>
            <w:tcW w:w="1029" w:type="dxa"/>
            <w:tcBorders>
              <w:top w:val="nil"/>
            </w:tcBorders>
            <w:shd w:val="clear" w:color="auto" w:fill="FFFFFF"/>
            <w:vAlign w:val="center"/>
          </w:tcPr>
          <w:p w14:paraId="1F940FDE"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2.5882</w:t>
            </w:r>
          </w:p>
        </w:tc>
        <w:tc>
          <w:tcPr>
            <w:tcW w:w="1138" w:type="dxa"/>
            <w:tcBorders>
              <w:top w:val="nil"/>
            </w:tcBorders>
            <w:shd w:val="clear" w:color="auto" w:fill="FFFFFF"/>
            <w:vAlign w:val="center"/>
          </w:tcPr>
          <w:p w14:paraId="0E3176BE"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1.28199</w:t>
            </w:r>
          </w:p>
        </w:tc>
        <w:tc>
          <w:tcPr>
            <w:tcW w:w="1476" w:type="dxa"/>
            <w:tcBorders>
              <w:top w:val="nil"/>
              <w:right w:val="single" w:sz="16" w:space="0" w:color="000000"/>
            </w:tcBorders>
            <w:shd w:val="clear" w:color="auto" w:fill="FFFFFF"/>
            <w:vAlign w:val="center"/>
          </w:tcPr>
          <w:p w14:paraId="1AA50841"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.21986</w:t>
            </w:r>
          </w:p>
        </w:tc>
      </w:tr>
      <w:tr w:rsidR="00AB2B5A" w:rsidRPr="00E6750F" w14:paraId="3C4F70FD" w14:textId="77777777" w:rsidTr="00F85D0B">
        <w:trPr>
          <w:cantSplit/>
        </w:trPr>
        <w:tc>
          <w:tcPr>
            <w:tcW w:w="2460" w:type="dxa"/>
            <w:vMerge w:val="restart"/>
            <w:tcBorders>
              <w:top w:val="nil"/>
              <w:left w:val="single" w:sz="16" w:space="0" w:color="000000"/>
              <w:bottom w:val="single" w:sz="16" w:space="0" w:color="000000"/>
              <w:right w:val="nil"/>
            </w:tcBorders>
            <w:shd w:val="clear" w:color="auto" w:fill="FFFFFF"/>
          </w:tcPr>
          <w:p w14:paraId="0369E2A8"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At work in the past few months to a year I have had personal development opportunities</w:t>
            </w:r>
          </w:p>
        </w:tc>
        <w:tc>
          <w:tcPr>
            <w:tcW w:w="1937" w:type="dxa"/>
            <w:tcBorders>
              <w:top w:val="nil"/>
              <w:left w:val="nil"/>
              <w:bottom w:val="nil"/>
              <w:right w:val="single" w:sz="16" w:space="0" w:color="000000"/>
            </w:tcBorders>
            <w:shd w:val="clear" w:color="auto" w:fill="FFFFFF"/>
          </w:tcPr>
          <w:p w14:paraId="10290A05"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Full time</w:t>
            </w:r>
          </w:p>
        </w:tc>
        <w:tc>
          <w:tcPr>
            <w:tcW w:w="1029" w:type="dxa"/>
            <w:tcBorders>
              <w:top w:val="nil"/>
              <w:left w:val="single" w:sz="16" w:space="0" w:color="000000"/>
              <w:bottom w:val="nil"/>
            </w:tcBorders>
            <w:shd w:val="clear" w:color="auto" w:fill="FFFFFF"/>
            <w:vAlign w:val="center"/>
          </w:tcPr>
          <w:p w14:paraId="11722422"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28</w:t>
            </w:r>
          </w:p>
        </w:tc>
        <w:tc>
          <w:tcPr>
            <w:tcW w:w="1029" w:type="dxa"/>
            <w:tcBorders>
              <w:top w:val="nil"/>
              <w:bottom w:val="nil"/>
            </w:tcBorders>
            <w:shd w:val="clear" w:color="auto" w:fill="FFFFFF"/>
            <w:vAlign w:val="center"/>
          </w:tcPr>
          <w:p w14:paraId="62E0D64F"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3.2857</w:t>
            </w:r>
          </w:p>
        </w:tc>
        <w:tc>
          <w:tcPr>
            <w:tcW w:w="1138" w:type="dxa"/>
            <w:tcBorders>
              <w:top w:val="nil"/>
              <w:bottom w:val="nil"/>
            </w:tcBorders>
            <w:shd w:val="clear" w:color="auto" w:fill="FFFFFF"/>
            <w:vAlign w:val="center"/>
          </w:tcPr>
          <w:p w14:paraId="668A8A1C"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1.18187</w:t>
            </w:r>
          </w:p>
        </w:tc>
        <w:tc>
          <w:tcPr>
            <w:tcW w:w="1476" w:type="dxa"/>
            <w:tcBorders>
              <w:top w:val="nil"/>
              <w:bottom w:val="nil"/>
              <w:right w:val="single" w:sz="16" w:space="0" w:color="000000"/>
            </w:tcBorders>
            <w:shd w:val="clear" w:color="auto" w:fill="FFFFFF"/>
            <w:vAlign w:val="center"/>
          </w:tcPr>
          <w:p w14:paraId="6BE14636"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.22335</w:t>
            </w:r>
          </w:p>
        </w:tc>
      </w:tr>
      <w:tr w:rsidR="00AB2B5A" w:rsidRPr="00E6750F" w14:paraId="59D3CD09" w14:textId="77777777" w:rsidTr="00F85D0B">
        <w:trPr>
          <w:cantSplit/>
        </w:trPr>
        <w:tc>
          <w:tcPr>
            <w:tcW w:w="2460" w:type="dxa"/>
            <w:vMerge/>
            <w:tcBorders>
              <w:top w:val="nil"/>
              <w:left w:val="single" w:sz="16" w:space="0" w:color="000000"/>
              <w:bottom w:val="single" w:sz="16" w:space="0" w:color="000000"/>
              <w:right w:val="nil"/>
            </w:tcBorders>
            <w:shd w:val="clear" w:color="auto" w:fill="FFFFFF"/>
          </w:tcPr>
          <w:p w14:paraId="4EAE7EFD" w14:textId="77777777" w:rsidR="00AB2B5A" w:rsidRPr="00E6750F" w:rsidRDefault="00AB2B5A" w:rsidP="00F85D0B">
            <w:pPr>
              <w:autoSpaceDE w:val="0"/>
              <w:autoSpaceDN w:val="0"/>
              <w:adjustRightInd w:val="0"/>
              <w:spacing w:after="0" w:line="240" w:lineRule="auto"/>
              <w:rPr>
                <w:rFonts w:ascii="Arial" w:hAnsi="Arial" w:cs="Arial"/>
                <w:color w:val="000000"/>
                <w:sz w:val="18"/>
                <w:szCs w:val="18"/>
              </w:rPr>
            </w:pPr>
          </w:p>
        </w:tc>
        <w:tc>
          <w:tcPr>
            <w:tcW w:w="1937" w:type="dxa"/>
            <w:tcBorders>
              <w:top w:val="nil"/>
              <w:left w:val="nil"/>
              <w:bottom w:val="single" w:sz="16" w:space="0" w:color="000000"/>
              <w:right w:val="single" w:sz="16" w:space="0" w:color="000000"/>
            </w:tcBorders>
            <w:shd w:val="clear" w:color="auto" w:fill="FFFFFF"/>
          </w:tcPr>
          <w:p w14:paraId="174A8B07"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Part time</w:t>
            </w:r>
          </w:p>
        </w:tc>
        <w:tc>
          <w:tcPr>
            <w:tcW w:w="1029" w:type="dxa"/>
            <w:tcBorders>
              <w:top w:val="nil"/>
              <w:left w:val="single" w:sz="16" w:space="0" w:color="000000"/>
              <w:bottom w:val="single" w:sz="16" w:space="0" w:color="000000"/>
            </w:tcBorders>
            <w:shd w:val="clear" w:color="auto" w:fill="FFFFFF"/>
            <w:vAlign w:val="center"/>
          </w:tcPr>
          <w:p w14:paraId="21C43A3A"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34</w:t>
            </w:r>
          </w:p>
        </w:tc>
        <w:tc>
          <w:tcPr>
            <w:tcW w:w="1029" w:type="dxa"/>
            <w:tcBorders>
              <w:top w:val="nil"/>
              <w:bottom w:val="single" w:sz="16" w:space="0" w:color="000000"/>
            </w:tcBorders>
            <w:shd w:val="clear" w:color="auto" w:fill="FFFFFF"/>
            <w:vAlign w:val="center"/>
          </w:tcPr>
          <w:p w14:paraId="7FFA7CC3"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2.8235</w:t>
            </w:r>
          </w:p>
        </w:tc>
        <w:tc>
          <w:tcPr>
            <w:tcW w:w="1138" w:type="dxa"/>
            <w:tcBorders>
              <w:top w:val="nil"/>
              <w:bottom w:val="single" w:sz="16" w:space="0" w:color="000000"/>
            </w:tcBorders>
            <w:shd w:val="clear" w:color="auto" w:fill="FFFFFF"/>
            <w:vAlign w:val="center"/>
          </w:tcPr>
          <w:p w14:paraId="47913FCC"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1.16698</w:t>
            </w:r>
          </w:p>
        </w:tc>
        <w:tc>
          <w:tcPr>
            <w:tcW w:w="1476" w:type="dxa"/>
            <w:tcBorders>
              <w:top w:val="nil"/>
              <w:bottom w:val="single" w:sz="16" w:space="0" w:color="000000"/>
              <w:right w:val="single" w:sz="16" w:space="0" w:color="000000"/>
            </w:tcBorders>
            <w:shd w:val="clear" w:color="auto" w:fill="FFFFFF"/>
            <w:vAlign w:val="center"/>
          </w:tcPr>
          <w:p w14:paraId="2A4951CC"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.20014</w:t>
            </w:r>
          </w:p>
        </w:tc>
      </w:tr>
    </w:tbl>
    <w:p w14:paraId="2D6DA883" w14:textId="77777777" w:rsidR="00AB2B5A" w:rsidRPr="00E6750F" w:rsidRDefault="00AB2B5A" w:rsidP="00AB2B5A">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margin" w:tblpXSpec="center" w:tblpY="315"/>
        <w:tblW w:w="1055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13"/>
        <w:gridCol w:w="1807"/>
        <w:gridCol w:w="823"/>
        <w:gridCol w:w="693"/>
        <w:gridCol w:w="808"/>
        <w:gridCol w:w="823"/>
        <w:gridCol w:w="997"/>
        <w:gridCol w:w="1113"/>
        <w:gridCol w:w="1175"/>
      </w:tblGrid>
      <w:tr w:rsidR="00AB2B5A" w:rsidRPr="00B039B4" w14:paraId="40B1801B" w14:textId="77777777" w:rsidTr="00F85D0B">
        <w:trPr>
          <w:cantSplit/>
          <w:trHeight w:val="291"/>
        </w:trPr>
        <w:tc>
          <w:tcPr>
            <w:tcW w:w="10552" w:type="dxa"/>
            <w:gridSpan w:val="9"/>
            <w:tcBorders>
              <w:top w:val="nil"/>
              <w:left w:val="nil"/>
              <w:bottom w:val="nil"/>
              <w:right w:val="nil"/>
            </w:tcBorders>
            <w:shd w:val="clear" w:color="auto" w:fill="FFFFFF"/>
            <w:vAlign w:val="center"/>
          </w:tcPr>
          <w:p w14:paraId="62E6860D"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b/>
                <w:bCs/>
                <w:color w:val="000000"/>
                <w:sz w:val="18"/>
                <w:szCs w:val="18"/>
              </w:rPr>
              <w:t>Independent Samples Test</w:t>
            </w:r>
          </w:p>
        </w:tc>
      </w:tr>
      <w:tr w:rsidR="00AB2B5A" w:rsidRPr="00B039B4" w14:paraId="5E0A6F6F" w14:textId="77777777" w:rsidTr="00F85D0B">
        <w:trPr>
          <w:cantSplit/>
          <w:trHeight w:val="886"/>
        </w:trPr>
        <w:tc>
          <w:tcPr>
            <w:tcW w:w="4120" w:type="dxa"/>
            <w:gridSpan w:val="2"/>
            <w:vMerge w:val="restart"/>
            <w:tcBorders>
              <w:top w:val="single" w:sz="16" w:space="0" w:color="000000"/>
              <w:left w:val="single" w:sz="16" w:space="0" w:color="000000"/>
              <w:bottom w:val="nil"/>
              <w:right w:val="nil"/>
            </w:tcBorders>
            <w:shd w:val="clear" w:color="auto" w:fill="FFFFFF"/>
            <w:vAlign w:val="bottom"/>
          </w:tcPr>
          <w:p w14:paraId="748C6E69"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1516" w:type="dxa"/>
            <w:gridSpan w:val="2"/>
            <w:tcBorders>
              <w:top w:val="single" w:sz="16" w:space="0" w:color="000000"/>
              <w:left w:val="single" w:sz="16" w:space="0" w:color="000000"/>
            </w:tcBorders>
            <w:shd w:val="clear" w:color="auto" w:fill="FFFFFF"/>
            <w:vAlign w:val="bottom"/>
          </w:tcPr>
          <w:p w14:paraId="4A74B3D8"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B039B4">
              <w:rPr>
                <w:rFonts w:ascii="Arial" w:hAnsi="Arial" w:cs="Arial"/>
                <w:color w:val="000000"/>
                <w:sz w:val="18"/>
                <w:szCs w:val="18"/>
              </w:rPr>
              <w:t>Levene's</w:t>
            </w:r>
            <w:proofErr w:type="spellEnd"/>
            <w:r w:rsidRPr="00B039B4">
              <w:rPr>
                <w:rFonts w:ascii="Arial" w:hAnsi="Arial" w:cs="Arial"/>
                <w:color w:val="000000"/>
                <w:sz w:val="18"/>
                <w:szCs w:val="18"/>
              </w:rPr>
              <w:t xml:space="preserve"> Test for Equality of Variances</w:t>
            </w:r>
          </w:p>
        </w:tc>
        <w:tc>
          <w:tcPr>
            <w:tcW w:w="4916" w:type="dxa"/>
            <w:gridSpan w:val="5"/>
            <w:tcBorders>
              <w:top w:val="single" w:sz="16" w:space="0" w:color="000000"/>
              <w:right w:val="single" w:sz="16" w:space="0" w:color="000000"/>
            </w:tcBorders>
            <w:shd w:val="clear" w:color="auto" w:fill="FFFFFF"/>
            <w:vAlign w:val="bottom"/>
          </w:tcPr>
          <w:p w14:paraId="7A244F7D"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t-test for Equality of Means</w:t>
            </w:r>
          </w:p>
        </w:tc>
      </w:tr>
      <w:tr w:rsidR="00AB2B5A" w:rsidRPr="00B039B4" w14:paraId="318E242A" w14:textId="77777777" w:rsidTr="00F85D0B">
        <w:trPr>
          <w:cantSplit/>
          <w:trHeight w:val="207"/>
        </w:trPr>
        <w:tc>
          <w:tcPr>
            <w:tcW w:w="4120" w:type="dxa"/>
            <w:gridSpan w:val="2"/>
            <w:vMerge/>
            <w:tcBorders>
              <w:top w:val="single" w:sz="16" w:space="0" w:color="000000"/>
              <w:left w:val="single" w:sz="16" w:space="0" w:color="000000"/>
              <w:bottom w:val="nil"/>
              <w:right w:val="nil"/>
            </w:tcBorders>
            <w:shd w:val="clear" w:color="auto" w:fill="FFFFFF"/>
            <w:vAlign w:val="bottom"/>
          </w:tcPr>
          <w:p w14:paraId="5161ED6F"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823" w:type="dxa"/>
            <w:vMerge w:val="restart"/>
            <w:tcBorders>
              <w:left w:val="single" w:sz="16" w:space="0" w:color="000000"/>
            </w:tcBorders>
            <w:shd w:val="clear" w:color="auto" w:fill="FFFFFF"/>
            <w:vAlign w:val="bottom"/>
          </w:tcPr>
          <w:p w14:paraId="34DE9BAF"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F</w:t>
            </w:r>
          </w:p>
        </w:tc>
        <w:tc>
          <w:tcPr>
            <w:tcW w:w="693" w:type="dxa"/>
            <w:vMerge w:val="restart"/>
            <w:shd w:val="clear" w:color="auto" w:fill="FFFFFF"/>
            <w:vAlign w:val="bottom"/>
          </w:tcPr>
          <w:p w14:paraId="5B0752AD"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Sig.</w:t>
            </w:r>
          </w:p>
        </w:tc>
        <w:tc>
          <w:tcPr>
            <w:tcW w:w="808" w:type="dxa"/>
            <w:vMerge w:val="restart"/>
            <w:shd w:val="clear" w:color="auto" w:fill="FFFFFF"/>
            <w:vAlign w:val="bottom"/>
          </w:tcPr>
          <w:p w14:paraId="42FBA957"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t</w:t>
            </w:r>
          </w:p>
        </w:tc>
        <w:tc>
          <w:tcPr>
            <w:tcW w:w="823" w:type="dxa"/>
            <w:vMerge w:val="restart"/>
            <w:shd w:val="clear" w:color="auto" w:fill="FFFFFF"/>
            <w:vAlign w:val="bottom"/>
          </w:tcPr>
          <w:p w14:paraId="4B9C3710"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B039B4">
              <w:rPr>
                <w:rFonts w:ascii="Arial" w:hAnsi="Arial" w:cs="Arial"/>
                <w:color w:val="000000"/>
                <w:sz w:val="18"/>
                <w:szCs w:val="18"/>
              </w:rPr>
              <w:t>df</w:t>
            </w:r>
            <w:proofErr w:type="spellEnd"/>
          </w:p>
        </w:tc>
        <w:tc>
          <w:tcPr>
            <w:tcW w:w="997" w:type="dxa"/>
            <w:vMerge w:val="restart"/>
            <w:shd w:val="clear" w:color="auto" w:fill="FFFFFF"/>
            <w:vAlign w:val="bottom"/>
          </w:tcPr>
          <w:p w14:paraId="42F92D17"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Sig. (2-tailed)</w:t>
            </w:r>
          </w:p>
        </w:tc>
        <w:tc>
          <w:tcPr>
            <w:tcW w:w="1113" w:type="dxa"/>
            <w:vMerge w:val="restart"/>
            <w:shd w:val="clear" w:color="auto" w:fill="FFFFFF"/>
            <w:vAlign w:val="bottom"/>
          </w:tcPr>
          <w:p w14:paraId="6C43A1BF"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Mean Difference</w:t>
            </w:r>
          </w:p>
        </w:tc>
        <w:tc>
          <w:tcPr>
            <w:tcW w:w="1175" w:type="dxa"/>
            <w:vMerge w:val="restart"/>
            <w:tcBorders>
              <w:right w:val="single" w:sz="16" w:space="0" w:color="000000"/>
            </w:tcBorders>
            <w:shd w:val="clear" w:color="auto" w:fill="FFFFFF"/>
            <w:vAlign w:val="bottom"/>
          </w:tcPr>
          <w:p w14:paraId="79A106C8"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Std. Error Difference</w:t>
            </w:r>
          </w:p>
        </w:tc>
      </w:tr>
      <w:tr w:rsidR="00AB2B5A" w:rsidRPr="00B039B4" w14:paraId="69E855AF" w14:textId="77777777" w:rsidTr="00F85D0B">
        <w:trPr>
          <w:cantSplit/>
          <w:trHeight w:val="207"/>
        </w:trPr>
        <w:tc>
          <w:tcPr>
            <w:tcW w:w="4120" w:type="dxa"/>
            <w:gridSpan w:val="2"/>
            <w:vMerge/>
            <w:tcBorders>
              <w:top w:val="single" w:sz="16" w:space="0" w:color="000000"/>
              <w:left w:val="single" w:sz="16" w:space="0" w:color="000000"/>
              <w:bottom w:val="nil"/>
              <w:right w:val="nil"/>
            </w:tcBorders>
            <w:shd w:val="clear" w:color="auto" w:fill="FFFFFF"/>
            <w:vAlign w:val="bottom"/>
          </w:tcPr>
          <w:p w14:paraId="350E1C53"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823" w:type="dxa"/>
            <w:vMerge/>
            <w:tcBorders>
              <w:left w:val="single" w:sz="16" w:space="0" w:color="000000"/>
            </w:tcBorders>
            <w:shd w:val="clear" w:color="auto" w:fill="FFFFFF"/>
            <w:vAlign w:val="bottom"/>
          </w:tcPr>
          <w:p w14:paraId="79617769"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693" w:type="dxa"/>
            <w:vMerge/>
            <w:shd w:val="clear" w:color="auto" w:fill="FFFFFF"/>
            <w:vAlign w:val="bottom"/>
          </w:tcPr>
          <w:p w14:paraId="2B2F007D"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808" w:type="dxa"/>
            <w:vMerge/>
            <w:shd w:val="clear" w:color="auto" w:fill="FFFFFF"/>
            <w:vAlign w:val="bottom"/>
          </w:tcPr>
          <w:p w14:paraId="4532934D"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823" w:type="dxa"/>
            <w:vMerge/>
            <w:shd w:val="clear" w:color="auto" w:fill="FFFFFF"/>
            <w:vAlign w:val="bottom"/>
          </w:tcPr>
          <w:p w14:paraId="4049CD49"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997" w:type="dxa"/>
            <w:vMerge/>
            <w:shd w:val="clear" w:color="auto" w:fill="FFFFFF"/>
            <w:vAlign w:val="bottom"/>
          </w:tcPr>
          <w:p w14:paraId="6A553AF7"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1113" w:type="dxa"/>
            <w:vMerge/>
            <w:shd w:val="clear" w:color="auto" w:fill="FFFFFF"/>
            <w:vAlign w:val="bottom"/>
          </w:tcPr>
          <w:p w14:paraId="62C40094"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1175" w:type="dxa"/>
            <w:vMerge/>
            <w:tcBorders>
              <w:right w:val="single" w:sz="16" w:space="0" w:color="000000"/>
            </w:tcBorders>
            <w:shd w:val="clear" w:color="auto" w:fill="FFFFFF"/>
            <w:vAlign w:val="bottom"/>
          </w:tcPr>
          <w:p w14:paraId="1457085B"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B039B4" w14:paraId="04C11614" w14:textId="77777777" w:rsidTr="00F85D0B">
        <w:trPr>
          <w:cantSplit/>
          <w:trHeight w:val="595"/>
        </w:trPr>
        <w:tc>
          <w:tcPr>
            <w:tcW w:w="2313" w:type="dxa"/>
            <w:vMerge w:val="restart"/>
            <w:tcBorders>
              <w:top w:val="single" w:sz="16" w:space="0" w:color="000000"/>
              <w:left w:val="single" w:sz="16" w:space="0" w:color="000000"/>
              <w:right w:val="nil"/>
            </w:tcBorders>
            <w:shd w:val="clear" w:color="auto" w:fill="FFFFFF"/>
          </w:tcPr>
          <w:p w14:paraId="112C177C"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My personal progress has been discussed with me in the past year</w:t>
            </w:r>
          </w:p>
        </w:tc>
        <w:tc>
          <w:tcPr>
            <w:tcW w:w="1807" w:type="dxa"/>
            <w:tcBorders>
              <w:top w:val="single" w:sz="16" w:space="0" w:color="000000"/>
              <w:left w:val="nil"/>
              <w:bottom w:val="nil"/>
              <w:right w:val="single" w:sz="16" w:space="0" w:color="000000"/>
            </w:tcBorders>
            <w:shd w:val="clear" w:color="auto" w:fill="FFFFFF"/>
          </w:tcPr>
          <w:p w14:paraId="638D9BA7"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Equal variances assumed</w:t>
            </w:r>
          </w:p>
        </w:tc>
        <w:tc>
          <w:tcPr>
            <w:tcW w:w="823" w:type="dxa"/>
            <w:tcBorders>
              <w:top w:val="single" w:sz="16" w:space="0" w:color="000000"/>
              <w:left w:val="single" w:sz="16" w:space="0" w:color="000000"/>
              <w:bottom w:val="nil"/>
            </w:tcBorders>
            <w:shd w:val="clear" w:color="auto" w:fill="FFFFFF"/>
            <w:vAlign w:val="center"/>
          </w:tcPr>
          <w:p w14:paraId="4A994AEE"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.470</w:t>
            </w:r>
          </w:p>
        </w:tc>
        <w:tc>
          <w:tcPr>
            <w:tcW w:w="693" w:type="dxa"/>
            <w:tcBorders>
              <w:top w:val="single" w:sz="16" w:space="0" w:color="000000"/>
              <w:bottom w:val="nil"/>
            </w:tcBorders>
            <w:shd w:val="clear" w:color="auto" w:fill="FFFFFF"/>
            <w:vAlign w:val="center"/>
          </w:tcPr>
          <w:p w14:paraId="75DC7090"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.496</w:t>
            </w:r>
          </w:p>
        </w:tc>
        <w:tc>
          <w:tcPr>
            <w:tcW w:w="808" w:type="dxa"/>
            <w:tcBorders>
              <w:top w:val="single" w:sz="16" w:space="0" w:color="000000"/>
              <w:bottom w:val="nil"/>
            </w:tcBorders>
            <w:shd w:val="clear" w:color="auto" w:fill="FFFFFF"/>
            <w:vAlign w:val="center"/>
          </w:tcPr>
          <w:p w14:paraId="24D737EE"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1.634</w:t>
            </w:r>
          </w:p>
        </w:tc>
        <w:tc>
          <w:tcPr>
            <w:tcW w:w="823" w:type="dxa"/>
            <w:tcBorders>
              <w:top w:val="single" w:sz="16" w:space="0" w:color="000000"/>
              <w:bottom w:val="nil"/>
            </w:tcBorders>
            <w:shd w:val="clear" w:color="auto" w:fill="FFFFFF"/>
            <w:vAlign w:val="center"/>
          </w:tcPr>
          <w:p w14:paraId="6F89636D"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60</w:t>
            </w:r>
          </w:p>
        </w:tc>
        <w:tc>
          <w:tcPr>
            <w:tcW w:w="997" w:type="dxa"/>
            <w:tcBorders>
              <w:top w:val="single" w:sz="16" w:space="0" w:color="000000"/>
              <w:bottom w:val="nil"/>
            </w:tcBorders>
            <w:shd w:val="clear" w:color="auto" w:fill="FFFFFF"/>
            <w:vAlign w:val="center"/>
          </w:tcPr>
          <w:p w14:paraId="04B82EC2"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.107</w:t>
            </w:r>
          </w:p>
        </w:tc>
        <w:tc>
          <w:tcPr>
            <w:tcW w:w="1113" w:type="dxa"/>
            <w:tcBorders>
              <w:top w:val="single" w:sz="16" w:space="0" w:color="000000"/>
              <w:bottom w:val="nil"/>
            </w:tcBorders>
            <w:shd w:val="clear" w:color="auto" w:fill="FFFFFF"/>
            <w:vAlign w:val="center"/>
          </w:tcPr>
          <w:p w14:paraId="28E67A28"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.51891</w:t>
            </w:r>
          </w:p>
        </w:tc>
        <w:tc>
          <w:tcPr>
            <w:tcW w:w="1175" w:type="dxa"/>
            <w:tcBorders>
              <w:top w:val="single" w:sz="16" w:space="0" w:color="000000"/>
              <w:bottom w:val="nil"/>
              <w:right w:val="single" w:sz="16" w:space="0" w:color="000000"/>
            </w:tcBorders>
            <w:shd w:val="clear" w:color="auto" w:fill="FFFFFF"/>
            <w:vAlign w:val="center"/>
          </w:tcPr>
          <w:p w14:paraId="2CE9146B"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.31757</w:t>
            </w:r>
          </w:p>
        </w:tc>
      </w:tr>
      <w:tr w:rsidR="00AB2B5A" w:rsidRPr="00B039B4" w14:paraId="05482B34" w14:textId="77777777" w:rsidTr="00F85D0B">
        <w:trPr>
          <w:cantSplit/>
          <w:trHeight w:val="623"/>
        </w:trPr>
        <w:tc>
          <w:tcPr>
            <w:tcW w:w="2313" w:type="dxa"/>
            <w:vMerge/>
            <w:tcBorders>
              <w:top w:val="single" w:sz="16" w:space="0" w:color="000000"/>
              <w:left w:val="single" w:sz="16" w:space="0" w:color="000000"/>
              <w:right w:val="nil"/>
            </w:tcBorders>
            <w:shd w:val="clear" w:color="auto" w:fill="FFFFFF"/>
          </w:tcPr>
          <w:p w14:paraId="7E78C27F"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1807" w:type="dxa"/>
            <w:tcBorders>
              <w:top w:val="nil"/>
              <w:left w:val="nil"/>
              <w:right w:val="single" w:sz="16" w:space="0" w:color="000000"/>
            </w:tcBorders>
            <w:shd w:val="clear" w:color="auto" w:fill="FFFFFF"/>
          </w:tcPr>
          <w:p w14:paraId="79CA7C0B"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Equal variances not assumed</w:t>
            </w:r>
          </w:p>
        </w:tc>
        <w:tc>
          <w:tcPr>
            <w:tcW w:w="823" w:type="dxa"/>
            <w:tcBorders>
              <w:top w:val="nil"/>
              <w:left w:val="single" w:sz="16" w:space="0" w:color="000000"/>
            </w:tcBorders>
            <w:shd w:val="clear" w:color="auto" w:fill="FFFFFF"/>
            <w:vAlign w:val="center"/>
          </w:tcPr>
          <w:p w14:paraId="6805A037"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693" w:type="dxa"/>
            <w:tcBorders>
              <w:top w:val="nil"/>
            </w:tcBorders>
            <w:shd w:val="clear" w:color="auto" w:fill="FFFFFF"/>
            <w:vAlign w:val="center"/>
          </w:tcPr>
          <w:p w14:paraId="3AE03F50"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808" w:type="dxa"/>
            <w:tcBorders>
              <w:top w:val="nil"/>
            </w:tcBorders>
            <w:shd w:val="clear" w:color="auto" w:fill="FFFFFF"/>
            <w:vAlign w:val="center"/>
          </w:tcPr>
          <w:p w14:paraId="47E9B807"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1.645</w:t>
            </w:r>
          </w:p>
        </w:tc>
        <w:tc>
          <w:tcPr>
            <w:tcW w:w="823" w:type="dxa"/>
            <w:tcBorders>
              <w:top w:val="nil"/>
            </w:tcBorders>
            <w:shd w:val="clear" w:color="auto" w:fill="FFFFFF"/>
            <w:vAlign w:val="center"/>
          </w:tcPr>
          <w:p w14:paraId="6C45C7D2"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59.017</w:t>
            </w:r>
          </w:p>
        </w:tc>
        <w:tc>
          <w:tcPr>
            <w:tcW w:w="997" w:type="dxa"/>
            <w:tcBorders>
              <w:top w:val="nil"/>
            </w:tcBorders>
            <w:shd w:val="clear" w:color="auto" w:fill="FFFFFF"/>
            <w:vAlign w:val="center"/>
          </w:tcPr>
          <w:p w14:paraId="4C0FB6FA"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.105</w:t>
            </w:r>
          </w:p>
        </w:tc>
        <w:tc>
          <w:tcPr>
            <w:tcW w:w="1113" w:type="dxa"/>
            <w:tcBorders>
              <w:top w:val="nil"/>
            </w:tcBorders>
            <w:shd w:val="clear" w:color="auto" w:fill="FFFFFF"/>
            <w:vAlign w:val="center"/>
          </w:tcPr>
          <w:p w14:paraId="11EB800C"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.51891</w:t>
            </w:r>
          </w:p>
        </w:tc>
        <w:tc>
          <w:tcPr>
            <w:tcW w:w="1175" w:type="dxa"/>
            <w:tcBorders>
              <w:top w:val="nil"/>
              <w:right w:val="single" w:sz="16" w:space="0" w:color="000000"/>
            </w:tcBorders>
            <w:shd w:val="clear" w:color="auto" w:fill="FFFFFF"/>
            <w:vAlign w:val="center"/>
          </w:tcPr>
          <w:p w14:paraId="129BFD11"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.31544</w:t>
            </w:r>
          </w:p>
        </w:tc>
      </w:tr>
      <w:tr w:rsidR="00AB2B5A" w:rsidRPr="00B039B4" w14:paraId="34F5CEDA" w14:textId="77777777" w:rsidTr="00F85D0B">
        <w:trPr>
          <w:cantSplit/>
          <w:trHeight w:val="595"/>
        </w:trPr>
        <w:tc>
          <w:tcPr>
            <w:tcW w:w="2313" w:type="dxa"/>
            <w:vMerge w:val="restart"/>
            <w:tcBorders>
              <w:top w:val="nil"/>
              <w:left w:val="single" w:sz="16" w:space="0" w:color="000000"/>
              <w:bottom w:val="single" w:sz="16" w:space="0" w:color="000000"/>
              <w:right w:val="nil"/>
            </w:tcBorders>
            <w:shd w:val="clear" w:color="auto" w:fill="FFFFFF"/>
          </w:tcPr>
          <w:p w14:paraId="3CAE1BF1"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At work in the past few months to a year I have had personal development opportunities</w:t>
            </w:r>
          </w:p>
        </w:tc>
        <w:tc>
          <w:tcPr>
            <w:tcW w:w="1807" w:type="dxa"/>
            <w:tcBorders>
              <w:top w:val="nil"/>
              <w:left w:val="nil"/>
              <w:bottom w:val="nil"/>
              <w:right w:val="single" w:sz="16" w:space="0" w:color="000000"/>
            </w:tcBorders>
            <w:shd w:val="clear" w:color="auto" w:fill="FFFFFF"/>
          </w:tcPr>
          <w:p w14:paraId="7E72D346"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Equal variances assumed</w:t>
            </w:r>
          </w:p>
        </w:tc>
        <w:tc>
          <w:tcPr>
            <w:tcW w:w="823" w:type="dxa"/>
            <w:tcBorders>
              <w:top w:val="nil"/>
              <w:left w:val="single" w:sz="16" w:space="0" w:color="000000"/>
              <w:bottom w:val="nil"/>
            </w:tcBorders>
            <w:shd w:val="clear" w:color="auto" w:fill="FFFFFF"/>
            <w:vAlign w:val="center"/>
          </w:tcPr>
          <w:p w14:paraId="162025C2"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.000</w:t>
            </w:r>
          </w:p>
        </w:tc>
        <w:tc>
          <w:tcPr>
            <w:tcW w:w="693" w:type="dxa"/>
            <w:tcBorders>
              <w:top w:val="nil"/>
              <w:bottom w:val="nil"/>
            </w:tcBorders>
            <w:shd w:val="clear" w:color="auto" w:fill="FFFFFF"/>
            <w:vAlign w:val="center"/>
          </w:tcPr>
          <w:p w14:paraId="6A554ABB"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1.000</w:t>
            </w:r>
          </w:p>
        </w:tc>
        <w:tc>
          <w:tcPr>
            <w:tcW w:w="808" w:type="dxa"/>
            <w:tcBorders>
              <w:top w:val="nil"/>
              <w:bottom w:val="nil"/>
            </w:tcBorders>
            <w:shd w:val="clear" w:color="auto" w:fill="FFFFFF"/>
            <w:vAlign w:val="center"/>
          </w:tcPr>
          <w:p w14:paraId="6520DE2B"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1.543</w:t>
            </w:r>
          </w:p>
        </w:tc>
        <w:tc>
          <w:tcPr>
            <w:tcW w:w="823" w:type="dxa"/>
            <w:tcBorders>
              <w:top w:val="nil"/>
              <w:bottom w:val="nil"/>
            </w:tcBorders>
            <w:shd w:val="clear" w:color="auto" w:fill="FFFFFF"/>
            <w:vAlign w:val="center"/>
          </w:tcPr>
          <w:p w14:paraId="38F80996"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60</w:t>
            </w:r>
          </w:p>
        </w:tc>
        <w:tc>
          <w:tcPr>
            <w:tcW w:w="997" w:type="dxa"/>
            <w:tcBorders>
              <w:top w:val="nil"/>
              <w:bottom w:val="nil"/>
            </w:tcBorders>
            <w:shd w:val="clear" w:color="auto" w:fill="FFFFFF"/>
            <w:vAlign w:val="center"/>
          </w:tcPr>
          <w:p w14:paraId="1E94A3E6"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.128</w:t>
            </w:r>
          </w:p>
        </w:tc>
        <w:tc>
          <w:tcPr>
            <w:tcW w:w="1113" w:type="dxa"/>
            <w:tcBorders>
              <w:top w:val="nil"/>
              <w:bottom w:val="nil"/>
            </w:tcBorders>
            <w:shd w:val="clear" w:color="auto" w:fill="FFFFFF"/>
            <w:vAlign w:val="center"/>
          </w:tcPr>
          <w:p w14:paraId="47607151"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.46218</w:t>
            </w:r>
          </w:p>
        </w:tc>
        <w:tc>
          <w:tcPr>
            <w:tcW w:w="1175" w:type="dxa"/>
            <w:tcBorders>
              <w:top w:val="nil"/>
              <w:bottom w:val="nil"/>
              <w:right w:val="single" w:sz="16" w:space="0" w:color="000000"/>
            </w:tcBorders>
            <w:shd w:val="clear" w:color="auto" w:fill="FFFFFF"/>
            <w:vAlign w:val="center"/>
          </w:tcPr>
          <w:p w14:paraId="59E80432"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.29953</w:t>
            </w:r>
          </w:p>
        </w:tc>
      </w:tr>
      <w:tr w:rsidR="00AB2B5A" w:rsidRPr="00B039B4" w14:paraId="0579A0CB" w14:textId="77777777" w:rsidTr="00F85D0B">
        <w:trPr>
          <w:cantSplit/>
          <w:trHeight w:val="623"/>
        </w:trPr>
        <w:tc>
          <w:tcPr>
            <w:tcW w:w="2313" w:type="dxa"/>
            <w:vMerge/>
            <w:tcBorders>
              <w:top w:val="nil"/>
              <w:left w:val="single" w:sz="16" w:space="0" w:color="000000"/>
              <w:bottom w:val="single" w:sz="16" w:space="0" w:color="000000"/>
              <w:right w:val="nil"/>
            </w:tcBorders>
            <w:shd w:val="clear" w:color="auto" w:fill="FFFFFF"/>
          </w:tcPr>
          <w:p w14:paraId="550D4F1F"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1807" w:type="dxa"/>
            <w:tcBorders>
              <w:top w:val="nil"/>
              <w:left w:val="nil"/>
              <w:bottom w:val="single" w:sz="16" w:space="0" w:color="000000"/>
              <w:right w:val="single" w:sz="16" w:space="0" w:color="000000"/>
            </w:tcBorders>
            <w:shd w:val="clear" w:color="auto" w:fill="FFFFFF"/>
          </w:tcPr>
          <w:p w14:paraId="7AA12E80"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Equal variances not assumed</w:t>
            </w:r>
          </w:p>
        </w:tc>
        <w:tc>
          <w:tcPr>
            <w:tcW w:w="823" w:type="dxa"/>
            <w:tcBorders>
              <w:top w:val="nil"/>
              <w:left w:val="single" w:sz="16" w:space="0" w:color="000000"/>
              <w:bottom w:val="single" w:sz="16" w:space="0" w:color="000000"/>
            </w:tcBorders>
            <w:shd w:val="clear" w:color="auto" w:fill="FFFFFF"/>
            <w:vAlign w:val="center"/>
          </w:tcPr>
          <w:p w14:paraId="1481E754"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693" w:type="dxa"/>
            <w:tcBorders>
              <w:top w:val="nil"/>
              <w:bottom w:val="single" w:sz="16" w:space="0" w:color="000000"/>
            </w:tcBorders>
            <w:shd w:val="clear" w:color="auto" w:fill="FFFFFF"/>
            <w:vAlign w:val="center"/>
          </w:tcPr>
          <w:p w14:paraId="56943AAF"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808" w:type="dxa"/>
            <w:tcBorders>
              <w:top w:val="nil"/>
              <w:bottom w:val="single" w:sz="16" w:space="0" w:color="000000"/>
            </w:tcBorders>
            <w:shd w:val="clear" w:color="auto" w:fill="FFFFFF"/>
            <w:vAlign w:val="center"/>
          </w:tcPr>
          <w:p w14:paraId="0F9C3C1F"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1.541</w:t>
            </w:r>
          </w:p>
        </w:tc>
        <w:tc>
          <w:tcPr>
            <w:tcW w:w="823" w:type="dxa"/>
            <w:tcBorders>
              <w:top w:val="nil"/>
              <w:bottom w:val="single" w:sz="16" w:space="0" w:color="000000"/>
            </w:tcBorders>
            <w:shd w:val="clear" w:color="auto" w:fill="FFFFFF"/>
            <w:vAlign w:val="center"/>
          </w:tcPr>
          <w:p w14:paraId="77BB1DFE"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57.457</w:t>
            </w:r>
          </w:p>
        </w:tc>
        <w:tc>
          <w:tcPr>
            <w:tcW w:w="997" w:type="dxa"/>
            <w:tcBorders>
              <w:top w:val="nil"/>
              <w:bottom w:val="single" w:sz="16" w:space="0" w:color="000000"/>
            </w:tcBorders>
            <w:shd w:val="clear" w:color="auto" w:fill="FFFFFF"/>
            <w:vAlign w:val="center"/>
          </w:tcPr>
          <w:p w14:paraId="607A83F8"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.129</w:t>
            </w:r>
          </w:p>
        </w:tc>
        <w:tc>
          <w:tcPr>
            <w:tcW w:w="1113" w:type="dxa"/>
            <w:tcBorders>
              <w:top w:val="nil"/>
              <w:bottom w:val="single" w:sz="16" w:space="0" w:color="000000"/>
            </w:tcBorders>
            <w:shd w:val="clear" w:color="auto" w:fill="FFFFFF"/>
            <w:vAlign w:val="center"/>
          </w:tcPr>
          <w:p w14:paraId="5725B41C"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.46218</w:t>
            </w:r>
          </w:p>
        </w:tc>
        <w:tc>
          <w:tcPr>
            <w:tcW w:w="1175" w:type="dxa"/>
            <w:tcBorders>
              <w:top w:val="nil"/>
              <w:bottom w:val="single" w:sz="16" w:space="0" w:color="000000"/>
              <w:right w:val="single" w:sz="16" w:space="0" w:color="000000"/>
            </w:tcBorders>
            <w:shd w:val="clear" w:color="auto" w:fill="FFFFFF"/>
            <w:vAlign w:val="center"/>
          </w:tcPr>
          <w:p w14:paraId="5C7B690B"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.29990</w:t>
            </w:r>
          </w:p>
        </w:tc>
      </w:tr>
    </w:tbl>
    <w:p w14:paraId="261A3E66" w14:textId="77777777" w:rsidR="00AB2B5A" w:rsidRPr="007A0721" w:rsidRDefault="00AB2B5A" w:rsidP="00AB2B5A">
      <w:pPr>
        <w:autoSpaceDE w:val="0"/>
        <w:autoSpaceDN w:val="0"/>
        <w:adjustRightInd w:val="0"/>
        <w:spacing w:after="0" w:line="400" w:lineRule="atLeast"/>
        <w:rPr>
          <w:rFonts w:cstheme="minorHAnsi"/>
          <w:b/>
          <w:sz w:val="24"/>
          <w:szCs w:val="24"/>
        </w:rPr>
      </w:pPr>
      <w:r w:rsidRPr="007A0721">
        <w:rPr>
          <w:rFonts w:cstheme="minorHAnsi"/>
          <w:b/>
          <w:sz w:val="24"/>
          <w:szCs w:val="24"/>
        </w:rPr>
        <w:t>Table 22 – Independent T-Test; Contract types score differences across Personal Development drive related questions</w:t>
      </w:r>
    </w:p>
    <w:p w14:paraId="57D8A0CD" w14:textId="77777777" w:rsidR="00AB2B5A" w:rsidRDefault="00AB2B5A" w:rsidP="00AB2B5A">
      <w:pPr>
        <w:spacing w:line="480" w:lineRule="auto"/>
        <w:rPr>
          <w:rFonts w:cstheme="minorHAnsi"/>
          <w:sz w:val="24"/>
          <w:szCs w:val="24"/>
        </w:rPr>
      </w:pPr>
    </w:p>
    <w:p w14:paraId="5DE89A2C" w14:textId="1EAE2637" w:rsidR="00AB2B5A" w:rsidRDefault="00AB2B5A" w:rsidP="00AB2B5A">
      <w:pPr>
        <w:spacing w:line="480" w:lineRule="auto"/>
        <w:rPr>
          <w:rFonts w:cstheme="minorHAnsi"/>
          <w:sz w:val="24"/>
          <w:szCs w:val="24"/>
        </w:rPr>
      </w:pPr>
      <w:r>
        <w:rPr>
          <w:rFonts w:cstheme="minorHAnsi"/>
          <w:sz w:val="24"/>
          <w:szCs w:val="24"/>
        </w:rPr>
        <w:t>From the results in Table 22 unlike all other questions in the employee engagement survey there were no significant differences in the scores on the personal development related questions between full and part-time workers, p-value=.107, and p-value=0.128 respectively.</w:t>
      </w:r>
    </w:p>
    <w:p w14:paraId="3F6F78CE" w14:textId="19FCCE12" w:rsidR="00AB2B5A" w:rsidRDefault="00A012C7" w:rsidP="00AB2B5A">
      <w:pPr>
        <w:spacing w:line="480" w:lineRule="auto"/>
        <w:rPr>
          <w:rFonts w:cstheme="minorHAnsi"/>
          <w:sz w:val="28"/>
          <w:szCs w:val="28"/>
        </w:rPr>
      </w:pPr>
      <w:r w:rsidRPr="00A012C7">
        <w:rPr>
          <w:rFonts w:cstheme="minorHAnsi"/>
          <w:sz w:val="28"/>
          <w:szCs w:val="28"/>
        </w:rPr>
        <w:t>Length of Employment</w:t>
      </w:r>
    </w:p>
    <w:p w14:paraId="127A43F6" w14:textId="512CDDD8" w:rsidR="00A012C7" w:rsidRPr="00A012C7" w:rsidRDefault="00A012C7" w:rsidP="00AB2B5A">
      <w:pPr>
        <w:spacing w:line="480" w:lineRule="auto"/>
        <w:rPr>
          <w:rFonts w:cstheme="minorHAnsi"/>
          <w:sz w:val="24"/>
          <w:szCs w:val="24"/>
        </w:rPr>
      </w:pPr>
      <w:r w:rsidRPr="00A012C7">
        <w:rPr>
          <w:rFonts w:cstheme="minorHAnsi"/>
          <w:sz w:val="24"/>
          <w:szCs w:val="24"/>
        </w:rPr>
        <w:t>Employees who had been at the company under 1 year compared to employees who had been there over 2 years.</w:t>
      </w:r>
    </w:p>
    <w:tbl>
      <w:tblPr>
        <w:tblpPr w:leftFromText="180" w:rightFromText="180" w:vertAnchor="text" w:horzAnchor="margin" w:tblpXSpec="center" w:tblpY="-749"/>
        <w:tblW w:w="100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97"/>
        <w:gridCol w:w="2496"/>
        <w:gridCol w:w="1045"/>
        <w:gridCol w:w="1045"/>
        <w:gridCol w:w="1466"/>
        <w:gridCol w:w="1497"/>
      </w:tblGrid>
      <w:tr w:rsidR="00AB2B5A" w:rsidRPr="00B651A5" w14:paraId="176D85EE" w14:textId="77777777" w:rsidTr="00F85D0B">
        <w:trPr>
          <w:cantSplit/>
        </w:trPr>
        <w:tc>
          <w:tcPr>
            <w:tcW w:w="10046" w:type="dxa"/>
            <w:gridSpan w:val="6"/>
            <w:tcBorders>
              <w:top w:val="nil"/>
              <w:left w:val="nil"/>
              <w:bottom w:val="nil"/>
              <w:right w:val="nil"/>
            </w:tcBorders>
            <w:shd w:val="clear" w:color="auto" w:fill="FFFFFF"/>
            <w:vAlign w:val="center"/>
          </w:tcPr>
          <w:p w14:paraId="327A431D" w14:textId="77777777" w:rsidR="00AB2B5A" w:rsidRPr="00B651A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51A5">
              <w:rPr>
                <w:rFonts w:ascii="Arial" w:hAnsi="Arial" w:cs="Arial"/>
                <w:b/>
                <w:bCs/>
                <w:color w:val="000000"/>
                <w:sz w:val="18"/>
                <w:szCs w:val="18"/>
              </w:rPr>
              <w:lastRenderedPageBreak/>
              <w:t>Group Statistics</w:t>
            </w:r>
          </w:p>
        </w:tc>
      </w:tr>
      <w:tr w:rsidR="00AB2B5A" w:rsidRPr="00B651A5" w14:paraId="283AABE7" w14:textId="77777777" w:rsidTr="00F85D0B">
        <w:trPr>
          <w:cantSplit/>
        </w:trPr>
        <w:tc>
          <w:tcPr>
            <w:tcW w:w="2497" w:type="dxa"/>
          </w:tcPr>
          <w:p w14:paraId="5FB7BF7F" w14:textId="77777777" w:rsidR="00AB2B5A" w:rsidRPr="00B651A5" w:rsidRDefault="00AB2B5A" w:rsidP="00F85D0B">
            <w:pPr>
              <w:autoSpaceDE w:val="0"/>
              <w:autoSpaceDN w:val="0"/>
              <w:adjustRightInd w:val="0"/>
              <w:spacing w:after="0" w:line="240" w:lineRule="auto"/>
              <w:rPr>
                <w:rFonts w:ascii="Arial" w:hAnsi="Arial" w:cs="Arial"/>
                <w:color w:val="000000"/>
                <w:sz w:val="18"/>
                <w:szCs w:val="18"/>
              </w:rPr>
            </w:pPr>
          </w:p>
        </w:tc>
        <w:tc>
          <w:tcPr>
            <w:tcW w:w="2496" w:type="dxa"/>
            <w:tcBorders>
              <w:top w:val="single" w:sz="16" w:space="0" w:color="000000"/>
              <w:left w:val="nil"/>
              <w:bottom w:val="single" w:sz="16" w:space="0" w:color="000000"/>
              <w:right w:val="single" w:sz="16" w:space="0" w:color="000000"/>
            </w:tcBorders>
            <w:shd w:val="clear" w:color="auto" w:fill="FFFFFF"/>
            <w:vAlign w:val="bottom"/>
          </w:tcPr>
          <w:p w14:paraId="273A4248" w14:textId="77777777" w:rsidR="00AB2B5A" w:rsidRPr="00B651A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51A5">
              <w:rPr>
                <w:rFonts w:ascii="Arial" w:hAnsi="Arial" w:cs="Arial"/>
                <w:color w:val="000000"/>
                <w:sz w:val="18"/>
                <w:szCs w:val="18"/>
              </w:rPr>
              <w:t>Time at Company; under 1 year</w:t>
            </w:r>
            <w:r>
              <w:rPr>
                <w:rFonts w:ascii="Arial" w:hAnsi="Arial" w:cs="Arial"/>
                <w:color w:val="000000"/>
                <w:sz w:val="18"/>
                <w:szCs w:val="18"/>
              </w:rPr>
              <w:t xml:space="preserve"> and</w:t>
            </w:r>
            <w:r w:rsidRPr="00B651A5">
              <w:rPr>
                <w:rFonts w:ascii="Arial" w:hAnsi="Arial" w:cs="Arial"/>
                <w:color w:val="000000"/>
                <w:sz w:val="18"/>
                <w:szCs w:val="18"/>
              </w:rPr>
              <w:t xml:space="preserve"> 2years +</w:t>
            </w:r>
          </w:p>
        </w:tc>
        <w:tc>
          <w:tcPr>
            <w:tcW w:w="1045" w:type="dxa"/>
            <w:tcBorders>
              <w:top w:val="single" w:sz="16" w:space="0" w:color="000000"/>
              <w:left w:val="single" w:sz="16" w:space="0" w:color="000000"/>
              <w:bottom w:val="single" w:sz="16" w:space="0" w:color="000000"/>
            </w:tcBorders>
            <w:shd w:val="clear" w:color="auto" w:fill="FFFFFF"/>
            <w:vAlign w:val="bottom"/>
          </w:tcPr>
          <w:p w14:paraId="010D8127" w14:textId="77777777" w:rsidR="00AB2B5A" w:rsidRPr="00B651A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51A5">
              <w:rPr>
                <w:rFonts w:ascii="Arial" w:hAnsi="Arial" w:cs="Arial"/>
                <w:color w:val="000000"/>
                <w:sz w:val="18"/>
                <w:szCs w:val="18"/>
              </w:rPr>
              <w:t>N</w:t>
            </w:r>
          </w:p>
        </w:tc>
        <w:tc>
          <w:tcPr>
            <w:tcW w:w="1045" w:type="dxa"/>
            <w:tcBorders>
              <w:top w:val="single" w:sz="16" w:space="0" w:color="000000"/>
              <w:bottom w:val="single" w:sz="16" w:space="0" w:color="000000"/>
            </w:tcBorders>
            <w:shd w:val="clear" w:color="auto" w:fill="FFFFFF"/>
            <w:vAlign w:val="bottom"/>
          </w:tcPr>
          <w:p w14:paraId="7E206318" w14:textId="77777777" w:rsidR="00AB2B5A" w:rsidRPr="00B651A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51A5">
              <w:rPr>
                <w:rFonts w:ascii="Arial" w:hAnsi="Arial" w:cs="Arial"/>
                <w:color w:val="000000"/>
                <w:sz w:val="18"/>
                <w:szCs w:val="18"/>
              </w:rPr>
              <w:t>Mean</w:t>
            </w:r>
          </w:p>
        </w:tc>
        <w:tc>
          <w:tcPr>
            <w:tcW w:w="1466" w:type="dxa"/>
            <w:tcBorders>
              <w:top w:val="single" w:sz="16" w:space="0" w:color="000000"/>
              <w:bottom w:val="single" w:sz="16" w:space="0" w:color="000000"/>
            </w:tcBorders>
            <w:shd w:val="clear" w:color="auto" w:fill="FFFFFF"/>
            <w:vAlign w:val="bottom"/>
          </w:tcPr>
          <w:p w14:paraId="3B869D2F" w14:textId="77777777" w:rsidR="00AB2B5A" w:rsidRPr="00B651A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51A5">
              <w:rPr>
                <w:rFonts w:ascii="Arial" w:hAnsi="Arial" w:cs="Arial"/>
                <w:color w:val="000000"/>
                <w:sz w:val="18"/>
                <w:szCs w:val="18"/>
              </w:rPr>
              <w:t>Std. Deviation</w:t>
            </w:r>
          </w:p>
        </w:tc>
        <w:tc>
          <w:tcPr>
            <w:tcW w:w="1497" w:type="dxa"/>
            <w:tcBorders>
              <w:top w:val="single" w:sz="16" w:space="0" w:color="000000"/>
              <w:bottom w:val="single" w:sz="16" w:space="0" w:color="000000"/>
              <w:right w:val="single" w:sz="16" w:space="0" w:color="000000"/>
            </w:tcBorders>
            <w:shd w:val="clear" w:color="auto" w:fill="FFFFFF"/>
            <w:vAlign w:val="bottom"/>
          </w:tcPr>
          <w:p w14:paraId="3648F70E" w14:textId="77777777" w:rsidR="00AB2B5A" w:rsidRPr="00B651A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51A5">
              <w:rPr>
                <w:rFonts w:ascii="Arial" w:hAnsi="Arial" w:cs="Arial"/>
                <w:color w:val="000000"/>
                <w:sz w:val="18"/>
                <w:szCs w:val="18"/>
              </w:rPr>
              <w:t>Std. Error Mean</w:t>
            </w:r>
          </w:p>
        </w:tc>
      </w:tr>
      <w:tr w:rsidR="00AB2B5A" w:rsidRPr="00B651A5" w14:paraId="0EF80319" w14:textId="77777777" w:rsidTr="00F85D0B">
        <w:trPr>
          <w:cantSplit/>
        </w:trPr>
        <w:tc>
          <w:tcPr>
            <w:tcW w:w="2497" w:type="dxa"/>
            <w:vMerge w:val="restart"/>
            <w:tcBorders>
              <w:top w:val="single" w:sz="16" w:space="0" w:color="000000"/>
              <w:left w:val="single" w:sz="16" w:space="0" w:color="000000"/>
              <w:right w:val="nil"/>
            </w:tcBorders>
            <w:shd w:val="clear" w:color="auto" w:fill="FFFFFF"/>
          </w:tcPr>
          <w:p w14:paraId="6DE19242" w14:textId="77777777" w:rsidR="00AB2B5A" w:rsidRPr="00B651A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51A5">
              <w:rPr>
                <w:rFonts w:ascii="Arial" w:hAnsi="Arial" w:cs="Arial"/>
                <w:color w:val="000000"/>
                <w:sz w:val="18"/>
                <w:szCs w:val="18"/>
              </w:rPr>
              <w:t>Are you content with your salary?</w:t>
            </w:r>
          </w:p>
        </w:tc>
        <w:tc>
          <w:tcPr>
            <w:tcW w:w="2496" w:type="dxa"/>
            <w:tcBorders>
              <w:top w:val="single" w:sz="16" w:space="0" w:color="000000"/>
              <w:left w:val="nil"/>
              <w:bottom w:val="nil"/>
              <w:right w:val="single" w:sz="16" w:space="0" w:color="000000"/>
            </w:tcBorders>
            <w:shd w:val="clear" w:color="auto" w:fill="FFFFFF"/>
          </w:tcPr>
          <w:p w14:paraId="01B4E9E9" w14:textId="77777777" w:rsidR="00AB2B5A" w:rsidRPr="00B651A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51A5">
              <w:rPr>
                <w:rFonts w:ascii="Arial" w:hAnsi="Arial" w:cs="Arial"/>
                <w:color w:val="000000"/>
                <w:sz w:val="18"/>
                <w:szCs w:val="18"/>
              </w:rPr>
              <w:t>under 1 year</w:t>
            </w:r>
          </w:p>
        </w:tc>
        <w:tc>
          <w:tcPr>
            <w:tcW w:w="1045" w:type="dxa"/>
            <w:tcBorders>
              <w:top w:val="single" w:sz="16" w:space="0" w:color="000000"/>
              <w:left w:val="single" w:sz="16" w:space="0" w:color="000000"/>
              <w:bottom w:val="nil"/>
            </w:tcBorders>
            <w:shd w:val="clear" w:color="auto" w:fill="FFFFFF"/>
            <w:vAlign w:val="center"/>
          </w:tcPr>
          <w:p w14:paraId="147E53E8"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19</w:t>
            </w:r>
          </w:p>
        </w:tc>
        <w:tc>
          <w:tcPr>
            <w:tcW w:w="1045" w:type="dxa"/>
            <w:tcBorders>
              <w:top w:val="single" w:sz="16" w:space="0" w:color="000000"/>
              <w:bottom w:val="nil"/>
            </w:tcBorders>
            <w:shd w:val="clear" w:color="auto" w:fill="FFFFFF"/>
            <w:vAlign w:val="center"/>
          </w:tcPr>
          <w:p w14:paraId="4D65B0F7"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2.1579</w:t>
            </w:r>
          </w:p>
        </w:tc>
        <w:tc>
          <w:tcPr>
            <w:tcW w:w="1466" w:type="dxa"/>
            <w:tcBorders>
              <w:top w:val="single" w:sz="16" w:space="0" w:color="000000"/>
              <w:bottom w:val="nil"/>
            </w:tcBorders>
            <w:shd w:val="clear" w:color="auto" w:fill="FFFFFF"/>
            <w:vAlign w:val="center"/>
          </w:tcPr>
          <w:p w14:paraId="5142E1B9"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.95819</w:t>
            </w:r>
          </w:p>
        </w:tc>
        <w:tc>
          <w:tcPr>
            <w:tcW w:w="1497" w:type="dxa"/>
            <w:tcBorders>
              <w:top w:val="single" w:sz="16" w:space="0" w:color="000000"/>
              <w:bottom w:val="nil"/>
              <w:right w:val="single" w:sz="16" w:space="0" w:color="000000"/>
            </w:tcBorders>
            <w:shd w:val="clear" w:color="auto" w:fill="FFFFFF"/>
            <w:vAlign w:val="center"/>
          </w:tcPr>
          <w:p w14:paraId="0DDA68ED"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.21982</w:t>
            </w:r>
          </w:p>
        </w:tc>
      </w:tr>
      <w:tr w:rsidR="00AB2B5A" w:rsidRPr="00B651A5" w14:paraId="3BD3910E" w14:textId="77777777" w:rsidTr="00F85D0B">
        <w:trPr>
          <w:cantSplit/>
        </w:trPr>
        <w:tc>
          <w:tcPr>
            <w:tcW w:w="2497" w:type="dxa"/>
            <w:vMerge/>
            <w:tcBorders>
              <w:top w:val="single" w:sz="16" w:space="0" w:color="000000"/>
              <w:left w:val="single" w:sz="16" w:space="0" w:color="000000"/>
              <w:right w:val="nil"/>
            </w:tcBorders>
            <w:shd w:val="clear" w:color="auto" w:fill="FFFFFF"/>
          </w:tcPr>
          <w:p w14:paraId="5B9B95FF" w14:textId="77777777" w:rsidR="00AB2B5A" w:rsidRPr="00B651A5" w:rsidRDefault="00AB2B5A" w:rsidP="00F85D0B">
            <w:pPr>
              <w:autoSpaceDE w:val="0"/>
              <w:autoSpaceDN w:val="0"/>
              <w:adjustRightInd w:val="0"/>
              <w:spacing w:after="0" w:line="240" w:lineRule="auto"/>
              <w:rPr>
                <w:rFonts w:ascii="Arial" w:hAnsi="Arial" w:cs="Arial"/>
                <w:color w:val="000000"/>
                <w:sz w:val="18"/>
                <w:szCs w:val="18"/>
              </w:rPr>
            </w:pPr>
          </w:p>
        </w:tc>
        <w:tc>
          <w:tcPr>
            <w:tcW w:w="2496" w:type="dxa"/>
            <w:tcBorders>
              <w:top w:val="nil"/>
              <w:left w:val="nil"/>
              <w:right w:val="single" w:sz="16" w:space="0" w:color="000000"/>
            </w:tcBorders>
            <w:shd w:val="clear" w:color="auto" w:fill="FFFFFF"/>
          </w:tcPr>
          <w:p w14:paraId="7AD62F26" w14:textId="77777777" w:rsidR="00AB2B5A" w:rsidRPr="00B651A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51A5">
              <w:rPr>
                <w:rFonts w:ascii="Arial" w:hAnsi="Arial" w:cs="Arial"/>
                <w:color w:val="000000"/>
                <w:sz w:val="18"/>
                <w:szCs w:val="18"/>
              </w:rPr>
              <w:t>2 years +</w:t>
            </w:r>
          </w:p>
        </w:tc>
        <w:tc>
          <w:tcPr>
            <w:tcW w:w="1045" w:type="dxa"/>
            <w:tcBorders>
              <w:top w:val="nil"/>
              <w:left w:val="single" w:sz="16" w:space="0" w:color="000000"/>
            </w:tcBorders>
            <w:shd w:val="clear" w:color="auto" w:fill="FFFFFF"/>
            <w:vAlign w:val="center"/>
          </w:tcPr>
          <w:p w14:paraId="05DBCB01"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23</w:t>
            </w:r>
          </w:p>
        </w:tc>
        <w:tc>
          <w:tcPr>
            <w:tcW w:w="1045" w:type="dxa"/>
            <w:tcBorders>
              <w:top w:val="nil"/>
            </w:tcBorders>
            <w:shd w:val="clear" w:color="auto" w:fill="FFFFFF"/>
            <w:vAlign w:val="center"/>
          </w:tcPr>
          <w:p w14:paraId="5C07A520"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3.5652</w:t>
            </w:r>
          </w:p>
        </w:tc>
        <w:tc>
          <w:tcPr>
            <w:tcW w:w="1466" w:type="dxa"/>
            <w:tcBorders>
              <w:top w:val="nil"/>
            </w:tcBorders>
            <w:shd w:val="clear" w:color="auto" w:fill="FFFFFF"/>
            <w:vAlign w:val="center"/>
          </w:tcPr>
          <w:p w14:paraId="2C56AC92"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1.07982</w:t>
            </w:r>
          </w:p>
        </w:tc>
        <w:tc>
          <w:tcPr>
            <w:tcW w:w="1497" w:type="dxa"/>
            <w:tcBorders>
              <w:top w:val="nil"/>
              <w:right w:val="single" w:sz="16" w:space="0" w:color="000000"/>
            </w:tcBorders>
            <w:shd w:val="clear" w:color="auto" w:fill="FFFFFF"/>
            <w:vAlign w:val="center"/>
          </w:tcPr>
          <w:p w14:paraId="14271EC1"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.22516</w:t>
            </w:r>
          </w:p>
        </w:tc>
      </w:tr>
      <w:tr w:rsidR="00AB2B5A" w:rsidRPr="00B651A5" w14:paraId="62AE654E" w14:textId="77777777" w:rsidTr="00F85D0B">
        <w:trPr>
          <w:cantSplit/>
        </w:trPr>
        <w:tc>
          <w:tcPr>
            <w:tcW w:w="2497" w:type="dxa"/>
            <w:vMerge w:val="restart"/>
            <w:tcBorders>
              <w:top w:val="nil"/>
              <w:left w:val="single" w:sz="16" w:space="0" w:color="000000"/>
              <w:right w:val="nil"/>
            </w:tcBorders>
            <w:shd w:val="clear" w:color="auto" w:fill="FFFFFF"/>
          </w:tcPr>
          <w:p w14:paraId="3E708FBE" w14:textId="77777777" w:rsidR="00AB2B5A" w:rsidRPr="00B651A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51A5">
              <w:rPr>
                <w:rFonts w:ascii="Arial" w:hAnsi="Arial" w:cs="Arial"/>
                <w:color w:val="000000"/>
                <w:sz w:val="18"/>
                <w:szCs w:val="18"/>
              </w:rPr>
              <w:t>I enjoy the level of responsibility this job provides me</w:t>
            </w:r>
          </w:p>
        </w:tc>
        <w:tc>
          <w:tcPr>
            <w:tcW w:w="2496" w:type="dxa"/>
            <w:tcBorders>
              <w:top w:val="nil"/>
              <w:left w:val="nil"/>
              <w:bottom w:val="nil"/>
              <w:right w:val="single" w:sz="16" w:space="0" w:color="000000"/>
            </w:tcBorders>
            <w:shd w:val="clear" w:color="auto" w:fill="FFFFFF"/>
          </w:tcPr>
          <w:p w14:paraId="7F4734B3" w14:textId="77777777" w:rsidR="00AB2B5A" w:rsidRPr="00B651A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51A5">
              <w:rPr>
                <w:rFonts w:ascii="Arial" w:hAnsi="Arial" w:cs="Arial"/>
                <w:color w:val="000000"/>
                <w:sz w:val="18"/>
                <w:szCs w:val="18"/>
              </w:rPr>
              <w:t>under 1 year</w:t>
            </w:r>
          </w:p>
        </w:tc>
        <w:tc>
          <w:tcPr>
            <w:tcW w:w="1045" w:type="dxa"/>
            <w:tcBorders>
              <w:top w:val="nil"/>
              <w:left w:val="single" w:sz="16" w:space="0" w:color="000000"/>
              <w:bottom w:val="nil"/>
            </w:tcBorders>
            <w:shd w:val="clear" w:color="auto" w:fill="FFFFFF"/>
            <w:vAlign w:val="center"/>
          </w:tcPr>
          <w:p w14:paraId="69BDBE92"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19</w:t>
            </w:r>
          </w:p>
        </w:tc>
        <w:tc>
          <w:tcPr>
            <w:tcW w:w="1045" w:type="dxa"/>
            <w:tcBorders>
              <w:top w:val="nil"/>
              <w:bottom w:val="nil"/>
            </w:tcBorders>
            <w:shd w:val="clear" w:color="auto" w:fill="FFFFFF"/>
            <w:vAlign w:val="center"/>
          </w:tcPr>
          <w:p w14:paraId="2F44D782"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2.9474</w:t>
            </w:r>
          </w:p>
        </w:tc>
        <w:tc>
          <w:tcPr>
            <w:tcW w:w="1466" w:type="dxa"/>
            <w:tcBorders>
              <w:top w:val="nil"/>
              <w:bottom w:val="nil"/>
            </w:tcBorders>
            <w:shd w:val="clear" w:color="auto" w:fill="FFFFFF"/>
            <w:vAlign w:val="center"/>
          </w:tcPr>
          <w:p w14:paraId="7F0C625A"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.70504</w:t>
            </w:r>
          </w:p>
        </w:tc>
        <w:tc>
          <w:tcPr>
            <w:tcW w:w="1497" w:type="dxa"/>
            <w:tcBorders>
              <w:top w:val="nil"/>
              <w:bottom w:val="nil"/>
              <w:right w:val="single" w:sz="16" w:space="0" w:color="000000"/>
            </w:tcBorders>
            <w:shd w:val="clear" w:color="auto" w:fill="FFFFFF"/>
            <w:vAlign w:val="center"/>
          </w:tcPr>
          <w:p w14:paraId="19260584"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.16175</w:t>
            </w:r>
          </w:p>
        </w:tc>
      </w:tr>
      <w:tr w:rsidR="00AB2B5A" w:rsidRPr="00B651A5" w14:paraId="692C66B7" w14:textId="77777777" w:rsidTr="00F85D0B">
        <w:trPr>
          <w:cantSplit/>
        </w:trPr>
        <w:tc>
          <w:tcPr>
            <w:tcW w:w="2497" w:type="dxa"/>
            <w:vMerge/>
            <w:tcBorders>
              <w:top w:val="nil"/>
              <w:left w:val="single" w:sz="16" w:space="0" w:color="000000"/>
              <w:right w:val="nil"/>
            </w:tcBorders>
            <w:shd w:val="clear" w:color="auto" w:fill="FFFFFF"/>
          </w:tcPr>
          <w:p w14:paraId="57713EB2" w14:textId="77777777" w:rsidR="00AB2B5A" w:rsidRPr="00B651A5" w:rsidRDefault="00AB2B5A" w:rsidP="00F85D0B">
            <w:pPr>
              <w:autoSpaceDE w:val="0"/>
              <w:autoSpaceDN w:val="0"/>
              <w:adjustRightInd w:val="0"/>
              <w:spacing w:after="0" w:line="240" w:lineRule="auto"/>
              <w:rPr>
                <w:rFonts w:ascii="Arial" w:hAnsi="Arial" w:cs="Arial"/>
                <w:color w:val="000000"/>
                <w:sz w:val="18"/>
                <w:szCs w:val="18"/>
              </w:rPr>
            </w:pPr>
          </w:p>
        </w:tc>
        <w:tc>
          <w:tcPr>
            <w:tcW w:w="2496" w:type="dxa"/>
            <w:tcBorders>
              <w:top w:val="nil"/>
              <w:left w:val="nil"/>
              <w:right w:val="single" w:sz="16" w:space="0" w:color="000000"/>
            </w:tcBorders>
            <w:shd w:val="clear" w:color="auto" w:fill="FFFFFF"/>
          </w:tcPr>
          <w:p w14:paraId="2E7F18F1" w14:textId="77777777" w:rsidR="00AB2B5A" w:rsidRPr="00B651A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51A5">
              <w:rPr>
                <w:rFonts w:ascii="Arial" w:hAnsi="Arial" w:cs="Arial"/>
                <w:color w:val="000000"/>
                <w:sz w:val="18"/>
                <w:szCs w:val="18"/>
              </w:rPr>
              <w:t>2 years +</w:t>
            </w:r>
          </w:p>
        </w:tc>
        <w:tc>
          <w:tcPr>
            <w:tcW w:w="1045" w:type="dxa"/>
            <w:tcBorders>
              <w:top w:val="nil"/>
              <w:left w:val="single" w:sz="16" w:space="0" w:color="000000"/>
            </w:tcBorders>
            <w:shd w:val="clear" w:color="auto" w:fill="FFFFFF"/>
            <w:vAlign w:val="center"/>
          </w:tcPr>
          <w:p w14:paraId="5CECAD11"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23</w:t>
            </w:r>
          </w:p>
        </w:tc>
        <w:tc>
          <w:tcPr>
            <w:tcW w:w="1045" w:type="dxa"/>
            <w:tcBorders>
              <w:top w:val="nil"/>
            </w:tcBorders>
            <w:shd w:val="clear" w:color="auto" w:fill="FFFFFF"/>
            <w:vAlign w:val="center"/>
          </w:tcPr>
          <w:p w14:paraId="7EB84501"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3.6957</w:t>
            </w:r>
          </w:p>
        </w:tc>
        <w:tc>
          <w:tcPr>
            <w:tcW w:w="1466" w:type="dxa"/>
            <w:tcBorders>
              <w:top w:val="nil"/>
            </w:tcBorders>
            <w:shd w:val="clear" w:color="auto" w:fill="FFFFFF"/>
            <w:vAlign w:val="center"/>
          </w:tcPr>
          <w:p w14:paraId="7E3C43C7"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.82212</w:t>
            </w:r>
          </w:p>
        </w:tc>
        <w:tc>
          <w:tcPr>
            <w:tcW w:w="1497" w:type="dxa"/>
            <w:tcBorders>
              <w:top w:val="nil"/>
              <w:right w:val="single" w:sz="16" w:space="0" w:color="000000"/>
            </w:tcBorders>
            <w:shd w:val="clear" w:color="auto" w:fill="FFFFFF"/>
            <w:vAlign w:val="center"/>
          </w:tcPr>
          <w:p w14:paraId="6901126A"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.17142</w:t>
            </w:r>
          </w:p>
        </w:tc>
      </w:tr>
      <w:tr w:rsidR="00AB2B5A" w:rsidRPr="00B651A5" w14:paraId="3C3B387D" w14:textId="77777777" w:rsidTr="00F85D0B">
        <w:trPr>
          <w:cantSplit/>
        </w:trPr>
        <w:tc>
          <w:tcPr>
            <w:tcW w:w="2497" w:type="dxa"/>
            <w:vMerge w:val="restart"/>
            <w:tcBorders>
              <w:top w:val="nil"/>
              <w:left w:val="single" w:sz="16" w:space="0" w:color="000000"/>
              <w:bottom w:val="single" w:sz="16" w:space="0" w:color="000000"/>
              <w:right w:val="nil"/>
            </w:tcBorders>
            <w:shd w:val="clear" w:color="auto" w:fill="FFFFFF"/>
          </w:tcPr>
          <w:p w14:paraId="676D5E22" w14:textId="77777777" w:rsidR="00AB2B5A" w:rsidRPr="00B651A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51A5">
              <w:rPr>
                <w:rFonts w:ascii="Arial" w:hAnsi="Arial" w:cs="Arial"/>
                <w:color w:val="000000"/>
                <w:sz w:val="18"/>
                <w:szCs w:val="18"/>
              </w:rPr>
              <w:t>When I’m here, I feel like that I can achieve what I do best every day</w:t>
            </w:r>
          </w:p>
        </w:tc>
        <w:tc>
          <w:tcPr>
            <w:tcW w:w="2496" w:type="dxa"/>
            <w:tcBorders>
              <w:top w:val="nil"/>
              <w:left w:val="nil"/>
              <w:bottom w:val="nil"/>
              <w:right w:val="single" w:sz="16" w:space="0" w:color="000000"/>
            </w:tcBorders>
            <w:shd w:val="clear" w:color="auto" w:fill="FFFFFF"/>
          </w:tcPr>
          <w:p w14:paraId="69C12E84" w14:textId="77777777" w:rsidR="00AB2B5A" w:rsidRPr="00B651A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51A5">
              <w:rPr>
                <w:rFonts w:ascii="Arial" w:hAnsi="Arial" w:cs="Arial"/>
                <w:color w:val="000000"/>
                <w:sz w:val="18"/>
                <w:szCs w:val="18"/>
              </w:rPr>
              <w:t>under 1 year</w:t>
            </w:r>
          </w:p>
        </w:tc>
        <w:tc>
          <w:tcPr>
            <w:tcW w:w="1045" w:type="dxa"/>
            <w:tcBorders>
              <w:top w:val="nil"/>
              <w:left w:val="single" w:sz="16" w:space="0" w:color="000000"/>
              <w:bottom w:val="nil"/>
            </w:tcBorders>
            <w:shd w:val="clear" w:color="auto" w:fill="FFFFFF"/>
            <w:vAlign w:val="center"/>
          </w:tcPr>
          <w:p w14:paraId="33227AEF"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19</w:t>
            </w:r>
          </w:p>
        </w:tc>
        <w:tc>
          <w:tcPr>
            <w:tcW w:w="1045" w:type="dxa"/>
            <w:tcBorders>
              <w:top w:val="nil"/>
              <w:bottom w:val="nil"/>
            </w:tcBorders>
            <w:shd w:val="clear" w:color="auto" w:fill="FFFFFF"/>
            <w:vAlign w:val="center"/>
          </w:tcPr>
          <w:p w14:paraId="4CD2FBC3"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2.1053</w:t>
            </w:r>
          </w:p>
        </w:tc>
        <w:tc>
          <w:tcPr>
            <w:tcW w:w="1466" w:type="dxa"/>
            <w:tcBorders>
              <w:top w:val="nil"/>
              <w:bottom w:val="nil"/>
            </w:tcBorders>
            <w:shd w:val="clear" w:color="auto" w:fill="FFFFFF"/>
            <w:vAlign w:val="center"/>
          </w:tcPr>
          <w:p w14:paraId="551158FB"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.93659</w:t>
            </w:r>
          </w:p>
        </w:tc>
        <w:tc>
          <w:tcPr>
            <w:tcW w:w="1497" w:type="dxa"/>
            <w:tcBorders>
              <w:top w:val="nil"/>
              <w:bottom w:val="nil"/>
              <w:right w:val="single" w:sz="16" w:space="0" w:color="000000"/>
            </w:tcBorders>
            <w:shd w:val="clear" w:color="auto" w:fill="FFFFFF"/>
            <w:vAlign w:val="center"/>
          </w:tcPr>
          <w:p w14:paraId="158F79AA"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.21487</w:t>
            </w:r>
          </w:p>
        </w:tc>
      </w:tr>
      <w:tr w:rsidR="00AB2B5A" w:rsidRPr="00B651A5" w14:paraId="5CD66EB1" w14:textId="77777777" w:rsidTr="00F85D0B">
        <w:trPr>
          <w:cantSplit/>
        </w:trPr>
        <w:tc>
          <w:tcPr>
            <w:tcW w:w="2497" w:type="dxa"/>
            <w:vMerge/>
            <w:tcBorders>
              <w:top w:val="nil"/>
              <w:left w:val="single" w:sz="16" w:space="0" w:color="000000"/>
              <w:bottom w:val="single" w:sz="16" w:space="0" w:color="000000"/>
              <w:right w:val="nil"/>
            </w:tcBorders>
            <w:shd w:val="clear" w:color="auto" w:fill="FFFFFF"/>
          </w:tcPr>
          <w:p w14:paraId="46F2E30F" w14:textId="77777777" w:rsidR="00AB2B5A" w:rsidRPr="00B651A5" w:rsidRDefault="00AB2B5A" w:rsidP="00F85D0B">
            <w:pPr>
              <w:autoSpaceDE w:val="0"/>
              <w:autoSpaceDN w:val="0"/>
              <w:adjustRightInd w:val="0"/>
              <w:spacing w:after="0" w:line="240" w:lineRule="auto"/>
              <w:rPr>
                <w:rFonts w:ascii="Arial" w:hAnsi="Arial" w:cs="Arial"/>
                <w:color w:val="000000"/>
                <w:sz w:val="18"/>
                <w:szCs w:val="18"/>
              </w:rPr>
            </w:pPr>
          </w:p>
        </w:tc>
        <w:tc>
          <w:tcPr>
            <w:tcW w:w="2496" w:type="dxa"/>
            <w:tcBorders>
              <w:top w:val="nil"/>
              <w:left w:val="nil"/>
              <w:bottom w:val="single" w:sz="16" w:space="0" w:color="000000"/>
              <w:right w:val="single" w:sz="16" w:space="0" w:color="000000"/>
            </w:tcBorders>
            <w:shd w:val="clear" w:color="auto" w:fill="FFFFFF"/>
          </w:tcPr>
          <w:p w14:paraId="6EFD9382" w14:textId="77777777" w:rsidR="00AB2B5A" w:rsidRPr="00B651A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51A5">
              <w:rPr>
                <w:rFonts w:ascii="Arial" w:hAnsi="Arial" w:cs="Arial"/>
                <w:color w:val="000000"/>
                <w:sz w:val="18"/>
                <w:szCs w:val="18"/>
              </w:rPr>
              <w:t>2 years +</w:t>
            </w:r>
          </w:p>
        </w:tc>
        <w:tc>
          <w:tcPr>
            <w:tcW w:w="1045" w:type="dxa"/>
            <w:tcBorders>
              <w:top w:val="nil"/>
              <w:left w:val="single" w:sz="16" w:space="0" w:color="000000"/>
              <w:bottom w:val="single" w:sz="16" w:space="0" w:color="000000"/>
            </w:tcBorders>
            <w:shd w:val="clear" w:color="auto" w:fill="FFFFFF"/>
            <w:vAlign w:val="center"/>
          </w:tcPr>
          <w:p w14:paraId="1110D2FF"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23</w:t>
            </w:r>
          </w:p>
        </w:tc>
        <w:tc>
          <w:tcPr>
            <w:tcW w:w="1045" w:type="dxa"/>
            <w:tcBorders>
              <w:top w:val="nil"/>
              <w:bottom w:val="single" w:sz="16" w:space="0" w:color="000000"/>
            </w:tcBorders>
            <w:shd w:val="clear" w:color="auto" w:fill="FFFFFF"/>
            <w:vAlign w:val="center"/>
          </w:tcPr>
          <w:p w14:paraId="4D7B4259"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3.4783</w:t>
            </w:r>
          </w:p>
        </w:tc>
        <w:tc>
          <w:tcPr>
            <w:tcW w:w="1466" w:type="dxa"/>
            <w:tcBorders>
              <w:top w:val="nil"/>
              <w:bottom w:val="single" w:sz="16" w:space="0" w:color="000000"/>
            </w:tcBorders>
            <w:shd w:val="clear" w:color="auto" w:fill="FFFFFF"/>
            <w:vAlign w:val="center"/>
          </w:tcPr>
          <w:p w14:paraId="0CAD35A3"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1.08165</w:t>
            </w:r>
          </w:p>
        </w:tc>
        <w:tc>
          <w:tcPr>
            <w:tcW w:w="1497" w:type="dxa"/>
            <w:tcBorders>
              <w:top w:val="nil"/>
              <w:bottom w:val="single" w:sz="16" w:space="0" w:color="000000"/>
              <w:right w:val="single" w:sz="16" w:space="0" w:color="000000"/>
            </w:tcBorders>
            <w:shd w:val="clear" w:color="auto" w:fill="FFFFFF"/>
            <w:vAlign w:val="center"/>
          </w:tcPr>
          <w:p w14:paraId="6BEF77DE"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.22554</w:t>
            </w:r>
          </w:p>
        </w:tc>
      </w:tr>
    </w:tbl>
    <w:p w14:paraId="29615DA2" w14:textId="77777777" w:rsidR="00AB2B5A" w:rsidRPr="00B651A5" w:rsidRDefault="00AB2B5A" w:rsidP="00AB2B5A">
      <w:pPr>
        <w:autoSpaceDE w:val="0"/>
        <w:autoSpaceDN w:val="0"/>
        <w:adjustRightInd w:val="0"/>
        <w:spacing w:after="0" w:line="240" w:lineRule="auto"/>
        <w:rPr>
          <w:rFonts w:ascii="Times New Roman" w:hAnsi="Times New Roman" w:cs="Times New Roman"/>
          <w:sz w:val="24"/>
          <w:szCs w:val="24"/>
        </w:rPr>
      </w:pPr>
    </w:p>
    <w:tbl>
      <w:tblPr>
        <w:tblW w:w="10013" w:type="dxa"/>
        <w:tblInd w:w="-4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34"/>
        <w:gridCol w:w="1426"/>
        <w:gridCol w:w="661"/>
        <w:gridCol w:w="737"/>
        <w:gridCol w:w="686"/>
        <w:gridCol w:w="851"/>
        <w:gridCol w:w="1170"/>
        <w:gridCol w:w="1221"/>
        <w:gridCol w:w="1221"/>
        <w:gridCol w:w="6"/>
      </w:tblGrid>
      <w:tr w:rsidR="00AB2B5A" w:rsidRPr="00EE2713" w14:paraId="3C372035" w14:textId="77777777" w:rsidTr="00F85D0B">
        <w:trPr>
          <w:cantSplit/>
          <w:trHeight w:val="182"/>
        </w:trPr>
        <w:tc>
          <w:tcPr>
            <w:tcW w:w="10013" w:type="dxa"/>
            <w:gridSpan w:val="10"/>
            <w:tcBorders>
              <w:top w:val="nil"/>
              <w:left w:val="nil"/>
              <w:bottom w:val="nil"/>
              <w:right w:val="nil"/>
            </w:tcBorders>
            <w:shd w:val="clear" w:color="auto" w:fill="FFFFFF"/>
            <w:vAlign w:val="center"/>
          </w:tcPr>
          <w:p w14:paraId="1751E7D2" w14:textId="77777777" w:rsidR="00AB2B5A" w:rsidRPr="00EE271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E2713">
              <w:rPr>
                <w:rFonts w:ascii="Arial" w:hAnsi="Arial" w:cs="Arial"/>
                <w:b/>
                <w:bCs/>
                <w:color w:val="000000"/>
                <w:sz w:val="18"/>
                <w:szCs w:val="18"/>
              </w:rPr>
              <w:t>Independent Samples Test</w:t>
            </w:r>
          </w:p>
        </w:tc>
      </w:tr>
      <w:tr w:rsidR="00AB2B5A" w:rsidRPr="00EE2713" w14:paraId="5120C135" w14:textId="77777777" w:rsidTr="00F85D0B">
        <w:trPr>
          <w:cantSplit/>
          <w:trHeight w:val="555"/>
        </w:trPr>
        <w:tc>
          <w:tcPr>
            <w:tcW w:w="3460" w:type="dxa"/>
            <w:gridSpan w:val="2"/>
            <w:vMerge w:val="restart"/>
            <w:tcBorders>
              <w:top w:val="single" w:sz="16" w:space="0" w:color="000000"/>
              <w:left w:val="single" w:sz="16" w:space="0" w:color="000000"/>
              <w:bottom w:val="nil"/>
              <w:right w:val="nil"/>
            </w:tcBorders>
            <w:shd w:val="clear" w:color="auto" w:fill="FFFFFF"/>
            <w:vAlign w:val="bottom"/>
          </w:tcPr>
          <w:p w14:paraId="29DB5E95" w14:textId="77777777" w:rsidR="00AB2B5A" w:rsidRPr="00EE2713" w:rsidRDefault="00AB2B5A" w:rsidP="00F85D0B">
            <w:pPr>
              <w:autoSpaceDE w:val="0"/>
              <w:autoSpaceDN w:val="0"/>
              <w:adjustRightInd w:val="0"/>
              <w:spacing w:after="0" w:line="240" w:lineRule="auto"/>
              <w:rPr>
                <w:rFonts w:ascii="Times New Roman" w:hAnsi="Times New Roman" w:cs="Times New Roman"/>
                <w:sz w:val="24"/>
                <w:szCs w:val="24"/>
              </w:rPr>
            </w:pPr>
          </w:p>
        </w:tc>
        <w:tc>
          <w:tcPr>
            <w:tcW w:w="1398" w:type="dxa"/>
            <w:gridSpan w:val="2"/>
            <w:tcBorders>
              <w:top w:val="single" w:sz="16" w:space="0" w:color="000000"/>
              <w:left w:val="single" w:sz="16" w:space="0" w:color="000000"/>
            </w:tcBorders>
            <w:shd w:val="clear" w:color="auto" w:fill="FFFFFF"/>
            <w:vAlign w:val="bottom"/>
          </w:tcPr>
          <w:p w14:paraId="5FC83EFD" w14:textId="77777777" w:rsidR="00AB2B5A" w:rsidRPr="00EE271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EE2713">
              <w:rPr>
                <w:rFonts w:ascii="Arial" w:hAnsi="Arial" w:cs="Arial"/>
                <w:color w:val="000000"/>
                <w:sz w:val="18"/>
                <w:szCs w:val="18"/>
              </w:rPr>
              <w:t>Levene's</w:t>
            </w:r>
            <w:proofErr w:type="spellEnd"/>
            <w:r w:rsidRPr="00EE2713">
              <w:rPr>
                <w:rFonts w:ascii="Arial" w:hAnsi="Arial" w:cs="Arial"/>
                <w:color w:val="000000"/>
                <w:sz w:val="18"/>
                <w:szCs w:val="18"/>
              </w:rPr>
              <w:t xml:space="preserve"> Test for Equality of Variances</w:t>
            </w:r>
          </w:p>
        </w:tc>
        <w:tc>
          <w:tcPr>
            <w:tcW w:w="5155" w:type="dxa"/>
            <w:gridSpan w:val="6"/>
            <w:tcBorders>
              <w:top w:val="single" w:sz="16" w:space="0" w:color="000000"/>
              <w:right w:val="single" w:sz="16" w:space="0" w:color="000000"/>
            </w:tcBorders>
            <w:shd w:val="clear" w:color="auto" w:fill="FFFFFF"/>
            <w:vAlign w:val="bottom"/>
          </w:tcPr>
          <w:p w14:paraId="202546FB" w14:textId="77777777" w:rsidR="00AB2B5A" w:rsidRPr="00EE271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E2713">
              <w:rPr>
                <w:rFonts w:ascii="Arial" w:hAnsi="Arial" w:cs="Arial"/>
                <w:color w:val="000000"/>
                <w:sz w:val="18"/>
                <w:szCs w:val="18"/>
              </w:rPr>
              <w:t>t-test for Equality of Means</w:t>
            </w:r>
          </w:p>
        </w:tc>
      </w:tr>
      <w:tr w:rsidR="00AB2B5A" w:rsidRPr="00EE2713" w14:paraId="401CDBC3" w14:textId="77777777" w:rsidTr="00F85D0B">
        <w:trPr>
          <w:gridAfter w:val="1"/>
          <w:wAfter w:w="6" w:type="dxa"/>
          <w:cantSplit/>
          <w:trHeight w:val="207"/>
        </w:trPr>
        <w:tc>
          <w:tcPr>
            <w:tcW w:w="3460" w:type="dxa"/>
            <w:gridSpan w:val="2"/>
            <w:vMerge/>
            <w:tcBorders>
              <w:top w:val="single" w:sz="16" w:space="0" w:color="000000"/>
              <w:left w:val="single" w:sz="16" w:space="0" w:color="000000"/>
              <w:bottom w:val="nil"/>
              <w:right w:val="nil"/>
            </w:tcBorders>
            <w:shd w:val="clear" w:color="auto" w:fill="FFFFFF"/>
            <w:vAlign w:val="bottom"/>
          </w:tcPr>
          <w:p w14:paraId="70A0E6AB"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661" w:type="dxa"/>
            <w:vMerge w:val="restart"/>
            <w:tcBorders>
              <w:left w:val="single" w:sz="16" w:space="0" w:color="000000"/>
            </w:tcBorders>
            <w:shd w:val="clear" w:color="auto" w:fill="FFFFFF"/>
            <w:vAlign w:val="bottom"/>
          </w:tcPr>
          <w:p w14:paraId="67BE14D8" w14:textId="77777777" w:rsidR="00AB2B5A" w:rsidRPr="00EE271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E2713">
              <w:rPr>
                <w:rFonts w:ascii="Arial" w:hAnsi="Arial" w:cs="Arial"/>
                <w:color w:val="000000"/>
                <w:sz w:val="18"/>
                <w:szCs w:val="18"/>
              </w:rPr>
              <w:t>F</w:t>
            </w:r>
          </w:p>
        </w:tc>
        <w:tc>
          <w:tcPr>
            <w:tcW w:w="737" w:type="dxa"/>
            <w:vMerge w:val="restart"/>
            <w:shd w:val="clear" w:color="auto" w:fill="FFFFFF"/>
            <w:vAlign w:val="bottom"/>
          </w:tcPr>
          <w:p w14:paraId="0232A3E0" w14:textId="77777777" w:rsidR="00AB2B5A" w:rsidRPr="00EE271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E2713">
              <w:rPr>
                <w:rFonts w:ascii="Arial" w:hAnsi="Arial" w:cs="Arial"/>
                <w:color w:val="000000"/>
                <w:sz w:val="18"/>
                <w:szCs w:val="18"/>
              </w:rPr>
              <w:t>Sig.</w:t>
            </w:r>
          </w:p>
        </w:tc>
        <w:tc>
          <w:tcPr>
            <w:tcW w:w="686" w:type="dxa"/>
            <w:vMerge w:val="restart"/>
            <w:shd w:val="clear" w:color="auto" w:fill="FFFFFF"/>
            <w:vAlign w:val="bottom"/>
          </w:tcPr>
          <w:p w14:paraId="6BC57016" w14:textId="77777777" w:rsidR="00AB2B5A" w:rsidRPr="00EE271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E2713">
              <w:rPr>
                <w:rFonts w:ascii="Arial" w:hAnsi="Arial" w:cs="Arial"/>
                <w:color w:val="000000"/>
                <w:sz w:val="18"/>
                <w:szCs w:val="18"/>
              </w:rPr>
              <w:t>t</w:t>
            </w:r>
          </w:p>
        </w:tc>
        <w:tc>
          <w:tcPr>
            <w:tcW w:w="851" w:type="dxa"/>
            <w:vMerge w:val="restart"/>
            <w:shd w:val="clear" w:color="auto" w:fill="FFFFFF"/>
            <w:vAlign w:val="bottom"/>
          </w:tcPr>
          <w:p w14:paraId="1069E02D" w14:textId="77777777" w:rsidR="00AB2B5A" w:rsidRPr="00EE271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EE2713">
              <w:rPr>
                <w:rFonts w:ascii="Arial" w:hAnsi="Arial" w:cs="Arial"/>
                <w:color w:val="000000"/>
                <w:sz w:val="18"/>
                <w:szCs w:val="18"/>
              </w:rPr>
              <w:t>df</w:t>
            </w:r>
            <w:proofErr w:type="spellEnd"/>
          </w:p>
        </w:tc>
        <w:tc>
          <w:tcPr>
            <w:tcW w:w="1170" w:type="dxa"/>
            <w:vMerge w:val="restart"/>
            <w:shd w:val="clear" w:color="auto" w:fill="FFFFFF"/>
            <w:vAlign w:val="bottom"/>
          </w:tcPr>
          <w:p w14:paraId="48C9E335" w14:textId="77777777" w:rsidR="00AB2B5A" w:rsidRPr="00EE271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E2713">
              <w:rPr>
                <w:rFonts w:ascii="Arial" w:hAnsi="Arial" w:cs="Arial"/>
                <w:color w:val="000000"/>
                <w:sz w:val="18"/>
                <w:szCs w:val="18"/>
              </w:rPr>
              <w:t>Sig. (2-tailed)</w:t>
            </w:r>
          </w:p>
        </w:tc>
        <w:tc>
          <w:tcPr>
            <w:tcW w:w="1221" w:type="dxa"/>
            <w:vMerge w:val="restart"/>
            <w:shd w:val="clear" w:color="auto" w:fill="FFFFFF"/>
            <w:vAlign w:val="bottom"/>
          </w:tcPr>
          <w:p w14:paraId="041E3F53" w14:textId="77777777" w:rsidR="00AB2B5A" w:rsidRPr="00EE271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E2713">
              <w:rPr>
                <w:rFonts w:ascii="Arial" w:hAnsi="Arial" w:cs="Arial"/>
                <w:color w:val="000000"/>
                <w:sz w:val="18"/>
                <w:szCs w:val="18"/>
              </w:rPr>
              <w:t>Mean Difference</w:t>
            </w:r>
          </w:p>
        </w:tc>
        <w:tc>
          <w:tcPr>
            <w:tcW w:w="1221" w:type="dxa"/>
            <w:vMerge w:val="restart"/>
            <w:tcBorders>
              <w:right w:val="single" w:sz="16" w:space="0" w:color="000000"/>
            </w:tcBorders>
            <w:shd w:val="clear" w:color="auto" w:fill="FFFFFF"/>
            <w:vAlign w:val="bottom"/>
          </w:tcPr>
          <w:p w14:paraId="1770092E" w14:textId="77777777" w:rsidR="00AB2B5A" w:rsidRPr="00EE271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E2713">
              <w:rPr>
                <w:rFonts w:ascii="Arial" w:hAnsi="Arial" w:cs="Arial"/>
                <w:color w:val="000000"/>
                <w:sz w:val="18"/>
                <w:szCs w:val="18"/>
              </w:rPr>
              <w:t>Std. Error Difference</w:t>
            </w:r>
          </w:p>
        </w:tc>
      </w:tr>
      <w:tr w:rsidR="00AB2B5A" w:rsidRPr="00EE2713" w14:paraId="0B4AA816" w14:textId="77777777" w:rsidTr="00F85D0B">
        <w:trPr>
          <w:gridAfter w:val="1"/>
          <w:wAfter w:w="6" w:type="dxa"/>
          <w:cantSplit/>
          <w:trHeight w:val="207"/>
        </w:trPr>
        <w:tc>
          <w:tcPr>
            <w:tcW w:w="3460" w:type="dxa"/>
            <w:gridSpan w:val="2"/>
            <w:vMerge/>
            <w:tcBorders>
              <w:top w:val="single" w:sz="16" w:space="0" w:color="000000"/>
              <w:left w:val="single" w:sz="16" w:space="0" w:color="000000"/>
              <w:bottom w:val="nil"/>
              <w:right w:val="nil"/>
            </w:tcBorders>
            <w:shd w:val="clear" w:color="auto" w:fill="FFFFFF"/>
            <w:vAlign w:val="bottom"/>
          </w:tcPr>
          <w:p w14:paraId="2E27AE91"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661" w:type="dxa"/>
            <w:vMerge/>
            <w:tcBorders>
              <w:left w:val="single" w:sz="16" w:space="0" w:color="000000"/>
            </w:tcBorders>
            <w:shd w:val="clear" w:color="auto" w:fill="FFFFFF"/>
            <w:vAlign w:val="bottom"/>
          </w:tcPr>
          <w:p w14:paraId="4360CBA4"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737" w:type="dxa"/>
            <w:vMerge/>
            <w:shd w:val="clear" w:color="auto" w:fill="FFFFFF"/>
            <w:vAlign w:val="bottom"/>
          </w:tcPr>
          <w:p w14:paraId="737119AF"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686" w:type="dxa"/>
            <w:vMerge/>
            <w:shd w:val="clear" w:color="auto" w:fill="FFFFFF"/>
            <w:vAlign w:val="bottom"/>
          </w:tcPr>
          <w:p w14:paraId="54F336E0"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851" w:type="dxa"/>
            <w:vMerge/>
            <w:shd w:val="clear" w:color="auto" w:fill="FFFFFF"/>
            <w:vAlign w:val="bottom"/>
          </w:tcPr>
          <w:p w14:paraId="118D0339"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1170" w:type="dxa"/>
            <w:vMerge/>
            <w:shd w:val="clear" w:color="auto" w:fill="FFFFFF"/>
            <w:vAlign w:val="bottom"/>
          </w:tcPr>
          <w:p w14:paraId="69C15EFF"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1221" w:type="dxa"/>
            <w:vMerge/>
            <w:shd w:val="clear" w:color="auto" w:fill="FFFFFF"/>
            <w:vAlign w:val="bottom"/>
          </w:tcPr>
          <w:p w14:paraId="3A664CCE"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1221" w:type="dxa"/>
            <w:vMerge/>
            <w:tcBorders>
              <w:right w:val="single" w:sz="16" w:space="0" w:color="000000"/>
            </w:tcBorders>
            <w:shd w:val="clear" w:color="auto" w:fill="FFFFFF"/>
            <w:vAlign w:val="bottom"/>
          </w:tcPr>
          <w:p w14:paraId="019D5175"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EE2713" w14:paraId="49844F4A" w14:textId="77777777" w:rsidTr="00F85D0B">
        <w:trPr>
          <w:gridAfter w:val="1"/>
          <w:wAfter w:w="6" w:type="dxa"/>
          <w:cantSplit/>
          <w:trHeight w:val="373"/>
        </w:trPr>
        <w:tc>
          <w:tcPr>
            <w:tcW w:w="2034" w:type="dxa"/>
            <w:vMerge w:val="restart"/>
            <w:tcBorders>
              <w:top w:val="single" w:sz="16" w:space="0" w:color="000000"/>
              <w:left w:val="single" w:sz="16" w:space="0" w:color="000000"/>
              <w:right w:val="nil"/>
            </w:tcBorders>
            <w:shd w:val="clear" w:color="auto" w:fill="FFFFFF"/>
          </w:tcPr>
          <w:p w14:paraId="4A1EF869" w14:textId="77777777" w:rsidR="00AB2B5A" w:rsidRPr="00EE271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E2713">
              <w:rPr>
                <w:rFonts w:ascii="Arial" w:hAnsi="Arial" w:cs="Arial"/>
                <w:color w:val="000000"/>
                <w:sz w:val="18"/>
                <w:szCs w:val="18"/>
              </w:rPr>
              <w:t>Are you content with your salary?</w:t>
            </w:r>
          </w:p>
        </w:tc>
        <w:tc>
          <w:tcPr>
            <w:tcW w:w="1426" w:type="dxa"/>
            <w:tcBorders>
              <w:top w:val="single" w:sz="16" w:space="0" w:color="000000"/>
              <w:left w:val="nil"/>
              <w:bottom w:val="nil"/>
              <w:right w:val="single" w:sz="16" w:space="0" w:color="000000"/>
            </w:tcBorders>
            <w:shd w:val="clear" w:color="auto" w:fill="FFFFFF"/>
          </w:tcPr>
          <w:p w14:paraId="212C9DC4" w14:textId="77777777" w:rsidR="00AB2B5A" w:rsidRPr="00EE271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E2713">
              <w:rPr>
                <w:rFonts w:ascii="Arial" w:hAnsi="Arial" w:cs="Arial"/>
                <w:color w:val="000000"/>
                <w:sz w:val="18"/>
                <w:szCs w:val="18"/>
              </w:rPr>
              <w:t>Equal variances assumed</w:t>
            </w:r>
          </w:p>
        </w:tc>
        <w:tc>
          <w:tcPr>
            <w:tcW w:w="661" w:type="dxa"/>
            <w:tcBorders>
              <w:top w:val="single" w:sz="16" w:space="0" w:color="000000"/>
              <w:left w:val="single" w:sz="16" w:space="0" w:color="000000"/>
              <w:bottom w:val="nil"/>
            </w:tcBorders>
            <w:shd w:val="clear" w:color="auto" w:fill="FFFFFF"/>
            <w:vAlign w:val="center"/>
          </w:tcPr>
          <w:p w14:paraId="47AD1A41"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1.381</w:t>
            </w:r>
          </w:p>
        </w:tc>
        <w:tc>
          <w:tcPr>
            <w:tcW w:w="737" w:type="dxa"/>
            <w:tcBorders>
              <w:top w:val="single" w:sz="16" w:space="0" w:color="000000"/>
              <w:bottom w:val="nil"/>
            </w:tcBorders>
            <w:shd w:val="clear" w:color="auto" w:fill="FFFFFF"/>
            <w:vAlign w:val="center"/>
          </w:tcPr>
          <w:p w14:paraId="56D51657"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.247</w:t>
            </w:r>
          </w:p>
        </w:tc>
        <w:tc>
          <w:tcPr>
            <w:tcW w:w="686" w:type="dxa"/>
            <w:tcBorders>
              <w:top w:val="single" w:sz="16" w:space="0" w:color="000000"/>
              <w:bottom w:val="nil"/>
            </w:tcBorders>
            <w:shd w:val="clear" w:color="auto" w:fill="FFFFFF"/>
            <w:vAlign w:val="center"/>
          </w:tcPr>
          <w:p w14:paraId="47C6E291"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-4.421</w:t>
            </w:r>
          </w:p>
        </w:tc>
        <w:tc>
          <w:tcPr>
            <w:tcW w:w="851" w:type="dxa"/>
            <w:tcBorders>
              <w:top w:val="single" w:sz="16" w:space="0" w:color="000000"/>
              <w:bottom w:val="nil"/>
            </w:tcBorders>
            <w:shd w:val="clear" w:color="auto" w:fill="FFFFFF"/>
            <w:vAlign w:val="center"/>
          </w:tcPr>
          <w:p w14:paraId="33EEC226"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40</w:t>
            </w:r>
          </w:p>
        </w:tc>
        <w:tc>
          <w:tcPr>
            <w:tcW w:w="1170" w:type="dxa"/>
            <w:tcBorders>
              <w:top w:val="single" w:sz="16" w:space="0" w:color="000000"/>
              <w:bottom w:val="nil"/>
            </w:tcBorders>
            <w:shd w:val="clear" w:color="auto" w:fill="FFFFFF"/>
            <w:vAlign w:val="center"/>
          </w:tcPr>
          <w:p w14:paraId="699AEDBD"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.000</w:t>
            </w:r>
          </w:p>
        </w:tc>
        <w:tc>
          <w:tcPr>
            <w:tcW w:w="1221" w:type="dxa"/>
            <w:tcBorders>
              <w:top w:val="single" w:sz="16" w:space="0" w:color="000000"/>
              <w:bottom w:val="nil"/>
            </w:tcBorders>
            <w:shd w:val="clear" w:color="auto" w:fill="FFFFFF"/>
            <w:vAlign w:val="center"/>
          </w:tcPr>
          <w:p w14:paraId="779F65DD"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-1.40732</w:t>
            </w:r>
          </w:p>
        </w:tc>
        <w:tc>
          <w:tcPr>
            <w:tcW w:w="1221" w:type="dxa"/>
            <w:tcBorders>
              <w:top w:val="single" w:sz="16" w:space="0" w:color="000000"/>
              <w:bottom w:val="nil"/>
              <w:right w:val="single" w:sz="16" w:space="0" w:color="000000"/>
            </w:tcBorders>
            <w:shd w:val="clear" w:color="auto" w:fill="FFFFFF"/>
            <w:vAlign w:val="center"/>
          </w:tcPr>
          <w:p w14:paraId="3913D94E"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.31835</w:t>
            </w:r>
          </w:p>
        </w:tc>
      </w:tr>
      <w:tr w:rsidR="00AB2B5A" w:rsidRPr="00EE2713" w14:paraId="1F6A4933" w14:textId="77777777" w:rsidTr="00F85D0B">
        <w:trPr>
          <w:gridAfter w:val="1"/>
          <w:wAfter w:w="6" w:type="dxa"/>
          <w:cantSplit/>
          <w:trHeight w:val="390"/>
        </w:trPr>
        <w:tc>
          <w:tcPr>
            <w:tcW w:w="2034" w:type="dxa"/>
            <w:vMerge/>
            <w:tcBorders>
              <w:top w:val="single" w:sz="16" w:space="0" w:color="000000"/>
              <w:left w:val="single" w:sz="16" w:space="0" w:color="000000"/>
              <w:right w:val="nil"/>
            </w:tcBorders>
            <w:shd w:val="clear" w:color="auto" w:fill="FFFFFF"/>
          </w:tcPr>
          <w:p w14:paraId="73E2AE6F"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1426" w:type="dxa"/>
            <w:tcBorders>
              <w:top w:val="nil"/>
              <w:left w:val="nil"/>
              <w:right w:val="single" w:sz="16" w:space="0" w:color="000000"/>
            </w:tcBorders>
            <w:shd w:val="clear" w:color="auto" w:fill="FFFFFF"/>
          </w:tcPr>
          <w:p w14:paraId="5A4ACF62" w14:textId="77777777" w:rsidR="00AB2B5A" w:rsidRPr="00EE271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E2713">
              <w:rPr>
                <w:rFonts w:ascii="Arial" w:hAnsi="Arial" w:cs="Arial"/>
                <w:color w:val="000000"/>
                <w:sz w:val="18"/>
                <w:szCs w:val="18"/>
              </w:rPr>
              <w:t>Equal variances not assumed</w:t>
            </w:r>
          </w:p>
        </w:tc>
        <w:tc>
          <w:tcPr>
            <w:tcW w:w="661" w:type="dxa"/>
            <w:tcBorders>
              <w:top w:val="nil"/>
              <w:left w:val="single" w:sz="16" w:space="0" w:color="000000"/>
            </w:tcBorders>
            <w:shd w:val="clear" w:color="auto" w:fill="FFFFFF"/>
            <w:vAlign w:val="center"/>
          </w:tcPr>
          <w:p w14:paraId="0302D492" w14:textId="77777777" w:rsidR="00AB2B5A" w:rsidRPr="00EE2713" w:rsidRDefault="00AB2B5A" w:rsidP="00F85D0B">
            <w:pPr>
              <w:autoSpaceDE w:val="0"/>
              <w:autoSpaceDN w:val="0"/>
              <w:adjustRightInd w:val="0"/>
              <w:spacing w:after="0" w:line="240" w:lineRule="auto"/>
              <w:rPr>
                <w:rFonts w:ascii="Times New Roman" w:hAnsi="Times New Roman" w:cs="Times New Roman"/>
                <w:sz w:val="24"/>
                <w:szCs w:val="24"/>
              </w:rPr>
            </w:pPr>
          </w:p>
        </w:tc>
        <w:tc>
          <w:tcPr>
            <w:tcW w:w="737" w:type="dxa"/>
            <w:tcBorders>
              <w:top w:val="nil"/>
            </w:tcBorders>
            <w:shd w:val="clear" w:color="auto" w:fill="FFFFFF"/>
            <w:vAlign w:val="center"/>
          </w:tcPr>
          <w:p w14:paraId="1EA1A315" w14:textId="77777777" w:rsidR="00AB2B5A" w:rsidRPr="00EE2713" w:rsidRDefault="00AB2B5A" w:rsidP="00F85D0B">
            <w:pPr>
              <w:autoSpaceDE w:val="0"/>
              <w:autoSpaceDN w:val="0"/>
              <w:adjustRightInd w:val="0"/>
              <w:spacing w:after="0" w:line="240" w:lineRule="auto"/>
              <w:rPr>
                <w:rFonts w:ascii="Times New Roman" w:hAnsi="Times New Roman" w:cs="Times New Roman"/>
                <w:sz w:val="24"/>
                <w:szCs w:val="24"/>
              </w:rPr>
            </w:pPr>
          </w:p>
        </w:tc>
        <w:tc>
          <w:tcPr>
            <w:tcW w:w="686" w:type="dxa"/>
            <w:tcBorders>
              <w:top w:val="nil"/>
            </w:tcBorders>
            <w:shd w:val="clear" w:color="auto" w:fill="FFFFFF"/>
            <w:vAlign w:val="center"/>
          </w:tcPr>
          <w:p w14:paraId="39FA1F65"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-4.472</w:t>
            </w:r>
          </w:p>
        </w:tc>
        <w:tc>
          <w:tcPr>
            <w:tcW w:w="851" w:type="dxa"/>
            <w:tcBorders>
              <w:top w:val="nil"/>
            </w:tcBorders>
            <w:shd w:val="clear" w:color="auto" w:fill="FFFFFF"/>
            <w:vAlign w:val="center"/>
          </w:tcPr>
          <w:p w14:paraId="4B932A1A"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39.768</w:t>
            </w:r>
          </w:p>
        </w:tc>
        <w:tc>
          <w:tcPr>
            <w:tcW w:w="1170" w:type="dxa"/>
            <w:tcBorders>
              <w:top w:val="nil"/>
            </w:tcBorders>
            <w:shd w:val="clear" w:color="auto" w:fill="FFFFFF"/>
            <w:vAlign w:val="center"/>
          </w:tcPr>
          <w:p w14:paraId="67C2FB10"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.000</w:t>
            </w:r>
          </w:p>
        </w:tc>
        <w:tc>
          <w:tcPr>
            <w:tcW w:w="1221" w:type="dxa"/>
            <w:tcBorders>
              <w:top w:val="nil"/>
            </w:tcBorders>
            <w:shd w:val="clear" w:color="auto" w:fill="FFFFFF"/>
            <w:vAlign w:val="center"/>
          </w:tcPr>
          <w:p w14:paraId="3E2689ED"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-1.40732</w:t>
            </w:r>
          </w:p>
        </w:tc>
        <w:tc>
          <w:tcPr>
            <w:tcW w:w="1221" w:type="dxa"/>
            <w:tcBorders>
              <w:top w:val="nil"/>
              <w:right w:val="single" w:sz="16" w:space="0" w:color="000000"/>
            </w:tcBorders>
            <w:shd w:val="clear" w:color="auto" w:fill="FFFFFF"/>
            <w:vAlign w:val="center"/>
          </w:tcPr>
          <w:p w14:paraId="67861F43"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.31467</w:t>
            </w:r>
          </w:p>
        </w:tc>
      </w:tr>
      <w:tr w:rsidR="00AB2B5A" w:rsidRPr="00EE2713" w14:paraId="2CBDDF7E" w14:textId="77777777" w:rsidTr="00F85D0B">
        <w:trPr>
          <w:gridAfter w:val="1"/>
          <w:wAfter w:w="6" w:type="dxa"/>
          <w:cantSplit/>
          <w:trHeight w:val="373"/>
        </w:trPr>
        <w:tc>
          <w:tcPr>
            <w:tcW w:w="2034" w:type="dxa"/>
            <w:vMerge w:val="restart"/>
            <w:tcBorders>
              <w:top w:val="nil"/>
              <w:left w:val="single" w:sz="16" w:space="0" w:color="000000"/>
              <w:right w:val="nil"/>
            </w:tcBorders>
            <w:shd w:val="clear" w:color="auto" w:fill="FFFFFF"/>
          </w:tcPr>
          <w:p w14:paraId="4B86E6AB" w14:textId="77777777" w:rsidR="00AB2B5A" w:rsidRPr="00EE271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E2713">
              <w:rPr>
                <w:rFonts w:ascii="Arial" w:hAnsi="Arial" w:cs="Arial"/>
                <w:color w:val="000000"/>
                <w:sz w:val="18"/>
                <w:szCs w:val="18"/>
              </w:rPr>
              <w:t>I enjoy the level of responsibility this job provides me</w:t>
            </w:r>
          </w:p>
        </w:tc>
        <w:tc>
          <w:tcPr>
            <w:tcW w:w="1426" w:type="dxa"/>
            <w:tcBorders>
              <w:top w:val="nil"/>
              <w:left w:val="nil"/>
              <w:bottom w:val="nil"/>
              <w:right w:val="single" w:sz="16" w:space="0" w:color="000000"/>
            </w:tcBorders>
            <w:shd w:val="clear" w:color="auto" w:fill="FFFFFF"/>
          </w:tcPr>
          <w:p w14:paraId="114C105B" w14:textId="77777777" w:rsidR="00AB2B5A" w:rsidRPr="00EE271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E2713">
              <w:rPr>
                <w:rFonts w:ascii="Arial" w:hAnsi="Arial" w:cs="Arial"/>
                <w:color w:val="000000"/>
                <w:sz w:val="18"/>
                <w:szCs w:val="18"/>
              </w:rPr>
              <w:t>Equal variances assumed</w:t>
            </w:r>
          </w:p>
        </w:tc>
        <w:tc>
          <w:tcPr>
            <w:tcW w:w="661" w:type="dxa"/>
            <w:tcBorders>
              <w:top w:val="nil"/>
              <w:left w:val="single" w:sz="16" w:space="0" w:color="000000"/>
              <w:bottom w:val="nil"/>
            </w:tcBorders>
            <w:shd w:val="clear" w:color="auto" w:fill="FFFFFF"/>
            <w:vAlign w:val="center"/>
          </w:tcPr>
          <w:p w14:paraId="2E1C2B8E"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1.923</w:t>
            </w:r>
          </w:p>
        </w:tc>
        <w:tc>
          <w:tcPr>
            <w:tcW w:w="737" w:type="dxa"/>
            <w:tcBorders>
              <w:top w:val="nil"/>
              <w:bottom w:val="nil"/>
            </w:tcBorders>
            <w:shd w:val="clear" w:color="auto" w:fill="FFFFFF"/>
            <w:vAlign w:val="center"/>
          </w:tcPr>
          <w:p w14:paraId="09BFBEC8"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.173</w:t>
            </w:r>
          </w:p>
        </w:tc>
        <w:tc>
          <w:tcPr>
            <w:tcW w:w="686" w:type="dxa"/>
            <w:tcBorders>
              <w:top w:val="nil"/>
              <w:bottom w:val="nil"/>
            </w:tcBorders>
            <w:shd w:val="clear" w:color="auto" w:fill="FFFFFF"/>
            <w:vAlign w:val="center"/>
          </w:tcPr>
          <w:p w14:paraId="1C06AA1E"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-3.128</w:t>
            </w:r>
          </w:p>
        </w:tc>
        <w:tc>
          <w:tcPr>
            <w:tcW w:w="851" w:type="dxa"/>
            <w:tcBorders>
              <w:top w:val="nil"/>
              <w:bottom w:val="nil"/>
            </w:tcBorders>
            <w:shd w:val="clear" w:color="auto" w:fill="FFFFFF"/>
            <w:vAlign w:val="center"/>
          </w:tcPr>
          <w:p w14:paraId="46B901DC"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40</w:t>
            </w:r>
          </w:p>
        </w:tc>
        <w:tc>
          <w:tcPr>
            <w:tcW w:w="1170" w:type="dxa"/>
            <w:tcBorders>
              <w:top w:val="nil"/>
              <w:bottom w:val="nil"/>
            </w:tcBorders>
            <w:shd w:val="clear" w:color="auto" w:fill="FFFFFF"/>
            <w:vAlign w:val="center"/>
          </w:tcPr>
          <w:p w14:paraId="42894145"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.003</w:t>
            </w:r>
          </w:p>
        </w:tc>
        <w:tc>
          <w:tcPr>
            <w:tcW w:w="1221" w:type="dxa"/>
            <w:tcBorders>
              <w:top w:val="nil"/>
              <w:bottom w:val="nil"/>
            </w:tcBorders>
            <w:shd w:val="clear" w:color="auto" w:fill="FFFFFF"/>
            <w:vAlign w:val="center"/>
          </w:tcPr>
          <w:p w14:paraId="2699C092"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-.74828</w:t>
            </w:r>
          </w:p>
        </w:tc>
        <w:tc>
          <w:tcPr>
            <w:tcW w:w="1221" w:type="dxa"/>
            <w:tcBorders>
              <w:top w:val="nil"/>
              <w:bottom w:val="nil"/>
              <w:right w:val="single" w:sz="16" w:space="0" w:color="000000"/>
            </w:tcBorders>
            <w:shd w:val="clear" w:color="auto" w:fill="FFFFFF"/>
            <w:vAlign w:val="center"/>
          </w:tcPr>
          <w:p w14:paraId="737D65F8"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.23922</w:t>
            </w:r>
          </w:p>
        </w:tc>
      </w:tr>
      <w:tr w:rsidR="00AB2B5A" w:rsidRPr="00EE2713" w14:paraId="22C1B020" w14:textId="77777777" w:rsidTr="00F85D0B">
        <w:trPr>
          <w:gridAfter w:val="1"/>
          <w:wAfter w:w="6" w:type="dxa"/>
          <w:cantSplit/>
          <w:trHeight w:val="382"/>
        </w:trPr>
        <w:tc>
          <w:tcPr>
            <w:tcW w:w="2034" w:type="dxa"/>
            <w:vMerge/>
            <w:tcBorders>
              <w:top w:val="nil"/>
              <w:left w:val="single" w:sz="16" w:space="0" w:color="000000"/>
              <w:right w:val="nil"/>
            </w:tcBorders>
            <w:shd w:val="clear" w:color="auto" w:fill="FFFFFF"/>
          </w:tcPr>
          <w:p w14:paraId="0B33BD1E"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1426" w:type="dxa"/>
            <w:tcBorders>
              <w:top w:val="nil"/>
              <w:left w:val="nil"/>
              <w:right w:val="single" w:sz="16" w:space="0" w:color="000000"/>
            </w:tcBorders>
            <w:shd w:val="clear" w:color="auto" w:fill="FFFFFF"/>
          </w:tcPr>
          <w:p w14:paraId="5AEAE14B" w14:textId="77777777" w:rsidR="00AB2B5A" w:rsidRPr="00EE271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E2713">
              <w:rPr>
                <w:rFonts w:ascii="Arial" w:hAnsi="Arial" w:cs="Arial"/>
                <w:color w:val="000000"/>
                <w:sz w:val="18"/>
                <w:szCs w:val="18"/>
              </w:rPr>
              <w:t>Equal variances not assumed</w:t>
            </w:r>
          </w:p>
        </w:tc>
        <w:tc>
          <w:tcPr>
            <w:tcW w:w="661" w:type="dxa"/>
            <w:tcBorders>
              <w:top w:val="nil"/>
              <w:left w:val="single" w:sz="16" w:space="0" w:color="000000"/>
            </w:tcBorders>
            <w:shd w:val="clear" w:color="auto" w:fill="FFFFFF"/>
            <w:vAlign w:val="center"/>
          </w:tcPr>
          <w:p w14:paraId="7FD1D954" w14:textId="77777777" w:rsidR="00AB2B5A" w:rsidRPr="00EE2713" w:rsidRDefault="00AB2B5A" w:rsidP="00F85D0B">
            <w:pPr>
              <w:autoSpaceDE w:val="0"/>
              <w:autoSpaceDN w:val="0"/>
              <w:adjustRightInd w:val="0"/>
              <w:spacing w:after="0" w:line="240" w:lineRule="auto"/>
              <w:rPr>
                <w:rFonts w:ascii="Times New Roman" w:hAnsi="Times New Roman" w:cs="Times New Roman"/>
                <w:sz w:val="24"/>
                <w:szCs w:val="24"/>
              </w:rPr>
            </w:pPr>
          </w:p>
        </w:tc>
        <w:tc>
          <w:tcPr>
            <w:tcW w:w="737" w:type="dxa"/>
            <w:tcBorders>
              <w:top w:val="nil"/>
            </w:tcBorders>
            <w:shd w:val="clear" w:color="auto" w:fill="FFFFFF"/>
            <w:vAlign w:val="center"/>
          </w:tcPr>
          <w:p w14:paraId="308B589D" w14:textId="77777777" w:rsidR="00AB2B5A" w:rsidRPr="00EE2713" w:rsidRDefault="00AB2B5A" w:rsidP="00F85D0B">
            <w:pPr>
              <w:autoSpaceDE w:val="0"/>
              <w:autoSpaceDN w:val="0"/>
              <w:adjustRightInd w:val="0"/>
              <w:spacing w:after="0" w:line="240" w:lineRule="auto"/>
              <w:rPr>
                <w:rFonts w:ascii="Times New Roman" w:hAnsi="Times New Roman" w:cs="Times New Roman"/>
                <w:sz w:val="24"/>
                <w:szCs w:val="24"/>
              </w:rPr>
            </w:pPr>
          </w:p>
        </w:tc>
        <w:tc>
          <w:tcPr>
            <w:tcW w:w="686" w:type="dxa"/>
            <w:tcBorders>
              <w:top w:val="nil"/>
            </w:tcBorders>
            <w:shd w:val="clear" w:color="auto" w:fill="FFFFFF"/>
            <w:vAlign w:val="center"/>
          </w:tcPr>
          <w:p w14:paraId="6CD3447E"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-3.175</w:t>
            </w:r>
          </w:p>
        </w:tc>
        <w:tc>
          <w:tcPr>
            <w:tcW w:w="851" w:type="dxa"/>
            <w:tcBorders>
              <w:top w:val="nil"/>
            </w:tcBorders>
            <w:shd w:val="clear" w:color="auto" w:fill="FFFFFF"/>
            <w:vAlign w:val="center"/>
          </w:tcPr>
          <w:p w14:paraId="7FF77E38"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39.929</w:t>
            </w:r>
          </w:p>
        </w:tc>
        <w:tc>
          <w:tcPr>
            <w:tcW w:w="1170" w:type="dxa"/>
            <w:tcBorders>
              <w:top w:val="nil"/>
            </w:tcBorders>
            <w:shd w:val="clear" w:color="auto" w:fill="FFFFFF"/>
            <w:vAlign w:val="center"/>
          </w:tcPr>
          <w:p w14:paraId="54B232A3"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.003</w:t>
            </w:r>
          </w:p>
        </w:tc>
        <w:tc>
          <w:tcPr>
            <w:tcW w:w="1221" w:type="dxa"/>
            <w:tcBorders>
              <w:top w:val="nil"/>
            </w:tcBorders>
            <w:shd w:val="clear" w:color="auto" w:fill="FFFFFF"/>
            <w:vAlign w:val="center"/>
          </w:tcPr>
          <w:p w14:paraId="534D80A3"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-.74828</w:t>
            </w:r>
          </w:p>
        </w:tc>
        <w:tc>
          <w:tcPr>
            <w:tcW w:w="1221" w:type="dxa"/>
            <w:tcBorders>
              <w:top w:val="nil"/>
              <w:right w:val="single" w:sz="16" w:space="0" w:color="000000"/>
            </w:tcBorders>
            <w:shd w:val="clear" w:color="auto" w:fill="FFFFFF"/>
            <w:vAlign w:val="center"/>
          </w:tcPr>
          <w:p w14:paraId="5F4CDCDB"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.23569</w:t>
            </w:r>
          </w:p>
        </w:tc>
      </w:tr>
      <w:tr w:rsidR="00AB2B5A" w:rsidRPr="00EE2713" w14:paraId="70D70883" w14:textId="77777777" w:rsidTr="00F85D0B">
        <w:trPr>
          <w:gridAfter w:val="1"/>
          <w:wAfter w:w="6" w:type="dxa"/>
          <w:cantSplit/>
          <w:trHeight w:val="373"/>
        </w:trPr>
        <w:tc>
          <w:tcPr>
            <w:tcW w:w="2034" w:type="dxa"/>
            <w:vMerge w:val="restart"/>
            <w:tcBorders>
              <w:top w:val="nil"/>
              <w:left w:val="single" w:sz="16" w:space="0" w:color="000000"/>
              <w:bottom w:val="single" w:sz="16" w:space="0" w:color="000000"/>
              <w:right w:val="nil"/>
            </w:tcBorders>
            <w:shd w:val="clear" w:color="auto" w:fill="FFFFFF"/>
          </w:tcPr>
          <w:p w14:paraId="7B8E8B0C" w14:textId="77777777" w:rsidR="00AB2B5A" w:rsidRPr="00EE271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E2713">
              <w:rPr>
                <w:rFonts w:ascii="Arial" w:hAnsi="Arial" w:cs="Arial"/>
                <w:color w:val="000000"/>
                <w:sz w:val="18"/>
                <w:szCs w:val="18"/>
              </w:rPr>
              <w:t>When I’m here, I feel like that I can achieve what I do best every day</w:t>
            </w:r>
          </w:p>
        </w:tc>
        <w:tc>
          <w:tcPr>
            <w:tcW w:w="1426" w:type="dxa"/>
            <w:tcBorders>
              <w:top w:val="nil"/>
              <w:left w:val="nil"/>
              <w:bottom w:val="nil"/>
              <w:right w:val="single" w:sz="16" w:space="0" w:color="000000"/>
            </w:tcBorders>
            <w:shd w:val="clear" w:color="auto" w:fill="FFFFFF"/>
          </w:tcPr>
          <w:p w14:paraId="267939E1" w14:textId="77777777" w:rsidR="00AB2B5A" w:rsidRPr="00EE271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E2713">
              <w:rPr>
                <w:rFonts w:ascii="Arial" w:hAnsi="Arial" w:cs="Arial"/>
                <w:color w:val="000000"/>
                <w:sz w:val="18"/>
                <w:szCs w:val="18"/>
              </w:rPr>
              <w:t>Equal variances assumed</w:t>
            </w:r>
          </w:p>
        </w:tc>
        <w:tc>
          <w:tcPr>
            <w:tcW w:w="661" w:type="dxa"/>
            <w:tcBorders>
              <w:top w:val="nil"/>
              <w:left w:val="single" w:sz="16" w:space="0" w:color="000000"/>
              <w:bottom w:val="nil"/>
            </w:tcBorders>
            <w:shd w:val="clear" w:color="auto" w:fill="FFFFFF"/>
            <w:vAlign w:val="center"/>
          </w:tcPr>
          <w:p w14:paraId="13AE4395"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1.151</w:t>
            </w:r>
          </w:p>
        </w:tc>
        <w:tc>
          <w:tcPr>
            <w:tcW w:w="737" w:type="dxa"/>
            <w:tcBorders>
              <w:top w:val="nil"/>
              <w:bottom w:val="nil"/>
            </w:tcBorders>
            <w:shd w:val="clear" w:color="auto" w:fill="FFFFFF"/>
            <w:vAlign w:val="center"/>
          </w:tcPr>
          <w:p w14:paraId="1F63729D"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.290</w:t>
            </w:r>
          </w:p>
        </w:tc>
        <w:tc>
          <w:tcPr>
            <w:tcW w:w="686" w:type="dxa"/>
            <w:tcBorders>
              <w:top w:val="nil"/>
              <w:bottom w:val="nil"/>
            </w:tcBorders>
            <w:shd w:val="clear" w:color="auto" w:fill="FFFFFF"/>
            <w:vAlign w:val="center"/>
          </w:tcPr>
          <w:p w14:paraId="4530AF73"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-4.347</w:t>
            </w:r>
          </w:p>
        </w:tc>
        <w:tc>
          <w:tcPr>
            <w:tcW w:w="851" w:type="dxa"/>
            <w:tcBorders>
              <w:top w:val="nil"/>
              <w:bottom w:val="nil"/>
            </w:tcBorders>
            <w:shd w:val="clear" w:color="auto" w:fill="FFFFFF"/>
            <w:vAlign w:val="center"/>
          </w:tcPr>
          <w:p w14:paraId="77C7B461"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40</w:t>
            </w:r>
          </w:p>
        </w:tc>
        <w:tc>
          <w:tcPr>
            <w:tcW w:w="1170" w:type="dxa"/>
            <w:tcBorders>
              <w:top w:val="nil"/>
              <w:bottom w:val="nil"/>
            </w:tcBorders>
            <w:shd w:val="clear" w:color="auto" w:fill="FFFFFF"/>
            <w:vAlign w:val="center"/>
          </w:tcPr>
          <w:p w14:paraId="435FD2C4"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.000</w:t>
            </w:r>
          </w:p>
        </w:tc>
        <w:tc>
          <w:tcPr>
            <w:tcW w:w="1221" w:type="dxa"/>
            <w:tcBorders>
              <w:top w:val="nil"/>
              <w:bottom w:val="nil"/>
            </w:tcBorders>
            <w:shd w:val="clear" w:color="auto" w:fill="FFFFFF"/>
            <w:vAlign w:val="center"/>
          </w:tcPr>
          <w:p w14:paraId="4E2587D6"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-1.37300</w:t>
            </w:r>
          </w:p>
        </w:tc>
        <w:tc>
          <w:tcPr>
            <w:tcW w:w="1221" w:type="dxa"/>
            <w:tcBorders>
              <w:top w:val="nil"/>
              <w:bottom w:val="nil"/>
              <w:right w:val="single" w:sz="16" w:space="0" w:color="000000"/>
            </w:tcBorders>
            <w:shd w:val="clear" w:color="auto" w:fill="FFFFFF"/>
            <w:vAlign w:val="center"/>
          </w:tcPr>
          <w:p w14:paraId="10D90665"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.31588</w:t>
            </w:r>
          </w:p>
        </w:tc>
      </w:tr>
      <w:tr w:rsidR="00AB2B5A" w:rsidRPr="00EE2713" w14:paraId="55F5DBC6" w14:textId="77777777" w:rsidTr="00A012C7">
        <w:trPr>
          <w:gridAfter w:val="1"/>
          <w:wAfter w:w="6" w:type="dxa"/>
          <w:cantSplit/>
          <w:trHeight w:val="40"/>
        </w:trPr>
        <w:tc>
          <w:tcPr>
            <w:tcW w:w="2034" w:type="dxa"/>
            <w:vMerge/>
            <w:tcBorders>
              <w:top w:val="nil"/>
              <w:left w:val="single" w:sz="16" w:space="0" w:color="000000"/>
              <w:bottom w:val="single" w:sz="16" w:space="0" w:color="000000"/>
              <w:right w:val="nil"/>
            </w:tcBorders>
            <w:shd w:val="clear" w:color="auto" w:fill="FFFFFF"/>
          </w:tcPr>
          <w:p w14:paraId="046E6FCC"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1426" w:type="dxa"/>
            <w:tcBorders>
              <w:top w:val="nil"/>
              <w:left w:val="nil"/>
              <w:bottom w:val="single" w:sz="16" w:space="0" w:color="000000"/>
              <w:right w:val="single" w:sz="16" w:space="0" w:color="000000"/>
            </w:tcBorders>
            <w:shd w:val="clear" w:color="auto" w:fill="FFFFFF"/>
          </w:tcPr>
          <w:p w14:paraId="1BC38F4C" w14:textId="77777777" w:rsidR="00AB2B5A" w:rsidRPr="00EE271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E2713">
              <w:rPr>
                <w:rFonts w:ascii="Arial" w:hAnsi="Arial" w:cs="Arial"/>
                <w:color w:val="000000"/>
                <w:sz w:val="18"/>
                <w:szCs w:val="18"/>
              </w:rPr>
              <w:t>Equal variances not assumed</w:t>
            </w:r>
          </w:p>
        </w:tc>
        <w:tc>
          <w:tcPr>
            <w:tcW w:w="661" w:type="dxa"/>
            <w:tcBorders>
              <w:top w:val="nil"/>
              <w:left w:val="single" w:sz="16" w:space="0" w:color="000000"/>
              <w:bottom w:val="single" w:sz="16" w:space="0" w:color="000000"/>
            </w:tcBorders>
            <w:shd w:val="clear" w:color="auto" w:fill="FFFFFF"/>
            <w:vAlign w:val="center"/>
          </w:tcPr>
          <w:p w14:paraId="385D1434" w14:textId="77777777" w:rsidR="00AB2B5A" w:rsidRPr="00EE2713" w:rsidRDefault="00AB2B5A" w:rsidP="00F85D0B">
            <w:pPr>
              <w:autoSpaceDE w:val="0"/>
              <w:autoSpaceDN w:val="0"/>
              <w:adjustRightInd w:val="0"/>
              <w:spacing w:after="0" w:line="240" w:lineRule="auto"/>
              <w:rPr>
                <w:rFonts w:ascii="Times New Roman" w:hAnsi="Times New Roman" w:cs="Times New Roman"/>
                <w:sz w:val="24"/>
                <w:szCs w:val="24"/>
              </w:rPr>
            </w:pPr>
          </w:p>
        </w:tc>
        <w:tc>
          <w:tcPr>
            <w:tcW w:w="737" w:type="dxa"/>
            <w:tcBorders>
              <w:top w:val="nil"/>
              <w:bottom w:val="single" w:sz="16" w:space="0" w:color="000000"/>
            </w:tcBorders>
            <w:shd w:val="clear" w:color="auto" w:fill="FFFFFF"/>
            <w:vAlign w:val="center"/>
          </w:tcPr>
          <w:p w14:paraId="65DCCE34" w14:textId="77777777" w:rsidR="00AB2B5A" w:rsidRPr="00EE2713" w:rsidRDefault="00AB2B5A" w:rsidP="00F85D0B">
            <w:pPr>
              <w:autoSpaceDE w:val="0"/>
              <w:autoSpaceDN w:val="0"/>
              <w:adjustRightInd w:val="0"/>
              <w:spacing w:after="0" w:line="240" w:lineRule="auto"/>
              <w:rPr>
                <w:rFonts w:ascii="Times New Roman" w:hAnsi="Times New Roman" w:cs="Times New Roman"/>
                <w:sz w:val="24"/>
                <w:szCs w:val="24"/>
              </w:rPr>
            </w:pPr>
          </w:p>
        </w:tc>
        <w:tc>
          <w:tcPr>
            <w:tcW w:w="686" w:type="dxa"/>
            <w:tcBorders>
              <w:top w:val="nil"/>
              <w:bottom w:val="single" w:sz="16" w:space="0" w:color="000000"/>
            </w:tcBorders>
            <w:shd w:val="clear" w:color="auto" w:fill="FFFFFF"/>
            <w:vAlign w:val="center"/>
          </w:tcPr>
          <w:p w14:paraId="62DF8D63"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-4.408</w:t>
            </w:r>
          </w:p>
        </w:tc>
        <w:tc>
          <w:tcPr>
            <w:tcW w:w="851" w:type="dxa"/>
            <w:tcBorders>
              <w:top w:val="nil"/>
              <w:bottom w:val="single" w:sz="16" w:space="0" w:color="000000"/>
            </w:tcBorders>
            <w:shd w:val="clear" w:color="auto" w:fill="FFFFFF"/>
            <w:vAlign w:val="center"/>
          </w:tcPr>
          <w:p w14:paraId="353FE967"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39.893</w:t>
            </w:r>
          </w:p>
        </w:tc>
        <w:tc>
          <w:tcPr>
            <w:tcW w:w="1170" w:type="dxa"/>
            <w:tcBorders>
              <w:top w:val="nil"/>
              <w:bottom w:val="single" w:sz="16" w:space="0" w:color="000000"/>
            </w:tcBorders>
            <w:shd w:val="clear" w:color="auto" w:fill="FFFFFF"/>
            <w:vAlign w:val="center"/>
          </w:tcPr>
          <w:p w14:paraId="6FE9F778"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.000</w:t>
            </w:r>
          </w:p>
        </w:tc>
        <w:tc>
          <w:tcPr>
            <w:tcW w:w="1221" w:type="dxa"/>
            <w:tcBorders>
              <w:top w:val="nil"/>
              <w:bottom w:val="single" w:sz="16" w:space="0" w:color="000000"/>
            </w:tcBorders>
            <w:shd w:val="clear" w:color="auto" w:fill="FFFFFF"/>
            <w:vAlign w:val="center"/>
          </w:tcPr>
          <w:p w14:paraId="7DC7BBBD"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-1.37300</w:t>
            </w:r>
          </w:p>
        </w:tc>
        <w:tc>
          <w:tcPr>
            <w:tcW w:w="1221" w:type="dxa"/>
            <w:tcBorders>
              <w:top w:val="nil"/>
              <w:bottom w:val="single" w:sz="16" w:space="0" w:color="000000"/>
              <w:right w:val="single" w:sz="16" w:space="0" w:color="000000"/>
            </w:tcBorders>
            <w:shd w:val="clear" w:color="auto" w:fill="FFFFFF"/>
            <w:vAlign w:val="center"/>
          </w:tcPr>
          <w:p w14:paraId="727A3951"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.31151</w:t>
            </w:r>
          </w:p>
        </w:tc>
      </w:tr>
    </w:tbl>
    <w:p w14:paraId="53FD24CD" w14:textId="77777777" w:rsidR="00AB2B5A" w:rsidRPr="00B651A5" w:rsidRDefault="00AB2B5A" w:rsidP="00AB2B5A">
      <w:pPr>
        <w:autoSpaceDE w:val="0"/>
        <w:autoSpaceDN w:val="0"/>
        <w:adjustRightInd w:val="0"/>
        <w:spacing w:after="0" w:line="480" w:lineRule="auto"/>
        <w:rPr>
          <w:rFonts w:ascii="Times New Roman" w:hAnsi="Times New Roman" w:cs="Times New Roman"/>
          <w:b/>
          <w:sz w:val="24"/>
          <w:szCs w:val="24"/>
        </w:rPr>
      </w:pPr>
      <w:r w:rsidRPr="005A515C">
        <w:rPr>
          <w:rFonts w:cstheme="minorHAnsi"/>
          <w:b/>
          <w:sz w:val="24"/>
          <w:szCs w:val="24"/>
        </w:rPr>
        <w:t>Table 23 Independent T-Test; Length of employment score differences across</w:t>
      </w:r>
      <w:r w:rsidRPr="00B651A5">
        <w:rPr>
          <w:rFonts w:ascii="Times New Roman" w:hAnsi="Times New Roman" w:cs="Times New Roman"/>
          <w:b/>
          <w:sz w:val="24"/>
          <w:szCs w:val="24"/>
        </w:rPr>
        <w:t xml:space="preserve"> </w:t>
      </w:r>
      <w:r w:rsidRPr="007A0721">
        <w:rPr>
          <w:rFonts w:cstheme="minorHAnsi"/>
          <w:b/>
          <w:sz w:val="24"/>
          <w:szCs w:val="24"/>
        </w:rPr>
        <w:t>‘Benefits/Needs’ drive and ‘Autonomy’ drive related questions</w:t>
      </w:r>
      <w:r w:rsidRPr="00B651A5">
        <w:rPr>
          <w:rFonts w:ascii="Times New Roman" w:hAnsi="Times New Roman" w:cs="Times New Roman"/>
          <w:b/>
          <w:sz w:val="24"/>
          <w:szCs w:val="24"/>
        </w:rPr>
        <w:t xml:space="preserve"> </w:t>
      </w:r>
    </w:p>
    <w:p w14:paraId="26B6D127" w14:textId="32226844" w:rsidR="00AB2B5A" w:rsidRDefault="00AB2B5A" w:rsidP="00AB2B5A">
      <w:pPr>
        <w:spacing w:line="480" w:lineRule="auto"/>
        <w:rPr>
          <w:rFonts w:cstheme="minorHAnsi"/>
          <w:sz w:val="24"/>
          <w:szCs w:val="24"/>
        </w:rPr>
      </w:pPr>
      <w:r>
        <w:rPr>
          <w:rFonts w:cstheme="minorHAnsi"/>
          <w:sz w:val="24"/>
          <w:szCs w:val="24"/>
        </w:rPr>
        <w:t xml:space="preserve">From the results in Table 23 there were significant differences in the responses of employees who have been at Lidl under 1 year compared to employees who have been at the company over 2 years (p-values= 0.000, 0.003, and 0.000 respectively). The employees who had been at the company over 2 years scored higher on the survey than employees who had been at the company under 1 year across the three questions. </w:t>
      </w:r>
    </w:p>
    <w:tbl>
      <w:tblPr>
        <w:tblpPr w:leftFromText="180" w:rightFromText="180" w:vertAnchor="text" w:horzAnchor="margin" w:tblpY="-809"/>
        <w:tblW w:w="94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5"/>
        <w:gridCol w:w="2203"/>
        <w:gridCol w:w="862"/>
        <w:gridCol w:w="1031"/>
        <w:gridCol w:w="1447"/>
        <w:gridCol w:w="1478"/>
      </w:tblGrid>
      <w:tr w:rsidR="00AB2B5A" w:rsidRPr="000B5165" w14:paraId="02E18F80" w14:textId="77777777" w:rsidTr="00F85D0B">
        <w:trPr>
          <w:cantSplit/>
        </w:trPr>
        <w:tc>
          <w:tcPr>
            <w:tcW w:w="9486" w:type="dxa"/>
            <w:gridSpan w:val="6"/>
            <w:tcBorders>
              <w:top w:val="nil"/>
              <w:left w:val="nil"/>
              <w:bottom w:val="nil"/>
              <w:right w:val="nil"/>
            </w:tcBorders>
            <w:shd w:val="clear" w:color="auto" w:fill="FFFFFF"/>
            <w:vAlign w:val="center"/>
          </w:tcPr>
          <w:p w14:paraId="4E8296D7" w14:textId="77777777" w:rsidR="00AB2B5A" w:rsidRPr="000B516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B5165">
              <w:rPr>
                <w:rFonts w:ascii="Arial" w:hAnsi="Arial" w:cs="Arial"/>
                <w:b/>
                <w:bCs/>
                <w:color w:val="000000"/>
                <w:sz w:val="18"/>
                <w:szCs w:val="18"/>
              </w:rPr>
              <w:lastRenderedPageBreak/>
              <w:t>Group Statistics</w:t>
            </w:r>
          </w:p>
        </w:tc>
      </w:tr>
      <w:tr w:rsidR="00AB2B5A" w:rsidRPr="000B5165" w14:paraId="1D60E301" w14:textId="77777777" w:rsidTr="00F85D0B">
        <w:trPr>
          <w:cantSplit/>
        </w:trPr>
        <w:tc>
          <w:tcPr>
            <w:tcW w:w="2465" w:type="dxa"/>
          </w:tcPr>
          <w:p w14:paraId="224AC95D" w14:textId="77777777" w:rsidR="00AB2B5A" w:rsidRPr="000B5165" w:rsidRDefault="00AB2B5A" w:rsidP="00F85D0B">
            <w:pPr>
              <w:autoSpaceDE w:val="0"/>
              <w:autoSpaceDN w:val="0"/>
              <w:adjustRightInd w:val="0"/>
              <w:spacing w:after="0" w:line="240" w:lineRule="auto"/>
              <w:rPr>
                <w:rFonts w:ascii="Arial" w:hAnsi="Arial" w:cs="Arial"/>
                <w:color w:val="000000"/>
                <w:sz w:val="18"/>
                <w:szCs w:val="18"/>
              </w:rPr>
            </w:pPr>
          </w:p>
        </w:tc>
        <w:tc>
          <w:tcPr>
            <w:tcW w:w="2203" w:type="dxa"/>
            <w:tcBorders>
              <w:top w:val="single" w:sz="16" w:space="0" w:color="000000"/>
              <w:left w:val="nil"/>
              <w:bottom w:val="single" w:sz="16" w:space="0" w:color="000000"/>
              <w:right w:val="single" w:sz="16" w:space="0" w:color="000000"/>
            </w:tcBorders>
            <w:shd w:val="clear" w:color="auto" w:fill="FFFFFF"/>
            <w:vAlign w:val="bottom"/>
          </w:tcPr>
          <w:p w14:paraId="2A1BC08B" w14:textId="77777777" w:rsidR="00AB2B5A" w:rsidRPr="000B516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B5165">
              <w:rPr>
                <w:rFonts w:ascii="Arial" w:hAnsi="Arial" w:cs="Arial"/>
                <w:color w:val="000000"/>
                <w:sz w:val="18"/>
                <w:szCs w:val="18"/>
              </w:rPr>
              <w:t xml:space="preserve">Time at Company; under 1 year, </w:t>
            </w:r>
            <w:r>
              <w:rPr>
                <w:rFonts w:ascii="Arial" w:hAnsi="Arial" w:cs="Arial"/>
                <w:color w:val="000000"/>
                <w:sz w:val="18"/>
                <w:szCs w:val="18"/>
              </w:rPr>
              <w:t>and</w:t>
            </w:r>
            <w:r w:rsidRPr="000B5165">
              <w:rPr>
                <w:rFonts w:ascii="Arial" w:hAnsi="Arial" w:cs="Arial"/>
                <w:color w:val="000000"/>
                <w:sz w:val="18"/>
                <w:szCs w:val="18"/>
              </w:rPr>
              <w:t>, 2years +</w:t>
            </w:r>
          </w:p>
        </w:tc>
        <w:tc>
          <w:tcPr>
            <w:tcW w:w="862" w:type="dxa"/>
            <w:tcBorders>
              <w:top w:val="single" w:sz="16" w:space="0" w:color="000000"/>
              <w:left w:val="single" w:sz="16" w:space="0" w:color="000000"/>
              <w:bottom w:val="single" w:sz="16" w:space="0" w:color="000000"/>
            </w:tcBorders>
            <w:shd w:val="clear" w:color="auto" w:fill="FFFFFF"/>
            <w:vAlign w:val="bottom"/>
          </w:tcPr>
          <w:p w14:paraId="05B6511E" w14:textId="77777777" w:rsidR="00AB2B5A" w:rsidRPr="000B516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B5165">
              <w:rPr>
                <w:rFonts w:ascii="Arial" w:hAnsi="Arial" w:cs="Arial"/>
                <w:color w:val="000000"/>
                <w:sz w:val="18"/>
                <w:szCs w:val="18"/>
              </w:rPr>
              <w:t>N</w:t>
            </w:r>
          </w:p>
        </w:tc>
        <w:tc>
          <w:tcPr>
            <w:tcW w:w="1031" w:type="dxa"/>
            <w:tcBorders>
              <w:top w:val="single" w:sz="16" w:space="0" w:color="000000"/>
              <w:bottom w:val="single" w:sz="16" w:space="0" w:color="000000"/>
            </w:tcBorders>
            <w:shd w:val="clear" w:color="auto" w:fill="FFFFFF"/>
            <w:vAlign w:val="bottom"/>
          </w:tcPr>
          <w:p w14:paraId="3E529D5A" w14:textId="77777777" w:rsidR="00AB2B5A" w:rsidRPr="000B516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B5165">
              <w:rPr>
                <w:rFonts w:ascii="Arial" w:hAnsi="Arial" w:cs="Arial"/>
                <w:color w:val="000000"/>
                <w:sz w:val="18"/>
                <w:szCs w:val="18"/>
              </w:rPr>
              <w:t>Mean</w:t>
            </w:r>
          </w:p>
        </w:tc>
        <w:tc>
          <w:tcPr>
            <w:tcW w:w="1447" w:type="dxa"/>
            <w:tcBorders>
              <w:top w:val="single" w:sz="16" w:space="0" w:color="000000"/>
              <w:bottom w:val="single" w:sz="16" w:space="0" w:color="000000"/>
            </w:tcBorders>
            <w:shd w:val="clear" w:color="auto" w:fill="FFFFFF"/>
            <w:vAlign w:val="bottom"/>
          </w:tcPr>
          <w:p w14:paraId="026B5B0B" w14:textId="77777777" w:rsidR="00AB2B5A" w:rsidRPr="000B516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B5165">
              <w:rPr>
                <w:rFonts w:ascii="Arial" w:hAnsi="Arial" w:cs="Arial"/>
                <w:color w:val="000000"/>
                <w:sz w:val="18"/>
                <w:szCs w:val="18"/>
              </w:rPr>
              <w:t>Std. Deviation</w:t>
            </w:r>
          </w:p>
        </w:tc>
        <w:tc>
          <w:tcPr>
            <w:tcW w:w="1478" w:type="dxa"/>
            <w:tcBorders>
              <w:top w:val="single" w:sz="16" w:space="0" w:color="000000"/>
              <w:bottom w:val="single" w:sz="16" w:space="0" w:color="000000"/>
              <w:right w:val="single" w:sz="16" w:space="0" w:color="000000"/>
            </w:tcBorders>
            <w:shd w:val="clear" w:color="auto" w:fill="FFFFFF"/>
            <w:vAlign w:val="bottom"/>
          </w:tcPr>
          <w:p w14:paraId="6B906433" w14:textId="77777777" w:rsidR="00AB2B5A" w:rsidRPr="000B516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B5165">
              <w:rPr>
                <w:rFonts w:ascii="Arial" w:hAnsi="Arial" w:cs="Arial"/>
                <w:color w:val="000000"/>
                <w:sz w:val="18"/>
                <w:szCs w:val="18"/>
              </w:rPr>
              <w:t>Std. Error Mean</w:t>
            </w:r>
          </w:p>
        </w:tc>
      </w:tr>
      <w:tr w:rsidR="00AB2B5A" w:rsidRPr="000B5165" w14:paraId="1246D578" w14:textId="77777777" w:rsidTr="00F85D0B">
        <w:trPr>
          <w:cantSplit/>
        </w:trPr>
        <w:tc>
          <w:tcPr>
            <w:tcW w:w="2465" w:type="dxa"/>
            <w:vMerge w:val="restart"/>
            <w:tcBorders>
              <w:top w:val="single" w:sz="16" w:space="0" w:color="000000"/>
              <w:left w:val="single" w:sz="16" w:space="0" w:color="000000"/>
              <w:right w:val="nil"/>
            </w:tcBorders>
            <w:shd w:val="clear" w:color="auto" w:fill="FFFFFF"/>
          </w:tcPr>
          <w:p w14:paraId="28F16C1D" w14:textId="77777777" w:rsidR="00AB2B5A" w:rsidRPr="000B516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B5165">
              <w:rPr>
                <w:rFonts w:ascii="Arial" w:hAnsi="Arial" w:cs="Arial"/>
                <w:color w:val="000000"/>
                <w:sz w:val="18"/>
                <w:szCs w:val="18"/>
              </w:rPr>
              <w:t>When I’m here, I feel like that I can achieve what I do best every day</w:t>
            </w:r>
          </w:p>
        </w:tc>
        <w:tc>
          <w:tcPr>
            <w:tcW w:w="2203" w:type="dxa"/>
            <w:tcBorders>
              <w:top w:val="single" w:sz="16" w:space="0" w:color="000000"/>
              <w:left w:val="nil"/>
              <w:bottom w:val="nil"/>
              <w:right w:val="single" w:sz="16" w:space="0" w:color="000000"/>
            </w:tcBorders>
            <w:shd w:val="clear" w:color="auto" w:fill="FFFFFF"/>
          </w:tcPr>
          <w:p w14:paraId="50CD6AB4" w14:textId="77777777" w:rsidR="00AB2B5A" w:rsidRPr="000B516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B5165">
              <w:rPr>
                <w:rFonts w:ascii="Arial" w:hAnsi="Arial" w:cs="Arial"/>
                <w:color w:val="000000"/>
                <w:sz w:val="18"/>
                <w:szCs w:val="18"/>
              </w:rPr>
              <w:t>under 1 year</w:t>
            </w:r>
          </w:p>
        </w:tc>
        <w:tc>
          <w:tcPr>
            <w:tcW w:w="862" w:type="dxa"/>
            <w:tcBorders>
              <w:top w:val="single" w:sz="16" w:space="0" w:color="000000"/>
              <w:left w:val="single" w:sz="16" w:space="0" w:color="000000"/>
              <w:bottom w:val="nil"/>
            </w:tcBorders>
            <w:shd w:val="clear" w:color="auto" w:fill="FFFFFF"/>
            <w:vAlign w:val="center"/>
          </w:tcPr>
          <w:p w14:paraId="738350E2"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19</w:t>
            </w:r>
          </w:p>
        </w:tc>
        <w:tc>
          <w:tcPr>
            <w:tcW w:w="1031" w:type="dxa"/>
            <w:tcBorders>
              <w:top w:val="single" w:sz="16" w:space="0" w:color="000000"/>
              <w:bottom w:val="nil"/>
            </w:tcBorders>
            <w:shd w:val="clear" w:color="auto" w:fill="FFFFFF"/>
            <w:vAlign w:val="center"/>
          </w:tcPr>
          <w:p w14:paraId="0FC2D19C"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2.1053</w:t>
            </w:r>
          </w:p>
        </w:tc>
        <w:tc>
          <w:tcPr>
            <w:tcW w:w="1447" w:type="dxa"/>
            <w:tcBorders>
              <w:top w:val="single" w:sz="16" w:space="0" w:color="000000"/>
              <w:bottom w:val="nil"/>
            </w:tcBorders>
            <w:shd w:val="clear" w:color="auto" w:fill="FFFFFF"/>
            <w:vAlign w:val="center"/>
          </w:tcPr>
          <w:p w14:paraId="3FF0098A"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.93659</w:t>
            </w:r>
          </w:p>
        </w:tc>
        <w:tc>
          <w:tcPr>
            <w:tcW w:w="1478" w:type="dxa"/>
            <w:tcBorders>
              <w:top w:val="single" w:sz="16" w:space="0" w:color="000000"/>
              <w:bottom w:val="nil"/>
              <w:right w:val="single" w:sz="16" w:space="0" w:color="000000"/>
            </w:tcBorders>
            <w:shd w:val="clear" w:color="auto" w:fill="FFFFFF"/>
            <w:vAlign w:val="center"/>
          </w:tcPr>
          <w:p w14:paraId="76AAD1FD"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.21487</w:t>
            </w:r>
          </w:p>
        </w:tc>
      </w:tr>
      <w:tr w:rsidR="00AB2B5A" w:rsidRPr="000B5165" w14:paraId="715DA9A1" w14:textId="77777777" w:rsidTr="00F85D0B">
        <w:trPr>
          <w:cantSplit/>
        </w:trPr>
        <w:tc>
          <w:tcPr>
            <w:tcW w:w="2465" w:type="dxa"/>
            <w:vMerge/>
            <w:tcBorders>
              <w:top w:val="single" w:sz="16" w:space="0" w:color="000000"/>
              <w:left w:val="single" w:sz="16" w:space="0" w:color="000000"/>
              <w:right w:val="nil"/>
            </w:tcBorders>
            <w:shd w:val="clear" w:color="auto" w:fill="FFFFFF"/>
          </w:tcPr>
          <w:p w14:paraId="42780821" w14:textId="77777777" w:rsidR="00AB2B5A" w:rsidRPr="000B5165" w:rsidRDefault="00AB2B5A" w:rsidP="00F85D0B">
            <w:pPr>
              <w:autoSpaceDE w:val="0"/>
              <w:autoSpaceDN w:val="0"/>
              <w:adjustRightInd w:val="0"/>
              <w:spacing w:after="0" w:line="240" w:lineRule="auto"/>
              <w:rPr>
                <w:rFonts w:ascii="Arial" w:hAnsi="Arial" w:cs="Arial"/>
                <w:color w:val="000000"/>
                <w:sz w:val="18"/>
                <w:szCs w:val="18"/>
              </w:rPr>
            </w:pPr>
          </w:p>
        </w:tc>
        <w:tc>
          <w:tcPr>
            <w:tcW w:w="2203" w:type="dxa"/>
            <w:tcBorders>
              <w:top w:val="nil"/>
              <w:left w:val="nil"/>
              <w:right w:val="single" w:sz="16" w:space="0" w:color="000000"/>
            </w:tcBorders>
            <w:shd w:val="clear" w:color="auto" w:fill="FFFFFF"/>
          </w:tcPr>
          <w:p w14:paraId="11DCA1EC" w14:textId="77777777" w:rsidR="00AB2B5A" w:rsidRPr="000B516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B5165">
              <w:rPr>
                <w:rFonts w:ascii="Arial" w:hAnsi="Arial" w:cs="Arial"/>
                <w:color w:val="000000"/>
                <w:sz w:val="18"/>
                <w:szCs w:val="18"/>
              </w:rPr>
              <w:t>2 years +</w:t>
            </w:r>
          </w:p>
        </w:tc>
        <w:tc>
          <w:tcPr>
            <w:tcW w:w="862" w:type="dxa"/>
            <w:tcBorders>
              <w:top w:val="nil"/>
              <w:left w:val="single" w:sz="16" w:space="0" w:color="000000"/>
            </w:tcBorders>
            <w:shd w:val="clear" w:color="auto" w:fill="FFFFFF"/>
            <w:vAlign w:val="center"/>
          </w:tcPr>
          <w:p w14:paraId="583C9C98"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23</w:t>
            </w:r>
          </w:p>
        </w:tc>
        <w:tc>
          <w:tcPr>
            <w:tcW w:w="1031" w:type="dxa"/>
            <w:tcBorders>
              <w:top w:val="nil"/>
            </w:tcBorders>
            <w:shd w:val="clear" w:color="auto" w:fill="FFFFFF"/>
            <w:vAlign w:val="center"/>
          </w:tcPr>
          <w:p w14:paraId="28506676"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3.4783</w:t>
            </w:r>
          </w:p>
        </w:tc>
        <w:tc>
          <w:tcPr>
            <w:tcW w:w="1447" w:type="dxa"/>
            <w:tcBorders>
              <w:top w:val="nil"/>
            </w:tcBorders>
            <w:shd w:val="clear" w:color="auto" w:fill="FFFFFF"/>
            <w:vAlign w:val="center"/>
          </w:tcPr>
          <w:p w14:paraId="2F777E48"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1.08165</w:t>
            </w:r>
          </w:p>
        </w:tc>
        <w:tc>
          <w:tcPr>
            <w:tcW w:w="1478" w:type="dxa"/>
            <w:tcBorders>
              <w:top w:val="nil"/>
              <w:right w:val="single" w:sz="16" w:space="0" w:color="000000"/>
            </w:tcBorders>
            <w:shd w:val="clear" w:color="auto" w:fill="FFFFFF"/>
            <w:vAlign w:val="center"/>
          </w:tcPr>
          <w:p w14:paraId="16345997"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.22554</w:t>
            </w:r>
          </w:p>
        </w:tc>
      </w:tr>
      <w:tr w:rsidR="00AB2B5A" w:rsidRPr="000B5165" w14:paraId="126B85F6" w14:textId="77777777" w:rsidTr="00F85D0B">
        <w:trPr>
          <w:cantSplit/>
        </w:trPr>
        <w:tc>
          <w:tcPr>
            <w:tcW w:w="2465" w:type="dxa"/>
            <w:vMerge w:val="restart"/>
            <w:tcBorders>
              <w:top w:val="nil"/>
              <w:left w:val="single" w:sz="16" w:space="0" w:color="000000"/>
              <w:right w:val="nil"/>
            </w:tcBorders>
            <w:shd w:val="clear" w:color="auto" w:fill="FFFFFF"/>
          </w:tcPr>
          <w:p w14:paraId="31417309" w14:textId="77777777" w:rsidR="00AB2B5A" w:rsidRPr="000B516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B5165">
              <w:rPr>
                <w:rFonts w:ascii="Arial" w:hAnsi="Arial" w:cs="Arial"/>
                <w:color w:val="000000"/>
                <w:sz w:val="18"/>
                <w:szCs w:val="18"/>
              </w:rPr>
              <w:t>In the previous week, my manager has praised my work</w:t>
            </w:r>
          </w:p>
        </w:tc>
        <w:tc>
          <w:tcPr>
            <w:tcW w:w="2203" w:type="dxa"/>
            <w:tcBorders>
              <w:top w:val="nil"/>
              <w:left w:val="nil"/>
              <w:bottom w:val="nil"/>
              <w:right w:val="single" w:sz="16" w:space="0" w:color="000000"/>
            </w:tcBorders>
            <w:shd w:val="clear" w:color="auto" w:fill="FFFFFF"/>
          </w:tcPr>
          <w:p w14:paraId="36E6E953" w14:textId="77777777" w:rsidR="00AB2B5A" w:rsidRPr="000B516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B5165">
              <w:rPr>
                <w:rFonts w:ascii="Arial" w:hAnsi="Arial" w:cs="Arial"/>
                <w:color w:val="000000"/>
                <w:sz w:val="18"/>
                <w:szCs w:val="18"/>
              </w:rPr>
              <w:t>under 1 year</w:t>
            </w:r>
          </w:p>
        </w:tc>
        <w:tc>
          <w:tcPr>
            <w:tcW w:w="862" w:type="dxa"/>
            <w:tcBorders>
              <w:top w:val="nil"/>
              <w:left w:val="single" w:sz="16" w:space="0" w:color="000000"/>
              <w:bottom w:val="nil"/>
            </w:tcBorders>
            <w:shd w:val="clear" w:color="auto" w:fill="FFFFFF"/>
            <w:vAlign w:val="center"/>
          </w:tcPr>
          <w:p w14:paraId="5391F2D0"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19</w:t>
            </w:r>
          </w:p>
        </w:tc>
        <w:tc>
          <w:tcPr>
            <w:tcW w:w="1031" w:type="dxa"/>
            <w:tcBorders>
              <w:top w:val="nil"/>
              <w:bottom w:val="nil"/>
            </w:tcBorders>
            <w:shd w:val="clear" w:color="auto" w:fill="FFFFFF"/>
            <w:vAlign w:val="center"/>
          </w:tcPr>
          <w:p w14:paraId="211CF15A"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2.6842</w:t>
            </w:r>
          </w:p>
        </w:tc>
        <w:tc>
          <w:tcPr>
            <w:tcW w:w="1447" w:type="dxa"/>
            <w:tcBorders>
              <w:top w:val="nil"/>
              <w:bottom w:val="nil"/>
            </w:tcBorders>
            <w:shd w:val="clear" w:color="auto" w:fill="FFFFFF"/>
            <w:vAlign w:val="center"/>
          </w:tcPr>
          <w:p w14:paraId="6E63D0BA"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.47757</w:t>
            </w:r>
          </w:p>
        </w:tc>
        <w:tc>
          <w:tcPr>
            <w:tcW w:w="1478" w:type="dxa"/>
            <w:tcBorders>
              <w:top w:val="nil"/>
              <w:bottom w:val="nil"/>
              <w:right w:val="single" w:sz="16" w:space="0" w:color="000000"/>
            </w:tcBorders>
            <w:shd w:val="clear" w:color="auto" w:fill="FFFFFF"/>
            <w:vAlign w:val="center"/>
          </w:tcPr>
          <w:p w14:paraId="064B50E8"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.10956</w:t>
            </w:r>
          </w:p>
        </w:tc>
      </w:tr>
      <w:tr w:rsidR="00AB2B5A" w:rsidRPr="000B5165" w14:paraId="752EF82A" w14:textId="77777777" w:rsidTr="00F85D0B">
        <w:trPr>
          <w:cantSplit/>
        </w:trPr>
        <w:tc>
          <w:tcPr>
            <w:tcW w:w="2465" w:type="dxa"/>
            <w:vMerge/>
            <w:tcBorders>
              <w:top w:val="nil"/>
              <w:left w:val="single" w:sz="16" w:space="0" w:color="000000"/>
              <w:right w:val="nil"/>
            </w:tcBorders>
            <w:shd w:val="clear" w:color="auto" w:fill="FFFFFF"/>
          </w:tcPr>
          <w:p w14:paraId="41FEF241" w14:textId="77777777" w:rsidR="00AB2B5A" w:rsidRPr="000B5165" w:rsidRDefault="00AB2B5A" w:rsidP="00F85D0B">
            <w:pPr>
              <w:autoSpaceDE w:val="0"/>
              <w:autoSpaceDN w:val="0"/>
              <w:adjustRightInd w:val="0"/>
              <w:spacing w:after="0" w:line="240" w:lineRule="auto"/>
              <w:rPr>
                <w:rFonts w:ascii="Arial" w:hAnsi="Arial" w:cs="Arial"/>
                <w:color w:val="000000"/>
                <w:sz w:val="18"/>
                <w:szCs w:val="18"/>
              </w:rPr>
            </w:pPr>
          </w:p>
        </w:tc>
        <w:tc>
          <w:tcPr>
            <w:tcW w:w="2203" w:type="dxa"/>
            <w:tcBorders>
              <w:top w:val="nil"/>
              <w:left w:val="nil"/>
              <w:right w:val="single" w:sz="16" w:space="0" w:color="000000"/>
            </w:tcBorders>
            <w:shd w:val="clear" w:color="auto" w:fill="FFFFFF"/>
          </w:tcPr>
          <w:p w14:paraId="6CA070D1" w14:textId="77777777" w:rsidR="00AB2B5A" w:rsidRPr="000B516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B5165">
              <w:rPr>
                <w:rFonts w:ascii="Arial" w:hAnsi="Arial" w:cs="Arial"/>
                <w:color w:val="000000"/>
                <w:sz w:val="18"/>
                <w:szCs w:val="18"/>
              </w:rPr>
              <w:t>2 years +</w:t>
            </w:r>
          </w:p>
        </w:tc>
        <w:tc>
          <w:tcPr>
            <w:tcW w:w="862" w:type="dxa"/>
            <w:tcBorders>
              <w:top w:val="nil"/>
              <w:left w:val="single" w:sz="16" w:space="0" w:color="000000"/>
            </w:tcBorders>
            <w:shd w:val="clear" w:color="auto" w:fill="FFFFFF"/>
            <w:vAlign w:val="center"/>
          </w:tcPr>
          <w:p w14:paraId="6214ED85"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23</w:t>
            </w:r>
          </w:p>
        </w:tc>
        <w:tc>
          <w:tcPr>
            <w:tcW w:w="1031" w:type="dxa"/>
            <w:tcBorders>
              <w:top w:val="nil"/>
            </w:tcBorders>
            <w:shd w:val="clear" w:color="auto" w:fill="FFFFFF"/>
            <w:vAlign w:val="center"/>
          </w:tcPr>
          <w:p w14:paraId="57E90139"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3.3478</w:t>
            </w:r>
          </w:p>
        </w:tc>
        <w:tc>
          <w:tcPr>
            <w:tcW w:w="1447" w:type="dxa"/>
            <w:tcBorders>
              <w:top w:val="nil"/>
            </w:tcBorders>
            <w:shd w:val="clear" w:color="auto" w:fill="FFFFFF"/>
            <w:vAlign w:val="center"/>
          </w:tcPr>
          <w:p w14:paraId="20E0D5DB"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1.22877</w:t>
            </w:r>
          </w:p>
        </w:tc>
        <w:tc>
          <w:tcPr>
            <w:tcW w:w="1478" w:type="dxa"/>
            <w:tcBorders>
              <w:top w:val="nil"/>
              <w:right w:val="single" w:sz="16" w:space="0" w:color="000000"/>
            </w:tcBorders>
            <w:shd w:val="clear" w:color="auto" w:fill="FFFFFF"/>
            <w:vAlign w:val="center"/>
          </w:tcPr>
          <w:p w14:paraId="6C78E67B"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.25622</w:t>
            </w:r>
          </w:p>
        </w:tc>
      </w:tr>
      <w:tr w:rsidR="00AB2B5A" w:rsidRPr="000B5165" w14:paraId="3216BC0F" w14:textId="77777777" w:rsidTr="00F85D0B">
        <w:trPr>
          <w:cantSplit/>
        </w:trPr>
        <w:tc>
          <w:tcPr>
            <w:tcW w:w="2465" w:type="dxa"/>
            <w:vMerge w:val="restart"/>
            <w:tcBorders>
              <w:top w:val="nil"/>
              <w:left w:val="single" w:sz="16" w:space="0" w:color="000000"/>
              <w:bottom w:val="single" w:sz="16" w:space="0" w:color="000000"/>
              <w:right w:val="nil"/>
            </w:tcBorders>
            <w:shd w:val="clear" w:color="auto" w:fill="FFFFFF"/>
          </w:tcPr>
          <w:p w14:paraId="25F34A49" w14:textId="77777777" w:rsidR="00AB2B5A" w:rsidRPr="000B516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B5165">
              <w:rPr>
                <w:rFonts w:ascii="Arial" w:hAnsi="Arial" w:cs="Arial"/>
                <w:color w:val="000000"/>
                <w:sz w:val="18"/>
                <w:szCs w:val="18"/>
              </w:rPr>
              <w:t>When at work I feel that my manager or a fellow employee cares personally for me</w:t>
            </w:r>
          </w:p>
        </w:tc>
        <w:tc>
          <w:tcPr>
            <w:tcW w:w="2203" w:type="dxa"/>
            <w:tcBorders>
              <w:top w:val="nil"/>
              <w:left w:val="nil"/>
              <w:bottom w:val="nil"/>
              <w:right w:val="single" w:sz="16" w:space="0" w:color="000000"/>
            </w:tcBorders>
            <w:shd w:val="clear" w:color="auto" w:fill="FFFFFF"/>
          </w:tcPr>
          <w:p w14:paraId="0175A312" w14:textId="77777777" w:rsidR="00AB2B5A" w:rsidRPr="000B516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B5165">
              <w:rPr>
                <w:rFonts w:ascii="Arial" w:hAnsi="Arial" w:cs="Arial"/>
                <w:color w:val="000000"/>
                <w:sz w:val="18"/>
                <w:szCs w:val="18"/>
              </w:rPr>
              <w:t>under 1 year</w:t>
            </w:r>
          </w:p>
        </w:tc>
        <w:tc>
          <w:tcPr>
            <w:tcW w:w="862" w:type="dxa"/>
            <w:tcBorders>
              <w:top w:val="nil"/>
              <w:left w:val="single" w:sz="16" w:space="0" w:color="000000"/>
              <w:bottom w:val="nil"/>
            </w:tcBorders>
            <w:shd w:val="clear" w:color="auto" w:fill="FFFFFF"/>
            <w:vAlign w:val="center"/>
          </w:tcPr>
          <w:p w14:paraId="18FDA722"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19</w:t>
            </w:r>
          </w:p>
        </w:tc>
        <w:tc>
          <w:tcPr>
            <w:tcW w:w="1031" w:type="dxa"/>
            <w:tcBorders>
              <w:top w:val="nil"/>
              <w:bottom w:val="nil"/>
            </w:tcBorders>
            <w:shd w:val="clear" w:color="auto" w:fill="FFFFFF"/>
            <w:vAlign w:val="center"/>
          </w:tcPr>
          <w:p w14:paraId="560182AB"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2.6316</w:t>
            </w:r>
          </w:p>
        </w:tc>
        <w:tc>
          <w:tcPr>
            <w:tcW w:w="1447" w:type="dxa"/>
            <w:tcBorders>
              <w:top w:val="nil"/>
              <w:bottom w:val="nil"/>
            </w:tcBorders>
            <w:shd w:val="clear" w:color="auto" w:fill="FFFFFF"/>
            <w:vAlign w:val="center"/>
          </w:tcPr>
          <w:p w14:paraId="12FEABC2"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1.01163</w:t>
            </w:r>
          </w:p>
        </w:tc>
        <w:tc>
          <w:tcPr>
            <w:tcW w:w="1478" w:type="dxa"/>
            <w:tcBorders>
              <w:top w:val="nil"/>
              <w:bottom w:val="nil"/>
              <w:right w:val="single" w:sz="16" w:space="0" w:color="000000"/>
            </w:tcBorders>
            <w:shd w:val="clear" w:color="auto" w:fill="FFFFFF"/>
            <w:vAlign w:val="center"/>
          </w:tcPr>
          <w:p w14:paraId="4F0FF42A"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.23208</w:t>
            </w:r>
          </w:p>
        </w:tc>
      </w:tr>
      <w:tr w:rsidR="00AB2B5A" w:rsidRPr="000B5165" w14:paraId="06B5DAD7" w14:textId="77777777" w:rsidTr="00F85D0B">
        <w:trPr>
          <w:cantSplit/>
        </w:trPr>
        <w:tc>
          <w:tcPr>
            <w:tcW w:w="2465" w:type="dxa"/>
            <w:vMerge/>
            <w:tcBorders>
              <w:top w:val="nil"/>
              <w:left w:val="single" w:sz="16" w:space="0" w:color="000000"/>
              <w:bottom w:val="single" w:sz="16" w:space="0" w:color="000000"/>
              <w:right w:val="nil"/>
            </w:tcBorders>
            <w:shd w:val="clear" w:color="auto" w:fill="FFFFFF"/>
          </w:tcPr>
          <w:p w14:paraId="2D396C42" w14:textId="77777777" w:rsidR="00AB2B5A" w:rsidRPr="000B5165" w:rsidRDefault="00AB2B5A" w:rsidP="00F85D0B">
            <w:pPr>
              <w:autoSpaceDE w:val="0"/>
              <w:autoSpaceDN w:val="0"/>
              <w:adjustRightInd w:val="0"/>
              <w:spacing w:after="0" w:line="240" w:lineRule="auto"/>
              <w:rPr>
                <w:rFonts w:ascii="Arial" w:hAnsi="Arial" w:cs="Arial"/>
                <w:color w:val="000000"/>
                <w:sz w:val="18"/>
                <w:szCs w:val="18"/>
              </w:rPr>
            </w:pPr>
          </w:p>
        </w:tc>
        <w:tc>
          <w:tcPr>
            <w:tcW w:w="2203" w:type="dxa"/>
            <w:tcBorders>
              <w:top w:val="nil"/>
              <w:left w:val="nil"/>
              <w:bottom w:val="single" w:sz="16" w:space="0" w:color="000000"/>
              <w:right w:val="single" w:sz="16" w:space="0" w:color="000000"/>
            </w:tcBorders>
            <w:shd w:val="clear" w:color="auto" w:fill="FFFFFF"/>
          </w:tcPr>
          <w:p w14:paraId="0EFAED88" w14:textId="77777777" w:rsidR="00AB2B5A" w:rsidRPr="000B516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B5165">
              <w:rPr>
                <w:rFonts w:ascii="Arial" w:hAnsi="Arial" w:cs="Arial"/>
                <w:color w:val="000000"/>
                <w:sz w:val="18"/>
                <w:szCs w:val="18"/>
              </w:rPr>
              <w:t>2 years +</w:t>
            </w:r>
          </w:p>
        </w:tc>
        <w:tc>
          <w:tcPr>
            <w:tcW w:w="862" w:type="dxa"/>
            <w:tcBorders>
              <w:top w:val="nil"/>
              <w:left w:val="single" w:sz="16" w:space="0" w:color="000000"/>
              <w:bottom w:val="single" w:sz="16" w:space="0" w:color="000000"/>
            </w:tcBorders>
            <w:shd w:val="clear" w:color="auto" w:fill="FFFFFF"/>
            <w:vAlign w:val="center"/>
          </w:tcPr>
          <w:p w14:paraId="4B772DCF"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23</w:t>
            </w:r>
          </w:p>
        </w:tc>
        <w:tc>
          <w:tcPr>
            <w:tcW w:w="1031" w:type="dxa"/>
            <w:tcBorders>
              <w:top w:val="nil"/>
              <w:bottom w:val="single" w:sz="16" w:space="0" w:color="000000"/>
            </w:tcBorders>
            <w:shd w:val="clear" w:color="auto" w:fill="FFFFFF"/>
            <w:vAlign w:val="center"/>
          </w:tcPr>
          <w:p w14:paraId="362528E7"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3.0870</w:t>
            </w:r>
          </w:p>
        </w:tc>
        <w:tc>
          <w:tcPr>
            <w:tcW w:w="1447" w:type="dxa"/>
            <w:tcBorders>
              <w:top w:val="nil"/>
              <w:bottom w:val="single" w:sz="16" w:space="0" w:color="000000"/>
            </w:tcBorders>
            <w:shd w:val="clear" w:color="auto" w:fill="FFFFFF"/>
            <w:vAlign w:val="center"/>
          </w:tcPr>
          <w:p w14:paraId="4A9F036E"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.99604</w:t>
            </w:r>
          </w:p>
        </w:tc>
        <w:tc>
          <w:tcPr>
            <w:tcW w:w="1478" w:type="dxa"/>
            <w:tcBorders>
              <w:top w:val="nil"/>
              <w:bottom w:val="single" w:sz="16" w:space="0" w:color="000000"/>
              <w:right w:val="single" w:sz="16" w:space="0" w:color="000000"/>
            </w:tcBorders>
            <w:shd w:val="clear" w:color="auto" w:fill="FFFFFF"/>
            <w:vAlign w:val="center"/>
          </w:tcPr>
          <w:p w14:paraId="515360D0"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.20769</w:t>
            </w:r>
          </w:p>
        </w:tc>
      </w:tr>
    </w:tbl>
    <w:p w14:paraId="09992454" w14:textId="77777777" w:rsidR="00AB2B5A" w:rsidRPr="000B5165" w:rsidRDefault="00AB2B5A" w:rsidP="00AB2B5A">
      <w:pPr>
        <w:autoSpaceDE w:val="0"/>
        <w:autoSpaceDN w:val="0"/>
        <w:adjustRightInd w:val="0"/>
        <w:spacing w:after="0" w:line="240" w:lineRule="auto"/>
        <w:rPr>
          <w:rFonts w:ascii="Times New Roman" w:hAnsi="Times New Roman" w:cs="Times New Roman"/>
          <w:sz w:val="24"/>
          <w:szCs w:val="24"/>
        </w:rPr>
      </w:pPr>
    </w:p>
    <w:tbl>
      <w:tblPr>
        <w:tblW w:w="976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89"/>
        <w:gridCol w:w="1724"/>
        <w:gridCol w:w="615"/>
        <w:gridCol w:w="574"/>
        <w:gridCol w:w="779"/>
        <w:gridCol w:w="697"/>
        <w:gridCol w:w="889"/>
        <w:gridCol w:w="1135"/>
        <w:gridCol w:w="1166"/>
      </w:tblGrid>
      <w:tr w:rsidR="00AB2B5A" w:rsidRPr="007250B7" w14:paraId="29D00206" w14:textId="77777777" w:rsidTr="00F85D0B">
        <w:trPr>
          <w:cantSplit/>
          <w:trHeight w:val="247"/>
        </w:trPr>
        <w:tc>
          <w:tcPr>
            <w:tcW w:w="9768" w:type="dxa"/>
            <w:gridSpan w:val="9"/>
            <w:tcBorders>
              <w:top w:val="nil"/>
              <w:left w:val="nil"/>
              <w:bottom w:val="nil"/>
              <w:right w:val="nil"/>
            </w:tcBorders>
            <w:shd w:val="clear" w:color="auto" w:fill="FFFFFF"/>
            <w:vAlign w:val="center"/>
          </w:tcPr>
          <w:p w14:paraId="53136329" w14:textId="77777777" w:rsidR="00AB2B5A" w:rsidRPr="007250B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250B7">
              <w:rPr>
                <w:rFonts w:ascii="Arial" w:hAnsi="Arial" w:cs="Arial"/>
                <w:b/>
                <w:bCs/>
                <w:color w:val="000000"/>
                <w:sz w:val="18"/>
                <w:szCs w:val="18"/>
              </w:rPr>
              <w:t>Independent Samples Test</w:t>
            </w:r>
          </w:p>
        </w:tc>
      </w:tr>
      <w:tr w:rsidR="00AB2B5A" w:rsidRPr="007250B7" w14:paraId="638489B2" w14:textId="77777777" w:rsidTr="00F85D0B">
        <w:trPr>
          <w:cantSplit/>
          <w:trHeight w:val="752"/>
        </w:trPr>
        <w:tc>
          <w:tcPr>
            <w:tcW w:w="3913" w:type="dxa"/>
            <w:gridSpan w:val="2"/>
            <w:vMerge w:val="restart"/>
            <w:tcBorders>
              <w:top w:val="single" w:sz="16" w:space="0" w:color="000000"/>
              <w:left w:val="single" w:sz="16" w:space="0" w:color="000000"/>
              <w:bottom w:val="nil"/>
              <w:right w:val="nil"/>
            </w:tcBorders>
            <w:shd w:val="clear" w:color="auto" w:fill="FFFFFF"/>
            <w:vAlign w:val="bottom"/>
          </w:tcPr>
          <w:p w14:paraId="2BEA69C3" w14:textId="77777777" w:rsidR="00AB2B5A" w:rsidRPr="007250B7" w:rsidRDefault="00AB2B5A" w:rsidP="00F85D0B">
            <w:pPr>
              <w:autoSpaceDE w:val="0"/>
              <w:autoSpaceDN w:val="0"/>
              <w:adjustRightInd w:val="0"/>
              <w:spacing w:after="0" w:line="240" w:lineRule="auto"/>
              <w:rPr>
                <w:rFonts w:ascii="Times New Roman" w:hAnsi="Times New Roman" w:cs="Times New Roman"/>
                <w:sz w:val="24"/>
                <w:szCs w:val="24"/>
              </w:rPr>
            </w:pPr>
          </w:p>
        </w:tc>
        <w:tc>
          <w:tcPr>
            <w:tcW w:w="1189" w:type="dxa"/>
            <w:gridSpan w:val="2"/>
            <w:tcBorders>
              <w:top w:val="single" w:sz="16" w:space="0" w:color="000000"/>
              <w:left w:val="single" w:sz="16" w:space="0" w:color="000000"/>
            </w:tcBorders>
            <w:shd w:val="clear" w:color="auto" w:fill="FFFFFF"/>
            <w:vAlign w:val="bottom"/>
          </w:tcPr>
          <w:p w14:paraId="5AE81F8D" w14:textId="77777777" w:rsidR="00AB2B5A" w:rsidRPr="007250B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7250B7">
              <w:rPr>
                <w:rFonts w:ascii="Arial" w:hAnsi="Arial" w:cs="Arial"/>
                <w:color w:val="000000"/>
                <w:sz w:val="18"/>
                <w:szCs w:val="18"/>
              </w:rPr>
              <w:t>Levene's</w:t>
            </w:r>
            <w:proofErr w:type="spellEnd"/>
            <w:r w:rsidRPr="007250B7">
              <w:rPr>
                <w:rFonts w:ascii="Arial" w:hAnsi="Arial" w:cs="Arial"/>
                <w:color w:val="000000"/>
                <w:sz w:val="18"/>
                <w:szCs w:val="18"/>
              </w:rPr>
              <w:t xml:space="preserve"> Test for Equality of Variances</w:t>
            </w:r>
          </w:p>
        </w:tc>
        <w:tc>
          <w:tcPr>
            <w:tcW w:w="4664" w:type="dxa"/>
            <w:gridSpan w:val="5"/>
            <w:tcBorders>
              <w:top w:val="single" w:sz="16" w:space="0" w:color="000000"/>
              <w:right w:val="single" w:sz="16" w:space="0" w:color="000000"/>
            </w:tcBorders>
            <w:shd w:val="clear" w:color="auto" w:fill="FFFFFF"/>
            <w:vAlign w:val="bottom"/>
          </w:tcPr>
          <w:p w14:paraId="160F4987" w14:textId="77777777" w:rsidR="00AB2B5A" w:rsidRPr="007250B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250B7">
              <w:rPr>
                <w:rFonts w:ascii="Arial" w:hAnsi="Arial" w:cs="Arial"/>
                <w:color w:val="000000"/>
                <w:sz w:val="18"/>
                <w:szCs w:val="18"/>
              </w:rPr>
              <w:t>t-test for Equality of Means</w:t>
            </w:r>
          </w:p>
        </w:tc>
      </w:tr>
      <w:tr w:rsidR="00AB2B5A" w:rsidRPr="007250B7" w14:paraId="165E31B3" w14:textId="77777777" w:rsidTr="00F85D0B">
        <w:trPr>
          <w:cantSplit/>
          <w:trHeight w:val="207"/>
        </w:trPr>
        <w:tc>
          <w:tcPr>
            <w:tcW w:w="3913" w:type="dxa"/>
            <w:gridSpan w:val="2"/>
            <w:vMerge/>
            <w:tcBorders>
              <w:top w:val="single" w:sz="16" w:space="0" w:color="000000"/>
              <w:left w:val="single" w:sz="16" w:space="0" w:color="000000"/>
              <w:bottom w:val="nil"/>
              <w:right w:val="nil"/>
            </w:tcBorders>
            <w:shd w:val="clear" w:color="auto" w:fill="FFFFFF"/>
            <w:vAlign w:val="bottom"/>
          </w:tcPr>
          <w:p w14:paraId="6EA360B5"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615" w:type="dxa"/>
            <w:vMerge w:val="restart"/>
            <w:tcBorders>
              <w:left w:val="single" w:sz="16" w:space="0" w:color="000000"/>
            </w:tcBorders>
            <w:shd w:val="clear" w:color="auto" w:fill="FFFFFF"/>
            <w:vAlign w:val="bottom"/>
          </w:tcPr>
          <w:p w14:paraId="0CC1E0F0" w14:textId="77777777" w:rsidR="00AB2B5A" w:rsidRPr="007250B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250B7">
              <w:rPr>
                <w:rFonts w:ascii="Arial" w:hAnsi="Arial" w:cs="Arial"/>
                <w:color w:val="000000"/>
                <w:sz w:val="18"/>
                <w:szCs w:val="18"/>
              </w:rPr>
              <w:t>F</w:t>
            </w:r>
          </w:p>
        </w:tc>
        <w:tc>
          <w:tcPr>
            <w:tcW w:w="574" w:type="dxa"/>
            <w:vMerge w:val="restart"/>
            <w:shd w:val="clear" w:color="auto" w:fill="FFFFFF"/>
            <w:vAlign w:val="bottom"/>
          </w:tcPr>
          <w:p w14:paraId="04DF214C" w14:textId="77777777" w:rsidR="00AB2B5A" w:rsidRPr="007250B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250B7">
              <w:rPr>
                <w:rFonts w:ascii="Arial" w:hAnsi="Arial" w:cs="Arial"/>
                <w:color w:val="000000"/>
                <w:sz w:val="18"/>
                <w:szCs w:val="18"/>
              </w:rPr>
              <w:t>Sig.</w:t>
            </w:r>
          </w:p>
        </w:tc>
        <w:tc>
          <w:tcPr>
            <w:tcW w:w="779" w:type="dxa"/>
            <w:vMerge w:val="restart"/>
            <w:shd w:val="clear" w:color="auto" w:fill="FFFFFF"/>
            <w:vAlign w:val="bottom"/>
          </w:tcPr>
          <w:p w14:paraId="7F0D065F" w14:textId="77777777" w:rsidR="00AB2B5A" w:rsidRPr="007250B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250B7">
              <w:rPr>
                <w:rFonts w:ascii="Arial" w:hAnsi="Arial" w:cs="Arial"/>
                <w:color w:val="000000"/>
                <w:sz w:val="18"/>
                <w:szCs w:val="18"/>
              </w:rPr>
              <w:t>t</w:t>
            </w:r>
          </w:p>
        </w:tc>
        <w:tc>
          <w:tcPr>
            <w:tcW w:w="697" w:type="dxa"/>
            <w:vMerge w:val="restart"/>
            <w:shd w:val="clear" w:color="auto" w:fill="FFFFFF"/>
            <w:vAlign w:val="bottom"/>
          </w:tcPr>
          <w:p w14:paraId="31BA5955" w14:textId="77777777" w:rsidR="00AB2B5A" w:rsidRPr="007250B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7250B7">
              <w:rPr>
                <w:rFonts w:ascii="Arial" w:hAnsi="Arial" w:cs="Arial"/>
                <w:color w:val="000000"/>
                <w:sz w:val="18"/>
                <w:szCs w:val="18"/>
              </w:rPr>
              <w:t>df</w:t>
            </w:r>
            <w:proofErr w:type="spellEnd"/>
          </w:p>
        </w:tc>
        <w:tc>
          <w:tcPr>
            <w:tcW w:w="889" w:type="dxa"/>
            <w:vMerge w:val="restart"/>
            <w:shd w:val="clear" w:color="auto" w:fill="FFFFFF"/>
            <w:vAlign w:val="bottom"/>
          </w:tcPr>
          <w:p w14:paraId="5501DE3B" w14:textId="77777777" w:rsidR="00AB2B5A" w:rsidRPr="007250B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250B7">
              <w:rPr>
                <w:rFonts w:ascii="Arial" w:hAnsi="Arial" w:cs="Arial"/>
                <w:color w:val="000000"/>
                <w:sz w:val="18"/>
                <w:szCs w:val="18"/>
              </w:rPr>
              <w:t>Sig. (2-tailed)</w:t>
            </w:r>
          </w:p>
        </w:tc>
        <w:tc>
          <w:tcPr>
            <w:tcW w:w="1135" w:type="dxa"/>
            <w:vMerge w:val="restart"/>
            <w:shd w:val="clear" w:color="auto" w:fill="FFFFFF"/>
            <w:vAlign w:val="bottom"/>
          </w:tcPr>
          <w:p w14:paraId="43B75ACB" w14:textId="77777777" w:rsidR="00AB2B5A" w:rsidRPr="007250B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250B7">
              <w:rPr>
                <w:rFonts w:ascii="Arial" w:hAnsi="Arial" w:cs="Arial"/>
                <w:color w:val="000000"/>
                <w:sz w:val="18"/>
                <w:szCs w:val="18"/>
              </w:rPr>
              <w:t>Mean Difference</w:t>
            </w:r>
          </w:p>
        </w:tc>
        <w:tc>
          <w:tcPr>
            <w:tcW w:w="1163" w:type="dxa"/>
            <w:vMerge w:val="restart"/>
            <w:tcBorders>
              <w:right w:val="single" w:sz="16" w:space="0" w:color="000000"/>
            </w:tcBorders>
            <w:shd w:val="clear" w:color="auto" w:fill="FFFFFF"/>
            <w:vAlign w:val="bottom"/>
          </w:tcPr>
          <w:p w14:paraId="6C230405" w14:textId="77777777" w:rsidR="00AB2B5A" w:rsidRPr="007250B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250B7">
              <w:rPr>
                <w:rFonts w:ascii="Arial" w:hAnsi="Arial" w:cs="Arial"/>
                <w:color w:val="000000"/>
                <w:sz w:val="18"/>
                <w:szCs w:val="18"/>
              </w:rPr>
              <w:t>Std. Error Difference</w:t>
            </w:r>
          </w:p>
        </w:tc>
      </w:tr>
      <w:tr w:rsidR="00AB2B5A" w:rsidRPr="007250B7" w14:paraId="66266C70" w14:textId="77777777" w:rsidTr="00F85D0B">
        <w:trPr>
          <w:cantSplit/>
          <w:trHeight w:val="207"/>
        </w:trPr>
        <w:tc>
          <w:tcPr>
            <w:tcW w:w="3913" w:type="dxa"/>
            <w:gridSpan w:val="2"/>
            <w:vMerge/>
            <w:tcBorders>
              <w:top w:val="single" w:sz="16" w:space="0" w:color="000000"/>
              <w:left w:val="single" w:sz="16" w:space="0" w:color="000000"/>
              <w:bottom w:val="nil"/>
              <w:right w:val="nil"/>
            </w:tcBorders>
            <w:shd w:val="clear" w:color="auto" w:fill="FFFFFF"/>
            <w:vAlign w:val="bottom"/>
          </w:tcPr>
          <w:p w14:paraId="36A55980"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615" w:type="dxa"/>
            <w:vMerge/>
            <w:tcBorders>
              <w:left w:val="single" w:sz="16" w:space="0" w:color="000000"/>
            </w:tcBorders>
            <w:shd w:val="clear" w:color="auto" w:fill="FFFFFF"/>
            <w:vAlign w:val="bottom"/>
          </w:tcPr>
          <w:p w14:paraId="00674331"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574" w:type="dxa"/>
            <w:vMerge/>
            <w:shd w:val="clear" w:color="auto" w:fill="FFFFFF"/>
            <w:vAlign w:val="bottom"/>
          </w:tcPr>
          <w:p w14:paraId="1489716A"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779" w:type="dxa"/>
            <w:vMerge/>
            <w:shd w:val="clear" w:color="auto" w:fill="FFFFFF"/>
            <w:vAlign w:val="bottom"/>
          </w:tcPr>
          <w:p w14:paraId="77D0B557"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697" w:type="dxa"/>
            <w:vMerge/>
            <w:shd w:val="clear" w:color="auto" w:fill="FFFFFF"/>
            <w:vAlign w:val="bottom"/>
          </w:tcPr>
          <w:p w14:paraId="1CC9BDE7"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889" w:type="dxa"/>
            <w:vMerge/>
            <w:shd w:val="clear" w:color="auto" w:fill="FFFFFF"/>
            <w:vAlign w:val="bottom"/>
          </w:tcPr>
          <w:p w14:paraId="0287172C"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1135" w:type="dxa"/>
            <w:vMerge/>
            <w:shd w:val="clear" w:color="auto" w:fill="FFFFFF"/>
            <w:vAlign w:val="bottom"/>
          </w:tcPr>
          <w:p w14:paraId="139094B5"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1163" w:type="dxa"/>
            <w:vMerge/>
            <w:tcBorders>
              <w:right w:val="single" w:sz="16" w:space="0" w:color="000000"/>
            </w:tcBorders>
            <w:shd w:val="clear" w:color="auto" w:fill="FFFFFF"/>
            <w:vAlign w:val="bottom"/>
          </w:tcPr>
          <w:p w14:paraId="2CA58D31"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7250B7" w14:paraId="14CD45A8" w14:textId="77777777" w:rsidTr="00F85D0B">
        <w:trPr>
          <w:cantSplit/>
          <w:trHeight w:val="505"/>
        </w:trPr>
        <w:tc>
          <w:tcPr>
            <w:tcW w:w="2189" w:type="dxa"/>
            <w:vMerge w:val="restart"/>
            <w:tcBorders>
              <w:top w:val="single" w:sz="16" w:space="0" w:color="000000"/>
              <w:left w:val="single" w:sz="16" w:space="0" w:color="000000"/>
              <w:right w:val="nil"/>
            </w:tcBorders>
            <w:shd w:val="clear" w:color="auto" w:fill="FFFFFF"/>
          </w:tcPr>
          <w:p w14:paraId="6B1AE425" w14:textId="77777777" w:rsidR="00AB2B5A" w:rsidRPr="007250B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250B7">
              <w:rPr>
                <w:rFonts w:ascii="Arial" w:hAnsi="Arial" w:cs="Arial"/>
                <w:color w:val="000000"/>
                <w:sz w:val="18"/>
                <w:szCs w:val="18"/>
              </w:rPr>
              <w:t>When I’m here, I feel like that I can achieve what I do best every day</w:t>
            </w:r>
          </w:p>
        </w:tc>
        <w:tc>
          <w:tcPr>
            <w:tcW w:w="1723" w:type="dxa"/>
            <w:tcBorders>
              <w:top w:val="single" w:sz="16" w:space="0" w:color="000000"/>
              <w:left w:val="nil"/>
              <w:bottom w:val="nil"/>
              <w:right w:val="single" w:sz="16" w:space="0" w:color="000000"/>
            </w:tcBorders>
            <w:shd w:val="clear" w:color="auto" w:fill="FFFFFF"/>
          </w:tcPr>
          <w:p w14:paraId="01AF4905" w14:textId="77777777" w:rsidR="00AB2B5A" w:rsidRPr="007250B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250B7">
              <w:rPr>
                <w:rFonts w:ascii="Arial" w:hAnsi="Arial" w:cs="Arial"/>
                <w:color w:val="000000"/>
                <w:sz w:val="18"/>
                <w:szCs w:val="18"/>
              </w:rPr>
              <w:t>Equal variances assumed</w:t>
            </w:r>
          </w:p>
        </w:tc>
        <w:tc>
          <w:tcPr>
            <w:tcW w:w="615" w:type="dxa"/>
            <w:tcBorders>
              <w:top w:val="single" w:sz="16" w:space="0" w:color="000000"/>
              <w:left w:val="single" w:sz="16" w:space="0" w:color="000000"/>
              <w:bottom w:val="nil"/>
            </w:tcBorders>
            <w:shd w:val="clear" w:color="auto" w:fill="FFFFFF"/>
            <w:vAlign w:val="center"/>
          </w:tcPr>
          <w:p w14:paraId="3C90F5BF"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1.151</w:t>
            </w:r>
          </w:p>
        </w:tc>
        <w:tc>
          <w:tcPr>
            <w:tcW w:w="574" w:type="dxa"/>
            <w:tcBorders>
              <w:top w:val="single" w:sz="16" w:space="0" w:color="000000"/>
              <w:bottom w:val="nil"/>
            </w:tcBorders>
            <w:shd w:val="clear" w:color="auto" w:fill="FFFFFF"/>
            <w:vAlign w:val="center"/>
          </w:tcPr>
          <w:p w14:paraId="20306B52"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.290</w:t>
            </w:r>
          </w:p>
        </w:tc>
        <w:tc>
          <w:tcPr>
            <w:tcW w:w="779" w:type="dxa"/>
            <w:tcBorders>
              <w:top w:val="single" w:sz="16" w:space="0" w:color="000000"/>
              <w:bottom w:val="nil"/>
            </w:tcBorders>
            <w:shd w:val="clear" w:color="auto" w:fill="FFFFFF"/>
            <w:vAlign w:val="center"/>
          </w:tcPr>
          <w:p w14:paraId="7C91E57A"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-4.347</w:t>
            </w:r>
          </w:p>
        </w:tc>
        <w:tc>
          <w:tcPr>
            <w:tcW w:w="697" w:type="dxa"/>
            <w:tcBorders>
              <w:top w:val="single" w:sz="16" w:space="0" w:color="000000"/>
              <w:bottom w:val="nil"/>
            </w:tcBorders>
            <w:shd w:val="clear" w:color="auto" w:fill="FFFFFF"/>
            <w:vAlign w:val="center"/>
          </w:tcPr>
          <w:p w14:paraId="041D7E79"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40</w:t>
            </w:r>
          </w:p>
        </w:tc>
        <w:tc>
          <w:tcPr>
            <w:tcW w:w="889" w:type="dxa"/>
            <w:tcBorders>
              <w:top w:val="single" w:sz="16" w:space="0" w:color="000000"/>
              <w:bottom w:val="nil"/>
            </w:tcBorders>
            <w:shd w:val="clear" w:color="auto" w:fill="FFFFFF"/>
            <w:vAlign w:val="center"/>
          </w:tcPr>
          <w:p w14:paraId="7A8992E3"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.000</w:t>
            </w:r>
          </w:p>
        </w:tc>
        <w:tc>
          <w:tcPr>
            <w:tcW w:w="1135" w:type="dxa"/>
            <w:tcBorders>
              <w:top w:val="single" w:sz="16" w:space="0" w:color="000000"/>
              <w:bottom w:val="nil"/>
            </w:tcBorders>
            <w:shd w:val="clear" w:color="auto" w:fill="FFFFFF"/>
            <w:vAlign w:val="center"/>
          </w:tcPr>
          <w:p w14:paraId="0AD511BE"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-1.37300</w:t>
            </w:r>
          </w:p>
        </w:tc>
        <w:tc>
          <w:tcPr>
            <w:tcW w:w="1163" w:type="dxa"/>
            <w:tcBorders>
              <w:top w:val="single" w:sz="16" w:space="0" w:color="000000"/>
              <w:bottom w:val="nil"/>
              <w:right w:val="single" w:sz="16" w:space="0" w:color="000000"/>
            </w:tcBorders>
            <w:shd w:val="clear" w:color="auto" w:fill="FFFFFF"/>
            <w:vAlign w:val="center"/>
          </w:tcPr>
          <w:p w14:paraId="2B16627E"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.31588</w:t>
            </w:r>
          </w:p>
        </w:tc>
      </w:tr>
      <w:tr w:rsidR="00AB2B5A" w:rsidRPr="007250B7" w14:paraId="47F7AFB0" w14:textId="77777777" w:rsidTr="00F85D0B">
        <w:trPr>
          <w:cantSplit/>
          <w:trHeight w:val="529"/>
        </w:trPr>
        <w:tc>
          <w:tcPr>
            <w:tcW w:w="2189" w:type="dxa"/>
            <w:vMerge/>
            <w:tcBorders>
              <w:top w:val="single" w:sz="16" w:space="0" w:color="000000"/>
              <w:left w:val="single" w:sz="16" w:space="0" w:color="000000"/>
              <w:right w:val="nil"/>
            </w:tcBorders>
            <w:shd w:val="clear" w:color="auto" w:fill="FFFFFF"/>
          </w:tcPr>
          <w:p w14:paraId="21F5F541"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1723" w:type="dxa"/>
            <w:tcBorders>
              <w:top w:val="nil"/>
              <w:left w:val="nil"/>
              <w:right w:val="single" w:sz="16" w:space="0" w:color="000000"/>
            </w:tcBorders>
            <w:shd w:val="clear" w:color="auto" w:fill="FFFFFF"/>
          </w:tcPr>
          <w:p w14:paraId="73CE936E" w14:textId="77777777" w:rsidR="00AB2B5A" w:rsidRPr="007250B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250B7">
              <w:rPr>
                <w:rFonts w:ascii="Arial" w:hAnsi="Arial" w:cs="Arial"/>
                <w:color w:val="000000"/>
                <w:sz w:val="18"/>
                <w:szCs w:val="18"/>
              </w:rPr>
              <w:t>Equal variances not assumed</w:t>
            </w:r>
          </w:p>
        </w:tc>
        <w:tc>
          <w:tcPr>
            <w:tcW w:w="615" w:type="dxa"/>
            <w:tcBorders>
              <w:top w:val="nil"/>
              <w:left w:val="single" w:sz="16" w:space="0" w:color="000000"/>
            </w:tcBorders>
            <w:shd w:val="clear" w:color="auto" w:fill="FFFFFF"/>
            <w:vAlign w:val="center"/>
          </w:tcPr>
          <w:p w14:paraId="56FAD47A" w14:textId="77777777" w:rsidR="00AB2B5A" w:rsidRPr="007250B7" w:rsidRDefault="00AB2B5A" w:rsidP="00F85D0B">
            <w:pPr>
              <w:autoSpaceDE w:val="0"/>
              <w:autoSpaceDN w:val="0"/>
              <w:adjustRightInd w:val="0"/>
              <w:spacing w:after="0" w:line="240" w:lineRule="auto"/>
              <w:rPr>
                <w:rFonts w:ascii="Times New Roman" w:hAnsi="Times New Roman" w:cs="Times New Roman"/>
                <w:sz w:val="24"/>
                <w:szCs w:val="24"/>
              </w:rPr>
            </w:pPr>
          </w:p>
        </w:tc>
        <w:tc>
          <w:tcPr>
            <w:tcW w:w="574" w:type="dxa"/>
            <w:tcBorders>
              <w:top w:val="nil"/>
            </w:tcBorders>
            <w:shd w:val="clear" w:color="auto" w:fill="FFFFFF"/>
            <w:vAlign w:val="center"/>
          </w:tcPr>
          <w:p w14:paraId="6FB62D5A" w14:textId="77777777" w:rsidR="00AB2B5A" w:rsidRPr="007250B7" w:rsidRDefault="00AB2B5A" w:rsidP="00F85D0B">
            <w:pPr>
              <w:autoSpaceDE w:val="0"/>
              <w:autoSpaceDN w:val="0"/>
              <w:adjustRightInd w:val="0"/>
              <w:spacing w:after="0" w:line="240" w:lineRule="auto"/>
              <w:rPr>
                <w:rFonts w:ascii="Times New Roman" w:hAnsi="Times New Roman" w:cs="Times New Roman"/>
                <w:sz w:val="24"/>
                <w:szCs w:val="24"/>
              </w:rPr>
            </w:pPr>
          </w:p>
        </w:tc>
        <w:tc>
          <w:tcPr>
            <w:tcW w:w="779" w:type="dxa"/>
            <w:tcBorders>
              <w:top w:val="nil"/>
            </w:tcBorders>
            <w:shd w:val="clear" w:color="auto" w:fill="FFFFFF"/>
            <w:vAlign w:val="center"/>
          </w:tcPr>
          <w:p w14:paraId="3AF6B827"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-4.408</w:t>
            </w:r>
          </w:p>
        </w:tc>
        <w:tc>
          <w:tcPr>
            <w:tcW w:w="697" w:type="dxa"/>
            <w:tcBorders>
              <w:top w:val="nil"/>
            </w:tcBorders>
            <w:shd w:val="clear" w:color="auto" w:fill="FFFFFF"/>
            <w:vAlign w:val="center"/>
          </w:tcPr>
          <w:p w14:paraId="26037DB8"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39.893</w:t>
            </w:r>
          </w:p>
        </w:tc>
        <w:tc>
          <w:tcPr>
            <w:tcW w:w="889" w:type="dxa"/>
            <w:tcBorders>
              <w:top w:val="nil"/>
            </w:tcBorders>
            <w:shd w:val="clear" w:color="auto" w:fill="FFFFFF"/>
            <w:vAlign w:val="center"/>
          </w:tcPr>
          <w:p w14:paraId="6EFAD59B"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.000</w:t>
            </w:r>
          </w:p>
        </w:tc>
        <w:tc>
          <w:tcPr>
            <w:tcW w:w="1135" w:type="dxa"/>
            <w:tcBorders>
              <w:top w:val="nil"/>
            </w:tcBorders>
            <w:shd w:val="clear" w:color="auto" w:fill="FFFFFF"/>
            <w:vAlign w:val="center"/>
          </w:tcPr>
          <w:p w14:paraId="27E18C61"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-1.37300</w:t>
            </w:r>
          </w:p>
        </w:tc>
        <w:tc>
          <w:tcPr>
            <w:tcW w:w="1163" w:type="dxa"/>
            <w:tcBorders>
              <w:top w:val="nil"/>
              <w:right w:val="single" w:sz="16" w:space="0" w:color="000000"/>
            </w:tcBorders>
            <w:shd w:val="clear" w:color="auto" w:fill="FFFFFF"/>
            <w:vAlign w:val="center"/>
          </w:tcPr>
          <w:p w14:paraId="12D31C77"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.31151</w:t>
            </w:r>
          </w:p>
        </w:tc>
      </w:tr>
      <w:tr w:rsidR="00AB2B5A" w:rsidRPr="007250B7" w14:paraId="6DCBECA9" w14:textId="77777777" w:rsidTr="00F85D0B">
        <w:trPr>
          <w:cantSplit/>
          <w:trHeight w:val="505"/>
        </w:trPr>
        <w:tc>
          <w:tcPr>
            <w:tcW w:w="2189" w:type="dxa"/>
            <w:vMerge w:val="restart"/>
            <w:tcBorders>
              <w:top w:val="nil"/>
              <w:left w:val="single" w:sz="16" w:space="0" w:color="000000"/>
              <w:right w:val="nil"/>
            </w:tcBorders>
            <w:shd w:val="clear" w:color="auto" w:fill="FFFFFF"/>
          </w:tcPr>
          <w:p w14:paraId="041BBE18" w14:textId="77777777" w:rsidR="00AB2B5A" w:rsidRPr="007250B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250B7">
              <w:rPr>
                <w:rFonts w:ascii="Arial" w:hAnsi="Arial" w:cs="Arial"/>
                <w:color w:val="000000"/>
                <w:sz w:val="18"/>
                <w:szCs w:val="18"/>
              </w:rPr>
              <w:t>In the previous week, my manager has praised my work</w:t>
            </w:r>
          </w:p>
        </w:tc>
        <w:tc>
          <w:tcPr>
            <w:tcW w:w="1723" w:type="dxa"/>
            <w:tcBorders>
              <w:top w:val="nil"/>
              <w:left w:val="nil"/>
              <w:bottom w:val="nil"/>
              <w:right w:val="single" w:sz="16" w:space="0" w:color="000000"/>
            </w:tcBorders>
            <w:shd w:val="clear" w:color="auto" w:fill="FFFFFF"/>
          </w:tcPr>
          <w:p w14:paraId="37585950" w14:textId="77777777" w:rsidR="00AB2B5A" w:rsidRPr="007250B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250B7">
              <w:rPr>
                <w:rFonts w:ascii="Arial" w:hAnsi="Arial" w:cs="Arial"/>
                <w:color w:val="000000"/>
                <w:sz w:val="18"/>
                <w:szCs w:val="18"/>
              </w:rPr>
              <w:t>Equal variances assumed</w:t>
            </w:r>
          </w:p>
        </w:tc>
        <w:tc>
          <w:tcPr>
            <w:tcW w:w="615" w:type="dxa"/>
            <w:tcBorders>
              <w:top w:val="nil"/>
              <w:left w:val="single" w:sz="16" w:space="0" w:color="000000"/>
              <w:bottom w:val="nil"/>
            </w:tcBorders>
            <w:shd w:val="clear" w:color="auto" w:fill="FFFFFF"/>
            <w:vAlign w:val="center"/>
          </w:tcPr>
          <w:p w14:paraId="53672D8D"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15.653</w:t>
            </w:r>
          </w:p>
        </w:tc>
        <w:tc>
          <w:tcPr>
            <w:tcW w:w="574" w:type="dxa"/>
            <w:tcBorders>
              <w:top w:val="nil"/>
              <w:bottom w:val="nil"/>
            </w:tcBorders>
            <w:shd w:val="clear" w:color="auto" w:fill="FFFFFF"/>
            <w:vAlign w:val="center"/>
          </w:tcPr>
          <w:p w14:paraId="384B4BBF"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.000</w:t>
            </w:r>
          </w:p>
        </w:tc>
        <w:tc>
          <w:tcPr>
            <w:tcW w:w="779" w:type="dxa"/>
            <w:tcBorders>
              <w:top w:val="nil"/>
              <w:bottom w:val="nil"/>
            </w:tcBorders>
            <w:shd w:val="clear" w:color="auto" w:fill="FFFFFF"/>
            <w:vAlign w:val="center"/>
          </w:tcPr>
          <w:p w14:paraId="3BA5A9D7"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-2.216</w:t>
            </w:r>
          </w:p>
        </w:tc>
        <w:tc>
          <w:tcPr>
            <w:tcW w:w="697" w:type="dxa"/>
            <w:tcBorders>
              <w:top w:val="nil"/>
              <w:bottom w:val="nil"/>
            </w:tcBorders>
            <w:shd w:val="clear" w:color="auto" w:fill="FFFFFF"/>
            <w:vAlign w:val="center"/>
          </w:tcPr>
          <w:p w14:paraId="5D717392"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40</w:t>
            </w:r>
          </w:p>
        </w:tc>
        <w:tc>
          <w:tcPr>
            <w:tcW w:w="889" w:type="dxa"/>
            <w:tcBorders>
              <w:top w:val="nil"/>
              <w:bottom w:val="nil"/>
            </w:tcBorders>
            <w:shd w:val="clear" w:color="auto" w:fill="FFFFFF"/>
            <w:vAlign w:val="center"/>
          </w:tcPr>
          <w:p w14:paraId="646B9967"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.032</w:t>
            </w:r>
          </w:p>
        </w:tc>
        <w:tc>
          <w:tcPr>
            <w:tcW w:w="1135" w:type="dxa"/>
            <w:tcBorders>
              <w:top w:val="nil"/>
              <w:bottom w:val="nil"/>
            </w:tcBorders>
            <w:shd w:val="clear" w:color="auto" w:fill="FFFFFF"/>
            <w:vAlign w:val="center"/>
          </w:tcPr>
          <w:p w14:paraId="0EE8FDCE"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-.66362</w:t>
            </w:r>
          </w:p>
        </w:tc>
        <w:tc>
          <w:tcPr>
            <w:tcW w:w="1163" w:type="dxa"/>
            <w:tcBorders>
              <w:top w:val="nil"/>
              <w:bottom w:val="nil"/>
              <w:right w:val="single" w:sz="16" w:space="0" w:color="000000"/>
            </w:tcBorders>
            <w:shd w:val="clear" w:color="auto" w:fill="FFFFFF"/>
            <w:vAlign w:val="center"/>
          </w:tcPr>
          <w:p w14:paraId="1B5D8534"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.29946</w:t>
            </w:r>
          </w:p>
        </w:tc>
      </w:tr>
      <w:tr w:rsidR="00AB2B5A" w:rsidRPr="007250B7" w14:paraId="24AE4977" w14:textId="77777777" w:rsidTr="00F85D0B">
        <w:trPr>
          <w:cantSplit/>
          <w:trHeight w:val="517"/>
        </w:trPr>
        <w:tc>
          <w:tcPr>
            <w:tcW w:w="2189" w:type="dxa"/>
            <w:vMerge/>
            <w:tcBorders>
              <w:top w:val="nil"/>
              <w:left w:val="single" w:sz="16" w:space="0" w:color="000000"/>
              <w:right w:val="nil"/>
            </w:tcBorders>
            <w:shd w:val="clear" w:color="auto" w:fill="FFFFFF"/>
          </w:tcPr>
          <w:p w14:paraId="43430841"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1723" w:type="dxa"/>
            <w:tcBorders>
              <w:top w:val="nil"/>
              <w:left w:val="nil"/>
              <w:right w:val="single" w:sz="16" w:space="0" w:color="000000"/>
            </w:tcBorders>
            <w:shd w:val="clear" w:color="auto" w:fill="FFFFFF"/>
          </w:tcPr>
          <w:p w14:paraId="7DA07F00" w14:textId="77777777" w:rsidR="00AB2B5A" w:rsidRPr="007250B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250B7">
              <w:rPr>
                <w:rFonts w:ascii="Arial" w:hAnsi="Arial" w:cs="Arial"/>
                <w:color w:val="000000"/>
                <w:sz w:val="18"/>
                <w:szCs w:val="18"/>
              </w:rPr>
              <w:t>Equal variances not assumed</w:t>
            </w:r>
          </w:p>
        </w:tc>
        <w:tc>
          <w:tcPr>
            <w:tcW w:w="615" w:type="dxa"/>
            <w:tcBorders>
              <w:top w:val="nil"/>
              <w:left w:val="single" w:sz="16" w:space="0" w:color="000000"/>
            </w:tcBorders>
            <w:shd w:val="clear" w:color="auto" w:fill="FFFFFF"/>
            <w:vAlign w:val="center"/>
          </w:tcPr>
          <w:p w14:paraId="11351797" w14:textId="77777777" w:rsidR="00AB2B5A" w:rsidRPr="007250B7" w:rsidRDefault="00AB2B5A" w:rsidP="00F85D0B">
            <w:pPr>
              <w:autoSpaceDE w:val="0"/>
              <w:autoSpaceDN w:val="0"/>
              <w:adjustRightInd w:val="0"/>
              <w:spacing w:after="0" w:line="240" w:lineRule="auto"/>
              <w:rPr>
                <w:rFonts w:ascii="Times New Roman" w:hAnsi="Times New Roman" w:cs="Times New Roman"/>
                <w:sz w:val="24"/>
                <w:szCs w:val="24"/>
              </w:rPr>
            </w:pPr>
          </w:p>
        </w:tc>
        <w:tc>
          <w:tcPr>
            <w:tcW w:w="574" w:type="dxa"/>
            <w:tcBorders>
              <w:top w:val="nil"/>
            </w:tcBorders>
            <w:shd w:val="clear" w:color="auto" w:fill="FFFFFF"/>
            <w:vAlign w:val="center"/>
          </w:tcPr>
          <w:p w14:paraId="3CD6C79C" w14:textId="77777777" w:rsidR="00AB2B5A" w:rsidRPr="007250B7" w:rsidRDefault="00AB2B5A" w:rsidP="00F85D0B">
            <w:pPr>
              <w:autoSpaceDE w:val="0"/>
              <w:autoSpaceDN w:val="0"/>
              <w:adjustRightInd w:val="0"/>
              <w:spacing w:after="0" w:line="240" w:lineRule="auto"/>
              <w:rPr>
                <w:rFonts w:ascii="Times New Roman" w:hAnsi="Times New Roman" w:cs="Times New Roman"/>
                <w:sz w:val="24"/>
                <w:szCs w:val="24"/>
              </w:rPr>
            </w:pPr>
          </w:p>
        </w:tc>
        <w:tc>
          <w:tcPr>
            <w:tcW w:w="779" w:type="dxa"/>
            <w:tcBorders>
              <w:top w:val="nil"/>
            </w:tcBorders>
            <w:shd w:val="clear" w:color="auto" w:fill="FFFFFF"/>
            <w:vAlign w:val="center"/>
          </w:tcPr>
          <w:p w14:paraId="16B477A7"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-2.381</w:t>
            </w:r>
          </w:p>
        </w:tc>
        <w:tc>
          <w:tcPr>
            <w:tcW w:w="697" w:type="dxa"/>
            <w:tcBorders>
              <w:top w:val="nil"/>
            </w:tcBorders>
            <w:shd w:val="clear" w:color="auto" w:fill="FFFFFF"/>
            <w:vAlign w:val="center"/>
          </w:tcPr>
          <w:p w14:paraId="245EFC30"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29.573</w:t>
            </w:r>
          </w:p>
        </w:tc>
        <w:tc>
          <w:tcPr>
            <w:tcW w:w="889" w:type="dxa"/>
            <w:tcBorders>
              <w:top w:val="nil"/>
            </w:tcBorders>
            <w:shd w:val="clear" w:color="auto" w:fill="FFFFFF"/>
            <w:vAlign w:val="center"/>
          </w:tcPr>
          <w:p w14:paraId="6AFD91F4"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.024</w:t>
            </w:r>
          </w:p>
        </w:tc>
        <w:tc>
          <w:tcPr>
            <w:tcW w:w="1135" w:type="dxa"/>
            <w:tcBorders>
              <w:top w:val="nil"/>
            </w:tcBorders>
            <w:shd w:val="clear" w:color="auto" w:fill="FFFFFF"/>
            <w:vAlign w:val="center"/>
          </w:tcPr>
          <w:p w14:paraId="1CD539A6"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-.66362</w:t>
            </w:r>
          </w:p>
        </w:tc>
        <w:tc>
          <w:tcPr>
            <w:tcW w:w="1163" w:type="dxa"/>
            <w:tcBorders>
              <w:top w:val="nil"/>
              <w:right w:val="single" w:sz="16" w:space="0" w:color="000000"/>
            </w:tcBorders>
            <w:shd w:val="clear" w:color="auto" w:fill="FFFFFF"/>
            <w:vAlign w:val="center"/>
          </w:tcPr>
          <w:p w14:paraId="3B116075"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.27866</w:t>
            </w:r>
          </w:p>
        </w:tc>
      </w:tr>
      <w:tr w:rsidR="00AB2B5A" w:rsidRPr="007250B7" w14:paraId="2478D0AC" w14:textId="77777777" w:rsidTr="00F85D0B">
        <w:trPr>
          <w:cantSplit/>
          <w:trHeight w:val="505"/>
        </w:trPr>
        <w:tc>
          <w:tcPr>
            <w:tcW w:w="2189" w:type="dxa"/>
            <w:vMerge w:val="restart"/>
            <w:tcBorders>
              <w:top w:val="nil"/>
              <w:left w:val="single" w:sz="16" w:space="0" w:color="000000"/>
              <w:bottom w:val="single" w:sz="16" w:space="0" w:color="000000"/>
              <w:right w:val="nil"/>
            </w:tcBorders>
            <w:shd w:val="clear" w:color="auto" w:fill="FFFFFF"/>
          </w:tcPr>
          <w:p w14:paraId="4D450F5B" w14:textId="77777777" w:rsidR="00AB2B5A" w:rsidRPr="007250B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250B7">
              <w:rPr>
                <w:rFonts w:ascii="Arial" w:hAnsi="Arial" w:cs="Arial"/>
                <w:color w:val="000000"/>
                <w:sz w:val="18"/>
                <w:szCs w:val="18"/>
              </w:rPr>
              <w:t>When at work I feel that my manager or a fellow employee cares personally for me</w:t>
            </w:r>
          </w:p>
        </w:tc>
        <w:tc>
          <w:tcPr>
            <w:tcW w:w="1723" w:type="dxa"/>
            <w:tcBorders>
              <w:top w:val="nil"/>
              <w:left w:val="nil"/>
              <w:bottom w:val="nil"/>
              <w:right w:val="single" w:sz="16" w:space="0" w:color="000000"/>
            </w:tcBorders>
            <w:shd w:val="clear" w:color="auto" w:fill="FFFFFF"/>
          </w:tcPr>
          <w:p w14:paraId="6D6AE794" w14:textId="77777777" w:rsidR="00AB2B5A" w:rsidRPr="007250B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250B7">
              <w:rPr>
                <w:rFonts w:ascii="Arial" w:hAnsi="Arial" w:cs="Arial"/>
                <w:color w:val="000000"/>
                <w:sz w:val="18"/>
                <w:szCs w:val="18"/>
              </w:rPr>
              <w:t>Equal variances assumed</w:t>
            </w:r>
          </w:p>
        </w:tc>
        <w:tc>
          <w:tcPr>
            <w:tcW w:w="615" w:type="dxa"/>
            <w:tcBorders>
              <w:top w:val="nil"/>
              <w:left w:val="single" w:sz="16" w:space="0" w:color="000000"/>
              <w:bottom w:val="nil"/>
            </w:tcBorders>
            <w:shd w:val="clear" w:color="auto" w:fill="FFFFFF"/>
            <w:vAlign w:val="center"/>
          </w:tcPr>
          <w:p w14:paraId="39430A95"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.067</w:t>
            </w:r>
          </w:p>
        </w:tc>
        <w:tc>
          <w:tcPr>
            <w:tcW w:w="574" w:type="dxa"/>
            <w:tcBorders>
              <w:top w:val="nil"/>
              <w:bottom w:val="nil"/>
            </w:tcBorders>
            <w:shd w:val="clear" w:color="auto" w:fill="FFFFFF"/>
            <w:vAlign w:val="center"/>
          </w:tcPr>
          <w:p w14:paraId="5BF9CCAB"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.797</w:t>
            </w:r>
          </w:p>
        </w:tc>
        <w:tc>
          <w:tcPr>
            <w:tcW w:w="779" w:type="dxa"/>
            <w:tcBorders>
              <w:top w:val="nil"/>
              <w:bottom w:val="nil"/>
            </w:tcBorders>
            <w:shd w:val="clear" w:color="auto" w:fill="FFFFFF"/>
            <w:vAlign w:val="center"/>
          </w:tcPr>
          <w:p w14:paraId="192DB475"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-1.464</w:t>
            </w:r>
          </w:p>
        </w:tc>
        <w:tc>
          <w:tcPr>
            <w:tcW w:w="697" w:type="dxa"/>
            <w:tcBorders>
              <w:top w:val="nil"/>
              <w:bottom w:val="nil"/>
            </w:tcBorders>
            <w:shd w:val="clear" w:color="auto" w:fill="FFFFFF"/>
            <w:vAlign w:val="center"/>
          </w:tcPr>
          <w:p w14:paraId="0970BB68"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40</w:t>
            </w:r>
          </w:p>
        </w:tc>
        <w:tc>
          <w:tcPr>
            <w:tcW w:w="889" w:type="dxa"/>
            <w:tcBorders>
              <w:top w:val="nil"/>
              <w:bottom w:val="nil"/>
            </w:tcBorders>
            <w:shd w:val="clear" w:color="auto" w:fill="FFFFFF"/>
            <w:vAlign w:val="center"/>
          </w:tcPr>
          <w:p w14:paraId="44D24286"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.151</w:t>
            </w:r>
          </w:p>
        </w:tc>
        <w:tc>
          <w:tcPr>
            <w:tcW w:w="1135" w:type="dxa"/>
            <w:tcBorders>
              <w:top w:val="nil"/>
              <w:bottom w:val="nil"/>
            </w:tcBorders>
            <w:shd w:val="clear" w:color="auto" w:fill="FFFFFF"/>
            <w:vAlign w:val="center"/>
          </w:tcPr>
          <w:p w14:paraId="514EDBEE"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-.45538</w:t>
            </w:r>
          </w:p>
        </w:tc>
        <w:tc>
          <w:tcPr>
            <w:tcW w:w="1163" w:type="dxa"/>
            <w:tcBorders>
              <w:top w:val="nil"/>
              <w:bottom w:val="nil"/>
              <w:right w:val="single" w:sz="16" w:space="0" w:color="000000"/>
            </w:tcBorders>
            <w:shd w:val="clear" w:color="auto" w:fill="FFFFFF"/>
            <w:vAlign w:val="center"/>
          </w:tcPr>
          <w:p w14:paraId="59581DB7"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.31097</w:t>
            </w:r>
          </w:p>
        </w:tc>
      </w:tr>
      <w:tr w:rsidR="00AB2B5A" w:rsidRPr="007250B7" w14:paraId="77476B94" w14:textId="77777777" w:rsidTr="00F85D0B">
        <w:trPr>
          <w:cantSplit/>
          <w:trHeight w:val="529"/>
        </w:trPr>
        <w:tc>
          <w:tcPr>
            <w:tcW w:w="2189" w:type="dxa"/>
            <w:vMerge/>
            <w:tcBorders>
              <w:top w:val="nil"/>
              <w:left w:val="single" w:sz="16" w:space="0" w:color="000000"/>
              <w:bottom w:val="single" w:sz="16" w:space="0" w:color="000000"/>
              <w:right w:val="nil"/>
            </w:tcBorders>
            <w:shd w:val="clear" w:color="auto" w:fill="FFFFFF"/>
          </w:tcPr>
          <w:p w14:paraId="49EA0C22"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1723" w:type="dxa"/>
            <w:tcBorders>
              <w:top w:val="nil"/>
              <w:left w:val="nil"/>
              <w:bottom w:val="single" w:sz="16" w:space="0" w:color="000000"/>
              <w:right w:val="single" w:sz="16" w:space="0" w:color="000000"/>
            </w:tcBorders>
            <w:shd w:val="clear" w:color="auto" w:fill="FFFFFF"/>
          </w:tcPr>
          <w:p w14:paraId="32E0504A" w14:textId="77777777" w:rsidR="00AB2B5A" w:rsidRPr="007250B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250B7">
              <w:rPr>
                <w:rFonts w:ascii="Arial" w:hAnsi="Arial" w:cs="Arial"/>
                <w:color w:val="000000"/>
                <w:sz w:val="18"/>
                <w:szCs w:val="18"/>
              </w:rPr>
              <w:t>Equal variances not assumed</w:t>
            </w:r>
          </w:p>
        </w:tc>
        <w:tc>
          <w:tcPr>
            <w:tcW w:w="615" w:type="dxa"/>
            <w:tcBorders>
              <w:top w:val="nil"/>
              <w:left w:val="single" w:sz="16" w:space="0" w:color="000000"/>
              <w:bottom w:val="single" w:sz="16" w:space="0" w:color="000000"/>
            </w:tcBorders>
            <w:shd w:val="clear" w:color="auto" w:fill="FFFFFF"/>
            <w:vAlign w:val="center"/>
          </w:tcPr>
          <w:p w14:paraId="6274FBDA" w14:textId="77777777" w:rsidR="00AB2B5A" w:rsidRPr="007250B7" w:rsidRDefault="00AB2B5A" w:rsidP="00F85D0B">
            <w:pPr>
              <w:autoSpaceDE w:val="0"/>
              <w:autoSpaceDN w:val="0"/>
              <w:adjustRightInd w:val="0"/>
              <w:spacing w:after="0" w:line="240" w:lineRule="auto"/>
              <w:rPr>
                <w:rFonts w:ascii="Times New Roman" w:hAnsi="Times New Roman" w:cs="Times New Roman"/>
                <w:sz w:val="24"/>
                <w:szCs w:val="24"/>
              </w:rPr>
            </w:pPr>
          </w:p>
        </w:tc>
        <w:tc>
          <w:tcPr>
            <w:tcW w:w="574" w:type="dxa"/>
            <w:tcBorders>
              <w:top w:val="nil"/>
              <w:bottom w:val="single" w:sz="16" w:space="0" w:color="000000"/>
            </w:tcBorders>
            <w:shd w:val="clear" w:color="auto" w:fill="FFFFFF"/>
            <w:vAlign w:val="center"/>
          </w:tcPr>
          <w:p w14:paraId="3CEEB349" w14:textId="77777777" w:rsidR="00AB2B5A" w:rsidRPr="007250B7" w:rsidRDefault="00AB2B5A" w:rsidP="00F85D0B">
            <w:pPr>
              <w:autoSpaceDE w:val="0"/>
              <w:autoSpaceDN w:val="0"/>
              <w:adjustRightInd w:val="0"/>
              <w:spacing w:after="0" w:line="240" w:lineRule="auto"/>
              <w:rPr>
                <w:rFonts w:ascii="Times New Roman" w:hAnsi="Times New Roman" w:cs="Times New Roman"/>
                <w:sz w:val="24"/>
                <w:szCs w:val="24"/>
              </w:rPr>
            </w:pPr>
          </w:p>
        </w:tc>
        <w:tc>
          <w:tcPr>
            <w:tcW w:w="779" w:type="dxa"/>
            <w:tcBorders>
              <w:top w:val="nil"/>
              <w:bottom w:val="single" w:sz="16" w:space="0" w:color="000000"/>
            </w:tcBorders>
            <w:shd w:val="clear" w:color="auto" w:fill="FFFFFF"/>
            <w:vAlign w:val="center"/>
          </w:tcPr>
          <w:p w14:paraId="2C60D03C"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-1.462</w:t>
            </w:r>
          </w:p>
        </w:tc>
        <w:tc>
          <w:tcPr>
            <w:tcW w:w="697" w:type="dxa"/>
            <w:tcBorders>
              <w:top w:val="nil"/>
              <w:bottom w:val="single" w:sz="16" w:space="0" w:color="000000"/>
            </w:tcBorders>
            <w:shd w:val="clear" w:color="auto" w:fill="FFFFFF"/>
            <w:vAlign w:val="center"/>
          </w:tcPr>
          <w:p w14:paraId="19216A09"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38.285</w:t>
            </w:r>
          </w:p>
        </w:tc>
        <w:tc>
          <w:tcPr>
            <w:tcW w:w="889" w:type="dxa"/>
            <w:tcBorders>
              <w:top w:val="nil"/>
              <w:bottom w:val="single" w:sz="16" w:space="0" w:color="000000"/>
            </w:tcBorders>
            <w:shd w:val="clear" w:color="auto" w:fill="FFFFFF"/>
            <w:vAlign w:val="center"/>
          </w:tcPr>
          <w:p w14:paraId="31EDA5C0"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.152</w:t>
            </w:r>
          </w:p>
        </w:tc>
        <w:tc>
          <w:tcPr>
            <w:tcW w:w="1135" w:type="dxa"/>
            <w:tcBorders>
              <w:top w:val="nil"/>
              <w:bottom w:val="single" w:sz="16" w:space="0" w:color="000000"/>
            </w:tcBorders>
            <w:shd w:val="clear" w:color="auto" w:fill="FFFFFF"/>
            <w:vAlign w:val="center"/>
          </w:tcPr>
          <w:p w14:paraId="04FC7F5C"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-.45538</w:t>
            </w:r>
          </w:p>
        </w:tc>
        <w:tc>
          <w:tcPr>
            <w:tcW w:w="1163" w:type="dxa"/>
            <w:tcBorders>
              <w:top w:val="nil"/>
              <w:bottom w:val="single" w:sz="16" w:space="0" w:color="000000"/>
              <w:right w:val="single" w:sz="16" w:space="0" w:color="000000"/>
            </w:tcBorders>
            <w:shd w:val="clear" w:color="auto" w:fill="FFFFFF"/>
            <w:vAlign w:val="center"/>
          </w:tcPr>
          <w:p w14:paraId="65AEA045"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.31144</w:t>
            </w:r>
          </w:p>
        </w:tc>
      </w:tr>
    </w:tbl>
    <w:p w14:paraId="09F6F7EB" w14:textId="77777777" w:rsidR="00AB2B5A" w:rsidRPr="005A515C" w:rsidRDefault="00AB2B5A" w:rsidP="00AB2B5A">
      <w:pPr>
        <w:autoSpaceDE w:val="0"/>
        <w:autoSpaceDN w:val="0"/>
        <w:adjustRightInd w:val="0"/>
        <w:spacing w:after="0" w:line="400" w:lineRule="atLeast"/>
        <w:rPr>
          <w:rFonts w:cstheme="minorHAnsi"/>
          <w:sz w:val="24"/>
          <w:szCs w:val="24"/>
        </w:rPr>
      </w:pPr>
      <w:r w:rsidRPr="005A515C">
        <w:rPr>
          <w:rFonts w:cstheme="minorHAnsi"/>
          <w:b/>
          <w:sz w:val="24"/>
          <w:szCs w:val="24"/>
        </w:rPr>
        <w:t>Table 24 – Independent T-Test;</w:t>
      </w:r>
      <w:r w:rsidRPr="005A515C">
        <w:rPr>
          <w:rFonts w:cstheme="minorHAnsi"/>
          <w:sz w:val="24"/>
          <w:szCs w:val="24"/>
        </w:rPr>
        <w:t xml:space="preserve"> </w:t>
      </w:r>
      <w:r w:rsidRPr="005A515C">
        <w:rPr>
          <w:rFonts w:cstheme="minorHAnsi"/>
          <w:b/>
          <w:sz w:val="24"/>
          <w:szCs w:val="24"/>
        </w:rPr>
        <w:t>Length of employment score differences across ‘communication drive related questions</w:t>
      </w:r>
    </w:p>
    <w:p w14:paraId="62919C41" w14:textId="77777777" w:rsidR="00AB2B5A" w:rsidRDefault="00AB2B5A" w:rsidP="00AB2B5A">
      <w:pPr>
        <w:spacing w:line="480" w:lineRule="auto"/>
        <w:rPr>
          <w:rFonts w:cstheme="minorHAnsi"/>
          <w:sz w:val="24"/>
          <w:szCs w:val="24"/>
        </w:rPr>
      </w:pPr>
    </w:p>
    <w:p w14:paraId="07245810" w14:textId="77777777" w:rsidR="00AB2B5A" w:rsidRDefault="00AB2B5A" w:rsidP="00AB2B5A">
      <w:pPr>
        <w:spacing w:line="480" w:lineRule="auto"/>
        <w:rPr>
          <w:rFonts w:cstheme="minorHAnsi"/>
          <w:sz w:val="24"/>
          <w:szCs w:val="24"/>
        </w:rPr>
      </w:pPr>
      <w:r>
        <w:rPr>
          <w:rFonts w:cstheme="minorHAnsi"/>
          <w:sz w:val="24"/>
          <w:szCs w:val="24"/>
        </w:rPr>
        <w:t xml:space="preserve">From the results in Table 24 across two of the sub questions relating to the communication drive that employees who have been employed at the organisation longer than two years scored higher than employees who had been there under 1 year. However, it is also apparent that there was no significant difference to scores on the question, ‘when at work I </w:t>
      </w:r>
      <w:r>
        <w:rPr>
          <w:rFonts w:cstheme="minorHAnsi"/>
          <w:sz w:val="24"/>
          <w:szCs w:val="24"/>
        </w:rPr>
        <w:lastRenderedPageBreak/>
        <w:t>feel my manager or a fellow employee cares for me’, p-value=0.151, which does not meet the 5% level required to be significant.</w:t>
      </w:r>
    </w:p>
    <w:tbl>
      <w:tblPr>
        <w:tblpPr w:leftFromText="180" w:rightFromText="180" w:vertAnchor="text" w:horzAnchor="margin" w:tblpXSpec="center" w:tblpY="-11"/>
        <w:tblW w:w="93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2276"/>
        <w:gridCol w:w="783"/>
        <w:gridCol w:w="937"/>
        <w:gridCol w:w="1445"/>
        <w:gridCol w:w="1476"/>
      </w:tblGrid>
      <w:tr w:rsidR="00AB2B5A" w:rsidRPr="00F67397" w14:paraId="4449E6E2" w14:textId="77777777" w:rsidTr="00F85D0B">
        <w:trPr>
          <w:cantSplit/>
        </w:trPr>
        <w:tc>
          <w:tcPr>
            <w:tcW w:w="9377" w:type="dxa"/>
            <w:gridSpan w:val="6"/>
            <w:tcBorders>
              <w:top w:val="nil"/>
              <w:left w:val="nil"/>
              <w:bottom w:val="nil"/>
              <w:right w:val="nil"/>
            </w:tcBorders>
            <w:shd w:val="clear" w:color="auto" w:fill="FFFFFF"/>
            <w:vAlign w:val="center"/>
          </w:tcPr>
          <w:p w14:paraId="18530740" w14:textId="77777777" w:rsidR="00AB2B5A" w:rsidRPr="00F6739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67397">
              <w:rPr>
                <w:rFonts w:ascii="Arial" w:hAnsi="Arial" w:cs="Arial"/>
                <w:b/>
                <w:bCs/>
                <w:color w:val="000000"/>
                <w:sz w:val="18"/>
                <w:szCs w:val="18"/>
              </w:rPr>
              <w:t>Group Statistics</w:t>
            </w:r>
          </w:p>
        </w:tc>
      </w:tr>
      <w:tr w:rsidR="00AB2B5A" w:rsidRPr="00F67397" w14:paraId="08F8CB0F" w14:textId="77777777" w:rsidTr="00F85D0B">
        <w:trPr>
          <w:cantSplit/>
        </w:trPr>
        <w:tc>
          <w:tcPr>
            <w:tcW w:w="2460" w:type="dxa"/>
          </w:tcPr>
          <w:p w14:paraId="622B54A0" w14:textId="77777777" w:rsidR="00AB2B5A" w:rsidRPr="00F67397" w:rsidRDefault="00AB2B5A" w:rsidP="00F85D0B">
            <w:pPr>
              <w:autoSpaceDE w:val="0"/>
              <w:autoSpaceDN w:val="0"/>
              <w:adjustRightInd w:val="0"/>
              <w:spacing w:after="0" w:line="240" w:lineRule="auto"/>
              <w:rPr>
                <w:rFonts w:ascii="Arial" w:hAnsi="Arial" w:cs="Arial"/>
                <w:color w:val="000000"/>
                <w:sz w:val="18"/>
                <w:szCs w:val="18"/>
              </w:rPr>
            </w:pPr>
          </w:p>
        </w:tc>
        <w:tc>
          <w:tcPr>
            <w:tcW w:w="2276" w:type="dxa"/>
            <w:tcBorders>
              <w:top w:val="single" w:sz="16" w:space="0" w:color="000000"/>
              <w:left w:val="nil"/>
              <w:bottom w:val="single" w:sz="16" w:space="0" w:color="000000"/>
              <w:right w:val="single" w:sz="16" w:space="0" w:color="000000"/>
            </w:tcBorders>
            <w:shd w:val="clear" w:color="auto" w:fill="FFFFFF"/>
            <w:vAlign w:val="bottom"/>
          </w:tcPr>
          <w:p w14:paraId="335A66E0" w14:textId="77777777" w:rsidR="00AB2B5A" w:rsidRPr="00F6739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67397">
              <w:rPr>
                <w:rFonts w:ascii="Arial" w:hAnsi="Arial" w:cs="Arial"/>
                <w:color w:val="000000"/>
                <w:sz w:val="18"/>
                <w:szCs w:val="18"/>
              </w:rPr>
              <w:t>Time at Company; under 1 year</w:t>
            </w:r>
            <w:r>
              <w:rPr>
                <w:rFonts w:ascii="Arial" w:hAnsi="Arial" w:cs="Arial"/>
                <w:color w:val="000000"/>
                <w:sz w:val="18"/>
                <w:szCs w:val="18"/>
              </w:rPr>
              <w:t xml:space="preserve"> and</w:t>
            </w:r>
            <w:r w:rsidRPr="00F67397">
              <w:rPr>
                <w:rFonts w:ascii="Arial" w:hAnsi="Arial" w:cs="Arial"/>
                <w:color w:val="000000"/>
                <w:sz w:val="18"/>
                <w:szCs w:val="18"/>
              </w:rPr>
              <w:t>, 2years +</w:t>
            </w:r>
          </w:p>
        </w:tc>
        <w:tc>
          <w:tcPr>
            <w:tcW w:w="783" w:type="dxa"/>
            <w:tcBorders>
              <w:top w:val="single" w:sz="16" w:space="0" w:color="000000"/>
              <w:left w:val="single" w:sz="16" w:space="0" w:color="000000"/>
              <w:bottom w:val="single" w:sz="16" w:space="0" w:color="000000"/>
            </w:tcBorders>
            <w:shd w:val="clear" w:color="auto" w:fill="FFFFFF"/>
            <w:vAlign w:val="bottom"/>
          </w:tcPr>
          <w:p w14:paraId="2E2976AB" w14:textId="77777777" w:rsidR="00AB2B5A" w:rsidRPr="00F6739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67397">
              <w:rPr>
                <w:rFonts w:ascii="Arial" w:hAnsi="Arial" w:cs="Arial"/>
                <w:color w:val="000000"/>
                <w:sz w:val="18"/>
                <w:szCs w:val="18"/>
              </w:rPr>
              <w:t>N</w:t>
            </w:r>
          </w:p>
        </w:tc>
        <w:tc>
          <w:tcPr>
            <w:tcW w:w="937" w:type="dxa"/>
            <w:tcBorders>
              <w:top w:val="single" w:sz="16" w:space="0" w:color="000000"/>
              <w:bottom w:val="single" w:sz="16" w:space="0" w:color="000000"/>
            </w:tcBorders>
            <w:shd w:val="clear" w:color="auto" w:fill="FFFFFF"/>
            <w:vAlign w:val="bottom"/>
          </w:tcPr>
          <w:p w14:paraId="07BA490E" w14:textId="77777777" w:rsidR="00AB2B5A" w:rsidRPr="00F6739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67397">
              <w:rPr>
                <w:rFonts w:ascii="Arial" w:hAnsi="Arial" w:cs="Arial"/>
                <w:color w:val="000000"/>
                <w:sz w:val="18"/>
                <w:szCs w:val="18"/>
              </w:rPr>
              <w:t>Mean</w:t>
            </w:r>
          </w:p>
        </w:tc>
        <w:tc>
          <w:tcPr>
            <w:tcW w:w="1445" w:type="dxa"/>
            <w:tcBorders>
              <w:top w:val="single" w:sz="16" w:space="0" w:color="000000"/>
              <w:bottom w:val="single" w:sz="16" w:space="0" w:color="000000"/>
            </w:tcBorders>
            <w:shd w:val="clear" w:color="auto" w:fill="FFFFFF"/>
            <w:vAlign w:val="bottom"/>
          </w:tcPr>
          <w:p w14:paraId="109143C7" w14:textId="77777777" w:rsidR="00AB2B5A" w:rsidRPr="00F6739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67397">
              <w:rPr>
                <w:rFonts w:ascii="Arial" w:hAnsi="Arial" w:cs="Arial"/>
                <w:color w:val="000000"/>
                <w:sz w:val="18"/>
                <w:szCs w:val="18"/>
              </w:rPr>
              <w:t>Std. Deviation</w:t>
            </w:r>
          </w:p>
        </w:tc>
        <w:tc>
          <w:tcPr>
            <w:tcW w:w="1476" w:type="dxa"/>
            <w:tcBorders>
              <w:top w:val="single" w:sz="16" w:space="0" w:color="000000"/>
              <w:bottom w:val="single" w:sz="16" w:space="0" w:color="000000"/>
              <w:right w:val="single" w:sz="16" w:space="0" w:color="000000"/>
            </w:tcBorders>
            <w:shd w:val="clear" w:color="auto" w:fill="FFFFFF"/>
            <w:vAlign w:val="bottom"/>
          </w:tcPr>
          <w:p w14:paraId="2FE1EAC8" w14:textId="77777777" w:rsidR="00AB2B5A" w:rsidRPr="00F6739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67397">
              <w:rPr>
                <w:rFonts w:ascii="Arial" w:hAnsi="Arial" w:cs="Arial"/>
                <w:color w:val="000000"/>
                <w:sz w:val="18"/>
                <w:szCs w:val="18"/>
              </w:rPr>
              <w:t>Std. Error Mean</w:t>
            </w:r>
          </w:p>
        </w:tc>
      </w:tr>
      <w:tr w:rsidR="00AB2B5A" w:rsidRPr="00F67397" w14:paraId="04B5B097" w14:textId="77777777" w:rsidTr="00F85D0B">
        <w:trPr>
          <w:cantSplit/>
        </w:trPr>
        <w:tc>
          <w:tcPr>
            <w:tcW w:w="2460" w:type="dxa"/>
            <w:vMerge w:val="restart"/>
            <w:tcBorders>
              <w:top w:val="single" w:sz="16" w:space="0" w:color="000000"/>
              <w:left w:val="single" w:sz="16" w:space="0" w:color="000000"/>
              <w:right w:val="nil"/>
            </w:tcBorders>
            <w:shd w:val="clear" w:color="auto" w:fill="FFFFFF"/>
          </w:tcPr>
          <w:p w14:paraId="4B92AE1A" w14:textId="77777777" w:rsidR="00AB2B5A" w:rsidRPr="00F6739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67397">
              <w:rPr>
                <w:rFonts w:ascii="Arial" w:hAnsi="Arial" w:cs="Arial"/>
                <w:color w:val="000000"/>
                <w:sz w:val="18"/>
                <w:szCs w:val="18"/>
              </w:rPr>
              <w:t>My opinions at work are appreciated</w:t>
            </w:r>
          </w:p>
        </w:tc>
        <w:tc>
          <w:tcPr>
            <w:tcW w:w="2276" w:type="dxa"/>
            <w:tcBorders>
              <w:top w:val="single" w:sz="16" w:space="0" w:color="000000"/>
              <w:left w:val="nil"/>
              <w:bottom w:val="nil"/>
              <w:right w:val="single" w:sz="16" w:space="0" w:color="000000"/>
            </w:tcBorders>
            <w:shd w:val="clear" w:color="auto" w:fill="FFFFFF"/>
          </w:tcPr>
          <w:p w14:paraId="552E095D" w14:textId="77777777" w:rsidR="00AB2B5A" w:rsidRPr="00F6739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67397">
              <w:rPr>
                <w:rFonts w:ascii="Arial" w:hAnsi="Arial" w:cs="Arial"/>
                <w:color w:val="000000"/>
                <w:sz w:val="18"/>
                <w:szCs w:val="18"/>
              </w:rPr>
              <w:t>under 1 year</w:t>
            </w:r>
          </w:p>
        </w:tc>
        <w:tc>
          <w:tcPr>
            <w:tcW w:w="783" w:type="dxa"/>
            <w:tcBorders>
              <w:top w:val="single" w:sz="16" w:space="0" w:color="000000"/>
              <w:left w:val="single" w:sz="16" w:space="0" w:color="000000"/>
              <w:bottom w:val="nil"/>
            </w:tcBorders>
            <w:shd w:val="clear" w:color="auto" w:fill="FFFFFF"/>
            <w:vAlign w:val="center"/>
          </w:tcPr>
          <w:p w14:paraId="622A2088"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19</w:t>
            </w:r>
          </w:p>
        </w:tc>
        <w:tc>
          <w:tcPr>
            <w:tcW w:w="937" w:type="dxa"/>
            <w:tcBorders>
              <w:top w:val="single" w:sz="16" w:space="0" w:color="000000"/>
              <w:bottom w:val="nil"/>
            </w:tcBorders>
            <w:shd w:val="clear" w:color="auto" w:fill="FFFFFF"/>
            <w:vAlign w:val="center"/>
          </w:tcPr>
          <w:p w14:paraId="052EE2E4"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2.3684</w:t>
            </w:r>
          </w:p>
        </w:tc>
        <w:tc>
          <w:tcPr>
            <w:tcW w:w="1445" w:type="dxa"/>
            <w:tcBorders>
              <w:top w:val="single" w:sz="16" w:space="0" w:color="000000"/>
              <w:bottom w:val="nil"/>
            </w:tcBorders>
            <w:shd w:val="clear" w:color="auto" w:fill="FFFFFF"/>
            <w:vAlign w:val="center"/>
          </w:tcPr>
          <w:p w14:paraId="72C3045D"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.76089</w:t>
            </w:r>
          </w:p>
        </w:tc>
        <w:tc>
          <w:tcPr>
            <w:tcW w:w="1476" w:type="dxa"/>
            <w:tcBorders>
              <w:top w:val="single" w:sz="16" w:space="0" w:color="000000"/>
              <w:bottom w:val="nil"/>
              <w:right w:val="single" w:sz="16" w:space="0" w:color="000000"/>
            </w:tcBorders>
            <w:shd w:val="clear" w:color="auto" w:fill="FFFFFF"/>
            <w:vAlign w:val="center"/>
          </w:tcPr>
          <w:p w14:paraId="3E8B6530"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.17456</w:t>
            </w:r>
          </w:p>
        </w:tc>
      </w:tr>
      <w:tr w:rsidR="00AB2B5A" w:rsidRPr="00F67397" w14:paraId="16E5283B" w14:textId="77777777" w:rsidTr="00F85D0B">
        <w:trPr>
          <w:cantSplit/>
        </w:trPr>
        <w:tc>
          <w:tcPr>
            <w:tcW w:w="2460" w:type="dxa"/>
            <w:vMerge/>
            <w:tcBorders>
              <w:top w:val="single" w:sz="16" w:space="0" w:color="000000"/>
              <w:left w:val="single" w:sz="16" w:space="0" w:color="000000"/>
              <w:right w:val="nil"/>
            </w:tcBorders>
            <w:shd w:val="clear" w:color="auto" w:fill="FFFFFF"/>
          </w:tcPr>
          <w:p w14:paraId="494455A4" w14:textId="77777777" w:rsidR="00AB2B5A" w:rsidRPr="00F67397" w:rsidRDefault="00AB2B5A" w:rsidP="00F85D0B">
            <w:pPr>
              <w:autoSpaceDE w:val="0"/>
              <w:autoSpaceDN w:val="0"/>
              <w:adjustRightInd w:val="0"/>
              <w:spacing w:after="0" w:line="240" w:lineRule="auto"/>
              <w:rPr>
                <w:rFonts w:ascii="Arial" w:hAnsi="Arial" w:cs="Arial"/>
                <w:color w:val="000000"/>
                <w:sz w:val="18"/>
                <w:szCs w:val="18"/>
              </w:rPr>
            </w:pPr>
          </w:p>
        </w:tc>
        <w:tc>
          <w:tcPr>
            <w:tcW w:w="2276" w:type="dxa"/>
            <w:tcBorders>
              <w:top w:val="nil"/>
              <w:left w:val="nil"/>
              <w:right w:val="single" w:sz="16" w:space="0" w:color="000000"/>
            </w:tcBorders>
            <w:shd w:val="clear" w:color="auto" w:fill="FFFFFF"/>
          </w:tcPr>
          <w:p w14:paraId="5D9644AD" w14:textId="77777777" w:rsidR="00AB2B5A" w:rsidRPr="00F6739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67397">
              <w:rPr>
                <w:rFonts w:ascii="Arial" w:hAnsi="Arial" w:cs="Arial"/>
                <w:color w:val="000000"/>
                <w:sz w:val="18"/>
                <w:szCs w:val="18"/>
              </w:rPr>
              <w:t>2 years +</w:t>
            </w:r>
          </w:p>
        </w:tc>
        <w:tc>
          <w:tcPr>
            <w:tcW w:w="783" w:type="dxa"/>
            <w:tcBorders>
              <w:top w:val="nil"/>
              <w:left w:val="single" w:sz="16" w:space="0" w:color="000000"/>
            </w:tcBorders>
            <w:shd w:val="clear" w:color="auto" w:fill="FFFFFF"/>
            <w:vAlign w:val="center"/>
          </w:tcPr>
          <w:p w14:paraId="68D5815A"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23</w:t>
            </w:r>
          </w:p>
        </w:tc>
        <w:tc>
          <w:tcPr>
            <w:tcW w:w="937" w:type="dxa"/>
            <w:tcBorders>
              <w:top w:val="nil"/>
            </w:tcBorders>
            <w:shd w:val="clear" w:color="auto" w:fill="FFFFFF"/>
            <w:vAlign w:val="center"/>
          </w:tcPr>
          <w:p w14:paraId="61D05819"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3.2174</w:t>
            </w:r>
          </w:p>
        </w:tc>
        <w:tc>
          <w:tcPr>
            <w:tcW w:w="1445" w:type="dxa"/>
            <w:tcBorders>
              <w:top w:val="nil"/>
            </w:tcBorders>
            <w:shd w:val="clear" w:color="auto" w:fill="FFFFFF"/>
            <w:vAlign w:val="center"/>
          </w:tcPr>
          <w:p w14:paraId="10D0A155"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1.16605</w:t>
            </w:r>
          </w:p>
        </w:tc>
        <w:tc>
          <w:tcPr>
            <w:tcW w:w="1476" w:type="dxa"/>
            <w:tcBorders>
              <w:top w:val="nil"/>
              <w:right w:val="single" w:sz="16" w:space="0" w:color="000000"/>
            </w:tcBorders>
            <w:shd w:val="clear" w:color="auto" w:fill="FFFFFF"/>
            <w:vAlign w:val="center"/>
          </w:tcPr>
          <w:p w14:paraId="2ECA0316"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.24314</w:t>
            </w:r>
          </w:p>
        </w:tc>
      </w:tr>
      <w:tr w:rsidR="00AB2B5A" w:rsidRPr="00F67397" w14:paraId="47FE867D" w14:textId="77777777" w:rsidTr="00F85D0B">
        <w:trPr>
          <w:cantSplit/>
        </w:trPr>
        <w:tc>
          <w:tcPr>
            <w:tcW w:w="2460" w:type="dxa"/>
            <w:vMerge w:val="restart"/>
            <w:tcBorders>
              <w:top w:val="nil"/>
              <w:left w:val="single" w:sz="16" w:space="0" w:color="000000"/>
              <w:right w:val="nil"/>
            </w:tcBorders>
            <w:shd w:val="clear" w:color="auto" w:fill="FFFFFF"/>
          </w:tcPr>
          <w:p w14:paraId="70450C9D" w14:textId="77777777" w:rsidR="00AB2B5A" w:rsidRPr="00F6739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67397">
              <w:rPr>
                <w:rFonts w:ascii="Arial" w:hAnsi="Arial" w:cs="Arial"/>
                <w:color w:val="000000"/>
                <w:sz w:val="18"/>
                <w:szCs w:val="18"/>
              </w:rPr>
              <w:t>The core mission and goals of my company are motivating to me</w:t>
            </w:r>
          </w:p>
        </w:tc>
        <w:tc>
          <w:tcPr>
            <w:tcW w:w="2276" w:type="dxa"/>
            <w:tcBorders>
              <w:top w:val="nil"/>
              <w:left w:val="nil"/>
              <w:bottom w:val="nil"/>
              <w:right w:val="single" w:sz="16" w:space="0" w:color="000000"/>
            </w:tcBorders>
            <w:shd w:val="clear" w:color="auto" w:fill="FFFFFF"/>
          </w:tcPr>
          <w:p w14:paraId="2401D12F" w14:textId="77777777" w:rsidR="00AB2B5A" w:rsidRPr="00F6739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67397">
              <w:rPr>
                <w:rFonts w:ascii="Arial" w:hAnsi="Arial" w:cs="Arial"/>
                <w:color w:val="000000"/>
                <w:sz w:val="18"/>
                <w:szCs w:val="18"/>
              </w:rPr>
              <w:t>under 1 year</w:t>
            </w:r>
          </w:p>
        </w:tc>
        <w:tc>
          <w:tcPr>
            <w:tcW w:w="783" w:type="dxa"/>
            <w:tcBorders>
              <w:top w:val="nil"/>
              <w:left w:val="single" w:sz="16" w:space="0" w:color="000000"/>
              <w:bottom w:val="nil"/>
            </w:tcBorders>
            <w:shd w:val="clear" w:color="auto" w:fill="FFFFFF"/>
            <w:vAlign w:val="center"/>
          </w:tcPr>
          <w:p w14:paraId="74C2AC26"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19</w:t>
            </w:r>
          </w:p>
        </w:tc>
        <w:tc>
          <w:tcPr>
            <w:tcW w:w="937" w:type="dxa"/>
            <w:tcBorders>
              <w:top w:val="nil"/>
              <w:bottom w:val="nil"/>
            </w:tcBorders>
            <w:shd w:val="clear" w:color="auto" w:fill="FFFFFF"/>
            <w:vAlign w:val="center"/>
          </w:tcPr>
          <w:p w14:paraId="6B5310DC"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2.1053</w:t>
            </w:r>
          </w:p>
        </w:tc>
        <w:tc>
          <w:tcPr>
            <w:tcW w:w="1445" w:type="dxa"/>
            <w:tcBorders>
              <w:top w:val="nil"/>
              <w:bottom w:val="nil"/>
            </w:tcBorders>
            <w:shd w:val="clear" w:color="auto" w:fill="FFFFFF"/>
            <w:vAlign w:val="center"/>
          </w:tcPr>
          <w:p w14:paraId="6CBAA6DB"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.73747</w:t>
            </w:r>
          </w:p>
        </w:tc>
        <w:tc>
          <w:tcPr>
            <w:tcW w:w="1476" w:type="dxa"/>
            <w:tcBorders>
              <w:top w:val="nil"/>
              <w:bottom w:val="nil"/>
              <w:right w:val="single" w:sz="16" w:space="0" w:color="000000"/>
            </w:tcBorders>
            <w:shd w:val="clear" w:color="auto" w:fill="FFFFFF"/>
            <w:vAlign w:val="center"/>
          </w:tcPr>
          <w:p w14:paraId="4F9FFECB"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.16919</w:t>
            </w:r>
          </w:p>
        </w:tc>
      </w:tr>
      <w:tr w:rsidR="00AB2B5A" w:rsidRPr="00F67397" w14:paraId="2FBAFBF1" w14:textId="77777777" w:rsidTr="00F85D0B">
        <w:trPr>
          <w:cantSplit/>
        </w:trPr>
        <w:tc>
          <w:tcPr>
            <w:tcW w:w="2460" w:type="dxa"/>
            <w:vMerge/>
            <w:tcBorders>
              <w:top w:val="nil"/>
              <w:left w:val="single" w:sz="16" w:space="0" w:color="000000"/>
              <w:right w:val="nil"/>
            </w:tcBorders>
            <w:shd w:val="clear" w:color="auto" w:fill="FFFFFF"/>
          </w:tcPr>
          <w:p w14:paraId="0A7A53F6" w14:textId="77777777" w:rsidR="00AB2B5A" w:rsidRPr="00F67397" w:rsidRDefault="00AB2B5A" w:rsidP="00F85D0B">
            <w:pPr>
              <w:autoSpaceDE w:val="0"/>
              <w:autoSpaceDN w:val="0"/>
              <w:adjustRightInd w:val="0"/>
              <w:spacing w:after="0" w:line="240" w:lineRule="auto"/>
              <w:rPr>
                <w:rFonts w:ascii="Arial" w:hAnsi="Arial" w:cs="Arial"/>
                <w:color w:val="000000"/>
                <w:sz w:val="18"/>
                <w:szCs w:val="18"/>
              </w:rPr>
            </w:pPr>
          </w:p>
        </w:tc>
        <w:tc>
          <w:tcPr>
            <w:tcW w:w="2276" w:type="dxa"/>
            <w:tcBorders>
              <w:top w:val="nil"/>
              <w:left w:val="nil"/>
              <w:right w:val="single" w:sz="16" w:space="0" w:color="000000"/>
            </w:tcBorders>
            <w:shd w:val="clear" w:color="auto" w:fill="FFFFFF"/>
          </w:tcPr>
          <w:p w14:paraId="11F3C316" w14:textId="77777777" w:rsidR="00AB2B5A" w:rsidRPr="00F6739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67397">
              <w:rPr>
                <w:rFonts w:ascii="Arial" w:hAnsi="Arial" w:cs="Arial"/>
                <w:color w:val="000000"/>
                <w:sz w:val="18"/>
                <w:szCs w:val="18"/>
              </w:rPr>
              <w:t>2 years +</w:t>
            </w:r>
          </w:p>
        </w:tc>
        <w:tc>
          <w:tcPr>
            <w:tcW w:w="783" w:type="dxa"/>
            <w:tcBorders>
              <w:top w:val="nil"/>
              <w:left w:val="single" w:sz="16" w:space="0" w:color="000000"/>
            </w:tcBorders>
            <w:shd w:val="clear" w:color="auto" w:fill="FFFFFF"/>
            <w:vAlign w:val="center"/>
          </w:tcPr>
          <w:p w14:paraId="4F8FD7BE"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23</w:t>
            </w:r>
          </w:p>
        </w:tc>
        <w:tc>
          <w:tcPr>
            <w:tcW w:w="937" w:type="dxa"/>
            <w:tcBorders>
              <w:top w:val="nil"/>
            </w:tcBorders>
            <w:shd w:val="clear" w:color="auto" w:fill="FFFFFF"/>
            <w:vAlign w:val="center"/>
          </w:tcPr>
          <w:p w14:paraId="5C546911"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2.6957</w:t>
            </w:r>
          </w:p>
        </w:tc>
        <w:tc>
          <w:tcPr>
            <w:tcW w:w="1445" w:type="dxa"/>
            <w:tcBorders>
              <w:top w:val="nil"/>
            </w:tcBorders>
            <w:shd w:val="clear" w:color="auto" w:fill="FFFFFF"/>
            <w:vAlign w:val="center"/>
          </w:tcPr>
          <w:p w14:paraId="2D4F913C"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1.14554</w:t>
            </w:r>
          </w:p>
        </w:tc>
        <w:tc>
          <w:tcPr>
            <w:tcW w:w="1476" w:type="dxa"/>
            <w:tcBorders>
              <w:top w:val="nil"/>
              <w:right w:val="single" w:sz="16" w:space="0" w:color="000000"/>
            </w:tcBorders>
            <w:shd w:val="clear" w:color="auto" w:fill="FFFFFF"/>
            <w:vAlign w:val="center"/>
          </w:tcPr>
          <w:p w14:paraId="60837F64"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.23886</w:t>
            </w:r>
          </w:p>
        </w:tc>
      </w:tr>
      <w:tr w:rsidR="00AB2B5A" w:rsidRPr="00F67397" w14:paraId="48EEE116" w14:textId="77777777" w:rsidTr="00F85D0B">
        <w:trPr>
          <w:cantSplit/>
        </w:trPr>
        <w:tc>
          <w:tcPr>
            <w:tcW w:w="2460" w:type="dxa"/>
            <w:vMerge w:val="restart"/>
            <w:tcBorders>
              <w:top w:val="nil"/>
              <w:left w:val="single" w:sz="16" w:space="0" w:color="000000"/>
              <w:bottom w:val="single" w:sz="16" w:space="0" w:color="000000"/>
              <w:right w:val="nil"/>
            </w:tcBorders>
            <w:shd w:val="clear" w:color="auto" w:fill="FFFFFF"/>
          </w:tcPr>
          <w:p w14:paraId="33601382" w14:textId="77777777" w:rsidR="00AB2B5A" w:rsidRPr="00F6739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67397">
              <w:rPr>
                <w:rFonts w:ascii="Arial" w:hAnsi="Arial" w:cs="Arial"/>
                <w:color w:val="000000"/>
                <w:sz w:val="18"/>
                <w:szCs w:val="18"/>
              </w:rPr>
              <w:t>When in work I get the impression my fellow employees/managers high have working standards</w:t>
            </w:r>
          </w:p>
        </w:tc>
        <w:tc>
          <w:tcPr>
            <w:tcW w:w="2276" w:type="dxa"/>
            <w:tcBorders>
              <w:top w:val="nil"/>
              <w:left w:val="nil"/>
              <w:bottom w:val="nil"/>
              <w:right w:val="single" w:sz="16" w:space="0" w:color="000000"/>
            </w:tcBorders>
            <w:shd w:val="clear" w:color="auto" w:fill="FFFFFF"/>
          </w:tcPr>
          <w:p w14:paraId="07D93C98" w14:textId="77777777" w:rsidR="00AB2B5A" w:rsidRPr="00F6739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67397">
              <w:rPr>
                <w:rFonts w:ascii="Arial" w:hAnsi="Arial" w:cs="Arial"/>
                <w:color w:val="000000"/>
                <w:sz w:val="18"/>
                <w:szCs w:val="18"/>
              </w:rPr>
              <w:t>under 1 year</w:t>
            </w:r>
          </w:p>
        </w:tc>
        <w:tc>
          <w:tcPr>
            <w:tcW w:w="783" w:type="dxa"/>
            <w:tcBorders>
              <w:top w:val="nil"/>
              <w:left w:val="single" w:sz="16" w:space="0" w:color="000000"/>
              <w:bottom w:val="nil"/>
            </w:tcBorders>
            <w:shd w:val="clear" w:color="auto" w:fill="FFFFFF"/>
            <w:vAlign w:val="center"/>
          </w:tcPr>
          <w:p w14:paraId="33F648F2"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19</w:t>
            </w:r>
          </w:p>
        </w:tc>
        <w:tc>
          <w:tcPr>
            <w:tcW w:w="937" w:type="dxa"/>
            <w:tcBorders>
              <w:top w:val="nil"/>
              <w:bottom w:val="nil"/>
            </w:tcBorders>
            <w:shd w:val="clear" w:color="auto" w:fill="FFFFFF"/>
            <w:vAlign w:val="center"/>
          </w:tcPr>
          <w:p w14:paraId="0A592876"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2.2632</w:t>
            </w:r>
          </w:p>
        </w:tc>
        <w:tc>
          <w:tcPr>
            <w:tcW w:w="1445" w:type="dxa"/>
            <w:tcBorders>
              <w:top w:val="nil"/>
              <w:bottom w:val="nil"/>
            </w:tcBorders>
            <w:shd w:val="clear" w:color="auto" w:fill="FFFFFF"/>
            <w:vAlign w:val="center"/>
          </w:tcPr>
          <w:p w14:paraId="1971E15B"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.93346</w:t>
            </w:r>
          </w:p>
        </w:tc>
        <w:tc>
          <w:tcPr>
            <w:tcW w:w="1476" w:type="dxa"/>
            <w:tcBorders>
              <w:top w:val="nil"/>
              <w:bottom w:val="nil"/>
              <w:right w:val="single" w:sz="16" w:space="0" w:color="000000"/>
            </w:tcBorders>
            <w:shd w:val="clear" w:color="auto" w:fill="FFFFFF"/>
            <w:vAlign w:val="center"/>
          </w:tcPr>
          <w:p w14:paraId="40DF1329"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.21415</w:t>
            </w:r>
          </w:p>
        </w:tc>
      </w:tr>
      <w:tr w:rsidR="00AB2B5A" w:rsidRPr="00F67397" w14:paraId="5AA22898" w14:textId="77777777" w:rsidTr="00F85D0B">
        <w:trPr>
          <w:cantSplit/>
        </w:trPr>
        <w:tc>
          <w:tcPr>
            <w:tcW w:w="2460" w:type="dxa"/>
            <w:vMerge/>
            <w:tcBorders>
              <w:top w:val="nil"/>
              <w:left w:val="single" w:sz="16" w:space="0" w:color="000000"/>
              <w:bottom w:val="single" w:sz="16" w:space="0" w:color="000000"/>
              <w:right w:val="nil"/>
            </w:tcBorders>
            <w:shd w:val="clear" w:color="auto" w:fill="FFFFFF"/>
          </w:tcPr>
          <w:p w14:paraId="0F3DF6FD" w14:textId="77777777" w:rsidR="00AB2B5A" w:rsidRPr="00F67397" w:rsidRDefault="00AB2B5A" w:rsidP="00F85D0B">
            <w:pPr>
              <w:autoSpaceDE w:val="0"/>
              <w:autoSpaceDN w:val="0"/>
              <w:adjustRightInd w:val="0"/>
              <w:spacing w:after="0" w:line="240" w:lineRule="auto"/>
              <w:rPr>
                <w:rFonts w:ascii="Arial" w:hAnsi="Arial" w:cs="Arial"/>
                <w:color w:val="000000"/>
                <w:sz w:val="18"/>
                <w:szCs w:val="18"/>
              </w:rPr>
            </w:pPr>
          </w:p>
        </w:tc>
        <w:tc>
          <w:tcPr>
            <w:tcW w:w="2276" w:type="dxa"/>
            <w:tcBorders>
              <w:top w:val="nil"/>
              <w:left w:val="nil"/>
              <w:bottom w:val="single" w:sz="16" w:space="0" w:color="000000"/>
              <w:right w:val="single" w:sz="16" w:space="0" w:color="000000"/>
            </w:tcBorders>
            <w:shd w:val="clear" w:color="auto" w:fill="FFFFFF"/>
          </w:tcPr>
          <w:p w14:paraId="57391443" w14:textId="77777777" w:rsidR="00AB2B5A" w:rsidRPr="00F6739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67397">
              <w:rPr>
                <w:rFonts w:ascii="Arial" w:hAnsi="Arial" w:cs="Arial"/>
                <w:color w:val="000000"/>
                <w:sz w:val="18"/>
                <w:szCs w:val="18"/>
              </w:rPr>
              <w:t>2 years +</w:t>
            </w:r>
          </w:p>
        </w:tc>
        <w:tc>
          <w:tcPr>
            <w:tcW w:w="783" w:type="dxa"/>
            <w:tcBorders>
              <w:top w:val="nil"/>
              <w:left w:val="single" w:sz="16" w:space="0" w:color="000000"/>
              <w:bottom w:val="single" w:sz="16" w:space="0" w:color="000000"/>
            </w:tcBorders>
            <w:shd w:val="clear" w:color="auto" w:fill="FFFFFF"/>
            <w:vAlign w:val="center"/>
          </w:tcPr>
          <w:p w14:paraId="43CB2BB3"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23</w:t>
            </w:r>
          </w:p>
        </w:tc>
        <w:tc>
          <w:tcPr>
            <w:tcW w:w="937" w:type="dxa"/>
            <w:tcBorders>
              <w:top w:val="nil"/>
              <w:bottom w:val="single" w:sz="16" w:space="0" w:color="000000"/>
            </w:tcBorders>
            <w:shd w:val="clear" w:color="auto" w:fill="FFFFFF"/>
            <w:vAlign w:val="center"/>
          </w:tcPr>
          <w:p w14:paraId="6458584D"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3.2174</w:t>
            </w:r>
          </w:p>
        </w:tc>
        <w:tc>
          <w:tcPr>
            <w:tcW w:w="1445" w:type="dxa"/>
            <w:tcBorders>
              <w:top w:val="nil"/>
              <w:bottom w:val="single" w:sz="16" w:space="0" w:color="000000"/>
            </w:tcBorders>
            <w:shd w:val="clear" w:color="auto" w:fill="FFFFFF"/>
            <w:vAlign w:val="center"/>
          </w:tcPr>
          <w:p w14:paraId="2C407FDB"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1.24157</w:t>
            </w:r>
          </w:p>
        </w:tc>
        <w:tc>
          <w:tcPr>
            <w:tcW w:w="1476" w:type="dxa"/>
            <w:tcBorders>
              <w:top w:val="nil"/>
              <w:bottom w:val="single" w:sz="16" w:space="0" w:color="000000"/>
              <w:right w:val="single" w:sz="16" w:space="0" w:color="000000"/>
            </w:tcBorders>
            <w:shd w:val="clear" w:color="auto" w:fill="FFFFFF"/>
            <w:vAlign w:val="center"/>
          </w:tcPr>
          <w:p w14:paraId="4175AE07"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.25889</w:t>
            </w:r>
          </w:p>
        </w:tc>
      </w:tr>
    </w:tbl>
    <w:p w14:paraId="19FC3832" w14:textId="77777777" w:rsidR="00AB2B5A" w:rsidRPr="00F67397" w:rsidRDefault="00AB2B5A" w:rsidP="00AB2B5A">
      <w:pPr>
        <w:autoSpaceDE w:val="0"/>
        <w:autoSpaceDN w:val="0"/>
        <w:adjustRightInd w:val="0"/>
        <w:spacing w:after="0" w:line="240" w:lineRule="auto"/>
        <w:rPr>
          <w:rFonts w:ascii="Times New Roman" w:hAnsi="Times New Roman" w:cs="Times New Roman"/>
          <w:sz w:val="24"/>
          <w:szCs w:val="24"/>
        </w:rPr>
      </w:pPr>
    </w:p>
    <w:tbl>
      <w:tblPr>
        <w:tblW w:w="93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37"/>
        <w:gridCol w:w="1549"/>
        <w:gridCol w:w="689"/>
        <w:gridCol w:w="629"/>
        <w:gridCol w:w="810"/>
        <w:gridCol w:w="810"/>
        <w:gridCol w:w="749"/>
        <w:gridCol w:w="1028"/>
        <w:gridCol w:w="1163"/>
      </w:tblGrid>
      <w:tr w:rsidR="00AB2B5A" w:rsidRPr="000D6458" w14:paraId="57E16A90" w14:textId="77777777" w:rsidTr="00F85D0B">
        <w:trPr>
          <w:cantSplit/>
          <w:trHeight w:val="293"/>
        </w:trPr>
        <w:tc>
          <w:tcPr>
            <w:tcW w:w="9364" w:type="dxa"/>
            <w:gridSpan w:val="9"/>
            <w:tcBorders>
              <w:top w:val="nil"/>
              <w:left w:val="nil"/>
              <w:bottom w:val="nil"/>
              <w:right w:val="nil"/>
            </w:tcBorders>
            <w:shd w:val="clear" w:color="auto" w:fill="FFFFFF"/>
            <w:vAlign w:val="center"/>
          </w:tcPr>
          <w:p w14:paraId="7C049BFE"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b/>
                <w:bCs/>
                <w:color w:val="000000"/>
                <w:sz w:val="18"/>
                <w:szCs w:val="18"/>
              </w:rPr>
              <w:t>Independent Samples Test</w:t>
            </w:r>
          </w:p>
        </w:tc>
      </w:tr>
      <w:tr w:rsidR="00AB2B5A" w:rsidRPr="000D6458" w14:paraId="014BE9DC" w14:textId="77777777" w:rsidTr="00F85D0B">
        <w:trPr>
          <w:cantSplit/>
          <w:trHeight w:val="895"/>
        </w:trPr>
        <w:tc>
          <w:tcPr>
            <w:tcW w:w="3486" w:type="dxa"/>
            <w:gridSpan w:val="2"/>
            <w:vMerge w:val="restart"/>
            <w:tcBorders>
              <w:top w:val="single" w:sz="16" w:space="0" w:color="000000"/>
              <w:left w:val="single" w:sz="16" w:space="0" w:color="000000"/>
              <w:bottom w:val="nil"/>
              <w:right w:val="nil"/>
            </w:tcBorders>
            <w:shd w:val="clear" w:color="auto" w:fill="FFFFFF"/>
            <w:vAlign w:val="bottom"/>
          </w:tcPr>
          <w:p w14:paraId="7DC209EC"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1318" w:type="dxa"/>
            <w:gridSpan w:val="2"/>
            <w:tcBorders>
              <w:top w:val="single" w:sz="16" w:space="0" w:color="000000"/>
              <w:left w:val="single" w:sz="16" w:space="0" w:color="000000"/>
            </w:tcBorders>
            <w:shd w:val="clear" w:color="auto" w:fill="FFFFFF"/>
            <w:vAlign w:val="bottom"/>
          </w:tcPr>
          <w:p w14:paraId="1803AD5B"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0D6458">
              <w:rPr>
                <w:rFonts w:ascii="Arial" w:hAnsi="Arial" w:cs="Arial"/>
                <w:color w:val="000000"/>
                <w:sz w:val="18"/>
                <w:szCs w:val="18"/>
              </w:rPr>
              <w:t>Levene's</w:t>
            </w:r>
            <w:proofErr w:type="spellEnd"/>
            <w:r w:rsidRPr="000D6458">
              <w:rPr>
                <w:rFonts w:ascii="Arial" w:hAnsi="Arial" w:cs="Arial"/>
                <w:color w:val="000000"/>
                <w:sz w:val="18"/>
                <w:szCs w:val="18"/>
              </w:rPr>
              <w:t xml:space="preserve"> Test for Equality of Variances</w:t>
            </w:r>
          </w:p>
        </w:tc>
        <w:tc>
          <w:tcPr>
            <w:tcW w:w="4560" w:type="dxa"/>
            <w:gridSpan w:val="5"/>
            <w:tcBorders>
              <w:top w:val="single" w:sz="16" w:space="0" w:color="000000"/>
              <w:right w:val="single" w:sz="16" w:space="0" w:color="000000"/>
            </w:tcBorders>
            <w:shd w:val="clear" w:color="auto" w:fill="FFFFFF"/>
            <w:vAlign w:val="bottom"/>
          </w:tcPr>
          <w:p w14:paraId="601E3108"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t-test for Equality of Means</w:t>
            </w:r>
          </w:p>
        </w:tc>
      </w:tr>
      <w:tr w:rsidR="00AB2B5A" w:rsidRPr="000D6458" w14:paraId="262C0AAD" w14:textId="77777777" w:rsidTr="00F85D0B">
        <w:trPr>
          <w:cantSplit/>
          <w:trHeight w:val="207"/>
        </w:trPr>
        <w:tc>
          <w:tcPr>
            <w:tcW w:w="3486" w:type="dxa"/>
            <w:gridSpan w:val="2"/>
            <w:vMerge/>
            <w:tcBorders>
              <w:top w:val="single" w:sz="16" w:space="0" w:color="000000"/>
              <w:left w:val="single" w:sz="16" w:space="0" w:color="000000"/>
              <w:bottom w:val="nil"/>
              <w:right w:val="nil"/>
            </w:tcBorders>
            <w:shd w:val="clear" w:color="auto" w:fill="FFFFFF"/>
            <w:vAlign w:val="bottom"/>
          </w:tcPr>
          <w:p w14:paraId="58574A41"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689" w:type="dxa"/>
            <w:vMerge w:val="restart"/>
            <w:tcBorders>
              <w:left w:val="single" w:sz="16" w:space="0" w:color="000000"/>
            </w:tcBorders>
            <w:shd w:val="clear" w:color="auto" w:fill="FFFFFF"/>
            <w:vAlign w:val="bottom"/>
          </w:tcPr>
          <w:p w14:paraId="27C87556"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F</w:t>
            </w:r>
          </w:p>
        </w:tc>
        <w:tc>
          <w:tcPr>
            <w:tcW w:w="628" w:type="dxa"/>
            <w:vMerge w:val="restart"/>
            <w:shd w:val="clear" w:color="auto" w:fill="FFFFFF"/>
            <w:vAlign w:val="bottom"/>
          </w:tcPr>
          <w:p w14:paraId="504A1B64"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Sig.</w:t>
            </w:r>
          </w:p>
        </w:tc>
        <w:tc>
          <w:tcPr>
            <w:tcW w:w="810" w:type="dxa"/>
            <w:vMerge w:val="restart"/>
            <w:shd w:val="clear" w:color="auto" w:fill="FFFFFF"/>
            <w:vAlign w:val="bottom"/>
          </w:tcPr>
          <w:p w14:paraId="4609992E"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t</w:t>
            </w:r>
          </w:p>
        </w:tc>
        <w:tc>
          <w:tcPr>
            <w:tcW w:w="810" w:type="dxa"/>
            <w:vMerge w:val="restart"/>
            <w:shd w:val="clear" w:color="auto" w:fill="FFFFFF"/>
            <w:vAlign w:val="bottom"/>
          </w:tcPr>
          <w:p w14:paraId="794648FB"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0D6458">
              <w:rPr>
                <w:rFonts w:ascii="Arial" w:hAnsi="Arial" w:cs="Arial"/>
                <w:color w:val="000000"/>
                <w:sz w:val="18"/>
                <w:szCs w:val="18"/>
              </w:rPr>
              <w:t>df</w:t>
            </w:r>
            <w:proofErr w:type="spellEnd"/>
          </w:p>
        </w:tc>
        <w:tc>
          <w:tcPr>
            <w:tcW w:w="749" w:type="dxa"/>
            <w:vMerge w:val="restart"/>
            <w:shd w:val="clear" w:color="auto" w:fill="FFFFFF"/>
            <w:vAlign w:val="bottom"/>
          </w:tcPr>
          <w:p w14:paraId="186ACC22"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Sig. (2-tailed)</w:t>
            </w:r>
          </w:p>
        </w:tc>
        <w:tc>
          <w:tcPr>
            <w:tcW w:w="1028" w:type="dxa"/>
            <w:vMerge w:val="restart"/>
            <w:shd w:val="clear" w:color="auto" w:fill="FFFFFF"/>
            <w:vAlign w:val="bottom"/>
          </w:tcPr>
          <w:p w14:paraId="5425ED12"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Mean Difference</w:t>
            </w:r>
          </w:p>
        </w:tc>
        <w:tc>
          <w:tcPr>
            <w:tcW w:w="1161" w:type="dxa"/>
            <w:vMerge w:val="restart"/>
            <w:tcBorders>
              <w:right w:val="single" w:sz="16" w:space="0" w:color="000000"/>
            </w:tcBorders>
            <w:shd w:val="clear" w:color="auto" w:fill="FFFFFF"/>
            <w:vAlign w:val="bottom"/>
          </w:tcPr>
          <w:p w14:paraId="4E04B8A2"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Std. Error Difference</w:t>
            </w:r>
          </w:p>
        </w:tc>
      </w:tr>
      <w:tr w:rsidR="00AB2B5A" w:rsidRPr="000D6458" w14:paraId="7B4CE07A" w14:textId="77777777" w:rsidTr="00F85D0B">
        <w:trPr>
          <w:cantSplit/>
          <w:trHeight w:val="207"/>
        </w:trPr>
        <w:tc>
          <w:tcPr>
            <w:tcW w:w="3486" w:type="dxa"/>
            <w:gridSpan w:val="2"/>
            <w:vMerge/>
            <w:tcBorders>
              <w:top w:val="single" w:sz="16" w:space="0" w:color="000000"/>
              <w:left w:val="single" w:sz="16" w:space="0" w:color="000000"/>
              <w:bottom w:val="nil"/>
              <w:right w:val="nil"/>
            </w:tcBorders>
            <w:shd w:val="clear" w:color="auto" w:fill="FFFFFF"/>
            <w:vAlign w:val="bottom"/>
          </w:tcPr>
          <w:p w14:paraId="02A250F0"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689" w:type="dxa"/>
            <w:vMerge/>
            <w:tcBorders>
              <w:left w:val="single" w:sz="16" w:space="0" w:color="000000"/>
            </w:tcBorders>
            <w:shd w:val="clear" w:color="auto" w:fill="FFFFFF"/>
            <w:vAlign w:val="bottom"/>
          </w:tcPr>
          <w:p w14:paraId="2807C29C"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628" w:type="dxa"/>
            <w:vMerge/>
            <w:shd w:val="clear" w:color="auto" w:fill="FFFFFF"/>
            <w:vAlign w:val="bottom"/>
          </w:tcPr>
          <w:p w14:paraId="4CC18FB9"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810" w:type="dxa"/>
            <w:vMerge/>
            <w:shd w:val="clear" w:color="auto" w:fill="FFFFFF"/>
            <w:vAlign w:val="bottom"/>
          </w:tcPr>
          <w:p w14:paraId="38B38DC4"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810" w:type="dxa"/>
            <w:vMerge/>
            <w:shd w:val="clear" w:color="auto" w:fill="FFFFFF"/>
            <w:vAlign w:val="bottom"/>
          </w:tcPr>
          <w:p w14:paraId="5B525EB6"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749" w:type="dxa"/>
            <w:vMerge/>
            <w:shd w:val="clear" w:color="auto" w:fill="FFFFFF"/>
            <w:vAlign w:val="bottom"/>
          </w:tcPr>
          <w:p w14:paraId="0208430A"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1028" w:type="dxa"/>
            <w:vMerge/>
            <w:shd w:val="clear" w:color="auto" w:fill="FFFFFF"/>
            <w:vAlign w:val="bottom"/>
          </w:tcPr>
          <w:p w14:paraId="12007EB9"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1161" w:type="dxa"/>
            <w:vMerge/>
            <w:tcBorders>
              <w:right w:val="single" w:sz="16" w:space="0" w:color="000000"/>
            </w:tcBorders>
            <w:shd w:val="clear" w:color="auto" w:fill="FFFFFF"/>
            <w:vAlign w:val="bottom"/>
          </w:tcPr>
          <w:p w14:paraId="380A3981"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0D6458" w14:paraId="4CED7E33" w14:textId="77777777" w:rsidTr="00F85D0B">
        <w:trPr>
          <w:cantSplit/>
          <w:trHeight w:val="601"/>
        </w:trPr>
        <w:tc>
          <w:tcPr>
            <w:tcW w:w="1937" w:type="dxa"/>
            <w:vMerge w:val="restart"/>
            <w:tcBorders>
              <w:top w:val="single" w:sz="16" w:space="0" w:color="000000"/>
              <w:left w:val="single" w:sz="16" w:space="0" w:color="000000"/>
              <w:right w:val="nil"/>
            </w:tcBorders>
            <w:shd w:val="clear" w:color="auto" w:fill="FFFFFF"/>
          </w:tcPr>
          <w:p w14:paraId="4F4CA79F"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My opinions at work are appreciated</w:t>
            </w:r>
          </w:p>
        </w:tc>
        <w:tc>
          <w:tcPr>
            <w:tcW w:w="1549" w:type="dxa"/>
            <w:tcBorders>
              <w:top w:val="single" w:sz="16" w:space="0" w:color="000000"/>
              <w:left w:val="nil"/>
              <w:bottom w:val="nil"/>
              <w:right w:val="single" w:sz="16" w:space="0" w:color="000000"/>
            </w:tcBorders>
            <w:shd w:val="clear" w:color="auto" w:fill="FFFFFF"/>
          </w:tcPr>
          <w:p w14:paraId="4AC76FFA"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Equal variances assumed</w:t>
            </w:r>
          </w:p>
        </w:tc>
        <w:tc>
          <w:tcPr>
            <w:tcW w:w="689" w:type="dxa"/>
            <w:tcBorders>
              <w:top w:val="single" w:sz="16" w:space="0" w:color="000000"/>
              <w:left w:val="single" w:sz="16" w:space="0" w:color="000000"/>
              <w:bottom w:val="nil"/>
            </w:tcBorders>
            <w:shd w:val="clear" w:color="auto" w:fill="FFFFFF"/>
            <w:vAlign w:val="center"/>
          </w:tcPr>
          <w:p w14:paraId="601FB544"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7.676</w:t>
            </w:r>
          </w:p>
        </w:tc>
        <w:tc>
          <w:tcPr>
            <w:tcW w:w="628" w:type="dxa"/>
            <w:tcBorders>
              <w:top w:val="single" w:sz="16" w:space="0" w:color="000000"/>
              <w:bottom w:val="nil"/>
            </w:tcBorders>
            <w:shd w:val="clear" w:color="auto" w:fill="FFFFFF"/>
            <w:vAlign w:val="center"/>
          </w:tcPr>
          <w:p w14:paraId="3B79DDAD"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.008</w:t>
            </w:r>
          </w:p>
        </w:tc>
        <w:tc>
          <w:tcPr>
            <w:tcW w:w="810" w:type="dxa"/>
            <w:tcBorders>
              <w:top w:val="single" w:sz="16" w:space="0" w:color="000000"/>
              <w:bottom w:val="nil"/>
            </w:tcBorders>
            <w:shd w:val="clear" w:color="auto" w:fill="FFFFFF"/>
            <w:vAlign w:val="center"/>
          </w:tcPr>
          <w:p w14:paraId="4D3A05DF"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-2.727</w:t>
            </w:r>
          </w:p>
        </w:tc>
        <w:tc>
          <w:tcPr>
            <w:tcW w:w="810" w:type="dxa"/>
            <w:tcBorders>
              <w:top w:val="single" w:sz="16" w:space="0" w:color="000000"/>
              <w:bottom w:val="nil"/>
            </w:tcBorders>
            <w:shd w:val="clear" w:color="auto" w:fill="FFFFFF"/>
            <w:vAlign w:val="center"/>
          </w:tcPr>
          <w:p w14:paraId="4600158D"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40</w:t>
            </w:r>
          </w:p>
        </w:tc>
        <w:tc>
          <w:tcPr>
            <w:tcW w:w="749" w:type="dxa"/>
            <w:tcBorders>
              <w:top w:val="single" w:sz="16" w:space="0" w:color="000000"/>
              <w:bottom w:val="nil"/>
            </w:tcBorders>
            <w:shd w:val="clear" w:color="auto" w:fill="FFFFFF"/>
            <w:vAlign w:val="center"/>
          </w:tcPr>
          <w:p w14:paraId="0C479E63"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.009</w:t>
            </w:r>
          </w:p>
        </w:tc>
        <w:tc>
          <w:tcPr>
            <w:tcW w:w="1028" w:type="dxa"/>
            <w:tcBorders>
              <w:top w:val="single" w:sz="16" w:space="0" w:color="000000"/>
              <w:bottom w:val="nil"/>
            </w:tcBorders>
            <w:shd w:val="clear" w:color="auto" w:fill="FFFFFF"/>
            <w:vAlign w:val="center"/>
          </w:tcPr>
          <w:p w14:paraId="3293FF7A"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-.84897</w:t>
            </w:r>
          </w:p>
        </w:tc>
        <w:tc>
          <w:tcPr>
            <w:tcW w:w="1161" w:type="dxa"/>
            <w:tcBorders>
              <w:top w:val="single" w:sz="16" w:space="0" w:color="000000"/>
              <w:bottom w:val="nil"/>
              <w:right w:val="single" w:sz="16" w:space="0" w:color="000000"/>
            </w:tcBorders>
            <w:shd w:val="clear" w:color="auto" w:fill="FFFFFF"/>
            <w:vAlign w:val="center"/>
          </w:tcPr>
          <w:p w14:paraId="72BCB80B"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.31131</w:t>
            </w:r>
          </w:p>
        </w:tc>
      </w:tr>
      <w:tr w:rsidR="00AB2B5A" w:rsidRPr="000D6458" w14:paraId="5FFA433A" w14:textId="77777777" w:rsidTr="00F85D0B">
        <w:trPr>
          <w:cantSplit/>
          <w:trHeight w:val="629"/>
        </w:trPr>
        <w:tc>
          <w:tcPr>
            <w:tcW w:w="1937" w:type="dxa"/>
            <w:vMerge/>
            <w:tcBorders>
              <w:top w:val="single" w:sz="16" w:space="0" w:color="000000"/>
              <w:left w:val="single" w:sz="16" w:space="0" w:color="000000"/>
              <w:right w:val="nil"/>
            </w:tcBorders>
            <w:shd w:val="clear" w:color="auto" w:fill="FFFFFF"/>
          </w:tcPr>
          <w:p w14:paraId="4E0F3C46"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1549" w:type="dxa"/>
            <w:tcBorders>
              <w:top w:val="nil"/>
              <w:left w:val="nil"/>
              <w:right w:val="single" w:sz="16" w:space="0" w:color="000000"/>
            </w:tcBorders>
            <w:shd w:val="clear" w:color="auto" w:fill="FFFFFF"/>
          </w:tcPr>
          <w:p w14:paraId="398829CA"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Equal variances not assumed</w:t>
            </w:r>
          </w:p>
        </w:tc>
        <w:tc>
          <w:tcPr>
            <w:tcW w:w="689" w:type="dxa"/>
            <w:tcBorders>
              <w:top w:val="nil"/>
              <w:left w:val="single" w:sz="16" w:space="0" w:color="000000"/>
            </w:tcBorders>
            <w:shd w:val="clear" w:color="auto" w:fill="FFFFFF"/>
            <w:vAlign w:val="center"/>
          </w:tcPr>
          <w:p w14:paraId="37B7F47D"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628" w:type="dxa"/>
            <w:tcBorders>
              <w:top w:val="nil"/>
            </w:tcBorders>
            <w:shd w:val="clear" w:color="auto" w:fill="FFFFFF"/>
            <w:vAlign w:val="center"/>
          </w:tcPr>
          <w:p w14:paraId="272B2B8A"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810" w:type="dxa"/>
            <w:tcBorders>
              <w:top w:val="nil"/>
            </w:tcBorders>
            <w:shd w:val="clear" w:color="auto" w:fill="FFFFFF"/>
            <w:vAlign w:val="center"/>
          </w:tcPr>
          <w:p w14:paraId="3E321597"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-2.836</w:t>
            </w:r>
          </w:p>
        </w:tc>
        <w:tc>
          <w:tcPr>
            <w:tcW w:w="810" w:type="dxa"/>
            <w:tcBorders>
              <w:top w:val="nil"/>
            </w:tcBorders>
            <w:shd w:val="clear" w:color="auto" w:fill="FFFFFF"/>
            <w:vAlign w:val="center"/>
          </w:tcPr>
          <w:p w14:paraId="22730E22"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38.140</w:t>
            </w:r>
          </w:p>
        </w:tc>
        <w:tc>
          <w:tcPr>
            <w:tcW w:w="749" w:type="dxa"/>
            <w:tcBorders>
              <w:top w:val="nil"/>
            </w:tcBorders>
            <w:shd w:val="clear" w:color="auto" w:fill="FFFFFF"/>
            <w:vAlign w:val="center"/>
          </w:tcPr>
          <w:p w14:paraId="32F204BF"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.007</w:t>
            </w:r>
          </w:p>
        </w:tc>
        <w:tc>
          <w:tcPr>
            <w:tcW w:w="1028" w:type="dxa"/>
            <w:tcBorders>
              <w:top w:val="nil"/>
            </w:tcBorders>
            <w:shd w:val="clear" w:color="auto" w:fill="FFFFFF"/>
            <w:vAlign w:val="center"/>
          </w:tcPr>
          <w:p w14:paraId="09ACD76D"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-.84897</w:t>
            </w:r>
          </w:p>
        </w:tc>
        <w:tc>
          <w:tcPr>
            <w:tcW w:w="1161" w:type="dxa"/>
            <w:tcBorders>
              <w:top w:val="nil"/>
              <w:right w:val="single" w:sz="16" w:space="0" w:color="000000"/>
            </w:tcBorders>
            <w:shd w:val="clear" w:color="auto" w:fill="FFFFFF"/>
            <w:vAlign w:val="center"/>
          </w:tcPr>
          <w:p w14:paraId="46D12160"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.29931</w:t>
            </w:r>
          </w:p>
        </w:tc>
      </w:tr>
      <w:tr w:rsidR="00AB2B5A" w:rsidRPr="000D6458" w14:paraId="57FB597D" w14:textId="77777777" w:rsidTr="00F85D0B">
        <w:trPr>
          <w:cantSplit/>
          <w:trHeight w:val="601"/>
        </w:trPr>
        <w:tc>
          <w:tcPr>
            <w:tcW w:w="1937" w:type="dxa"/>
            <w:vMerge w:val="restart"/>
            <w:tcBorders>
              <w:top w:val="nil"/>
              <w:left w:val="single" w:sz="16" w:space="0" w:color="000000"/>
              <w:right w:val="nil"/>
            </w:tcBorders>
            <w:shd w:val="clear" w:color="auto" w:fill="FFFFFF"/>
          </w:tcPr>
          <w:p w14:paraId="1EF202BB"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The core mission and goals of my company are motivating to me</w:t>
            </w:r>
          </w:p>
        </w:tc>
        <w:tc>
          <w:tcPr>
            <w:tcW w:w="1549" w:type="dxa"/>
            <w:tcBorders>
              <w:top w:val="nil"/>
              <w:left w:val="nil"/>
              <w:bottom w:val="nil"/>
              <w:right w:val="single" w:sz="16" w:space="0" w:color="000000"/>
            </w:tcBorders>
            <w:shd w:val="clear" w:color="auto" w:fill="FFFFFF"/>
          </w:tcPr>
          <w:p w14:paraId="455F80AC"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Equal variances assumed</w:t>
            </w:r>
          </w:p>
        </w:tc>
        <w:tc>
          <w:tcPr>
            <w:tcW w:w="689" w:type="dxa"/>
            <w:tcBorders>
              <w:top w:val="nil"/>
              <w:left w:val="single" w:sz="16" w:space="0" w:color="000000"/>
              <w:bottom w:val="nil"/>
            </w:tcBorders>
            <w:shd w:val="clear" w:color="auto" w:fill="FFFFFF"/>
            <w:vAlign w:val="center"/>
          </w:tcPr>
          <w:p w14:paraId="7BD81DEC"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11.047</w:t>
            </w:r>
          </w:p>
        </w:tc>
        <w:tc>
          <w:tcPr>
            <w:tcW w:w="628" w:type="dxa"/>
            <w:tcBorders>
              <w:top w:val="nil"/>
              <w:bottom w:val="nil"/>
            </w:tcBorders>
            <w:shd w:val="clear" w:color="auto" w:fill="FFFFFF"/>
            <w:vAlign w:val="center"/>
          </w:tcPr>
          <w:p w14:paraId="2D00E5F7"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.002</w:t>
            </w:r>
          </w:p>
        </w:tc>
        <w:tc>
          <w:tcPr>
            <w:tcW w:w="810" w:type="dxa"/>
            <w:tcBorders>
              <w:top w:val="nil"/>
              <w:bottom w:val="nil"/>
            </w:tcBorders>
            <w:shd w:val="clear" w:color="auto" w:fill="FFFFFF"/>
            <w:vAlign w:val="center"/>
          </w:tcPr>
          <w:p w14:paraId="1682F8B1"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-1.937</w:t>
            </w:r>
          </w:p>
        </w:tc>
        <w:tc>
          <w:tcPr>
            <w:tcW w:w="810" w:type="dxa"/>
            <w:tcBorders>
              <w:top w:val="nil"/>
              <w:bottom w:val="nil"/>
            </w:tcBorders>
            <w:shd w:val="clear" w:color="auto" w:fill="FFFFFF"/>
            <w:vAlign w:val="center"/>
          </w:tcPr>
          <w:p w14:paraId="398B6E7A"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40</w:t>
            </w:r>
          </w:p>
        </w:tc>
        <w:tc>
          <w:tcPr>
            <w:tcW w:w="749" w:type="dxa"/>
            <w:tcBorders>
              <w:top w:val="nil"/>
              <w:bottom w:val="nil"/>
            </w:tcBorders>
            <w:shd w:val="clear" w:color="auto" w:fill="FFFFFF"/>
            <w:vAlign w:val="center"/>
          </w:tcPr>
          <w:p w14:paraId="3519FF6F"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.060</w:t>
            </w:r>
          </w:p>
        </w:tc>
        <w:tc>
          <w:tcPr>
            <w:tcW w:w="1028" w:type="dxa"/>
            <w:tcBorders>
              <w:top w:val="nil"/>
              <w:bottom w:val="nil"/>
            </w:tcBorders>
            <w:shd w:val="clear" w:color="auto" w:fill="FFFFFF"/>
            <w:vAlign w:val="center"/>
          </w:tcPr>
          <w:p w14:paraId="4169193F"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-.59039</w:t>
            </w:r>
          </w:p>
        </w:tc>
        <w:tc>
          <w:tcPr>
            <w:tcW w:w="1161" w:type="dxa"/>
            <w:tcBorders>
              <w:top w:val="nil"/>
              <w:bottom w:val="nil"/>
              <w:right w:val="single" w:sz="16" w:space="0" w:color="000000"/>
            </w:tcBorders>
            <w:shd w:val="clear" w:color="auto" w:fill="FFFFFF"/>
            <w:vAlign w:val="center"/>
          </w:tcPr>
          <w:p w14:paraId="77FA4A25"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.30478</w:t>
            </w:r>
          </w:p>
        </w:tc>
      </w:tr>
      <w:tr w:rsidR="00AB2B5A" w:rsidRPr="000D6458" w14:paraId="3F91F4E3" w14:textId="77777777" w:rsidTr="00F85D0B">
        <w:trPr>
          <w:cantSplit/>
          <w:trHeight w:val="615"/>
        </w:trPr>
        <w:tc>
          <w:tcPr>
            <w:tcW w:w="1937" w:type="dxa"/>
            <w:vMerge/>
            <w:tcBorders>
              <w:top w:val="nil"/>
              <w:left w:val="single" w:sz="16" w:space="0" w:color="000000"/>
              <w:right w:val="nil"/>
            </w:tcBorders>
            <w:shd w:val="clear" w:color="auto" w:fill="FFFFFF"/>
          </w:tcPr>
          <w:p w14:paraId="60A4E78D"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1549" w:type="dxa"/>
            <w:tcBorders>
              <w:top w:val="nil"/>
              <w:left w:val="nil"/>
              <w:right w:val="single" w:sz="16" w:space="0" w:color="000000"/>
            </w:tcBorders>
            <w:shd w:val="clear" w:color="auto" w:fill="FFFFFF"/>
          </w:tcPr>
          <w:p w14:paraId="3153EF94"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Equal variances not assumed</w:t>
            </w:r>
          </w:p>
        </w:tc>
        <w:tc>
          <w:tcPr>
            <w:tcW w:w="689" w:type="dxa"/>
            <w:tcBorders>
              <w:top w:val="nil"/>
              <w:left w:val="single" w:sz="16" w:space="0" w:color="000000"/>
            </w:tcBorders>
            <w:shd w:val="clear" w:color="auto" w:fill="FFFFFF"/>
            <w:vAlign w:val="center"/>
          </w:tcPr>
          <w:p w14:paraId="7C1AD50E"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628" w:type="dxa"/>
            <w:tcBorders>
              <w:top w:val="nil"/>
            </w:tcBorders>
            <w:shd w:val="clear" w:color="auto" w:fill="FFFFFF"/>
            <w:vAlign w:val="center"/>
          </w:tcPr>
          <w:p w14:paraId="2C6C878D"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810" w:type="dxa"/>
            <w:tcBorders>
              <w:top w:val="nil"/>
            </w:tcBorders>
            <w:shd w:val="clear" w:color="auto" w:fill="FFFFFF"/>
            <w:vAlign w:val="center"/>
          </w:tcPr>
          <w:p w14:paraId="5A9903AA"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-2.017</w:t>
            </w:r>
          </w:p>
        </w:tc>
        <w:tc>
          <w:tcPr>
            <w:tcW w:w="810" w:type="dxa"/>
            <w:tcBorders>
              <w:top w:val="nil"/>
            </w:tcBorders>
            <w:shd w:val="clear" w:color="auto" w:fill="FFFFFF"/>
            <w:vAlign w:val="center"/>
          </w:tcPr>
          <w:p w14:paraId="3B2E69A0"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37.940</w:t>
            </w:r>
          </w:p>
        </w:tc>
        <w:tc>
          <w:tcPr>
            <w:tcW w:w="749" w:type="dxa"/>
            <w:tcBorders>
              <w:top w:val="nil"/>
            </w:tcBorders>
            <w:shd w:val="clear" w:color="auto" w:fill="FFFFFF"/>
            <w:vAlign w:val="center"/>
          </w:tcPr>
          <w:p w14:paraId="7E96E2EE"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.051</w:t>
            </w:r>
          </w:p>
        </w:tc>
        <w:tc>
          <w:tcPr>
            <w:tcW w:w="1028" w:type="dxa"/>
            <w:tcBorders>
              <w:top w:val="nil"/>
            </w:tcBorders>
            <w:shd w:val="clear" w:color="auto" w:fill="FFFFFF"/>
            <w:vAlign w:val="center"/>
          </w:tcPr>
          <w:p w14:paraId="7D8CD36C"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-.59039</w:t>
            </w:r>
          </w:p>
        </w:tc>
        <w:tc>
          <w:tcPr>
            <w:tcW w:w="1161" w:type="dxa"/>
            <w:tcBorders>
              <w:top w:val="nil"/>
              <w:right w:val="single" w:sz="16" w:space="0" w:color="000000"/>
            </w:tcBorders>
            <w:shd w:val="clear" w:color="auto" w:fill="FFFFFF"/>
            <w:vAlign w:val="center"/>
          </w:tcPr>
          <w:p w14:paraId="1E97C5F4"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.29271</w:t>
            </w:r>
          </w:p>
        </w:tc>
      </w:tr>
      <w:tr w:rsidR="00AB2B5A" w:rsidRPr="000D6458" w14:paraId="459A98BF" w14:textId="77777777" w:rsidTr="00F85D0B">
        <w:trPr>
          <w:cantSplit/>
          <w:trHeight w:val="601"/>
        </w:trPr>
        <w:tc>
          <w:tcPr>
            <w:tcW w:w="1937" w:type="dxa"/>
            <w:vMerge w:val="restart"/>
            <w:tcBorders>
              <w:top w:val="nil"/>
              <w:left w:val="single" w:sz="16" w:space="0" w:color="000000"/>
              <w:bottom w:val="single" w:sz="16" w:space="0" w:color="000000"/>
              <w:right w:val="nil"/>
            </w:tcBorders>
            <w:shd w:val="clear" w:color="auto" w:fill="FFFFFF"/>
          </w:tcPr>
          <w:p w14:paraId="5D6C7ABC"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When in work I get the impression my fellow employees/managers high have working standards</w:t>
            </w:r>
          </w:p>
        </w:tc>
        <w:tc>
          <w:tcPr>
            <w:tcW w:w="1549" w:type="dxa"/>
            <w:tcBorders>
              <w:top w:val="nil"/>
              <w:left w:val="nil"/>
              <w:bottom w:val="nil"/>
              <w:right w:val="single" w:sz="16" w:space="0" w:color="000000"/>
            </w:tcBorders>
            <w:shd w:val="clear" w:color="auto" w:fill="FFFFFF"/>
          </w:tcPr>
          <w:p w14:paraId="25AD6912"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Equal variances assumed</w:t>
            </w:r>
          </w:p>
        </w:tc>
        <w:tc>
          <w:tcPr>
            <w:tcW w:w="689" w:type="dxa"/>
            <w:tcBorders>
              <w:top w:val="nil"/>
              <w:left w:val="single" w:sz="16" w:space="0" w:color="000000"/>
              <w:bottom w:val="nil"/>
            </w:tcBorders>
            <w:shd w:val="clear" w:color="auto" w:fill="FFFFFF"/>
            <w:vAlign w:val="center"/>
          </w:tcPr>
          <w:p w14:paraId="08A4AB2A"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2.644</w:t>
            </w:r>
          </w:p>
        </w:tc>
        <w:tc>
          <w:tcPr>
            <w:tcW w:w="628" w:type="dxa"/>
            <w:tcBorders>
              <w:top w:val="nil"/>
              <w:bottom w:val="nil"/>
            </w:tcBorders>
            <w:shd w:val="clear" w:color="auto" w:fill="FFFFFF"/>
            <w:vAlign w:val="center"/>
          </w:tcPr>
          <w:p w14:paraId="304712A5"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.112</w:t>
            </w:r>
          </w:p>
        </w:tc>
        <w:tc>
          <w:tcPr>
            <w:tcW w:w="810" w:type="dxa"/>
            <w:tcBorders>
              <w:top w:val="nil"/>
              <w:bottom w:val="nil"/>
            </w:tcBorders>
            <w:shd w:val="clear" w:color="auto" w:fill="FFFFFF"/>
            <w:vAlign w:val="center"/>
          </w:tcPr>
          <w:p w14:paraId="31A31A1C"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-2.764</w:t>
            </w:r>
          </w:p>
        </w:tc>
        <w:tc>
          <w:tcPr>
            <w:tcW w:w="810" w:type="dxa"/>
            <w:tcBorders>
              <w:top w:val="nil"/>
              <w:bottom w:val="nil"/>
            </w:tcBorders>
            <w:shd w:val="clear" w:color="auto" w:fill="FFFFFF"/>
            <w:vAlign w:val="center"/>
          </w:tcPr>
          <w:p w14:paraId="592D79AA"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40</w:t>
            </w:r>
          </w:p>
        </w:tc>
        <w:tc>
          <w:tcPr>
            <w:tcW w:w="749" w:type="dxa"/>
            <w:tcBorders>
              <w:top w:val="nil"/>
              <w:bottom w:val="nil"/>
            </w:tcBorders>
            <w:shd w:val="clear" w:color="auto" w:fill="FFFFFF"/>
            <w:vAlign w:val="center"/>
          </w:tcPr>
          <w:p w14:paraId="40A15243"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.009</w:t>
            </w:r>
          </w:p>
        </w:tc>
        <w:tc>
          <w:tcPr>
            <w:tcW w:w="1028" w:type="dxa"/>
            <w:tcBorders>
              <w:top w:val="nil"/>
              <w:bottom w:val="nil"/>
            </w:tcBorders>
            <w:shd w:val="clear" w:color="auto" w:fill="FFFFFF"/>
            <w:vAlign w:val="center"/>
          </w:tcPr>
          <w:p w14:paraId="07DDB693"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-.95423</w:t>
            </w:r>
          </w:p>
        </w:tc>
        <w:tc>
          <w:tcPr>
            <w:tcW w:w="1161" w:type="dxa"/>
            <w:tcBorders>
              <w:top w:val="nil"/>
              <w:bottom w:val="nil"/>
              <w:right w:val="single" w:sz="16" w:space="0" w:color="000000"/>
            </w:tcBorders>
            <w:shd w:val="clear" w:color="auto" w:fill="FFFFFF"/>
            <w:vAlign w:val="center"/>
          </w:tcPr>
          <w:p w14:paraId="5FB1DDE6"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.34521</w:t>
            </w:r>
          </w:p>
        </w:tc>
      </w:tr>
      <w:tr w:rsidR="00AB2B5A" w:rsidRPr="000D6458" w14:paraId="2A28D721" w14:textId="77777777" w:rsidTr="00F85D0B">
        <w:trPr>
          <w:cantSplit/>
          <w:trHeight w:val="629"/>
        </w:trPr>
        <w:tc>
          <w:tcPr>
            <w:tcW w:w="1937" w:type="dxa"/>
            <w:vMerge/>
            <w:tcBorders>
              <w:top w:val="nil"/>
              <w:left w:val="single" w:sz="16" w:space="0" w:color="000000"/>
              <w:bottom w:val="single" w:sz="16" w:space="0" w:color="000000"/>
              <w:right w:val="nil"/>
            </w:tcBorders>
            <w:shd w:val="clear" w:color="auto" w:fill="FFFFFF"/>
          </w:tcPr>
          <w:p w14:paraId="56E2A935"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1549" w:type="dxa"/>
            <w:tcBorders>
              <w:top w:val="nil"/>
              <w:left w:val="nil"/>
              <w:bottom w:val="single" w:sz="16" w:space="0" w:color="000000"/>
              <w:right w:val="single" w:sz="16" w:space="0" w:color="000000"/>
            </w:tcBorders>
            <w:shd w:val="clear" w:color="auto" w:fill="FFFFFF"/>
          </w:tcPr>
          <w:p w14:paraId="50823D94"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Equal variances not assumed</w:t>
            </w:r>
          </w:p>
        </w:tc>
        <w:tc>
          <w:tcPr>
            <w:tcW w:w="689" w:type="dxa"/>
            <w:tcBorders>
              <w:top w:val="nil"/>
              <w:left w:val="single" w:sz="16" w:space="0" w:color="000000"/>
              <w:bottom w:val="single" w:sz="16" w:space="0" w:color="000000"/>
            </w:tcBorders>
            <w:shd w:val="clear" w:color="auto" w:fill="FFFFFF"/>
            <w:vAlign w:val="center"/>
          </w:tcPr>
          <w:p w14:paraId="2F81431D"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628" w:type="dxa"/>
            <w:tcBorders>
              <w:top w:val="nil"/>
              <w:bottom w:val="single" w:sz="16" w:space="0" w:color="000000"/>
            </w:tcBorders>
            <w:shd w:val="clear" w:color="auto" w:fill="FFFFFF"/>
            <w:vAlign w:val="center"/>
          </w:tcPr>
          <w:p w14:paraId="0CF87C0A"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810" w:type="dxa"/>
            <w:tcBorders>
              <w:top w:val="nil"/>
              <w:bottom w:val="single" w:sz="16" w:space="0" w:color="000000"/>
            </w:tcBorders>
            <w:shd w:val="clear" w:color="auto" w:fill="FFFFFF"/>
            <w:vAlign w:val="center"/>
          </w:tcPr>
          <w:p w14:paraId="33BB5091"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-2.840</w:t>
            </w:r>
          </w:p>
        </w:tc>
        <w:tc>
          <w:tcPr>
            <w:tcW w:w="810" w:type="dxa"/>
            <w:tcBorders>
              <w:top w:val="nil"/>
              <w:bottom w:val="single" w:sz="16" w:space="0" w:color="000000"/>
            </w:tcBorders>
            <w:shd w:val="clear" w:color="auto" w:fill="FFFFFF"/>
            <w:vAlign w:val="center"/>
          </w:tcPr>
          <w:p w14:paraId="340EA8B6"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39.693</w:t>
            </w:r>
          </w:p>
        </w:tc>
        <w:tc>
          <w:tcPr>
            <w:tcW w:w="749" w:type="dxa"/>
            <w:tcBorders>
              <w:top w:val="nil"/>
              <w:bottom w:val="single" w:sz="16" w:space="0" w:color="000000"/>
            </w:tcBorders>
            <w:shd w:val="clear" w:color="auto" w:fill="FFFFFF"/>
            <w:vAlign w:val="center"/>
          </w:tcPr>
          <w:p w14:paraId="316B2662"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.007</w:t>
            </w:r>
          </w:p>
        </w:tc>
        <w:tc>
          <w:tcPr>
            <w:tcW w:w="1028" w:type="dxa"/>
            <w:tcBorders>
              <w:top w:val="nil"/>
              <w:bottom w:val="single" w:sz="16" w:space="0" w:color="000000"/>
            </w:tcBorders>
            <w:shd w:val="clear" w:color="auto" w:fill="FFFFFF"/>
            <w:vAlign w:val="center"/>
          </w:tcPr>
          <w:p w14:paraId="76AC5663"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-.95423</w:t>
            </w:r>
          </w:p>
        </w:tc>
        <w:tc>
          <w:tcPr>
            <w:tcW w:w="1161" w:type="dxa"/>
            <w:tcBorders>
              <w:top w:val="nil"/>
              <w:bottom w:val="single" w:sz="16" w:space="0" w:color="000000"/>
              <w:right w:val="single" w:sz="16" w:space="0" w:color="000000"/>
            </w:tcBorders>
            <w:shd w:val="clear" w:color="auto" w:fill="FFFFFF"/>
            <w:vAlign w:val="center"/>
          </w:tcPr>
          <w:p w14:paraId="4C7B1D88"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.33598</w:t>
            </w:r>
          </w:p>
        </w:tc>
      </w:tr>
    </w:tbl>
    <w:p w14:paraId="7BD1D5F7" w14:textId="77777777" w:rsidR="00AB2B5A" w:rsidRPr="005A515C" w:rsidRDefault="00AB2B5A" w:rsidP="00AB2B5A">
      <w:pPr>
        <w:autoSpaceDE w:val="0"/>
        <w:autoSpaceDN w:val="0"/>
        <w:adjustRightInd w:val="0"/>
        <w:spacing w:after="0" w:line="400" w:lineRule="atLeast"/>
        <w:rPr>
          <w:rFonts w:cstheme="minorHAnsi"/>
          <w:b/>
          <w:sz w:val="24"/>
          <w:szCs w:val="24"/>
        </w:rPr>
      </w:pPr>
      <w:r w:rsidRPr="005A515C">
        <w:rPr>
          <w:rFonts w:cstheme="minorHAnsi"/>
          <w:b/>
          <w:sz w:val="24"/>
          <w:szCs w:val="24"/>
        </w:rPr>
        <w:t>Table 25 – Independent T-Test; Length of employment score differences across ‘Teamwork’ drive related questions</w:t>
      </w:r>
    </w:p>
    <w:p w14:paraId="3C0A61C9" w14:textId="77777777" w:rsidR="00AB2B5A" w:rsidRDefault="00AB2B5A" w:rsidP="00AB2B5A">
      <w:pPr>
        <w:autoSpaceDE w:val="0"/>
        <w:autoSpaceDN w:val="0"/>
        <w:adjustRightInd w:val="0"/>
        <w:spacing w:after="0" w:line="480" w:lineRule="auto"/>
        <w:rPr>
          <w:rFonts w:cstheme="minorHAnsi"/>
          <w:sz w:val="24"/>
          <w:szCs w:val="24"/>
        </w:rPr>
      </w:pPr>
    </w:p>
    <w:p w14:paraId="75563C00" w14:textId="77777777" w:rsidR="00AB2B5A" w:rsidRDefault="00AB2B5A" w:rsidP="00AB2B5A">
      <w:pPr>
        <w:autoSpaceDE w:val="0"/>
        <w:autoSpaceDN w:val="0"/>
        <w:adjustRightInd w:val="0"/>
        <w:spacing w:after="0" w:line="480" w:lineRule="auto"/>
        <w:rPr>
          <w:rFonts w:cstheme="minorHAnsi"/>
          <w:sz w:val="24"/>
          <w:szCs w:val="24"/>
        </w:rPr>
      </w:pPr>
      <w:r w:rsidRPr="00F67397">
        <w:rPr>
          <w:rFonts w:cstheme="minorHAnsi"/>
          <w:sz w:val="24"/>
          <w:szCs w:val="24"/>
        </w:rPr>
        <w:lastRenderedPageBreak/>
        <w:t xml:space="preserve">From the </w:t>
      </w:r>
      <w:r>
        <w:rPr>
          <w:rFonts w:cstheme="minorHAnsi"/>
          <w:sz w:val="24"/>
          <w:szCs w:val="24"/>
        </w:rPr>
        <w:t>results in Table 25 there were significant differences across two of the questions relating to the teamwork drive (p-value= 0.009, and 0.009 respectively), with the question, ‘the core mission and goals of my company are motivating to me’ not having a significant difference between employees who have been there under 1 year compared to employees who have been there over 2 years (p-value=0.060).</w:t>
      </w:r>
    </w:p>
    <w:tbl>
      <w:tblPr>
        <w:tblpPr w:leftFromText="180" w:rightFromText="180" w:vertAnchor="text" w:horzAnchor="margin" w:tblpXSpec="center" w:tblpY="134"/>
        <w:tblW w:w="99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89"/>
        <w:gridCol w:w="2380"/>
        <w:gridCol w:w="1041"/>
        <w:gridCol w:w="1041"/>
        <w:gridCol w:w="1462"/>
        <w:gridCol w:w="1493"/>
      </w:tblGrid>
      <w:tr w:rsidR="00AB2B5A" w:rsidRPr="00D47AC0" w14:paraId="69FA2DA4" w14:textId="77777777" w:rsidTr="00F85D0B">
        <w:trPr>
          <w:cantSplit/>
        </w:trPr>
        <w:tc>
          <w:tcPr>
            <w:tcW w:w="9906" w:type="dxa"/>
            <w:gridSpan w:val="6"/>
            <w:tcBorders>
              <w:top w:val="nil"/>
              <w:left w:val="nil"/>
              <w:bottom w:val="nil"/>
              <w:right w:val="nil"/>
            </w:tcBorders>
            <w:shd w:val="clear" w:color="auto" w:fill="FFFFFF"/>
            <w:vAlign w:val="center"/>
          </w:tcPr>
          <w:p w14:paraId="0848BFFE" w14:textId="77777777" w:rsidR="00AB2B5A" w:rsidRPr="00D47AC0"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47AC0">
              <w:rPr>
                <w:rFonts w:ascii="Arial" w:hAnsi="Arial" w:cs="Arial"/>
                <w:b/>
                <w:bCs/>
                <w:color w:val="000000"/>
                <w:sz w:val="18"/>
                <w:szCs w:val="18"/>
              </w:rPr>
              <w:t>Group Statistics</w:t>
            </w:r>
          </w:p>
        </w:tc>
      </w:tr>
      <w:tr w:rsidR="00AB2B5A" w:rsidRPr="00D47AC0" w14:paraId="455329F9" w14:textId="77777777" w:rsidTr="00F85D0B">
        <w:trPr>
          <w:cantSplit/>
        </w:trPr>
        <w:tc>
          <w:tcPr>
            <w:tcW w:w="2489" w:type="dxa"/>
          </w:tcPr>
          <w:p w14:paraId="3DB5D986" w14:textId="77777777" w:rsidR="00AB2B5A" w:rsidRPr="00D47AC0" w:rsidRDefault="00AB2B5A" w:rsidP="00F85D0B">
            <w:pPr>
              <w:autoSpaceDE w:val="0"/>
              <w:autoSpaceDN w:val="0"/>
              <w:adjustRightInd w:val="0"/>
              <w:spacing w:after="0" w:line="240" w:lineRule="auto"/>
              <w:rPr>
                <w:rFonts w:ascii="Arial" w:hAnsi="Arial" w:cs="Arial"/>
                <w:color w:val="000000"/>
                <w:sz w:val="18"/>
                <w:szCs w:val="18"/>
              </w:rPr>
            </w:pPr>
          </w:p>
        </w:tc>
        <w:tc>
          <w:tcPr>
            <w:tcW w:w="2380" w:type="dxa"/>
            <w:tcBorders>
              <w:top w:val="single" w:sz="16" w:space="0" w:color="000000"/>
              <w:left w:val="nil"/>
              <w:bottom w:val="single" w:sz="16" w:space="0" w:color="000000"/>
              <w:right w:val="single" w:sz="16" w:space="0" w:color="000000"/>
            </w:tcBorders>
            <w:shd w:val="clear" w:color="auto" w:fill="FFFFFF"/>
            <w:vAlign w:val="bottom"/>
          </w:tcPr>
          <w:p w14:paraId="0466C792" w14:textId="77777777" w:rsidR="00AB2B5A" w:rsidRPr="00D47AC0" w:rsidRDefault="00AB2B5A" w:rsidP="00F85D0B">
            <w:pPr>
              <w:autoSpaceDE w:val="0"/>
              <w:autoSpaceDN w:val="0"/>
              <w:adjustRightInd w:val="0"/>
              <w:spacing w:after="0" w:line="320" w:lineRule="atLeast"/>
              <w:ind w:left="60" w:right="60"/>
              <w:rPr>
                <w:rFonts w:ascii="Arial" w:hAnsi="Arial" w:cs="Arial"/>
                <w:color w:val="000000"/>
                <w:sz w:val="18"/>
                <w:szCs w:val="18"/>
              </w:rPr>
            </w:pPr>
            <w:r w:rsidRPr="00D47AC0">
              <w:rPr>
                <w:rFonts w:ascii="Arial" w:hAnsi="Arial" w:cs="Arial"/>
                <w:color w:val="000000"/>
                <w:sz w:val="18"/>
                <w:szCs w:val="18"/>
              </w:rPr>
              <w:t>Time at Company; under 1 year</w:t>
            </w:r>
            <w:r>
              <w:rPr>
                <w:rFonts w:ascii="Arial" w:hAnsi="Arial" w:cs="Arial"/>
                <w:color w:val="000000"/>
                <w:sz w:val="18"/>
                <w:szCs w:val="18"/>
              </w:rPr>
              <w:t xml:space="preserve"> and</w:t>
            </w:r>
            <w:r w:rsidRPr="00D47AC0">
              <w:rPr>
                <w:rFonts w:ascii="Arial" w:hAnsi="Arial" w:cs="Arial"/>
                <w:color w:val="000000"/>
                <w:sz w:val="18"/>
                <w:szCs w:val="18"/>
              </w:rPr>
              <w:t>, 2years +</w:t>
            </w:r>
          </w:p>
        </w:tc>
        <w:tc>
          <w:tcPr>
            <w:tcW w:w="1041" w:type="dxa"/>
            <w:tcBorders>
              <w:top w:val="single" w:sz="16" w:space="0" w:color="000000"/>
              <w:left w:val="single" w:sz="16" w:space="0" w:color="000000"/>
              <w:bottom w:val="single" w:sz="16" w:space="0" w:color="000000"/>
            </w:tcBorders>
            <w:shd w:val="clear" w:color="auto" w:fill="FFFFFF"/>
            <w:vAlign w:val="bottom"/>
          </w:tcPr>
          <w:p w14:paraId="7602D000" w14:textId="77777777" w:rsidR="00AB2B5A" w:rsidRPr="00D47AC0"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47AC0">
              <w:rPr>
                <w:rFonts w:ascii="Arial" w:hAnsi="Arial" w:cs="Arial"/>
                <w:color w:val="000000"/>
                <w:sz w:val="18"/>
                <w:szCs w:val="18"/>
              </w:rPr>
              <w:t>N</w:t>
            </w:r>
          </w:p>
        </w:tc>
        <w:tc>
          <w:tcPr>
            <w:tcW w:w="1041" w:type="dxa"/>
            <w:tcBorders>
              <w:top w:val="single" w:sz="16" w:space="0" w:color="000000"/>
              <w:bottom w:val="single" w:sz="16" w:space="0" w:color="000000"/>
            </w:tcBorders>
            <w:shd w:val="clear" w:color="auto" w:fill="FFFFFF"/>
            <w:vAlign w:val="bottom"/>
          </w:tcPr>
          <w:p w14:paraId="64F29765" w14:textId="77777777" w:rsidR="00AB2B5A" w:rsidRPr="00D47AC0"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47AC0">
              <w:rPr>
                <w:rFonts w:ascii="Arial" w:hAnsi="Arial" w:cs="Arial"/>
                <w:color w:val="000000"/>
                <w:sz w:val="18"/>
                <w:szCs w:val="18"/>
              </w:rPr>
              <w:t>Mean</w:t>
            </w:r>
          </w:p>
        </w:tc>
        <w:tc>
          <w:tcPr>
            <w:tcW w:w="1462" w:type="dxa"/>
            <w:tcBorders>
              <w:top w:val="single" w:sz="16" w:space="0" w:color="000000"/>
              <w:bottom w:val="single" w:sz="16" w:space="0" w:color="000000"/>
            </w:tcBorders>
            <w:shd w:val="clear" w:color="auto" w:fill="FFFFFF"/>
            <w:vAlign w:val="bottom"/>
          </w:tcPr>
          <w:p w14:paraId="49A6E039" w14:textId="77777777" w:rsidR="00AB2B5A" w:rsidRPr="00D47AC0"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47AC0">
              <w:rPr>
                <w:rFonts w:ascii="Arial" w:hAnsi="Arial" w:cs="Arial"/>
                <w:color w:val="000000"/>
                <w:sz w:val="18"/>
                <w:szCs w:val="18"/>
              </w:rPr>
              <w:t>Std. Deviation</w:t>
            </w:r>
          </w:p>
        </w:tc>
        <w:tc>
          <w:tcPr>
            <w:tcW w:w="1493" w:type="dxa"/>
            <w:tcBorders>
              <w:top w:val="single" w:sz="16" w:space="0" w:color="000000"/>
              <w:bottom w:val="single" w:sz="16" w:space="0" w:color="000000"/>
              <w:right w:val="single" w:sz="16" w:space="0" w:color="000000"/>
            </w:tcBorders>
            <w:shd w:val="clear" w:color="auto" w:fill="FFFFFF"/>
            <w:vAlign w:val="bottom"/>
          </w:tcPr>
          <w:p w14:paraId="21F4BF14" w14:textId="77777777" w:rsidR="00AB2B5A" w:rsidRPr="00D47AC0"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47AC0">
              <w:rPr>
                <w:rFonts w:ascii="Arial" w:hAnsi="Arial" w:cs="Arial"/>
                <w:color w:val="000000"/>
                <w:sz w:val="18"/>
                <w:szCs w:val="18"/>
              </w:rPr>
              <w:t>Std. Error Mean</w:t>
            </w:r>
          </w:p>
        </w:tc>
      </w:tr>
      <w:tr w:rsidR="00AB2B5A" w:rsidRPr="00D47AC0" w14:paraId="24FEF94E" w14:textId="77777777" w:rsidTr="00F85D0B">
        <w:trPr>
          <w:cantSplit/>
        </w:trPr>
        <w:tc>
          <w:tcPr>
            <w:tcW w:w="2489" w:type="dxa"/>
            <w:vMerge w:val="restart"/>
            <w:tcBorders>
              <w:top w:val="single" w:sz="16" w:space="0" w:color="000000"/>
              <w:left w:val="single" w:sz="16" w:space="0" w:color="000000"/>
              <w:right w:val="nil"/>
            </w:tcBorders>
            <w:shd w:val="clear" w:color="auto" w:fill="FFFFFF"/>
          </w:tcPr>
          <w:p w14:paraId="227E08C8" w14:textId="77777777" w:rsidR="00AB2B5A" w:rsidRPr="00D47AC0" w:rsidRDefault="00AB2B5A" w:rsidP="00F85D0B">
            <w:pPr>
              <w:autoSpaceDE w:val="0"/>
              <w:autoSpaceDN w:val="0"/>
              <w:adjustRightInd w:val="0"/>
              <w:spacing w:after="0" w:line="320" w:lineRule="atLeast"/>
              <w:ind w:left="60" w:right="60"/>
              <w:rPr>
                <w:rFonts w:ascii="Arial" w:hAnsi="Arial" w:cs="Arial"/>
                <w:color w:val="000000"/>
                <w:sz w:val="18"/>
                <w:szCs w:val="18"/>
              </w:rPr>
            </w:pPr>
            <w:r w:rsidRPr="00D47AC0">
              <w:rPr>
                <w:rFonts w:ascii="Arial" w:hAnsi="Arial" w:cs="Arial"/>
                <w:color w:val="000000"/>
                <w:sz w:val="18"/>
                <w:szCs w:val="18"/>
              </w:rPr>
              <w:t>My personal progress has been discussed with me in the past year</w:t>
            </w:r>
          </w:p>
        </w:tc>
        <w:tc>
          <w:tcPr>
            <w:tcW w:w="2380" w:type="dxa"/>
            <w:tcBorders>
              <w:top w:val="single" w:sz="16" w:space="0" w:color="000000"/>
              <w:left w:val="nil"/>
              <w:bottom w:val="nil"/>
              <w:right w:val="single" w:sz="16" w:space="0" w:color="000000"/>
            </w:tcBorders>
            <w:shd w:val="clear" w:color="auto" w:fill="FFFFFF"/>
          </w:tcPr>
          <w:p w14:paraId="58239388" w14:textId="77777777" w:rsidR="00AB2B5A" w:rsidRPr="00D47AC0" w:rsidRDefault="00AB2B5A" w:rsidP="00F85D0B">
            <w:pPr>
              <w:autoSpaceDE w:val="0"/>
              <w:autoSpaceDN w:val="0"/>
              <w:adjustRightInd w:val="0"/>
              <w:spacing w:after="0" w:line="320" w:lineRule="atLeast"/>
              <w:ind w:left="60" w:right="60"/>
              <w:rPr>
                <w:rFonts w:ascii="Arial" w:hAnsi="Arial" w:cs="Arial"/>
                <w:color w:val="000000"/>
                <w:sz w:val="18"/>
                <w:szCs w:val="18"/>
              </w:rPr>
            </w:pPr>
            <w:r w:rsidRPr="00D47AC0">
              <w:rPr>
                <w:rFonts w:ascii="Arial" w:hAnsi="Arial" w:cs="Arial"/>
                <w:color w:val="000000"/>
                <w:sz w:val="18"/>
                <w:szCs w:val="18"/>
              </w:rPr>
              <w:t>under 1 year</w:t>
            </w:r>
          </w:p>
        </w:tc>
        <w:tc>
          <w:tcPr>
            <w:tcW w:w="1041" w:type="dxa"/>
            <w:tcBorders>
              <w:top w:val="single" w:sz="16" w:space="0" w:color="000000"/>
              <w:left w:val="single" w:sz="16" w:space="0" w:color="000000"/>
              <w:bottom w:val="nil"/>
            </w:tcBorders>
            <w:shd w:val="clear" w:color="auto" w:fill="FFFFFF"/>
            <w:vAlign w:val="center"/>
          </w:tcPr>
          <w:p w14:paraId="67DFAF0E"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19</w:t>
            </w:r>
          </w:p>
        </w:tc>
        <w:tc>
          <w:tcPr>
            <w:tcW w:w="1041" w:type="dxa"/>
            <w:tcBorders>
              <w:top w:val="single" w:sz="16" w:space="0" w:color="000000"/>
              <w:bottom w:val="nil"/>
            </w:tcBorders>
            <w:shd w:val="clear" w:color="auto" w:fill="FFFFFF"/>
            <w:vAlign w:val="center"/>
          </w:tcPr>
          <w:p w14:paraId="0B4BA673"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1.7895</w:t>
            </w:r>
          </w:p>
        </w:tc>
        <w:tc>
          <w:tcPr>
            <w:tcW w:w="1462" w:type="dxa"/>
            <w:tcBorders>
              <w:top w:val="single" w:sz="16" w:space="0" w:color="000000"/>
              <w:bottom w:val="nil"/>
            </w:tcBorders>
            <w:shd w:val="clear" w:color="auto" w:fill="FFFFFF"/>
            <w:vAlign w:val="center"/>
          </w:tcPr>
          <w:p w14:paraId="703D2EA4"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.85498</w:t>
            </w:r>
          </w:p>
        </w:tc>
        <w:tc>
          <w:tcPr>
            <w:tcW w:w="1493" w:type="dxa"/>
            <w:tcBorders>
              <w:top w:val="single" w:sz="16" w:space="0" w:color="000000"/>
              <w:bottom w:val="nil"/>
              <w:right w:val="single" w:sz="16" w:space="0" w:color="000000"/>
            </w:tcBorders>
            <w:shd w:val="clear" w:color="auto" w:fill="FFFFFF"/>
            <w:vAlign w:val="center"/>
          </w:tcPr>
          <w:p w14:paraId="76333180"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.19615</w:t>
            </w:r>
          </w:p>
        </w:tc>
      </w:tr>
      <w:tr w:rsidR="00AB2B5A" w:rsidRPr="00D47AC0" w14:paraId="59A681C9" w14:textId="77777777" w:rsidTr="00F85D0B">
        <w:trPr>
          <w:cantSplit/>
        </w:trPr>
        <w:tc>
          <w:tcPr>
            <w:tcW w:w="2489" w:type="dxa"/>
            <w:vMerge/>
            <w:tcBorders>
              <w:top w:val="single" w:sz="16" w:space="0" w:color="000000"/>
              <w:left w:val="single" w:sz="16" w:space="0" w:color="000000"/>
              <w:right w:val="nil"/>
            </w:tcBorders>
            <w:shd w:val="clear" w:color="auto" w:fill="FFFFFF"/>
          </w:tcPr>
          <w:p w14:paraId="64AEFE46" w14:textId="77777777" w:rsidR="00AB2B5A" w:rsidRPr="00D47AC0" w:rsidRDefault="00AB2B5A" w:rsidP="00F85D0B">
            <w:pPr>
              <w:autoSpaceDE w:val="0"/>
              <w:autoSpaceDN w:val="0"/>
              <w:adjustRightInd w:val="0"/>
              <w:spacing w:after="0" w:line="240" w:lineRule="auto"/>
              <w:rPr>
                <w:rFonts w:ascii="Arial" w:hAnsi="Arial" w:cs="Arial"/>
                <w:color w:val="000000"/>
                <w:sz w:val="18"/>
                <w:szCs w:val="18"/>
              </w:rPr>
            </w:pPr>
          </w:p>
        </w:tc>
        <w:tc>
          <w:tcPr>
            <w:tcW w:w="2380" w:type="dxa"/>
            <w:tcBorders>
              <w:top w:val="nil"/>
              <w:left w:val="nil"/>
              <w:right w:val="single" w:sz="16" w:space="0" w:color="000000"/>
            </w:tcBorders>
            <w:shd w:val="clear" w:color="auto" w:fill="FFFFFF"/>
          </w:tcPr>
          <w:p w14:paraId="285DB493" w14:textId="77777777" w:rsidR="00AB2B5A" w:rsidRPr="00D47AC0" w:rsidRDefault="00AB2B5A" w:rsidP="00F85D0B">
            <w:pPr>
              <w:autoSpaceDE w:val="0"/>
              <w:autoSpaceDN w:val="0"/>
              <w:adjustRightInd w:val="0"/>
              <w:spacing w:after="0" w:line="320" w:lineRule="atLeast"/>
              <w:ind w:left="60" w:right="60"/>
              <w:rPr>
                <w:rFonts w:ascii="Arial" w:hAnsi="Arial" w:cs="Arial"/>
                <w:color w:val="000000"/>
                <w:sz w:val="18"/>
                <w:szCs w:val="18"/>
              </w:rPr>
            </w:pPr>
            <w:r w:rsidRPr="00D47AC0">
              <w:rPr>
                <w:rFonts w:ascii="Arial" w:hAnsi="Arial" w:cs="Arial"/>
                <w:color w:val="000000"/>
                <w:sz w:val="18"/>
                <w:szCs w:val="18"/>
              </w:rPr>
              <w:t>2 years +</w:t>
            </w:r>
          </w:p>
        </w:tc>
        <w:tc>
          <w:tcPr>
            <w:tcW w:w="1041" w:type="dxa"/>
            <w:tcBorders>
              <w:top w:val="nil"/>
              <w:left w:val="single" w:sz="16" w:space="0" w:color="000000"/>
            </w:tcBorders>
            <w:shd w:val="clear" w:color="auto" w:fill="FFFFFF"/>
            <w:vAlign w:val="center"/>
          </w:tcPr>
          <w:p w14:paraId="2DE52985"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23</w:t>
            </w:r>
          </w:p>
        </w:tc>
        <w:tc>
          <w:tcPr>
            <w:tcW w:w="1041" w:type="dxa"/>
            <w:tcBorders>
              <w:top w:val="nil"/>
            </w:tcBorders>
            <w:shd w:val="clear" w:color="auto" w:fill="FFFFFF"/>
            <w:vAlign w:val="center"/>
          </w:tcPr>
          <w:p w14:paraId="4B769D0C"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3.6957</w:t>
            </w:r>
          </w:p>
        </w:tc>
        <w:tc>
          <w:tcPr>
            <w:tcW w:w="1462" w:type="dxa"/>
            <w:tcBorders>
              <w:top w:val="nil"/>
            </w:tcBorders>
            <w:shd w:val="clear" w:color="auto" w:fill="FFFFFF"/>
            <w:vAlign w:val="center"/>
          </w:tcPr>
          <w:p w14:paraId="2073A503"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.97397</w:t>
            </w:r>
          </w:p>
        </w:tc>
        <w:tc>
          <w:tcPr>
            <w:tcW w:w="1493" w:type="dxa"/>
            <w:tcBorders>
              <w:top w:val="nil"/>
              <w:right w:val="single" w:sz="16" w:space="0" w:color="000000"/>
            </w:tcBorders>
            <w:shd w:val="clear" w:color="auto" w:fill="FFFFFF"/>
            <w:vAlign w:val="center"/>
          </w:tcPr>
          <w:p w14:paraId="0F8E1ACA"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.20309</w:t>
            </w:r>
          </w:p>
        </w:tc>
      </w:tr>
      <w:tr w:rsidR="00AB2B5A" w:rsidRPr="00D47AC0" w14:paraId="672C9237" w14:textId="77777777" w:rsidTr="00F85D0B">
        <w:trPr>
          <w:cantSplit/>
        </w:trPr>
        <w:tc>
          <w:tcPr>
            <w:tcW w:w="2489" w:type="dxa"/>
            <w:vMerge w:val="restart"/>
            <w:tcBorders>
              <w:top w:val="nil"/>
              <w:left w:val="single" w:sz="16" w:space="0" w:color="000000"/>
              <w:bottom w:val="single" w:sz="16" w:space="0" w:color="000000"/>
              <w:right w:val="nil"/>
            </w:tcBorders>
            <w:shd w:val="clear" w:color="auto" w:fill="FFFFFF"/>
          </w:tcPr>
          <w:p w14:paraId="63CDE405" w14:textId="77777777" w:rsidR="00AB2B5A" w:rsidRPr="00D47AC0" w:rsidRDefault="00AB2B5A" w:rsidP="00F85D0B">
            <w:pPr>
              <w:autoSpaceDE w:val="0"/>
              <w:autoSpaceDN w:val="0"/>
              <w:adjustRightInd w:val="0"/>
              <w:spacing w:after="0" w:line="320" w:lineRule="atLeast"/>
              <w:ind w:left="60" w:right="60"/>
              <w:rPr>
                <w:rFonts w:ascii="Arial" w:hAnsi="Arial" w:cs="Arial"/>
                <w:color w:val="000000"/>
                <w:sz w:val="18"/>
                <w:szCs w:val="18"/>
              </w:rPr>
            </w:pPr>
            <w:r w:rsidRPr="00D47AC0">
              <w:rPr>
                <w:rFonts w:ascii="Arial" w:hAnsi="Arial" w:cs="Arial"/>
                <w:color w:val="000000"/>
                <w:sz w:val="18"/>
                <w:szCs w:val="18"/>
              </w:rPr>
              <w:t>At work in the past few months to a year I have had personal development opportunities</w:t>
            </w:r>
          </w:p>
        </w:tc>
        <w:tc>
          <w:tcPr>
            <w:tcW w:w="2380" w:type="dxa"/>
            <w:tcBorders>
              <w:top w:val="nil"/>
              <w:left w:val="nil"/>
              <w:bottom w:val="nil"/>
              <w:right w:val="single" w:sz="16" w:space="0" w:color="000000"/>
            </w:tcBorders>
            <w:shd w:val="clear" w:color="auto" w:fill="FFFFFF"/>
          </w:tcPr>
          <w:p w14:paraId="6CB17226" w14:textId="77777777" w:rsidR="00AB2B5A" w:rsidRPr="00D47AC0" w:rsidRDefault="00AB2B5A" w:rsidP="00F85D0B">
            <w:pPr>
              <w:autoSpaceDE w:val="0"/>
              <w:autoSpaceDN w:val="0"/>
              <w:adjustRightInd w:val="0"/>
              <w:spacing w:after="0" w:line="320" w:lineRule="atLeast"/>
              <w:ind w:left="60" w:right="60"/>
              <w:rPr>
                <w:rFonts w:ascii="Arial" w:hAnsi="Arial" w:cs="Arial"/>
                <w:color w:val="000000"/>
                <w:sz w:val="18"/>
                <w:szCs w:val="18"/>
              </w:rPr>
            </w:pPr>
            <w:r w:rsidRPr="00D47AC0">
              <w:rPr>
                <w:rFonts w:ascii="Arial" w:hAnsi="Arial" w:cs="Arial"/>
                <w:color w:val="000000"/>
                <w:sz w:val="18"/>
                <w:szCs w:val="18"/>
              </w:rPr>
              <w:t>under 1 year</w:t>
            </w:r>
          </w:p>
        </w:tc>
        <w:tc>
          <w:tcPr>
            <w:tcW w:w="1041" w:type="dxa"/>
            <w:tcBorders>
              <w:top w:val="nil"/>
              <w:left w:val="single" w:sz="16" w:space="0" w:color="000000"/>
              <w:bottom w:val="nil"/>
            </w:tcBorders>
            <w:shd w:val="clear" w:color="auto" w:fill="FFFFFF"/>
            <w:vAlign w:val="center"/>
          </w:tcPr>
          <w:p w14:paraId="6E750FF1"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19</w:t>
            </w:r>
          </w:p>
        </w:tc>
        <w:tc>
          <w:tcPr>
            <w:tcW w:w="1041" w:type="dxa"/>
            <w:tcBorders>
              <w:top w:val="nil"/>
              <w:bottom w:val="nil"/>
            </w:tcBorders>
            <w:shd w:val="clear" w:color="auto" w:fill="FFFFFF"/>
            <w:vAlign w:val="center"/>
          </w:tcPr>
          <w:p w14:paraId="1BF17F5F"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2.2105</w:t>
            </w:r>
          </w:p>
        </w:tc>
        <w:tc>
          <w:tcPr>
            <w:tcW w:w="1462" w:type="dxa"/>
            <w:tcBorders>
              <w:top w:val="nil"/>
              <w:bottom w:val="nil"/>
            </w:tcBorders>
            <w:shd w:val="clear" w:color="auto" w:fill="FFFFFF"/>
            <w:vAlign w:val="center"/>
          </w:tcPr>
          <w:p w14:paraId="1AB02BDE"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.71328</w:t>
            </w:r>
          </w:p>
        </w:tc>
        <w:tc>
          <w:tcPr>
            <w:tcW w:w="1493" w:type="dxa"/>
            <w:tcBorders>
              <w:top w:val="nil"/>
              <w:bottom w:val="nil"/>
              <w:right w:val="single" w:sz="16" w:space="0" w:color="000000"/>
            </w:tcBorders>
            <w:shd w:val="clear" w:color="auto" w:fill="FFFFFF"/>
            <w:vAlign w:val="center"/>
          </w:tcPr>
          <w:p w14:paraId="738F9AA5"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.16364</w:t>
            </w:r>
          </w:p>
        </w:tc>
      </w:tr>
      <w:tr w:rsidR="00AB2B5A" w:rsidRPr="00D47AC0" w14:paraId="2470D026" w14:textId="77777777" w:rsidTr="00F85D0B">
        <w:trPr>
          <w:cantSplit/>
        </w:trPr>
        <w:tc>
          <w:tcPr>
            <w:tcW w:w="2489" w:type="dxa"/>
            <w:vMerge/>
            <w:tcBorders>
              <w:top w:val="nil"/>
              <w:left w:val="single" w:sz="16" w:space="0" w:color="000000"/>
              <w:bottom w:val="single" w:sz="16" w:space="0" w:color="000000"/>
              <w:right w:val="nil"/>
            </w:tcBorders>
            <w:shd w:val="clear" w:color="auto" w:fill="FFFFFF"/>
          </w:tcPr>
          <w:p w14:paraId="33F245F0" w14:textId="77777777" w:rsidR="00AB2B5A" w:rsidRPr="00D47AC0" w:rsidRDefault="00AB2B5A" w:rsidP="00F85D0B">
            <w:pPr>
              <w:autoSpaceDE w:val="0"/>
              <w:autoSpaceDN w:val="0"/>
              <w:adjustRightInd w:val="0"/>
              <w:spacing w:after="0" w:line="240" w:lineRule="auto"/>
              <w:rPr>
                <w:rFonts w:ascii="Arial" w:hAnsi="Arial" w:cs="Arial"/>
                <w:color w:val="000000"/>
                <w:sz w:val="18"/>
                <w:szCs w:val="18"/>
              </w:rPr>
            </w:pPr>
          </w:p>
        </w:tc>
        <w:tc>
          <w:tcPr>
            <w:tcW w:w="2380" w:type="dxa"/>
            <w:tcBorders>
              <w:top w:val="nil"/>
              <w:left w:val="nil"/>
              <w:bottom w:val="single" w:sz="16" w:space="0" w:color="000000"/>
              <w:right w:val="single" w:sz="16" w:space="0" w:color="000000"/>
            </w:tcBorders>
            <w:shd w:val="clear" w:color="auto" w:fill="FFFFFF"/>
          </w:tcPr>
          <w:p w14:paraId="7071C8A0" w14:textId="77777777" w:rsidR="00AB2B5A" w:rsidRPr="00D47AC0" w:rsidRDefault="00AB2B5A" w:rsidP="00F85D0B">
            <w:pPr>
              <w:autoSpaceDE w:val="0"/>
              <w:autoSpaceDN w:val="0"/>
              <w:adjustRightInd w:val="0"/>
              <w:spacing w:after="0" w:line="320" w:lineRule="atLeast"/>
              <w:ind w:left="60" w:right="60"/>
              <w:rPr>
                <w:rFonts w:ascii="Arial" w:hAnsi="Arial" w:cs="Arial"/>
                <w:color w:val="000000"/>
                <w:sz w:val="18"/>
                <w:szCs w:val="18"/>
              </w:rPr>
            </w:pPr>
            <w:r w:rsidRPr="00D47AC0">
              <w:rPr>
                <w:rFonts w:ascii="Arial" w:hAnsi="Arial" w:cs="Arial"/>
                <w:color w:val="000000"/>
                <w:sz w:val="18"/>
                <w:szCs w:val="18"/>
              </w:rPr>
              <w:t>2 years +</w:t>
            </w:r>
          </w:p>
        </w:tc>
        <w:tc>
          <w:tcPr>
            <w:tcW w:w="1041" w:type="dxa"/>
            <w:tcBorders>
              <w:top w:val="nil"/>
              <w:left w:val="single" w:sz="16" w:space="0" w:color="000000"/>
              <w:bottom w:val="single" w:sz="16" w:space="0" w:color="000000"/>
            </w:tcBorders>
            <w:shd w:val="clear" w:color="auto" w:fill="FFFFFF"/>
            <w:vAlign w:val="center"/>
          </w:tcPr>
          <w:p w14:paraId="582A840E"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23</w:t>
            </w:r>
          </w:p>
        </w:tc>
        <w:tc>
          <w:tcPr>
            <w:tcW w:w="1041" w:type="dxa"/>
            <w:tcBorders>
              <w:top w:val="nil"/>
              <w:bottom w:val="single" w:sz="16" w:space="0" w:color="000000"/>
            </w:tcBorders>
            <w:shd w:val="clear" w:color="auto" w:fill="FFFFFF"/>
            <w:vAlign w:val="center"/>
          </w:tcPr>
          <w:p w14:paraId="7218F682"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3.8261</w:t>
            </w:r>
          </w:p>
        </w:tc>
        <w:tc>
          <w:tcPr>
            <w:tcW w:w="1462" w:type="dxa"/>
            <w:tcBorders>
              <w:top w:val="nil"/>
              <w:bottom w:val="single" w:sz="16" w:space="0" w:color="000000"/>
            </w:tcBorders>
            <w:shd w:val="clear" w:color="auto" w:fill="FFFFFF"/>
            <w:vAlign w:val="center"/>
          </w:tcPr>
          <w:p w14:paraId="42B5C8DF"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.93673</w:t>
            </w:r>
          </w:p>
        </w:tc>
        <w:tc>
          <w:tcPr>
            <w:tcW w:w="1493" w:type="dxa"/>
            <w:tcBorders>
              <w:top w:val="nil"/>
              <w:bottom w:val="single" w:sz="16" w:space="0" w:color="000000"/>
              <w:right w:val="single" w:sz="16" w:space="0" w:color="000000"/>
            </w:tcBorders>
            <w:shd w:val="clear" w:color="auto" w:fill="FFFFFF"/>
            <w:vAlign w:val="center"/>
          </w:tcPr>
          <w:p w14:paraId="52E7DF5D"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.19532</w:t>
            </w:r>
          </w:p>
        </w:tc>
      </w:tr>
    </w:tbl>
    <w:p w14:paraId="16EE01B9" w14:textId="77777777" w:rsidR="00AB2B5A" w:rsidRPr="00D47AC0" w:rsidRDefault="00AB2B5A" w:rsidP="00AB2B5A">
      <w:pPr>
        <w:autoSpaceDE w:val="0"/>
        <w:autoSpaceDN w:val="0"/>
        <w:adjustRightInd w:val="0"/>
        <w:spacing w:after="0" w:line="240" w:lineRule="auto"/>
        <w:rPr>
          <w:rFonts w:ascii="Times New Roman" w:hAnsi="Times New Roman" w:cs="Times New Roman"/>
          <w:sz w:val="24"/>
          <w:szCs w:val="24"/>
        </w:rPr>
      </w:pPr>
    </w:p>
    <w:tbl>
      <w:tblPr>
        <w:tblW w:w="101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41"/>
        <w:gridCol w:w="1583"/>
        <w:gridCol w:w="676"/>
        <w:gridCol w:w="726"/>
        <w:gridCol w:w="790"/>
        <w:gridCol w:w="700"/>
        <w:gridCol w:w="1174"/>
        <w:gridCol w:w="1224"/>
        <w:gridCol w:w="1230"/>
      </w:tblGrid>
      <w:tr w:rsidR="00AB2B5A" w:rsidRPr="000D6458" w14:paraId="6F20F441" w14:textId="77777777" w:rsidTr="00F85D0B">
        <w:trPr>
          <w:cantSplit/>
          <w:trHeight w:val="278"/>
        </w:trPr>
        <w:tc>
          <w:tcPr>
            <w:tcW w:w="10144" w:type="dxa"/>
            <w:gridSpan w:val="9"/>
            <w:tcBorders>
              <w:top w:val="nil"/>
              <w:left w:val="nil"/>
              <w:bottom w:val="nil"/>
              <w:right w:val="nil"/>
            </w:tcBorders>
            <w:shd w:val="clear" w:color="auto" w:fill="FFFFFF"/>
            <w:vAlign w:val="center"/>
          </w:tcPr>
          <w:p w14:paraId="43C4C75C"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b/>
                <w:bCs/>
                <w:color w:val="000000"/>
                <w:sz w:val="18"/>
                <w:szCs w:val="18"/>
              </w:rPr>
              <w:t>Independent Samples Test</w:t>
            </w:r>
          </w:p>
        </w:tc>
      </w:tr>
      <w:tr w:rsidR="00AB2B5A" w:rsidRPr="000D6458" w14:paraId="3AC3E9D9" w14:textId="77777777" w:rsidTr="00F85D0B">
        <w:trPr>
          <w:cantSplit/>
          <w:trHeight w:val="847"/>
        </w:trPr>
        <w:tc>
          <w:tcPr>
            <w:tcW w:w="3624" w:type="dxa"/>
            <w:gridSpan w:val="2"/>
            <w:vMerge w:val="restart"/>
            <w:tcBorders>
              <w:top w:val="single" w:sz="16" w:space="0" w:color="000000"/>
              <w:left w:val="single" w:sz="16" w:space="0" w:color="000000"/>
              <w:bottom w:val="nil"/>
              <w:right w:val="nil"/>
            </w:tcBorders>
            <w:shd w:val="clear" w:color="auto" w:fill="FFFFFF"/>
            <w:vAlign w:val="bottom"/>
          </w:tcPr>
          <w:p w14:paraId="5E4747AA"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1402" w:type="dxa"/>
            <w:gridSpan w:val="2"/>
            <w:tcBorders>
              <w:top w:val="single" w:sz="16" w:space="0" w:color="000000"/>
              <w:left w:val="single" w:sz="16" w:space="0" w:color="000000"/>
            </w:tcBorders>
            <w:shd w:val="clear" w:color="auto" w:fill="FFFFFF"/>
            <w:vAlign w:val="bottom"/>
          </w:tcPr>
          <w:p w14:paraId="6F952DE1"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0D6458">
              <w:rPr>
                <w:rFonts w:ascii="Arial" w:hAnsi="Arial" w:cs="Arial"/>
                <w:color w:val="000000"/>
                <w:sz w:val="18"/>
                <w:szCs w:val="18"/>
              </w:rPr>
              <w:t>Levene's</w:t>
            </w:r>
            <w:proofErr w:type="spellEnd"/>
            <w:r w:rsidRPr="000D6458">
              <w:rPr>
                <w:rFonts w:ascii="Arial" w:hAnsi="Arial" w:cs="Arial"/>
                <w:color w:val="000000"/>
                <w:sz w:val="18"/>
                <w:szCs w:val="18"/>
              </w:rPr>
              <w:t xml:space="preserve"> Test for Equality of Variances</w:t>
            </w:r>
          </w:p>
        </w:tc>
        <w:tc>
          <w:tcPr>
            <w:tcW w:w="5117" w:type="dxa"/>
            <w:gridSpan w:val="5"/>
            <w:tcBorders>
              <w:top w:val="single" w:sz="16" w:space="0" w:color="000000"/>
              <w:right w:val="single" w:sz="16" w:space="0" w:color="000000"/>
            </w:tcBorders>
            <w:shd w:val="clear" w:color="auto" w:fill="FFFFFF"/>
            <w:vAlign w:val="bottom"/>
          </w:tcPr>
          <w:p w14:paraId="490E0ADF"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t-test for Equality of Means</w:t>
            </w:r>
          </w:p>
        </w:tc>
      </w:tr>
      <w:tr w:rsidR="00AB2B5A" w:rsidRPr="000D6458" w14:paraId="640D7023" w14:textId="77777777" w:rsidTr="00F85D0B">
        <w:trPr>
          <w:cantSplit/>
          <w:trHeight w:val="207"/>
        </w:trPr>
        <w:tc>
          <w:tcPr>
            <w:tcW w:w="3624" w:type="dxa"/>
            <w:gridSpan w:val="2"/>
            <w:vMerge/>
            <w:tcBorders>
              <w:top w:val="single" w:sz="16" w:space="0" w:color="000000"/>
              <w:left w:val="single" w:sz="16" w:space="0" w:color="000000"/>
              <w:bottom w:val="nil"/>
              <w:right w:val="nil"/>
            </w:tcBorders>
            <w:shd w:val="clear" w:color="auto" w:fill="FFFFFF"/>
            <w:vAlign w:val="bottom"/>
          </w:tcPr>
          <w:p w14:paraId="08EF05B3"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676" w:type="dxa"/>
            <w:vMerge w:val="restart"/>
            <w:tcBorders>
              <w:left w:val="single" w:sz="16" w:space="0" w:color="000000"/>
            </w:tcBorders>
            <w:shd w:val="clear" w:color="auto" w:fill="FFFFFF"/>
            <w:vAlign w:val="bottom"/>
          </w:tcPr>
          <w:p w14:paraId="54BA4BAA"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F</w:t>
            </w:r>
          </w:p>
        </w:tc>
        <w:tc>
          <w:tcPr>
            <w:tcW w:w="726" w:type="dxa"/>
            <w:vMerge w:val="restart"/>
            <w:shd w:val="clear" w:color="auto" w:fill="FFFFFF"/>
            <w:vAlign w:val="bottom"/>
          </w:tcPr>
          <w:p w14:paraId="09F595F9"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Sig.</w:t>
            </w:r>
          </w:p>
        </w:tc>
        <w:tc>
          <w:tcPr>
            <w:tcW w:w="790" w:type="dxa"/>
            <w:vMerge w:val="restart"/>
            <w:shd w:val="clear" w:color="auto" w:fill="FFFFFF"/>
            <w:vAlign w:val="bottom"/>
          </w:tcPr>
          <w:p w14:paraId="2D872370"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t</w:t>
            </w:r>
          </w:p>
        </w:tc>
        <w:tc>
          <w:tcPr>
            <w:tcW w:w="700" w:type="dxa"/>
            <w:vMerge w:val="restart"/>
            <w:shd w:val="clear" w:color="auto" w:fill="FFFFFF"/>
            <w:vAlign w:val="bottom"/>
          </w:tcPr>
          <w:p w14:paraId="34673915"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0D6458">
              <w:rPr>
                <w:rFonts w:ascii="Arial" w:hAnsi="Arial" w:cs="Arial"/>
                <w:color w:val="000000"/>
                <w:sz w:val="18"/>
                <w:szCs w:val="18"/>
              </w:rPr>
              <w:t>df</w:t>
            </w:r>
            <w:proofErr w:type="spellEnd"/>
          </w:p>
        </w:tc>
        <w:tc>
          <w:tcPr>
            <w:tcW w:w="1174" w:type="dxa"/>
            <w:vMerge w:val="restart"/>
            <w:shd w:val="clear" w:color="auto" w:fill="FFFFFF"/>
            <w:vAlign w:val="bottom"/>
          </w:tcPr>
          <w:p w14:paraId="7705B9B6"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Sig. (2-tailed)</w:t>
            </w:r>
          </w:p>
        </w:tc>
        <w:tc>
          <w:tcPr>
            <w:tcW w:w="1224" w:type="dxa"/>
            <w:vMerge w:val="restart"/>
            <w:shd w:val="clear" w:color="auto" w:fill="FFFFFF"/>
            <w:vAlign w:val="bottom"/>
          </w:tcPr>
          <w:p w14:paraId="31B26837"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Mean Difference</w:t>
            </w:r>
          </w:p>
        </w:tc>
        <w:tc>
          <w:tcPr>
            <w:tcW w:w="1227" w:type="dxa"/>
            <w:vMerge w:val="restart"/>
            <w:tcBorders>
              <w:right w:val="single" w:sz="16" w:space="0" w:color="000000"/>
            </w:tcBorders>
            <w:shd w:val="clear" w:color="auto" w:fill="FFFFFF"/>
            <w:vAlign w:val="bottom"/>
          </w:tcPr>
          <w:p w14:paraId="2454CB71"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Std. Error Difference</w:t>
            </w:r>
          </w:p>
        </w:tc>
      </w:tr>
      <w:tr w:rsidR="00AB2B5A" w:rsidRPr="000D6458" w14:paraId="3D4A8B0A" w14:textId="77777777" w:rsidTr="00F85D0B">
        <w:trPr>
          <w:cantSplit/>
          <w:trHeight w:val="207"/>
        </w:trPr>
        <w:tc>
          <w:tcPr>
            <w:tcW w:w="3624" w:type="dxa"/>
            <w:gridSpan w:val="2"/>
            <w:vMerge/>
            <w:tcBorders>
              <w:top w:val="single" w:sz="16" w:space="0" w:color="000000"/>
              <w:left w:val="single" w:sz="16" w:space="0" w:color="000000"/>
              <w:bottom w:val="nil"/>
              <w:right w:val="nil"/>
            </w:tcBorders>
            <w:shd w:val="clear" w:color="auto" w:fill="FFFFFF"/>
            <w:vAlign w:val="bottom"/>
          </w:tcPr>
          <w:p w14:paraId="7293D07E"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676" w:type="dxa"/>
            <w:vMerge/>
            <w:tcBorders>
              <w:left w:val="single" w:sz="16" w:space="0" w:color="000000"/>
            </w:tcBorders>
            <w:shd w:val="clear" w:color="auto" w:fill="FFFFFF"/>
            <w:vAlign w:val="bottom"/>
          </w:tcPr>
          <w:p w14:paraId="2BB2738D"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726" w:type="dxa"/>
            <w:vMerge/>
            <w:shd w:val="clear" w:color="auto" w:fill="FFFFFF"/>
            <w:vAlign w:val="bottom"/>
          </w:tcPr>
          <w:p w14:paraId="7807B2C6"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790" w:type="dxa"/>
            <w:vMerge/>
            <w:shd w:val="clear" w:color="auto" w:fill="FFFFFF"/>
            <w:vAlign w:val="bottom"/>
          </w:tcPr>
          <w:p w14:paraId="5A624BDE"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700" w:type="dxa"/>
            <w:vMerge/>
            <w:shd w:val="clear" w:color="auto" w:fill="FFFFFF"/>
            <w:vAlign w:val="bottom"/>
          </w:tcPr>
          <w:p w14:paraId="080559E5"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1174" w:type="dxa"/>
            <w:vMerge/>
            <w:shd w:val="clear" w:color="auto" w:fill="FFFFFF"/>
            <w:vAlign w:val="bottom"/>
          </w:tcPr>
          <w:p w14:paraId="50565C4A"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1224" w:type="dxa"/>
            <w:vMerge/>
            <w:shd w:val="clear" w:color="auto" w:fill="FFFFFF"/>
            <w:vAlign w:val="bottom"/>
          </w:tcPr>
          <w:p w14:paraId="1C1F6245"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1227" w:type="dxa"/>
            <w:vMerge/>
            <w:tcBorders>
              <w:right w:val="single" w:sz="16" w:space="0" w:color="000000"/>
            </w:tcBorders>
            <w:shd w:val="clear" w:color="auto" w:fill="FFFFFF"/>
            <w:vAlign w:val="bottom"/>
          </w:tcPr>
          <w:p w14:paraId="7B09AD4E"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0D6458" w14:paraId="5AB1CCE2" w14:textId="77777777" w:rsidTr="00F85D0B">
        <w:trPr>
          <w:cantSplit/>
          <w:trHeight w:val="569"/>
        </w:trPr>
        <w:tc>
          <w:tcPr>
            <w:tcW w:w="2041" w:type="dxa"/>
            <w:vMerge w:val="restart"/>
            <w:tcBorders>
              <w:top w:val="single" w:sz="16" w:space="0" w:color="000000"/>
              <w:left w:val="single" w:sz="16" w:space="0" w:color="000000"/>
              <w:right w:val="nil"/>
            </w:tcBorders>
            <w:shd w:val="clear" w:color="auto" w:fill="FFFFFF"/>
          </w:tcPr>
          <w:p w14:paraId="6FC4C24A"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My personal progress has been discussed with me in the past year</w:t>
            </w:r>
          </w:p>
        </w:tc>
        <w:tc>
          <w:tcPr>
            <w:tcW w:w="1582" w:type="dxa"/>
            <w:tcBorders>
              <w:top w:val="single" w:sz="16" w:space="0" w:color="000000"/>
              <w:left w:val="nil"/>
              <w:bottom w:val="nil"/>
              <w:right w:val="single" w:sz="16" w:space="0" w:color="000000"/>
            </w:tcBorders>
            <w:shd w:val="clear" w:color="auto" w:fill="FFFFFF"/>
          </w:tcPr>
          <w:p w14:paraId="6A5E91E8"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Equal variances assumed</w:t>
            </w:r>
          </w:p>
        </w:tc>
        <w:tc>
          <w:tcPr>
            <w:tcW w:w="676" w:type="dxa"/>
            <w:tcBorders>
              <w:top w:val="single" w:sz="16" w:space="0" w:color="000000"/>
              <w:left w:val="single" w:sz="16" w:space="0" w:color="000000"/>
              <w:bottom w:val="nil"/>
            </w:tcBorders>
            <w:shd w:val="clear" w:color="auto" w:fill="FFFFFF"/>
            <w:vAlign w:val="center"/>
          </w:tcPr>
          <w:p w14:paraId="49106964"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.767</w:t>
            </w:r>
          </w:p>
        </w:tc>
        <w:tc>
          <w:tcPr>
            <w:tcW w:w="726" w:type="dxa"/>
            <w:tcBorders>
              <w:top w:val="single" w:sz="16" w:space="0" w:color="000000"/>
              <w:bottom w:val="nil"/>
            </w:tcBorders>
            <w:shd w:val="clear" w:color="auto" w:fill="FFFFFF"/>
            <w:vAlign w:val="center"/>
          </w:tcPr>
          <w:p w14:paraId="15A801B0"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.387</w:t>
            </w:r>
          </w:p>
        </w:tc>
        <w:tc>
          <w:tcPr>
            <w:tcW w:w="790" w:type="dxa"/>
            <w:tcBorders>
              <w:top w:val="single" w:sz="16" w:space="0" w:color="000000"/>
              <w:bottom w:val="nil"/>
            </w:tcBorders>
            <w:shd w:val="clear" w:color="auto" w:fill="FFFFFF"/>
            <w:vAlign w:val="center"/>
          </w:tcPr>
          <w:p w14:paraId="6955870A"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-6.666</w:t>
            </w:r>
          </w:p>
        </w:tc>
        <w:tc>
          <w:tcPr>
            <w:tcW w:w="700" w:type="dxa"/>
            <w:tcBorders>
              <w:top w:val="single" w:sz="16" w:space="0" w:color="000000"/>
              <w:bottom w:val="nil"/>
            </w:tcBorders>
            <w:shd w:val="clear" w:color="auto" w:fill="FFFFFF"/>
            <w:vAlign w:val="center"/>
          </w:tcPr>
          <w:p w14:paraId="112A7D20"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40</w:t>
            </w:r>
          </w:p>
        </w:tc>
        <w:tc>
          <w:tcPr>
            <w:tcW w:w="1174" w:type="dxa"/>
            <w:tcBorders>
              <w:top w:val="single" w:sz="16" w:space="0" w:color="000000"/>
              <w:bottom w:val="nil"/>
            </w:tcBorders>
            <w:shd w:val="clear" w:color="auto" w:fill="FFFFFF"/>
            <w:vAlign w:val="center"/>
          </w:tcPr>
          <w:p w14:paraId="260EFD15"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.000</w:t>
            </w:r>
          </w:p>
        </w:tc>
        <w:tc>
          <w:tcPr>
            <w:tcW w:w="1224" w:type="dxa"/>
            <w:tcBorders>
              <w:top w:val="single" w:sz="16" w:space="0" w:color="000000"/>
              <w:bottom w:val="nil"/>
            </w:tcBorders>
            <w:shd w:val="clear" w:color="auto" w:fill="FFFFFF"/>
            <w:vAlign w:val="center"/>
          </w:tcPr>
          <w:p w14:paraId="280FDAE8"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-1.90618</w:t>
            </w:r>
          </w:p>
        </w:tc>
        <w:tc>
          <w:tcPr>
            <w:tcW w:w="1227" w:type="dxa"/>
            <w:tcBorders>
              <w:top w:val="single" w:sz="16" w:space="0" w:color="000000"/>
              <w:bottom w:val="nil"/>
              <w:right w:val="single" w:sz="16" w:space="0" w:color="000000"/>
            </w:tcBorders>
            <w:shd w:val="clear" w:color="auto" w:fill="FFFFFF"/>
            <w:vAlign w:val="center"/>
          </w:tcPr>
          <w:p w14:paraId="034DCCAD"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.28594</w:t>
            </w:r>
          </w:p>
        </w:tc>
      </w:tr>
      <w:tr w:rsidR="00AB2B5A" w:rsidRPr="000D6458" w14:paraId="455F6918" w14:textId="77777777" w:rsidTr="00F85D0B">
        <w:trPr>
          <w:cantSplit/>
          <w:trHeight w:val="595"/>
        </w:trPr>
        <w:tc>
          <w:tcPr>
            <w:tcW w:w="2041" w:type="dxa"/>
            <w:vMerge/>
            <w:tcBorders>
              <w:top w:val="single" w:sz="16" w:space="0" w:color="000000"/>
              <w:left w:val="single" w:sz="16" w:space="0" w:color="000000"/>
              <w:right w:val="nil"/>
            </w:tcBorders>
            <w:shd w:val="clear" w:color="auto" w:fill="FFFFFF"/>
          </w:tcPr>
          <w:p w14:paraId="720DD13E"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1582" w:type="dxa"/>
            <w:tcBorders>
              <w:top w:val="nil"/>
              <w:left w:val="nil"/>
              <w:right w:val="single" w:sz="16" w:space="0" w:color="000000"/>
            </w:tcBorders>
            <w:shd w:val="clear" w:color="auto" w:fill="FFFFFF"/>
          </w:tcPr>
          <w:p w14:paraId="172131E2"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Equal variances not assumed</w:t>
            </w:r>
          </w:p>
        </w:tc>
        <w:tc>
          <w:tcPr>
            <w:tcW w:w="676" w:type="dxa"/>
            <w:tcBorders>
              <w:top w:val="nil"/>
              <w:left w:val="single" w:sz="16" w:space="0" w:color="000000"/>
            </w:tcBorders>
            <w:shd w:val="clear" w:color="auto" w:fill="FFFFFF"/>
            <w:vAlign w:val="center"/>
          </w:tcPr>
          <w:p w14:paraId="6F837667"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726" w:type="dxa"/>
            <w:tcBorders>
              <w:top w:val="nil"/>
            </w:tcBorders>
            <w:shd w:val="clear" w:color="auto" w:fill="FFFFFF"/>
            <w:vAlign w:val="center"/>
          </w:tcPr>
          <w:p w14:paraId="21623C50"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790" w:type="dxa"/>
            <w:tcBorders>
              <w:top w:val="nil"/>
            </w:tcBorders>
            <w:shd w:val="clear" w:color="auto" w:fill="FFFFFF"/>
            <w:vAlign w:val="center"/>
          </w:tcPr>
          <w:p w14:paraId="50B09C4F"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-6.751</w:t>
            </w:r>
          </w:p>
        </w:tc>
        <w:tc>
          <w:tcPr>
            <w:tcW w:w="700" w:type="dxa"/>
            <w:tcBorders>
              <w:top w:val="nil"/>
            </w:tcBorders>
            <w:shd w:val="clear" w:color="auto" w:fill="FFFFFF"/>
            <w:vAlign w:val="center"/>
          </w:tcPr>
          <w:p w14:paraId="226954F9"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39.829</w:t>
            </w:r>
          </w:p>
        </w:tc>
        <w:tc>
          <w:tcPr>
            <w:tcW w:w="1174" w:type="dxa"/>
            <w:tcBorders>
              <w:top w:val="nil"/>
            </w:tcBorders>
            <w:shd w:val="clear" w:color="auto" w:fill="FFFFFF"/>
            <w:vAlign w:val="center"/>
          </w:tcPr>
          <w:p w14:paraId="3DED98DE"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.000</w:t>
            </w:r>
          </w:p>
        </w:tc>
        <w:tc>
          <w:tcPr>
            <w:tcW w:w="1224" w:type="dxa"/>
            <w:tcBorders>
              <w:top w:val="nil"/>
            </w:tcBorders>
            <w:shd w:val="clear" w:color="auto" w:fill="FFFFFF"/>
            <w:vAlign w:val="center"/>
          </w:tcPr>
          <w:p w14:paraId="5F0E5044"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-1.90618</w:t>
            </w:r>
          </w:p>
        </w:tc>
        <w:tc>
          <w:tcPr>
            <w:tcW w:w="1227" w:type="dxa"/>
            <w:tcBorders>
              <w:top w:val="nil"/>
              <w:right w:val="single" w:sz="16" w:space="0" w:color="000000"/>
            </w:tcBorders>
            <w:shd w:val="clear" w:color="auto" w:fill="FFFFFF"/>
            <w:vAlign w:val="center"/>
          </w:tcPr>
          <w:p w14:paraId="432A35D1"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.28234</w:t>
            </w:r>
          </w:p>
        </w:tc>
      </w:tr>
      <w:tr w:rsidR="00AB2B5A" w:rsidRPr="000D6458" w14:paraId="5A2CDAD2" w14:textId="77777777" w:rsidTr="00F85D0B">
        <w:trPr>
          <w:cantSplit/>
          <w:trHeight w:val="569"/>
        </w:trPr>
        <w:tc>
          <w:tcPr>
            <w:tcW w:w="2041" w:type="dxa"/>
            <w:vMerge w:val="restart"/>
            <w:tcBorders>
              <w:top w:val="nil"/>
              <w:left w:val="single" w:sz="16" w:space="0" w:color="000000"/>
              <w:bottom w:val="single" w:sz="16" w:space="0" w:color="000000"/>
              <w:right w:val="nil"/>
            </w:tcBorders>
            <w:shd w:val="clear" w:color="auto" w:fill="FFFFFF"/>
          </w:tcPr>
          <w:p w14:paraId="784F9335"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At work in the past few months to a year I have had personal development opportunities</w:t>
            </w:r>
          </w:p>
        </w:tc>
        <w:tc>
          <w:tcPr>
            <w:tcW w:w="1582" w:type="dxa"/>
            <w:tcBorders>
              <w:top w:val="nil"/>
              <w:left w:val="nil"/>
              <w:bottom w:val="nil"/>
              <w:right w:val="single" w:sz="16" w:space="0" w:color="000000"/>
            </w:tcBorders>
            <w:shd w:val="clear" w:color="auto" w:fill="FFFFFF"/>
          </w:tcPr>
          <w:p w14:paraId="1FCF6220"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Equal variances assumed</w:t>
            </w:r>
          </w:p>
        </w:tc>
        <w:tc>
          <w:tcPr>
            <w:tcW w:w="676" w:type="dxa"/>
            <w:tcBorders>
              <w:top w:val="nil"/>
              <w:left w:val="single" w:sz="16" w:space="0" w:color="000000"/>
              <w:bottom w:val="nil"/>
            </w:tcBorders>
            <w:shd w:val="clear" w:color="auto" w:fill="FFFFFF"/>
            <w:vAlign w:val="center"/>
          </w:tcPr>
          <w:p w14:paraId="71F4217D"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.793</w:t>
            </w:r>
          </w:p>
        </w:tc>
        <w:tc>
          <w:tcPr>
            <w:tcW w:w="726" w:type="dxa"/>
            <w:tcBorders>
              <w:top w:val="nil"/>
              <w:bottom w:val="nil"/>
            </w:tcBorders>
            <w:shd w:val="clear" w:color="auto" w:fill="FFFFFF"/>
            <w:vAlign w:val="center"/>
          </w:tcPr>
          <w:p w14:paraId="3DB5BDA2"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.379</w:t>
            </w:r>
          </w:p>
        </w:tc>
        <w:tc>
          <w:tcPr>
            <w:tcW w:w="790" w:type="dxa"/>
            <w:tcBorders>
              <w:top w:val="nil"/>
              <w:bottom w:val="nil"/>
            </w:tcBorders>
            <w:shd w:val="clear" w:color="auto" w:fill="FFFFFF"/>
            <w:vAlign w:val="center"/>
          </w:tcPr>
          <w:p w14:paraId="0038C832"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-6.178</w:t>
            </w:r>
          </w:p>
        </w:tc>
        <w:tc>
          <w:tcPr>
            <w:tcW w:w="700" w:type="dxa"/>
            <w:tcBorders>
              <w:top w:val="nil"/>
              <w:bottom w:val="nil"/>
            </w:tcBorders>
            <w:shd w:val="clear" w:color="auto" w:fill="FFFFFF"/>
            <w:vAlign w:val="center"/>
          </w:tcPr>
          <w:p w14:paraId="1D64DF90"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40</w:t>
            </w:r>
          </w:p>
        </w:tc>
        <w:tc>
          <w:tcPr>
            <w:tcW w:w="1174" w:type="dxa"/>
            <w:tcBorders>
              <w:top w:val="nil"/>
              <w:bottom w:val="nil"/>
            </w:tcBorders>
            <w:shd w:val="clear" w:color="auto" w:fill="FFFFFF"/>
            <w:vAlign w:val="center"/>
          </w:tcPr>
          <w:p w14:paraId="41E15009"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.000</w:t>
            </w:r>
          </w:p>
        </w:tc>
        <w:tc>
          <w:tcPr>
            <w:tcW w:w="1224" w:type="dxa"/>
            <w:tcBorders>
              <w:top w:val="nil"/>
              <w:bottom w:val="nil"/>
            </w:tcBorders>
            <w:shd w:val="clear" w:color="auto" w:fill="FFFFFF"/>
            <w:vAlign w:val="center"/>
          </w:tcPr>
          <w:p w14:paraId="7BC83E62"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-1.61556</w:t>
            </w:r>
          </w:p>
        </w:tc>
        <w:tc>
          <w:tcPr>
            <w:tcW w:w="1227" w:type="dxa"/>
            <w:tcBorders>
              <w:top w:val="nil"/>
              <w:bottom w:val="nil"/>
              <w:right w:val="single" w:sz="16" w:space="0" w:color="000000"/>
            </w:tcBorders>
            <w:shd w:val="clear" w:color="auto" w:fill="FFFFFF"/>
            <w:vAlign w:val="center"/>
          </w:tcPr>
          <w:p w14:paraId="4C0E42FE"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.26151</w:t>
            </w:r>
          </w:p>
        </w:tc>
      </w:tr>
      <w:tr w:rsidR="00AB2B5A" w:rsidRPr="000D6458" w14:paraId="5B99F1C4" w14:textId="77777777" w:rsidTr="00F85D0B">
        <w:trPr>
          <w:cantSplit/>
          <w:trHeight w:val="595"/>
        </w:trPr>
        <w:tc>
          <w:tcPr>
            <w:tcW w:w="2041" w:type="dxa"/>
            <w:vMerge/>
            <w:tcBorders>
              <w:top w:val="nil"/>
              <w:left w:val="single" w:sz="16" w:space="0" w:color="000000"/>
              <w:bottom w:val="single" w:sz="16" w:space="0" w:color="000000"/>
              <w:right w:val="nil"/>
            </w:tcBorders>
            <w:shd w:val="clear" w:color="auto" w:fill="FFFFFF"/>
          </w:tcPr>
          <w:p w14:paraId="05D38E3F"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1582" w:type="dxa"/>
            <w:tcBorders>
              <w:top w:val="nil"/>
              <w:left w:val="nil"/>
              <w:bottom w:val="single" w:sz="16" w:space="0" w:color="000000"/>
              <w:right w:val="single" w:sz="16" w:space="0" w:color="000000"/>
            </w:tcBorders>
            <w:shd w:val="clear" w:color="auto" w:fill="FFFFFF"/>
          </w:tcPr>
          <w:p w14:paraId="2004C634"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Equal variances not assumed</w:t>
            </w:r>
          </w:p>
        </w:tc>
        <w:tc>
          <w:tcPr>
            <w:tcW w:w="676" w:type="dxa"/>
            <w:tcBorders>
              <w:top w:val="nil"/>
              <w:left w:val="single" w:sz="16" w:space="0" w:color="000000"/>
              <w:bottom w:val="single" w:sz="16" w:space="0" w:color="000000"/>
            </w:tcBorders>
            <w:shd w:val="clear" w:color="auto" w:fill="FFFFFF"/>
            <w:vAlign w:val="center"/>
          </w:tcPr>
          <w:p w14:paraId="72347F05"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726" w:type="dxa"/>
            <w:tcBorders>
              <w:top w:val="nil"/>
              <w:bottom w:val="single" w:sz="16" w:space="0" w:color="000000"/>
            </w:tcBorders>
            <w:shd w:val="clear" w:color="auto" w:fill="FFFFFF"/>
            <w:vAlign w:val="center"/>
          </w:tcPr>
          <w:p w14:paraId="62F9E39E"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790" w:type="dxa"/>
            <w:tcBorders>
              <w:top w:val="nil"/>
              <w:bottom w:val="single" w:sz="16" w:space="0" w:color="000000"/>
            </w:tcBorders>
            <w:shd w:val="clear" w:color="auto" w:fill="FFFFFF"/>
            <w:vAlign w:val="center"/>
          </w:tcPr>
          <w:p w14:paraId="279E0788"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-6.340</w:t>
            </w:r>
          </w:p>
        </w:tc>
        <w:tc>
          <w:tcPr>
            <w:tcW w:w="700" w:type="dxa"/>
            <w:tcBorders>
              <w:top w:val="nil"/>
              <w:bottom w:val="single" w:sz="16" w:space="0" w:color="000000"/>
            </w:tcBorders>
            <w:shd w:val="clear" w:color="auto" w:fill="FFFFFF"/>
            <w:vAlign w:val="center"/>
          </w:tcPr>
          <w:p w14:paraId="7493ABCB"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39.773</w:t>
            </w:r>
          </w:p>
        </w:tc>
        <w:tc>
          <w:tcPr>
            <w:tcW w:w="1174" w:type="dxa"/>
            <w:tcBorders>
              <w:top w:val="nil"/>
              <w:bottom w:val="single" w:sz="16" w:space="0" w:color="000000"/>
            </w:tcBorders>
            <w:shd w:val="clear" w:color="auto" w:fill="FFFFFF"/>
            <w:vAlign w:val="center"/>
          </w:tcPr>
          <w:p w14:paraId="60327E35"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.000</w:t>
            </w:r>
          </w:p>
        </w:tc>
        <w:tc>
          <w:tcPr>
            <w:tcW w:w="1224" w:type="dxa"/>
            <w:tcBorders>
              <w:top w:val="nil"/>
              <w:bottom w:val="single" w:sz="16" w:space="0" w:color="000000"/>
            </w:tcBorders>
            <w:shd w:val="clear" w:color="auto" w:fill="FFFFFF"/>
            <w:vAlign w:val="center"/>
          </w:tcPr>
          <w:p w14:paraId="0C20B403"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-1.61556</w:t>
            </w:r>
          </w:p>
        </w:tc>
        <w:tc>
          <w:tcPr>
            <w:tcW w:w="1227" w:type="dxa"/>
            <w:tcBorders>
              <w:top w:val="nil"/>
              <w:bottom w:val="single" w:sz="16" w:space="0" w:color="000000"/>
              <w:right w:val="single" w:sz="16" w:space="0" w:color="000000"/>
            </w:tcBorders>
            <w:shd w:val="clear" w:color="auto" w:fill="FFFFFF"/>
            <w:vAlign w:val="center"/>
          </w:tcPr>
          <w:p w14:paraId="5DA69B20"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.25481</w:t>
            </w:r>
          </w:p>
        </w:tc>
      </w:tr>
    </w:tbl>
    <w:p w14:paraId="3BDCCF8F" w14:textId="77777777" w:rsidR="00AB2B5A" w:rsidRPr="005A515C" w:rsidRDefault="00AB2B5A" w:rsidP="00AB2B5A">
      <w:pPr>
        <w:autoSpaceDE w:val="0"/>
        <w:autoSpaceDN w:val="0"/>
        <w:adjustRightInd w:val="0"/>
        <w:spacing w:after="0" w:line="400" w:lineRule="atLeast"/>
        <w:rPr>
          <w:rFonts w:cstheme="minorHAnsi"/>
          <w:b/>
          <w:sz w:val="24"/>
          <w:szCs w:val="24"/>
        </w:rPr>
      </w:pPr>
      <w:r w:rsidRPr="005A515C">
        <w:rPr>
          <w:rFonts w:cstheme="minorHAnsi"/>
          <w:b/>
          <w:sz w:val="24"/>
          <w:szCs w:val="24"/>
        </w:rPr>
        <w:t>Table 26</w:t>
      </w:r>
      <w:r w:rsidRPr="005A515C">
        <w:rPr>
          <w:rFonts w:cstheme="minorHAnsi"/>
          <w:sz w:val="24"/>
          <w:szCs w:val="24"/>
        </w:rPr>
        <w:t xml:space="preserve"> - </w:t>
      </w:r>
      <w:r w:rsidRPr="005A515C">
        <w:rPr>
          <w:rFonts w:cstheme="minorHAnsi"/>
          <w:b/>
          <w:sz w:val="24"/>
          <w:szCs w:val="24"/>
        </w:rPr>
        <w:t>Independent T-Test; Length of employment score differences across ‘Personal Development’ drive related questions</w:t>
      </w:r>
    </w:p>
    <w:p w14:paraId="2113753F" w14:textId="77777777" w:rsidR="00AB2B5A" w:rsidRDefault="00AB2B5A" w:rsidP="00AB2B5A">
      <w:pPr>
        <w:autoSpaceDE w:val="0"/>
        <w:autoSpaceDN w:val="0"/>
        <w:adjustRightInd w:val="0"/>
        <w:spacing w:after="0" w:line="400" w:lineRule="atLeast"/>
        <w:rPr>
          <w:rFonts w:ascii="Times New Roman" w:hAnsi="Times New Roman" w:cs="Times New Roman"/>
          <w:b/>
          <w:sz w:val="24"/>
          <w:szCs w:val="24"/>
        </w:rPr>
      </w:pPr>
    </w:p>
    <w:p w14:paraId="0285B2A1" w14:textId="77777777" w:rsidR="00AB2B5A" w:rsidRPr="006B7079" w:rsidRDefault="00AB2B5A" w:rsidP="00AB2B5A">
      <w:pPr>
        <w:autoSpaceDE w:val="0"/>
        <w:autoSpaceDN w:val="0"/>
        <w:adjustRightInd w:val="0"/>
        <w:spacing w:after="0" w:line="480" w:lineRule="auto"/>
        <w:rPr>
          <w:rFonts w:cstheme="minorHAnsi"/>
          <w:sz w:val="24"/>
          <w:szCs w:val="24"/>
        </w:rPr>
      </w:pPr>
      <w:r>
        <w:rPr>
          <w:rFonts w:cstheme="minorHAnsi"/>
          <w:sz w:val="24"/>
          <w:szCs w:val="24"/>
        </w:rPr>
        <w:t xml:space="preserve">From the results in Table 26 there were significant differences found across both questions relating to the personal development drive (p-value=0.000, and 0.000 respectively). </w:t>
      </w:r>
    </w:p>
    <w:p w14:paraId="5E227B91" w14:textId="77777777" w:rsidR="00AB2B5A" w:rsidRPr="0031049B" w:rsidRDefault="00AB2B5A" w:rsidP="00AB2B5A">
      <w:pPr>
        <w:autoSpaceDE w:val="0"/>
        <w:autoSpaceDN w:val="0"/>
        <w:adjustRightInd w:val="0"/>
        <w:spacing w:after="0" w:line="480" w:lineRule="auto"/>
        <w:rPr>
          <w:rFonts w:cstheme="minorHAnsi"/>
          <w:sz w:val="28"/>
          <w:szCs w:val="28"/>
        </w:rPr>
      </w:pPr>
      <w:r w:rsidRPr="0031049B">
        <w:rPr>
          <w:rFonts w:cstheme="minorHAnsi"/>
          <w:sz w:val="28"/>
          <w:szCs w:val="28"/>
        </w:rPr>
        <w:lastRenderedPageBreak/>
        <w:t>Role at Company</w:t>
      </w:r>
    </w:p>
    <w:p w14:paraId="6BEB428A" w14:textId="77777777" w:rsidR="00AB2B5A" w:rsidRPr="00D47AC0" w:rsidRDefault="00AB2B5A" w:rsidP="00AB2B5A">
      <w:pPr>
        <w:autoSpaceDE w:val="0"/>
        <w:autoSpaceDN w:val="0"/>
        <w:adjustRightInd w:val="0"/>
        <w:spacing w:after="0" w:line="480" w:lineRule="auto"/>
        <w:rPr>
          <w:rFonts w:cstheme="minorHAnsi"/>
          <w:sz w:val="24"/>
          <w:szCs w:val="24"/>
        </w:rPr>
      </w:pPr>
      <w:r w:rsidRPr="007C07E6">
        <w:rPr>
          <w:rFonts w:cstheme="minorHAnsi"/>
          <w:sz w:val="24"/>
          <w:szCs w:val="24"/>
        </w:rPr>
        <w:t xml:space="preserve">In this section a comparison was made between the employee engagement scores of store assistants and store managers, with a sample of 39 store assistants and 6 store managers. </w:t>
      </w:r>
    </w:p>
    <w:p w14:paraId="3B64A94F" w14:textId="77777777" w:rsidR="00AB2B5A" w:rsidRPr="007C07E6" w:rsidRDefault="00AB2B5A" w:rsidP="00AB2B5A">
      <w:pPr>
        <w:autoSpaceDE w:val="0"/>
        <w:autoSpaceDN w:val="0"/>
        <w:adjustRightInd w:val="0"/>
        <w:spacing w:after="0" w:line="240" w:lineRule="auto"/>
        <w:rPr>
          <w:rFonts w:ascii="Times New Roman" w:hAnsi="Times New Roman" w:cs="Times New Roman"/>
          <w:sz w:val="24"/>
          <w:szCs w:val="24"/>
        </w:rPr>
      </w:pPr>
    </w:p>
    <w:tbl>
      <w:tblPr>
        <w:tblW w:w="87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2214"/>
        <w:gridCol w:w="722"/>
        <w:gridCol w:w="1029"/>
        <w:gridCol w:w="1075"/>
        <w:gridCol w:w="1199"/>
      </w:tblGrid>
      <w:tr w:rsidR="00AB2B5A" w:rsidRPr="007C07E6" w14:paraId="27E196FA" w14:textId="77777777" w:rsidTr="00F85D0B">
        <w:trPr>
          <w:cantSplit/>
        </w:trPr>
        <w:tc>
          <w:tcPr>
            <w:tcW w:w="8696" w:type="dxa"/>
            <w:gridSpan w:val="6"/>
            <w:tcBorders>
              <w:top w:val="nil"/>
              <w:left w:val="nil"/>
              <w:bottom w:val="nil"/>
              <w:right w:val="nil"/>
            </w:tcBorders>
            <w:shd w:val="clear" w:color="auto" w:fill="FFFFFF"/>
            <w:vAlign w:val="center"/>
          </w:tcPr>
          <w:p w14:paraId="1FC01B3C" w14:textId="77777777" w:rsidR="00AB2B5A" w:rsidRPr="007C07E6"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C07E6">
              <w:rPr>
                <w:rFonts w:ascii="Arial" w:hAnsi="Arial" w:cs="Arial"/>
                <w:b/>
                <w:bCs/>
                <w:color w:val="000000"/>
                <w:sz w:val="18"/>
                <w:szCs w:val="18"/>
              </w:rPr>
              <w:t>Group Statistics</w:t>
            </w:r>
          </w:p>
        </w:tc>
      </w:tr>
      <w:tr w:rsidR="00AB2B5A" w:rsidRPr="007C07E6" w14:paraId="6695D8B8" w14:textId="77777777" w:rsidTr="00F85D0B">
        <w:trPr>
          <w:cantSplit/>
        </w:trPr>
        <w:tc>
          <w:tcPr>
            <w:tcW w:w="2459" w:type="dxa"/>
          </w:tcPr>
          <w:p w14:paraId="1469C7EB" w14:textId="77777777" w:rsidR="00AB2B5A" w:rsidRPr="007C07E6" w:rsidRDefault="00AB2B5A" w:rsidP="00F85D0B">
            <w:pPr>
              <w:autoSpaceDE w:val="0"/>
              <w:autoSpaceDN w:val="0"/>
              <w:adjustRightInd w:val="0"/>
              <w:spacing w:after="0" w:line="240" w:lineRule="auto"/>
              <w:rPr>
                <w:rFonts w:ascii="Arial" w:hAnsi="Arial" w:cs="Arial"/>
                <w:color w:val="000000"/>
                <w:sz w:val="18"/>
                <w:szCs w:val="18"/>
              </w:rPr>
            </w:pPr>
          </w:p>
        </w:tc>
        <w:tc>
          <w:tcPr>
            <w:tcW w:w="2213" w:type="dxa"/>
            <w:tcBorders>
              <w:top w:val="single" w:sz="16" w:space="0" w:color="000000"/>
              <w:left w:val="nil"/>
              <w:bottom w:val="single" w:sz="16" w:space="0" w:color="000000"/>
              <w:right w:val="single" w:sz="16" w:space="0" w:color="000000"/>
            </w:tcBorders>
            <w:shd w:val="clear" w:color="auto" w:fill="FFFFFF"/>
            <w:vAlign w:val="bottom"/>
          </w:tcPr>
          <w:p w14:paraId="392746B5" w14:textId="77777777" w:rsidR="00AB2B5A" w:rsidRPr="007C07E6"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C07E6">
              <w:rPr>
                <w:rFonts w:ascii="Arial" w:hAnsi="Arial" w:cs="Arial"/>
                <w:color w:val="000000"/>
                <w:sz w:val="18"/>
                <w:szCs w:val="18"/>
              </w:rPr>
              <w:t xml:space="preserve">Role at Company; Store assistant, </w:t>
            </w:r>
            <w:r>
              <w:rPr>
                <w:rFonts w:ascii="Arial" w:hAnsi="Arial" w:cs="Arial"/>
                <w:color w:val="000000"/>
                <w:sz w:val="18"/>
                <w:szCs w:val="18"/>
              </w:rPr>
              <w:t xml:space="preserve">and </w:t>
            </w:r>
            <w:r w:rsidRPr="007C07E6">
              <w:rPr>
                <w:rFonts w:ascii="Arial" w:hAnsi="Arial" w:cs="Arial"/>
                <w:color w:val="000000"/>
                <w:sz w:val="18"/>
                <w:szCs w:val="18"/>
              </w:rPr>
              <w:t>store manager</w:t>
            </w:r>
          </w:p>
        </w:tc>
        <w:tc>
          <w:tcPr>
            <w:tcW w:w="722" w:type="dxa"/>
            <w:tcBorders>
              <w:top w:val="single" w:sz="16" w:space="0" w:color="000000"/>
              <w:left w:val="single" w:sz="16" w:space="0" w:color="000000"/>
              <w:bottom w:val="single" w:sz="16" w:space="0" w:color="000000"/>
            </w:tcBorders>
            <w:shd w:val="clear" w:color="auto" w:fill="FFFFFF"/>
            <w:vAlign w:val="bottom"/>
          </w:tcPr>
          <w:p w14:paraId="32D05A68" w14:textId="77777777" w:rsidR="00AB2B5A" w:rsidRPr="007C07E6"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C07E6">
              <w:rPr>
                <w:rFonts w:ascii="Arial" w:hAnsi="Arial" w:cs="Arial"/>
                <w:color w:val="000000"/>
                <w:sz w:val="18"/>
                <w:szCs w:val="18"/>
              </w:rPr>
              <w:t>N</w:t>
            </w:r>
          </w:p>
        </w:tc>
        <w:tc>
          <w:tcPr>
            <w:tcW w:w="1029" w:type="dxa"/>
            <w:tcBorders>
              <w:top w:val="single" w:sz="16" w:space="0" w:color="000000"/>
              <w:bottom w:val="single" w:sz="16" w:space="0" w:color="000000"/>
            </w:tcBorders>
            <w:shd w:val="clear" w:color="auto" w:fill="FFFFFF"/>
            <w:vAlign w:val="bottom"/>
          </w:tcPr>
          <w:p w14:paraId="7E291AA6" w14:textId="77777777" w:rsidR="00AB2B5A" w:rsidRPr="007C07E6"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C07E6">
              <w:rPr>
                <w:rFonts w:ascii="Arial" w:hAnsi="Arial" w:cs="Arial"/>
                <w:color w:val="000000"/>
                <w:sz w:val="18"/>
                <w:szCs w:val="18"/>
              </w:rPr>
              <w:t>Mean</w:t>
            </w:r>
          </w:p>
        </w:tc>
        <w:tc>
          <w:tcPr>
            <w:tcW w:w="1075" w:type="dxa"/>
            <w:tcBorders>
              <w:top w:val="single" w:sz="16" w:space="0" w:color="000000"/>
              <w:bottom w:val="single" w:sz="16" w:space="0" w:color="000000"/>
            </w:tcBorders>
            <w:shd w:val="clear" w:color="auto" w:fill="FFFFFF"/>
            <w:vAlign w:val="bottom"/>
          </w:tcPr>
          <w:p w14:paraId="09F04E77" w14:textId="77777777" w:rsidR="00AB2B5A" w:rsidRPr="007C07E6"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C07E6">
              <w:rPr>
                <w:rFonts w:ascii="Arial" w:hAnsi="Arial" w:cs="Arial"/>
                <w:color w:val="000000"/>
                <w:sz w:val="18"/>
                <w:szCs w:val="18"/>
              </w:rPr>
              <w:t>Std. Deviation</w:t>
            </w:r>
          </w:p>
        </w:tc>
        <w:tc>
          <w:tcPr>
            <w:tcW w:w="1198" w:type="dxa"/>
            <w:tcBorders>
              <w:top w:val="single" w:sz="16" w:space="0" w:color="000000"/>
              <w:bottom w:val="single" w:sz="16" w:space="0" w:color="000000"/>
              <w:right w:val="single" w:sz="16" w:space="0" w:color="000000"/>
            </w:tcBorders>
            <w:shd w:val="clear" w:color="auto" w:fill="FFFFFF"/>
            <w:vAlign w:val="bottom"/>
          </w:tcPr>
          <w:p w14:paraId="62FEDDF5" w14:textId="77777777" w:rsidR="00AB2B5A" w:rsidRPr="007C07E6"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C07E6">
              <w:rPr>
                <w:rFonts w:ascii="Arial" w:hAnsi="Arial" w:cs="Arial"/>
                <w:color w:val="000000"/>
                <w:sz w:val="18"/>
                <w:szCs w:val="18"/>
              </w:rPr>
              <w:t>Std. Error Mean</w:t>
            </w:r>
          </w:p>
        </w:tc>
      </w:tr>
      <w:tr w:rsidR="00AB2B5A" w:rsidRPr="007C07E6" w14:paraId="20899248" w14:textId="77777777" w:rsidTr="00F85D0B">
        <w:trPr>
          <w:cantSplit/>
        </w:trPr>
        <w:tc>
          <w:tcPr>
            <w:tcW w:w="2459" w:type="dxa"/>
            <w:vMerge w:val="restart"/>
            <w:tcBorders>
              <w:top w:val="single" w:sz="16" w:space="0" w:color="000000"/>
              <w:left w:val="single" w:sz="16" w:space="0" w:color="000000"/>
              <w:right w:val="nil"/>
            </w:tcBorders>
            <w:shd w:val="clear" w:color="auto" w:fill="FFFFFF"/>
          </w:tcPr>
          <w:p w14:paraId="1DA7E715" w14:textId="77777777" w:rsidR="00AB2B5A" w:rsidRPr="007C07E6"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C07E6">
              <w:rPr>
                <w:rFonts w:ascii="Arial" w:hAnsi="Arial" w:cs="Arial"/>
                <w:color w:val="000000"/>
                <w:sz w:val="18"/>
                <w:szCs w:val="18"/>
              </w:rPr>
              <w:t>Are you content with your salary?</w:t>
            </w:r>
          </w:p>
        </w:tc>
        <w:tc>
          <w:tcPr>
            <w:tcW w:w="2213" w:type="dxa"/>
            <w:tcBorders>
              <w:top w:val="single" w:sz="16" w:space="0" w:color="000000"/>
              <w:left w:val="nil"/>
              <w:bottom w:val="nil"/>
              <w:right w:val="single" w:sz="16" w:space="0" w:color="000000"/>
            </w:tcBorders>
            <w:shd w:val="clear" w:color="auto" w:fill="FFFFFF"/>
          </w:tcPr>
          <w:p w14:paraId="4D58DB1B" w14:textId="77777777" w:rsidR="00AB2B5A" w:rsidRPr="007C07E6"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C07E6">
              <w:rPr>
                <w:rFonts w:ascii="Arial" w:hAnsi="Arial" w:cs="Arial"/>
                <w:color w:val="000000"/>
                <w:sz w:val="18"/>
                <w:szCs w:val="18"/>
              </w:rPr>
              <w:t>Store Assistant</w:t>
            </w:r>
          </w:p>
        </w:tc>
        <w:tc>
          <w:tcPr>
            <w:tcW w:w="722" w:type="dxa"/>
            <w:tcBorders>
              <w:top w:val="single" w:sz="16" w:space="0" w:color="000000"/>
              <w:left w:val="single" w:sz="16" w:space="0" w:color="000000"/>
              <w:bottom w:val="nil"/>
            </w:tcBorders>
            <w:shd w:val="clear" w:color="auto" w:fill="FFFFFF"/>
            <w:vAlign w:val="center"/>
          </w:tcPr>
          <w:p w14:paraId="64DA89C7"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39</w:t>
            </w:r>
          </w:p>
        </w:tc>
        <w:tc>
          <w:tcPr>
            <w:tcW w:w="1029" w:type="dxa"/>
            <w:tcBorders>
              <w:top w:val="single" w:sz="16" w:space="0" w:color="000000"/>
              <w:bottom w:val="nil"/>
            </w:tcBorders>
            <w:shd w:val="clear" w:color="auto" w:fill="FFFFFF"/>
            <w:vAlign w:val="center"/>
          </w:tcPr>
          <w:p w14:paraId="2EE47182"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2.5385</w:t>
            </w:r>
          </w:p>
        </w:tc>
        <w:tc>
          <w:tcPr>
            <w:tcW w:w="1075" w:type="dxa"/>
            <w:tcBorders>
              <w:top w:val="single" w:sz="16" w:space="0" w:color="000000"/>
              <w:bottom w:val="nil"/>
            </w:tcBorders>
            <w:shd w:val="clear" w:color="auto" w:fill="FFFFFF"/>
            <w:vAlign w:val="center"/>
          </w:tcPr>
          <w:p w14:paraId="0CE35661"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.96916</w:t>
            </w:r>
          </w:p>
        </w:tc>
        <w:tc>
          <w:tcPr>
            <w:tcW w:w="1198" w:type="dxa"/>
            <w:tcBorders>
              <w:top w:val="single" w:sz="16" w:space="0" w:color="000000"/>
              <w:bottom w:val="nil"/>
              <w:right w:val="single" w:sz="16" w:space="0" w:color="000000"/>
            </w:tcBorders>
            <w:shd w:val="clear" w:color="auto" w:fill="FFFFFF"/>
            <w:vAlign w:val="center"/>
          </w:tcPr>
          <w:p w14:paraId="08758C07"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.15519</w:t>
            </w:r>
          </w:p>
        </w:tc>
      </w:tr>
      <w:tr w:rsidR="00AB2B5A" w:rsidRPr="007C07E6" w14:paraId="34825538" w14:textId="77777777" w:rsidTr="00F85D0B">
        <w:trPr>
          <w:cantSplit/>
        </w:trPr>
        <w:tc>
          <w:tcPr>
            <w:tcW w:w="2459" w:type="dxa"/>
            <w:vMerge/>
            <w:tcBorders>
              <w:top w:val="single" w:sz="16" w:space="0" w:color="000000"/>
              <w:left w:val="single" w:sz="16" w:space="0" w:color="000000"/>
              <w:right w:val="nil"/>
            </w:tcBorders>
            <w:shd w:val="clear" w:color="auto" w:fill="FFFFFF"/>
          </w:tcPr>
          <w:p w14:paraId="58BD8E4D" w14:textId="77777777" w:rsidR="00AB2B5A" w:rsidRPr="007C07E6" w:rsidRDefault="00AB2B5A" w:rsidP="00F85D0B">
            <w:pPr>
              <w:autoSpaceDE w:val="0"/>
              <w:autoSpaceDN w:val="0"/>
              <w:adjustRightInd w:val="0"/>
              <w:spacing w:after="0" w:line="240" w:lineRule="auto"/>
              <w:rPr>
                <w:rFonts w:ascii="Arial" w:hAnsi="Arial" w:cs="Arial"/>
                <w:color w:val="000000"/>
                <w:sz w:val="18"/>
                <w:szCs w:val="18"/>
              </w:rPr>
            </w:pPr>
          </w:p>
        </w:tc>
        <w:tc>
          <w:tcPr>
            <w:tcW w:w="2213" w:type="dxa"/>
            <w:tcBorders>
              <w:top w:val="nil"/>
              <w:left w:val="nil"/>
              <w:right w:val="single" w:sz="16" w:space="0" w:color="000000"/>
            </w:tcBorders>
            <w:shd w:val="clear" w:color="auto" w:fill="FFFFFF"/>
          </w:tcPr>
          <w:p w14:paraId="7B08F803" w14:textId="77777777" w:rsidR="00AB2B5A" w:rsidRPr="007C07E6"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C07E6">
              <w:rPr>
                <w:rFonts w:ascii="Arial" w:hAnsi="Arial" w:cs="Arial"/>
                <w:color w:val="000000"/>
                <w:sz w:val="18"/>
                <w:szCs w:val="18"/>
              </w:rPr>
              <w:t>Store Manager</w:t>
            </w:r>
          </w:p>
        </w:tc>
        <w:tc>
          <w:tcPr>
            <w:tcW w:w="722" w:type="dxa"/>
            <w:tcBorders>
              <w:top w:val="nil"/>
              <w:left w:val="single" w:sz="16" w:space="0" w:color="000000"/>
            </w:tcBorders>
            <w:shd w:val="clear" w:color="auto" w:fill="FFFFFF"/>
            <w:vAlign w:val="center"/>
          </w:tcPr>
          <w:p w14:paraId="221F7557"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6</w:t>
            </w:r>
          </w:p>
        </w:tc>
        <w:tc>
          <w:tcPr>
            <w:tcW w:w="1029" w:type="dxa"/>
            <w:tcBorders>
              <w:top w:val="nil"/>
            </w:tcBorders>
            <w:shd w:val="clear" w:color="auto" w:fill="FFFFFF"/>
            <w:vAlign w:val="center"/>
          </w:tcPr>
          <w:p w14:paraId="2BE553F6"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4.6667</w:t>
            </w:r>
          </w:p>
        </w:tc>
        <w:tc>
          <w:tcPr>
            <w:tcW w:w="1075" w:type="dxa"/>
            <w:tcBorders>
              <w:top w:val="nil"/>
            </w:tcBorders>
            <w:shd w:val="clear" w:color="auto" w:fill="FFFFFF"/>
            <w:vAlign w:val="center"/>
          </w:tcPr>
          <w:p w14:paraId="17D2D78A"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.51640</w:t>
            </w:r>
          </w:p>
        </w:tc>
        <w:tc>
          <w:tcPr>
            <w:tcW w:w="1198" w:type="dxa"/>
            <w:tcBorders>
              <w:top w:val="nil"/>
              <w:right w:val="single" w:sz="16" w:space="0" w:color="000000"/>
            </w:tcBorders>
            <w:shd w:val="clear" w:color="auto" w:fill="FFFFFF"/>
            <w:vAlign w:val="center"/>
          </w:tcPr>
          <w:p w14:paraId="0EA39470"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.21082</w:t>
            </w:r>
          </w:p>
        </w:tc>
      </w:tr>
      <w:tr w:rsidR="00AB2B5A" w:rsidRPr="007C07E6" w14:paraId="10ED8673" w14:textId="77777777" w:rsidTr="00F85D0B">
        <w:trPr>
          <w:cantSplit/>
        </w:trPr>
        <w:tc>
          <w:tcPr>
            <w:tcW w:w="2459" w:type="dxa"/>
            <w:vMerge w:val="restart"/>
            <w:tcBorders>
              <w:top w:val="nil"/>
              <w:left w:val="single" w:sz="16" w:space="0" w:color="000000"/>
              <w:right w:val="nil"/>
            </w:tcBorders>
            <w:shd w:val="clear" w:color="auto" w:fill="FFFFFF"/>
          </w:tcPr>
          <w:p w14:paraId="070C1898" w14:textId="77777777" w:rsidR="00AB2B5A" w:rsidRPr="007C07E6"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C07E6">
              <w:rPr>
                <w:rFonts w:ascii="Arial" w:hAnsi="Arial" w:cs="Arial"/>
                <w:color w:val="000000"/>
                <w:sz w:val="18"/>
                <w:szCs w:val="18"/>
              </w:rPr>
              <w:t>I know what my duties and responsibilities are at work</w:t>
            </w:r>
          </w:p>
        </w:tc>
        <w:tc>
          <w:tcPr>
            <w:tcW w:w="2213" w:type="dxa"/>
            <w:tcBorders>
              <w:top w:val="nil"/>
              <w:left w:val="nil"/>
              <w:bottom w:val="nil"/>
              <w:right w:val="single" w:sz="16" w:space="0" w:color="000000"/>
            </w:tcBorders>
            <w:shd w:val="clear" w:color="auto" w:fill="FFFFFF"/>
          </w:tcPr>
          <w:p w14:paraId="76182B20" w14:textId="77777777" w:rsidR="00AB2B5A" w:rsidRPr="007C07E6"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C07E6">
              <w:rPr>
                <w:rFonts w:ascii="Arial" w:hAnsi="Arial" w:cs="Arial"/>
                <w:color w:val="000000"/>
                <w:sz w:val="18"/>
                <w:szCs w:val="18"/>
              </w:rPr>
              <w:t>Store Assistant</w:t>
            </w:r>
          </w:p>
        </w:tc>
        <w:tc>
          <w:tcPr>
            <w:tcW w:w="722" w:type="dxa"/>
            <w:tcBorders>
              <w:top w:val="nil"/>
              <w:left w:val="single" w:sz="16" w:space="0" w:color="000000"/>
              <w:bottom w:val="nil"/>
            </w:tcBorders>
            <w:shd w:val="clear" w:color="auto" w:fill="FFFFFF"/>
            <w:vAlign w:val="center"/>
          </w:tcPr>
          <w:p w14:paraId="183B5567"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39</w:t>
            </w:r>
          </w:p>
        </w:tc>
        <w:tc>
          <w:tcPr>
            <w:tcW w:w="1029" w:type="dxa"/>
            <w:tcBorders>
              <w:top w:val="nil"/>
              <w:bottom w:val="nil"/>
            </w:tcBorders>
            <w:shd w:val="clear" w:color="auto" w:fill="FFFFFF"/>
            <w:vAlign w:val="center"/>
          </w:tcPr>
          <w:p w14:paraId="3747FDC0"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2.7436</w:t>
            </w:r>
          </w:p>
        </w:tc>
        <w:tc>
          <w:tcPr>
            <w:tcW w:w="1075" w:type="dxa"/>
            <w:tcBorders>
              <w:top w:val="nil"/>
              <w:bottom w:val="nil"/>
            </w:tcBorders>
            <w:shd w:val="clear" w:color="auto" w:fill="FFFFFF"/>
            <w:vAlign w:val="center"/>
          </w:tcPr>
          <w:p w14:paraId="5FDE8477"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.59462</w:t>
            </w:r>
          </w:p>
        </w:tc>
        <w:tc>
          <w:tcPr>
            <w:tcW w:w="1198" w:type="dxa"/>
            <w:tcBorders>
              <w:top w:val="nil"/>
              <w:bottom w:val="nil"/>
              <w:right w:val="single" w:sz="16" w:space="0" w:color="000000"/>
            </w:tcBorders>
            <w:shd w:val="clear" w:color="auto" w:fill="FFFFFF"/>
            <w:vAlign w:val="center"/>
          </w:tcPr>
          <w:p w14:paraId="768CC1A3"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.09522</w:t>
            </w:r>
          </w:p>
        </w:tc>
      </w:tr>
      <w:tr w:rsidR="00AB2B5A" w:rsidRPr="007C07E6" w14:paraId="73A940C6" w14:textId="77777777" w:rsidTr="00F85D0B">
        <w:trPr>
          <w:cantSplit/>
        </w:trPr>
        <w:tc>
          <w:tcPr>
            <w:tcW w:w="2459" w:type="dxa"/>
            <w:vMerge/>
            <w:tcBorders>
              <w:top w:val="nil"/>
              <w:left w:val="single" w:sz="16" w:space="0" w:color="000000"/>
              <w:right w:val="nil"/>
            </w:tcBorders>
            <w:shd w:val="clear" w:color="auto" w:fill="FFFFFF"/>
          </w:tcPr>
          <w:p w14:paraId="034BA38D" w14:textId="77777777" w:rsidR="00AB2B5A" w:rsidRPr="007C07E6" w:rsidRDefault="00AB2B5A" w:rsidP="00F85D0B">
            <w:pPr>
              <w:autoSpaceDE w:val="0"/>
              <w:autoSpaceDN w:val="0"/>
              <w:adjustRightInd w:val="0"/>
              <w:spacing w:after="0" w:line="240" w:lineRule="auto"/>
              <w:rPr>
                <w:rFonts w:ascii="Arial" w:hAnsi="Arial" w:cs="Arial"/>
                <w:color w:val="000000"/>
                <w:sz w:val="18"/>
                <w:szCs w:val="18"/>
              </w:rPr>
            </w:pPr>
          </w:p>
        </w:tc>
        <w:tc>
          <w:tcPr>
            <w:tcW w:w="2213" w:type="dxa"/>
            <w:tcBorders>
              <w:top w:val="nil"/>
              <w:left w:val="nil"/>
              <w:right w:val="single" w:sz="16" w:space="0" w:color="000000"/>
            </w:tcBorders>
            <w:shd w:val="clear" w:color="auto" w:fill="FFFFFF"/>
          </w:tcPr>
          <w:p w14:paraId="07CE0D6D" w14:textId="77777777" w:rsidR="00AB2B5A" w:rsidRPr="007C07E6"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C07E6">
              <w:rPr>
                <w:rFonts w:ascii="Arial" w:hAnsi="Arial" w:cs="Arial"/>
                <w:color w:val="000000"/>
                <w:sz w:val="18"/>
                <w:szCs w:val="18"/>
              </w:rPr>
              <w:t>Store Manager</w:t>
            </w:r>
          </w:p>
        </w:tc>
        <w:tc>
          <w:tcPr>
            <w:tcW w:w="722" w:type="dxa"/>
            <w:tcBorders>
              <w:top w:val="nil"/>
              <w:left w:val="single" w:sz="16" w:space="0" w:color="000000"/>
            </w:tcBorders>
            <w:shd w:val="clear" w:color="auto" w:fill="FFFFFF"/>
            <w:vAlign w:val="center"/>
          </w:tcPr>
          <w:p w14:paraId="06E5C0BB"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6</w:t>
            </w:r>
          </w:p>
        </w:tc>
        <w:tc>
          <w:tcPr>
            <w:tcW w:w="1029" w:type="dxa"/>
            <w:tcBorders>
              <w:top w:val="nil"/>
            </w:tcBorders>
            <w:shd w:val="clear" w:color="auto" w:fill="FFFFFF"/>
            <w:vAlign w:val="center"/>
          </w:tcPr>
          <w:p w14:paraId="371F7DE6"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4.6667</w:t>
            </w:r>
          </w:p>
        </w:tc>
        <w:tc>
          <w:tcPr>
            <w:tcW w:w="1075" w:type="dxa"/>
            <w:tcBorders>
              <w:top w:val="nil"/>
            </w:tcBorders>
            <w:shd w:val="clear" w:color="auto" w:fill="FFFFFF"/>
            <w:vAlign w:val="center"/>
          </w:tcPr>
          <w:p w14:paraId="4E2D9F13"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.51640</w:t>
            </w:r>
          </w:p>
        </w:tc>
        <w:tc>
          <w:tcPr>
            <w:tcW w:w="1198" w:type="dxa"/>
            <w:tcBorders>
              <w:top w:val="nil"/>
              <w:right w:val="single" w:sz="16" w:space="0" w:color="000000"/>
            </w:tcBorders>
            <w:shd w:val="clear" w:color="auto" w:fill="FFFFFF"/>
            <w:vAlign w:val="center"/>
          </w:tcPr>
          <w:p w14:paraId="473C6987"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.21082</w:t>
            </w:r>
          </w:p>
        </w:tc>
      </w:tr>
      <w:tr w:rsidR="00AB2B5A" w:rsidRPr="007C07E6" w14:paraId="3D1D55C2" w14:textId="77777777" w:rsidTr="00F85D0B">
        <w:trPr>
          <w:cantSplit/>
        </w:trPr>
        <w:tc>
          <w:tcPr>
            <w:tcW w:w="2459" w:type="dxa"/>
            <w:vMerge w:val="restart"/>
            <w:tcBorders>
              <w:top w:val="nil"/>
              <w:left w:val="single" w:sz="16" w:space="0" w:color="000000"/>
              <w:bottom w:val="single" w:sz="16" w:space="0" w:color="000000"/>
              <w:right w:val="nil"/>
            </w:tcBorders>
            <w:shd w:val="clear" w:color="auto" w:fill="FFFFFF"/>
          </w:tcPr>
          <w:p w14:paraId="3F26D8E0" w14:textId="77777777" w:rsidR="00AB2B5A" w:rsidRPr="007C07E6"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C07E6">
              <w:rPr>
                <w:rFonts w:ascii="Arial" w:hAnsi="Arial" w:cs="Arial"/>
                <w:color w:val="000000"/>
                <w:sz w:val="18"/>
                <w:szCs w:val="18"/>
              </w:rPr>
              <w:t>I enjoy the level of responsibility this job provides me</w:t>
            </w:r>
          </w:p>
        </w:tc>
        <w:tc>
          <w:tcPr>
            <w:tcW w:w="2213" w:type="dxa"/>
            <w:tcBorders>
              <w:top w:val="nil"/>
              <w:left w:val="nil"/>
              <w:bottom w:val="nil"/>
              <w:right w:val="single" w:sz="16" w:space="0" w:color="000000"/>
            </w:tcBorders>
            <w:shd w:val="clear" w:color="auto" w:fill="FFFFFF"/>
          </w:tcPr>
          <w:p w14:paraId="505AE769" w14:textId="77777777" w:rsidR="00AB2B5A" w:rsidRPr="007C07E6"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C07E6">
              <w:rPr>
                <w:rFonts w:ascii="Arial" w:hAnsi="Arial" w:cs="Arial"/>
                <w:color w:val="000000"/>
                <w:sz w:val="18"/>
                <w:szCs w:val="18"/>
              </w:rPr>
              <w:t>Store Assistant</w:t>
            </w:r>
          </w:p>
        </w:tc>
        <w:tc>
          <w:tcPr>
            <w:tcW w:w="722" w:type="dxa"/>
            <w:tcBorders>
              <w:top w:val="nil"/>
              <w:left w:val="single" w:sz="16" w:space="0" w:color="000000"/>
              <w:bottom w:val="nil"/>
            </w:tcBorders>
            <w:shd w:val="clear" w:color="auto" w:fill="FFFFFF"/>
            <w:vAlign w:val="center"/>
          </w:tcPr>
          <w:p w14:paraId="4A6C7F69"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39</w:t>
            </w:r>
          </w:p>
        </w:tc>
        <w:tc>
          <w:tcPr>
            <w:tcW w:w="1029" w:type="dxa"/>
            <w:tcBorders>
              <w:top w:val="nil"/>
              <w:bottom w:val="nil"/>
            </w:tcBorders>
            <w:shd w:val="clear" w:color="auto" w:fill="FFFFFF"/>
            <w:vAlign w:val="center"/>
          </w:tcPr>
          <w:p w14:paraId="3F60B7EF"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3.1026</w:t>
            </w:r>
          </w:p>
        </w:tc>
        <w:tc>
          <w:tcPr>
            <w:tcW w:w="1075" w:type="dxa"/>
            <w:tcBorders>
              <w:top w:val="nil"/>
              <w:bottom w:val="nil"/>
            </w:tcBorders>
            <w:shd w:val="clear" w:color="auto" w:fill="FFFFFF"/>
            <w:vAlign w:val="center"/>
          </w:tcPr>
          <w:p w14:paraId="7C7D2F07"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.82062</w:t>
            </w:r>
          </w:p>
        </w:tc>
        <w:tc>
          <w:tcPr>
            <w:tcW w:w="1198" w:type="dxa"/>
            <w:tcBorders>
              <w:top w:val="nil"/>
              <w:bottom w:val="nil"/>
              <w:right w:val="single" w:sz="16" w:space="0" w:color="000000"/>
            </w:tcBorders>
            <w:shd w:val="clear" w:color="auto" w:fill="FFFFFF"/>
            <w:vAlign w:val="center"/>
          </w:tcPr>
          <w:p w14:paraId="69820C43"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.13140</w:t>
            </w:r>
          </w:p>
        </w:tc>
      </w:tr>
      <w:tr w:rsidR="00AB2B5A" w:rsidRPr="007C07E6" w14:paraId="4AC72D08" w14:textId="77777777" w:rsidTr="00F85D0B">
        <w:trPr>
          <w:cantSplit/>
        </w:trPr>
        <w:tc>
          <w:tcPr>
            <w:tcW w:w="2459" w:type="dxa"/>
            <w:vMerge/>
            <w:tcBorders>
              <w:top w:val="nil"/>
              <w:left w:val="single" w:sz="16" w:space="0" w:color="000000"/>
              <w:bottom w:val="single" w:sz="16" w:space="0" w:color="000000"/>
              <w:right w:val="nil"/>
            </w:tcBorders>
            <w:shd w:val="clear" w:color="auto" w:fill="FFFFFF"/>
          </w:tcPr>
          <w:p w14:paraId="296FD123" w14:textId="77777777" w:rsidR="00AB2B5A" w:rsidRPr="007C07E6" w:rsidRDefault="00AB2B5A" w:rsidP="00F85D0B">
            <w:pPr>
              <w:autoSpaceDE w:val="0"/>
              <w:autoSpaceDN w:val="0"/>
              <w:adjustRightInd w:val="0"/>
              <w:spacing w:after="0" w:line="240" w:lineRule="auto"/>
              <w:rPr>
                <w:rFonts w:ascii="Arial" w:hAnsi="Arial" w:cs="Arial"/>
                <w:color w:val="000000"/>
                <w:sz w:val="18"/>
                <w:szCs w:val="18"/>
              </w:rPr>
            </w:pPr>
          </w:p>
        </w:tc>
        <w:tc>
          <w:tcPr>
            <w:tcW w:w="2213" w:type="dxa"/>
            <w:tcBorders>
              <w:top w:val="nil"/>
              <w:left w:val="nil"/>
              <w:bottom w:val="single" w:sz="16" w:space="0" w:color="000000"/>
              <w:right w:val="single" w:sz="16" w:space="0" w:color="000000"/>
            </w:tcBorders>
            <w:shd w:val="clear" w:color="auto" w:fill="FFFFFF"/>
          </w:tcPr>
          <w:p w14:paraId="41B70781" w14:textId="77777777" w:rsidR="00AB2B5A" w:rsidRPr="007C07E6"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C07E6">
              <w:rPr>
                <w:rFonts w:ascii="Arial" w:hAnsi="Arial" w:cs="Arial"/>
                <w:color w:val="000000"/>
                <w:sz w:val="18"/>
                <w:szCs w:val="18"/>
              </w:rPr>
              <w:t>Store Manager</w:t>
            </w:r>
          </w:p>
        </w:tc>
        <w:tc>
          <w:tcPr>
            <w:tcW w:w="722" w:type="dxa"/>
            <w:tcBorders>
              <w:top w:val="nil"/>
              <w:left w:val="single" w:sz="16" w:space="0" w:color="000000"/>
              <w:bottom w:val="single" w:sz="16" w:space="0" w:color="000000"/>
            </w:tcBorders>
            <w:shd w:val="clear" w:color="auto" w:fill="FFFFFF"/>
            <w:vAlign w:val="center"/>
          </w:tcPr>
          <w:p w14:paraId="25A7A6E6"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6</w:t>
            </w:r>
          </w:p>
        </w:tc>
        <w:tc>
          <w:tcPr>
            <w:tcW w:w="1029" w:type="dxa"/>
            <w:tcBorders>
              <w:top w:val="nil"/>
              <w:bottom w:val="single" w:sz="16" w:space="0" w:color="000000"/>
            </w:tcBorders>
            <w:shd w:val="clear" w:color="auto" w:fill="FFFFFF"/>
            <w:vAlign w:val="center"/>
          </w:tcPr>
          <w:p w14:paraId="2BBA8086"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4.5000</w:t>
            </w:r>
          </w:p>
        </w:tc>
        <w:tc>
          <w:tcPr>
            <w:tcW w:w="1075" w:type="dxa"/>
            <w:tcBorders>
              <w:top w:val="nil"/>
              <w:bottom w:val="single" w:sz="16" w:space="0" w:color="000000"/>
            </w:tcBorders>
            <w:shd w:val="clear" w:color="auto" w:fill="FFFFFF"/>
            <w:vAlign w:val="center"/>
          </w:tcPr>
          <w:p w14:paraId="2CE16CA6"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.54772</w:t>
            </w:r>
          </w:p>
        </w:tc>
        <w:tc>
          <w:tcPr>
            <w:tcW w:w="1198" w:type="dxa"/>
            <w:tcBorders>
              <w:top w:val="nil"/>
              <w:bottom w:val="single" w:sz="16" w:space="0" w:color="000000"/>
              <w:right w:val="single" w:sz="16" w:space="0" w:color="000000"/>
            </w:tcBorders>
            <w:shd w:val="clear" w:color="auto" w:fill="FFFFFF"/>
            <w:vAlign w:val="center"/>
          </w:tcPr>
          <w:p w14:paraId="5F11D938"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.22361</w:t>
            </w:r>
          </w:p>
        </w:tc>
      </w:tr>
    </w:tbl>
    <w:p w14:paraId="56177721" w14:textId="77777777" w:rsidR="00AB2B5A" w:rsidRPr="007C07E6" w:rsidRDefault="00AB2B5A" w:rsidP="00AB2B5A">
      <w:pPr>
        <w:autoSpaceDE w:val="0"/>
        <w:autoSpaceDN w:val="0"/>
        <w:adjustRightInd w:val="0"/>
        <w:spacing w:after="0" w:line="400" w:lineRule="atLeast"/>
        <w:rPr>
          <w:rFonts w:ascii="Times New Roman" w:hAnsi="Times New Roman" w:cs="Times New Roman"/>
          <w:sz w:val="24"/>
          <w:szCs w:val="24"/>
        </w:rPr>
      </w:pPr>
    </w:p>
    <w:tbl>
      <w:tblPr>
        <w:tblW w:w="100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86"/>
        <w:gridCol w:w="1900"/>
        <w:gridCol w:w="859"/>
        <w:gridCol w:w="806"/>
        <w:gridCol w:w="708"/>
        <w:gridCol w:w="656"/>
        <w:gridCol w:w="749"/>
        <w:gridCol w:w="1132"/>
        <w:gridCol w:w="1042"/>
      </w:tblGrid>
      <w:tr w:rsidR="00AB2B5A" w:rsidRPr="004733F3" w14:paraId="48A26979" w14:textId="77777777" w:rsidTr="00F85D0B">
        <w:trPr>
          <w:cantSplit/>
          <w:trHeight w:val="156"/>
        </w:trPr>
        <w:tc>
          <w:tcPr>
            <w:tcW w:w="10038" w:type="dxa"/>
            <w:gridSpan w:val="9"/>
            <w:tcBorders>
              <w:top w:val="nil"/>
              <w:left w:val="nil"/>
              <w:bottom w:val="nil"/>
              <w:right w:val="nil"/>
            </w:tcBorders>
            <w:shd w:val="clear" w:color="auto" w:fill="FFFFFF"/>
            <w:vAlign w:val="center"/>
          </w:tcPr>
          <w:p w14:paraId="5D42040E"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b/>
                <w:bCs/>
                <w:color w:val="000000"/>
                <w:sz w:val="18"/>
                <w:szCs w:val="18"/>
              </w:rPr>
              <w:t>Independent Samples Test</w:t>
            </w:r>
          </w:p>
        </w:tc>
      </w:tr>
      <w:tr w:rsidR="00AB2B5A" w:rsidRPr="004733F3" w14:paraId="31D04BBC" w14:textId="77777777" w:rsidTr="00F85D0B">
        <w:trPr>
          <w:cantSplit/>
          <w:trHeight w:val="319"/>
        </w:trPr>
        <w:tc>
          <w:tcPr>
            <w:tcW w:w="4086" w:type="dxa"/>
            <w:gridSpan w:val="2"/>
            <w:vMerge w:val="restart"/>
            <w:tcBorders>
              <w:top w:val="single" w:sz="16" w:space="0" w:color="000000"/>
              <w:left w:val="single" w:sz="16" w:space="0" w:color="000000"/>
              <w:bottom w:val="nil"/>
              <w:right w:val="nil"/>
            </w:tcBorders>
            <w:shd w:val="clear" w:color="auto" w:fill="FFFFFF"/>
            <w:vAlign w:val="bottom"/>
          </w:tcPr>
          <w:p w14:paraId="19B51F60"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1665" w:type="dxa"/>
            <w:gridSpan w:val="2"/>
            <w:tcBorders>
              <w:top w:val="single" w:sz="16" w:space="0" w:color="000000"/>
              <w:left w:val="single" w:sz="16" w:space="0" w:color="000000"/>
            </w:tcBorders>
            <w:shd w:val="clear" w:color="auto" w:fill="FFFFFF"/>
            <w:vAlign w:val="bottom"/>
          </w:tcPr>
          <w:p w14:paraId="5481663D"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4733F3">
              <w:rPr>
                <w:rFonts w:ascii="Arial" w:hAnsi="Arial" w:cs="Arial"/>
                <w:color w:val="000000"/>
                <w:sz w:val="18"/>
                <w:szCs w:val="18"/>
              </w:rPr>
              <w:t>Levene's</w:t>
            </w:r>
            <w:proofErr w:type="spellEnd"/>
            <w:r w:rsidRPr="004733F3">
              <w:rPr>
                <w:rFonts w:ascii="Arial" w:hAnsi="Arial" w:cs="Arial"/>
                <w:color w:val="000000"/>
                <w:sz w:val="18"/>
                <w:szCs w:val="18"/>
              </w:rPr>
              <w:t xml:space="preserve"> Test for Equality of Variances</w:t>
            </w:r>
          </w:p>
        </w:tc>
        <w:tc>
          <w:tcPr>
            <w:tcW w:w="4285" w:type="dxa"/>
            <w:gridSpan w:val="5"/>
            <w:tcBorders>
              <w:top w:val="single" w:sz="16" w:space="0" w:color="000000"/>
              <w:right w:val="single" w:sz="16" w:space="0" w:color="000000"/>
            </w:tcBorders>
            <w:shd w:val="clear" w:color="auto" w:fill="FFFFFF"/>
            <w:vAlign w:val="bottom"/>
          </w:tcPr>
          <w:p w14:paraId="033C0D21"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t-test for Equality of Means</w:t>
            </w:r>
          </w:p>
        </w:tc>
      </w:tr>
      <w:tr w:rsidR="00AB2B5A" w:rsidRPr="004733F3" w14:paraId="1F79AD32" w14:textId="77777777" w:rsidTr="00F85D0B">
        <w:trPr>
          <w:cantSplit/>
          <w:trHeight w:val="207"/>
        </w:trPr>
        <w:tc>
          <w:tcPr>
            <w:tcW w:w="4086" w:type="dxa"/>
            <w:gridSpan w:val="2"/>
            <w:vMerge/>
            <w:tcBorders>
              <w:top w:val="single" w:sz="16" w:space="0" w:color="000000"/>
              <w:left w:val="single" w:sz="16" w:space="0" w:color="000000"/>
              <w:bottom w:val="nil"/>
              <w:right w:val="nil"/>
            </w:tcBorders>
            <w:shd w:val="clear" w:color="auto" w:fill="FFFFFF"/>
            <w:vAlign w:val="bottom"/>
          </w:tcPr>
          <w:p w14:paraId="1EF62D3D"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859" w:type="dxa"/>
            <w:vMerge w:val="restart"/>
            <w:tcBorders>
              <w:left w:val="single" w:sz="16" w:space="0" w:color="000000"/>
            </w:tcBorders>
            <w:shd w:val="clear" w:color="auto" w:fill="FFFFFF"/>
            <w:vAlign w:val="bottom"/>
          </w:tcPr>
          <w:p w14:paraId="653241A5"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F</w:t>
            </w:r>
          </w:p>
        </w:tc>
        <w:tc>
          <w:tcPr>
            <w:tcW w:w="805" w:type="dxa"/>
            <w:vMerge w:val="restart"/>
            <w:shd w:val="clear" w:color="auto" w:fill="FFFFFF"/>
            <w:vAlign w:val="bottom"/>
          </w:tcPr>
          <w:p w14:paraId="540D3187"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Sig.</w:t>
            </w:r>
          </w:p>
        </w:tc>
        <w:tc>
          <w:tcPr>
            <w:tcW w:w="708" w:type="dxa"/>
            <w:vMerge w:val="restart"/>
            <w:shd w:val="clear" w:color="auto" w:fill="FFFFFF"/>
            <w:vAlign w:val="bottom"/>
          </w:tcPr>
          <w:p w14:paraId="1931F90A"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t</w:t>
            </w:r>
          </w:p>
        </w:tc>
        <w:tc>
          <w:tcPr>
            <w:tcW w:w="656" w:type="dxa"/>
            <w:vMerge w:val="restart"/>
            <w:shd w:val="clear" w:color="auto" w:fill="FFFFFF"/>
            <w:vAlign w:val="bottom"/>
          </w:tcPr>
          <w:p w14:paraId="2D2BA4D0"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4733F3">
              <w:rPr>
                <w:rFonts w:ascii="Arial" w:hAnsi="Arial" w:cs="Arial"/>
                <w:color w:val="000000"/>
                <w:sz w:val="18"/>
                <w:szCs w:val="18"/>
              </w:rPr>
              <w:t>df</w:t>
            </w:r>
            <w:proofErr w:type="spellEnd"/>
          </w:p>
        </w:tc>
        <w:tc>
          <w:tcPr>
            <w:tcW w:w="749" w:type="dxa"/>
            <w:vMerge w:val="restart"/>
            <w:shd w:val="clear" w:color="auto" w:fill="FFFFFF"/>
            <w:vAlign w:val="bottom"/>
          </w:tcPr>
          <w:p w14:paraId="7E5E9188"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Sig. (2-tailed)</w:t>
            </w:r>
          </w:p>
        </w:tc>
        <w:tc>
          <w:tcPr>
            <w:tcW w:w="1132" w:type="dxa"/>
            <w:vMerge w:val="restart"/>
            <w:shd w:val="clear" w:color="auto" w:fill="FFFFFF"/>
            <w:vAlign w:val="bottom"/>
          </w:tcPr>
          <w:p w14:paraId="0D0203AC"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Mean Difference</w:t>
            </w:r>
          </w:p>
        </w:tc>
        <w:tc>
          <w:tcPr>
            <w:tcW w:w="1038" w:type="dxa"/>
            <w:vMerge w:val="restart"/>
            <w:tcBorders>
              <w:right w:val="single" w:sz="16" w:space="0" w:color="000000"/>
            </w:tcBorders>
            <w:shd w:val="clear" w:color="auto" w:fill="FFFFFF"/>
            <w:vAlign w:val="bottom"/>
          </w:tcPr>
          <w:p w14:paraId="21539B4D"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Std. Error Difference</w:t>
            </w:r>
          </w:p>
        </w:tc>
      </w:tr>
      <w:tr w:rsidR="00AB2B5A" w:rsidRPr="004733F3" w14:paraId="68413C95" w14:textId="77777777" w:rsidTr="00F85D0B">
        <w:trPr>
          <w:cantSplit/>
          <w:trHeight w:val="207"/>
        </w:trPr>
        <w:tc>
          <w:tcPr>
            <w:tcW w:w="4086" w:type="dxa"/>
            <w:gridSpan w:val="2"/>
            <w:vMerge/>
            <w:tcBorders>
              <w:top w:val="single" w:sz="16" w:space="0" w:color="000000"/>
              <w:left w:val="single" w:sz="16" w:space="0" w:color="000000"/>
              <w:bottom w:val="nil"/>
              <w:right w:val="nil"/>
            </w:tcBorders>
            <w:shd w:val="clear" w:color="auto" w:fill="FFFFFF"/>
            <w:vAlign w:val="bottom"/>
          </w:tcPr>
          <w:p w14:paraId="19F610F0"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859" w:type="dxa"/>
            <w:vMerge/>
            <w:tcBorders>
              <w:left w:val="single" w:sz="16" w:space="0" w:color="000000"/>
            </w:tcBorders>
            <w:shd w:val="clear" w:color="auto" w:fill="FFFFFF"/>
            <w:vAlign w:val="bottom"/>
          </w:tcPr>
          <w:p w14:paraId="0FF47C64"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805" w:type="dxa"/>
            <w:vMerge/>
            <w:shd w:val="clear" w:color="auto" w:fill="FFFFFF"/>
            <w:vAlign w:val="bottom"/>
          </w:tcPr>
          <w:p w14:paraId="3154BA75"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708" w:type="dxa"/>
            <w:vMerge/>
            <w:shd w:val="clear" w:color="auto" w:fill="FFFFFF"/>
            <w:vAlign w:val="bottom"/>
          </w:tcPr>
          <w:p w14:paraId="1A81E1D7"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656" w:type="dxa"/>
            <w:vMerge/>
            <w:shd w:val="clear" w:color="auto" w:fill="FFFFFF"/>
            <w:vAlign w:val="bottom"/>
          </w:tcPr>
          <w:p w14:paraId="03C1A597"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749" w:type="dxa"/>
            <w:vMerge/>
            <w:shd w:val="clear" w:color="auto" w:fill="FFFFFF"/>
            <w:vAlign w:val="bottom"/>
          </w:tcPr>
          <w:p w14:paraId="36FA32FA"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1132" w:type="dxa"/>
            <w:vMerge/>
            <w:shd w:val="clear" w:color="auto" w:fill="FFFFFF"/>
            <w:vAlign w:val="bottom"/>
          </w:tcPr>
          <w:p w14:paraId="37825F3D"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1038" w:type="dxa"/>
            <w:vMerge/>
            <w:tcBorders>
              <w:right w:val="single" w:sz="16" w:space="0" w:color="000000"/>
            </w:tcBorders>
            <w:shd w:val="clear" w:color="auto" w:fill="FFFFFF"/>
            <w:vAlign w:val="bottom"/>
          </w:tcPr>
          <w:p w14:paraId="1F8C6667"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4733F3" w14:paraId="1F0BF4B9" w14:textId="77777777" w:rsidTr="00F85D0B">
        <w:trPr>
          <w:cantSplit/>
          <w:trHeight w:val="156"/>
        </w:trPr>
        <w:tc>
          <w:tcPr>
            <w:tcW w:w="2186" w:type="dxa"/>
            <w:vMerge w:val="restart"/>
            <w:tcBorders>
              <w:top w:val="single" w:sz="16" w:space="0" w:color="000000"/>
              <w:left w:val="single" w:sz="16" w:space="0" w:color="000000"/>
              <w:right w:val="nil"/>
            </w:tcBorders>
            <w:shd w:val="clear" w:color="auto" w:fill="FFFFFF"/>
          </w:tcPr>
          <w:p w14:paraId="29BDFEB1"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Are you content with your salary?</w:t>
            </w:r>
          </w:p>
        </w:tc>
        <w:tc>
          <w:tcPr>
            <w:tcW w:w="1900" w:type="dxa"/>
            <w:tcBorders>
              <w:top w:val="single" w:sz="16" w:space="0" w:color="000000"/>
              <w:left w:val="nil"/>
              <w:bottom w:val="nil"/>
              <w:right w:val="single" w:sz="16" w:space="0" w:color="000000"/>
            </w:tcBorders>
            <w:shd w:val="clear" w:color="auto" w:fill="FFFFFF"/>
          </w:tcPr>
          <w:p w14:paraId="78E0889D"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assumed</w:t>
            </w:r>
          </w:p>
        </w:tc>
        <w:tc>
          <w:tcPr>
            <w:tcW w:w="859" w:type="dxa"/>
            <w:tcBorders>
              <w:top w:val="single" w:sz="16" w:space="0" w:color="000000"/>
              <w:left w:val="single" w:sz="16" w:space="0" w:color="000000"/>
              <w:bottom w:val="nil"/>
            </w:tcBorders>
            <w:shd w:val="clear" w:color="auto" w:fill="FFFFFF"/>
            <w:vAlign w:val="center"/>
          </w:tcPr>
          <w:p w14:paraId="58E5F7B4"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2.870</w:t>
            </w:r>
          </w:p>
        </w:tc>
        <w:tc>
          <w:tcPr>
            <w:tcW w:w="805" w:type="dxa"/>
            <w:tcBorders>
              <w:top w:val="single" w:sz="16" w:space="0" w:color="000000"/>
              <w:bottom w:val="nil"/>
            </w:tcBorders>
            <w:shd w:val="clear" w:color="auto" w:fill="FFFFFF"/>
            <w:vAlign w:val="center"/>
          </w:tcPr>
          <w:p w14:paraId="095C9A39"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.097</w:t>
            </w:r>
          </w:p>
        </w:tc>
        <w:tc>
          <w:tcPr>
            <w:tcW w:w="708" w:type="dxa"/>
            <w:tcBorders>
              <w:top w:val="single" w:sz="16" w:space="0" w:color="000000"/>
              <w:bottom w:val="nil"/>
            </w:tcBorders>
            <w:shd w:val="clear" w:color="auto" w:fill="FFFFFF"/>
            <w:vAlign w:val="center"/>
          </w:tcPr>
          <w:p w14:paraId="40952A6A"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-5.230</w:t>
            </w:r>
          </w:p>
        </w:tc>
        <w:tc>
          <w:tcPr>
            <w:tcW w:w="656" w:type="dxa"/>
            <w:tcBorders>
              <w:top w:val="single" w:sz="16" w:space="0" w:color="000000"/>
              <w:bottom w:val="nil"/>
            </w:tcBorders>
            <w:shd w:val="clear" w:color="auto" w:fill="FFFFFF"/>
            <w:vAlign w:val="center"/>
          </w:tcPr>
          <w:p w14:paraId="3588F6B5"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43</w:t>
            </w:r>
          </w:p>
        </w:tc>
        <w:tc>
          <w:tcPr>
            <w:tcW w:w="749" w:type="dxa"/>
            <w:tcBorders>
              <w:top w:val="single" w:sz="16" w:space="0" w:color="000000"/>
              <w:bottom w:val="nil"/>
            </w:tcBorders>
            <w:shd w:val="clear" w:color="auto" w:fill="FFFFFF"/>
            <w:vAlign w:val="center"/>
          </w:tcPr>
          <w:p w14:paraId="626D3B31"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1132" w:type="dxa"/>
            <w:tcBorders>
              <w:top w:val="single" w:sz="16" w:space="0" w:color="000000"/>
              <w:bottom w:val="nil"/>
            </w:tcBorders>
            <w:shd w:val="clear" w:color="auto" w:fill="FFFFFF"/>
            <w:vAlign w:val="center"/>
          </w:tcPr>
          <w:p w14:paraId="1384C4E8"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-2.12821</w:t>
            </w:r>
          </w:p>
        </w:tc>
        <w:tc>
          <w:tcPr>
            <w:tcW w:w="1038" w:type="dxa"/>
            <w:tcBorders>
              <w:top w:val="single" w:sz="16" w:space="0" w:color="000000"/>
              <w:bottom w:val="nil"/>
              <w:right w:val="single" w:sz="16" w:space="0" w:color="000000"/>
            </w:tcBorders>
            <w:shd w:val="clear" w:color="auto" w:fill="FFFFFF"/>
            <w:vAlign w:val="center"/>
          </w:tcPr>
          <w:p w14:paraId="6782C6A7"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.40693</w:t>
            </w:r>
          </w:p>
        </w:tc>
      </w:tr>
      <w:tr w:rsidR="00AB2B5A" w:rsidRPr="004733F3" w14:paraId="70FBB549" w14:textId="77777777" w:rsidTr="00F85D0B">
        <w:trPr>
          <w:cantSplit/>
          <w:trHeight w:val="334"/>
        </w:trPr>
        <w:tc>
          <w:tcPr>
            <w:tcW w:w="2186" w:type="dxa"/>
            <w:vMerge/>
            <w:tcBorders>
              <w:top w:val="single" w:sz="16" w:space="0" w:color="000000"/>
              <w:left w:val="single" w:sz="16" w:space="0" w:color="000000"/>
              <w:right w:val="nil"/>
            </w:tcBorders>
            <w:shd w:val="clear" w:color="auto" w:fill="FFFFFF"/>
          </w:tcPr>
          <w:p w14:paraId="28B820F2"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1900" w:type="dxa"/>
            <w:tcBorders>
              <w:top w:val="nil"/>
              <w:left w:val="nil"/>
              <w:right w:val="single" w:sz="16" w:space="0" w:color="000000"/>
            </w:tcBorders>
            <w:shd w:val="clear" w:color="auto" w:fill="FFFFFF"/>
          </w:tcPr>
          <w:p w14:paraId="3AD49F2F"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not assumed</w:t>
            </w:r>
          </w:p>
        </w:tc>
        <w:tc>
          <w:tcPr>
            <w:tcW w:w="859" w:type="dxa"/>
            <w:tcBorders>
              <w:top w:val="nil"/>
              <w:left w:val="single" w:sz="16" w:space="0" w:color="000000"/>
            </w:tcBorders>
            <w:shd w:val="clear" w:color="auto" w:fill="FFFFFF"/>
            <w:vAlign w:val="center"/>
          </w:tcPr>
          <w:p w14:paraId="09EB9B8E"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805" w:type="dxa"/>
            <w:tcBorders>
              <w:top w:val="nil"/>
            </w:tcBorders>
            <w:shd w:val="clear" w:color="auto" w:fill="FFFFFF"/>
            <w:vAlign w:val="center"/>
          </w:tcPr>
          <w:p w14:paraId="2EBB4305"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708" w:type="dxa"/>
            <w:tcBorders>
              <w:top w:val="nil"/>
            </w:tcBorders>
            <w:shd w:val="clear" w:color="auto" w:fill="FFFFFF"/>
            <w:vAlign w:val="center"/>
          </w:tcPr>
          <w:p w14:paraId="6106E5A4"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-8.130</w:t>
            </w:r>
          </w:p>
        </w:tc>
        <w:tc>
          <w:tcPr>
            <w:tcW w:w="656" w:type="dxa"/>
            <w:tcBorders>
              <w:top w:val="nil"/>
            </w:tcBorders>
            <w:shd w:val="clear" w:color="auto" w:fill="FFFFFF"/>
            <w:vAlign w:val="center"/>
          </w:tcPr>
          <w:p w14:paraId="60A4A1B6"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11.445</w:t>
            </w:r>
          </w:p>
        </w:tc>
        <w:tc>
          <w:tcPr>
            <w:tcW w:w="749" w:type="dxa"/>
            <w:tcBorders>
              <w:top w:val="nil"/>
            </w:tcBorders>
            <w:shd w:val="clear" w:color="auto" w:fill="FFFFFF"/>
            <w:vAlign w:val="center"/>
          </w:tcPr>
          <w:p w14:paraId="26DCBADB"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1132" w:type="dxa"/>
            <w:tcBorders>
              <w:top w:val="nil"/>
            </w:tcBorders>
            <w:shd w:val="clear" w:color="auto" w:fill="FFFFFF"/>
            <w:vAlign w:val="center"/>
          </w:tcPr>
          <w:p w14:paraId="7CF92112"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-2.12821</w:t>
            </w:r>
          </w:p>
        </w:tc>
        <w:tc>
          <w:tcPr>
            <w:tcW w:w="1038" w:type="dxa"/>
            <w:tcBorders>
              <w:top w:val="nil"/>
              <w:right w:val="single" w:sz="16" w:space="0" w:color="000000"/>
            </w:tcBorders>
            <w:shd w:val="clear" w:color="auto" w:fill="FFFFFF"/>
            <w:vAlign w:val="center"/>
          </w:tcPr>
          <w:p w14:paraId="7C76B49C"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.26178</w:t>
            </w:r>
          </w:p>
        </w:tc>
      </w:tr>
      <w:tr w:rsidR="00AB2B5A" w:rsidRPr="004733F3" w14:paraId="17480BB6" w14:textId="77777777" w:rsidTr="00F85D0B">
        <w:trPr>
          <w:cantSplit/>
          <w:trHeight w:val="163"/>
        </w:trPr>
        <w:tc>
          <w:tcPr>
            <w:tcW w:w="2186" w:type="dxa"/>
            <w:vMerge w:val="restart"/>
            <w:tcBorders>
              <w:top w:val="nil"/>
              <w:left w:val="single" w:sz="16" w:space="0" w:color="000000"/>
              <w:right w:val="nil"/>
            </w:tcBorders>
            <w:shd w:val="clear" w:color="auto" w:fill="FFFFFF"/>
          </w:tcPr>
          <w:p w14:paraId="0366B207"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I know what my duties and responsibilities are at work</w:t>
            </w:r>
          </w:p>
        </w:tc>
        <w:tc>
          <w:tcPr>
            <w:tcW w:w="1900" w:type="dxa"/>
            <w:tcBorders>
              <w:top w:val="nil"/>
              <w:left w:val="nil"/>
              <w:bottom w:val="nil"/>
              <w:right w:val="single" w:sz="16" w:space="0" w:color="000000"/>
            </w:tcBorders>
            <w:shd w:val="clear" w:color="auto" w:fill="FFFFFF"/>
          </w:tcPr>
          <w:p w14:paraId="15C85770"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assumed</w:t>
            </w:r>
          </w:p>
        </w:tc>
        <w:tc>
          <w:tcPr>
            <w:tcW w:w="859" w:type="dxa"/>
            <w:tcBorders>
              <w:top w:val="nil"/>
              <w:left w:val="single" w:sz="16" w:space="0" w:color="000000"/>
              <w:bottom w:val="nil"/>
            </w:tcBorders>
            <w:shd w:val="clear" w:color="auto" w:fill="FFFFFF"/>
            <w:vAlign w:val="center"/>
          </w:tcPr>
          <w:p w14:paraId="41CF3390"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.147</w:t>
            </w:r>
          </w:p>
        </w:tc>
        <w:tc>
          <w:tcPr>
            <w:tcW w:w="805" w:type="dxa"/>
            <w:tcBorders>
              <w:top w:val="nil"/>
              <w:bottom w:val="nil"/>
            </w:tcBorders>
            <w:shd w:val="clear" w:color="auto" w:fill="FFFFFF"/>
            <w:vAlign w:val="center"/>
          </w:tcPr>
          <w:p w14:paraId="44F9E6EA"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.703</w:t>
            </w:r>
          </w:p>
        </w:tc>
        <w:tc>
          <w:tcPr>
            <w:tcW w:w="708" w:type="dxa"/>
            <w:tcBorders>
              <w:top w:val="nil"/>
              <w:bottom w:val="nil"/>
            </w:tcBorders>
            <w:shd w:val="clear" w:color="auto" w:fill="FFFFFF"/>
            <w:vAlign w:val="center"/>
          </w:tcPr>
          <w:p w14:paraId="421C8369"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-7.483</w:t>
            </w:r>
          </w:p>
        </w:tc>
        <w:tc>
          <w:tcPr>
            <w:tcW w:w="656" w:type="dxa"/>
            <w:tcBorders>
              <w:top w:val="nil"/>
              <w:bottom w:val="nil"/>
            </w:tcBorders>
            <w:shd w:val="clear" w:color="auto" w:fill="FFFFFF"/>
            <w:vAlign w:val="center"/>
          </w:tcPr>
          <w:p w14:paraId="5AEA3C45"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43</w:t>
            </w:r>
          </w:p>
        </w:tc>
        <w:tc>
          <w:tcPr>
            <w:tcW w:w="749" w:type="dxa"/>
            <w:tcBorders>
              <w:top w:val="nil"/>
              <w:bottom w:val="nil"/>
            </w:tcBorders>
            <w:shd w:val="clear" w:color="auto" w:fill="FFFFFF"/>
            <w:vAlign w:val="center"/>
          </w:tcPr>
          <w:p w14:paraId="6716F6D6"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1132" w:type="dxa"/>
            <w:tcBorders>
              <w:top w:val="nil"/>
              <w:bottom w:val="nil"/>
            </w:tcBorders>
            <w:shd w:val="clear" w:color="auto" w:fill="FFFFFF"/>
            <w:vAlign w:val="center"/>
          </w:tcPr>
          <w:p w14:paraId="77084C6D"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-1.92308</w:t>
            </w:r>
          </w:p>
        </w:tc>
        <w:tc>
          <w:tcPr>
            <w:tcW w:w="1038" w:type="dxa"/>
            <w:tcBorders>
              <w:top w:val="nil"/>
              <w:bottom w:val="nil"/>
              <w:right w:val="single" w:sz="16" w:space="0" w:color="000000"/>
            </w:tcBorders>
            <w:shd w:val="clear" w:color="auto" w:fill="FFFFFF"/>
            <w:vAlign w:val="center"/>
          </w:tcPr>
          <w:p w14:paraId="1468E5E4"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.25701</w:t>
            </w:r>
          </w:p>
        </w:tc>
      </w:tr>
      <w:tr w:rsidR="00AB2B5A" w:rsidRPr="004733F3" w14:paraId="51B43BBC" w14:textId="77777777" w:rsidTr="00F85D0B">
        <w:trPr>
          <w:cantSplit/>
          <w:trHeight w:val="326"/>
        </w:trPr>
        <w:tc>
          <w:tcPr>
            <w:tcW w:w="2186" w:type="dxa"/>
            <w:vMerge/>
            <w:tcBorders>
              <w:top w:val="nil"/>
              <w:left w:val="single" w:sz="16" w:space="0" w:color="000000"/>
              <w:right w:val="nil"/>
            </w:tcBorders>
            <w:shd w:val="clear" w:color="auto" w:fill="FFFFFF"/>
          </w:tcPr>
          <w:p w14:paraId="41F5FB37"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1900" w:type="dxa"/>
            <w:tcBorders>
              <w:top w:val="nil"/>
              <w:left w:val="nil"/>
              <w:right w:val="single" w:sz="16" w:space="0" w:color="000000"/>
            </w:tcBorders>
            <w:shd w:val="clear" w:color="auto" w:fill="FFFFFF"/>
          </w:tcPr>
          <w:p w14:paraId="14B34C5E"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not assumed</w:t>
            </w:r>
          </w:p>
        </w:tc>
        <w:tc>
          <w:tcPr>
            <w:tcW w:w="859" w:type="dxa"/>
            <w:tcBorders>
              <w:top w:val="nil"/>
              <w:left w:val="single" w:sz="16" w:space="0" w:color="000000"/>
            </w:tcBorders>
            <w:shd w:val="clear" w:color="auto" w:fill="FFFFFF"/>
            <w:vAlign w:val="center"/>
          </w:tcPr>
          <w:p w14:paraId="3D856E64"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805" w:type="dxa"/>
            <w:tcBorders>
              <w:top w:val="nil"/>
            </w:tcBorders>
            <w:shd w:val="clear" w:color="auto" w:fill="FFFFFF"/>
            <w:vAlign w:val="center"/>
          </w:tcPr>
          <w:p w14:paraId="42E8CDAA"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708" w:type="dxa"/>
            <w:tcBorders>
              <w:top w:val="nil"/>
            </w:tcBorders>
            <w:shd w:val="clear" w:color="auto" w:fill="FFFFFF"/>
            <w:vAlign w:val="center"/>
          </w:tcPr>
          <w:p w14:paraId="7826DCB4"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-8.313</w:t>
            </w:r>
          </w:p>
        </w:tc>
        <w:tc>
          <w:tcPr>
            <w:tcW w:w="656" w:type="dxa"/>
            <w:tcBorders>
              <w:top w:val="nil"/>
            </w:tcBorders>
            <w:shd w:val="clear" w:color="auto" w:fill="FFFFFF"/>
            <w:vAlign w:val="center"/>
          </w:tcPr>
          <w:p w14:paraId="05EDDF74"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7.208</w:t>
            </w:r>
          </w:p>
        </w:tc>
        <w:tc>
          <w:tcPr>
            <w:tcW w:w="749" w:type="dxa"/>
            <w:tcBorders>
              <w:top w:val="nil"/>
            </w:tcBorders>
            <w:shd w:val="clear" w:color="auto" w:fill="FFFFFF"/>
            <w:vAlign w:val="center"/>
          </w:tcPr>
          <w:p w14:paraId="11A21493"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1132" w:type="dxa"/>
            <w:tcBorders>
              <w:top w:val="nil"/>
            </w:tcBorders>
            <w:shd w:val="clear" w:color="auto" w:fill="FFFFFF"/>
            <w:vAlign w:val="center"/>
          </w:tcPr>
          <w:p w14:paraId="11FBFE0F"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-1.92308</w:t>
            </w:r>
          </w:p>
        </w:tc>
        <w:tc>
          <w:tcPr>
            <w:tcW w:w="1038" w:type="dxa"/>
            <w:tcBorders>
              <w:top w:val="nil"/>
              <w:right w:val="single" w:sz="16" w:space="0" w:color="000000"/>
            </w:tcBorders>
            <w:shd w:val="clear" w:color="auto" w:fill="FFFFFF"/>
            <w:vAlign w:val="center"/>
          </w:tcPr>
          <w:p w14:paraId="0B4E30D6"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.23132</w:t>
            </w:r>
          </w:p>
        </w:tc>
      </w:tr>
      <w:tr w:rsidR="00AB2B5A" w:rsidRPr="004733F3" w14:paraId="61C4866A" w14:textId="77777777" w:rsidTr="00F85D0B">
        <w:trPr>
          <w:cantSplit/>
          <w:trHeight w:val="163"/>
        </w:trPr>
        <w:tc>
          <w:tcPr>
            <w:tcW w:w="2186" w:type="dxa"/>
            <w:vMerge w:val="restart"/>
            <w:tcBorders>
              <w:top w:val="nil"/>
              <w:left w:val="single" w:sz="16" w:space="0" w:color="000000"/>
              <w:bottom w:val="single" w:sz="16" w:space="0" w:color="000000"/>
              <w:right w:val="nil"/>
            </w:tcBorders>
            <w:shd w:val="clear" w:color="auto" w:fill="FFFFFF"/>
          </w:tcPr>
          <w:p w14:paraId="0A648BC5"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I enjoy the level of responsibility this job provides me</w:t>
            </w:r>
          </w:p>
        </w:tc>
        <w:tc>
          <w:tcPr>
            <w:tcW w:w="1900" w:type="dxa"/>
            <w:tcBorders>
              <w:top w:val="nil"/>
              <w:left w:val="nil"/>
              <w:bottom w:val="nil"/>
              <w:right w:val="single" w:sz="16" w:space="0" w:color="000000"/>
            </w:tcBorders>
            <w:shd w:val="clear" w:color="auto" w:fill="FFFFFF"/>
          </w:tcPr>
          <w:p w14:paraId="4E52AA54"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assumed</w:t>
            </w:r>
          </w:p>
        </w:tc>
        <w:tc>
          <w:tcPr>
            <w:tcW w:w="859" w:type="dxa"/>
            <w:tcBorders>
              <w:top w:val="nil"/>
              <w:left w:val="single" w:sz="16" w:space="0" w:color="000000"/>
              <w:bottom w:val="nil"/>
            </w:tcBorders>
            <w:shd w:val="clear" w:color="auto" w:fill="FFFFFF"/>
            <w:vAlign w:val="center"/>
          </w:tcPr>
          <w:p w14:paraId="545D4755"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.080</w:t>
            </w:r>
          </w:p>
        </w:tc>
        <w:tc>
          <w:tcPr>
            <w:tcW w:w="805" w:type="dxa"/>
            <w:tcBorders>
              <w:top w:val="nil"/>
              <w:bottom w:val="nil"/>
            </w:tcBorders>
            <w:shd w:val="clear" w:color="auto" w:fill="FFFFFF"/>
            <w:vAlign w:val="center"/>
          </w:tcPr>
          <w:p w14:paraId="19867A86"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.779</w:t>
            </w:r>
          </w:p>
        </w:tc>
        <w:tc>
          <w:tcPr>
            <w:tcW w:w="708" w:type="dxa"/>
            <w:tcBorders>
              <w:top w:val="nil"/>
              <w:bottom w:val="nil"/>
            </w:tcBorders>
            <w:shd w:val="clear" w:color="auto" w:fill="FFFFFF"/>
            <w:vAlign w:val="center"/>
          </w:tcPr>
          <w:p w14:paraId="571716B5"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-4.015</w:t>
            </w:r>
          </w:p>
        </w:tc>
        <w:tc>
          <w:tcPr>
            <w:tcW w:w="656" w:type="dxa"/>
            <w:tcBorders>
              <w:top w:val="nil"/>
              <w:bottom w:val="nil"/>
            </w:tcBorders>
            <w:shd w:val="clear" w:color="auto" w:fill="FFFFFF"/>
            <w:vAlign w:val="center"/>
          </w:tcPr>
          <w:p w14:paraId="2BCF0827"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43</w:t>
            </w:r>
          </w:p>
        </w:tc>
        <w:tc>
          <w:tcPr>
            <w:tcW w:w="749" w:type="dxa"/>
            <w:tcBorders>
              <w:top w:val="nil"/>
              <w:bottom w:val="nil"/>
            </w:tcBorders>
            <w:shd w:val="clear" w:color="auto" w:fill="FFFFFF"/>
            <w:vAlign w:val="center"/>
          </w:tcPr>
          <w:p w14:paraId="4078974F"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1132" w:type="dxa"/>
            <w:tcBorders>
              <w:top w:val="nil"/>
              <w:bottom w:val="nil"/>
            </w:tcBorders>
            <w:shd w:val="clear" w:color="auto" w:fill="FFFFFF"/>
            <w:vAlign w:val="center"/>
          </w:tcPr>
          <w:p w14:paraId="6D51950D"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-1.39744</w:t>
            </w:r>
          </w:p>
        </w:tc>
        <w:tc>
          <w:tcPr>
            <w:tcW w:w="1038" w:type="dxa"/>
            <w:tcBorders>
              <w:top w:val="nil"/>
              <w:bottom w:val="nil"/>
              <w:right w:val="single" w:sz="16" w:space="0" w:color="000000"/>
            </w:tcBorders>
            <w:shd w:val="clear" w:color="auto" w:fill="FFFFFF"/>
            <w:vAlign w:val="center"/>
          </w:tcPr>
          <w:p w14:paraId="6DD00E61"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.34807</w:t>
            </w:r>
          </w:p>
        </w:tc>
      </w:tr>
      <w:tr w:rsidR="00AB2B5A" w:rsidRPr="004733F3" w14:paraId="0A969FB0" w14:textId="77777777" w:rsidTr="00F85D0B">
        <w:trPr>
          <w:cantSplit/>
          <w:trHeight w:val="334"/>
        </w:trPr>
        <w:tc>
          <w:tcPr>
            <w:tcW w:w="2186" w:type="dxa"/>
            <w:vMerge/>
            <w:tcBorders>
              <w:top w:val="nil"/>
              <w:left w:val="single" w:sz="16" w:space="0" w:color="000000"/>
              <w:bottom w:val="single" w:sz="16" w:space="0" w:color="000000"/>
              <w:right w:val="nil"/>
            </w:tcBorders>
            <w:shd w:val="clear" w:color="auto" w:fill="FFFFFF"/>
          </w:tcPr>
          <w:p w14:paraId="4B656EFE"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1900" w:type="dxa"/>
            <w:tcBorders>
              <w:top w:val="nil"/>
              <w:left w:val="nil"/>
              <w:bottom w:val="single" w:sz="16" w:space="0" w:color="000000"/>
              <w:right w:val="single" w:sz="16" w:space="0" w:color="000000"/>
            </w:tcBorders>
            <w:shd w:val="clear" w:color="auto" w:fill="FFFFFF"/>
          </w:tcPr>
          <w:p w14:paraId="0D5FE1FD"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not assumed</w:t>
            </w:r>
          </w:p>
        </w:tc>
        <w:tc>
          <w:tcPr>
            <w:tcW w:w="859" w:type="dxa"/>
            <w:tcBorders>
              <w:top w:val="nil"/>
              <w:left w:val="single" w:sz="16" w:space="0" w:color="000000"/>
              <w:bottom w:val="single" w:sz="16" w:space="0" w:color="000000"/>
            </w:tcBorders>
            <w:shd w:val="clear" w:color="auto" w:fill="FFFFFF"/>
            <w:vAlign w:val="center"/>
          </w:tcPr>
          <w:p w14:paraId="326D66FA"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805" w:type="dxa"/>
            <w:tcBorders>
              <w:top w:val="nil"/>
              <w:bottom w:val="single" w:sz="16" w:space="0" w:color="000000"/>
            </w:tcBorders>
            <w:shd w:val="clear" w:color="auto" w:fill="FFFFFF"/>
            <w:vAlign w:val="center"/>
          </w:tcPr>
          <w:p w14:paraId="2A1443E9"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708" w:type="dxa"/>
            <w:tcBorders>
              <w:top w:val="nil"/>
              <w:bottom w:val="single" w:sz="16" w:space="0" w:color="000000"/>
            </w:tcBorders>
            <w:shd w:val="clear" w:color="auto" w:fill="FFFFFF"/>
            <w:vAlign w:val="center"/>
          </w:tcPr>
          <w:p w14:paraId="667E193C"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-5.388</w:t>
            </w:r>
          </w:p>
        </w:tc>
        <w:tc>
          <w:tcPr>
            <w:tcW w:w="656" w:type="dxa"/>
            <w:tcBorders>
              <w:top w:val="nil"/>
              <w:bottom w:val="single" w:sz="16" w:space="0" w:color="000000"/>
            </w:tcBorders>
            <w:shd w:val="clear" w:color="auto" w:fill="FFFFFF"/>
            <w:vAlign w:val="center"/>
          </w:tcPr>
          <w:p w14:paraId="0E9AF99A"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8.910</w:t>
            </w:r>
          </w:p>
        </w:tc>
        <w:tc>
          <w:tcPr>
            <w:tcW w:w="749" w:type="dxa"/>
            <w:tcBorders>
              <w:top w:val="nil"/>
              <w:bottom w:val="single" w:sz="16" w:space="0" w:color="000000"/>
            </w:tcBorders>
            <w:shd w:val="clear" w:color="auto" w:fill="FFFFFF"/>
            <w:vAlign w:val="center"/>
          </w:tcPr>
          <w:p w14:paraId="6A664483"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1132" w:type="dxa"/>
            <w:tcBorders>
              <w:top w:val="nil"/>
              <w:bottom w:val="single" w:sz="16" w:space="0" w:color="000000"/>
            </w:tcBorders>
            <w:shd w:val="clear" w:color="auto" w:fill="FFFFFF"/>
            <w:vAlign w:val="center"/>
          </w:tcPr>
          <w:p w14:paraId="705F3EF0"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-1.39744</w:t>
            </w:r>
          </w:p>
        </w:tc>
        <w:tc>
          <w:tcPr>
            <w:tcW w:w="1038" w:type="dxa"/>
            <w:tcBorders>
              <w:top w:val="nil"/>
              <w:bottom w:val="single" w:sz="16" w:space="0" w:color="000000"/>
              <w:right w:val="single" w:sz="16" w:space="0" w:color="000000"/>
            </w:tcBorders>
            <w:shd w:val="clear" w:color="auto" w:fill="FFFFFF"/>
            <w:vAlign w:val="center"/>
          </w:tcPr>
          <w:p w14:paraId="10FE65DE"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.25936</w:t>
            </w:r>
          </w:p>
        </w:tc>
      </w:tr>
    </w:tbl>
    <w:p w14:paraId="4F78D297" w14:textId="77777777" w:rsidR="00AB2B5A" w:rsidRDefault="00AB2B5A" w:rsidP="00AB2B5A">
      <w:pPr>
        <w:autoSpaceDE w:val="0"/>
        <w:autoSpaceDN w:val="0"/>
        <w:adjustRightInd w:val="0"/>
        <w:spacing w:after="0" w:line="480" w:lineRule="auto"/>
        <w:rPr>
          <w:rFonts w:cstheme="minorHAnsi"/>
          <w:b/>
          <w:sz w:val="24"/>
          <w:szCs w:val="24"/>
        </w:rPr>
      </w:pPr>
      <w:r w:rsidRPr="007C07E6">
        <w:rPr>
          <w:rFonts w:cstheme="minorHAnsi"/>
          <w:b/>
          <w:sz w:val="24"/>
          <w:szCs w:val="24"/>
        </w:rPr>
        <w:t>Table 27 – Independent T-Test; Comparing survey scores relating to the ‘Benefits/Needs’ drive and the ‘Autonomy’ Drive between store assistants and store managers.</w:t>
      </w:r>
    </w:p>
    <w:p w14:paraId="6933D8C6" w14:textId="77777777" w:rsidR="00AB2B5A" w:rsidRDefault="00AB2B5A" w:rsidP="00AB2B5A">
      <w:pPr>
        <w:autoSpaceDE w:val="0"/>
        <w:autoSpaceDN w:val="0"/>
        <w:adjustRightInd w:val="0"/>
        <w:spacing w:after="0" w:line="480" w:lineRule="auto"/>
        <w:rPr>
          <w:rFonts w:cstheme="minorHAnsi"/>
          <w:sz w:val="24"/>
          <w:szCs w:val="24"/>
        </w:rPr>
      </w:pPr>
      <w:r w:rsidRPr="007C07E6">
        <w:rPr>
          <w:rFonts w:cstheme="minorHAnsi"/>
          <w:sz w:val="24"/>
          <w:szCs w:val="24"/>
        </w:rPr>
        <w:lastRenderedPageBreak/>
        <w:t>From the results in table 27 there were significant differences of scores on all three questions (two drives) between store assistants and store managers (p-value=0.000</w:t>
      </w:r>
      <w:r>
        <w:rPr>
          <w:rFonts w:cstheme="minorHAnsi"/>
          <w:sz w:val="24"/>
          <w:szCs w:val="24"/>
        </w:rPr>
        <w:t>)</w:t>
      </w:r>
    </w:p>
    <w:p w14:paraId="05100FAE" w14:textId="77777777" w:rsidR="00AB2B5A" w:rsidRPr="00F4504C" w:rsidRDefault="00AB2B5A" w:rsidP="00AB2B5A">
      <w:pPr>
        <w:autoSpaceDE w:val="0"/>
        <w:autoSpaceDN w:val="0"/>
        <w:adjustRightInd w:val="0"/>
        <w:spacing w:after="0" w:line="240" w:lineRule="auto"/>
        <w:rPr>
          <w:rFonts w:ascii="Times New Roman" w:hAnsi="Times New Roman" w:cs="Times New Roman"/>
          <w:sz w:val="24"/>
          <w:szCs w:val="24"/>
        </w:rPr>
      </w:pPr>
    </w:p>
    <w:tbl>
      <w:tblPr>
        <w:tblW w:w="90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2168"/>
        <w:gridCol w:w="691"/>
        <w:gridCol w:w="1029"/>
        <w:gridCol w:w="1245"/>
        <w:gridCol w:w="1475"/>
      </w:tblGrid>
      <w:tr w:rsidR="00AB2B5A" w:rsidRPr="00F4504C" w14:paraId="4075196B" w14:textId="77777777" w:rsidTr="00F85D0B">
        <w:trPr>
          <w:cantSplit/>
        </w:trPr>
        <w:tc>
          <w:tcPr>
            <w:tcW w:w="9066" w:type="dxa"/>
            <w:gridSpan w:val="6"/>
            <w:tcBorders>
              <w:top w:val="nil"/>
              <w:left w:val="nil"/>
              <w:bottom w:val="nil"/>
              <w:right w:val="nil"/>
            </w:tcBorders>
            <w:shd w:val="clear" w:color="auto" w:fill="FFFFFF"/>
            <w:vAlign w:val="center"/>
          </w:tcPr>
          <w:p w14:paraId="54364154" w14:textId="77777777" w:rsidR="00AB2B5A" w:rsidRPr="00F4504C"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4504C">
              <w:rPr>
                <w:rFonts w:ascii="Arial" w:hAnsi="Arial" w:cs="Arial"/>
                <w:b/>
                <w:bCs/>
                <w:color w:val="000000"/>
                <w:sz w:val="18"/>
                <w:szCs w:val="18"/>
              </w:rPr>
              <w:t>Group Statistics</w:t>
            </w:r>
          </w:p>
        </w:tc>
      </w:tr>
      <w:tr w:rsidR="00AB2B5A" w:rsidRPr="00F4504C" w14:paraId="3B516BB2" w14:textId="77777777" w:rsidTr="00F85D0B">
        <w:trPr>
          <w:cantSplit/>
        </w:trPr>
        <w:tc>
          <w:tcPr>
            <w:tcW w:w="2459" w:type="dxa"/>
          </w:tcPr>
          <w:p w14:paraId="675CF8E8" w14:textId="77777777" w:rsidR="00AB2B5A" w:rsidRPr="00F4504C" w:rsidRDefault="00AB2B5A" w:rsidP="00F85D0B">
            <w:pPr>
              <w:autoSpaceDE w:val="0"/>
              <w:autoSpaceDN w:val="0"/>
              <w:adjustRightInd w:val="0"/>
              <w:spacing w:after="0" w:line="240" w:lineRule="auto"/>
              <w:rPr>
                <w:rFonts w:ascii="Arial" w:hAnsi="Arial" w:cs="Arial"/>
                <w:color w:val="000000"/>
                <w:sz w:val="18"/>
                <w:szCs w:val="18"/>
              </w:rPr>
            </w:pPr>
          </w:p>
        </w:tc>
        <w:tc>
          <w:tcPr>
            <w:tcW w:w="2167" w:type="dxa"/>
            <w:tcBorders>
              <w:top w:val="single" w:sz="16" w:space="0" w:color="000000"/>
              <w:left w:val="nil"/>
              <w:bottom w:val="single" w:sz="16" w:space="0" w:color="000000"/>
              <w:right w:val="single" w:sz="16" w:space="0" w:color="000000"/>
            </w:tcBorders>
            <w:shd w:val="clear" w:color="auto" w:fill="FFFFFF"/>
            <w:vAlign w:val="bottom"/>
          </w:tcPr>
          <w:p w14:paraId="74C5D0B8" w14:textId="77777777" w:rsidR="00AB2B5A" w:rsidRPr="00F4504C"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4504C">
              <w:rPr>
                <w:rFonts w:ascii="Arial" w:hAnsi="Arial" w:cs="Arial"/>
                <w:color w:val="000000"/>
                <w:sz w:val="18"/>
                <w:szCs w:val="18"/>
              </w:rPr>
              <w:t xml:space="preserve">Role at Company; Store assistant, </w:t>
            </w:r>
            <w:r>
              <w:rPr>
                <w:rFonts w:ascii="Arial" w:hAnsi="Arial" w:cs="Arial"/>
                <w:color w:val="000000"/>
                <w:sz w:val="18"/>
                <w:szCs w:val="18"/>
              </w:rPr>
              <w:t>and</w:t>
            </w:r>
            <w:r w:rsidRPr="00F4504C">
              <w:rPr>
                <w:rFonts w:ascii="Arial" w:hAnsi="Arial" w:cs="Arial"/>
                <w:color w:val="000000"/>
                <w:sz w:val="18"/>
                <w:szCs w:val="18"/>
              </w:rPr>
              <w:t xml:space="preserve"> store manager</w:t>
            </w:r>
          </w:p>
        </w:tc>
        <w:tc>
          <w:tcPr>
            <w:tcW w:w="691" w:type="dxa"/>
            <w:tcBorders>
              <w:top w:val="single" w:sz="16" w:space="0" w:color="000000"/>
              <w:left w:val="single" w:sz="16" w:space="0" w:color="000000"/>
              <w:bottom w:val="single" w:sz="16" w:space="0" w:color="000000"/>
            </w:tcBorders>
            <w:shd w:val="clear" w:color="auto" w:fill="FFFFFF"/>
            <w:vAlign w:val="bottom"/>
          </w:tcPr>
          <w:p w14:paraId="63E50705" w14:textId="77777777" w:rsidR="00AB2B5A" w:rsidRPr="00F4504C"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4504C">
              <w:rPr>
                <w:rFonts w:ascii="Arial" w:hAnsi="Arial" w:cs="Arial"/>
                <w:color w:val="000000"/>
                <w:sz w:val="18"/>
                <w:szCs w:val="18"/>
              </w:rPr>
              <w:t>N</w:t>
            </w:r>
          </w:p>
        </w:tc>
        <w:tc>
          <w:tcPr>
            <w:tcW w:w="1029" w:type="dxa"/>
            <w:tcBorders>
              <w:top w:val="single" w:sz="16" w:space="0" w:color="000000"/>
              <w:bottom w:val="single" w:sz="16" w:space="0" w:color="000000"/>
            </w:tcBorders>
            <w:shd w:val="clear" w:color="auto" w:fill="FFFFFF"/>
            <w:vAlign w:val="bottom"/>
          </w:tcPr>
          <w:p w14:paraId="644B4579" w14:textId="77777777" w:rsidR="00AB2B5A" w:rsidRPr="00F4504C"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4504C">
              <w:rPr>
                <w:rFonts w:ascii="Arial" w:hAnsi="Arial" w:cs="Arial"/>
                <w:color w:val="000000"/>
                <w:sz w:val="18"/>
                <w:szCs w:val="18"/>
              </w:rPr>
              <w:t>Mean</w:t>
            </w:r>
          </w:p>
        </w:tc>
        <w:tc>
          <w:tcPr>
            <w:tcW w:w="1245" w:type="dxa"/>
            <w:tcBorders>
              <w:top w:val="single" w:sz="16" w:space="0" w:color="000000"/>
              <w:bottom w:val="single" w:sz="16" w:space="0" w:color="000000"/>
            </w:tcBorders>
            <w:shd w:val="clear" w:color="auto" w:fill="FFFFFF"/>
            <w:vAlign w:val="bottom"/>
          </w:tcPr>
          <w:p w14:paraId="36B51A0F" w14:textId="77777777" w:rsidR="00AB2B5A" w:rsidRPr="00F4504C"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4504C">
              <w:rPr>
                <w:rFonts w:ascii="Arial" w:hAnsi="Arial" w:cs="Arial"/>
                <w:color w:val="000000"/>
                <w:sz w:val="18"/>
                <w:szCs w:val="18"/>
              </w:rPr>
              <w:t>Std. Deviation</w:t>
            </w:r>
          </w:p>
        </w:tc>
        <w:tc>
          <w:tcPr>
            <w:tcW w:w="1475" w:type="dxa"/>
            <w:tcBorders>
              <w:top w:val="single" w:sz="16" w:space="0" w:color="000000"/>
              <w:bottom w:val="single" w:sz="16" w:space="0" w:color="000000"/>
              <w:right w:val="single" w:sz="16" w:space="0" w:color="000000"/>
            </w:tcBorders>
            <w:shd w:val="clear" w:color="auto" w:fill="FFFFFF"/>
            <w:vAlign w:val="bottom"/>
          </w:tcPr>
          <w:p w14:paraId="5CB588E4" w14:textId="77777777" w:rsidR="00AB2B5A" w:rsidRPr="00F4504C"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4504C">
              <w:rPr>
                <w:rFonts w:ascii="Arial" w:hAnsi="Arial" w:cs="Arial"/>
                <w:color w:val="000000"/>
                <w:sz w:val="18"/>
                <w:szCs w:val="18"/>
              </w:rPr>
              <w:t>Std. Error Mean</w:t>
            </w:r>
          </w:p>
        </w:tc>
      </w:tr>
      <w:tr w:rsidR="00AB2B5A" w:rsidRPr="00F4504C" w14:paraId="40DDF44E" w14:textId="77777777" w:rsidTr="00F85D0B">
        <w:trPr>
          <w:cantSplit/>
        </w:trPr>
        <w:tc>
          <w:tcPr>
            <w:tcW w:w="2459" w:type="dxa"/>
            <w:vMerge w:val="restart"/>
            <w:tcBorders>
              <w:top w:val="single" w:sz="16" w:space="0" w:color="000000"/>
              <w:left w:val="single" w:sz="16" w:space="0" w:color="000000"/>
              <w:right w:val="nil"/>
            </w:tcBorders>
            <w:shd w:val="clear" w:color="auto" w:fill="FFFFFF"/>
          </w:tcPr>
          <w:p w14:paraId="3D9D4F7A" w14:textId="77777777" w:rsidR="00AB2B5A" w:rsidRPr="00F4504C"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4504C">
              <w:rPr>
                <w:rFonts w:ascii="Arial" w:hAnsi="Arial" w:cs="Arial"/>
                <w:color w:val="000000"/>
                <w:sz w:val="18"/>
                <w:szCs w:val="18"/>
              </w:rPr>
              <w:t>When I’m here, I feel like that I can achieve what I do best every day</w:t>
            </w:r>
          </w:p>
        </w:tc>
        <w:tc>
          <w:tcPr>
            <w:tcW w:w="2167" w:type="dxa"/>
            <w:tcBorders>
              <w:top w:val="single" w:sz="16" w:space="0" w:color="000000"/>
              <w:left w:val="nil"/>
              <w:bottom w:val="nil"/>
              <w:right w:val="single" w:sz="16" w:space="0" w:color="000000"/>
            </w:tcBorders>
            <w:shd w:val="clear" w:color="auto" w:fill="FFFFFF"/>
          </w:tcPr>
          <w:p w14:paraId="56FEBD8E" w14:textId="77777777" w:rsidR="00AB2B5A" w:rsidRPr="00F4504C"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4504C">
              <w:rPr>
                <w:rFonts w:ascii="Arial" w:hAnsi="Arial" w:cs="Arial"/>
                <w:color w:val="000000"/>
                <w:sz w:val="18"/>
                <w:szCs w:val="18"/>
              </w:rPr>
              <w:t>Store Assistant</w:t>
            </w:r>
          </w:p>
        </w:tc>
        <w:tc>
          <w:tcPr>
            <w:tcW w:w="691" w:type="dxa"/>
            <w:tcBorders>
              <w:top w:val="single" w:sz="16" w:space="0" w:color="000000"/>
              <w:left w:val="single" w:sz="16" w:space="0" w:color="000000"/>
              <w:bottom w:val="nil"/>
            </w:tcBorders>
            <w:shd w:val="clear" w:color="auto" w:fill="FFFFFF"/>
            <w:vAlign w:val="center"/>
          </w:tcPr>
          <w:p w14:paraId="05BAE04F"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39</w:t>
            </w:r>
          </w:p>
        </w:tc>
        <w:tc>
          <w:tcPr>
            <w:tcW w:w="1029" w:type="dxa"/>
            <w:tcBorders>
              <w:top w:val="single" w:sz="16" w:space="0" w:color="000000"/>
              <w:bottom w:val="nil"/>
            </w:tcBorders>
            <w:shd w:val="clear" w:color="auto" w:fill="FFFFFF"/>
            <w:vAlign w:val="center"/>
          </w:tcPr>
          <w:p w14:paraId="6D3BE381"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2.1795</w:t>
            </w:r>
          </w:p>
        </w:tc>
        <w:tc>
          <w:tcPr>
            <w:tcW w:w="1245" w:type="dxa"/>
            <w:tcBorders>
              <w:top w:val="single" w:sz="16" w:space="0" w:color="000000"/>
              <w:bottom w:val="nil"/>
            </w:tcBorders>
            <w:shd w:val="clear" w:color="auto" w:fill="FFFFFF"/>
            <w:vAlign w:val="center"/>
          </w:tcPr>
          <w:p w14:paraId="2D93BD88"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.72081</w:t>
            </w:r>
          </w:p>
        </w:tc>
        <w:tc>
          <w:tcPr>
            <w:tcW w:w="1475" w:type="dxa"/>
            <w:tcBorders>
              <w:top w:val="single" w:sz="16" w:space="0" w:color="000000"/>
              <w:bottom w:val="nil"/>
              <w:right w:val="single" w:sz="16" w:space="0" w:color="000000"/>
            </w:tcBorders>
            <w:shd w:val="clear" w:color="auto" w:fill="FFFFFF"/>
            <w:vAlign w:val="center"/>
          </w:tcPr>
          <w:p w14:paraId="17DAD304"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.11542</w:t>
            </w:r>
          </w:p>
        </w:tc>
      </w:tr>
      <w:tr w:rsidR="00AB2B5A" w:rsidRPr="00F4504C" w14:paraId="3A0652C0" w14:textId="77777777" w:rsidTr="00F85D0B">
        <w:trPr>
          <w:cantSplit/>
        </w:trPr>
        <w:tc>
          <w:tcPr>
            <w:tcW w:w="2459" w:type="dxa"/>
            <w:vMerge/>
            <w:tcBorders>
              <w:top w:val="single" w:sz="16" w:space="0" w:color="000000"/>
              <w:left w:val="single" w:sz="16" w:space="0" w:color="000000"/>
              <w:right w:val="nil"/>
            </w:tcBorders>
            <w:shd w:val="clear" w:color="auto" w:fill="FFFFFF"/>
          </w:tcPr>
          <w:p w14:paraId="1DF2227D" w14:textId="77777777" w:rsidR="00AB2B5A" w:rsidRPr="00F4504C" w:rsidRDefault="00AB2B5A" w:rsidP="00F85D0B">
            <w:pPr>
              <w:autoSpaceDE w:val="0"/>
              <w:autoSpaceDN w:val="0"/>
              <w:adjustRightInd w:val="0"/>
              <w:spacing w:after="0" w:line="240" w:lineRule="auto"/>
              <w:rPr>
                <w:rFonts w:ascii="Arial" w:hAnsi="Arial" w:cs="Arial"/>
                <w:color w:val="000000"/>
                <w:sz w:val="18"/>
                <w:szCs w:val="18"/>
              </w:rPr>
            </w:pPr>
          </w:p>
        </w:tc>
        <w:tc>
          <w:tcPr>
            <w:tcW w:w="2167" w:type="dxa"/>
            <w:tcBorders>
              <w:top w:val="nil"/>
              <w:left w:val="nil"/>
              <w:right w:val="single" w:sz="16" w:space="0" w:color="000000"/>
            </w:tcBorders>
            <w:shd w:val="clear" w:color="auto" w:fill="FFFFFF"/>
          </w:tcPr>
          <w:p w14:paraId="6D21DA31" w14:textId="77777777" w:rsidR="00AB2B5A" w:rsidRPr="00F4504C"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4504C">
              <w:rPr>
                <w:rFonts w:ascii="Arial" w:hAnsi="Arial" w:cs="Arial"/>
                <w:color w:val="000000"/>
                <w:sz w:val="18"/>
                <w:szCs w:val="18"/>
              </w:rPr>
              <w:t>Store Manager</w:t>
            </w:r>
          </w:p>
        </w:tc>
        <w:tc>
          <w:tcPr>
            <w:tcW w:w="691" w:type="dxa"/>
            <w:tcBorders>
              <w:top w:val="nil"/>
              <w:left w:val="single" w:sz="16" w:space="0" w:color="000000"/>
            </w:tcBorders>
            <w:shd w:val="clear" w:color="auto" w:fill="FFFFFF"/>
            <w:vAlign w:val="center"/>
          </w:tcPr>
          <w:p w14:paraId="46BC8043"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6</w:t>
            </w:r>
          </w:p>
        </w:tc>
        <w:tc>
          <w:tcPr>
            <w:tcW w:w="1029" w:type="dxa"/>
            <w:tcBorders>
              <w:top w:val="nil"/>
            </w:tcBorders>
            <w:shd w:val="clear" w:color="auto" w:fill="FFFFFF"/>
            <w:vAlign w:val="center"/>
          </w:tcPr>
          <w:p w14:paraId="48916AEC"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4.8333</w:t>
            </w:r>
          </w:p>
        </w:tc>
        <w:tc>
          <w:tcPr>
            <w:tcW w:w="1245" w:type="dxa"/>
            <w:tcBorders>
              <w:top w:val="nil"/>
            </w:tcBorders>
            <w:shd w:val="clear" w:color="auto" w:fill="FFFFFF"/>
            <w:vAlign w:val="center"/>
          </w:tcPr>
          <w:p w14:paraId="0DBFBEBF"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.40825</w:t>
            </w:r>
          </w:p>
        </w:tc>
        <w:tc>
          <w:tcPr>
            <w:tcW w:w="1475" w:type="dxa"/>
            <w:tcBorders>
              <w:top w:val="nil"/>
              <w:right w:val="single" w:sz="16" w:space="0" w:color="000000"/>
            </w:tcBorders>
            <w:shd w:val="clear" w:color="auto" w:fill="FFFFFF"/>
            <w:vAlign w:val="center"/>
          </w:tcPr>
          <w:p w14:paraId="10056527"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.16667</w:t>
            </w:r>
          </w:p>
        </w:tc>
      </w:tr>
      <w:tr w:rsidR="00AB2B5A" w:rsidRPr="00F4504C" w14:paraId="47BA5642" w14:textId="77777777" w:rsidTr="00F85D0B">
        <w:trPr>
          <w:cantSplit/>
        </w:trPr>
        <w:tc>
          <w:tcPr>
            <w:tcW w:w="2459" w:type="dxa"/>
            <w:vMerge w:val="restart"/>
            <w:tcBorders>
              <w:top w:val="nil"/>
              <w:left w:val="single" w:sz="16" w:space="0" w:color="000000"/>
              <w:right w:val="nil"/>
            </w:tcBorders>
            <w:shd w:val="clear" w:color="auto" w:fill="FFFFFF"/>
          </w:tcPr>
          <w:p w14:paraId="1FA15177" w14:textId="77777777" w:rsidR="00AB2B5A" w:rsidRPr="00F4504C"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4504C">
              <w:rPr>
                <w:rFonts w:ascii="Arial" w:hAnsi="Arial" w:cs="Arial"/>
                <w:color w:val="000000"/>
                <w:sz w:val="18"/>
                <w:szCs w:val="18"/>
              </w:rPr>
              <w:t>In the previous week, my manager has praised my work</w:t>
            </w:r>
          </w:p>
        </w:tc>
        <w:tc>
          <w:tcPr>
            <w:tcW w:w="2167" w:type="dxa"/>
            <w:tcBorders>
              <w:top w:val="nil"/>
              <w:left w:val="nil"/>
              <w:bottom w:val="nil"/>
              <w:right w:val="single" w:sz="16" w:space="0" w:color="000000"/>
            </w:tcBorders>
            <w:shd w:val="clear" w:color="auto" w:fill="FFFFFF"/>
          </w:tcPr>
          <w:p w14:paraId="0ABF012C" w14:textId="77777777" w:rsidR="00AB2B5A" w:rsidRPr="00F4504C"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4504C">
              <w:rPr>
                <w:rFonts w:ascii="Arial" w:hAnsi="Arial" w:cs="Arial"/>
                <w:color w:val="000000"/>
                <w:sz w:val="18"/>
                <w:szCs w:val="18"/>
              </w:rPr>
              <w:t>Store Assistant</w:t>
            </w:r>
          </w:p>
        </w:tc>
        <w:tc>
          <w:tcPr>
            <w:tcW w:w="691" w:type="dxa"/>
            <w:tcBorders>
              <w:top w:val="nil"/>
              <w:left w:val="single" w:sz="16" w:space="0" w:color="000000"/>
              <w:bottom w:val="nil"/>
            </w:tcBorders>
            <w:shd w:val="clear" w:color="auto" w:fill="FFFFFF"/>
            <w:vAlign w:val="center"/>
          </w:tcPr>
          <w:p w14:paraId="5C9CBEA3"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39</w:t>
            </w:r>
          </w:p>
        </w:tc>
        <w:tc>
          <w:tcPr>
            <w:tcW w:w="1029" w:type="dxa"/>
            <w:tcBorders>
              <w:top w:val="nil"/>
              <w:bottom w:val="nil"/>
            </w:tcBorders>
            <w:shd w:val="clear" w:color="auto" w:fill="FFFFFF"/>
            <w:vAlign w:val="center"/>
          </w:tcPr>
          <w:p w14:paraId="044A6243"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2.5128</w:t>
            </w:r>
          </w:p>
        </w:tc>
        <w:tc>
          <w:tcPr>
            <w:tcW w:w="1245" w:type="dxa"/>
            <w:tcBorders>
              <w:top w:val="nil"/>
              <w:bottom w:val="nil"/>
            </w:tcBorders>
            <w:shd w:val="clear" w:color="auto" w:fill="FFFFFF"/>
            <w:vAlign w:val="center"/>
          </w:tcPr>
          <w:p w14:paraId="34A85F29"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.64367</w:t>
            </w:r>
          </w:p>
        </w:tc>
        <w:tc>
          <w:tcPr>
            <w:tcW w:w="1475" w:type="dxa"/>
            <w:tcBorders>
              <w:top w:val="nil"/>
              <w:bottom w:val="nil"/>
              <w:right w:val="single" w:sz="16" w:space="0" w:color="000000"/>
            </w:tcBorders>
            <w:shd w:val="clear" w:color="auto" w:fill="FFFFFF"/>
            <w:vAlign w:val="center"/>
          </w:tcPr>
          <w:p w14:paraId="3A5771ED"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.10307</w:t>
            </w:r>
          </w:p>
        </w:tc>
      </w:tr>
      <w:tr w:rsidR="00AB2B5A" w:rsidRPr="00F4504C" w14:paraId="3E549451" w14:textId="77777777" w:rsidTr="00F85D0B">
        <w:trPr>
          <w:cantSplit/>
        </w:trPr>
        <w:tc>
          <w:tcPr>
            <w:tcW w:w="2459" w:type="dxa"/>
            <w:vMerge/>
            <w:tcBorders>
              <w:top w:val="nil"/>
              <w:left w:val="single" w:sz="16" w:space="0" w:color="000000"/>
              <w:right w:val="nil"/>
            </w:tcBorders>
            <w:shd w:val="clear" w:color="auto" w:fill="FFFFFF"/>
          </w:tcPr>
          <w:p w14:paraId="528BEE8D" w14:textId="77777777" w:rsidR="00AB2B5A" w:rsidRPr="00F4504C" w:rsidRDefault="00AB2B5A" w:rsidP="00F85D0B">
            <w:pPr>
              <w:autoSpaceDE w:val="0"/>
              <w:autoSpaceDN w:val="0"/>
              <w:adjustRightInd w:val="0"/>
              <w:spacing w:after="0" w:line="240" w:lineRule="auto"/>
              <w:rPr>
                <w:rFonts w:ascii="Arial" w:hAnsi="Arial" w:cs="Arial"/>
                <w:color w:val="000000"/>
                <w:sz w:val="18"/>
                <w:szCs w:val="18"/>
              </w:rPr>
            </w:pPr>
          </w:p>
        </w:tc>
        <w:tc>
          <w:tcPr>
            <w:tcW w:w="2167" w:type="dxa"/>
            <w:tcBorders>
              <w:top w:val="nil"/>
              <w:left w:val="nil"/>
              <w:right w:val="single" w:sz="16" w:space="0" w:color="000000"/>
            </w:tcBorders>
            <w:shd w:val="clear" w:color="auto" w:fill="FFFFFF"/>
          </w:tcPr>
          <w:p w14:paraId="5D4B897D" w14:textId="77777777" w:rsidR="00AB2B5A" w:rsidRPr="00F4504C"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4504C">
              <w:rPr>
                <w:rFonts w:ascii="Arial" w:hAnsi="Arial" w:cs="Arial"/>
                <w:color w:val="000000"/>
                <w:sz w:val="18"/>
                <w:szCs w:val="18"/>
              </w:rPr>
              <w:t>Store Manager</w:t>
            </w:r>
          </w:p>
        </w:tc>
        <w:tc>
          <w:tcPr>
            <w:tcW w:w="691" w:type="dxa"/>
            <w:tcBorders>
              <w:top w:val="nil"/>
              <w:left w:val="single" w:sz="16" w:space="0" w:color="000000"/>
            </w:tcBorders>
            <w:shd w:val="clear" w:color="auto" w:fill="FFFFFF"/>
            <w:vAlign w:val="center"/>
          </w:tcPr>
          <w:p w14:paraId="35E65A53"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6</w:t>
            </w:r>
          </w:p>
        </w:tc>
        <w:tc>
          <w:tcPr>
            <w:tcW w:w="1029" w:type="dxa"/>
            <w:tcBorders>
              <w:top w:val="nil"/>
            </w:tcBorders>
            <w:shd w:val="clear" w:color="auto" w:fill="FFFFFF"/>
            <w:vAlign w:val="center"/>
          </w:tcPr>
          <w:p w14:paraId="6123FACA"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4.6667</w:t>
            </w:r>
          </w:p>
        </w:tc>
        <w:tc>
          <w:tcPr>
            <w:tcW w:w="1245" w:type="dxa"/>
            <w:tcBorders>
              <w:top w:val="nil"/>
            </w:tcBorders>
            <w:shd w:val="clear" w:color="auto" w:fill="FFFFFF"/>
            <w:vAlign w:val="center"/>
          </w:tcPr>
          <w:p w14:paraId="3C591304"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.51640</w:t>
            </w:r>
          </w:p>
        </w:tc>
        <w:tc>
          <w:tcPr>
            <w:tcW w:w="1475" w:type="dxa"/>
            <w:tcBorders>
              <w:top w:val="nil"/>
              <w:right w:val="single" w:sz="16" w:space="0" w:color="000000"/>
            </w:tcBorders>
            <w:shd w:val="clear" w:color="auto" w:fill="FFFFFF"/>
            <w:vAlign w:val="center"/>
          </w:tcPr>
          <w:p w14:paraId="403B4F0E"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.21082</w:t>
            </w:r>
          </w:p>
        </w:tc>
      </w:tr>
      <w:tr w:rsidR="00AB2B5A" w:rsidRPr="00F4504C" w14:paraId="1D7E8020" w14:textId="77777777" w:rsidTr="00F85D0B">
        <w:trPr>
          <w:cantSplit/>
        </w:trPr>
        <w:tc>
          <w:tcPr>
            <w:tcW w:w="2459" w:type="dxa"/>
            <w:vMerge w:val="restart"/>
            <w:tcBorders>
              <w:top w:val="nil"/>
              <w:left w:val="single" w:sz="16" w:space="0" w:color="000000"/>
              <w:bottom w:val="single" w:sz="16" w:space="0" w:color="000000"/>
              <w:right w:val="nil"/>
            </w:tcBorders>
            <w:shd w:val="clear" w:color="auto" w:fill="FFFFFF"/>
          </w:tcPr>
          <w:p w14:paraId="4DCAC529" w14:textId="77777777" w:rsidR="00AB2B5A" w:rsidRPr="00F4504C"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4504C">
              <w:rPr>
                <w:rFonts w:ascii="Arial" w:hAnsi="Arial" w:cs="Arial"/>
                <w:color w:val="000000"/>
                <w:sz w:val="18"/>
                <w:szCs w:val="18"/>
              </w:rPr>
              <w:t>When at work I feel that my manager or a fellow employee cares personally for me</w:t>
            </w:r>
          </w:p>
        </w:tc>
        <w:tc>
          <w:tcPr>
            <w:tcW w:w="2167" w:type="dxa"/>
            <w:tcBorders>
              <w:top w:val="nil"/>
              <w:left w:val="nil"/>
              <w:bottom w:val="nil"/>
              <w:right w:val="single" w:sz="16" w:space="0" w:color="000000"/>
            </w:tcBorders>
            <w:shd w:val="clear" w:color="auto" w:fill="FFFFFF"/>
          </w:tcPr>
          <w:p w14:paraId="76FA98A6" w14:textId="77777777" w:rsidR="00AB2B5A" w:rsidRPr="00F4504C"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4504C">
              <w:rPr>
                <w:rFonts w:ascii="Arial" w:hAnsi="Arial" w:cs="Arial"/>
                <w:color w:val="000000"/>
                <w:sz w:val="18"/>
                <w:szCs w:val="18"/>
              </w:rPr>
              <w:t>Store Assistant</w:t>
            </w:r>
          </w:p>
        </w:tc>
        <w:tc>
          <w:tcPr>
            <w:tcW w:w="691" w:type="dxa"/>
            <w:tcBorders>
              <w:top w:val="nil"/>
              <w:left w:val="single" w:sz="16" w:space="0" w:color="000000"/>
              <w:bottom w:val="nil"/>
            </w:tcBorders>
            <w:shd w:val="clear" w:color="auto" w:fill="FFFFFF"/>
            <w:vAlign w:val="center"/>
          </w:tcPr>
          <w:p w14:paraId="06BF0195"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39</w:t>
            </w:r>
          </w:p>
        </w:tc>
        <w:tc>
          <w:tcPr>
            <w:tcW w:w="1029" w:type="dxa"/>
            <w:tcBorders>
              <w:top w:val="nil"/>
              <w:bottom w:val="nil"/>
            </w:tcBorders>
            <w:shd w:val="clear" w:color="auto" w:fill="FFFFFF"/>
            <w:vAlign w:val="center"/>
          </w:tcPr>
          <w:p w14:paraId="68AC6C8B"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2.5641</w:t>
            </w:r>
          </w:p>
        </w:tc>
        <w:tc>
          <w:tcPr>
            <w:tcW w:w="1245" w:type="dxa"/>
            <w:tcBorders>
              <w:top w:val="nil"/>
              <w:bottom w:val="nil"/>
            </w:tcBorders>
            <w:shd w:val="clear" w:color="auto" w:fill="FFFFFF"/>
            <w:vAlign w:val="center"/>
          </w:tcPr>
          <w:p w14:paraId="39CD1246"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.82062</w:t>
            </w:r>
          </w:p>
        </w:tc>
        <w:tc>
          <w:tcPr>
            <w:tcW w:w="1475" w:type="dxa"/>
            <w:tcBorders>
              <w:top w:val="nil"/>
              <w:bottom w:val="nil"/>
              <w:right w:val="single" w:sz="16" w:space="0" w:color="000000"/>
            </w:tcBorders>
            <w:shd w:val="clear" w:color="auto" w:fill="FFFFFF"/>
            <w:vAlign w:val="center"/>
          </w:tcPr>
          <w:p w14:paraId="0B42D1FD"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.13140</w:t>
            </w:r>
          </w:p>
        </w:tc>
      </w:tr>
      <w:tr w:rsidR="00AB2B5A" w:rsidRPr="00F4504C" w14:paraId="33228A10" w14:textId="77777777" w:rsidTr="00F85D0B">
        <w:trPr>
          <w:cantSplit/>
        </w:trPr>
        <w:tc>
          <w:tcPr>
            <w:tcW w:w="2459" w:type="dxa"/>
            <w:vMerge/>
            <w:tcBorders>
              <w:top w:val="nil"/>
              <w:left w:val="single" w:sz="16" w:space="0" w:color="000000"/>
              <w:bottom w:val="single" w:sz="16" w:space="0" w:color="000000"/>
              <w:right w:val="nil"/>
            </w:tcBorders>
            <w:shd w:val="clear" w:color="auto" w:fill="FFFFFF"/>
          </w:tcPr>
          <w:p w14:paraId="1905FB5B" w14:textId="77777777" w:rsidR="00AB2B5A" w:rsidRPr="00F4504C" w:rsidRDefault="00AB2B5A" w:rsidP="00F85D0B">
            <w:pPr>
              <w:autoSpaceDE w:val="0"/>
              <w:autoSpaceDN w:val="0"/>
              <w:adjustRightInd w:val="0"/>
              <w:spacing w:after="0" w:line="240" w:lineRule="auto"/>
              <w:rPr>
                <w:rFonts w:ascii="Arial" w:hAnsi="Arial" w:cs="Arial"/>
                <w:color w:val="000000"/>
                <w:sz w:val="18"/>
                <w:szCs w:val="18"/>
              </w:rPr>
            </w:pPr>
          </w:p>
        </w:tc>
        <w:tc>
          <w:tcPr>
            <w:tcW w:w="2167" w:type="dxa"/>
            <w:tcBorders>
              <w:top w:val="nil"/>
              <w:left w:val="nil"/>
              <w:bottom w:val="single" w:sz="16" w:space="0" w:color="000000"/>
              <w:right w:val="single" w:sz="16" w:space="0" w:color="000000"/>
            </w:tcBorders>
            <w:shd w:val="clear" w:color="auto" w:fill="FFFFFF"/>
          </w:tcPr>
          <w:p w14:paraId="1588A096" w14:textId="77777777" w:rsidR="00AB2B5A" w:rsidRPr="00F4504C"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4504C">
              <w:rPr>
                <w:rFonts w:ascii="Arial" w:hAnsi="Arial" w:cs="Arial"/>
                <w:color w:val="000000"/>
                <w:sz w:val="18"/>
                <w:szCs w:val="18"/>
              </w:rPr>
              <w:t>Store Manager</w:t>
            </w:r>
          </w:p>
        </w:tc>
        <w:tc>
          <w:tcPr>
            <w:tcW w:w="691" w:type="dxa"/>
            <w:tcBorders>
              <w:top w:val="nil"/>
              <w:left w:val="single" w:sz="16" w:space="0" w:color="000000"/>
              <w:bottom w:val="single" w:sz="16" w:space="0" w:color="000000"/>
            </w:tcBorders>
            <w:shd w:val="clear" w:color="auto" w:fill="FFFFFF"/>
            <w:vAlign w:val="center"/>
          </w:tcPr>
          <w:p w14:paraId="35855BC1"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6</w:t>
            </w:r>
          </w:p>
        </w:tc>
        <w:tc>
          <w:tcPr>
            <w:tcW w:w="1029" w:type="dxa"/>
            <w:tcBorders>
              <w:top w:val="nil"/>
              <w:bottom w:val="single" w:sz="16" w:space="0" w:color="000000"/>
            </w:tcBorders>
            <w:shd w:val="clear" w:color="auto" w:fill="FFFFFF"/>
            <w:vAlign w:val="center"/>
          </w:tcPr>
          <w:p w14:paraId="581DDCF8"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4.3333</w:t>
            </w:r>
          </w:p>
        </w:tc>
        <w:tc>
          <w:tcPr>
            <w:tcW w:w="1245" w:type="dxa"/>
            <w:tcBorders>
              <w:top w:val="nil"/>
              <w:bottom w:val="single" w:sz="16" w:space="0" w:color="000000"/>
            </w:tcBorders>
            <w:shd w:val="clear" w:color="auto" w:fill="FFFFFF"/>
            <w:vAlign w:val="center"/>
          </w:tcPr>
          <w:p w14:paraId="0CB2F87A"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.51640</w:t>
            </w:r>
          </w:p>
        </w:tc>
        <w:tc>
          <w:tcPr>
            <w:tcW w:w="1475" w:type="dxa"/>
            <w:tcBorders>
              <w:top w:val="nil"/>
              <w:bottom w:val="single" w:sz="16" w:space="0" w:color="000000"/>
              <w:right w:val="single" w:sz="16" w:space="0" w:color="000000"/>
            </w:tcBorders>
            <w:shd w:val="clear" w:color="auto" w:fill="FFFFFF"/>
            <w:vAlign w:val="center"/>
          </w:tcPr>
          <w:p w14:paraId="48F326C1"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.21082</w:t>
            </w:r>
          </w:p>
        </w:tc>
      </w:tr>
    </w:tbl>
    <w:p w14:paraId="4F175A62" w14:textId="77777777" w:rsidR="00AB2B5A" w:rsidRPr="00F4504C" w:rsidRDefault="00AB2B5A" w:rsidP="00AB2B5A">
      <w:pPr>
        <w:autoSpaceDE w:val="0"/>
        <w:autoSpaceDN w:val="0"/>
        <w:adjustRightInd w:val="0"/>
        <w:spacing w:after="0" w:line="400" w:lineRule="atLeast"/>
        <w:rPr>
          <w:rFonts w:ascii="Times New Roman" w:hAnsi="Times New Roman" w:cs="Times New Roman"/>
          <w:sz w:val="24"/>
          <w:szCs w:val="24"/>
        </w:rPr>
      </w:pPr>
    </w:p>
    <w:tbl>
      <w:tblPr>
        <w:tblW w:w="10503" w:type="dxa"/>
        <w:tblInd w:w="-7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98"/>
        <w:gridCol w:w="1648"/>
        <w:gridCol w:w="850"/>
        <w:gridCol w:w="782"/>
        <w:gridCol w:w="892"/>
        <w:gridCol w:w="919"/>
        <w:gridCol w:w="905"/>
        <w:gridCol w:w="988"/>
        <w:gridCol w:w="1321"/>
      </w:tblGrid>
      <w:tr w:rsidR="00AB2B5A" w:rsidRPr="004733F3" w14:paraId="0833649B" w14:textId="77777777" w:rsidTr="00F85D0B">
        <w:trPr>
          <w:cantSplit/>
          <w:trHeight w:val="269"/>
        </w:trPr>
        <w:tc>
          <w:tcPr>
            <w:tcW w:w="10503" w:type="dxa"/>
            <w:gridSpan w:val="9"/>
            <w:tcBorders>
              <w:top w:val="nil"/>
              <w:left w:val="nil"/>
              <w:bottom w:val="nil"/>
              <w:right w:val="nil"/>
            </w:tcBorders>
            <w:shd w:val="clear" w:color="auto" w:fill="FFFFFF"/>
            <w:vAlign w:val="center"/>
          </w:tcPr>
          <w:p w14:paraId="4DF341E2"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b/>
                <w:bCs/>
                <w:color w:val="000000"/>
                <w:sz w:val="18"/>
                <w:szCs w:val="18"/>
              </w:rPr>
              <w:t>Independent Samples Test</w:t>
            </w:r>
          </w:p>
        </w:tc>
      </w:tr>
      <w:tr w:rsidR="00AB2B5A" w:rsidRPr="004733F3" w14:paraId="11597293" w14:textId="77777777" w:rsidTr="00F85D0B">
        <w:trPr>
          <w:cantSplit/>
          <w:trHeight w:val="552"/>
        </w:trPr>
        <w:tc>
          <w:tcPr>
            <w:tcW w:w="3846" w:type="dxa"/>
            <w:gridSpan w:val="2"/>
            <w:vMerge w:val="restart"/>
            <w:tcBorders>
              <w:top w:val="single" w:sz="16" w:space="0" w:color="000000"/>
              <w:left w:val="single" w:sz="16" w:space="0" w:color="000000"/>
              <w:bottom w:val="nil"/>
              <w:right w:val="nil"/>
            </w:tcBorders>
            <w:shd w:val="clear" w:color="auto" w:fill="FFFFFF"/>
            <w:vAlign w:val="bottom"/>
          </w:tcPr>
          <w:p w14:paraId="36A73832"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1632" w:type="dxa"/>
            <w:gridSpan w:val="2"/>
            <w:tcBorders>
              <w:top w:val="single" w:sz="16" w:space="0" w:color="000000"/>
              <w:left w:val="single" w:sz="16" w:space="0" w:color="000000"/>
            </w:tcBorders>
            <w:shd w:val="clear" w:color="auto" w:fill="FFFFFF"/>
            <w:vAlign w:val="bottom"/>
          </w:tcPr>
          <w:p w14:paraId="48239E3F"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4733F3">
              <w:rPr>
                <w:rFonts w:ascii="Arial" w:hAnsi="Arial" w:cs="Arial"/>
                <w:color w:val="000000"/>
                <w:sz w:val="18"/>
                <w:szCs w:val="18"/>
              </w:rPr>
              <w:t>Levene's</w:t>
            </w:r>
            <w:proofErr w:type="spellEnd"/>
            <w:r w:rsidRPr="004733F3">
              <w:rPr>
                <w:rFonts w:ascii="Arial" w:hAnsi="Arial" w:cs="Arial"/>
                <w:color w:val="000000"/>
                <w:sz w:val="18"/>
                <w:szCs w:val="18"/>
              </w:rPr>
              <w:t xml:space="preserve"> Test for Equality of Variances</w:t>
            </w:r>
          </w:p>
        </w:tc>
        <w:tc>
          <w:tcPr>
            <w:tcW w:w="5025" w:type="dxa"/>
            <w:gridSpan w:val="5"/>
            <w:tcBorders>
              <w:top w:val="single" w:sz="16" w:space="0" w:color="000000"/>
              <w:right w:val="single" w:sz="16" w:space="0" w:color="000000"/>
            </w:tcBorders>
            <w:shd w:val="clear" w:color="auto" w:fill="FFFFFF"/>
            <w:vAlign w:val="bottom"/>
          </w:tcPr>
          <w:p w14:paraId="197AA6B0"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t-test for Equality of Means</w:t>
            </w:r>
          </w:p>
        </w:tc>
      </w:tr>
      <w:tr w:rsidR="00AB2B5A" w:rsidRPr="004733F3" w14:paraId="7BA17176" w14:textId="77777777" w:rsidTr="00F85D0B">
        <w:trPr>
          <w:cantSplit/>
          <w:trHeight w:val="207"/>
        </w:trPr>
        <w:tc>
          <w:tcPr>
            <w:tcW w:w="3846" w:type="dxa"/>
            <w:gridSpan w:val="2"/>
            <w:vMerge/>
            <w:tcBorders>
              <w:top w:val="single" w:sz="16" w:space="0" w:color="000000"/>
              <w:left w:val="single" w:sz="16" w:space="0" w:color="000000"/>
              <w:bottom w:val="nil"/>
              <w:right w:val="nil"/>
            </w:tcBorders>
            <w:shd w:val="clear" w:color="auto" w:fill="FFFFFF"/>
            <w:vAlign w:val="bottom"/>
          </w:tcPr>
          <w:p w14:paraId="2F8D3391"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850" w:type="dxa"/>
            <w:vMerge w:val="restart"/>
            <w:tcBorders>
              <w:left w:val="single" w:sz="16" w:space="0" w:color="000000"/>
            </w:tcBorders>
            <w:shd w:val="clear" w:color="auto" w:fill="FFFFFF"/>
            <w:vAlign w:val="bottom"/>
          </w:tcPr>
          <w:p w14:paraId="57000410"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F</w:t>
            </w:r>
          </w:p>
        </w:tc>
        <w:tc>
          <w:tcPr>
            <w:tcW w:w="782" w:type="dxa"/>
            <w:vMerge w:val="restart"/>
            <w:shd w:val="clear" w:color="auto" w:fill="FFFFFF"/>
            <w:vAlign w:val="bottom"/>
          </w:tcPr>
          <w:p w14:paraId="36A8B11B"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Sig.</w:t>
            </w:r>
          </w:p>
        </w:tc>
        <w:tc>
          <w:tcPr>
            <w:tcW w:w="892" w:type="dxa"/>
            <w:vMerge w:val="restart"/>
            <w:shd w:val="clear" w:color="auto" w:fill="FFFFFF"/>
            <w:vAlign w:val="bottom"/>
          </w:tcPr>
          <w:p w14:paraId="009F23BE"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t</w:t>
            </w:r>
          </w:p>
        </w:tc>
        <w:tc>
          <w:tcPr>
            <w:tcW w:w="919" w:type="dxa"/>
            <w:vMerge w:val="restart"/>
            <w:shd w:val="clear" w:color="auto" w:fill="FFFFFF"/>
            <w:vAlign w:val="bottom"/>
          </w:tcPr>
          <w:p w14:paraId="742AD5B6"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4733F3">
              <w:rPr>
                <w:rFonts w:ascii="Arial" w:hAnsi="Arial" w:cs="Arial"/>
                <w:color w:val="000000"/>
                <w:sz w:val="18"/>
                <w:szCs w:val="18"/>
              </w:rPr>
              <w:t>df</w:t>
            </w:r>
            <w:proofErr w:type="spellEnd"/>
          </w:p>
        </w:tc>
        <w:tc>
          <w:tcPr>
            <w:tcW w:w="905" w:type="dxa"/>
            <w:vMerge w:val="restart"/>
            <w:shd w:val="clear" w:color="auto" w:fill="FFFFFF"/>
            <w:vAlign w:val="bottom"/>
          </w:tcPr>
          <w:p w14:paraId="2A558EF8"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Sig. (2-tailed)</w:t>
            </w:r>
          </w:p>
        </w:tc>
        <w:tc>
          <w:tcPr>
            <w:tcW w:w="988" w:type="dxa"/>
            <w:vMerge w:val="restart"/>
            <w:shd w:val="clear" w:color="auto" w:fill="FFFFFF"/>
            <w:vAlign w:val="bottom"/>
          </w:tcPr>
          <w:p w14:paraId="2F5A9C08"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Mean Difference</w:t>
            </w:r>
          </w:p>
        </w:tc>
        <w:tc>
          <w:tcPr>
            <w:tcW w:w="1321" w:type="dxa"/>
            <w:vMerge w:val="restart"/>
            <w:tcBorders>
              <w:right w:val="single" w:sz="16" w:space="0" w:color="000000"/>
            </w:tcBorders>
            <w:shd w:val="clear" w:color="auto" w:fill="FFFFFF"/>
            <w:vAlign w:val="bottom"/>
          </w:tcPr>
          <w:p w14:paraId="4220B3E0"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Std. Error Difference</w:t>
            </w:r>
          </w:p>
        </w:tc>
      </w:tr>
      <w:tr w:rsidR="00AB2B5A" w:rsidRPr="004733F3" w14:paraId="5A2133AB" w14:textId="77777777" w:rsidTr="00F85D0B">
        <w:trPr>
          <w:cantSplit/>
          <w:trHeight w:val="207"/>
        </w:trPr>
        <w:tc>
          <w:tcPr>
            <w:tcW w:w="3846" w:type="dxa"/>
            <w:gridSpan w:val="2"/>
            <w:vMerge/>
            <w:tcBorders>
              <w:top w:val="single" w:sz="16" w:space="0" w:color="000000"/>
              <w:left w:val="single" w:sz="16" w:space="0" w:color="000000"/>
              <w:bottom w:val="nil"/>
              <w:right w:val="nil"/>
            </w:tcBorders>
            <w:shd w:val="clear" w:color="auto" w:fill="FFFFFF"/>
            <w:vAlign w:val="bottom"/>
          </w:tcPr>
          <w:p w14:paraId="7B8ABAF1"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850" w:type="dxa"/>
            <w:vMerge/>
            <w:tcBorders>
              <w:left w:val="single" w:sz="16" w:space="0" w:color="000000"/>
            </w:tcBorders>
            <w:shd w:val="clear" w:color="auto" w:fill="FFFFFF"/>
            <w:vAlign w:val="bottom"/>
          </w:tcPr>
          <w:p w14:paraId="1432B227"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782" w:type="dxa"/>
            <w:vMerge/>
            <w:shd w:val="clear" w:color="auto" w:fill="FFFFFF"/>
            <w:vAlign w:val="bottom"/>
          </w:tcPr>
          <w:p w14:paraId="77E94CB8"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892" w:type="dxa"/>
            <w:vMerge/>
            <w:shd w:val="clear" w:color="auto" w:fill="FFFFFF"/>
            <w:vAlign w:val="bottom"/>
          </w:tcPr>
          <w:p w14:paraId="4C3124C8"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919" w:type="dxa"/>
            <w:vMerge/>
            <w:shd w:val="clear" w:color="auto" w:fill="FFFFFF"/>
            <w:vAlign w:val="bottom"/>
          </w:tcPr>
          <w:p w14:paraId="145CE2E7"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905" w:type="dxa"/>
            <w:vMerge/>
            <w:shd w:val="clear" w:color="auto" w:fill="FFFFFF"/>
            <w:vAlign w:val="bottom"/>
          </w:tcPr>
          <w:p w14:paraId="4A796E04"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988" w:type="dxa"/>
            <w:vMerge/>
            <w:shd w:val="clear" w:color="auto" w:fill="FFFFFF"/>
            <w:vAlign w:val="bottom"/>
          </w:tcPr>
          <w:p w14:paraId="2F7E6ED7"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1321" w:type="dxa"/>
            <w:vMerge/>
            <w:tcBorders>
              <w:right w:val="single" w:sz="16" w:space="0" w:color="000000"/>
            </w:tcBorders>
            <w:shd w:val="clear" w:color="auto" w:fill="FFFFFF"/>
            <w:vAlign w:val="bottom"/>
          </w:tcPr>
          <w:p w14:paraId="206EEA5A"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4733F3" w14:paraId="250676E1" w14:textId="77777777" w:rsidTr="00F85D0B">
        <w:trPr>
          <w:cantSplit/>
          <w:trHeight w:val="539"/>
        </w:trPr>
        <w:tc>
          <w:tcPr>
            <w:tcW w:w="2198" w:type="dxa"/>
            <w:vMerge w:val="restart"/>
            <w:tcBorders>
              <w:top w:val="single" w:sz="16" w:space="0" w:color="000000"/>
              <w:left w:val="single" w:sz="16" w:space="0" w:color="000000"/>
              <w:right w:val="nil"/>
            </w:tcBorders>
            <w:shd w:val="clear" w:color="auto" w:fill="FFFFFF"/>
          </w:tcPr>
          <w:p w14:paraId="46C81112"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When I’m here, I feel like that I can achieve what I do best every day</w:t>
            </w:r>
          </w:p>
        </w:tc>
        <w:tc>
          <w:tcPr>
            <w:tcW w:w="1648" w:type="dxa"/>
            <w:tcBorders>
              <w:top w:val="single" w:sz="16" w:space="0" w:color="000000"/>
              <w:left w:val="nil"/>
              <w:bottom w:val="nil"/>
              <w:right w:val="single" w:sz="16" w:space="0" w:color="000000"/>
            </w:tcBorders>
            <w:shd w:val="clear" w:color="auto" w:fill="FFFFFF"/>
          </w:tcPr>
          <w:p w14:paraId="0443B33D"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assumed</w:t>
            </w:r>
          </w:p>
        </w:tc>
        <w:tc>
          <w:tcPr>
            <w:tcW w:w="850" w:type="dxa"/>
            <w:tcBorders>
              <w:top w:val="single" w:sz="16" w:space="0" w:color="000000"/>
              <w:left w:val="single" w:sz="16" w:space="0" w:color="000000"/>
              <w:bottom w:val="nil"/>
            </w:tcBorders>
            <w:shd w:val="clear" w:color="auto" w:fill="FFFFFF"/>
            <w:vAlign w:val="center"/>
          </w:tcPr>
          <w:p w14:paraId="343FDA84"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3.293</w:t>
            </w:r>
          </w:p>
        </w:tc>
        <w:tc>
          <w:tcPr>
            <w:tcW w:w="782" w:type="dxa"/>
            <w:tcBorders>
              <w:top w:val="single" w:sz="16" w:space="0" w:color="000000"/>
              <w:bottom w:val="nil"/>
            </w:tcBorders>
            <w:shd w:val="clear" w:color="auto" w:fill="FFFFFF"/>
            <w:vAlign w:val="center"/>
          </w:tcPr>
          <w:p w14:paraId="10AECC01"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.077</w:t>
            </w:r>
          </w:p>
        </w:tc>
        <w:tc>
          <w:tcPr>
            <w:tcW w:w="892" w:type="dxa"/>
            <w:tcBorders>
              <w:top w:val="single" w:sz="16" w:space="0" w:color="000000"/>
              <w:bottom w:val="nil"/>
            </w:tcBorders>
            <w:shd w:val="clear" w:color="auto" w:fill="FFFFFF"/>
            <w:vAlign w:val="center"/>
          </w:tcPr>
          <w:p w14:paraId="1CD4F1DF"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-8.748</w:t>
            </w:r>
          </w:p>
        </w:tc>
        <w:tc>
          <w:tcPr>
            <w:tcW w:w="919" w:type="dxa"/>
            <w:tcBorders>
              <w:top w:val="single" w:sz="16" w:space="0" w:color="000000"/>
              <w:bottom w:val="nil"/>
            </w:tcBorders>
            <w:shd w:val="clear" w:color="auto" w:fill="FFFFFF"/>
            <w:vAlign w:val="center"/>
          </w:tcPr>
          <w:p w14:paraId="304FB1A2"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43</w:t>
            </w:r>
          </w:p>
        </w:tc>
        <w:tc>
          <w:tcPr>
            <w:tcW w:w="905" w:type="dxa"/>
            <w:tcBorders>
              <w:top w:val="single" w:sz="16" w:space="0" w:color="000000"/>
              <w:bottom w:val="nil"/>
            </w:tcBorders>
            <w:shd w:val="clear" w:color="auto" w:fill="FFFFFF"/>
            <w:vAlign w:val="center"/>
          </w:tcPr>
          <w:p w14:paraId="7C5E6179"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988" w:type="dxa"/>
            <w:tcBorders>
              <w:top w:val="single" w:sz="16" w:space="0" w:color="000000"/>
              <w:bottom w:val="nil"/>
            </w:tcBorders>
            <w:shd w:val="clear" w:color="auto" w:fill="FFFFFF"/>
            <w:vAlign w:val="center"/>
          </w:tcPr>
          <w:p w14:paraId="4BCE660D"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-2.65385</w:t>
            </w:r>
          </w:p>
        </w:tc>
        <w:tc>
          <w:tcPr>
            <w:tcW w:w="1321" w:type="dxa"/>
            <w:tcBorders>
              <w:top w:val="single" w:sz="16" w:space="0" w:color="000000"/>
              <w:bottom w:val="nil"/>
              <w:right w:val="single" w:sz="16" w:space="0" w:color="000000"/>
            </w:tcBorders>
            <w:shd w:val="clear" w:color="auto" w:fill="FFFFFF"/>
            <w:vAlign w:val="center"/>
          </w:tcPr>
          <w:p w14:paraId="482DEDBE"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.30336</w:t>
            </w:r>
          </w:p>
        </w:tc>
      </w:tr>
      <w:tr w:rsidR="00AB2B5A" w:rsidRPr="004733F3" w14:paraId="2D5C6B63" w14:textId="77777777" w:rsidTr="00F85D0B">
        <w:trPr>
          <w:cantSplit/>
          <w:trHeight w:val="590"/>
        </w:trPr>
        <w:tc>
          <w:tcPr>
            <w:tcW w:w="2198" w:type="dxa"/>
            <w:vMerge/>
            <w:tcBorders>
              <w:top w:val="single" w:sz="16" w:space="0" w:color="000000"/>
              <w:left w:val="single" w:sz="16" w:space="0" w:color="000000"/>
              <w:right w:val="nil"/>
            </w:tcBorders>
            <w:shd w:val="clear" w:color="auto" w:fill="FFFFFF"/>
          </w:tcPr>
          <w:p w14:paraId="040B5BF3"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1648" w:type="dxa"/>
            <w:tcBorders>
              <w:top w:val="nil"/>
              <w:left w:val="nil"/>
              <w:right w:val="single" w:sz="16" w:space="0" w:color="000000"/>
            </w:tcBorders>
            <w:shd w:val="clear" w:color="auto" w:fill="FFFFFF"/>
          </w:tcPr>
          <w:p w14:paraId="42D33452"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not assumed</w:t>
            </w:r>
          </w:p>
        </w:tc>
        <w:tc>
          <w:tcPr>
            <w:tcW w:w="850" w:type="dxa"/>
            <w:tcBorders>
              <w:top w:val="nil"/>
              <w:left w:val="single" w:sz="16" w:space="0" w:color="000000"/>
            </w:tcBorders>
            <w:shd w:val="clear" w:color="auto" w:fill="FFFFFF"/>
            <w:vAlign w:val="center"/>
          </w:tcPr>
          <w:p w14:paraId="3B8B0CB9"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782" w:type="dxa"/>
            <w:tcBorders>
              <w:top w:val="nil"/>
            </w:tcBorders>
            <w:shd w:val="clear" w:color="auto" w:fill="FFFFFF"/>
            <w:vAlign w:val="center"/>
          </w:tcPr>
          <w:p w14:paraId="6073F45D"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892" w:type="dxa"/>
            <w:tcBorders>
              <w:top w:val="nil"/>
            </w:tcBorders>
            <w:shd w:val="clear" w:color="auto" w:fill="FFFFFF"/>
            <w:vAlign w:val="center"/>
          </w:tcPr>
          <w:p w14:paraId="5B7287D9"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-13.090</w:t>
            </w:r>
          </w:p>
        </w:tc>
        <w:tc>
          <w:tcPr>
            <w:tcW w:w="919" w:type="dxa"/>
            <w:tcBorders>
              <w:top w:val="nil"/>
            </w:tcBorders>
            <w:shd w:val="clear" w:color="auto" w:fill="FFFFFF"/>
            <w:vAlign w:val="center"/>
          </w:tcPr>
          <w:p w14:paraId="53D27788"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10.625</w:t>
            </w:r>
          </w:p>
        </w:tc>
        <w:tc>
          <w:tcPr>
            <w:tcW w:w="905" w:type="dxa"/>
            <w:tcBorders>
              <w:top w:val="nil"/>
            </w:tcBorders>
            <w:shd w:val="clear" w:color="auto" w:fill="FFFFFF"/>
            <w:vAlign w:val="center"/>
          </w:tcPr>
          <w:p w14:paraId="4C40853B"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988" w:type="dxa"/>
            <w:tcBorders>
              <w:top w:val="nil"/>
            </w:tcBorders>
            <w:shd w:val="clear" w:color="auto" w:fill="FFFFFF"/>
            <w:vAlign w:val="center"/>
          </w:tcPr>
          <w:p w14:paraId="624406B1"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-2.65385</w:t>
            </w:r>
          </w:p>
        </w:tc>
        <w:tc>
          <w:tcPr>
            <w:tcW w:w="1321" w:type="dxa"/>
            <w:tcBorders>
              <w:top w:val="nil"/>
              <w:right w:val="single" w:sz="16" w:space="0" w:color="000000"/>
            </w:tcBorders>
            <w:shd w:val="clear" w:color="auto" w:fill="FFFFFF"/>
            <w:vAlign w:val="center"/>
          </w:tcPr>
          <w:p w14:paraId="66C1A178"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.20273</w:t>
            </w:r>
          </w:p>
        </w:tc>
      </w:tr>
      <w:tr w:rsidR="00AB2B5A" w:rsidRPr="004733F3" w14:paraId="50B9A84D" w14:textId="77777777" w:rsidTr="00F85D0B">
        <w:trPr>
          <w:cantSplit/>
          <w:trHeight w:val="552"/>
        </w:trPr>
        <w:tc>
          <w:tcPr>
            <w:tcW w:w="2198" w:type="dxa"/>
            <w:vMerge w:val="restart"/>
            <w:tcBorders>
              <w:top w:val="nil"/>
              <w:left w:val="single" w:sz="16" w:space="0" w:color="000000"/>
              <w:right w:val="nil"/>
            </w:tcBorders>
            <w:shd w:val="clear" w:color="auto" w:fill="FFFFFF"/>
          </w:tcPr>
          <w:p w14:paraId="4D9072EE"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In the previous week, my manager has praised my work</w:t>
            </w:r>
          </w:p>
        </w:tc>
        <w:tc>
          <w:tcPr>
            <w:tcW w:w="1648" w:type="dxa"/>
            <w:tcBorders>
              <w:top w:val="nil"/>
              <w:left w:val="nil"/>
              <w:bottom w:val="nil"/>
              <w:right w:val="single" w:sz="16" w:space="0" w:color="000000"/>
            </w:tcBorders>
            <w:shd w:val="clear" w:color="auto" w:fill="FFFFFF"/>
          </w:tcPr>
          <w:p w14:paraId="3995F69E"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assumed</w:t>
            </w:r>
          </w:p>
        </w:tc>
        <w:tc>
          <w:tcPr>
            <w:tcW w:w="850" w:type="dxa"/>
            <w:tcBorders>
              <w:top w:val="nil"/>
              <w:left w:val="single" w:sz="16" w:space="0" w:color="000000"/>
              <w:bottom w:val="nil"/>
            </w:tcBorders>
            <w:shd w:val="clear" w:color="auto" w:fill="FFFFFF"/>
            <w:vAlign w:val="center"/>
          </w:tcPr>
          <w:p w14:paraId="4922E34A"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1.308</w:t>
            </w:r>
          </w:p>
        </w:tc>
        <w:tc>
          <w:tcPr>
            <w:tcW w:w="782" w:type="dxa"/>
            <w:tcBorders>
              <w:top w:val="nil"/>
              <w:bottom w:val="nil"/>
            </w:tcBorders>
            <w:shd w:val="clear" w:color="auto" w:fill="FFFFFF"/>
            <w:vAlign w:val="center"/>
          </w:tcPr>
          <w:p w14:paraId="5A766A31"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.259</w:t>
            </w:r>
          </w:p>
        </w:tc>
        <w:tc>
          <w:tcPr>
            <w:tcW w:w="892" w:type="dxa"/>
            <w:tcBorders>
              <w:top w:val="nil"/>
              <w:bottom w:val="nil"/>
            </w:tcBorders>
            <w:shd w:val="clear" w:color="auto" w:fill="FFFFFF"/>
            <w:vAlign w:val="center"/>
          </w:tcPr>
          <w:p w14:paraId="0BD4D19D"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-7.794</w:t>
            </w:r>
          </w:p>
        </w:tc>
        <w:tc>
          <w:tcPr>
            <w:tcW w:w="919" w:type="dxa"/>
            <w:tcBorders>
              <w:top w:val="nil"/>
              <w:bottom w:val="nil"/>
            </w:tcBorders>
            <w:shd w:val="clear" w:color="auto" w:fill="FFFFFF"/>
            <w:vAlign w:val="center"/>
          </w:tcPr>
          <w:p w14:paraId="7E7A3884"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43</w:t>
            </w:r>
          </w:p>
        </w:tc>
        <w:tc>
          <w:tcPr>
            <w:tcW w:w="905" w:type="dxa"/>
            <w:tcBorders>
              <w:top w:val="nil"/>
              <w:bottom w:val="nil"/>
            </w:tcBorders>
            <w:shd w:val="clear" w:color="auto" w:fill="FFFFFF"/>
            <w:vAlign w:val="center"/>
          </w:tcPr>
          <w:p w14:paraId="31D720E8"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988" w:type="dxa"/>
            <w:tcBorders>
              <w:top w:val="nil"/>
              <w:bottom w:val="nil"/>
            </w:tcBorders>
            <w:shd w:val="clear" w:color="auto" w:fill="FFFFFF"/>
            <w:vAlign w:val="center"/>
          </w:tcPr>
          <w:p w14:paraId="25162EFD"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-2.15385</w:t>
            </w:r>
          </w:p>
        </w:tc>
        <w:tc>
          <w:tcPr>
            <w:tcW w:w="1321" w:type="dxa"/>
            <w:tcBorders>
              <w:top w:val="nil"/>
              <w:bottom w:val="nil"/>
              <w:right w:val="single" w:sz="16" w:space="0" w:color="000000"/>
            </w:tcBorders>
            <w:shd w:val="clear" w:color="auto" w:fill="FFFFFF"/>
            <w:vAlign w:val="center"/>
          </w:tcPr>
          <w:p w14:paraId="5F15570E"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.27636</w:t>
            </w:r>
          </w:p>
        </w:tc>
      </w:tr>
      <w:tr w:rsidR="00AB2B5A" w:rsidRPr="004733F3" w14:paraId="0271278A" w14:textId="77777777" w:rsidTr="00F85D0B">
        <w:trPr>
          <w:cantSplit/>
          <w:trHeight w:val="564"/>
        </w:trPr>
        <w:tc>
          <w:tcPr>
            <w:tcW w:w="2198" w:type="dxa"/>
            <w:vMerge/>
            <w:tcBorders>
              <w:top w:val="nil"/>
              <w:left w:val="single" w:sz="16" w:space="0" w:color="000000"/>
              <w:right w:val="nil"/>
            </w:tcBorders>
            <w:shd w:val="clear" w:color="auto" w:fill="FFFFFF"/>
          </w:tcPr>
          <w:p w14:paraId="7D7A613E"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1648" w:type="dxa"/>
            <w:tcBorders>
              <w:top w:val="nil"/>
              <w:left w:val="nil"/>
              <w:right w:val="single" w:sz="16" w:space="0" w:color="000000"/>
            </w:tcBorders>
            <w:shd w:val="clear" w:color="auto" w:fill="FFFFFF"/>
          </w:tcPr>
          <w:p w14:paraId="5AF18E78"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not assumed</w:t>
            </w:r>
          </w:p>
        </w:tc>
        <w:tc>
          <w:tcPr>
            <w:tcW w:w="850" w:type="dxa"/>
            <w:tcBorders>
              <w:top w:val="nil"/>
              <w:left w:val="single" w:sz="16" w:space="0" w:color="000000"/>
            </w:tcBorders>
            <w:shd w:val="clear" w:color="auto" w:fill="FFFFFF"/>
            <w:vAlign w:val="center"/>
          </w:tcPr>
          <w:p w14:paraId="7FF370AD"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782" w:type="dxa"/>
            <w:tcBorders>
              <w:top w:val="nil"/>
            </w:tcBorders>
            <w:shd w:val="clear" w:color="auto" w:fill="FFFFFF"/>
            <w:vAlign w:val="center"/>
          </w:tcPr>
          <w:p w14:paraId="393689F2"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892" w:type="dxa"/>
            <w:tcBorders>
              <w:top w:val="nil"/>
            </w:tcBorders>
            <w:shd w:val="clear" w:color="auto" w:fill="FFFFFF"/>
            <w:vAlign w:val="center"/>
          </w:tcPr>
          <w:p w14:paraId="7C56CE5F"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-9.178</w:t>
            </w:r>
          </w:p>
        </w:tc>
        <w:tc>
          <w:tcPr>
            <w:tcW w:w="919" w:type="dxa"/>
            <w:tcBorders>
              <w:top w:val="nil"/>
            </w:tcBorders>
            <w:shd w:val="clear" w:color="auto" w:fill="FFFFFF"/>
            <w:vAlign w:val="center"/>
          </w:tcPr>
          <w:p w14:paraId="2937FAF7"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7.619</w:t>
            </w:r>
          </w:p>
        </w:tc>
        <w:tc>
          <w:tcPr>
            <w:tcW w:w="905" w:type="dxa"/>
            <w:tcBorders>
              <w:top w:val="nil"/>
            </w:tcBorders>
            <w:shd w:val="clear" w:color="auto" w:fill="FFFFFF"/>
            <w:vAlign w:val="center"/>
          </w:tcPr>
          <w:p w14:paraId="63A3914C"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988" w:type="dxa"/>
            <w:tcBorders>
              <w:top w:val="nil"/>
            </w:tcBorders>
            <w:shd w:val="clear" w:color="auto" w:fill="FFFFFF"/>
            <w:vAlign w:val="center"/>
          </w:tcPr>
          <w:p w14:paraId="1509F9F6"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-2.15385</w:t>
            </w:r>
          </w:p>
        </w:tc>
        <w:tc>
          <w:tcPr>
            <w:tcW w:w="1321" w:type="dxa"/>
            <w:tcBorders>
              <w:top w:val="nil"/>
              <w:right w:val="single" w:sz="16" w:space="0" w:color="000000"/>
            </w:tcBorders>
            <w:shd w:val="clear" w:color="auto" w:fill="FFFFFF"/>
            <w:vAlign w:val="center"/>
          </w:tcPr>
          <w:p w14:paraId="3AC714AE"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.23466</w:t>
            </w:r>
          </w:p>
        </w:tc>
      </w:tr>
      <w:tr w:rsidR="00AB2B5A" w:rsidRPr="004733F3" w14:paraId="4AAAF7C8" w14:textId="77777777" w:rsidTr="00F85D0B">
        <w:trPr>
          <w:cantSplit/>
          <w:trHeight w:val="552"/>
        </w:trPr>
        <w:tc>
          <w:tcPr>
            <w:tcW w:w="2198" w:type="dxa"/>
            <w:vMerge w:val="restart"/>
            <w:tcBorders>
              <w:top w:val="nil"/>
              <w:left w:val="single" w:sz="16" w:space="0" w:color="000000"/>
              <w:bottom w:val="single" w:sz="16" w:space="0" w:color="000000"/>
              <w:right w:val="nil"/>
            </w:tcBorders>
            <w:shd w:val="clear" w:color="auto" w:fill="FFFFFF"/>
          </w:tcPr>
          <w:p w14:paraId="4A0681D2"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When at work I feel that my manager or a fellow employee cares personally for me</w:t>
            </w:r>
          </w:p>
        </w:tc>
        <w:tc>
          <w:tcPr>
            <w:tcW w:w="1648" w:type="dxa"/>
            <w:tcBorders>
              <w:top w:val="nil"/>
              <w:left w:val="nil"/>
              <w:bottom w:val="nil"/>
              <w:right w:val="single" w:sz="16" w:space="0" w:color="000000"/>
            </w:tcBorders>
            <w:shd w:val="clear" w:color="auto" w:fill="FFFFFF"/>
          </w:tcPr>
          <w:p w14:paraId="76AF20F7"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assumed</w:t>
            </w:r>
          </w:p>
        </w:tc>
        <w:tc>
          <w:tcPr>
            <w:tcW w:w="850" w:type="dxa"/>
            <w:tcBorders>
              <w:top w:val="nil"/>
              <w:left w:val="single" w:sz="16" w:space="0" w:color="000000"/>
              <w:bottom w:val="nil"/>
            </w:tcBorders>
            <w:shd w:val="clear" w:color="auto" w:fill="FFFFFF"/>
            <w:vAlign w:val="center"/>
          </w:tcPr>
          <w:p w14:paraId="3790A61B"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1.340</w:t>
            </w:r>
          </w:p>
        </w:tc>
        <w:tc>
          <w:tcPr>
            <w:tcW w:w="782" w:type="dxa"/>
            <w:tcBorders>
              <w:top w:val="nil"/>
              <w:bottom w:val="nil"/>
            </w:tcBorders>
            <w:shd w:val="clear" w:color="auto" w:fill="FFFFFF"/>
            <w:vAlign w:val="center"/>
          </w:tcPr>
          <w:p w14:paraId="434135BF"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.253</w:t>
            </w:r>
          </w:p>
        </w:tc>
        <w:tc>
          <w:tcPr>
            <w:tcW w:w="892" w:type="dxa"/>
            <w:tcBorders>
              <w:top w:val="nil"/>
              <w:bottom w:val="nil"/>
            </w:tcBorders>
            <w:shd w:val="clear" w:color="auto" w:fill="FFFFFF"/>
            <w:vAlign w:val="center"/>
          </w:tcPr>
          <w:p w14:paraId="37B7B55B"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-5.099</w:t>
            </w:r>
          </w:p>
        </w:tc>
        <w:tc>
          <w:tcPr>
            <w:tcW w:w="919" w:type="dxa"/>
            <w:tcBorders>
              <w:top w:val="nil"/>
              <w:bottom w:val="nil"/>
            </w:tcBorders>
            <w:shd w:val="clear" w:color="auto" w:fill="FFFFFF"/>
            <w:vAlign w:val="center"/>
          </w:tcPr>
          <w:p w14:paraId="1DB53D27"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43</w:t>
            </w:r>
          </w:p>
        </w:tc>
        <w:tc>
          <w:tcPr>
            <w:tcW w:w="905" w:type="dxa"/>
            <w:tcBorders>
              <w:top w:val="nil"/>
              <w:bottom w:val="nil"/>
            </w:tcBorders>
            <w:shd w:val="clear" w:color="auto" w:fill="FFFFFF"/>
            <w:vAlign w:val="center"/>
          </w:tcPr>
          <w:p w14:paraId="4CF7B385"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988" w:type="dxa"/>
            <w:tcBorders>
              <w:top w:val="nil"/>
              <w:bottom w:val="nil"/>
            </w:tcBorders>
            <w:shd w:val="clear" w:color="auto" w:fill="FFFFFF"/>
            <w:vAlign w:val="center"/>
          </w:tcPr>
          <w:p w14:paraId="55AED18D"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-1.76923</w:t>
            </w:r>
          </w:p>
        </w:tc>
        <w:tc>
          <w:tcPr>
            <w:tcW w:w="1321" w:type="dxa"/>
            <w:tcBorders>
              <w:top w:val="nil"/>
              <w:bottom w:val="nil"/>
              <w:right w:val="single" w:sz="16" w:space="0" w:color="000000"/>
            </w:tcBorders>
            <w:shd w:val="clear" w:color="auto" w:fill="FFFFFF"/>
            <w:vAlign w:val="center"/>
          </w:tcPr>
          <w:p w14:paraId="2EA9FF11"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.34700</w:t>
            </w:r>
          </w:p>
        </w:tc>
      </w:tr>
      <w:tr w:rsidR="00AB2B5A" w:rsidRPr="004733F3" w14:paraId="5804E0FB" w14:textId="77777777" w:rsidTr="00F85D0B">
        <w:trPr>
          <w:cantSplit/>
          <w:trHeight w:val="577"/>
        </w:trPr>
        <w:tc>
          <w:tcPr>
            <w:tcW w:w="2198" w:type="dxa"/>
            <w:vMerge/>
            <w:tcBorders>
              <w:top w:val="nil"/>
              <w:left w:val="single" w:sz="16" w:space="0" w:color="000000"/>
              <w:bottom w:val="single" w:sz="16" w:space="0" w:color="000000"/>
              <w:right w:val="nil"/>
            </w:tcBorders>
            <w:shd w:val="clear" w:color="auto" w:fill="FFFFFF"/>
          </w:tcPr>
          <w:p w14:paraId="1BF08DDF"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1648" w:type="dxa"/>
            <w:tcBorders>
              <w:top w:val="nil"/>
              <w:left w:val="nil"/>
              <w:bottom w:val="single" w:sz="16" w:space="0" w:color="000000"/>
              <w:right w:val="single" w:sz="16" w:space="0" w:color="000000"/>
            </w:tcBorders>
            <w:shd w:val="clear" w:color="auto" w:fill="FFFFFF"/>
          </w:tcPr>
          <w:p w14:paraId="767F7229"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not assumed</w:t>
            </w:r>
          </w:p>
        </w:tc>
        <w:tc>
          <w:tcPr>
            <w:tcW w:w="850" w:type="dxa"/>
            <w:tcBorders>
              <w:top w:val="nil"/>
              <w:left w:val="single" w:sz="16" w:space="0" w:color="000000"/>
              <w:bottom w:val="single" w:sz="16" w:space="0" w:color="000000"/>
            </w:tcBorders>
            <w:shd w:val="clear" w:color="auto" w:fill="FFFFFF"/>
            <w:vAlign w:val="center"/>
          </w:tcPr>
          <w:p w14:paraId="124B7A0C"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782" w:type="dxa"/>
            <w:tcBorders>
              <w:top w:val="nil"/>
              <w:bottom w:val="single" w:sz="16" w:space="0" w:color="000000"/>
            </w:tcBorders>
            <w:shd w:val="clear" w:color="auto" w:fill="FFFFFF"/>
            <w:vAlign w:val="center"/>
          </w:tcPr>
          <w:p w14:paraId="7495C83E"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892" w:type="dxa"/>
            <w:tcBorders>
              <w:top w:val="nil"/>
              <w:bottom w:val="single" w:sz="16" w:space="0" w:color="000000"/>
            </w:tcBorders>
            <w:shd w:val="clear" w:color="auto" w:fill="FFFFFF"/>
            <w:vAlign w:val="center"/>
          </w:tcPr>
          <w:p w14:paraId="312FE0F8"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-7.122</w:t>
            </w:r>
          </w:p>
        </w:tc>
        <w:tc>
          <w:tcPr>
            <w:tcW w:w="919" w:type="dxa"/>
            <w:tcBorders>
              <w:top w:val="nil"/>
              <w:bottom w:val="single" w:sz="16" w:space="0" w:color="000000"/>
            </w:tcBorders>
            <w:shd w:val="clear" w:color="auto" w:fill="FFFFFF"/>
            <w:vAlign w:val="center"/>
          </w:tcPr>
          <w:p w14:paraId="14D65A0C"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9.452</w:t>
            </w:r>
          </w:p>
        </w:tc>
        <w:tc>
          <w:tcPr>
            <w:tcW w:w="905" w:type="dxa"/>
            <w:tcBorders>
              <w:top w:val="nil"/>
              <w:bottom w:val="single" w:sz="16" w:space="0" w:color="000000"/>
            </w:tcBorders>
            <w:shd w:val="clear" w:color="auto" w:fill="FFFFFF"/>
            <w:vAlign w:val="center"/>
          </w:tcPr>
          <w:p w14:paraId="7E492A90"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988" w:type="dxa"/>
            <w:tcBorders>
              <w:top w:val="nil"/>
              <w:bottom w:val="single" w:sz="16" w:space="0" w:color="000000"/>
            </w:tcBorders>
            <w:shd w:val="clear" w:color="auto" w:fill="FFFFFF"/>
            <w:vAlign w:val="center"/>
          </w:tcPr>
          <w:p w14:paraId="57F2DCF5"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-1.76923</w:t>
            </w:r>
          </w:p>
        </w:tc>
        <w:tc>
          <w:tcPr>
            <w:tcW w:w="1321" w:type="dxa"/>
            <w:tcBorders>
              <w:top w:val="nil"/>
              <w:bottom w:val="single" w:sz="16" w:space="0" w:color="000000"/>
              <w:right w:val="single" w:sz="16" w:space="0" w:color="000000"/>
            </w:tcBorders>
            <w:shd w:val="clear" w:color="auto" w:fill="FFFFFF"/>
            <w:vAlign w:val="center"/>
          </w:tcPr>
          <w:p w14:paraId="1B138C95"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.24842</w:t>
            </w:r>
          </w:p>
        </w:tc>
      </w:tr>
    </w:tbl>
    <w:p w14:paraId="4E37E782" w14:textId="77777777" w:rsidR="00AB2B5A" w:rsidRDefault="00AB2B5A" w:rsidP="00AB2B5A">
      <w:pPr>
        <w:autoSpaceDE w:val="0"/>
        <w:autoSpaceDN w:val="0"/>
        <w:adjustRightInd w:val="0"/>
        <w:spacing w:after="0" w:line="480" w:lineRule="auto"/>
        <w:rPr>
          <w:rFonts w:cstheme="minorHAnsi"/>
          <w:b/>
          <w:sz w:val="24"/>
          <w:szCs w:val="24"/>
        </w:rPr>
      </w:pPr>
      <w:r w:rsidRPr="007C07E6">
        <w:rPr>
          <w:rFonts w:cstheme="minorHAnsi"/>
          <w:sz w:val="24"/>
          <w:szCs w:val="24"/>
        </w:rPr>
        <w:t xml:space="preserve"> </w:t>
      </w:r>
      <w:r w:rsidRPr="007C07E6">
        <w:rPr>
          <w:rFonts w:cstheme="minorHAnsi"/>
          <w:b/>
          <w:sz w:val="24"/>
          <w:szCs w:val="24"/>
        </w:rPr>
        <w:t>Table 2</w:t>
      </w:r>
      <w:r>
        <w:rPr>
          <w:rFonts w:cstheme="minorHAnsi"/>
          <w:b/>
          <w:sz w:val="24"/>
          <w:szCs w:val="24"/>
        </w:rPr>
        <w:t>8</w:t>
      </w:r>
      <w:r w:rsidRPr="007C07E6">
        <w:rPr>
          <w:rFonts w:cstheme="minorHAnsi"/>
          <w:b/>
          <w:sz w:val="24"/>
          <w:szCs w:val="24"/>
        </w:rPr>
        <w:t xml:space="preserve"> – Independent T-Test; Comparing survey scores relating to the ‘</w:t>
      </w:r>
      <w:r>
        <w:rPr>
          <w:rFonts w:cstheme="minorHAnsi"/>
          <w:b/>
          <w:sz w:val="24"/>
          <w:szCs w:val="24"/>
        </w:rPr>
        <w:t xml:space="preserve">Communication’ drive </w:t>
      </w:r>
      <w:r w:rsidRPr="007C07E6">
        <w:rPr>
          <w:rFonts w:cstheme="minorHAnsi"/>
          <w:b/>
          <w:sz w:val="24"/>
          <w:szCs w:val="24"/>
        </w:rPr>
        <w:t>between store assistants and store managers.</w:t>
      </w:r>
    </w:p>
    <w:tbl>
      <w:tblPr>
        <w:tblpPr w:leftFromText="180" w:rightFromText="180" w:vertAnchor="text" w:horzAnchor="margin" w:tblpY="2221"/>
        <w:tblW w:w="97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23"/>
        <w:gridCol w:w="553"/>
        <w:gridCol w:w="1092"/>
        <w:gridCol w:w="635"/>
        <w:gridCol w:w="287"/>
        <w:gridCol w:w="347"/>
        <w:gridCol w:w="458"/>
        <w:gridCol w:w="306"/>
        <w:gridCol w:w="772"/>
        <w:gridCol w:w="75"/>
        <w:gridCol w:w="757"/>
        <w:gridCol w:w="682"/>
        <w:gridCol w:w="530"/>
        <w:gridCol w:w="1020"/>
        <w:gridCol w:w="208"/>
      </w:tblGrid>
      <w:tr w:rsidR="00AB2B5A" w:rsidRPr="00AC05C8" w14:paraId="4968CE88" w14:textId="77777777" w:rsidTr="00F85D0B">
        <w:trPr>
          <w:gridAfter w:val="1"/>
          <w:wAfter w:w="208" w:type="dxa"/>
          <w:cantSplit/>
          <w:trHeight w:val="288"/>
        </w:trPr>
        <w:tc>
          <w:tcPr>
            <w:tcW w:w="9537" w:type="dxa"/>
            <w:gridSpan w:val="14"/>
            <w:tcBorders>
              <w:top w:val="nil"/>
              <w:left w:val="nil"/>
              <w:bottom w:val="nil"/>
              <w:right w:val="nil"/>
            </w:tcBorders>
            <w:shd w:val="clear" w:color="auto" w:fill="FFFFFF"/>
            <w:vAlign w:val="center"/>
          </w:tcPr>
          <w:p w14:paraId="51B93666" w14:textId="77777777" w:rsidR="00AB2B5A" w:rsidRPr="00AC05C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C05C8">
              <w:rPr>
                <w:rFonts w:ascii="Arial" w:hAnsi="Arial" w:cs="Arial"/>
                <w:b/>
                <w:bCs/>
                <w:color w:val="000000"/>
                <w:sz w:val="18"/>
                <w:szCs w:val="18"/>
              </w:rPr>
              <w:lastRenderedPageBreak/>
              <w:t>Group Statistics</w:t>
            </w:r>
          </w:p>
        </w:tc>
      </w:tr>
      <w:tr w:rsidR="00AB2B5A" w:rsidRPr="00AC05C8" w14:paraId="2FB39B46" w14:textId="77777777" w:rsidTr="00F85D0B">
        <w:trPr>
          <w:gridAfter w:val="1"/>
          <w:wAfter w:w="208" w:type="dxa"/>
          <w:cantSplit/>
          <w:trHeight w:val="880"/>
        </w:trPr>
        <w:tc>
          <w:tcPr>
            <w:tcW w:w="2576" w:type="dxa"/>
            <w:gridSpan w:val="2"/>
          </w:tcPr>
          <w:p w14:paraId="54C80B53" w14:textId="77777777" w:rsidR="00AB2B5A" w:rsidRPr="00AC05C8" w:rsidRDefault="00AB2B5A" w:rsidP="00F85D0B">
            <w:pPr>
              <w:autoSpaceDE w:val="0"/>
              <w:autoSpaceDN w:val="0"/>
              <w:adjustRightInd w:val="0"/>
              <w:spacing w:after="0" w:line="240" w:lineRule="auto"/>
              <w:rPr>
                <w:rFonts w:ascii="Arial" w:hAnsi="Arial" w:cs="Arial"/>
                <w:color w:val="000000"/>
                <w:sz w:val="18"/>
                <w:szCs w:val="18"/>
              </w:rPr>
            </w:pPr>
          </w:p>
        </w:tc>
        <w:tc>
          <w:tcPr>
            <w:tcW w:w="2014" w:type="dxa"/>
            <w:gridSpan w:val="3"/>
            <w:tcBorders>
              <w:top w:val="single" w:sz="16" w:space="0" w:color="000000"/>
              <w:left w:val="nil"/>
              <w:bottom w:val="single" w:sz="16" w:space="0" w:color="000000"/>
              <w:right w:val="single" w:sz="16" w:space="0" w:color="000000"/>
            </w:tcBorders>
            <w:shd w:val="clear" w:color="auto" w:fill="FFFFFF"/>
            <w:vAlign w:val="bottom"/>
          </w:tcPr>
          <w:p w14:paraId="196759C7" w14:textId="77777777" w:rsidR="00AB2B5A" w:rsidRPr="00AC05C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C05C8">
              <w:rPr>
                <w:rFonts w:ascii="Arial" w:hAnsi="Arial" w:cs="Arial"/>
                <w:color w:val="000000"/>
                <w:sz w:val="18"/>
                <w:szCs w:val="18"/>
              </w:rPr>
              <w:t xml:space="preserve">Role at Company; Store assistant, </w:t>
            </w:r>
            <w:r>
              <w:rPr>
                <w:rFonts w:ascii="Arial" w:hAnsi="Arial" w:cs="Arial"/>
                <w:color w:val="000000"/>
                <w:sz w:val="18"/>
                <w:szCs w:val="18"/>
              </w:rPr>
              <w:t xml:space="preserve">and </w:t>
            </w:r>
            <w:r w:rsidRPr="00AC05C8">
              <w:rPr>
                <w:rFonts w:ascii="Arial" w:hAnsi="Arial" w:cs="Arial"/>
                <w:color w:val="000000"/>
                <w:sz w:val="18"/>
                <w:szCs w:val="18"/>
              </w:rPr>
              <w:t>store manager</w:t>
            </w:r>
          </w:p>
        </w:tc>
        <w:tc>
          <w:tcPr>
            <w:tcW w:w="805" w:type="dxa"/>
            <w:gridSpan w:val="2"/>
            <w:tcBorders>
              <w:top w:val="single" w:sz="16" w:space="0" w:color="000000"/>
              <w:left w:val="single" w:sz="16" w:space="0" w:color="000000"/>
              <w:bottom w:val="single" w:sz="16" w:space="0" w:color="000000"/>
            </w:tcBorders>
            <w:shd w:val="clear" w:color="auto" w:fill="FFFFFF"/>
            <w:vAlign w:val="bottom"/>
          </w:tcPr>
          <w:p w14:paraId="2CEBECFA" w14:textId="77777777" w:rsidR="00AB2B5A" w:rsidRPr="00AC05C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C05C8">
              <w:rPr>
                <w:rFonts w:ascii="Arial" w:hAnsi="Arial" w:cs="Arial"/>
                <w:color w:val="000000"/>
                <w:sz w:val="18"/>
                <w:szCs w:val="18"/>
              </w:rPr>
              <w:t>N</w:t>
            </w:r>
          </w:p>
        </w:tc>
        <w:tc>
          <w:tcPr>
            <w:tcW w:w="1078" w:type="dxa"/>
            <w:gridSpan w:val="2"/>
            <w:tcBorders>
              <w:top w:val="single" w:sz="16" w:space="0" w:color="000000"/>
              <w:bottom w:val="single" w:sz="16" w:space="0" w:color="000000"/>
            </w:tcBorders>
            <w:shd w:val="clear" w:color="auto" w:fill="FFFFFF"/>
            <w:vAlign w:val="bottom"/>
          </w:tcPr>
          <w:p w14:paraId="71EF09CF" w14:textId="77777777" w:rsidR="00AB2B5A" w:rsidRPr="00AC05C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C05C8">
              <w:rPr>
                <w:rFonts w:ascii="Arial" w:hAnsi="Arial" w:cs="Arial"/>
                <w:color w:val="000000"/>
                <w:sz w:val="18"/>
                <w:szCs w:val="18"/>
              </w:rPr>
              <w:t>Mean</w:t>
            </w:r>
          </w:p>
        </w:tc>
        <w:tc>
          <w:tcPr>
            <w:tcW w:w="1514" w:type="dxa"/>
            <w:gridSpan w:val="3"/>
            <w:tcBorders>
              <w:top w:val="single" w:sz="16" w:space="0" w:color="000000"/>
              <w:bottom w:val="single" w:sz="16" w:space="0" w:color="000000"/>
            </w:tcBorders>
            <w:shd w:val="clear" w:color="auto" w:fill="FFFFFF"/>
            <w:vAlign w:val="bottom"/>
          </w:tcPr>
          <w:p w14:paraId="7A5845FA" w14:textId="77777777" w:rsidR="00AB2B5A" w:rsidRPr="00AC05C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C05C8">
              <w:rPr>
                <w:rFonts w:ascii="Arial" w:hAnsi="Arial" w:cs="Arial"/>
                <w:color w:val="000000"/>
                <w:sz w:val="18"/>
                <w:szCs w:val="18"/>
              </w:rPr>
              <w:t>Std. Deviation</w:t>
            </w:r>
          </w:p>
        </w:tc>
        <w:tc>
          <w:tcPr>
            <w:tcW w:w="1550" w:type="dxa"/>
            <w:gridSpan w:val="2"/>
            <w:tcBorders>
              <w:top w:val="single" w:sz="16" w:space="0" w:color="000000"/>
              <w:bottom w:val="single" w:sz="16" w:space="0" w:color="000000"/>
              <w:right w:val="single" w:sz="16" w:space="0" w:color="000000"/>
            </w:tcBorders>
            <w:shd w:val="clear" w:color="auto" w:fill="FFFFFF"/>
            <w:vAlign w:val="bottom"/>
          </w:tcPr>
          <w:p w14:paraId="27818AB9" w14:textId="77777777" w:rsidR="00AB2B5A" w:rsidRPr="00AC05C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C05C8">
              <w:rPr>
                <w:rFonts w:ascii="Arial" w:hAnsi="Arial" w:cs="Arial"/>
                <w:color w:val="000000"/>
                <w:sz w:val="18"/>
                <w:szCs w:val="18"/>
              </w:rPr>
              <w:t>Std. Error Mean</w:t>
            </w:r>
          </w:p>
        </w:tc>
      </w:tr>
      <w:tr w:rsidR="00AB2B5A" w:rsidRPr="00AC05C8" w14:paraId="4D7C5DD8" w14:textId="77777777" w:rsidTr="00F85D0B">
        <w:trPr>
          <w:gridAfter w:val="1"/>
          <w:wAfter w:w="208" w:type="dxa"/>
          <w:cantSplit/>
          <w:trHeight w:val="288"/>
        </w:trPr>
        <w:tc>
          <w:tcPr>
            <w:tcW w:w="2576" w:type="dxa"/>
            <w:gridSpan w:val="2"/>
            <w:vMerge w:val="restart"/>
            <w:tcBorders>
              <w:top w:val="single" w:sz="16" w:space="0" w:color="000000"/>
              <w:left w:val="single" w:sz="16" w:space="0" w:color="000000"/>
              <w:right w:val="nil"/>
            </w:tcBorders>
            <w:shd w:val="clear" w:color="auto" w:fill="FFFFFF"/>
          </w:tcPr>
          <w:p w14:paraId="18588B86" w14:textId="77777777" w:rsidR="00AB2B5A" w:rsidRPr="00AC05C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C05C8">
              <w:rPr>
                <w:rFonts w:ascii="Arial" w:hAnsi="Arial" w:cs="Arial"/>
                <w:color w:val="000000"/>
                <w:sz w:val="18"/>
                <w:szCs w:val="18"/>
              </w:rPr>
              <w:t>My opinions at work are appreciated</w:t>
            </w:r>
          </w:p>
        </w:tc>
        <w:tc>
          <w:tcPr>
            <w:tcW w:w="2014" w:type="dxa"/>
            <w:gridSpan w:val="3"/>
            <w:tcBorders>
              <w:top w:val="single" w:sz="16" w:space="0" w:color="000000"/>
              <w:left w:val="nil"/>
              <w:bottom w:val="nil"/>
              <w:right w:val="single" w:sz="16" w:space="0" w:color="000000"/>
            </w:tcBorders>
            <w:shd w:val="clear" w:color="auto" w:fill="FFFFFF"/>
          </w:tcPr>
          <w:p w14:paraId="17ED44E9" w14:textId="77777777" w:rsidR="00AB2B5A" w:rsidRPr="00AC05C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C05C8">
              <w:rPr>
                <w:rFonts w:ascii="Arial" w:hAnsi="Arial" w:cs="Arial"/>
                <w:color w:val="000000"/>
                <w:sz w:val="18"/>
                <w:szCs w:val="18"/>
              </w:rPr>
              <w:t>Store Assistant</w:t>
            </w:r>
          </w:p>
        </w:tc>
        <w:tc>
          <w:tcPr>
            <w:tcW w:w="805" w:type="dxa"/>
            <w:gridSpan w:val="2"/>
            <w:tcBorders>
              <w:top w:val="single" w:sz="16" w:space="0" w:color="000000"/>
              <w:left w:val="single" w:sz="16" w:space="0" w:color="000000"/>
              <w:bottom w:val="nil"/>
            </w:tcBorders>
            <w:shd w:val="clear" w:color="auto" w:fill="FFFFFF"/>
            <w:vAlign w:val="center"/>
          </w:tcPr>
          <w:p w14:paraId="04795F16"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39</w:t>
            </w:r>
          </w:p>
        </w:tc>
        <w:tc>
          <w:tcPr>
            <w:tcW w:w="1078" w:type="dxa"/>
            <w:gridSpan w:val="2"/>
            <w:tcBorders>
              <w:top w:val="single" w:sz="16" w:space="0" w:color="000000"/>
              <w:bottom w:val="nil"/>
            </w:tcBorders>
            <w:shd w:val="clear" w:color="auto" w:fill="FFFFFF"/>
            <w:vAlign w:val="center"/>
          </w:tcPr>
          <w:p w14:paraId="3F418A90"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2.3077</w:t>
            </w:r>
          </w:p>
        </w:tc>
        <w:tc>
          <w:tcPr>
            <w:tcW w:w="1514" w:type="dxa"/>
            <w:gridSpan w:val="3"/>
            <w:tcBorders>
              <w:top w:val="single" w:sz="16" w:space="0" w:color="000000"/>
              <w:bottom w:val="nil"/>
            </w:tcBorders>
            <w:shd w:val="clear" w:color="auto" w:fill="FFFFFF"/>
            <w:vAlign w:val="center"/>
          </w:tcPr>
          <w:p w14:paraId="506D794C"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.76619</w:t>
            </w:r>
          </w:p>
        </w:tc>
        <w:tc>
          <w:tcPr>
            <w:tcW w:w="1550" w:type="dxa"/>
            <w:gridSpan w:val="2"/>
            <w:tcBorders>
              <w:top w:val="single" w:sz="16" w:space="0" w:color="000000"/>
              <w:bottom w:val="nil"/>
              <w:right w:val="single" w:sz="16" w:space="0" w:color="000000"/>
            </w:tcBorders>
            <w:shd w:val="clear" w:color="auto" w:fill="FFFFFF"/>
            <w:vAlign w:val="center"/>
          </w:tcPr>
          <w:p w14:paraId="12D3414A"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.12269</w:t>
            </w:r>
          </w:p>
        </w:tc>
      </w:tr>
      <w:tr w:rsidR="00AB2B5A" w:rsidRPr="00AC05C8" w14:paraId="464342B8" w14:textId="77777777" w:rsidTr="00F85D0B">
        <w:trPr>
          <w:gridAfter w:val="1"/>
          <w:wAfter w:w="208" w:type="dxa"/>
          <w:cantSplit/>
          <w:trHeight w:val="330"/>
        </w:trPr>
        <w:tc>
          <w:tcPr>
            <w:tcW w:w="2576" w:type="dxa"/>
            <w:gridSpan w:val="2"/>
            <w:vMerge/>
            <w:tcBorders>
              <w:top w:val="single" w:sz="16" w:space="0" w:color="000000"/>
              <w:left w:val="single" w:sz="16" w:space="0" w:color="000000"/>
              <w:right w:val="nil"/>
            </w:tcBorders>
            <w:shd w:val="clear" w:color="auto" w:fill="FFFFFF"/>
          </w:tcPr>
          <w:p w14:paraId="3728F685" w14:textId="77777777" w:rsidR="00AB2B5A" w:rsidRPr="00AC05C8" w:rsidRDefault="00AB2B5A" w:rsidP="00F85D0B">
            <w:pPr>
              <w:autoSpaceDE w:val="0"/>
              <w:autoSpaceDN w:val="0"/>
              <w:adjustRightInd w:val="0"/>
              <w:spacing w:after="0" w:line="240" w:lineRule="auto"/>
              <w:rPr>
                <w:rFonts w:ascii="Arial" w:hAnsi="Arial" w:cs="Arial"/>
                <w:color w:val="000000"/>
                <w:sz w:val="18"/>
                <w:szCs w:val="18"/>
              </w:rPr>
            </w:pPr>
          </w:p>
        </w:tc>
        <w:tc>
          <w:tcPr>
            <w:tcW w:w="2014" w:type="dxa"/>
            <w:gridSpan w:val="3"/>
            <w:tcBorders>
              <w:top w:val="nil"/>
              <w:left w:val="nil"/>
              <w:right w:val="single" w:sz="16" w:space="0" w:color="000000"/>
            </w:tcBorders>
            <w:shd w:val="clear" w:color="auto" w:fill="FFFFFF"/>
          </w:tcPr>
          <w:p w14:paraId="398617FF" w14:textId="77777777" w:rsidR="00AB2B5A" w:rsidRPr="00AC05C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C05C8">
              <w:rPr>
                <w:rFonts w:ascii="Arial" w:hAnsi="Arial" w:cs="Arial"/>
                <w:color w:val="000000"/>
                <w:sz w:val="18"/>
                <w:szCs w:val="18"/>
              </w:rPr>
              <w:t>Store Manager</w:t>
            </w:r>
          </w:p>
        </w:tc>
        <w:tc>
          <w:tcPr>
            <w:tcW w:w="805" w:type="dxa"/>
            <w:gridSpan w:val="2"/>
            <w:tcBorders>
              <w:top w:val="nil"/>
              <w:left w:val="single" w:sz="16" w:space="0" w:color="000000"/>
            </w:tcBorders>
            <w:shd w:val="clear" w:color="auto" w:fill="FFFFFF"/>
            <w:vAlign w:val="center"/>
          </w:tcPr>
          <w:p w14:paraId="685356A5"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6</w:t>
            </w:r>
          </w:p>
        </w:tc>
        <w:tc>
          <w:tcPr>
            <w:tcW w:w="1078" w:type="dxa"/>
            <w:gridSpan w:val="2"/>
            <w:tcBorders>
              <w:top w:val="nil"/>
            </w:tcBorders>
            <w:shd w:val="clear" w:color="auto" w:fill="FFFFFF"/>
            <w:vAlign w:val="center"/>
          </w:tcPr>
          <w:p w14:paraId="602FDCF1"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4.5000</w:t>
            </w:r>
          </w:p>
        </w:tc>
        <w:tc>
          <w:tcPr>
            <w:tcW w:w="1514" w:type="dxa"/>
            <w:gridSpan w:val="3"/>
            <w:tcBorders>
              <w:top w:val="nil"/>
            </w:tcBorders>
            <w:shd w:val="clear" w:color="auto" w:fill="FFFFFF"/>
            <w:vAlign w:val="center"/>
          </w:tcPr>
          <w:p w14:paraId="273C040F"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.54772</w:t>
            </w:r>
          </w:p>
        </w:tc>
        <w:tc>
          <w:tcPr>
            <w:tcW w:w="1550" w:type="dxa"/>
            <w:gridSpan w:val="2"/>
            <w:tcBorders>
              <w:top w:val="nil"/>
              <w:right w:val="single" w:sz="16" w:space="0" w:color="000000"/>
            </w:tcBorders>
            <w:shd w:val="clear" w:color="auto" w:fill="FFFFFF"/>
            <w:vAlign w:val="center"/>
          </w:tcPr>
          <w:p w14:paraId="44748C9D"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.22361</w:t>
            </w:r>
          </w:p>
        </w:tc>
      </w:tr>
      <w:tr w:rsidR="00AB2B5A" w:rsidRPr="00AC05C8" w14:paraId="7A4A65AC" w14:textId="77777777" w:rsidTr="00F85D0B">
        <w:trPr>
          <w:gridAfter w:val="1"/>
          <w:wAfter w:w="208" w:type="dxa"/>
          <w:cantSplit/>
          <w:trHeight w:val="302"/>
        </w:trPr>
        <w:tc>
          <w:tcPr>
            <w:tcW w:w="2576" w:type="dxa"/>
            <w:gridSpan w:val="2"/>
            <w:vMerge w:val="restart"/>
            <w:tcBorders>
              <w:top w:val="nil"/>
              <w:left w:val="single" w:sz="16" w:space="0" w:color="000000"/>
              <w:right w:val="nil"/>
            </w:tcBorders>
            <w:shd w:val="clear" w:color="auto" w:fill="FFFFFF"/>
          </w:tcPr>
          <w:p w14:paraId="1D6364F6" w14:textId="77777777" w:rsidR="00AB2B5A" w:rsidRPr="00AC05C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C05C8">
              <w:rPr>
                <w:rFonts w:ascii="Arial" w:hAnsi="Arial" w:cs="Arial"/>
                <w:color w:val="000000"/>
                <w:sz w:val="18"/>
                <w:szCs w:val="18"/>
              </w:rPr>
              <w:t>The core mission and goals of my company are motivating to me</w:t>
            </w:r>
          </w:p>
        </w:tc>
        <w:tc>
          <w:tcPr>
            <w:tcW w:w="2014" w:type="dxa"/>
            <w:gridSpan w:val="3"/>
            <w:tcBorders>
              <w:top w:val="nil"/>
              <w:left w:val="nil"/>
              <w:bottom w:val="nil"/>
              <w:right w:val="single" w:sz="16" w:space="0" w:color="000000"/>
            </w:tcBorders>
            <w:shd w:val="clear" w:color="auto" w:fill="FFFFFF"/>
          </w:tcPr>
          <w:p w14:paraId="0924FC39" w14:textId="77777777" w:rsidR="00AB2B5A" w:rsidRPr="00AC05C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C05C8">
              <w:rPr>
                <w:rFonts w:ascii="Arial" w:hAnsi="Arial" w:cs="Arial"/>
                <w:color w:val="000000"/>
                <w:sz w:val="18"/>
                <w:szCs w:val="18"/>
              </w:rPr>
              <w:t>Store Assistant</w:t>
            </w:r>
          </w:p>
        </w:tc>
        <w:tc>
          <w:tcPr>
            <w:tcW w:w="805" w:type="dxa"/>
            <w:gridSpan w:val="2"/>
            <w:tcBorders>
              <w:top w:val="nil"/>
              <w:left w:val="single" w:sz="16" w:space="0" w:color="000000"/>
              <w:bottom w:val="nil"/>
            </w:tcBorders>
            <w:shd w:val="clear" w:color="auto" w:fill="FFFFFF"/>
            <w:vAlign w:val="center"/>
          </w:tcPr>
          <w:p w14:paraId="6AECDBCA"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39</w:t>
            </w:r>
          </w:p>
        </w:tc>
        <w:tc>
          <w:tcPr>
            <w:tcW w:w="1078" w:type="dxa"/>
            <w:gridSpan w:val="2"/>
            <w:tcBorders>
              <w:top w:val="nil"/>
              <w:bottom w:val="nil"/>
            </w:tcBorders>
            <w:shd w:val="clear" w:color="auto" w:fill="FFFFFF"/>
            <w:vAlign w:val="center"/>
          </w:tcPr>
          <w:p w14:paraId="1BB8C05B"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2.0513</w:t>
            </w:r>
          </w:p>
        </w:tc>
        <w:tc>
          <w:tcPr>
            <w:tcW w:w="1514" w:type="dxa"/>
            <w:gridSpan w:val="3"/>
            <w:tcBorders>
              <w:top w:val="nil"/>
              <w:bottom w:val="nil"/>
            </w:tcBorders>
            <w:shd w:val="clear" w:color="auto" w:fill="FFFFFF"/>
            <w:vAlign w:val="center"/>
          </w:tcPr>
          <w:p w14:paraId="19B83329"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.72361</w:t>
            </w:r>
          </w:p>
        </w:tc>
        <w:tc>
          <w:tcPr>
            <w:tcW w:w="1550" w:type="dxa"/>
            <w:gridSpan w:val="2"/>
            <w:tcBorders>
              <w:top w:val="nil"/>
              <w:bottom w:val="nil"/>
              <w:right w:val="single" w:sz="16" w:space="0" w:color="000000"/>
            </w:tcBorders>
            <w:shd w:val="clear" w:color="auto" w:fill="FFFFFF"/>
            <w:vAlign w:val="center"/>
          </w:tcPr>
          <w:p w14:paraId="4A8F660A"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.11587</w:t>
            </w:r>
          </w:p>
        </w:tc>
      </w:tr>
      <w:tr w:rsidR="00AB2B5A" w:rsidRPr="00AC05C8" w14:paraId="32F37CEF" w14:textId="77777777" w:rsidTr="00F85D0B">
        <w:trPr>
          <w:gridAfter w:val="1"/>
          <w:wAfter w:w="208" w:type="dxa"/>
          <w:cantSplit/>
          <w:trHeight w:val="577"/>
        </w:trPr>
        <w:tc>
          <w:tcPr>
            <w:tcW w:w="2576" w:type="dxa"/>
            <w:gridSpan w:val="2"/>
            <w:vMerge/>
            <w:tcBorders>
              <w:top w:val="nil"/>
              <w:left w:val="single" w:sz="16" w:space="0" w:color="000000"/>
              <w:right w:val="nil"/>
            </w:tcBorders>
            <w:shd w:val="clear" w:color="auto" w:fill="FFFFFF"/>
          </w:tcPr>
          <w:p w14:paraId="132B61BC" w14:textId="77777777" w:rsidR="00AB2B5A" w:rsidRPr="00AC05C8" w:rsidRDefault="00AB2B5A" w:rsidP="00F85D0B">
            <w:pPr>
              <w:autoSpaceDE w:val="0"/>
              <w:autoSpaceDN w:val="0"/>
              <w:adjustRightInd w:val="0"/>
              <w:spacing w:after="0" w:line="240" w:lineRule="auto"/>
              <w:rPr>
                <w:rFonts w:ascii="Arial" w:hAnsi="Arial" w:cs="Arial"/>
                <w:color w:val="000000"/>
                <w:sz w:val="18"/>
                <w:szCs w:val="18"/>
              </w:rPr>
            </w:pPr>
          </w:p>
        </w:tc>
        <w:tc>
          <w:tcPr>
            <w:tcW w:w="2014" w:type="dxa"/>
            <w:gridSpan w:val="3"/>
            <w:tcBorders>
              <w:top w:val="nil"/>
              <w:left w:val="nil"/>
              <w:right w:val="single" w:sz="16" w:space="0" w:color="000000"/>
            </w:tcBorders>
            <w:shd w:val="clear" w:color="auto" w:fill="FFFFFF"/>
          </w:tcPr>
          <w:p w14:paraId="025132A8" w14:textId="77777777" w:rsidR="00AB2B5A" w:rsidRPr="00AC05C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C05C8">
              <w:rPr>
                <w:rFonts w:ascii="Arial" w:hAnsi="Arial" w:cs="Arial"/>
                <w:color w:val="000000"/>
                <w:sz w:val="18"/>
                <w:szCs w:val="18"/>
              </w:rPr>
              <w:t>Store Manager</w:t>
            </w:r>
          </w:p>
        </w:tc>
        <w:tc>
          <w:tcPr>
            <w:tcW w:w="805" w:type="dxa"/>
            <w:gridSpan w:val="2"/>
            <w:tcBorders>
              <w:top w:val="nil"/>
              <w:left w:val="single" w:sz="16" w:space="0" w:color="000000"/>
            </w:tcBorders>
            <w:shd w:val="clear" w:color="auto" w:fill="FFFFFF"/>
            <w:vAlign w:val="center"/>
          </w:tcPr>
          <w:p w14:paraId="001103D8"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6</w:t>
            </w:r>
          </w:p>
        </w:tc>
        <w:tc>
          <w:tcPr>
            <w:tcW w:w="1078" w:type="dxa"/>
            <w:gridSpan w:val="2"/>
            <w:tcBorders>
              <w:top w:val="nil"/>
            </w:tcBorders>
            <w:shd w:val="clear" w:color="auto" w:fill="FFFFFF"/>
            <w:vAlign w:val="center"/>
          </w:tcPr>
          <w:p w14:paraId="27CD1A6A"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4.0000</w:t>
            </w:r>
          </w:p>
        </w:tc>
        <w:tc>
          <w:tcPr>
            <w:tcW w:w="1514" w:type="dxa"/>
            <w:gridSpan w:val="3"/>
            <w:tcBorders>
              <w:top w:val="nil"/>
            </w:tcBorders>
            <w:shd w:val="clear" w:color="auto" w:fill="FFFFFF"/>
            <w:vAlign w:val="center"/>
          </w:tcPr>
          <w:p w14:paraId="027B0DAD"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.00000</w:t>
            </w:r>
          </w:p>
        </w:tc>
        <w:tc>
          <w:tcPr>
            <w:tcW w:w="1550" w:type="dxa"/>
            <w:gridSpan w:val="2"/>
            <w:tcBorders>
              <w:top w:val="nil"/>
              <w:right w:val="single" w:sz="16" w:space="0" w:color="000000"/>
            </w:tcBorders>
            <w:shd w:val="clear" w:color="auto" w:fill="FFFFFF"/>
            <w:vAlign w:val="center"/>
          </w:tcPr>
          <w:p w14:paraId="45C85F0E"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.00000</w:t>
            </w:r>
          </w:p>
        </w:tc>
      </w:tr>
      <w:tr w:rsidR="00AB2B5A" w:rsidRPr="00AC05C8" w14:paraId="21F754E8" w14:textId="77777777" w:rsidTr="00F85D0B">
        <w:trPr>
          <w:gridAfter w:val="1"/>
          <w:wAfter w:w="208" w:type="dxa"/>
          <w:cantSplit/>
          <w:trHeight w:val="302"/>
        </w:trPr>
        <w:tc>
          <w:tcPr>
            <w:tcW w:w="2576" w:type="dxa"/>
            <w:gridSpan w:val="2"/>
            <w:vMerge w:val="restart"/>
            <w:tcBorders>
              <w:top w:val="nil"/>
              <w:left w:val="single" w:sz="16" w:space="0" w:color="000000"/>
              <w:bottom w:val="single" w:sz="16" w:space="0" w:color="000000"/>
              <w:right w:val="nil"/>
            </w:tcBorders>
            <w:shd w:val="clear" w:color="auto" w:fill="FFFFFF"/>
          </w:tcPr>
          <w:p w14:paraId="420CB1A5" w14:textId="77777777" w:rsidR="00AB2B5A" w:rsidRPr="00AC05C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C05C8">
              <w:rPr>
                <w:rFonts w:ascii="Arial" w:hAnsi="Arial" w:cs="Arial"/>
                <w:color w:val="000000"/>
                <w:sz w:val="18"/>
                <w:szCs w:val="18"/>
              </w:rPr>
              <w:t>When in work I get the impression my fellow employees/managers high have working standards</w:t>
            </w:r>
          </w:p>
        </w:tc>
        <w:tc>
          <w:tcPr>
            <w:tcW w:w="2014" w:type="dxa"/>
            <w:gridSpan w:val="3"/>
            <w:tcBorders>
              <w:top w:val="nil"/>
              <w:left w:val="nil"/>
              <w:bottom w:val="nil"/>
              <w:right w:val="single" w:sz="16" w:space="0" w:color="000000"/>
            </w:tcBorders>
            <w:shd w:val="clear" w:color="auto" w:fill="FFFFFF"/>
          </w:tcPr>
          <w:p w14:paraId="7C07D217" w14:textId="77777777" w:rsidR="00AB2B5A" w:rsidRPr="00AC05C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C05C8">
              <w:rPr>
                <w:rFonts w:ascii="Arial" w:hAnsi="Arial" w:cs="Arial"/>
                <w:color w:val="000000"/>
                <w:sz w:val="18"/>
                <w:szCs w:val="18"/>
              </w:rPr>
              <w:t>Store Assistant</w:t>
            </w:r>
          </w:p>
        </w:tc>
        <w:tc>
          <w:tcPr>
            <w:tcW w:w="805" w:type="dxa"/>
            <w:gridSpan w:val="2"/>
            <w:tcBorders>
              <w:top w:val="nil"/>
              <w:left w:val="single" w:sz="16" w:space="0" w:color="000000"/>
              <w:bottom w:val="nil"/>
            </w:tcBorders>
            <w:shd w:val="clear" w:color="auto" w:fill="FFFFFF"/>
            <w:vAlign w:val="center"/>
          </w:tcPr>
          <w:p w14:paraId="5313C3AD"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39</w:t>
            </w:r>
          </w:p>
        </w:tc>
        <w:tc>
          <w:tcPr>
            <w:tcW w:w="1078" w:type="dxa"/>
            <w:gridSpan w:val="2"/>
            <w:tcBorders>
              <w:top w:val="nil"/>
              <w:bottom w:val="nil"/>
            </w:tcBorders>
            <w:shd w:val="clear" w:color="auto" w:fill="FFFFFF"/>
            <w:vAlign w:val="center"/>
          </w:tcPr>
          <w:p w14:paraId="38469F7C"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2.1538</w:t>
            </w:r>
          </w:p>
        </w:tc>
        <w:tc>
          <w:tcPr>
            <w:tcW w:w="1514" w:type="dxa"/>
            <w:gridSpan w:val="3"/>
            <w:tcBorders>
              <w:top w:val="nil"/>
              <w:bottom w:val="nil"/>
            </w:tcBorders>
            <w:shd w:val="clear" w:color="auto" w:fill="FFFFFF"/>
            <w:vAlign w:val="center"/>
          </w:tcPr>
          <w:p w14:paraId="08613782"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.87475</w:t>
            </w:r>
          </w:p>
        </w:tc>
        <w:tc>
          <w:tcPr>
            <w:tcW w:w="1550" w:type="dxa"/>
            <w:gridSpan w:val="2"/>
            <w:tcBorders>
              <w:top w:val="nil"/>
              <w:bottom w:val="nil"/>
              <w:right w:val="single" w:sz="16" w:space="0" w:color="000000"/>
            </w:tcBorders>
            <w:shd w:val="clear" w:color="auto" w:fill="FFFFFF"/>
            <w:vAlign w:val="center"/>
          </w:tcPr>
          <w:p w14:paraId="149B3971"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.14007</w:t>
            </w:r>
          </w:p>
        </w:tc>
      </w:tr>
      <w:tr w:rsidR="00AB2B5A" w:rsidRPr="00AC05C8" w14:paraId="19E4B060" w14:textId="77777777" w:rsidTr="00F85D0B">
        <w:trPr>
          <w:gridAfter w:val="1"/>
          <w:wAfter w:w="208" w:type="dxa"/>
          <w:cantSplit/>
          <w:trHeight w:val="880"/>
        </w:trPr>
        <w:tc>
          <w:tcPr>
            <w:tcW w:w="2576" w:type="dxa"/>
            <w:gridSpan w:val="2"/>
            <w:vMerge/>
            <w:tcBorders>
              <w:top w:val="nil"/>
              <w:left w:val="single" w:sz="16" w:space="0" w:color="000000"/>
              <w:bottom w:val="single" w:sz="16" w:space="0" w:color="000000"/>
              <w:right w:val="nil"/>
            </w:tcBorders>
            <w:shd w:val="clear" w:color="auto" w:fill="FFFFFF"/>
          </w:tcPr>
          <w:p w14:paraId="28810C3E" w14:textId="77777777" w:rsidR="00AB2B5A" w:rsidRPr="00AC05C8" w:rsidRDefault="00AB2B5A" w:rsidP="00F85D0B">
            <w:pPr>
              <w:autoSpaceDE w:val="0"/>
              <w:autoSpaceDN w:val="0"/>
              <w:adjustRightInd w:val="0"/>
              <w:spacing w:after="0" w:line="240" w:lineRule="auto"/>
              <w:rPr>
                <w:rFonts w:ascii="Arial" w:hAnsi="Arial" w:cs="Arial"/>
                <w:color w:val="000000"/>
                <w:sz w:val="18"/>
                <w:szCs w:val="18"/>
              </w:rPr>
            </w:pPr>
          </w:p>
        </w:tc>
        <w:tc>
          <w:tcPr>
            <w:tcW w:w="2014" w:type="dxa"/>
            <w:gridSpan w:val="3"/>
            <w:tcBorders>
              <w:top w:val="nil"/>
              <w:left w:val="nil"/>
              <w:bottom w:val="single" w:sz="16" w:space="0" w:color="000000"/>
              <w:right w:val="single" w:sz="16" w:space="0" w:color="000000"/>
            </w:tcBorders>
            <w:shd w:val="clear" w:color="auto" w:fill="FFFFFF"/>
          </w:tcPr>
          <w:p w14:paraId="79BF76B2" w14:textId="77777777" w:rsidR="00AB2B5A" w:rsidRPr="00AC05C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C05C8">
              <w:rPr>
                <w:rFonts w:ascii="Arial" w:hAnsi="Arial" w:cs="Arial"/>
                <w:color w:val="000000"/>
                <w:sz w:val="18"/>
                <w:szCs w:val="18"/>
              </w:rPr>
              <w:t>Store Manager</w:t>
            </w:r>
          </w:p>
        </w:tc>
        <w:tc>
          <w:tcPr>
            <w:tcW w:w="805" w:type="dxa"/>
            <w:gridSpan w:val="2"/>
            <w:tcBorders>
              <w:top w:val="nil"/>
              <w:left w:val="single" w:sz="16" w:space="0" w:color="000000"/>
              <w:bottom w:val="single" w:sz="16" w:space="0" w:color="000000"/>
            </w:tcBorders>
            <w:shd w:val="clear" w:color="auto" w:fill="FFFFFF"/>
            <w:vAlign w:val="center"/>
          </w:tcPr>
          <w:p w14:paraId="41397224"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6</w:t>
            </w:r>
          </w:p>
        </w:tc>
        <w:tc>
          <w:tcPr>
            <w:tcW w:w="1078" w:type="dxa"/>
            <w:gridSpan w:val="2"/>
            <w:tcBorders>
              <w:top w:val="nil"/>
              <w:bottom w:val="single" w:sz="16" w:space="0" w:color="000000"/>
            </w:tcBorders>
            <w:shd w:val="clear" w:color="auto" w:fill="FFFFFF"/>
            <w:vAlign w:val="center"/>
          </w:tcPr>
          <w:p w14:paraId="53DCA312"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4.6667</w:t>
            </w:r>
          </w:p>
        </w:tc>
        <w:tc>
          <w:tcPr>
            <w:tcW w:w="1514" w:type="dxa"/>
            <w:gridSpan w:val="3"/>
            <w:tcBorders>
              <w:top w:val="nil"/>
              <w:bottom w:val="single" w:sz="16" w:space="0" w:color="000000"/>
            </w:tcBorders>
            <w:shd w:val="clear" w:color="auto" w:fill="FFFFFF"/>
            <w:vAlign w:val="center"/>
          </w:tcPr>
          <w:p w14:paraId="5268DB21"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.51640</w:t>
            </w:r>
          </w:p>
        </w:tc>
        <w:tc>
          <w:tcPr>
            <w:tcW w:w="1550" w:type="dxa"/>
            <w:gridSpan w:val="2"/>
            <w:tcBorders>
              <w:top w:val="nil"/>
              <w:bottom w:val="single" w:sz="16" w:space="0" w:color="000000"/>
              <w:right w:val="single" w:sz="16" w:space="0" w:color="000000"/>
            </w:tcBorders>
            <w:shd w:val="clear" w:color="auto" w:fill="FFFFFF"/>
            <w:vAlign w:val="center"/>
          </w:tcPr>
          <w:p w14:paraId="1BAB68EB"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.21082</w:t>
            </w:r>
          </w:p>
        </w:tc>
      </w:tr>
      <w:tr w:rsidR="00AB2B5A" w:rsidRPr="00AF64E4" w14:paraId="784287DC" w14:textId="77777777" w:rsidTr="00F85D0B">
        <w:trPr>
          <w:cantSplit/>
          <w:trHeight w:val="146"/>
        </w:trPr>
        <w:tc>
          <w:tcPr>
            <w:tcW w:w="9745" w:type="dxa"/>
            <w:gridSpan w:val="15"/>
            <w:tcBorders>
              <w:top w:val="nil"/>
              <w:left w:val="nil"/>
              <w:bottom w:val="nil"/>
              <w:right w:val="nil"/>
            </w:tcBorders>
            <w:shd w:val="clear" w:color="auto" w:fill="FFFFFF"/>
            <w:vAlign w:val="center"/>
          </w:tcPr>
          <w:p w14:paraId="754F24C5"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b/>
                <w:bCs/>
                <w:color w:val="000000"/>
                <w:sz w:val="18"/>
                <w:szCs w:val="18"/>
              </w:rPr>
              <w:t>Independent Samples Test</w:t>
            </w:r>
          </w:p>
        </w:tc>
      </w:tr>
      <w:tr w:rsidR="00AB2B5A" w:rsidRPr="00AF64E4" w14:paraId="6BCF743A" w14:textId="77777777" w:rsidTr="00F85D0B">
        <w:trPr>
          <w:cantSplit/>
          <w:trHeight w:val="446"/>
        </w:trPr>
        <w:tc>
          <w:tcPr>
            <w:tcW w:w="3668" w:type="dxa"/>
            <w:gridSpan w:val="3"/>
            <w:vMerge w:val="restart"/>
            <w:tcBorders>
              <w:top w:val="single" w:sz="16" w:space="0" w:color="000000"/>
              <w:left w:val="single" w:sz="16" w:space="0" w:color="000000"/>
              <w:bottom w:val="nil"/>
              <w:right w:val="nil"/>
            </w:tcBorders>
            <w:shd w:val="clear" w:color="auto" w:fill="FFFFFF"/>
            <w:vAlign w:val="bottom"/>
          </w:tcPr>
          <w:p w14:paraId="2B62EB26"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1269" w:type="dxa"/>
            <w:gridSpan w:val="3"/>
            <w:tcBorders>
              <w:top w:val="single" w:sz="16" w:space="0" w:color="000000"/>
              <w:left w:val="single" w:sz="16" w:space="0" w:color="000000"/>
            </w:tcBorders>
            <w:shd w:val="clear" w:color="auto" w:fill="FFFFFF"/>
            <w:vAlign w:val="bottom"/>
          </w:tcPr>
          <w:p w14:paraId="0CE3DDC2"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AF64E4">
              <w:rPr>
                <w:rFonts w:ascii="Arial" w:hAnsi="Arial" w:cs="Arial"/>
                <w:color w:val="000000"/>
                <w:sz w:val="18"/>
                <w:szCs w:val="18"/>
              </w:rPr>
              <w:t>Levene's</w:t>
            </w:r>
            <w:proofErr w:type="spellEnd"/>
            <w:r w:rsidRPr="00AF64E4">
              <w:rPr>
                <w:rFonts w:ascii="Arial" w:hAnsi="Arial" w:cs="Arial"/>
                <w:color w:val="000000"/>
                <w:sz w:val="18"/>
                <w:szCs w:val="18"/>
              </w:rPr>
              <w:t xml:space="preserve"> Test for Equality of Variances</w:t>
            </w:r>
          </w:p>
        </w:tc>
        <w:tc>
          <w:tcPr>
            <w:tcW w:w="4808" w:type="dxa"/>
            <w:gridSpan w:val="9"/>
            <w:tcBorders>
              <w:top w:val="single" w:sz="16" w:space="0" w:color="000000"/>
              <w:right w:val="single" w:sz="16" w:space="0" w:color="000000"/>
            </w:tcBorders>
            <w:shd w:val="clear" w:color="auto" w:fill="FFFFFF"/>
            <w:vAlign w:val="bottom"/>
          </w:tcPr>
          <w:p w14:paraId="1CBF23DC"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t-test for Equality of Means</w:t>
            </w:r>
          </w:p>
        </w:tc>
      </w:tr>
      <w:tr w:rsidR="00AB2B5A" w:rsidRPr="00AF64E4" w14:paraId="080809A2" w14:textId="77777777" w:rsidTr="00F85D0B">
        <w:trPr>
          <w:cantSplit/>
          <w:trHeight w:val="207"/>
        </w:trPr>
        <w:tc>
          <w:tcPr>
            <w:tcW w:w="3668" w:type="dxa"/>
            <w:gridSpan w:val="3"/>
            <w:vMerge/>
            <w:tcBorders>
              <w:top w:val="single" w:sz="16" w:space="0" w:color="000000"/>
              <w:left w:val="single" w:sz="16" w:space="0" w:color="000000"/>
              <w:bottom w:val="nil"/>
              <w:right w:val="nil"/>
            </w:tcBorders>
            <w:shd w:val="clear" w:color="auto" w:fill="FFFFFF"/>
            <w:vAlign w:val="bottom"/>
          </w:tcPr>
          <w:p w14:paraId="10AAD5F3"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635" w:type="dxa"/>
            <w:vMerge w:val="restart"/>
            <w:tcBorders>
              <w:left w:val="single" w:sz="16" w:space="0" w:color="000000"/>
            </w:tcBorders>
            <w:shd w:val="clear" w:color="auto" w:fill="FFFFFF"/>
            <w:vAlign w:val="bottom"/>
          </w:tcPr>
          <w:p w14:paraId="04DE8EF1"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F</w:t>
            </w:r>
          </w:p>
        </w:tc>
        <w:tc>
          <w:tcPr>
            <w:tcW w:w="634" w:type="dxa"/>
            <w:gridSpan w:val="2"/>
            <w:vMerge w:val="restart"/>
            <w:shd w:val="clear" w:color="auto" w:fill="FFFFFF"/>
            <w:vAlign w:val="bottom"/>
          </w:tcPr>
          <w:p w14:paraId="691E67D9"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Sig.</w:t>
            </w:r>
          </w:p>
        </w:tc>
        <w:tc>
          <w:tcPr>
            <w:tcW w:w="764" w:type="dxa"/>
            <w:gridSpan w:val="2"/>
            <w:vMerge w:val="restart"/>
            <w:shd w:val="clear" w:color="auto" w:fill="FFFFFF"/>
            <w:vAlign w:val="bottom"/>
          </w:tcPr>
          <w:p w14:paraId="4E82E7CB"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t</w:t>
            </w:r>
          </w:p>
        </w:tc>
        <w:tc>
          <w:tcPr>
            <w:tcW w:w="847" w:type="dxa"/>
            <w:gridSpan w:val="2"/>
            <w:vMerge w:val="restart"/>
            <w:shd w:val="clear" w:color="auto" w:fill="FFFFFF"/>
            <w:vAlign w:val="bottom"/>
          </w:tcPr>
          <w:p w14:paraId="0F03292C"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AF64E4">
              <w:rPr>
                <w:rFonts w:ascii="Arial" w:hAnsi="Arial" w:cs="Arial"/>
                <w:color w:val="000000"/>
                <w:sz w:val="18"/>
                <w:szCs w:val="18"/>
              </w:rPr>
              <w:t>df</w:t>
            </w:r>
            <w:proofErr w:type="spellEnd"/>
          </w:p>
        </w:tc>
        <w:tc>
          <w:tcPr>
            <w:tcW w:w="757" w:type="dxa"/>
            <w:vMerge w:val="restart"/>
            <w:shd w:val="clear" w:color="auto" w:fill="FFFFFF"/>
            <w:vAlign w:val="bottom"/>
          </w:tcPr>
          <w:p w14:paraId="074F28F9"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Sig. (2-tailed)</w:t>
            </w:r>
          </w:p>
        </w:tc>
        <w:tc>
          <w:tcPr>
            <w:tcW w:w="1212" w:type="dxa"/>
            <w:gridSpan w:val="2"/>
            <w:vMerge w:val="restart"/>
            <w:shd w:val="clear" w:color="auto" w:fill="FFFFFF"/>
            <w:vAlign w:val="bottom"/>
          </w:tcPr>
          <w:p w14:paraId="02E37D7A"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Mean Difference</w:t>
            </w:r>
          </w:p>
        </w:tc>
        <w:tc>
          <w:tcPr>
            <w:tcW w:w="1228" w:type="dxa"/>
            <w:gridSpan w:val="2"/>
            <w:vMerge w:val="restart"/>
            <w:tcBorders>
              <w:right w:val="single" w:sz="16" w:space="0" w:color="000000"/>
            </w:tcBorders>
            <w:shd w:val="clear" w:color="auto" w:fill="FFFFFF"/>
            <w:vAlign w:val="bottom"/>
          </w:tcPr>
          <w:p w14:paraId="6C515A74"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Std. Error Difference</w:t>
            </w:r>
          </w:p>
        </w:tc>
      </w:tr>
      <w:tr w:rsidR="00AB2B5A" w:rsidRPr="00AF64E4" w14:paraId="1E995223" w14:textId="77777777" w:rsidTr="00F85D0B">
        <w:trPr>
          <w:cantSplit/>
          <w:trHeight w:val="207"/>
        </w:trPr>
        <w:tc>
          <w:tcPr>
            <w:tcW w:w="3668" w:type="dxa"/>
            <w:gridSpan w:val="3"/>
            <w:vMerge/>
            <w:tcBorders>
              <w:top w:val="single" w:sz="16" w:space="0" w:color="000000"/>
              <w:left w:val="single" w:sz="16" w:space="0" w:color="000000"/>
              <w:bottom w:val="nil"/>
              <w:right w:val="nil"/>
            </w:tcBorders>
            <w:shd w:val="clear" w:color="auto" w:fill="FFFFFF"/>
            <w:vAlign w:val="bottom"/>
          </w:tcPr>
          <w:p w14:paraId="37664F37"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635" w:type="dxa"/>
            <w:vMerge/>
            <w:tcBorders>
              <w:left w:val="single" w:sz="16" w:space="0" w:color="000000"/>
            </w:tcBorders>
            <w:shd w:val="clear" w:color="auto" w:fill="FFFFFF"/>
            <w:vAlign w:val="bottom"/>
          </w:tcPr>
          <w:p w14:paraId="6AF9AFC5"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634" w:type="dxa"/>
            <w:gridSpan w:val="2"/>
            <w:vMerge/>
            <w:shd w:val="clear" w:color="auto" w:fill="FFFFFF"/>
            <w:vAlign w:val="bottom"/>
          </w:tcPr>
          <w:p w14:paraId="07D8FAA7"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764" w:type="dxa"/>
            <w:gridSpan w:val="2"/>
            <w:vMerge/>
            <w:shd w:val="clear" w:color="auto" w:fill="FFFFFF"/>
            <w:vAlign w:val="bottom"/>
          </w:tcPr>
          <w:p w14:paraId="2A14834E"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847" w:type="dxa"/>
            <w:gridSpan w:val="2"/>
            <w:vMerge/>
            <w:shd w:val="clear" w:color="auto" w:fill="FFFFFF"/>
            <w:vAlign w:val="bottom"/>
          </w:tcPr>
          <w:p w14:paraId="6FFE085F"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757" w:type="dxa"/>
            <w:vMerge/>
            <w:shd w:val="clear" w:color="auto" w:fill="FFFFFF"/>
            <w:vAlign w:val="bottom"/>
          </w:tcPr>
          <w:p w14:paraId="7F9417D3"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1212" w:type="dxa"/>
            <w:gridSpan w:val="2"/>
            <w:vMerge/>
            <w:shd w:val="clear" w:color="auto" w:fill="FFFFFF"/>
            <w:vAlign w:val="bottom"/>
          </w:tcPr>
          <w:p w14:paraId="6F62E878"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1228" w:type="dxa"/>
            <w:gridSpan w:val="2"/>
            <w:vMerge/>
            <w:tcBorders>
              <w:right w:val="single" w:sz="16" w:space="0" w:color="000000"/>
            </w:tcBorders>
            <w:shd w:val="clear" w:color="auto" w:fill="FFFFFF"/>
            <w:vAlign w:val="bottom"/>
          </w:tcPr>
          <w:p w14:paraId="407D364F"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AF64E4" w14:paraId="5BB1DCA8" w14:textId="77777777" w:rsidTr="00F85D0B">
        <w:trPr>
          <w:cantSplit/>
          <w:trHeight w:val="299"/>
        </w:trPr>
        <w:tc>
          <w:tcPr>
            <w:tcW w:w="2023" w:type="dxa"/>
            <w:vMerge w:val="restart"/>
            <w:tcBorders>
              <w:top w:val="single" w:sz="16" w:space="0" w:color="000000"/>
              <w:left w:val="single" w:sz="16" w:space="0" w:color="000000"/>
              <w:right w:val="nil"/>
            </w:tcBorders>
            <w:shd w:val="clear" w:color="auto" w:fill="FFFFFF"/>
          </w:tcPr>
          <w:p w14:paraId="7AF0CF98"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My opinions at work are appreciated</w:t>
            </w:r>
          </w:p>
        </w:tc>
        <w:tc>
          <w:tcPr>
            <w:tcW w:w="1645" w:type="dxa"/>
            <w:gridSpan w:val="2"/>
            <w:tcBorders>
              <w:top w:val="single" w:sz="16" w:space="0" w:color="000000"/>
              <w:left w:val="nil"/>
              <w:bottom w:val="nil"/>
              <w:right w:val="single" w:sz="16" w:space="0" w:color="000000"/>
            </w:tcBorders>
            <w:shd w:val="clear" w:color="auto" w:fill="FFFFFF"/>
          </w:tcPr>
          <w:p w14:paraId="0358F3FB"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Equal variances assumed</w:t>
            </w:r>
          </w:p>
        </w:tc>
        <w:tc>
          <w:tcPr>
            <w:tcW w:w="635" w:type="dxa"/>
            <w:tcBorders>
              <w:top w:val="single" w:sz="16" w:space="0" w:color="000000"/>
              <w:left w:val="single" w:sz="16" w:space="0" w:color="000000"/>
              <w:bottom w:val="nil"/>
            </w:tcBorders>
            <w:shd w:val="clear" w:color="auto" w:fill="FFFFFF"/>
            <w:vAlign w:val="center"/>
          </w:tcPr>
          <w:p w14:paraId="06949E1B"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.395</w:t>
            </w:r>
          </w:p>
        </w:tc>
        <w:tc>
          <w:tcPr>
            <w:tcW w:w="634" w:type="dxa"/>
            <w:gridSpan w:val="2"/>
            <w:tcBorders>
              <w:top w:val="single" w:sz="16" w:space="0" w:color="000000"/>
              <w:bottom w:val="nil"/>
            </w:tcBorders>
            <w:shd w:val="clear" w:color="auto" w:fill="FFFFFF"/>
            <w:vAlign w:val="center"/>
          </w:tcPr>
          <w:p w14:paraId="0E8234F3"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.533</w:t>
            </w:r>
          </w:p>
        </w:tc>
        <w:tc>
          <w:tcPr>
            <w:tcW w:w="764" w:type="dxa"/>
            <w:gridSpan w:val="2"/>
            <w:tcBorders>
              <w:top w:val="single" w:sz="16" w:space="0" w:color="000000"/>
              <w:bottom w:val="nil"/>
            </w:tcBorders>
            <w:shd w:val="clear" w:color="auto" w:fill="FFFFFF"/>
            <w:vAlign w:val="center"/>
          </w:tcPr>
          <w:p w14:paraId="3435F82A"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-6.719</w:t>
            </w:r>
          </w:p>
        </w:tc>
        <w:tc>
          <w:tcPr>
            <w:tcW w:w="847" w:type="dxa"/>
            <w:gridSpan w:val="2"/>
            <w:tcBorders>
              <w:top w:val="single" w:sz="16" w:space="0" w:color="000000"/>
              <w:bottom w:val="nil"/>
            </w:tcBorders>
            <w:shd w:val="clear" w:color="auto" w:fill="FFFFFF"/>
            <w:vAlign w:val="center"/>
          </w:tcPr>
          <w:p w14:paraId="157E2B57"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43</w:t>
            </w:r>
          </w:p>
        </w:tc>
        <w:tc>
          <w:tcPr>
            <w:tcW w:w="757" w:type="dxa"/>
            <w:tcBorders>
              <w:top w:val="single" w:sz="16" w:space="0" w:color="000000"/>
              <w:bottom w:val="nil"/>
            </w:tcBorders>
            <w:shd w:val="clear" w:color="auto" w:fill="FFFFFF"/>
            <w:vAlign w:val="center"/>
          </w:tcPr>
          <w:p w14:paraId="24517868"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.000</w:t>
            </w:r>
          </w:p>
        </w:tc>
        <w:tc>
          <w:tcPr>
            <w:tcW w:w="1212" w:type="dxa"/>
            <w:gridSpan w:val="2"/>
            <w:tcBorders>
              <w:top w:val="single" w:sz="16" w:space="0" w:color="000000"/>
              <w:bottom w:val="nil"/>
            </w:tcBorders>
            <w:shd w:val="clear" w:color="auto" w:fill="FFFFFF"/>
            <w:vAlign w:val="center"/>
          </w:tcPr>
          <w:p w14:paraId="6484F26A"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-2.19231</w:t>
            </w:r>
          </w:p>
        </w:tc>
        <w:tc>
          <w:tcPr>
            <w:tcW w:w="1228" w:type="dxa"/>
            <w:gridSpan w:val="2"/>
            <w:tcBorders>
              <w:top w:val="single" w:sz="16" w:space="0" w:color="000000"/>
              <w:bottom w:val="nil"/>
              <w:right w:val="single" w:sz="16" w:space="0" w:color="000000"/>
            </w:tcBorders>
            <w:shd w:val="clear" w:color="auto" w:fill="FFFFFF"/>
            <w:vAlign w:val="center"/>
          </w:tcPr>
          <w:p w14:paraId="5B54B508"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.32630</w:t>
            </w:r>
          </w:p>
        </w:tc>
      </w:tr>
      <w:tr w:rsidR="00AB2B5A" w:rsidRPr="00AF64E4" w14:paraId="6A2F2B65" w14:textId="77777777" w:rsidTr="00F85D0B">
        <w:trPr>
          <w:cantSplit/>
          <w:trHeight w:val="313"/>
        </w:trPr>
        <w:tc>
          <w:tcPr>
            <w:tcW w:w="2023" w:type="dxa"/>
            <w:vMerge/>
            <w:tcBorders>
              <w:top w:val="single" w:sz="16" w:space="0" w:color="000000"/>
              <w:left w:val="single" w:sz="16" w:space="0" w:color="000000"/>
              <w:right w:val="nil"/>
            </w:tcBorders>
            <w:shd w:val="clear" w:color="auto" w:fill="FFFFFF"/>
          </w:tcPr>
          <w:p w14:paraId="516AF052"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1645" w:type="dxa"/>
            <w:gridSpan w:val="2"/>
            <w:tcBorders>
              <w:top w:val="nil"/>
              <w:left w:val="nil"/>
              <w:right w:val="single" w:sz="16" w:space="0" w:color="000000"/>
            </w:tcBorders>
            <w:shd w:val="clear" w:color="auto" w:fill="FFFFFF"/>
          </w:tcPr>
          <w:p w14:paraId="0E926B15"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Equal variances not assumed</w:t>
            </w:r>
          </w:p>
        </w:tc>
        <w:tc>
          <w:tcPr>
            <w:tcW w:w="635" w:type="dxa"/>
            <w:tcBorders>
              <w:top w:val="nil"/>
              <w:left w:val="single" w:sz="16" w:space="0" w:color="000000"/>
            </w:tcBorders>
            <w:shd w:val="clear" w:color="auto" w:fill="FFFFFF"/>
            <w:vAlign w:val="center"/>
          </w:tcPr>
          <w:p w14:paraId="2222D0AF"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634" w:type="dxa"/>
            <w:gridSpan w:val="2"/>
            <w:tcBorders>
              <w:top w:val="nil"/>
            </w:tcBorders>
            <w:shd w:val="clear" w:color="auto" w:fill="FFFFFF"/>
            <w:vAlign w:val="center"/>
          </w:tcPr>
          <w:p w14:paraId="2CAC8B10"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764" w:type="dxa"/>
            <w:gridSpan w:val="2"/>
            <w:tcBorders>
              <w:top w:val="nil"/>
            </w:tcBorders>
            <w:shd w:val="clear" w:color="auto" w:fill="FFFFFF"/>
            <w:vAlign w:val="center"/>
          </w:tcPr>
          <w:p w14:paraId="725FB535"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-8.595</w:t>
            </w:r>
          </w:p>
        </w:tc>
        <w:tc>
          <w:tcPr>
            <w:tcW w:w="847" w:type="dxa"/>
            <w:gridSpan w:val="2"/>
            <w:tcBorders>
              <w:top w:val="nil"/>
            </w:tcBorders>
            <w:shd w:val="clear" w:color="auto" w:fill="FFFFFF"/>
            <w:vAlign w:val="center"/>
          </w:tcPr>
          <w:p w14:paraId="5CB7AEA2"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8.364</w:t>
            </w:r>
          </w:p>
        </w:tc>
        <w:tc>
          <w:tcPr>
            <w:tcW w:w="757" w:type="dxa"/>
            <w:tcBorders>
              <w:top w:val="nil"/>
            </w:tcBorders>
            <w:shd w:val="clear" w:color="auto" w:fill="FFFFFF"/>
            <w:vAlign w:val="center"/>
          </w:tcPr>
          <w:p w14:paraId="0DB36AC6"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.000</w:t>
            </w:r>
          </w:p>
        </w:tc>
        <w:tc>
          <w:tcPr>
            <w:tcW w:w="1212" w:type="dxa"/>
            <w:gridSpan w:val="2"/>
            <w:tcBorders>
              <w:top w:val="nil"/>
            </w:tcBorders>
            <w:shd w:val="clear" w:color="auto" w:fill="FFFFFF"/>
            <w:vAlign w:val="center"/>
          </w:tcPr>
          <w:p w14:paraId="3713F350"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-2.19231</w:t>
            </w:r>
          </w:p>
        </w:tc>
        <w:tc>
          <w:tcPr>
            <w:tcW w:w="1228" w:type="dxa"/>
            <w:gridSpan w:val="2"/>
            <w:tcBorders>
              <w:top w:val="nil"/>
              <w:right w:val="single" w:sz="16" w:space="0" w:color="000000"/>
            </w:tcBorders>
            <w:shd w:val="clear" w:color="auto" w:fill="FFFFFF"/>
            <w:vAlign w:val="center"/>
          </w:tcPr>
          <w:p w14:paraId="136A258C"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.25505</w:t>
            </w:r>
          </w:p>
        </w:tc>
      </w:tr>
      <w:tr w:rsidR="00AB2B5A" w:rsidRPr="00AF64E4" w14:paraId="67A96181" w14:textId="77777777" w:rsidTr="00F85D0B">
        <w:trPr>
          <w:cantSplit/>
          <w:trHeight w:val="299"/>
        </w:trPr>
        <w:tc>
          <w:tcPr>
            <w:tcW w:w="2023" w:type="dxa"/>
            <w:vMerge w:val="restart"/>
            <w:tcBorders>
              <w:top w:val="nil"/>
              <w:left w:val="single" w:sz="16" w:space="0" w:color="000000"/>
              <w:right w:val="nil"/>
            </w:tcBorders>
            <w:shd w:val="clear" w:color="auto" w:fill="FFFFFF"/>
          </w:tcPr>
          <w:p w14:paraId="2EA0C318"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The core mission and goals of my company are motivating to me</w:t>
            </w:r>
          </w:p>
        </w:tc>
        <w:tc>
          <w:tcPr>
            <w:tcW w:w="1645" w:type="dxa"/>
            <w:gridSpan w:val="2"/>
            <w:tcBorders>
              <w:top w:val="nil"/>
              <w:left w:val="nil"/>
              <w:bottom w:val="nil"/>
              <w:right w:val="single" w:sz="16" w:space="0" w:color="000000"/>
            </w:tcBorders>
            <w:shd w:val="clear" w:color="auto" w:fill="FFFFFF"/>
          </w:tcPr>
          <w:p w14:paraId="68693DCB"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Equal variances assumed</w:t>
            </w:r>
          </w:p>
        </w:tc>
        <w:tc>
          <w:tcPr>
            <w:tcW w:w="635" w:type="dxa"/>
            <w:tcBorders>
              <w:top w:val="nil"/>
              <w:left w:val="single" w:sz="16" w:space="0" w:color="000000"/>
              <w:bottom w:val="nil"/>
            </w:tcBorders>
            <w:shd w:val="clear" w:color="auto" w:fill="FFFFFF"/>
            <w:vAlign w:val="center"/>
          </w:tcPr>
          <w:p w14:paraId="287478ED"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3.587</w:t>
            </w:r>
          </w:p>
        </w:tc>
        <w:tc>
          <w:tcPr>
            <w:tcW w:w="634" w:type="dxa"/>
            <w:gridSpan w:val="2"/>
            <w:tcBorders>
              <w:top w:val="nil"/>
              <w:bottom w:val="nil"/>
            </w:tcBorders>
            <w:shd w:val="clear" w:color="auto" w:fill="FFFFFF"/>
            <w:vAlign w:val="center"/>
          </w:tcPr>
          <w:p w14:paraId="174FF052"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.065</w:t>
            </w:r>
          </w:p>
        </w:tc>
        <w:tc>
          <w:tcPr>
            <w:tcW w:w="764" w:type="dxa"/>
            <w:gridSpan w:val="2"/>
            <w:tcBorders>
              <w:top w:val="nil"/>
              <w:bottom w:val="nil"/>
            </w:tcBorders>
            <w:shd w:val="clear" w:color="auto" w:fill="FFFFFF"/>
            <w:vAlign w:val="center"/>
          </w:tcPr>
          <w:p w14:paraId="70C3338E"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-6.533</w:t>
            </w:r>
          </w:p>
        </w:tc>
        <w:tc>
          <w:tcPr>
            <w:tcW w:w="847" w:type="dxa"/>
            <w:gridSpan w:val="2"/>
            <w:tcBorders>
              <w:top w:val="nil"/>
              <w:bottom w:val="nil"/>
            </w:tcBorders>
            <w:shd w:val="clear" w:color="auto" w:fill="FFFFFF"/>
            <w:vAlign w:val="center"/>
          </w:tcPr>
          <w:p w14:paraId="0B9DD084"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43</w:t>
            </w:r>
          </w:p>
        </w:tc>
        <w:tc>
          <w:tcPr>
            <w:tcW w:w="757" w:type="dxa"/>
            <w:tcBorders>
              <w:top w:val="nil"/>
              <w:bottom w:val="nil"/>
            </w:tcBorders>
            <w:shd w:val="clear" w:color="auto" w:fill="FFFFFF"/>
            <w:vAlign w:val="center"/>
          </w:tcPr>
          <w:p w14:paraId="40550A3B"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.000</w:t>
            </w:r>
          </w:p>
        </w:tc>
        <w:tc>
          <w:tcPr>
            <w:tcW w:w="1212" w:type="dxa"/>
            <w:gridSpan w:val="2"/>
            <w:tcBorders>
              <w:top w:val="nil"/>
              <w:bottom w:val="nil"/>
            </w:tcBorders>
            <w:shd w:val="clear" w:color="auto" w:fill="FFFFFF"/>
            <w:vAlign w:val="center"/>
          </w:tcPr>
          <w:p w14:paraId="19764EB4"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-1.94872</w:t>
            </w:r>
          </w:p>
        </w:tc>
        <w:tc>
          <w:tcPr>
            <w:tcW w:w="1228" w:type="dxa"/>
            <w:gridSpan w:val="2"/>
            <w:tcBorders>
              <w:top w:val="nil"/>
              <w:bottom w:val="nil"/>
              <w:right w:val="single" w:sz="16" w:space="0" w:color="000000"/>
            </w:tcBorders>
            <w:shd w:val="clear" w:color="auto" w:fill="FFFFFF"/>
            <w:vAlign w:val="center"/>
          </w:tcPr>
          <w:p w14:paraId="6AB61DFD"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.29831</w:t>
            </w:r>
          </w:p>
        </w:tc>
      </w:tr>
      <w:tr w:rsidR="00AB2B5A" w:rsidRPr="00AF64E4" w14:paraId="517D5449" w14:textId="77777777" w:rsidTr="00F85D0B">
        <w:trPr>
          <w:cantSplit/>
          <w:trHeight w:val="306"/>
        </w:trPr>
        <w:tc>
          <w:tcPr>
            <w:tcW w:w="2023" w:type="dxa"/>
            <w:vMerge/>
            <w:tcBorders>
              <w:top w:val="nil"/>
              <w:left w:val="single" w:sz="16" w:space="0" w:color="000000"/>
              <w:right w:val="nil"/>
            </w:tcBorders>
            <w:shd w:val="clear" w:color="auto" w:fill="FFFFFF"/>
          </w:tcPr>
          <w:p w14:paraId="680E6F99"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1645" w:type="dxa"/>
            <w:gridSpan w:val="2"/>
            <w:tcBorders>
              <w:top w:val="nil"/>
              <w:left w:val="nil"/>
              <w:right w:val="single" w:sz="16" w:space="0" w:color="000000"/>
            </w:tcBorders>
            <w:shd w:val="clear" w:color="auto" w:fill="FFFFFF"/>
          </w:tcPr>
          <w:p w14:paraId="0CDC2357"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Equal variances not assumed</w:t>
            </w:r>
          </w:p>
        </w:tc>
        <w:tc>
          <w:tcPr>
            <w:tcW w:w="635" w:type="dxa"/>
            <w:tcBorders>
              <w:top w:val="nil"/>
              <w:left w:val="single" w:sz="16" w:space="0" w:color="000000"/>
            </w:tcBorders>
            <w:shd w:val="clear" w:color="auto" w:fill="FFFFFF"/>
            <w:vAlign w:val="center"/>
          </w:tcPr>
          <w:p w14:paraId="74448383"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634" w:type="dxa"/>
            <w:gridSpan w:val="2"/>
            <w:tcBorders>
              <w:top w:val="nil"/>
            </w:tcBorders>
            <w:shd w:val="clear" w:color="auto" w:fill="FFFFFF"/>
            <w:vAlign w:val="center"/>
          </w:tcPr>
          <w:p w14:paraId="037640AA"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764" w:type="dxa"/>
            <w:gridSpan w:val="2"/>
            <w:tcBorders>
              <w:top w:val="nil"/>
            </w:tcBorders>
            <w:shd w:val="clear" w:color="auto" w:fill="FFFFFF"/>
            <w:vAlign w:val="center"/>
          </w:tcPr>
          <w:p w14:paraId="6A9B67D6"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-16.818</w:t>
            </w:r>
          </w:p>
        </w:tc>
        <w:tc>
          <w:tcPr>
            <w:tcW w:w="847" w:type="dxa"/>
            <w:gridSpan w:val="2"/>
            <w:tcBorders>
              <w:top w:val="nil"/>
            </w:tcBorders>
            <w:shd w:val="clear" w:color="auto" w:fill="FFFFFF"/>
            <w:vAlign w:val="center"/>
          </w:tcPr>
          <w:p w14:paraId="66EB71C7"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38.000</w:t>
            </w:r>
          </w:p>
        </w:tc>
        <w:tc>
          <w:tcPr>
            <w:tcW w:w="757" w:type="dxa"/>
            <w:tcBorders>
              <w:top w:val="nil"/>
            </w:tcBorders>
            <w:shd w:val="clear" w:color="auto" w:fill="FFFFFF"/>
            <w:vAlign w:val="center"/>
          </w:tcPr>
          <w:p w14:paraId="7178D4DA"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.000</w:t>
            </w:r>
          </w:p>
        </w:tc>
        <w:tc>
          <w:tcPr>
            <w:tcW w:w="1212" w:type="dxa"/>
            <w:gridSpan w:val="2"/>
            <w:tcBorders>
              <w:top w:val="nil"/>
            </w:tcBorders>
            <w:shd w:val="clear" w:color="auto" w:fill="FFFFFF"/>
            <w:vAlign w:val="center"/>
          </w:tcPr>
          <w:p w14:paraId="438AAF2C"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-1.94872</w:t>
            </w:r>
          </w:p>
        </w:tc>
        <w:tc>
          <w:tcPr>
            <w:tcW w:w="1228" w:type="dxa"/>
            <w:gridSpan w:val="2"/>
            <w:tcBorders>
              <w:top w:val="nil"/>
              <w:right w:val="single" w:sz="16" w:space="0" w:color="000000"/>
            </w:tcBorders>
            <w:shd w:val="clear" w:color="auto" w:fill="FFFFFF"/>
            <w:vAlign w:val="center"/>
          </w:tcPr>
          <w:p w14:paraId="3A6F0E1D"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.11587</w:t>
            </w:r>
          </w:p>
        </w:tc>
      </w:tr>
      <w:tr w:rsidR="00AB2B5A" w:rsidRPr="00AF64E4" w14:paraId="760C7C40" w14:textId="77777777" w:rsidTr="00F85D0B">
        <w:trPr>
          <w:cantSplit/>
          <w:trHeight w:val="299"/>
        </w:trPr>
        <w:tc>
          <w:tcPr>
            <w:tcW w:w="2023" w:type="dxa"/>
            <w:vMerge w:val="restart"/>
            <w:tcBorders>
              <w:top w:val="nil"/>
              <w:left w:val="single" w:sz="16" w:space="0" w:color="000000"/>
              <w:bottom w:val="single" w:sz="16" w:space="0" w:color="000000"/>
              <w:right w:val="nil"/>
            </w:tcBorders>
            <w:shd w:val="clear" w:color="auto" w:fill="FFFFFF"/>
          </w:tcPr>
          <w:p w14:paraId="501767FC"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When in work I get the impression my fellow employees/managers high have working standards</w:t>
            </w:r>
          </w:p>
        </w:tc>
        <w:tc>
          <w:tcPr>
            <w:tcW w:w="1645" w:type="dxa"/>
            <w:gridSpan w:val="2"/>
            <w:tcBorders>
              <w:top w:val="nil"/>
              <w:left w:val="nil"/>
              <w:bottom w:val="nil"/>
              <w:right w:val="single" w:sz="16" w:space="0" w:color="000000"/>
            </w:tcBorders>
            <w:shd w:val="clear" w:color="auto" w:fill="FFFFFF"/>
          </w:tcPr>
          <w:p w14:paraId="2CFD04DE"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Equal variances assumed</w:t>
            </w:r>
          </w:p>
        </w:tc>
        <w:tc>
          <w:tcPr>
            <w:tcW w:w="635" w:type="dxa"/>
            <w:tcBorders>
              <w:top w:val="nil"/>
              <w:left w:val="single" w:sz="16" w:space="0" w:color="000000"/>
              <w:bottom w:val="nil"/>
            </w:tcBorders>
            <w:shd w:val="clear" w:color="auto" w:fill="FFFFFF"/>
            <w:vAlign w:val="center"/>
          </w:tcPr>
          <w:p w14:paraId="01B075B8"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.569</w:t>
            </w:r>
          </w:p>
        </w:tc>
        <w:tc>
          <w:tcPr>
            <w:tcW w:w="634" w:type="dxa"/>
            <w:gridSpan w:val="2"/>
            <w:tcBorders>
              <w:top w:val="nil"/>
              <w:bottom w:val="nil"/>
            </w:tcBorders>
            <w:shd w:val="clear" w:color="auto" w:fill="FFFFFF"/>
            <w:vAlign w:val="center"/>
          </w:tcPr>
          <w:p w14:paraId="69A0C8BE"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.455</w:t>
            </w:r>
          </w:p>
        </w:tc>
        <w:tc>
          <w:tcPr>
            <w:tcW w:w="764" w:type="dxa"/>
            <w:gridSpan w:val="2"/>
            <w:tcBorders>
              <w:top w:val="nil"/>
              <w:bottom w:val="nil"/>
            </w:tcBorders>
            <w:shd w:val="clear" w:color="auto" w:fill="FFFFFF"/>
            <w:vAlign w:val="center"/>
          </w:tcPr>
          <w:p w14:paraId="58420401"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-6.814</w:t>
            </w:r>
          </w:p>
        </w:tc>
        <w:tc>
          <w:tcPr>
            <w:tcW w:w="847" w:type="dxa"/>
            <w:gridSpan w:val="2"/>
            <w:tcBorders>
              <w:top w:val="nil"/>
              <w:bottom w:val="nil"/>
            </w:tcBorders>
            <w:shd w:val="clear" w:color="auto" w:fill="FFFFFF"/>
            <w:vAlign w:val="center"/>
          </w:tcPr>
          <w:p w14:paraId="77A0892E"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43</w:t>
            </w:r>
          </w:p>
        </w:tc>
        <w:tc>
          <w:tcPr>
            <w:tcW w:w="757" w:type="dxa"/>
            <w:tcBorders>
              <w:top w:val="nil"/>
              <w:bottom w:val="nil"/>
            </w:tcBorders>
            <w:shd w:val="clear" w:color="auto" w:fill="FFFFFF"/>
            <w:vAlign w:val="center"/>
          </w:tcPr>
          <w:p w14:paraId="64BB9C59"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.000</w:t>
            </w:r>
          </w:p>
        </w:tc>
        <w:tc>
          <w:tcPr>
            <w:tcW w:w="1212" w:type="dxa"/>
            <w:gridSpan w:val="2"/>
            <w:tcBorders>
              <w:top w:val="nil"/>
              <w:bottom w:val="nil"/>
            </w:tcBorders>
            <w:shd w:val="clear" w:color="auto" w:fill="FFFFFF"/>
            <w:vAlign w:val="center"/>
          </w:tcPr>
          <w:p w14:paraId="0C69FF3E"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-2.51282</w:t>
            </w:r>
          </w:p>
        </w:tc>
        <w:tc>
          <w:tcPr>
            <w:tcW w:w="1228" w:type="dxa"/>
            <w:gridSpan w:val="2"/>
            <w:tcBorders>
              <w:top w:val="nil"/>
              <w:bottom w:val="nil"/>
              <w:right w:val="single" w:sz="16" w:space="0" w:color="000000"/>
            </w:tcBorders>
            <w:shd w:val="clear" w:color="auto" w:fill="FFFFFF"/>
            <w:vAlign w:val="center"/>
          </w:tcPr>
          <w:p w14:paraId="59719921"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.36879</w:t>
            </w:r>
          </w:p>
        </w:tc>
      </w:tr>
      <w:tr w:rsidR="00AB2B5A" w:rsidRPr="00AF64E4" w14:paraId="797651D1" w14:textId="77777777" w:rsidTr="00F85D0B">
        <w:trPr>
          <w:cantSplit/>
          <w:trHeight w:val="313"/>
        </w:trPr>
        <w:tc>
          <w:tcPr>
            <w:tcW w:w="2023" w:type="dxa"/>
            <w:vMerge/>
            <w:tcBorders>
              <w:top w:val="nil"/>
              <w:left w:val="single" w:sz="16" w:space="0" w:color="000000"/>
              <w:bottom w:val="single" w:sz="16" w:space="0" w:color="000000"/>
              <w:right w:val="nil"/>
            </w:tcBorders>
            <w:shd w:val="clear" w:color="auto" w:fill="FFFFFF"/>
          </w:tcPr>
          <w:p w14:paraId="5807875A"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1645" w:type="dxa"/>
            <w:gridSpan w:val="2"/>
            <w:tcBorders>
              <w:top w:val="nil"/>
              <w:left w:val="nil"/>
              <w:bottom w:val="single" w:sz="16" w:space="0" w:color="000000"/>
              <w:right w:val="single" w:sz="16" w:space="0" w:color="000000"/>
            </w:tcBorders>
            <w:shd w:val="clear" w:color="auto" w:fill="FFFFFF"/>
          </w:tcPr>
          <w:p w14:paraId="33E07B50"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Equal variances not assumed</w:t>
            </w:r>
          </w:p>
        </w:tc>
        <w:tc>
          <w:tcPr>
            <w:tcW w:w="635" w:type="dxa"/>
            <w:tcBorders>
              <w:top w:val="nil"/>
              <w:left w:val="single" w:sz="16" w:space="0" w:color="000000"/>
              <w:bottom w:val="single" w:sz="16" w:space="0" w:color="000000"/>
            </w:tcBorders>
            <w:shd w:val="clear" w:color="auto" w:fill="FFFFFF"/>
            <w:vAlign w:val="center"/>
          </w:tcPr>
          <w:p w14:paraId="45E769F4"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634" w:type="dxa"/>
            <w:gridSpan w:val="2"/>
            <w:tcBorders>
              <w:top w:val="nil"/>
              <w:bottom w:val="single" w:sz="16" w:space="0" w:color="000000"/>
            </w:tcBorders>
            <w:shd w:val="clear" w:color="auto" w:fill="FFFFFF"/>
            <w:vAlign w:val="center"/>
          </w:tcPr>
          <w:p w14:paraId="59D890D4"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764" w:type="dxa"/>
            <w:gridSpan w:val="2"/>
            <w:tcBorders>
              <w:top w:val="nil"/>
              <w:bottom w:val="single" w:sz="16" w:space="0" w:color="000000"/>
            </w:tcBorders>
            <w:shd w:val="clear" w:color="auto" w:fill="FFFFFF"/>
            <w:vAlign w:val="center"/>
          </w:tcPr>
          <w:p w14:paraId="6438F107"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-9.928</w:t>
            </w:r>
          </w:p>
        </w:tc>
        <w:tc>
          <w:tcPr>
            <w:tcW w:w="847" w:type="dxa"/>
            <w:gridSpan w:val="2"/>
            <w:tcBorders>
              <w:top w:val="nil"/>
              <w:bottom w:val="single" w:sz="16" w:space="0" w:color="000000"/>
            </w:tcBorders>
            <w:shd w:val="clear" w:color="auto" w:fill="FFFFFF"/>
            <w:vAlign w:val="center"/>
          </w:tcPr>
          <w:p w14:paraId="7783757A"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10.129</w:t>
            </w:r>
          </w:p>
        </w:tc>
        <w:tc>
          <w:tcPr>
            <w:tcW w:w="757" w:type="dxa"/>
            <w:tcBorders>
              <w:top w:val="nil"/>
              <w:bottom w:val="single" w:sz="16" w:space="0" w:color="000000"/>
            </w:tcBorders>
            <w:shd w:val="clear" w:color="auto" w:fill="FFFFFF"/>
            <w:vAlign w:val="center"/>
          </w:tcPr>
          <w:p w14:paraId="093EC4A8"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.000</w:t>
            </w:r>
          </w:p>
        </w:tc>
        <w:tc>
          <w:tcPr>
            <w:tcW w:w="1212" w:type="dxa"/>
            <w:gridSpan w:val="2"/>
            <w:tcBorders>
              <w:top w:val="nil"/>
              <w:bottom w:val="single" w:sz="16" w:space="0" w:color="000000"/>
            </w:tcBorders>
            <w:shd w:val="clear" w:color="auto" w:fill="FFFFFF"/>
            <w:vAlign w:val="center"/>
          </w:tcPr>
          <w:p w14:paraId="480B13E8"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-2.51282</w:t>
            </w:r>
          </w:p>
        </w:tc>
        <w:tc>
          <w:tcPr>
            <w:tcW w:w="1228" w:type="dxa"/>
            <w:gridSpan w:val="2"/>
            <w:tcBorders>
              <w:top w:val="nil"/>
              <w:bottom w:val="single" w:sz="16" w:space="0" w:color="000000"/>
              <w:right w:val="single" w:sz="16" w:space="0" w:color="000000"/>
            </w:tcBorders>
            <w:shd w:val="clear" w:color="auto" w:fill="FFFFFF"/>
            <w:vAlign w:val="center"/>
          </w:tcPr>
          <w:p w14:paraId="6C0791EE"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.25311</w:t>
            </w:r>
          </w:p>
        </w:tc>
      </w:tr>
    </w:tbl>
    <w:p w14:paraId="4B2DB097" w14:textId="77777777" w:rsidR="00AB2B5A" w:rsidRDefault="00AB2B5A" w:rsidP="00AB2B5A">
      <w:pPr>
        <w:autoSpaceDE w:val="0"/>
        <w:autoSpaceDN w:val="0"/>
        <w:adjustRightInd w:val="0"/>
        <w:spacing w:after="0" w:line="480" w:lineRule="auto"/>
        <w:rPr>
          <w:rFonts w:cstheme="minorHAnsi"/>
          <w:sz w:val="24"/>
          <w:szCs w:val="24"/>
        </w:rPr>
      </w:pPr>
      <w:r>
        <w:rPr>
          <w:rFonts w:cstheme="minorHAnsi"/>
          <w:sz w:val="24"/>
          <w:szCs w:val="24"/>
        </w:rPr>
        <w:t>From the results in Table 28 there were significant differences between scores on all three questions relating to the communication antecedent (p-value=0.000), with store managers (M=4.833, 4.667, and 4.333, respectively) scoring significantly higher than store assistants (M=2.179, 2.512, and 2.564 respectively).</w:t>
      </w:r>
    </w:p>
    <w:p w14:paraId="32DC7FD3" w14:textId="77777777" w:rsidR="00AB2B5A" w:rsidRPr="00AC05C8" w:rsidRDefault="00AB2B5A" w:rsidP="00AB2B5A">
      <w:pPr>
        <w:autoSpaceDE w:val="0"/>
        <w:autoSpaceDN w:val="0"/>
        <w:adjustRightInd w:val="0"/>
        <w:spacing w:after="0" w:line="480" w:lineRule="auto"/>
        <w:rPr>
          <w:rFonts w:cstheme="minorHAnsi"/>
          <w:b/>
          <w:sz w:val="24"/>
          <w:szCs w:val="24"/>
        </w:rPr>
      </w:pPr>
      <w:r w:rsidRPr="00074BEE">
        <w:rPr>
          <w:rFonts w:cstheme="minorHAnsi"/>
          <w:b/>
          <w:sz w:val="24"/>
          <w:szCs w:val="24"/>
        </w:rPr>
        <w:t>Table 29 – Independent T-Test; Teamwork scores between Store Assistants and Store Managers</w:t>
      </w:r>
    </w:p>
    <w:p w14:paraId="50209BDE" w14:textId="77777777" w:rsidR="00AB2B5A" w:rsidRPr="005A515C" w:rsidRDefault="00AB2B5A" w:rsidP="00AB2B5A">
      <w:pPr>
        <w:autoSpaceDE w:val="0"/>
        <w:autoSpaceDN w:val="0"/>
        <w:adjustRightInd w:val="0"/>
        <w:spacing w:after="0" w:line="480" w:lineRule="auto"/>
        <w:rPr>
          <w:rFonts w:cstheme="minorHAnsi"/>
          <w:sz w:val="24"/>
          <w:szCs w:val="24"/>
        </w:rPr>
      </w:pPr>
      <w:r w:rsidRPr="005A515C">
        <w:rPr>
          <w:rFonts w:cstheme="minorHAnsi"/>
          <w:sz w:val="24"/>
          <w:szCs w:val="24"/>
        </w:rPr>
        <w:lastRenderedPageBreak/>
        <w:t>From the results in Table 29 there were again significant differences between scores across all questions relating to the Teamwork drive (p-value=0.000 for all three). With store managers (M=4.500, 4.000 and 4.666, respectively) again scoring significantly higher than store assistants (M=2.307, 2.051 and 2.153, respectively).</w:t>
      </w:r>
    </w:p>
    <w:tbl>
      <w:tblPr>
        <w:tblpPr w:leftFromText="180" w:rightFromText="180" w:vertAnchor="text" w:horzAnchor="margin" w:tblpY="-46"/>
        <w:tblW w:w="89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615"/>
        <w:gridCol w:w="937"/>
        <w:gridCol w:w="1029"/>
        <w:gridCol w:w="1445"/>
        <w:gridCol w:w="1476"/>
      </w:tblGrid>
      <w:tr w:rsidR="00AB2B5A" w:rsidRPr="007E292B" w14:paraId="729CBA41" w14:textId="77777777" w:rsidTr="00F85D0B">
        <w:trPr>
          <w:cantSplit/>
        </w:trPr>
        <w:tc>
          <w:tcPr>
            <w:tcW w:w="8962" w:type="dxa"/>
            <w:gridSpan w:val="6"/>
            <w:tcBorders>
              <w:top w:val="nil"/>
              <w:left w:val="nil"/>
              <w:bottom w:val="nil"/>
              <w:right w:val="nil"/>
            </w:tcBorders>
            <w:shd w:val="clear" w:color="auto" w:fill="FFFFFF"/>
            <w:vAlign w:val="center"/>
          </w:tcPr>
          <w:p w14:paraId="0E0861CD" w14:textId="77777777" w:rsidR="00AB2B5A" w:rsidRPr="007E292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E292B">
              <w:rPr>
                <w:rFonts w:ascii="Arial" w:hAnsi="Arial" w:cs="Arial"/>
                <w:b/>
                <w:bCs/>
                <w:color w:val="000000"/>
                <w:sz w:val="18"/>
                <w:szCs w:val="18"/>
              </w:rPr>
              <w:t>Group Statistics</w:t>
            </w:r>
          </w:p>
        </w:tc>
      </w:tr>
      <w:tr w:rsidR="00AB2B5A" w:rsidRPr="007E292B" w14:paraId="79944181" w14:textId="77777777" w:rsidTr="00F85D0B">
        <w:trPr>
          <w:cantSplit/>
        </w:trPr>
        <w:tc>
          <w:tcPr>
            <w:tcW w:w="2460" w:type="dxa"/>
          </w:tcPr>
          <w:p w14:paraId="01A24614" w14:textId="77777777" w:rsidR="00AB2B5A" w:rsidRPr="007E292B" w:rsidRDefault="00AB2B5A" w:rsidP="00F85D0B">
            <w:pPr>
              <w:autoSpaceDE w:val="0"/>
              <w:autoSpaceDN w:val="0"/>
              <w:adjustRightInd w:val="0"/>
              <w:spacing w:after="0" w:line="240" w:lineRule="auto"/>
              <w:rPr>
                <w:rFonts w:ascii="Arial" w:hAnsi="Arial" w:cs="Arial"/>
                <w:color w:val="000000"/>
                <w:sz w:val="18"/>
                <w:szCs w:val="18"/>
              </w:rPr>
            </w:pPr>
          </w:p>
        </w:tc>
        <w:tc>
          <w:tcPr>
            <w:tcW w:w="1615" w:type="dxa"/>
            <w:tcBorders>
              <w:top w:val="single" w:sz="16" w:space="0" w:color="000000"/>
              <w:left w:val="nil"/>
              <w:bottom w:val="single" w:sz="16" w:space="0" w:color="000000"/>
              <w:right w:val="single" w:sz="16" w:space="0" w:color="000000"/>
            </w:tcBorders>
            <w:shd w:val="clear" w:color="auto" w:fill="FFFFFF"/>
            <w:vAlign w:val="bottom"/>
          </w:tcPr>
          <w:p w14:paraId="4967277C" w14:textId="77777777" w:rsidR="00AB2B5A" w:rsidRPr="007E292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E292B">
              <w:rPr>
                <w:rFonts w:ascii="Arial" w:hAnsi="Arial" w:cs="Arial"/>
                <w:color w:val="000000"/>
                <w:sz w:val="18"/>
                <w:szCs w:val="18"/>
              </w:rPr>
              <w:t xml:space="preserve">Role at Company; Store assistant, </w:t>
            </w:r>
            <w:r>
              <w:rPr>
                <w:rFonts w:ascii="Arial" w:hAnsi="Arial" w:cs="Arial"/>
                <w:color w:val="000000"/>
                <w:sz w:val="18"/>
                <w:szCs w:val="18"/>
              </w:rPr>
              <w:t>and</w:t>
            </w:r>
            <w:r w:rsidRPr="007E292B">
              <w:rPr>
                <w:rFonts w:ascii="Arial" w:hAnsi="Arial" w:cs="Arial"/>
                <w:color w:val="000000"/>
                <w:sz w:val="18"/>
                <w:szCs w:val="18"/>
              </w:rPr>
              <w:t xml:space="preserve"> store manager</w:t>
            </w:r>
          </w:p>
        </w:tc>
        <w:tc>
          <w:tcPr>
            <w:tcW w:w="937" w:type="dxa"/>
            <w:tcBorders>
              <w:top w:val="single" w:sz="16" w:space="0" w:color="000000"/>
              <w:left w:val="single" w:sz="16" w:space="0" w:color="000000"/>
              <w:bottom w:val="single" w:sz="16" w:space="0" w:color="000000"/>
            </w:tcBorders>
            <w:shd w:val="clear" w:color="auto" w:fill="FFFFFF"/>
            <w:vAlign w:val="bottom"/>
          </w:tcPr>
          <w:p w14:paraId="15629F0F" w14:textId="77777777" w:rsidR="00AB2B5A" w:rsidRPr="007E292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E292B">
              <w:rPr>
                <w:rFonts w:ascii="Arial" w:hAnsi="Arial" w:cs="Arial"/>
                <w:color w:val="000000"/>
                <w:sz w:val="18"/>
                <w:szCs w:val="18"/>
              </w:rPr>
              <w:t>N</w:t>
            </w:r>
          </w:p>
        </w:tc>
        <w:tc>
          <w:tcPr>
            <w:tcW w:w="1029" w:type="dxa"/>
            <w:tcBorders>
              <w:top w:val="single" w:sz="16" w:space="0" w:color="000000"/>
              <w:bottom w:val="single" w:sz="16" w:space="0" w:color="000000"/>
            </w:tcBorders>
            <w:shd w:val="clear" w:color="auto" w:fill="FFFFFF"/>
            <w:vAlign w:val="bottom"/>
          </w:tcPr>
          <w:p w14:paraId="037CCDAE" w14:textId="77777777" w:rsidR="00AB2B5A" w:rsidRPr="007E292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E292B">
              <w:rPr>
                <w:rFonts w:ascii="Arial" w:hAnsi="Arial" w:cs="Arial"/>
                <w:color w:val="000000"/>
                <w:sz w:val="18"/>
                <w:szCs w:val="18"/>
              </w:rPr>
              <w:t>Mean</w:t>
            </w:r>
          </w:p>
        </w:tc>
        <w:tc>
          <w:tcPr>
            <w:tcW w:w="1445" w:type="dxa"/>
            <w:tcBorders>
              <w:top w:val="single" w:sz="16" w:space="0" w:color="000000"/>
              <w:bottom w:val="single" w:sz="16" w:space="0" w:color="000000"/>
            </w:tcBorders>
            <w:shd w:val="clear" w:color="auto" w:fill="FFFFFF"/>
            <w:vAlign w:val="bottom"/>
          </w:tcPr>
          <w:p w14:paraId="65EB4DC5" w14:textId="77777777" w:rsidR="00AB2B5A" w:rsidRPr="007E292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E292B">
              <w:rPr>
                <w:rFonts w:ascii="Arial" w:hAnsi="Arial" w:cs="Arial"/>
                <w:color w:val="000000"/>
                <w:sz w:val="18"/>
                <w:szCs w:val="18"/>
              </w:rPr>
              <w:t>Std. Deviation</w:t>
            </w:r>
          </w:p>
        </w:tc>
        <w:tc>
          <w:tcPr>
            <w:tcW w:w="1476" w:type="dxa"/>
            <w:tcBorders>
              <w:top w:val="single" w:sz="16" w:space="0" w:color="000000"/>
              <w:bottom w:val="single" w:sz="16" w:space="0" w:color="000000"/>
              <w:right w:val="single" w:sz="16" w:space="0" w:color="000000"/>
            </w:tcBorders>
            <w:shd w:val="clear" w:color="auto" w:fill="FFFFFF"/>
            <w:vAlign w:val="bottom"/>
          </w:tcPr>
          <w:p w14:paraId="0F137C4D" w14:textId="77777777" w:rsidR="00AB2B5A" w:rsidRPr="007E292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E292B">
              <w:rPr>
                <w:rFonts w:ascii="Arial" w:hAnsi="Arial" w:cs="Arial"/>
                <w:color w:val="000000"/>
                <w:sz w:val="18"/>
                <w:szCs w:val="18"/>
              </w:rPr>
              <w:t>Std. Error Mean</w:t>
            </w:r>
          </w:p>
        </w:tc>
      </w:tr>
      <w:tr w:rsidR="00AB2B5A" w:rsidRPr="007E292B" w14:paraId="25C71711" w14:textId="77777777" w:rsidTr="00F85D0B">
        <w:trPr>
          <w:cantSplit/>
        </w:trPr>
        <w:tc>
          <w:tcPr>
            <w:tcW w:w="2460" w:type="dxa"/>
            <w:vMerge w:val="restart"/>
            <w:tcBorders>
              <w:top w:val="single" w:sz="16" w:space="0" w:color="000000"/>
              <w:left w:val="single" w:sz="16" w:space="0" w:color="000000"/>
              <w:right w:val="nil"/>
            </w:tcBorders>
            <w:shd w:val="clear" w:color="auto" w:fill="FFFFFF"/>
          </w:tcPr>
          <w:p w14:paraId="47A1E028" w14:textId="77777777" w:rsidR="00AB2B5A" w:rsidRPr="007E292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E292B">
              <w:rPr>
                <w:rFonts w:ascii="Arial" w:hAnsi="Arial" w:cs="Arial"/>
                <w:color w:val="000000"/>
                <w:sz w:val="18"/>
                <w:szCs w:val="18"/>
              </w:rPr>
              <w:t>My personal progress has been discussed with me in the past year</w:t>
            </w:r>
          </w:p>
        </w:tc>
        <w:tc>
          <w:tcPr>
            <w:tcW w:w="1615" w:type="dxa"/>
            <w:tcBorders>
              <w:top w:val="single" w:sz="16" w:space="0" w:color="000000"/>
              <w:left w:val="nil"/>
              <w:bottom w:val="nil"/>
              <w:right w:val="single" w:sz="16" w:space="0" w:color="000000"/>
            </w:tcBorders>
            <w:shd w:val="clear" w:color="auto" w:fill="FFFFFF"/>
          </w:tcPr>
          <w:p w14:paraId="282146C2" w14:textId="77777777" w:rsidR="00AB2B5A" w:rsidRPr="007E292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E292B">
              <w:rPr>
                <w:rFonts w:ascii="Arial" w:hAnsi="Arial" w:cs="Arial"/>
                <w:color w:val="000000"/>
                <w:sz w:val="18"/>
                <w:szCs w:val="18"/>
              </w:rPr>
              <w:t>Store Assistant</w:t>
            </w:r>
          </w:p>
        </w:tc>
        <w:tc>
          <w:tcPr>
            <w:tcW w:w="937" w:type="dxa"/>
            <w:tcBorders>
              <w:top w:val="single" w:sz="16" w:space="0" w:color="000000"/>
              <w:left w:val="single" w:sz="16" w:space="0" w:color="000000"/>
              <w:bottom w:val="nil"/>
            </w:tcBorders>
            <w:shd w:val="clear" w:color="auto" w:fill="FFFFFF"/>
            <w:vAlign w:val="center"/>
          </w:tcPr>
          <w:p w14:paraId="1FA44D5B"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39</w:t>
            </w:r>
          </w:p>
        </w:tc>
        <w:tc>
          <w:tcPr>
            <w:tcW w:w="1029" w:type="dxa"/>
            <w:tcBorders>
              <w:top w:val="single" w:sz="16" w:space="0" w:color="000000"/>
              <w:bottom w:val="nil"/>
            </w:tcBorders>
            <w:shd w:val="clear" w:color="auto" w:fill="FFFFFF"/>
            <w:vAlign w:val="center"/>
          </w:tcPr>
          <w:p w14:paraId="7D385D78"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2.6410</w:t>
            </w:r>
          </w:p>
        </w:tc>
        <w:tc>
          <w:tcPr>
            <w:tcW w:w="1445" w:type="dxa"/>
            <w:tcBorders>
              <w:top w:val="single" w:sz="16" w:space="0" w:color="000000"/>
              <w:bottom w:val="nil"/>
            </w:tcBorders>
            <w:shd w:val="clear" w:color="auto" w:fill="FFFFFF"/>
            <w:vAlign w:val="center"/>
          </w:tcPr>
          <w:p w14:paraId="7666B462"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1.22447</w:t>
            </w:r>
          </w:p>
        </w:tc>
        <w:tc>
          <w:tcPr>
            <w:tcW w:w="1476" w:type="dxa"/>
            <w:tcBorders>
              <w:top w:val="single" w:sz="16" w:space="0" w:color="000000"/>
              <w:bottom w:val="nil"/>
              <w:right w:val="single" w:sz="16" w:space="0" w:color="000000"/>
            </w:tcBorders>
            <w:shd w:val="clear" w:color="auto" w:fill="FFFFFF"/>
            <w:vAlign w:val="center"/>
          </w:tcPr>
          <w:p w14:paraId="5D23141A"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.19607</w:t>
            </w:r>
          </w:p>
        </w:tc>
      </w:tr>
      <w:tr w:rsidR="00AB2B5A" w:rsidRPr="007E292B" w14:paraId="1AF14D2C" w14:textId="77777777" w:rsidTr="00F85D0B">
        <w:trPr>
          <w:cantSplit/>
        </w:trPr>
        <w:tc>
          <w:tcPr>
            <w:tcW w:w="2460" w:type="dxa"/>
            <w:vMerge/>
            <w:tcBorders>
              <w:top w:val="single" w:sz="16" w:space="0" w:color="000000"/>
              <w:left w:val="single" w:sz="16" w:space="0" w:color="000000"/>
              <w:right w:val="nil"/>
            </w:tcBorders>
            <w:shd w:val="clear" w:color="auto" w:fill="FFFFFF"/>
          </w:tcPr>
          <w:p w14:paraId="61CCB70C" w14:textId="77777777" w:rsidR="00AB2B5A" w:rsidRPr="007E292B" w:rsidRDefault="00AB2B5A" w:rsidP="00F85D0B">
            <w:pPr>
              <w:autoSpaceDE w:val="0"/>
              <w:autoSpaceDN w:val="0"/>
              <w:adjustRightInd w:val="0"/>
              <w:spacing w:after="0" w:line="240" w:lineRule="auto"/>
              <w:rPr>
                <w:rFonts w:ascii="Arial" w:hAnsi="Arial" w:cs="Arial"/>
                <w:color w:val="000000"/>
                <w:sz w:val="18"/>
                <w:szCs w:val="18"/>
              </w:rPr>
            </w:pPr>
          </w:p>
        </w:tc>
        <w:tc>
          <w:tcPr>
            <w:tcW w:w="1615" w:type="dxa"/>
            <w:tcBorders>
              <w:top w:val="nil"/>
              <w:left w:val="nil"/>
              <w:right w:val="single" w:sz="16" w:space="0" w:color="000000"/>
            </w:tcBorders>
            <w:shd w:val="clear" w:color="auto" w:fill="FFFFFF"/>
          </w:tcPr>
          <w:p w14:paraId="05973954" w14:textId="77777777" w:rsidR="00AB2B5A" w:rsidRPr="007E292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E292B">
              <w:rPr>
                <w:rFonts w:ascii="Arial" w:hAnsi="Arial" w:cs="Arial"/>
                <w:color w:val="000000"/>
                <w:sz w:val="18"/>
                <w:szCs w:val="18"/>
              </w:rPr>
              <w:t>Store Manager</w:t>
            </w:r>
          </w:p>
        </w:tc>
        <w:tc>
          <w:tcPr>
            <w:tcW w:w="937" w:type="dxa"/>
            <w:tcBorders>
              <w:top w:val="nil"/>
              <w:left w:val="single" w:sz="16" w:space="0" w:color="000000"/>
            </w:tcBorders>
            <w:shd w:val="clear" w:color="auto" w:fill="FFFFFF"/>
            <w:vAlign w:val="center"/>
          </w:tcPr>
          <w:p w14:paraId="157F098F"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6</w:t>
            </w:r>
          </w:p>
        </w:tc>
        <w:tc>
          <w:tcPr>
            <w:tcW w:w="1029" w:type="dxa"/>
            <w:tcBorders>
              <w:top w:val="nil"/>
            </w:tcBorders>
            <w:shd w:val="clear" w:color="auto" w:fill="FFFFFF"/>
            <w:vAlign w:val="center"/>
          </w:tcPr>
          <w:p w14:paraId="459E75B6"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3.0000</w:t>
            </w:r>
          </w:p>
        </w:tc>
        <w:tc>
          <w:tcPr>
            <w:tcW w:w="1445" w:type="dxa"/>
            <w:tcBorders>
              <w:top w:val="nil"/>
            </w:tcBorders>
            <w:shd w:val="clear" w:color="auto" w:fill="FFFFFF"/>
            <w:vAlign w:val="center"/>
          </w:tcPr>
          <w:p w14:paraId="6B169AE2"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.89443</w:t>
            </w:r>
          </w:p>
        </w:tc>
        <w:tc>
          <w:tcPr>
            <w:tcW w:w="1476" w:type="dxa"/>
            <w:tcBorders>
              <w:top w:val="nil"/>
              <w:right w:val="single" w:sz="16" w:space="0" w:color="000000"/>
            </w:tcBorders>
            <w:shd w:val="clear" w:color="auto" w:fill="FFFFFF"/>
            <w:vAlign w:val="center"/>
          </w:tcPr>
          <w:p w14:paraId="5D40D326"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.36515</w:t>
            </w:r>
          </w:p>
        </w:tc>
      </w:tr>
      <w:tr w:rsidR="00AB2B5A" w:rsidRPr="007E292B" w14:paraId="09875EB9" w14:textId="77777777" w:rsidTr="00F85D0B">
        <w:trPr>
          <w:cantSplit/>
        </w:trPr>
        <w:tc>
          <w:tcPr>
            <w:tcW w:w="2460" w:type="dxa"/>
            <w:vMerge w:val="restart"/>
            <w:tcBorders>
              <w:top w:val="nil"/>
              <w:left w:val="single" w:sz="16" w:space="0" w:color="000000"/>
              <w:bottom w:val="single" w:sz="16" w:space="0" w:color="000000"/>
              <w:right w:val="nil"/>
            </w:tcBorders>
            <w:shd w:val="clear" w:color="auto" w:fill="FFFFFF"/>
          </w:tcPr>
          <w:p w14:paraId="362A47D5" w14:textId="77777777" w:rsidR="00AB2B5A" w:rsidRPr="007E292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E292B">
              <w:rPr>
                <w:rFonts w:ascii="Arial" w:hAnsi="Arial" w:cs="Arial"/>
                <w:color w:val="000000"/>
                <w:sz w:val="18"/>
                <w:szCs w:val="18"/>
              </w:rPr>
              <w:t>At work in the past few months to a year I have had personal development opportunities</w:t>
            </w:r>
          </w:p>
        </w:tc>
        <w:tc>
          <w:tcPr>
            <w:tcW w:w="1615" w:type="dxa"/>
            <w:tcBorders>
              <w:top w:val="nil"/>
              <w:left w:val="nil"/>
              <w:bottom w:val="nil"/>
              <w:right w:val="single" w:sz="16" w:space="0" w:color="000000"/>
            </w:tcBorders>
            <w:shd w:val="clear" w:color="auto" w:fill="FFFFFF"/>
          </w:tcPr>
          <w:p w14:paraId="0F128EB9" w14:textId="77777777" w:rsidR="00AB2B5A" w:rsidRPr="007E292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E292B">
              <w:rPr>
                <w:rFonts w:ascii="Arial" w:hAnsi="Arial" w:cs="Arial"/>
                <w:color w:val="000000"/>
                <w:sz w:val="18"/>
                <w:szCs w:val="18"/>
              </w:rPr>
              <w:t>Store Assistant</w:t>
            </w:r>
          </w:p>
        </w:tc>
        <w:tc>
          <w:tcPr>
            <w:tcW w:w="937" w:type="dxa"/>
            <w:tcBorders>
              <w:top w:val="nil"/>
              <w:left w:val="single" w:sz="16" w:space="0" w:color="000000"/>
              <w:bottom w:val="nil"/>
            </w:tcBorders>
            <w:shd w:val="clear" w:color="auto" w:fill="FFFFFF"/>
            <w:vAlign w:val="center"/>
          </w:tcPr>
          <w:p w14:paraId="55FA089A"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39</w:t>
            </w:r>
          </w:p>
        </w:tc>
        <w:tc>
          <w:tcPr>
            <w:tcW w:w="1029" w:type="dxa"/>
            <w:tcBorders>
              <w:top w:val="nil"/>
              <w:bottom w:val="nil"/>
            </w:tcBorders>
            <w:shd w:val="clear" w:color="auto" w:fill="FFFFFF"/>
            <w:vAlign w:val="center"/>
          </w:tcPr>
          <w:p w14:paraId="7428DB07"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2.9487</w:t>
            </w:r>
          </w:p>
        </w:tc>
        <w:tc>
          <w:tcPr>
            <w:tcW w:w="1445" w:type="dxa"/>
            <w:tcBorders>
              <w:top w:val="nil"/>
              <w:bottom w:val="nil"/>
            </w:tcBorders>
            <w:shd w:val="clear" w:color="auto" w:fill="FFFFFF"/>
            <w:vAlign w:val="center"/>
          </w:tcPr>
          <w:p w14:paraId="5E6788A3"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1.16864</w:t>
            </w:r>
          </w:p>
        </w:tc>
        <w:tc>
          <w:tcPr>
            <w:tcW w:w="1476" w:type="dxa"/>
            <w:tcBorders>
              <w:top w:val="nil"/>
              <w:bottom w:val="nil"/>
              <w:right w:val="single" w:sz="16" w:space="0" w:color="000000"/>
            </w:tcBorders>
            <w:shd w:val="clear" w:color="auto" w:fill="FFFFFF"/>
            <w:vAlign w:val="center"/>
          </w:tcPr>
          <w:p w14:paraId="44F1C109"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.18713</w:t>
            </w:r>
          </w:p>
        </w:tc>
      </w:tr>
      <w:tr w:rsidR="00AB2B5A" w:rsidRPr="007E292B" w14:paraId="1AB31BB6" w14:textId="77777777" w:rsidTr="00F85D0B">
        <w:trPr>
          <w:cantSplit/>
        </w:trPr>
        <w:tc>
          <w:tcPr>
            <w:tcW w:w="2460" w:type="dxa"/>
            <w:vMerge/>
            <w:tcBorders>
              <w:top w:val="nil"/>
              <w:left w:val="single" w:sz="16" w:space="0" w:color="000000"/>
              <w:bottom w:val="single" w:sz="16" w:space="0" w:color="000000"/>
              <w:right w:val="nil"/>
            </w:tcBorders>
            <w:shd w:val="clear" w:color="auto" w:fill="FFFFFF"/>
          </w:tcPr>
          <w:p w14:paraId="29499AA0" w14:textId="77777777" w:rsidR="00AB2B5A" w:rsidRPr="007E292B" w:rsidRDefault="00AB2B5A" w:rsidP="00F85D0B">
            <w:pPr>
              <w:autoSpaceDE w:val="0"/>
              <w:autoSpaceDN w:val="0"/>
              <w:adjustRightInd w:val="0"/>
              <w:spacing w:after="0" w:line="240" w:lineRule="auto"/>
              <w:rPr>
                <w:rFonts w:ascii="Arial" w:hAnsi="Arial" w:cs="Arial"/>
                <w:color w:val="000000"/>
                <w:sz w:val="18"/>
                <w:szCs w:val="18"/>
              </w:rPr>
            </w:pPr>
          </w:p>
        </w:tc>
        <w:tc>
          <w:tcPr>
            <w:tcW w:w="1615" w:type="dxa"/>
            <w:tcBorders>
              <w:top w:val="nil"/>
              <w:left w:val="nil"/>
              <w:bottom w:val="single" w:sz="16" w:space="0" w:color="000000"/>
              <w:right w:val="single" w:sz="16" w:space="0" w:color="000000"/>
            </w:tcBorders>
            <w:shd w:val="clear" w:color="auto" w:fill="FFFFFF"/>
          </w:tcPr>
          <w:p w14:paraId="07BDC78B" w14:textId="77777777" w:rsidR="00AB2B5A" w:rsidRPr="007E292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E292B">
              <w:rPr>
                <w:rFonts w:ascii="Arial" w:hAnsi="Arial" w:cs="Arial"/>
                <w:color w:val="000000"/>
                <w:sz w:val="18"/>
                <w:szCs w:val="18"/>
              </w:rPr>
              <w:t>Store Manager</w:t>
            </w:r>
          </w:p>
        </w:tc>
        <w:tc>
          <w:tcPr>
            <w:tcW w:w="937" w:type="dxa"/>
            <w:tcBorders>
              <w:top w:val="nil"/>
              <w:left w:val="single" w:sz="16" w:space="0" w:color="000000"/>
              <w:bottom w:val="single" w:sz="16" w:space="0" w:color="000000"/>
            </w:tcBorders>
            <w:shd w:val="clear" w:color="auto" w:fill="FFFFFF"/>
            <w:vAlign w:val="center"/>
          </w:tcPr>
          <w:p w14:paraId="169CC3B0"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6</w:t>
            </w:r>
          </w:p>
        </w:tc>
        <w:tc>
          <w:tcPr>
            <w:tcW w:w="1029" w:type="dxa"/>
            <w:tcBorders>
              <w:top w:val="nil"/>
              <w:bottom w:val="single" w:sz="16" w:space="0" w:color="000000"/>
            </w:tcBorders>
            <w:shd w:val="clear" w:color="auto" w:fill="FFFFFF"/>
            <w:vAlign w:val="center"/>
          </w:tcPr>
          <w:p w14:paraId="170C0684"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3.6667</w:t>
            </w:r>
          </w:p>
        </w:tc>
        <w:tc>
          <w:tcPr>
            <w:tcW w:w="1445" w:type="dxa"/>
            <w:tcBorders>
              <w:top w:val="nil"/>
              <w:bottom w:val="single" w:sz="16" w:space="0" w:color="000000"/>
            </w:tcBorders>
            <w:shd w:val="clear" w:color="auto" w:fill="FFFFFF"/>
            <w:vAlign w:val="center"/>
          </w:tcPr>
          <w:p w14:paraId="4362A5AF"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1.03280</w:t>
            </w:r>
          </w:p>
        </w:tc>
        <w:tc>
          <w:tcPr>
            <w:tcW w:w="1476" w:type="dxa"/>
            <w:tcBorders>
              <w:top w:val="nil"/>
              <w:bottom w:val="single" w:sz="16" w:space="0" w:color="000000"/>
              <w:right w:val="single" w:sz="16" w:space="0" w:color="000000"/>
            </w:tcBorders>
            <w:shd w:val="clear" w:color="auto" w:fill="FFFFFF"/>
            <w:vAlign w:val="center"/>
          </w:tcPr>
          <w:p w14:paraId="3A7AF91A"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.42164</w:t>
            </w:r>
          </w:p>
        </w:tc>
      </w:tr>
    </w:tbl>
    <w:tbl>
      <w:tblPr>
        <w:tblW w:w="96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0"/>
        <w:gridCol w:w="1559"/>
        <w:gridCol w:w="803"/>
        <w:gridCol w:w="556"/>
        <w:gridCol w:w="642"/>
        <w:gridCol w:w="828"/>
        <w:gridCol w:w="927"/>
        <w:gridCol w:w="1187"/>
        <w:gridCol w:w="1190"/>
      </w:tblGrid>
      <w:tr w:rsidR="00AB2B5A" w:rsidRPr="00AF64E4" w14:paraId="3F61D30E" w14:textId="77777777" w:rsidTr="00F85D0B">
        <w:trPr>
          <w:cantSplit/>
          <w:trHeight w:val="222"/>
        </w:trPr>
        <w:tc>
          <w:tcPr>
            <w:tcW w:w="9672" w:type="dxa"/>
            <w:gridSpan w:val="9"/>
            <w:tcBorders>
              <w:top w:val="nil"/>
              <w:left w:val="nil"/>
              <w:bottom w:val="nil"/>
              <w:right w:val="nil"/>
            </w:tcBorders>
            <w:shd w:val="clear" w:color="auto" w:fill="FFFFFF"/>
            <w:vAlign w:val="center"/>
          </w:tcPr>
          <w:p w14:paraId="643AD09C"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b/>
                <w:bCs/>
                <w:color w:val="000000"/>
                <w:sz w:val="18"/>
                <w:szCs w:val="18"/>
              </w:rPr>
              <w:t>Independent Samples Test</w:t>
            </w:r>
          </w:p>
        </w:tc>
      </w:tr>
      <w:tr w:rsidR="00AB2B5A" w:rsidRPr="00AF64E4" w14:paraId="052540B7" w14:textId="77777777" w:rsidTr="00F85D0B">
        <w:trPr>
          <w:cantSplit/>
          <w:trHeight w:val="676"/>
        </w:trPr>
        <w:tc>
          <w:tcPr>
            <w:tcW w:w="3539" w:type="dxa"/>
            <w:gridSpan w:val="2"/>
            <w:vMerge w:val="restart"/>
            <w:tcBorders>
              <w:top w:val="single" w:sz="16" w:space="0" w:color="000000"/>
              <w:left w:val="single" w:sz="16" w:space="0" w:color="000000"/>
              <w:bottom w:val="nil"/>
              <w:right w:val="nil"/>
            </w:tcBorders>
            <w:shd w:val="clear" w:color="auto" w:fill="FFFFFF"/>
            <w:vAlign w:val="bottom"/>
          </w:tcPr>
          <w:p w14:paraId="26EA8685"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1359" w:type="dxa"/>
            <w:gridSpan w:val="2"/>
            <w:tcBorders>
              <w:top w:val="single" w:sz="16" w:space="0" w:color="000000"/>
              <w:left w:val="single" w:sz="16" w:space="0" w:color="000000"/>
            </w:tcBorders>
            <w:shd w:val="clear" w:color="auto" w:fill="FFFFFF"/>
            <w:vAlign w:val="bottom"/>
          </w:tcPr>
          <w:p w14:paraId="0E376C45"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AF64E4">
              <w:rPr>
                <w:rFonts w:ascii="Arial" w:hAnsi="Arial" w:cs="Arial"/>
                <w:color w:val="000000"/>
                <w:sz w:val="18"/>
                <w:szCs w:val="18"/>
              </w:rPr>
              <w:t>Levene's</w:t>
            </w:r>
            <w:proofErr w:type="spellEnd"/>
            <w:r w:rsidRPr="00AF64E4">
              <w:rPr>
                <w:rFonts w:ascii="Arial" w:hAnsi="Arial" w:cs="Arial"/>
                <w:color w:val="000000"/>
                <w:sz w:val="18"/>
                <w:szCs w:val="18"/>
              </w:rPr>
              <w:t xml:space="preserve"> Test for Equality of Variances</w:t>
            </w:r>
          </w:p>
        </w:tc>
        <w:tc>
          <w:tcPr>
            <w:tcW w:w="4774" w:type="dxa"/>
            <w:gridSpan w:val="5"/>
            <w:tcBorders>
              <w:top w:val="single" w:sz="16" w:space="0" w:color="000000"/>
              <w:right w:val="single" w:sz="16" w:space="0" w:color="000000"/>
            </w:tcBorders>
            <w:shd w:val="clear" w:color="auto" w:fill="FFFFFF"/>
            <w:vAlign w:val="bottom"/>
          </w:tcPr>
          <w:p w14:paraId="7F413F45"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t-test for Equality of Means</w:t>
            </w:r>
          </w:p>
        </w:tc>
      </w:tr>
      <w:tr w:rsidR="00AB2B5A" w:rsidRPr="00AF64E4" w14:paraId="3BCC5E08" w14:textId="77777777" w:rsidTr="00F85D0B">
        <w:trPr>
          <w:cantSplit/>
          <w:trHeight w:val="207"/>
        </w:trPr>
        <w:tc>
          <w:tcPr>
            <w:tcW w:w="3539" w:type="dxa"/>
            <w:gridSpan w:val="2"/>
            <w:vMerge/>
            <w:tcBorders>
              <w:top w:val="single" w:sz="16" w:space="0" w:color="000000"/>
              <w:left w:val="single" w:sz="16" w:space="0" w:color="000000"/>
              <w:bottom w:val="nil"/>
              <w:right w:val="nil"/>
            </w:tcBorders>
            <w:shd w:val="clear" w:color="auto" w:fill="FFFFFF"/>
            <w:vAlign w:val="bottom"/>
          </w:tcPr>
          <w:p w14:paraId="01306FB2"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803" w:type="dxa"/>
            <w:vMerge w:val="restart"/>
            <w:tcBorders>
              <w:left w:val="single" w:sz="16" w:space="0" w:color="000000"/>
            </w:tcBorders>
            <w:shd w:val="clear" w:color="auto" w:fill="FFFFFF"/>
            <w:vAlign w:val="bottom"/>
          </w:tcPr>
          <w:p w14:paraId="3A39B085"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F</w:t>
            </w:r>
          </w:p>
        </w:tc>
        <w:tc>
          <w:tcPr>
            <w:tcW w:w="556" w:type="dxa"/>
            <w:vMerge w:val="restart"/>
            <w:shd w:val="clear" w:color="auto" w:fill="FFFFFF"/>
            <w:vAlign w:val="bottom"/>
          </w:tcPr>
          <w:p w14:paraId="5235A247"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Sig.</w:t>
            </w:r>
          </w:p>
        </w:tc>
        <w:tc>
          <w:tcPr>
            <w:tcW w:w="642" w:type="dxa"/>
            <w:vMerge w:val="restart"/>
            <w:shd w:val="clear" w:color="auto" w:fill="FFFFFF"/>
            <w:vAlign w:val="bottom"/>
          </w:tcPr>
          <w:p w14:paraId="6E9F596E"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t</w:t>
            </w:r>
          </w:p>
        </w:tc>
        <w:tc>
          <w:tcPr>
            <w:tcW w:w="828" w:type="dxa"/>
            <w:vMerge w:val="restart"/>
            <w:shd w:val="clear" w:color="auto" w:fill="FFFFFF"/>
            <w:vAlign w:val="bottom"/>
          </w:tcPr>
          <w:p w14:paraId="7236B06B"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AF64E4">
              <w:rPr>
                <w:rFonts w:ascii="Arial" w:hAnsi="Arial" w:cs="Arial"/>
                <w:color w:val="000000"/>
                <w:sz w:val="18"/>
                <w:szCs w:val="18"/>
              </w:rPr>
              <w:t>df</w:t>
            </w:r>
            <w:proofErr w:type="spellEnd"/>
          </w:p>
        </w:tc>
        <w:tc>
          <w:tcPr>
            <w:tcW w:w="927" w:type="dxa"/>
            <w:vMerge w:val="restart"/>
            <w:shd w:val="clear" w:color="auto" w:fill="FFFFFF"/>
            <w:vAlign w:val="bottom"/>
          </w:tcPr>
          <w:p w14:paraId="371AE299"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Sig. (2-tailed)</w:t>
            </w:r>
          </w:p>
        </w:tc>
        <w:tc>
          <w:tcPr>
            <w:tcW w:w="1187" w:type="dxa"/>
            <w:vMerge w:val="restart"/>
            <w:shd w:val="clear" w:color="auto" w:fill="FFFFFF"/>
            <w:vAlign w:val="bottom"/>
          </w:tcPr>
          <w:p w14:paraId="1D73C673"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Mean Difference</w:t>
            </w:r>
          </w:p>
        </w:tc>
        <w:tc>
          <w:tcPr>
            <w:tcW w:w="1190" w:type="dxa"/>
            <w:vMerge w:val="restart"/>
            <w:tcBorders>
              <w:right w:val="single" w:sz="16" w:space="0" w:color="000000"/>
            </w:tcBorders>
            <w:shd w:val="clear" w:color="auto" w:fill="FFFFFF"/>
            <w:vAlign w:val="bottom"/>
          </w:tcPr>
          <w:p w14:paraId="7D90EC76"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Std. Error Difference</w:t>
            </w:r>
          </w:p>
        </w:tc>
      </w:tr>
      <w:tr w:rsidR="00AB2B5A" w:rsidRPr="00AF64E4" w14:paraId="337F8DF7" w14:textId="77777777" w:rsidTr="00F85D0B">
        <w:trPr>
          <w:cantSplit/>
          <w:trHeight w:val="207"/>
        </w:trPr>
        <w:tc>
          <w:tcPr>
            <w:tcW w:w="3539" w:type="dxa"/>
            <w:gridSpan w:val="2"/>
            <w:vMerge/>
            <w:tcBorders>
              <w:top w:val="single" w:sz="16" w:space="0" w:color="000000"/>
              <w:left w:val="single" w:sz="16" w:space="0" w:color="000000"/>
              <w:bottom w:val="nil"/>
              <w:right w:val="nil"/>
            </w:tcBorders>
            <w:shd w:val="clear" w:color="auto" w:fill="FFFFFF"/>
            <w:vAlign w:val="bottom"/>
          </w:tcPr>
          <w:p w14:paraId="2A4039CA"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803" w:type="dxa"/>
            <w:vMerge/>
            <w:tcBorders>
              <w:left w:val="single" w:sz="16" w:space="0" w:color="000000"/>
            </w:tcBorders>
            <w:shd w:val="clear" w:color="auto" w:fill="FFFFFF"/>
            <w:vAlign w:val="bottom"/>
          </w:tcPr>
          <w:p w14:paraId="7CF5CEE6"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556" w:type="dxa"/>
            <w:vMerge/>
            <w:shd w:val="clear" w:color="auto" w:fill="FFFFFF"/>
            <w:vAlign w:val="bottom"/>
          </w:tcPr>
          <w:p w14:paraId="7D0F498F"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642" w:type="dxa"/>
            <w:vMerge/>
            <w:shd w:val="clear" w:color="auto" w:fill="FFFFFF"/>
            <w:vAlign w:val="bottom"/>
          </w:tcPr>
          <w:p w14:paraId="4E85E477"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828" w:type="dxa"/>
            <w:vMerge/>
            <w:shd w:val="clear" w:color="auto" w:fill="FFFFFF"/>
            <w:vAlign w:val="bottom"/>
          </w:tcPr>
          <w:p w14:paraId="019A8A44"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927" w:type="dxa"/>
            <w:vMerge/>
            <w:shd w:val="clear" w:color="auto" w:fill="FFFFFF"/>
            <w:vAlign w:val="bottom"/>
          </w:tcPr>
          <w:p w14:paraId="20B70ECC"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1187" w:type="dxa"/>
            <w:vMerge/>
            <w:shd w:val="clear" w:color="auto" w:fill="FFFFFF"/>
            <w:vAlign w:val="bottom"/>
          </w:tcPr>
          <w:p w14:paraId="29BF7583"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1190" w:type="dxa"/>
            <w:vMerge/>
            <w:tcBorders>
              <w:right w:val="single" w:sz="16" w:space="0" w:color="000000"/>
            </w:tcBorders>
            <w:shd w:val="clear" w:color="auto" w:fill="FFFFFF"/>
            <w:vAlign w:val="bottom"/>
          </w:tcPr>
          <w:p w14:paraId="310BF9EC"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AF64E4" w14:paraId="1130EB96" w14:textId="77777777" w:rsidTr="00F85D0B">
        <w:trPr>
          <w:cantSplit/>
          <w:trHeight w:val="454"/>
        </w:trPr>
        <w:tc>
          <w:tcPr>
            <w:tcW w:w="1980" w:type="dxa"/>
            <w:vMerge w:val="restart"/>
            <w:tcBorders>
              <w:top w:val="single" w:sz="16" w:space="0" w:color="000000"/>
              <w:left w:val="single" w:sz="16" w:space="0" w:color="000000"/>
              <w:right w:val="nil"/>
            </w:tcBorders>
            <w:shd w:val="clear" w:color="auto" w:fill="FFFFFF"/>
          </w:tcPr>
          <w:p w14:paraId="3F7619E7"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My personal progress has been discussed with me in the past year</w:t>
            </w:r>
          </w:p>
        </w:tc>
        <w:tc>
          <w:tcPr>
            <w:tcW w:w="1559" w:type="dxa"/>
            <w:tcBorders>
              <w:top w:val="single" w:sz="16" w:space="0" w:color="000000"/>
              <w:left w:val="nil"/>
              <w:bottom w:val="nil"/>
              <w:right w:val="single" w:sz="16" w:space="0" w:color="000000"/>
            </w:tcBorders>
            <w:shd w:val="clear" w:color="auto" w:fill="FFFFFF"/>
          </w:tcPr>
          <w:p w14:paraId="30CC9AF5"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Equal variances assumed</w:t>
            </w:r>
          </w:p>
        </w:tc>
        <w:tc>
          <w:tcPr>
            <w:tcW w:w="803" w:type="dxa"/>
            <w:tcBorders>
              <w:top w:val="single" w:sz="16" w:space="0" w:color="000000"/>
              <w:left w:val="single" w:sz="16" w:space="0" w:color="000000"/>
              <w:bottom w:val="nil"/>
            </w:tcBorders>
            <w:shd w:val="clear" w:color="auto" w:fill="FFFFFF"/>
            <w:vAlign w:val="center"/>
          </w:tcPr>
          <w:p w14:paraId="346177AE"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1.832</w:t>
            </w:r>
          </w:p>
        </w:tc>
        <w:tc>
          <w:tcPr>
            <w:tcW w:w="556" w:type="dxa"/>
            <w:tcBorders>
              <w:top w:val="single" w:sz="16" w:space="0" w:color="000000"/>
              <w:bottom w:val="nil"/>
            </w:tcBorders>
            <w:shd w:val="clear" w:color="auto" w:fill="FFFFFF"/>
            <w:vAlign w:val="center"/>
          </w:tcPr>
          <w:p w14:paraId="1A391D6A"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.183</w:t>
            </w:r>
          </w:p>
        </w:tc>
        <w:tc>
          <w:tcPr>
            <w:tcW w:w="642" w:type="dxa"/>
            <w:tcBorders>
              <w:top w:val="single" w:sz="16" w:space="0" w:color="000000"/>
              <w:bottom w:val="nil"/>
            </w:tcBorders>
            <w:shd w:val="clear" w:color="auto" w:fill="FFFFFF"/>
            <w:vAlign w:val="center"/>
          </w:tcPr>
          <w:p w14:paraId="1C2A1EC3"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-.687</w:t>
            </w:r>
          </w:p>
        </w:tc>
        <w:tc>
          <w:tcPr>
            <w:tcW w:w="828" w:type="dxa"/>
            <w:tcBorders>
              <w:top w:val="single" w:sz="16" w:space="0" w:color="000000"/>
              <w:bottom w:val="nil"/>
            </w:tcBorders>
            <w:shd w:val="clear" w:color="auto" w:fill="FFFFFF"/>
            <w:vAlign w:val="center"/>
          </w:tcPr>
          <w:p w14:paraId="16EADB9C"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43</w:t>
            </w:r>
          </w:p>
        </w:tc>
        <w:tc>
          <w:tcPr>
            <w:tcW w:w="927" w:type="dxa"/>
            <w:tcBorders>
              <w:top w:val="single" w:sz="16" w:space="0" w:color="000000"/>
              <w:bottom w:val="nil"/>
            </w:tcBorders>
            <w:shd w:val="clear" w:color="auto" w:fill="FFFFFF"/>
            <w:vAlign w:val="center"/>
          </w:tcPr>
          <w:p w14:paraId="4AF7AF10"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.496</w:t>
            </w:r>
          </w:p>
        </w:tc>
        <w:tc>
          <w:tcPr>
            <w:tcW w:w="1187" w:type="dxa"/>
            <w:tcBorders>
              <w:top w:val="single" w:sz="16" w:space="0" w:color="000000"/>
              <w:bottom w:val="nil"/>
            </w:tcBorders>
            <w:shd w:val="clear" w:color="auto" w:fill="FFFFFF"/>
            <w:vAlign w:val="center"/>
          </w:tcPr>
          <w:p w14:paraId="1B03C5EB"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-.35897</w:t>
            </w:r>
          </w:p>
        </w:tc>
        <w:tc>
          <w:tcPr>
            <w:tcW w:w="1190" w:type="dxa"/>
            <w:tcBorders>
              <w:top w:val="single" w:sz="16" w:space="0" w:color="000000"/>
              <w:bottom w:val="nil"/>
              <w:right w:val="single" w:sz="16" w:space="0" w:color="000000"/>
            </w:tcBorders>
            <w:shd w:val="clear" w:color="auto" w:fill="FFFFFF"/>
            <w:vAlign w:val="center"/>
          </w:tcPr>
          <w:p w14:paraId="7ACC7852"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.52220</w:t>
            </w:r>
          </w:p>
        </w:tc>
      </w:tr>
      <w:tr w:rsidR="00AB2B5A" w:rsidRPr="00AF64E4" w14:paraId="552503AF" w14:textId="77777777" w:rsidTr="00F85D0B">
        <w:trPr>
          <w:cantSplit/>
          <w:trHeight w:val="475"/>
        </w:trPr>
        <w:tc>
          <w:tcPr>
            <w:tcW w:w="1980" w:type="dxa"/>
            <w:vMerge/>
            <w:tcBorders>
              <w:top w:val="single" w:sz="16" w:space="0" w:color="000000"/>
              <w:left w:val="single" w:sz="16" w:space="0" w:color="000000"/>
              <w:right w:val="nil"/>
            </w:tcBorders>
            <w:shd w:val="clear" w:color="auto" w:fill="FFFFFF"/>
          </w:tcPr>
          <w:p w14:paraId="1CCA8E78"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1559" w:type="dxa"/>
            <w:tcBorders>
              <w:top w:val="nil"/>
              <w:left w:val="nil"/>
              <w:right w:val="single" w:sz="16" w:space="0" w:color="000000"/>
            </w:tcBorders>
            <w:shd w:val="clear" w:color="auto" w:fill="FFFFFF"/>
          </w:tcPr>
          <w:p w14:paraId="21C8552E"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Equal variances not assumed</w:t>
            </w:r>
          </w:p>
        </w:tc>
        <w:tc>
          <w:tcPr>
            <w:tcW w:w="803" w:type="dxa"/>
            <w:tcBorders>
              <w:top w:val="nil"/>
              <w:left w:val="single" w:sz="16" w:space="0" w:color="000000"/>
            </w:tcBorders>
            <w:shd w:val="clear" w:color="auto" w:fill="FFFFFF"/>
            <w:vAlign w:val="center"/>
          </w:tcPr>
          <w:p w14:paraId="1D789969"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556" w:type="dxa"/>
            <w:tcBorders>
              <w:top w:val="nil"/>
            </w:tcBorders>
            <w:shd w:val="clear" w:color="auto" w:fill="FFFFFF"/>
            <w:vAlign w:val="center"/>
          </w:tcPr>
          <w:p w14:paraId="36A20080"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642" w:type="dxa"/>
            <w:tcBorders>
              <w:top w:val="nil"/>
            </w:tcBorders>
            <w:shd w:val="clear" w:color="auto" w:fill="FFFFFF"/>
            <w:vAlign w:val="center"/>
          </w:tcPr>
          <w:p w14:paraId="7FFA008B"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-.866</w:t>
            </w:r>
          </w:p>
        </w:tc>
        <w:tc>
          <w:tcPr>
            <w:tcW w:w="828" w:type="dxa"/>
            <w:tcBorders>
              <w:top w:val="nil"/>
            </w:tcBorders>
            <w:shd w:val="clear" w:color="auto" w:fill="FFFFFF"/>
            <w:vAlign w:val="center"/>
          </w:tcPr>
          <w:p w14:paraId="34F3D0BA"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8.209</w:t>
            </w:r>
          </w:p>
        </w:tc>
        <w:tc>
          <w:tcPr>
            <w:tcW w:w="927" w:type="dxa"/>
            <w:tcBorders>
              <w:top w:val="nil"/>
            </w:tcBorders>
            <w:shd w:val="clear" w:color="auto" w:fill="FFFFFF"/>
            <w:vAlign w:val="center"/>
          </w:tcPr>
          <w:p w14:paraId="089B4FB5"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.411</w:t>
            </w:r>
          </w:p>
        </w:tc>
        <w:tc>
          <w:tcPr>
            <w:tcW w:w="1187" w:type="dxa"/>
            <w:tcBorders>
              <w:top w:val="nil"/>
            </w:tcBorders>
            <w:shd w:val="clear" w:color="auto" w:fill="FFFFFF"/>
            <w:vAlign w:val="center"/>
          </w:tcPr>
          <w:p w14:paraId="494D87F4"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-.35897</w:t>
            </w:r>
          </w:p>
        </w:tc>
        <w:tc>
          <w:tcPr>
            <w:tcW w:w="1190" w:type="dxa"/>
            <w:tcBorders>
              <w:top w:val="nil"/>
              <w:right w:val="single" w:sz="16" w:space="0" w:color="000000"/>
            </w:tcBorders>
            <w:shd w:val="clear" w:color="auto" w:fill="FFFFFF"/>
            <w:vAlign w:val="center"/>
          </w:tcPr>
          <w:p w14:paraId="3E657422"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.41446</w:t>
            </w:r>
          </w:p>
        </w:tc>
      </w:tr>
      <w:tr w:rsidR="00AB2B5A" w:rsidRPr="00AF64E4" w14:paraId="4CBD714F" w14:textId="77777777" w:rsidTr="00F85D0B">
        <w:trPr>
          <w:cantSplit/>
          <w:trHeight w:val="454"/>
        </w:trPr>
        <w:tc>
          <w:tcPr>
            <w:tcW w:w="1980" w:type="dxa"/>
            <w:vMerge w:val="restart"/>
            <w:tcBorders>
              <w:top w:val="nil"/>
              <w:left w:val="single" w:sz="16" w:space="0" w:color="000000"/>
              <w:bottom w:val="single" w:sz="16" w:space="0" w:color="000000"/>
              <w:right w:val="nil"/>
            </w:tcBorders>
            <w:shd w:val="clear" w:color="auto" w:fill="FFFFFF"/>
          </w:tcPr>
          <w:p w14:paraId="080B276B"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At work in the past few months to a year I have had personal development opportunities</w:t>
            </w:r>
          </w:p>
        </w:tc>
        <w:tc>
          <w:tcPr>
            <w:tcW w:w="1559" w:type="dxa"/>
            <w:tcBorders>
              <w:top w:val="nil"/>
              <w:left w:val="nil"/>
              <w:bottom w:val="nil"/>
              <w:right w:val="single" w:sz="16" w:space="0" w:color="000000"/>
            </w:tcBorders>
            <w:shd w:val="clear" w:color="auto" w:fill="FFFFFF"/>
          </w:tcPr>
          <w:p w14:paraId="2EF3FB5B"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Equal variances assumed</w:t>
            </w:r>
          </w:p>
        </w:tc>
        <w:tc>
          <w:tcPr>
            <w:tcW w:w="803" w:type="dxa"/>
            <w:tcBorders>
              <w:top w:val="nil"/>
              <w:left w:val="single" w:sz="16" w:space="0" w:color="000000"/>
              <w:bottom w:val="nil"/>
            </w:tcBorders>
            <w:shd w:val="clear" w:color="auto" w:fill="FFFFFF"/>
            <w:vAlign w:val="center"/>
          </w:tcPr>
          <w:p w14:paraId="60FE9079"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.574</w:t>
            </w:r>
          </w:p>
        </w:tc>
        <w:tc>
          <w:tcPr>
            <w:tcW w:w="556" w:type="dxa"/>
            <w:tcBorders>
              <w:top w:val="nil"/>
              <w:bottom w:val="nil"/>
            </w:tcBorders>
            <w:shd w:val="clear" w:color="auto" w:fill="FFFFFF"/>
            <w:vAlign w:val="center"/>
          </w:tcPr>
          <w:p w14:paraId="20F95790"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.453</w:t>
            </w:r>
          </w:p>
        </w:tc>
        <w:tc>
          <w:tcPr>
            <w:tcW w:w="642" w:type="dxa"/>
            <w:tcBorders>
              <w:top w:val="nil"/>
              <w:bottom w:val="nil"/>
            </w:tcBorders>
            <w:shd w:val="clear" w:color="auto" w:fill="FFFFFF"/>
            <w:vAlign w:val="center"/>
          </w:tcPr>
          <w:p w14:paraId="18A0EE7B"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-1.419</w:t>
            </w:r>
          </w:p>
        </w:tc>
        <w:tc>
          <w:tcPr>
            <w:tcW w:w="828" w:type="dxa"/>
            <w:tcBorders>
              <w:top w:val="nil"/>
              <w:bottom w:val="nil"/>
            </w:tcBorders>
            <w:shd w:val="clear" w:color="auto" w:fill="FFFFFF"/>
            <w:vAlign w:val="center"/>
          </w:tcPr>
          <w:p w14:paraId="70E99CE1"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43</w:t>
            </w:r>
          </w:p>
        </w:tc>
        <w:tc>
          <w:tcPr>
            <w:tcW w:w="927" w:type="dxa"/>
            <w:tcBorders>
              <w:top w:val="nil"/>
              <w:bottom w:val="nil"/>
            </w:tcBorders>
            <w:shd w:val="clear" w:color="auto" w:fill="FFFFFF"/>
            <w:vAlign w:val="center"/>
          </w:tcPr>
          <w:p w14:paraId="4D34466B"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.163</w:t>
            </w:r>
          </w:p>
        </w:tc>
        <w:tc>
          <w:tcPr>
            <w:tcW w:w="1187" w:type="dxa"/>
            <w:tcBorders>
              <w:top w:val="nil"/>
              <w:bottom w:val="nil"/>
            </w:tcBorders>
            <w:shd w:val="clear" w:color="auto" w:fill="FFFFFF"/>
            <w:vAlign w:val="center"/>
          </w:tcPr>
          <w:p w14:paraId="697E5940"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-.71795</w:t>
            </w:r>
          </w:p>
        </w:tc>
        <w:tc>
          <w:tcPr>
            <w:tcW w:w="1190" w:type="dxa"/>
            <w:tcBorders>
              <w:top w:val="nil"/>
              <w:bottom w:val="nil"/>
              <w:right w:val="single" w:sz="16" w:space="0" w:color="000000"/>
            </w:tcBorders>
            <w:shd w:val="clear" w:color="auto" w:fill="FFFFFF"/>
            <w:vAlign w:val="center"/>
          </w:tcPr>
          <w:p w14:paraId="2F32D90C"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.50592</w:t>
            </w:r>
          </w:p>
        </w:tc>
      </w:tr>
      <w:tr w:rsidR="00AB2B5A" w:rsidRPr="00AF64E4" w14:paraId="171A56F3" w14:textId="77777777" w:rsidTr="00F85D0B">
        <w:trPr>
          <w:cantSplit/>
          <w:trHeight w:val="475"/>
        </w:trPr>
        <w:tc>
          <w:tcPr>
            <w:tcW w:w="1980" w:type="dxa"/>
            <w:vMerge/>
            <w:tcBorders>
              <w:top w:val="nil"/>
              <w:left w:val="single" w:sz="16" w:space="0" w:color="000000"/>
              <w:bottom w:val="single" w:sz="16" w:space="0" w:color="000000"/>
              <w:right w:val="nil"/>
            </w:tcBorders>
            <w:shd w:val="clear" w:color="auto" w:fill="FFFFFF"/>
          </w:tcPr>
          <w:p w14:paraId="1AB0B646"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1559" w:type="dxa"/>
            <w:tcBorders>
              <w:top w:val="nil"/>
              <w:left w:val="nil"/>
              <w:bottom w:val="single" w:sz="16" w:space="0" w:color="000000"/>
              <w:right w:val="single" w:sz="16" w:space="0" w:color="000000"/>
            </w:tcBorders>
            <w:shd w:val="clear" w:color="auto" w:fill="FFFFFF"/>
          </w:tcPr>
          <w:p w14:paraId="084D555A"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Equal variances not assumed</w:t>
            </w:r>
          </w:p>
        </w:tc>
        <w:tc>
          <w:tcPr>
            <w:tcW w:w="803" w:type="dxa"/>
            <w:tcBorders>
              <w:top w:val="nil"/>
              <w:left w:val="single" w:sz="16" w:space="0" w:color="000000"/>
              <w:bottom w:val="single" w:sz="16" w:space="0" w:color="000000"/>
            </w:tcBorders>
            <w:shd w:val="clear" w:color="auto" w:fill="FFFFFF"/>
            <w:vAlign w:val="center"/>
          </w:tcPr>
          <w:p w14:paraId="19D020D5"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556" w:type="dxa"/>
            <w:tcBorders>
              <w:top w:val="nil"/>
              <w:bottom w:val="single" w:sz="16" w:space="0" w:color="000000"/>
            </w:tcBorders>
            <w:shd w:val="clear" w:color="auto" w:fill="FFFFFF"/>
            <w:vAlign w:val="center"/>
          </w:tcPr>
          <w:p w14:paraId="60885BA0"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642" w:type="dxa"/>
            <w:tcBorders>
              <w:top w:val="nil"/>
              <w:bottom w:val="single" w:sz="16" w:space="0" w:color="000000"/>
            </w:tcBorders>
            <w:shd w:val="clear" w:color="auto" w:fill="FFFFFF"/>
            <w:vAlign w:val="center"/>
          </w:tcPr>
          <w:p w14:paraId="6A2FF791"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-1.556</w:t>
            </w:r>
          </w:p>
        </w:tc>
        <w:tc>
          <w:tcPr>
            <w:tcW w:w="828" w:type="dxa"/>
            <w:tcBorders>
              <w:top w:val="nil"/>
              <w:bottom w:val="single" w:sz="16" w:space="0" w:color="000000"/>
            </w:tcBorders>
            <w:shd w:val="clear" w:color="auto" w:fill="FFFFFF"/>
            <w:vAlign w:val="center"/>
          </w:tcPr>
          <w:p w14:paraId="4D396BD6"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7.127</w:t>
            </w:r>
          </w:p>
        </w:tc>
        <w:tc>
          <w:tcPr>
            <w:tcW w:w="927" w:type="dxa"/>
            <w:tcBorders>
              <w:top w:val="nil"/>
              <w:bottom w:val="single" w:sz="16" w:space="0" w:color="000000"/>
            </w:tcBorders>
            <w:shd w:val="clear" w:color="auto" w:fill="FFFFFF"/>
            <w:vAlign w:val="center"/>
          </w:tcPr>
          <w:p w14:paraId="2EEADBBE"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.163</w:t>
            </w:r>
          </w:p>
        </w:tc>
        <w:tc>
          <w:tcPr>
            <w:tcW w:w="1187" w:type="dxa"/>
            <w:tcBorders>
              <w:top w:val="nil"/>
              <w:bottom w:val="single" w:sz="16" w:space="0" w:color="000000"/>
            </w:tcBorders>
            <w:shd w:val="clear" w:color="auto" w:fill="FFFFFF"/>
            <w:vAlign w:val="center"/>
          </w:tcPr>
          <w:p w14:paraId="02FCCA30"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-.71795</w:t>
            </w:r>
          </w:p>
        </w:tc>
        <w:tc>
          <w:tcPr>
            <w:tcW w:w="1190" w:type="dxa"/>
            <w:tcBorders>
              <w:top w:val="nil"/>
              <w:bottom w:val="single" w:sz="16" w:space="0" w:color="000000"/>
              <w:right w:val="single" w:sz="16" w:space="0" w:color="000000"/>
            </w:tcBorders>
            <w:shd w:val="clear" w:color="auto" w:fill="FFFFFF"/>
            <w:vAlign w:val="center"/>
          </w:tcPr>
          <w:p w14:paraId="36E555D3"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.46130</w:t>
            </w:r>
          </w:p>
        </w:tc>
      </w:tr>
    </w:tbl>
    <w:p w14:paraId="688663D8" w14:textId="77777777" w:rsidR="00AB2B5A" w:rsidRPr="007E292B" w:rsidRDefault="00AB2B5A" w:rsidP="00AB2B5A">
      <w:pPr>
        <w:autoSpaceDE w:val="0"/>
        <w:autoSpaceDN w:val="0"/>
        <w:adjustRightInd w:val="0"/>
        <w:spacing w:after="0" w:line="480" w:lineRule="auto"/>
        <w:rPr>
          <w:rFonts w:cstheme="minorHAnsi"/>
          <w:b/>
          <w:sz w:val="24"/>
          <w:szCs w:val="24"/>
        </w:rPr>
      </w:pPr>
      <w:r w:rsidRPr="007E292B">
        <w:rPr>
          <w:rFonts w:cstheme="minorHAnsi"/>
          <w:b/>
          <w:sz w:val="24"/>
          <w:szCs w:val="24"/>
        </w:rPr>
        <w:t>Table 30 – Independent T-Test; Personal development drive scores between store assistants and store managers</w:t>
      </w:r>
    </w:p>
    <w:p w14:paraId="06B13ED2" w14:textId="77777777" w:rsidR="00AB2B5A" w:rsidRPr="00AC05C8" w:rsidRDefault="00AB2B5A" w:rsidP="00AB2B5A">
      <w:pPr>
        <w:autoSpaceDE w:val="0"/>
        <w:autoSpaceDN w:val="0"/>
        <w:adjustRightInd w:val="0"/>
        <w:spacing w:after="0" w:line="480" w:lineRule="auto"/>
        <w:rPr>
          <w:rFonts w:cstheme="minorHAnsi"/>
          <w:sz w:val="24"/>
          <w:szCs w:val="24"/>
        </w:rPr>
      </w:pPr>
      <w:r>
        <w:rPr>
          <w:rFonts w:cstheme="minorHAnsi"/>
          <w:sz w:val="24"/>
          <w:szCs w:val="24"/>
        </w:rPr>
        <w:t>From the results in Table 30 there were no significant differences on either personal development related question (p-value=0.496, and 0.163 respectively).</w:t>
      </w:r>
    </w:p>
    <w:p w14:paraId="53C84999" w14:textId="2A41834D" w:rsidR="00AB2B5A" w:rsidRDefault="00AB2B5A" w:rsidP="005B2ECD">
      <w:pPr>
        <w:spacing w:line="480" w:lineRule="auto"/>
        <w:rPr>
          <w:rFonts w:ascii="Times New Roman" w:hAnsi="Times New Roman" w:cs="Times New Roman"/>
          <w:sz w:val="24"/>
          <w:szCs w:val="24"/>
        </w:rPr>
      </w:pPr>
    </w:p>
    <w:p w14:paraId="2E56F199" w14:textId="2EFBC6C7" w:rsidR="00F85D0B" w:rsidRDefault="00F85D0B" w:rsidP="005B2ECD">
      <w:pPr>
        <w:spacing w:line="480" w:lineRule="auto"/>
        <w:rPr>
          <w:rFonts w:cstheme="minorHAnsi"/>
          <w:sz w:val="28"/>
          <w:szCs w:val="28"/>
        </w:rPr>
      </w:pPr>
      <w:r w:rsidRPr="00F85D0B">
        <w:rPr>
          <w:rFonts w:cstheme="minorHAnsi"/>
          <w:sz w:val="28"/>
          <w:szCs w:val="28"/>
        </w:rPr>
        <w:lastRenderedPageBreak/>
        <w:t>Conclusion</w:t>
      </w:r>
    </w:p>
    <w:p w14:paraId="0C058801" w14:textId="0E757354" w:rsidR="00F85D0B" w:rsidRDefault="007A2EEA" w:rsidP="00F85D0B">
      <w:pPr>
        <w:spacing w:line="480" w:lineRule="auto"/>
        <w:rPr>
          <w:rFonts w:cstheme="minorHAnsi"/>
          <w:sz w:val="24"/>
          <w:szCs w:val="24"/>
        </w:rPr>
      </w:pPr>
      <w:r>
        <w:rPr>
          <w:rFonts w:cstheme="minorHAnsi"/>
          <w:sz w:val="24"/>
          <w:szCs w:val="24"/>
        </w:rPr>
        <w:t>From the results it was apparent that store assistants scored poorly on questions relating to the ‘autonomy’ drive, and also scored significantly lower than store managers, which rejects the first hypotheses, and suggests that the level of responsibility given to Lidl supermarket staff at these three locations is only seen as a positive or a benefit to management, with store assistants being less sure of their duties and responsibilities at work, and not enjoying the level of responsibility their job provides them.</w:t>
      </w:r>
    </w:p>
    <w:p w14:paraId="4AD62512" w14:textId="0289702E" w:rsidR="007A2EEA" w:rsidRDefault="007A2EEA" w:rsidP="00F85D0B">
      <w:pPr>
        <w:spacing w:line="480" w:lineRule="auto"/>
        <w:rPr>
          <w:rFonts w:cstheme="minorHAnsi"/>
          <w:sz w:val="24"/>
          <w:szCs w:val="24"/>
        </w:rPr>
      </w:pPr>
      <w:r>
        <w:rPr>
          <w:rFonts w:cstheme="minorHAnsi"/>
          <w:sz w:val="24"/>
          <w:szCs w:val="24"/>
        </w:rPr>
        <w:t>The second hypotheses can also be rejected as store assistants again scored significantly lower on all questions relating to the ‘communication’ drive than store managers. The extra exposure thought to bring store assistants and store managers closer together because of a flatter organisational hierarchy and smaller operational teams within the stores failed to bring about high scores for store assistants, suggesting that they didn’t feel appreciated at work, weren’t sufficiently motivated, and felt that workplace standards were low. Store managers on the other hand scored highly on all three of the ‘communication’ drive questions, suggesting either that the increased contact with staff was seen as positive, that they were satisfied in their role due to other benefits such as a better salary so were generally more satisfied in their job, or that they felt pressure to answer positively due to their position at the company.</w:t>
      </w:r>
    </w:p>
    <w:p w14:paraId="6DA154D9" w14:textId="1D1A7295" w:rsidR="007A2EEA" w:rsidRDefault="007A2EEA" w:rsidP="00F85D0B">
      <w:pPr>
        <w:spacing w:line="480" w:lineRule="auto"/>
        <w:rPr>
          <w:rFonts w:cstheme="minorHAnsi"/>
          <w:sz w:val="24"/>
          <w:szCs w:val="24"/>
        </w:rPr>
      </w:pPr>
      <w:r>
        <w:rPr>
          <w:rFonts w:cstheme="minorHAnsi"/>
          <w:sz w:val="24"/>
          <w:szCs w:val="24"/>
        </w:rPr>
        <w:t xml:space="preserve">The third hypothesis was proven to be accurate by the data; younger workers scored significantly lower than older workers on questions relating to the ‘personal development’ drive. Younger workers scored significantly lower across both questions and this correlates with the research assumptions that due to few opportunities, lower meaningful work, and a high turnover of staff, younger workers, who typically look for </w:t>
      </w:r>
      <w:r w:rsidR="004437A6">
        <w:rPr>
          <w:rFonts w:cstheme="minorHAnsi"/>
          <w:sz w:val="24"/>
          <w:szCs w:val="24"/>
        </w:rPr>
        <w:t xml:space="preserve">opportunities for personal </w:t>
      </w:r>
      <w:r w:rsidR="004437A6">
        <w:rPr>
          <w:rFonts w:cstheme="minorHAnsi"/>
          <w:sz w:val="24"/>
          <w:szCs w:val="24"/>
        </w:rPr>
        <w:lastRenderedPageBreak/>
        <w:t>development and knowledge, would be unsatisfied and score significantly differently to older workers.</w:t>
      </w:r>
    </w:p>
    <w:p w14:paraId="1AAA6DB6" w14:textId="77777777" w:rsidR="00D630B0" w:rsidRDefault="00D630B0" w:rsidP="00F85D0B">
      <w:pPr>
        <w:spacing w:line="480" w:lineRule="auto"/>
        <w:rPr>
          <w:rFonts w:cstheme="minorHAnsi"/>
          <w:sz w:val="24"/>
          <w:szCs w:val="24"/>
        </w:rPr>
      </w:pPr>
    </w:p>
    <w:p w14:paraId="34E0E291" w14:textId="173F9FB5" w:rsidR="00D630B0" w:rsidRDefault="00D630B0" w:rsidP="00F85D0B">
      <w:pPr>
        <w:spacing w:line="480" w:lineRule="auto"/>
        <w:rPr>
          <w:rFonts w:cstheme="minorHAnsi"/>
          <w:sz w:val="28"/>
          <w:szCs w:val="28"/>
        </w:rPr>
      </w:pPr>
      <w:r w:rsidRPr="00D630B0">
        <w:rPr>
          <w:rFonts w:cstheme="minorHAnsi"/>
          <w:sz w:val="28"/>
          <w:szCs w:val="28"/>
        </w:rPr>
        <w:t>Discussion</w:t>
      </w:r>
    </w:p>
    <w:p w14:paraId="7EDEAC41" w14:textId="4B511F22" w:rsidR="00D630B0" w:rsidRDefault="0017143B" w:rsidP="0017143B">
      <w:pPr>
        <w:spacing w:line="480" w:lineRule="auto"/>
        <w:rPr>
          <w:rFonts w:cstheme="minorHAnsi"/>
          <w:sz w:val="24"/>
          <w:szCs w:val="24"/>
        </w:rPr>
      </w:pPr>
      <w:r>
        <w:rPr>
          <w:rFonts w:cstheme="minorHAnsi"/>
          <w:sz w:val="24"/>
          <w:szCs w:val="24"/>
        </w:rPr>
        <w:t xml:space="preserve">The results of the questionnaire and data analysis highlight several important insights into how employees felt in their roles at Lidl. The present research was carried out to better understand the levels of employee engagement and to highlight the antecedents and impact of individual differences on these levels. Initially it is important to point out that the questionnaire met the reliability standards required for an accurate result by satisfying the internal consistency measure from Cronbach Alpha (Truss et al, 2014). </w:t>
      </w:r>
    </w:p>
    <w:p w14:paraId="0224380B" w14:textId="08CB5097" w:rsidR="0017143B" w:rsidRDefault="0017143B" w:rsidP="0017143B">
      <w:pPr>
        <w:spacing w:line="480" w:lineRule="auto"/>
        <w:rPr>
          <w:rFonts w:cstheme="minorHAnsi"/>
          <w:sz w:val="24"/>
          <w:szCs w:val="24"/>
        </w:rPr>
      </w:pPr>
      <w:r>
        <w:rPr>
          <w:rFonts w:cstheme="minorHAnsi"/>
          <w:sz w:val="24"/>
          <w:szCs w:val="24"/>
        </w:rPr>
        <w:t xml:space="preserve">Following this the questionnaire asked 16 questions, with 5 being related to personal characteristics; age, gender etc. From the results it was apparent that there were relationships between employee engagement scores and answers to the personal characteristics questions. When comparing employee engagement scores of participants from different age groups it was clear that employees from the younger group (18-30) scored significantly lower across four of the sub-group drives (‘Personal development’, ‘Benefits’, ‘Autonomy’, and ‘Communication’) suggesting that age plays a significant role in the levels of employee engagement at the three Lidl stores. This finding supports Garg (2014), who points out that through a meta-analysis of research on employee engagement and age, it was clear that levels of engagement increase with the age of the individual. However, contrary to this finding there have been studies, Wilson (2009) and Swaminathan and Ananth (2009) for example, that found differences across antecedents of employee engagement such as career development opportunities (‘Personal development’) that </w:t>
      </w:r>
      <w:r>
        <w:rPr>
          <w:rFonts w:cstheme="minorHAnsi"/>
          <w:sz w:val="24"/>
          <w:szCs w:val="24"/>
        </w:rPr>
        <w:lastRenderedPageBreak/>
        <w:t>younger workers prioritise and ‘autonomy’, which older workers tend to prioritise, but no overall differences of employee engagement levels among employees of contrasting ages (Garg, 2014). Interestingly Garg (2014) suggests that an employees’ gender effects levels of employee engagement more significantly whereas from the results of this questionnaire, no significant differences were found between male and female employees, except for the scores on one of the questions pertaining to the communication drive. Garg (2014) highlights research carried out by Gallup (2010) that found women to be more satisfied in their employment than men, however, Truss et al (2014) suggests that this difference could be influenced by many forces, for example men score higher than women in the manufacturing industry, whereas women score higher than men in the service sector, suggesting job type plays a role in levels of employee engagement across genders</w:t>
      </w:r>
      <w:r w:rsidR="00134CD7">
        <w:rPr>
          <w:rFonts w:cstheme="minorHAnsi"/>
          <w:sz w:val="24"/>
          <w:szCs w:val="24"/>
        </w:rPr>
        <w:t>. However, Truss et al (2014) also argued that to simply conclude there are significant differences across genders in their fulfilment at work would also overlook the contrasting ways men and women are treated at work. It could be argued then that due to the highly autonomous nature of the work at Lidl management treat people a lot more equally and consistently than in other organisations</w:t>
      </w:r>
      <w:r w:rsidR="00A86838">
        <w:rPr>
          <w:rFonts w:cstheme="minorHAnsi"/>
          <w:sz w:val="24"/>
          <w:szCs w:val="24"/>
        </w:rPr>
        <w:t>.</w:t>
      </w:r>
      <w:r w:rsidR="00E77642">
        <w:rPr>
          <w:rFonts w:cstheme="minorHAnsi"/>
          <w:sz w:val="24"/>
          <w:szCs w:val="24"/>
        </w:rPr>
        <w:t xml:space="preserve"> </w:t>
      </w:r>
      <w:r w:rsidR="007B22CA">
        <w:rPr>
          <w:rFonts w:cstheme="minorHAnsi"/>
          <w:sz w:val="24"/>
          <w:szCs w:val="24"/>
        </w:rPr>
        <w:t xml:space="preserve">From the research it was also clear that pert-time and full-time employees scored significantly differently, with full-time workers across 4 of the ‘drives’ with only ‘Personal development’ questions finding no difference. Hastings (2012) suggests that employees who were not engaged at work were 50% more likely to leave their role in the next 12 months, and that studies by HR consultancies the Temkin group (2012) and Kenexa high performance institute (2012), found that part-time workers were found to be consistently less engaged than full time workers, therefore more likely to leave their place of work and contributing to the high turnover of staff associated with the retail sector. Given the nature of retail work, which is often seasonal, temporary and part-time, making </w:t>
      </w:r>
      <w:r w:rsidR="007B22CA">
        <w:rPr>
          <w:rFonts w:cstheme="minorHAnsi"/>
          <w:sz w:val="24"/>
          <w:szCs w:val="24"/>
        </w:rPr>
        <w:lastRenderedPageBreak/>
        <w:t xml:space="preserve">efforts to increase employee engagement of employees should be a priority, however if the low levels are related significantly to less time at work, and less exposure to the organisation perhaps the less engaged workers will be a fixture in retail unless organisations re-think their approaches to the employee engagement issue (Hastings, 2012). The most significant difference between employee engagement scores was found between employees who were with the company for a period of several years and those who have recently joined the company. There were significant differences across all the employee engagement drives, suggesting that the longer you’re with a company the greater you’re engaged with paperwork. Truss et al (2014) adds that a difference relating to time spent at the company could also relate to job satisfaction, suggesting that a reason employee’s who haven’t been in the role very long, haven’t had time to master the job or have found that the work isn’t for them. However, a case study by the NHS in 2003 found contrasting results, it discovered that employee engagement levels fell in conjunction with the length of service, until significant time was spent at the organisation (20 years plus). Truss et al (2014) also suggests that employee engagement levels decrease as time spent at the company increases, and concludes that employees tend to lose motivation over time and are more likely to undermine their organisation, however, similarly Harter (2015) looked at employees who had been with a company for over a decade, whereas the questionnaire utilised in this project only differentiated between employees who had been with the company under a year, and those who have spent more than three years with the company. A potential avenue for future research could be to investigate this further by having more detailed questions relating to time spent at the organisation. The final personal characteristic was the employees ‘role at the company’, and for analysis purposes only two roles (store assistants and store managers) were investigated. Employee engagement levels </w:t>
      </w:r>
      <w:r w:rsidR="007B22CA">
        <w:rPr>
          <w:rFonts w:cstheme="minorHAnsi"/>
          <w:sz w:val="24"/>
          <w:szCs w:val="24"/>
        </w:rPr>
        <w:lastRenderedPageBreak/>
        <w:t>of store managers were found to be significantly higher than store assistants which correlates with a study by the IES (2003) who also found that managers were generally more engaged at work than employees in other positions. Truss et al (2014) points out that managers are more likely to be satisfied at work as they typically feel more valued, through higher salaries, and increased personal responsibility managers are also more autonomous, however they are also more likely to have higher engagement levels with their profession or job role rather than with the organisation itself.</w:t>
      </w:r>
    </w:p>
    <w:p w14:paraId="7ADF630E" w14:textId="63C4F32A" w:rsidR="007B22CA" w:rsidRDefault="007B22CA" w:rsidP="0017143B">
      <w:pPr>
        <w:spacing w:line="480" w:lineRule="auto"/>
        <w:rPr>
          <w:rFonts w:cstheme="minorHAnsi"/>
          <w:sz w:val="24"/>
          <w:szCs w:val="24"/>
        </w:rPr>
      </w:pPr>
      <w:r>
        <w:rPr>
          <w:rFonts w:cstheme="minorHAnsi"/>
          <w:sz w:val="24"/>
          <w:szCs w:val="24"/>
        </w:rPr>
        <w:t>Overall the results of the employee engagement survey were a mixture of expected and unexpected conclusions, with managers, older employees and employees being involved with the company for 3 years or more scoring highly and store assistants, younger workers and part-time staff scoring poorly. The retail sector struggles with low employee engagement and a high turnover of staff and work should be done to combat this consistent trend (Truss et al, 2014). From the results it was clear that Lidl have work to do to improve employee engagement across certain groups of employees and that management should try to better understand the problem of low employee engagement within their stores to be better placed to try and improve the issue (Harter, 2013). Truss et al (2014) suggests that a good starting point to combating this is to return to the basics, to communicate more effectively with staff who are reporting to you, to ensure they are effectively recognised for their work, and to help employees better understand their importance to the organisation and where they fit in. Purcell &amp; Hall (2012) do concede however that to make improvements to employee engagement scores in the retail sector would involve changing the nature of the work itself, and that the lower employee engagement scores of part-time workers are inevitable due to the decreased exposure to the organisation and reduced opportunities available to part-time staff.</w:t>
      </w:r>
    </w:p>
    <w:p w14:paraId="15B176AA" w14:textId="25038D21" w:rsidR="007B22CA" w:rsidRPr="00A012C7" w:rsidRDefault="007B22CA" w:rsidP="0017143B">
      <w:pPr>
        <w:spacing w:line="480" w:lineRule="auto"/>
        <w:rPr>
          <w:rFonts w:cstheme="minorHAnsi"/>
          <w:sz w:val="28"/>
          <w:szCs w:val="28"/>
        </w:rPr>
      </w:pPr>
      <w:r w:rsidRPr="00A012C7">
        <w:rPr>
          <w:rFonts w:cstheme="minorHAnsi"/>
          <w:sz w:val="28"/>
          <w:szCs w:val="28"/>
        </w:rPr>
        <w:lastRenderedPageBreak/>
        <w:t>Recommendations for Future Research</w:t>
      </w:r>
    </w:p>
    <w:p w14:paraId="1449F29F" w14:textId="5F489E82" w:rsidR="007B22CA" w:rsidRDefault="007B22CA" w:rsidP="0017143B">
      <w:pPr>
        <w:spacing w:line="480" w:lineRule="auto"/>
        <w:rPr>
          <w:rFonts w:cstheme="minorHAnsi"/>
          <w:sz w:val="24"/>
          <w:szCs w:val="24"/>
        </w:rPr>
      </w:pPr>
      <w:r>
        <w:rPr>
          <w:rFonts w:cstheme="minorHAnsi"/>
          <w:sz w:val="24"/>
          <w:szCs w:val="24"/>
        </w:rPr>
        <w:t>This research identified several important findings; however, it also highlighted several limitations. Firstly, the questionnaire was limited by its scale, with a larger number of participants across a greater network of stores would have allowed for more purposeful and meaningful results that could also consider regional differences. Therefore, an avenue for future research could be to investigate employee engagement scores across all of Lidl stores in Wales, or even the UK. A second limitation was that the research only investigated employee engagement scores in one retailer, so comparisons could not be made to better determine whether the increased salary, or greater autonomy of the work within Lidl improved scores compared to a separate retailer, giving a better picture of improvements, if any, within the retail sector. Thirdly a limitation of the research was that it only looked a quantitative data, and didn’t probe the participants for details that could shed a light on why they scored highly or poorly on the survey, for example a qualitative design could have provided more insight on why managers scored higher than store assistants, perhaps because of the greater salary or perhaps because they felt more pressure to respond positively in fear of their job security or promotion prospects for example (Purcell &amp; Hall, 2012).</w:t>
      </w:r>
    </w:p>
    <w:p w14:paraId="7FF5D882" w14:textId="157FFA07" w:rsidR="00CD41BB" w:rsidRDefault="00CD41BB" w:rsidP="0017143B">
      <w:pPr>
        <w:spacing w:line="480" w:lineRule="auto"/>
        <w:rPr>
          <w:rFonts w:cstheme="minorHAnsi"/>
          <w:sz w:val="24"/>
          <w:szCs w:val="24"/>
        </w:rPr>
      </w:pPr>
    </w:p>
    <w:p w14:paraId="69A78953" w14:textId="5B4C2A7D" w:rsidR="00CD41BB" w:rsidRDefault="00CD41BB" w:rsidP="0017143B">
      <w:pPr>
        <w:spacing w:line="480" w:lineRule="auto"/>
        <w:rPr>
          <w:rFonts w:cstheme="minorHAnsi"/>
          <w:sz w:val="24"/>
          <w:szCs w:val="24"/>
        </w:rPr>
      </w:pPr>
    </w:p>
    <w:p w14:paraId="1406E87C" w14:textId="6811A62D" w:rsidR="00CD41BB" w:rsidRDefault="00CD41BB" w:rsidP="0017143B">
      <w:pPr>
        <w:spacing w:line="480" w:lineRule="auto"/>
        <w:rPr>
          <w:rFonts w:cstheme="minorHAnsi"/>
          <w:sz w:val="24"/>
          <w:szCs w:val="24"/>
        </w:rPr>
      </w:pPr>
    </w:p>
    <w:p w14:paraId="0820F0FB" w14:textId="0AF9A6BC" w:rsidR="00CD41BB" w:rsidRDefault="00CD41BB" w:rsidP="0017143B">
      <w:pPr>
        <w:spacing w:line="480" w:lineRule="auto"/>
        <w:rPr>
          <w:rFonts w:cstheme="minorHAnsi"/>
          <w:sz w:val="24"/>
          <w:szCs w:val="24"/>
        </w:rPr>
      </w:pPr>
    </w:p>
    <w:p w14:paraId="267E28FB" w14:textId="49628BD5" w:rsidR="00CD41BB" w:rsidRDefault="00CD41BB" w:rsidP="0017143B">
      <w:pPr>
        <w:spacing w:line="480" w:lineRule="auto"/>
        <w:rPr>
          <w:rFonts w:cstheme="minorHAnsi"/>
          <w:sz w:val="24"/>
          <w:szCs w:val="24"/>
        </w:rPr>
      </w:pPr>
    </w:p>
    <w:p w14:paraId="369A273A" w14:textId="77777777" w:rsidR="00CD41BB" w:rsidRDefault="00CD41BB" w:rsidP="00CD41BB">
      <w:pPr>
        <w:spacing w:line="480" w:lineRule="auto"/>
        <w:rPr>
          <w:sz w:val="28"/>
          <w:szCs w:val="28"/>
        </w:rPr>
      </w:pPr>
      <w:r w:rsidRPr="006A4090">
        <w:rPr>
          <w:sz w:val="28"/>
          <w:szCs w:val="28"/>
        </w:rPr>
        <w:lastRenderedPageBreak/>
        <w:t>References</w:t>
      </w:r>
    </w:p>
    <w:p w14:paraId="52DFB96E" w14:textId="77777777" w:rsidR="00CD41BB" w:rsidRPr="006C6FF5" w:rsidRDefault="00CD41BB" w:rsidP="00CD41BB">
      <w:pPr>
        <w:spacing w:line="480" w:lineRule="auto"/>
        <w:rPr>
          <w:sz w:val="24"/>
          <w:szCs w:val="24"/>
        </w:rPr>
      </w:pPr>
      <w:r>
        <w:rPr>
          <w:sz w:val="24"/>
          <w:szCs w:val="24"/>
        </w:rPr>
        <w:t xml:space="preserve">Abraham, S. 2012. Job satisfaction as an antecedent to employee engagement. SIES Journal of Management. Sep 2012. Vol, 8. </w:t>
      </w:r>
    </w:p>
    <w:p w14:paraId="6BD9973C" w14:textId="77777777" w:rsidR="00CD41BB" w:rsidRPr="00FD6D79" w:rsidRDefault="00CD41BB" w:rsidP="00CD41BB">
      <w:pPr>
        <w:spacing w:line="480" w:lineRule="auto"/>
        <w:rPr>
          <w:sz w:val="24"/>
          <w:szCs w:val="24"/>
        </w:rPr>
      </w:pPr>
      <w:r w:rsidRPr="00F24989">
        <w:rPr>
          <w:sz w:val="24"/>
          <w:szCs w:val="24"/>
        </w:rPr>
        <w:t>Alan M. Saks, (2006) "Antecedents and consequences of employee engagement", Journal of Managerial Psychology, 21 (7), 600 – 61</w:t>
      </w:r>
      <w:r>
        <w:rPr>
          <w:sz w:val="24"/>
          <w:szCs w:val="24"/>
        </w:rPr>
        <w:t>.</w:t>
      </w:r>
    </w:p>
    <w:p w14:paraId="158BD6AE" w14:textId="77777777" w:rsidR="00CD41BB" w:rsidRDefault="00CD41BB" w:rsidP="00CD41BB">
      <w:pPr>
        <w:spacing w:line="480" w:lineRule="auto"/>
        <w:rPr>
          <w:sz w:val="24"/>
          <w:szCs w:val="24"/>
        </w:rPr>
      </w:pPr>
      <w:r w:rsidRPr="00FD6D79">
        <w:rPr>
          <w:sz w:val="24"/>
          <w:szCs w:val="24"/>
        </w:rPr>
        <w:t>Albrecht, S. (2010). Handbook of employee engagement. Cheltenham, England: Edward Elgar.</w:t>
      </w:r>
    </w:p>
    <w:p w14:paraId="30B78AAF" w14:textId="77777777" w:rsidR="00CD41BB" w:rsidRDefault="00CD41BB" w:rsidP="00CD41BB">
      <w:pPr>
        <w:spacing w:line="480" w:lineRule="auto"/>
        <w:rPr>
          <w:sz w:val="24"/>
          <w:szCs w:val="24"/>
        </w:rPr>
      </w:pPr>
      <w:r w:rsidRPr="005D433A">
        <w:rPr>
          <w:sz w:val="24"/>
          <w:szCs w:val="24"/>
        </w:rPr>
        <w:t>Altmann, R. (2015) A new vision for older workers, retain, retrain and recruit. Department for Work and Pensions, London.</w:t>
      </w:r>
    </w:p>
    <w:p w14:paraId="0C501B44" w14:textId="77777777" w:rsidR="00CD41BB" w:rsidRDefault="00CD41BB" w:rsidP="00CD41BB">
      <w:pPr>
        <w:spacing w:line="480" w:lineRule="auto"/>
        <w:rPr>
          <w:sz w:val="24"/>
          <w:szCs w:val="24"/>
        </w:rPr>
      </w:pPr>
      <w:r>
        <w:rPr>
          <w:sz w:val="24"/>
          <w:szCs w:val="24"/>
        </w:rPr>
        <w:t>Bakker, A. &amp; Leiter, M. 2006. Crossover of burnout and engagement in work teams. Work and occupations. 33: 143-149.</w:t>
      </w:r>
    </w:p>
    <w:p w14:paraId="7832C250" w14:textId="77777777" w:rsidR="00CD41BB" w:rsidRPr="00FD6D79" w:rsidRDefault="00CD41BB" w:rsidP="00CD41BB">
      <w:pPr>
        <w:spacing w:line="480" w:lineRule="auto"/>
        <w:rPr>
          <w:sz w:val="24"/>
          <w:szCs w:val="24"/>
        </w:rPr>
      </w:pPr>
      <w:r>
        <w:rPr>
          <w:sz w:val="24"/>
          <w:szCs w:val="24"/>
        </w:rPr>
        <w:t xml:space="preserve">Benson, S., &amp; </w:t>
      </w:r>
      <w:proofErr w:type="spellStart"/>
      <w:r>
        <w:rPr>
          <w:sz w:val="24"/>
          <w:szCs w:val="24"/>
        </w:rPr>
        <w:t>Dundis</w:t>
      </w:r>
      <w:proofErr w:type="spellEnd"/>
      <w:r>
        <w:rPr>
          <w:sz w:val="24"/>
          <w:szCs w:val="24"/>
        </w:rPr>
        <w:t>, S. 2003. Understanding and motivating health care employees: Integrating Maslow’s hierarchy of needs, training and technology. Blackwell publishing.</w:t>
      </w:r>
    </w:p>
    <w:p w14:paraId="4E556342" w14:textId="77777777" w:rsidR="00CD41BB" w:rsidRDefault="00CD41BB" w:rsidP="00CD41BB">
      <w:pPr>
        <w:spacing w:line="480" w:lineRule="auto"/>
        <w:rPr>
          <w:sz w:val="24"/>
          <w:szCs w:val="24"/>
        </w:rPr>
      </w:pPr>
      <w:r w:rsidRPr="00FD6D79">
        <w:rPr>
          <w:sz w:val="24"/>
          <w:szCs w:val="24"/>
        </w:rPr>
        <w:t>Bridger, E. (2014). Employee Engagement (HR Fundamentals). Kogan Page Publishing. London</w:t>
      </w:r>
      <w:r>
        <w:rPr>
          <w:sz w:val="24"/>
          <w:szCs w:val="24"/>
        </w:rPr>
        <w:t>.</w:t>
      </w:r>
    </w:p>
    <w:p w14:paraId="3CCDBFE8" w14:textId="77777777" w:rsidR="00CD41BB" w:rsidRDefault="00CD41BB" w:rsidP="00CD41BB">
      <w:pPr>
        <w:spacing w:line="480" w:lineRule="auto"/>
        <w:rPr>
          <w:sz w:val="24"/>
          <w:szCs w:val="24"/>
        </w:rPr>
      </w:pPr>
      <w:r>
        <w:rPr>
          <w:sz w:val="24"/>
          <w:szCs w:val="24"/>
        </w:rPr>
        <w:t>Bryman, A. 2015. Social Research Methods. OUP Oxford Publishing. London.</w:t>
      </w:r>
    </w:p>
    <w:p w14:paraId="3C47F475" w14:textId="77777777" w:rsidR="00CD41BB" w:rsidRDefault="00CD41BB" w:rsidP="00CD41BB">
      <w:pPr>
        <w:spacing w:line="480" w:lineRule="auto"/>
        <w:rPr>
          <w:sz w:val="24"/>
          <w:szCs w:val="24"/>
        </w:rPr>
      </w:pPr>
      <w:r>
        <w:rPr>
          <w:sz w:val="24"/>
          <w:szCs w:val="24"/>
        </w:rPr>
        <w:t>Butler, S. 2016. UK’s major supermarkets decline for first time this year. Guardian Online. 28</w:t>
      </w:r>
      <w:r w:rsidRPr="00105C0D">
        <w:rPr>
          <w:sz w:val="24"/>
          <w:szCs w:val="24"/>
          <w:vertAlign w:val="superscript"/>
        </w:rPr>
        <w:t>th</w:t>
      </w:r>
      <w:r>
        <w:rPr>
          <w:sz w:val="24"/>
          <w:szCs w:val="24"/>
        </w:rPr>
        <w:t xml:space="preserve"> June. Available online at: </w:t>
      </w:r>
      <w:r w:rsidRPr="00105C0D">
        <w:rPr>
          <w:sz w:val="24"/>
          <w:szCs w:val="24"/>
        </w:rPr>
        <w:t>https://www.theguardian.com/business/2016/jun/28/aldi-lidl-asda-supermarket-sector</w:t>
      </w:r>
    </w:p>
    <w:p w14:paraId="2F7A09CA" w14:textId="77777777" w:rsidR="00CD41BB" w:rsidRDefault="00CD41BB" w:rsidP="00CD41BB">
      <w:pPr>
        <w:spacing w:line="480" w:lineRule="auto"/>
        <w:rPr>
          <w:sz w:val="24"/>
          <w:szCs w:val="24"/>
        </w:rPr>
      </w:pPr>
      <w:r>
        <w:rPr>
          <w:sz w:val="24"/>
          <w:szCs w:val="24"/>
        </w:rPr>
        <w:t xml:space="preserve">Christian, M. &amp; Slaughter, J. 2011. Work engagement: A quantitative review and test of </w:t>
      </w:r>
      <w:proofErr w:type="spellStart"/>
      <w:r>
        <w:rPr>
          <w:sz w:val="24"/>
          <w:szCs w:val="24"/>
        </w:rPr>
        <w:t>it’s</w:t>
      </w:r>
      <w:proofErr w:type="spellEnd"/>
      <w:r>
        <w:rPr>
          <w:sz w:val="24"/>
          <w:szCs w:val="24"/>
        </w:rPr>
        <w:t xml:space="preserve"> relations with task and contextual performance. Personal Psychology. 64:89-136</w:t>
      </w:r>
    </w:p>
    <w:p w14:paraId="77D669B0" w14:textId="77777777" w:rsidR="00CD41BB" w:rsidRDefault="00CD41BB" w:rsidP="00CD41BB">
      <w:pPr>
        <w:spacing w:line="480" w:lineRule="auto"/>
        <w:rPr>
          <w:sz w:val="24"/>
          <w:szCs w:val="24"/>
        </w:rPr>
      </w:pPr>
      <w:r>
        <w:rPr>
          <w:sz w:val="24"/>
          <w:szCs w:val="24"/>
        </w:rPr>
        <w:lastRenderedPageBreak/>
        <w:t>Clarke, N. 2012. ‘Employee voice’ is a key to a successful business. HRM Magazine. Dec 2012.</w:t>
      </w:r>
    </w:p>
    <w:p w14:paraId="77A186EF" w14:textId="77777777" w:rsidR="00CD41BB" w:rsidRDefault="00CD41BB" w:rsidP="00CD41BB">
      <w:pPr>
        <w:spacing w:line="480" w:lineRule="auto"/>
        <w:rPr>
          <w:sz w:val="24"/>
          <w:szCs w:val="24"/>
        </w:rPr>
      </w:pPr>
      <w:r>
        <w:rPr>
          <w:sz w:val="24"/>
          <w:szCs w:val="24"/>
        </w:rPr>
        <w:t>Cohen, D. 2007. The very separate worlds of academic and practitioner publications in HRM. Academy of Management Journal. 50:1013-1019.</w:t>
      </w:r>
    </w:p>
    <w:p w14:paraId="0AC284BA" w14:textId="77777777" w:rsidR="00CD41BB" w:rsidRPr="00FD6D79" w:rsidRDefault="00CD41BB" w:rsidP="00CD41BB">
      <w:pPr>
        <w:spacing w:line="480" w:lineRule="auto"/>
        <w:rPr>
          <w:sz w:val="24"/>
          <w:szCs w:val="24"/>
        </w:rPr>
      </w:pPr>
      <w:r>
        <w:rPr>
          <w:sz w:val="24"/>
          <w:szCs w:val="24"/>
        </w:rPr>
        <w:t>Crawford, E. &amp; Pine, J. 2010. Linking job demands and resources to employee engagement and burnout. A theoretical extension and meta-analytic test. Journal of Applied Psychology. 95: 834-848.</w:t>
      </w:r>
    </w:p>
    <w:p w14:paraId="636A7776" w14:textId="77777777" w:rsidR="00CD41BB" w:rsidRPr="00FD6D79" w:rsidRDefault="00CD41BB" w:rsidP="00CD41BB">
      <w:pPr>
        <w:spacing w:line="480" w:lineRule="auto"/>
        <w:rPr>
          <w:sz w:val="24"/>
          <w:szCs w:val="24"/>
        </w:rPr>
      </w:pPr>
      <w:r w:rsidRPr="00FD6D79">
        <w:rPr>
          <w:sz w:val="24"/>
          <w:szCs w:val="24"/>
        </w:rPr>
        <w:t>Deci, E. L., &amp; Ryan, R. M. (1985). Intrinsic motivation and self-determination in human behaviour. New York: Plenum.</w:t>
      </w:r>
    </w:p>
    <w:p w14:paraId="0675C3EF" w14:textId="77777777" w:rsidR="00CD41BB" w:rsidRDefault="00CD41BB" w:rsidP="00CD41BB">
      <w:pPr>
        <w:spacing w:line="480" w:lineRule="auto"/>
        <w:rPr>
          <w:sz w:val="24"/>
          <w:szCs w:val="24"/>
        </w:rPr>
      </w:pPr>
      <w:r w:rsidRPr="00FD6D79">
        <w:rPr>
          <w:sz w:val="24"/>
          <w:szCs w:val="24"/>
        </w:rPr>
        <w:t>Deci, E. L., &amp; Ryan, R. M. (2008). Facilitating optimal motivation and psychological well-being across life’s domains. Canadian Psychology, 49, 14–23.</w:t>
      </w:r>
    </w:p>
    <w:p w14:paraId="6EEA6809" w14:textId="77777777" w:rsidR="00CD41BB" w:rsidRDefault="00CD41BB" w:rsidP="00CD41BB">
      <w:pPr>
        <w:spacing w:line="480" w:lineRule="auto"/>
        <w:rPr>
          <w:sz w:val="24"/>
          <w:szCs w:val="24"/>
        </w:rPr>
      </w:pPr>
      <w:r>
        <w:rPr>
          <w:sz w:val="24"/>
          <w:szCs w:val="24"/>
        </w:rPr>
        <w:t>Eccleston, J. 2011. Managers’ poor communication blamed for low staff motivation. Personnel Today. 8</w:t>
      </w:r>
      <w:r w:rsidRPr="00BF126F">
        <w:rPr>
          <w:sz w:val="24"/>
          <w:szCs w:val="24"/>
          <w:vertAlign w:val="superscript"/>
        </w:rPr>
        <w:t>th</w:t>
      </w:r>
      <w:r>
        <w:rPr>
          <w:sz w:val="24"/>
          <w:szCs w:val="24"/>
        </w:rPr>
        <w:t xml:space="preserve"> June. </w:t>
      </w:r>
    </w:p>
    <w:p w14:paraId="31A614A9" w14:textId="77777777" w:rsidR="00CD41BB" w:rsidRPr="00FD6D79" w:rsidRDefault="00CD41BB" w:rsidP="00CD41BB">
      <w:pPr>
        <w:spacing w:line="480" w:lineRule="auto"/>
        <w:rPr>
          <w:sz w:val="24"/>
          <w:szCs w:val="24"/>
        </w:rPr>
      </w:pPr>
      <w:proofErr w:type="spellStart"/>
      <w:r>
        <w:rPr>
          <w:sz w:val="24"/>
          <w:szCs w:val="24"/>
        </w:rPr>
        <w:t>Fairlie</w:t>
      </w:r>
      <w:proofErr w:type="spellEnd"/>
      <w:r>
        <w:rPr>
          <w:sz w:val="24"/>
          <w:szCs w:val="24"/>
        </w:rPr>
        <w:t>, P. 2011. Management tools: the meaning of work. HR magazine. Vol 56.</w:t>
      </w:r>
    </w:p>
    <w:p w14:paraId="4B7366BE" w14:textId="77777777" w:rsidR="00CD41BB" w:rsidRDefault="00CD41BB" w:rsidP="00CD41BB">
      <w:pPr>
        <w:spacing w:line="480" w:lineRule="auto"/>
        <w:rPr>
          <w:sz w:val="24"/>
          <w:szCs w:val="24"/>
        </w:rPr>
      </w:pPr>
      <w:proofErr w:type="spellStart"/>
      <w:r w:rsidRPr="00FD6D79">
        <w:rPr>
          <w:sz w:val="24"/>
          <w:szCs w:val="24"/>
        </w:rPr>
        <w:t>Federman</w:t>
      </w:r>
      <w:proofErr w:type="spellEnd"/>
      <w:r w:rsidRPr="00FD6D79">
        <w:rPr>
          <w:sz w:val="24"/>
          <w:szCs w:val="24"/>
        </w:rPr>
        <w:t>, K. (2009). Employee Engagement. Pfeiffer.</w:t>
      </w:r>
    </w:p>
    <w:p w14:paraId="25396E94" w14:textId="77777777" w:rsidR="00CD41BB" w:rsidRDefault="00CD41BB" w:rsidP="00CD41BB">
      <w:pPr>
        <w:spacing w:line="480" w:lineRule="auto"/>
        <w:rPr>
          <w:sz w:val="24"/>
          <w:szCs w:val="24"/>
        </w:rPr>
      </w:pPr>
      <w:r>
        <w:rPr>
          <w:sz w:val="24"/>
          <w:szCs w:val="24"/>
        </w:rPr>
        <w:t>Garg, A. &amp; Kumar, V. 2012. A study of employee engagement in pharma sector. IJR in IT, Vol 2. 5:85-98.</w:t>
      </w:r>
    </w:p>
    <w:p w14:paraId="2753D84B" w14:textId="77777777" w:rsidR="00CD41BB" w:rsidRPr="00FD6D79" w:rsidRDefault="00CD41BB" w:rsidP="00CD41BB">
      <w:pPr>
        <w:spacing w:line="480" w:lineRule="auto"/>
        <w:rPr>
          <w:sz w:val="24"/>
          <w:szCs w:val="24"/>
        </w:rPr>
      </w:pPr>
      <w:r>
        <w:rPr>
          <w:sz w:val="24"/>
          <w:szCs w:val="24"/>
        </w:rPr>
        <w:t>Garg, A. 2014. Employee engagement and individual differences: A study in Indian context. MSES. 1 (1), 41-50.</w:t>
      </w:r>
    </w:p>
    <w:p w14:paraId="569D7562" w14:textId="77777777" w:rsidR="00CD41BB" w:rsidRDefault="00CD41BB" w:rsidP="00CD41BB">
      <w:pPr>
        <w:spacing w:line="480" w:lineRule="auto"/>
        <w:rPr>
          <w:sz w:val="24"/>
          <w:szCs w:val="24"/>
        </w:rPr>
      </w:pPr>
      <w:r w:rsidRPr="00FD6D79">
        <w:rPr>
          <w:sz w:val="24"/>
          <w:szCs w:val="24"/>
        </w:rPr>
        <w:t>Harter, J., Schmidt, F., &amp; Killham, E. (2008). Q12 Meta-Analysis. Gallup Consulting. University press</w:t>
      </w:r>
      <w:r>
        <w:rPr>
          <w:sz w:val="24"/>
          <w:szCs w:val="24"/>
        </w:rPr>
        <w:t>.</w:t>
      </w:r>
    </w:p>
    <w:p w14:paraId="71AD1D05" w14:textId="77777777" w:rsidR="00CD41BB" w:rsidRDefault="00CD41BB" w:rsidP="00CD41BB">
      <w:pPr>
        <w:spacing w:line="480" w:lineRule="auto"/>
        <w:rPr>
          <w:sz w:val="24"/>
          <w:szCs w:val="24"/>
        </w:rPr>
      </w:pPr>
      <w:r>
        <w:rPr>
          <w:sz w:val="24"/>
          <w:szCs w:val="24"/>
        </w:rPr>
        <w:lastRenderedPageBreak/>
        <w:t>Harter, J. 2015. Engage your long-time employees to improve performance. HBR. March 16</w:t>
      </w:r>
      <w:r w:rsidRPr="00D66027">
        <w:rPr>
          <w:sz w:val="24"/>
          <w:szCs w:val="24"/>
          <w:vertAlign w:val="superscript"/>
        </w:rPr>
        <w:t>th</w:t>
      </w:r>
      <w:r>
        <w:rPr>
          <w:sz w:val="24"/>
          <w:szCs w:val="24"/>
        </w:rPr>
        <w:t>.</w:t>
      </w:r>
    </w:p>
    <w:p w14:paraId="193F42A7" w14:textId="77777777" w:rsidR="00CD41BB" w:rsidRDefault="00CD41BB" w:rsidP="00CD41BB">
      <w:pPr>
        <w:spacing w:line="480" w:lineRule="auto"/>
        <w:rPr>
          <w:sz w:val="24"/>
          <w:szCs w:val="24"/>
        </w:rPr>
      </w:pPr>
      <w:r>
        <w:rPr>
          <w:sz w:val="24"/>
          <w:szCs w:val="24"/>
        </w:rPr>
        <w:t>Hastings, R. 2012. Retail Sector struggles with low employee engagement. SHRM. April 3</w:t>
      </w:r>
      <w:r w:rsidRPr="00D66027">
        <w:rPr>
          <w:sz w:val="24"/>
          <w:szCs w:val="24"/>
          <w:vertAlign w:val="superscript"/>
        </w:rPr>
        <w:t>rd</w:t>
      </w:r>
      <w:r>
        <w:rPr>
          <w:sz w:val="24"/>
          <w:szCs w:val="24"/>
        </w:rPr>
        <w:t>.</w:t>
      </w:r>
    </w:p>
    <w:p w14:paraId="2AECC1A2" w14:textId="77777777" w:rsidR="00CD41BB" w:rsidRPr="00FD6D79" w:rsidRDefault="00CD41BB" w:rsidP="00CD41BB">
      <w:pPr>
        <w:spacing w:line="480" w:lineRule="auto"/>
        <w:rPr>
          <w:sz w:val="24"/>
          <w:szCs w:val="24"/>
        </w:rPr>
      </w:pPr>
      <w:proofErr w:type="spellStart"/>
      <w:r>
        <w:rPr>
          <w:sz w:val="24"/>
          <w:szCs w:val="24"/>
        </w:rPr>
        <w:t>Hoegl</w:t>
      </w:r>
      <w:proofErr w:type="spellEnd"/>
      <w:r>
        <w:rPr>
          <w:sz w:val="24"/>
          <w:szCs w:val="24"/>
        </w:rPr>
        <w:t xml:space="preserve">, M. &amp; </w:t>
      </w:r>
      <w:proofErr w:type="spellStart"/>
      <w:r>
        <w:rPr>
          <w:sz w:val="24"/>
          <w:szCs w:val="24"/>
        </w:rPr>
        <w:t>Weinkauf</w:t>
      </w:r>
      <w:proofErr w:type="spellEnd"/>
      <w:r>
        <w:rPr>
          <w:sz w:val="24"/>
          <w:szCs w:val="24"/>
        </w:rPr>
        <w:t xml:space="preserve">, K. 2004. </w:t>
      </w:r>
      <w:proofErr w:type="spellStart"/>
      <w:r>
        <w:rPr>
          <w:sz w:val="24"/>
          <w:szCs w:val="24"/>
        </w:rPr>
        <w:t>Interteam</w:t>
      </w:r>
      <w:proofErr w:type="spellEnd"/>
      <w:r>
        <w:rPr>
          <w:sz w:val="24"/>
          <w:szCs w:val="24"/>
        </w:rPr>
        <w:t xml:space="preserve"> coordination, project commitment, and teamwork in multiteam R&amp;D projects: A longitudinal study. Organisation science Vol 15. 1:38-55.</w:t>
      </w:r>
    </w:p>
    <w:p w14:paraId="57CD29D5" w14:textId="77777777" w:rsidR="00CD41BB" w:rsidRPr="00FD6D79" w:rsidRDefault="00CD41BB" w:rsidP="00CD41BB">
      <w:pPr>
        <w:spacing w:line="480" w:lineRule="auto"/>
        <w:rPr>
          <w:sz w:val="24"/>
          <w:szCs w:val="24"/>
        </w:rPr>
      </w:pPr>
      <w:r w:rsidRPr="00FD6D79">
        <w:rPr>
          <w:sz w:val="24"/>
          <w:szCs w:val="24"/>
        </w:rPr>
        <w:t xml:space="preserve">Hoffman, E., &amp; </w:t>
      </w:r>
      <w:proofErr w:type="spellStart"/>
      <w:r w:rsidRPr="00FD6D79">
        <w:rPr>
          <w:sz w:val="24"/>
          <w:szCs w:val="24"/>
        </w:rPr>
        <w:t>Soglian</w:t>
      </w:r>
      <w:proofErr w:type="spellEnd"/>
      <w:r w:rsidRPr="00FD6D79">
        <w:rPr>
          <w:sz w:val="24"/>
          <w:szCs w:val="24"/>
        </w:rPr>
        <w:t xml:space="preserve">, F. (2009). Enhancing employee engagement: A validation study in Italy. </w:t>
      </w:r>
      <w:r w:rsidRPr="00FD6D79">
        <w:rPr>
          <w:i/>
          <w:sz w:val="24"/>
          <w:szCs w:val="24"/>
        </w:rPr>
        <w:t>IHRIM</w:t>
      </w:r>
      <w:r w:rsidRPr="00FD6D79">
        <w:rPr>
          <w:sz w:val="24"/>
          <w:szCs w:val="24"/>
        </w:rPr>
        <w:t xml:space="preserve"> Journal. Vol 13, No 3.</w:t>
      </w:r>
    </w:p>
    <w:p w14:paraId="74CAC33E" w14:textId="77777777" w:rsidR="00CD41BB" w:rsidRDefault="00CD41BB" w:rsidP="00CD41BB">
      <w:pPr>
        <w:spacing w:line="480" w:lineRule="auto"/>
        <w:rPr>
          <w:sz w:val="24"/>
          <w:szCs w:val="24"/>
        </w:rPr>
      </w:pPr>
      <w:r>
        <w:rPr>
          <w:sz w:val="24"/>
          <w:szCs w:val="24"/>
        </w:rPr>
        <w:t>Jerome, N. 2013. Application of the Maslow’s hierarchy of needs theory; impacts and implications on organisational culture, human resource and employees’ performance. IJBMI. Vol.2 Issue 3. 1</w:t>
      </w:r>
      <w:r w:rsidRPr="006A4090">
        <w:rPr>
          <w:sz w:val="24"/>
          <w:szCs w:val="24"/>
          <w:vertAlign w:val="superscript"/>
        </w:rPr>
        <w:t>st</w:t>
      </w:r>
      <w:r>
        <w:rPr>
          <w:sz w:val="24"/>
          <w:szCs w:val="24"/>
        </w:rPr>
        <w:t xml:space="preserve"> March. </w:t>
      </w:r>
    </w:p>
    <w:p w14:paraId="21B10CD3" w14:textId="77777777" w:rsidR="00CD41BB" w:rsidRDefault="00CD41BB" w:rsidP="00CD41BB">
      <w:pPr>
        <w:spacing w:line="480" w:lineRule="auto"/>
        <w:rPr>
          <w:sz w:val="24"/>
          <w:szCs w:val="24"/>
        </w:rPr>
      </w:pPr>
      <w:r>
        <w:rPr>
          <w:sz w:val="24"/>
          <w:szCs w:val="24"/>
        </w:rPr>
        <w:t>Kahn, W. 1990. Psychological conditions of personal engagement and disengagement at work. Academy of Management Journal. 33:692-724.</w:t>
      </w:r>
    </w:p>
    <w:p w14:paraId="2045B254" w14:textId="77777777" w:rsidR="00CD41BB" w:rsidRDefault="00CD41BB" w:rsidP="00CD41BB">
      <w:pPr>
        <w:spacing w:line="480" w:lineRule="auto"/>
        <w:rPr>
          <w:sz w:val="24"/>
          <w:szCs w:val="24"/>
        </w:rPr>
      </w:pPr>
      <w:r w:rsidRPr="00FD6D79">
        <w:rPr>
          <w:sz w:val="24"/>
          <w:szCs w:val="24"/>
        </w:rPr>
        <w:t xml:space="preserve">Kelleher, B. (2014) Employee Engagement </w:t>
      </w:r>
      <w:r>
        <w:rPr>
          <w:sz w:val="24"/>
          <w:szCs w:val="24"/>
        </w:rPr>
        <w:t>f</w:t>
      </w:r>
      <w:r w:rsidRPr="00FD6D79">
        <w:rPr>
          <w:sz w:val="24"/>
          <w:szCs w:val="24"/>
        </w:rPr>
        <w:t>or Dummies. New Jersey. John Wiley &amp; Sons, Inc.</w:t>
      </w:r>
    </w:p>
    <w:p w14:paraId="2CD6F26B" w14:textId="77777777" w:rsidR="00CD41BB" w:rsidRDefault="00CD41BB" w:rsidP="00CD41BB">
      <w:pPr>
        <w:spacing w:line="480" w:lineRule="auto"/>
        <w:rPr>
          <w:sz w:val="24"/>
          <w:szCs w:val="24"/>
        </w:rPr>
      </w:pPr>
      <w:proofErr w:type="spellStart"/>
      <w:r>
        <w:rPr>
          <w:sz w:val="24"/>
          <w:szCs w:val="24"/>
        </w:rPr>
        <w:t>Koskey</w:t>
      </w:r>
      <w:proofErr w:type="spellEnd"/>
      <w:r>
        <w:rPr>
          <w:sz w:val="24"/>
          <w:szCs w:val="24"/>
        </w:rPr>
        <w:t xml:space="preserve">, A. &amp; </w:t>
      </w:r>
      <w:proofErr w:type="spellStart"/>
      <w:r>
        <w:rPr>
          <w:sz w:val="24"/>
          <w:szCs w:val="24"/>
        </w:rPr>
        <w:t>Sakataka</w:t>
      </w:r>
      <w:proofErr w:type="spellEnd"/>
      <w:r>
        <w:rPr>
          <w:sz w:val="24"/>
          <w:szCs w:val="24"/>
        </w:rPr>
        <w:t>, W. 2015. Effect of reward on employee engagement and commitment at Rift valley bottlers company. IAJHRBA. 5:36-54.</w:t>
      </w:r>
    </w:p>
    <w:p w14:paraId="4D1ECBA9" w14:textId="77777777" w:rsidR="00CD41BB" w:rsidRDefault="00CD41BB" w:rsidP="00CD41BB">
      <w:pPr>
        <w:spacing w:line="480" w:lineRule="auto"/>
        <w:rPr>
          <w:sz w:val="24"/>
          <w:szCs w:val="24"/>
        </w:rPr>
      </w:pPr>
      <w:r>
        <w:rPr>
          <w:sz w:val="24"/>
          <w:szCs w:val="24"/>
        </w:rPr>
        <w:t>Krishnan, R. Samuel, R. &amp; Ismail, I. 2013. The mediating role of work engagement in the relationship between job autonomy and citizenship performance. World Journal of Social Sciences. Vol 3. 3:120-131.</w:t>
      </w:r>
    </w:p>
    <w:p w14:paraId="3177F59A" w14:textId="77777777" w:rsidR="00CD41BB" w:rsidRDefault="00CD41BB" w:rsidP="00CD41BB">
      <w:pPr>
        <w:spacing w:line="480" w:lineRule="auto"/>
        <w:rPr>
          <w:sz w:val="24"/>
          <w:szCs w:val="24"/>
        </w:rPr>
      </w:pPr>
      <w:r>
        <w:rPr>
          <w:sz w:val="24"/>
          <w:szCs w:val="24"/>
        </w:rPr>
        <w:t>Locke, E., &amp; Latham, G. 2002. Building a practically useful theory of goal setting and task motivation: A 35-year odyssey. American Psychologist. 57:705-17.</w:t>
      </w:r>
    </w:p>
    <w:p w14:paraId="6215DB4D" w14:textId="77777777" w:rsidR="00CD41BB" w:rsidRDefault="00CD41BB" w:rsidP="00CD41BB">
      <w:pPr>
        <w:spacing w:line="480" w:lineRule="auto"/>
        <w:rPr>
          <w:sz w:val="24"/>
          <w:szCs w:val="24"/>
        </w:rPr>
      </w:pPr>
      <w:r>
        <w:rPr>
          <w:sz w:val="24"/>
          <w:szCs w:val="24"/>
        </w:rPr>
        <w:lastRenderedPageBreak/>
        <w:t>Macleod, D. &amp; Clarke, N. 2009. Engaging for success. Enhancing performance through employee engagement. A report to government. London. Department for innovation and skills.</w:t>
      </w:r>
    </w:p>
    <w:p w14:paraId="7B8B0850" w14:textId="77777777" w:rsidR="00CD41BB" w:rsidRPr="00FD6D79" w:rsidRDefault="00CD41BB" w:rsidP="00CD41BB">
      <w:pPr>
        <w:spacing w:line="480" w:lineRule="auto"/>
        <w:rPr>
          <w:sz w:val="24"/>
          <w:szCs w:val="24"/>
        </w:rPr>
      </w:pPr>
      <w:r>
        <w:rPr>
          <w:sz w:val="24"/>
          <w:szCs w:val="24"/>
        </w:rPr>
        <w:t>Macleod, D. &amp; Clarke, N. 2012. Business Reporter. A special report on employee engagement. July 2012.</w:t>
      </w:r>
    </w:p>
    <w:p w14:paraId="1FCAE21F" w14:textId="77777777" w:rsidR="00CD41BB" w:rsidRDefault="00CD41BB" w:rsidP="00CD41BB">
      <w:pPr>
        <w:spacing w:line="480" w:lineRule="auto"/>
        <w:rPr>
          <w:sz w:val="24"/>
          <w:szCs w:val="24"/>
        </w:rPr>
      </w:pPr>
      <w:r>
        <w:rPr>
          <w:sz w:val="24"/>
          <w:szCs w:val="24"/>
        </w:rPr>
        <w:t xml:space="preserve">Martindale, N. 2012. A special report on employee engagement. An independent report from </w:t>
      </w:r>
      <w:proofErr w:type="spellStart"/>
      <w:r>
        <w:rPr>
          <w:sz w:val="24"/>
          <w:szCs w:val="24"/>
        </w:rPr>
        <w:t>Lyonsdown</w:t>
      </w:r>
      <w:proofErr w:type="spellEnd"/>
      <w:r>
        <w:rPr>
          <w:sz w:val="24"/>
          <w:szCs w:val="24"/>
        </w:rPr>
        <w:t>. Business Reporter. Distributed with the Sunday Telegraph. July 2012.</w:t>
      </w:r>
    </w:p>
    <w:p w14:paraId="455178E2" w14:textId="77777777" w:rsidR="00CD41BB" w:rsidRDefault="00CD41BB" w:rsidP="00CD41BB">
      <w:pPr>
        <w:spacing w:line="480" w:lineRule="auto"/>
        <w:rPr>
          <w:sz w:val="24"/>
          <w:szCs w:val="24"/>
        </w:rPr>
      </w:pPr>
      <w:r>
        <w:rPr>
          <w:sz w:val="24"/>
          <w:szCs w:val="24"/>
        </w:rPr>
        <w:t>Maslow, A. 1954. Motivation and personality: NY Harper publishing.</w:t>
      </w:r>
    </w:p>
    <w:p w14:paraId="619743BA" w14:textId="77777777" w:rsidR="00CD41BB" w:rsidRDefault="00CD41BB" w:rsidP="00CD41BB">
      <w:pPr>
        <w:spacing w:line="480" w:lineRule="auto"/>
        <w:rPr>
          <w:sz w:val="24"/>
          <w:szCs w:val="24"/>
        </w:rPr>
      </w:pPr>
      <w:r w:rsidRPr="00FD6D79">
        <w:rPr>
          <w:sz w:val="24"/>
          <w:szCs w:val="24"/>
        </w:rPr>
        <w:t>Meyer, J., &amp; Gagne, M. (2008). Employee engagement from a self-determination theory perspective. Industrial and Organisational Psychology. Society for industrial and organisational Psychology.</w:t>
      </w:r>
    </w:p>
    <w:p w14:paraId="030E174F" w14:textId="77777777" w:rsidR="00CD41BB" w:rsidRDefault="00CD41BB" w:rsidP="00CD41BB">
      <w:pPr>
        <w:spacing w:line="480" w:lineRule="auto"/>
        <w:rPr>
          <w:sz w:val="24"/>
          <w:szCs w:val="24"/>
        </w:rPr>
      </w:pPr>
      <w:proofErr w:type="spellStart"/>
      <w:r>
        <w:rPr>
          <w:sz w:val="24"/>
          <w:szCs w:val="24"/>
        </w:rPr>
        <w:t>Nidan</w:t>
      </w:r>
      <w:proofErr w:type="spellEnd"/>
      <w:r>
        <w:rPr>
          <w:sz w:val="24"/>
          <w:szCs w:val="24"/>
        </w:rPr>
        <w:t>, P. 2016. To study the impact of employee engagement on employee productivity and motivational level of employees in the retail sector. IOSR. Journal of Business Management. 41-47.</w:t>
      </w:r>
    </w:p>
    <w:p w14:paraId="4EA0D1EB" w14:textId="77777777" w:rsidR="00CD41BB" w:rsidRDefault="00CD41BB" w:rsidP="00CD41BB">
      <w:pPr>
        <w:spacing w:line="480" w:lineRule="auto"/>
        <w:rPr>
          <w:sz w:val="24"/>
          <w:szCs w:val="24"/>
        </w:rPr>
      </w:pPr>
      <w:r>
        <w:rPr>
          <w:sz w:val="24"/>
          <w:szCs w:val="24"/>
        </w:rPr>
        <w:t>Noe, R. &amp; Wright, P. 2010. Human Resource Management: Gaining a competitive advantage. 7</w:t>
      </w:r>
      <w:r w:rsidRPr="002E262C">
        <w:rPr>
          <w:sz w:val="24"/>
          <w:szCs w:val="24"/>
          <w:vertAlign w:val="superscript"/>
        </w:rPr>
        <w:t>th</w:t>
      </w:r>
      <w:r>
        <w:rPr>
          <w:sz w:val="24"/>
          <w:szCs w:val="24"/>
        </w:rPr>
        <w:t xml:space="preserve"> Edition. New York: McGraw Hill publishing.</w:t>
      </w:r>
    </w:p>
    <w:p w14:paraId="0AA20243" w14:textId="77777777" w:rsidR="00CD41BB" w:rsidRDefault="00CD41BB" w:rsidP="00CD41BB">
      <w:pPr>
        <w:spacing w:line="480" w:lineRule="auto"/>
        <w:rPr>
          <w:sz w:val="24"/>
          <w:szCs w:val="24"/>
        </w:rPr>
      </w:pPr>
      <w:r>
        <w:rPr>
          <w:sz w:val="24"/>
          <w:szCs w:val="24"/>
        </w:rPr>
        <w:t xml:space="preserve">Organ, D., &amp; </w:t>
      </w:r>
      <w:proofErr w:type="spellStart"/>
      <w:r>
        <w:rPr>
          <w:sz w:val="24"/>
          <w:szCs w:val="24"/>
        </w:rPr>
        <w:t>Posakoff</w:t>
      </w:r>
      <w:proofErr w:type="spellEnd"/>
      <w:r>
        <w:rPr>
          <w:sz w:val="24"/>
          <w:szCs w:val="24"/>
        </w:rPr>
        <w:t>, P. 2006. Organisational citizenship behaviour. Its nature, antecedents and consequence. Sage publishing California.</w:t>
      </w:r>
    </w:p>
    <w:p w14:paraId="043D7F50" w14:textId="77777777" w:rsidR="00CD41BB" w:rsidRDefault="00CD41BB" w:rsidP="00CD41BB">
      <w:pPr>
        <w:spacing w:line="480" w:lineRule="auto"/>
        <w:rPr>
          <w:sz w:val="24"/>
          <w:szCs w:val="24"/>
        </w:rPr>
      </w:pPr>
      <w:r>
        <w:rPr>
          <w:sz w:val="24"/>
          <w:szCs w:val="24"/>
        </w:rPr>
        <w:t>Ott, B. 2007. Investors, take note: Engagement boosts earnings. Gallup management Journal.</w:t>
      </w:r>
    </w:p>
    <w:p w14:paraId="4649D1AA" w14:textId="77777777" w:rsidR="00CD41BB" w:rsidRDefault="00CD41BB" w:rsidP="00CD41BB">
      <w:pPr>
        <w:spacing w:line="480" w:lineRule="auto"/>
        <w:rPr>
          <w:sz w:val="24"/>
          <w:szCs w:val="24"/>
        </w:rPr>
      </w:pPr>
      <w:r>
        <w:rPr>
          <w:sz w:val="24"/>
          <w:szCs w:val="24"/>
        </w:rPr>
        <w:lastRenderedPageBreak/>
        <w:t>Ping, T. &amp; Long, C. 2013. Antecedents of employee engagement in the manufacturing sector. American Journal of Applied Sciences. Vol 10. 12:1546-1552.</w:t>
      </w:r>
    </w:p>
    <w:p w14:paraId="18FD4A0A" w14:textId="77777777" w:rsidR="00CD41BB" w:rsidRDefault="00CD41BB" w:rsidP="00CD41BB">
      <w:pPr>
        <w:spacing w:line="480" w:lineRule="auto"/>
        <w:rPr>
          <w:sz w:val="24"/>
          <w:szCs w:val="24"/>
        </w:rPr>
      </w:pPr>
      <w:r>
        <w:rPr>
          <w:sz w:val="24"/>
          <w:szCs w:val="24"/>
        </w:rPr>
        <w:t>Purcell, J. &amp; Hall, M. 2012. Voice and participation in the modern workplace: challenges and prospect. ACAS future of workplace relations discussion paper series. London. ACAS.</w:t>
      </w:r>
    </w:p>
    <w:p w14:paraId="480E2EF5" w14:textId="77777777" w:rsidR="00CD41BB" w:rsidRDefault="00CD41BB" w:rsidP="00CD41BB">
      <w:pPr>
        <w:spacing w:line="480" w:lineRule="auto"/>
        <w:rPr>
          <w:sz w:val="24"/>
          <w:szCs w:val="24"/>
        </w:rPr>
      </w:pPr>
      <w:proofErr w:type="spellStart"/>
      <w:r>
        <w:rPr>
          <w:sz w:val="24"/>
          <w:szCs w:val="24"/>
        </w:rPr>
        <w:t>Questback</w:t>
      </w:r>
      <w:proofErr w:type="spellEnd"/>
      <w:r>
        <w:rPr>
          <w:sz w:val="24"/>
          <w:szCs w:val="24"/>
        </w:rPr>
        <w:t xml:space="preserve">, 2017. The importance of employee engagement on the retail bottom line. </w:t>
      </w:r>
      <w:proofErr w:type="spellStart"/>
      <w:r>
        <w:rPr>
          <w:sz w:val="24"/>
          <w:szCs w:val="24"/>
        </w:rPr>
        <w:t>Questback</w:t>
      </w:r>
      <w:proofErr w:type="spellEnd"/>
      <w:r>
        <w:rPr>
          <w:sz w:val="24"/>
          <w:szCs w:val="24"/>
        </w:rPr>
        <w:t xml:space="preserve"> guide 2017.</w:t>
      </w:r>
    </w:p>
    <w:p w14:paraId="632C5839" w14:textId="77777777" w:rsidR="00CD41BB" w:rsidRDefault="00CD41BB" w:rsidP="00CD41BB">
      <w:pPr>
        <w:spacing w:line="480" w:lineRule="auto"/>
        <w:rPr>
          <w:sz w:val="24"/>
          <w:szCs w:val="24"/>
        </w:rPr>
      </w:pPr>
      <w:r>
        <w:rPr>
          <w:sz w:val="24"/>
          <w:szCs w:val="24"/>
        </w:rPr>
        <w:t>Rana, N. &amp; Chhabra, N. 2011. Employee engagement: A primer for strategic HRM. Asian journal of research in business, economies, and management, Vol 1. 2:16-27.</w:t>
      </w:r>
    </w:p>
    <w:p w14:paraId="37418023" w14:textId="77777777" w:rsidR="00CD41BB" w:rsidRDefault="00CD41BB" w:rsidP="00CD41BB">
      <w:pPr>
        <w:spacing w:line="480" w:lineRule="auto"/>
        <w:rPr>
          <w:sz w:val="24"/>
          <w:szCs w:val="24"/>
        </w:rPr>
      </w:pPr>
      <w:r>
        <w:rPr>
          <w:sz w:val="24"/>
          <w:szCs w:val="24"/>
        </w:rPr>
        <w:t>Robinson, D., &amp; Perryman, S. 2004. The drivers of employee engagement. IES Report 408.</w:t>
      </w:r>
    </w:p>
    <w:p w14:paraId="66DD9B19" w14:textId="77777777" w:rsidR="00CD41BB" w:rsidRDefault="00CD41BB" w:rsidP="00CD41BB">
      <w:pPr>
        <w:spacing w:line="480" w:lineRule="auto"/>
        <w:rPr>
          <w:sz w:val="24"/>
          <w:szCs w:val="24"/>
        </w:rPr>
      </w:pPr>
      <w:r>
        <w:rPr>
          <w:sz w:val="24"/>
          <w:szCs w:val="24"/>
        </w:rPr>
        <w:t xml:space="preserve">Rothman, S. &amp; </w:t>
      </w:r>
      <w:proofErr w:type="spellStart"/>
      <w:r>
        <w:rPr>
          <w:sz w:val="24"/>
          <w:szCs w:val="24"/>
        </w:rPr>
        <w:t>Joubert</w:t>
      </w:r>
      <w:proofErr w:type="spellEnd"/>
      <w:r>
        <w:rPr>
          <w:sz w:val="24"/>
          <w:szCs w:val="24"/>
        </w:rPr>
        <w:t>, J. 2007. Job demands, resources, burnout and work engagement of managers at a platinum mine. South African Journal of Business Management. 38:49-61.</w:t>
      </w:r>
    </w:p>
    <w:p w14:paraId="5E940CDC" w14:textId="77777777" w:rsidR="00CD41BB" w:rsidRDefault="00CD41BB" w:rsidP="00CD41BB">
      <w:pPr>
        <w:spacing w:line="480" w:lineRule="auto"/>
        <w:rPr>
          <w:sz w:val="24"/>
          <w:szCs w:val="24"/>
        </w:rPr>
      </w:pPr>
      <w:r>
        <w:rPr>
          <w:sz w:val="24"/>
          <w:szCs w:val="24"/>
        </w:rPr>
        <w:t xml:space="preserve">Rothman, S. &amp; Rothman, S. 2010. Factors associated with employee engagement in South Africa. SA journal of industrial Psychology. Vol 36. </w:t>
      </w:r>
    </w:p>
    <w:p w14:paraId="70BE3AA5" w14:textId="77777777" w:rsidR="00CD41BB" w:rsidRDefault="00CD41BB" w:rsidP="00CD41BB">
      <w:pPr>
        <w:spacing w:line="480" w:lineRule="auto"/>
        <w:rPr>
          <w:sz w:val="24"/>
          <w:szCs w:val="24"/>
        </w:rPr>
      </w:pPr>
      <w:proofErr w:type="spellStart"/>
      <w:r>
        <w:rPr>
          <w:sz w:val="24"/>
          <w:szCs w:val="24"/>
        </w:rPr>
        <w:t>Sakataka</w:t>
      </w:r>
      <w:proofErr w:type="spellEnd"/>
      <w:r>
        <w:rPr>
          <w:sz w:val="24"/>
          <w:szCs w:val="24"/>
        </w:rPr>
        <w:t xml:space="preserve">, W. &amp; </w:t>
      </w:r>
      <w:proofErr w:type="spellStart"/>
      <w:r>
        <w:rPr>
          <w:sz w:val="24"/>
          <w:szCs w:val="24"/>
        </w:rPr>
        <w:t>Kimutai</w:t>
      </w:r>
      <w:proofErr w:type="spellEnd"/>
      <w:r>
        <w:rPr>
          <w:sz w:val="24"/>
          <w:szCs w:val="24"/>
        </w:rPr>
        <w:t>, K. 2015. Effect of reward on employee engagement and commitment at Rift valley bottlers company. IAJHRBA. Vol 1. 5-36-54.</w:t>
      </w:r>
    </w:p>
    <w:p w14:paraId="4CDCCD44" w14:textId="77777777" w:rsidR="00CD41BB" w:rsidRDefault="00CD41BB" w:rsidP="00CD41BB">
      <w:pPr>
        <w:spacing w:line="480" w:lineRule="auto"/>
        <w:rPr>
          <w:sz w:val="24"/>
          <w:szCs w:val="24"/>
        </w:rPr>
      </w:pPr>
      <w:r>
        <w:rPr>
          <w:sz w:val="24"/>
          <w:szCs w:val="24"/>
        </w:rPr>
        <w:t>Saks, A. 2006. Antecedents and consequences of employee engagement. Journal of Managerial Psychology. 21:600-619.</w:t>
      </w:r>
    </w:p>
    <w:p w14:paraId="4DBB9753" w14:textId="77777777" w:rsidR="00CD41BB" w:rsidRDefault="00CD41BB" w:rsidP="00CD41BB">
      <w:pPr>
        <w:spacing w:line="480" w:lineRule="auto"/>
        <w:rPr>
          <w:sz w:val="24"/>
          <w:szCs w:val="24"/>
        </w:rPr>
      </w:pPr>
      <w:proofErr w:type="spellStart"/>
      <w:r>
        <w:rPr>
          <w:sz w:val="24"/>
          <w:szCs w:val="24"/>
        </w:rPr>
        <w:t>Salanova</w:t>
      </w:r>
      <w:proofErr w:type="spellEnd"/>
      <w:r>
        <w:rPr>
          <w:sz w:val="24"/>
          <w:szCs w:val="24"/>
        </w:rPr>
        <w:t xml:space="preserve">, M. &amp; </w:t>
      </w:r>
      <w:proofErr w:type="spellStart"/>
      <w:r>
        <w:rPr>
          <w:sz w:val="24"/>
          <w:szCs w:val="24"/>
        </w:rPr>
        <w:t>Agut</w:t>
      </w:r>
      <w:proofErr w:type="spellEnd"/>
      <w:r>
        <w:rPr>
          <w:sz w:val="24"/>
          <w:szCs w:val="24"/>
        </w:rPr>
        <w:t>, S. 2005. Linking organisational resources and work engagement. Journal of Applied Psychology. 90:1217-1227.</w:t>
      </w:r>
    </w:p>
    <w:p w14:paraId="30A91B07" w14:textId="77777777" w:rsidR="00CD41BB" w:rsidRDefault="00CD41BB" w:rsidP="00CD41BB">
      <w:pPr>
        <w:spacing w:line="480" w:lineRule="auto"/>
        <w:rPr>
          <w:sz w:val="24"/>
          <w:szCs w:val="24"/>
        </w:rPr>
      </w:pPr>
      <w:r>
        <w:rPr>
          <w:sz w:val="24"/>
          <w:szCs w:val="24"/>
        </w:rPr>
        <w:t>Schneider, B., &amp; Macey, W. 2008. The meaning of employee engagement. Industrial and organisational psychology. Perspectives on Science and practice. 1:3-30.</w:t>
      </w:r>
    </w:p>
    <w:p w14:paraId="627EA725" w14:textId="77777777" w:rsidR="00CD41BB" w:rsidRDefault="00CD41BB" w:rsidP="00CD41BB">
      <w:pPr>
        <w:spacing w:line="480" w:lineRule="auto"/>
        <w:rPr>
          <w:sz w:val="24"/>
          <w:szCs w:val="24"/>
        </w:rPr>
      </w:pPr>
      <w:r w:rsidRPr="00FD6D79">
        <w:rPr>
          <w:sz w:val="24"/>
          <w:szCs w:val="24"/>
        </w:rPr>
        <w:lastRenderedPageBreak/>
        <w:t xml:space="preserve">Truss, C., and </w:t>
      </w:r>
      <w:proofErr w:type="spellStart"/>
      <w:r w:rsidRPr="00FD6D79">
        <w:rPr>
          <w:sz w:val="24"/>
          <w:szCs w:val="24"/>
        </w:rPr>
        <w:t>Alfes</w:t>
      </w:r>
      <w:proofErr w:type="spellEnd"/>
      <w:r w:rsidRPr="00FD6D79">
        <w:rPr>
          <w:sz w:val="24"/>
          <w:szCs w:val="24"/>
        </w:rPr>
        <w:t>, K. (2013)</w:t>
      </w:r>
      <w:r>
        <w:rPr>
          <w:sz w:val="24"/>
          <w:szCs w:val="24"/>
        </w:rPr>
        <w:t xml:space="preserve"> and (2014)</w:t>
      </w:r>
      <w:r w:rsidRPr="00FD6D79">
        <w:rPr>
          <w:sz w:val="24"/>
          <w:szCs w:val="24"/>
        </w:rPr>
        <w:t>. Employee Engagement in Theory and Practice. Routledge Publishing</w:t>
      </w:r>
      <w:r>
        <w:rPr>
          <w:sz w:val="24"/>
          <w:szCs w:val="24"/>
        </w:rPr>
        <w:t>.</w:t>
      </w:r>
    </w:p>
    <w:p w14:paraId="2FDF1AD9" w14:textId="77777777" w:rsidR="00CD41BB" w:rsidRDefault="00CD41BB" w:rsidP="00CD41BB">
      <w:pPr>
        <w:spacing w:line="480" w:lineRule="auto"/>
        <w:rPr>
          <w:sz w:val="24"/>
          <w:szCs w:val="24"/>
        </w:rPr>
      </w:pPr>
      <w:proofErr w:type="spellStart"/>
      <w:r>
        <w:rPr>
          <w:sz w:val="24"/>
          <w:szCs w:val="24"/>
        </w:rPr>
        <w:t>Wellins</w:t>
      </w:r>
      <w:proofErr w:type="spellEnd"/>
      <w:r>
        <w:rPr>
          <w:sz w:val="24"/>
          <w:szCs w:val="24"/>
        </w:rPr>
        <w:t xml:space="preserve">, R. &amp; </w:t>
      </w:r>
      <w:proofErr w:type="spellStart"/>
      <w:r>
        <w:rPr>
          <w:sz w:val="24"/>
          <w:szCs w:val="24"/>
        </w:rPr>
        <w:t>Bernthal</w:t>
      </w:r>
      <w:proofErr w:type="spellEnd"/>
      <w:r>
        <w:rPr>
          <w:sz w:val="24"/>
          <w:szCs w:val="24"/>
        </w:rPr>
        <w:t>, P. 2015. Employee engagement: the key to realizing competitive advantage. DDI World.</w:t>
      </w:r>
    </w:p>
    <w:p w14:paraId="1D15B998" w14:textId="77777777" w:rsidR="00CD41BB" w:rsidRDefault="00CD41BB" w:rsidP="00CD41BB">
      <w:pPr>
        <w:spacing w:line="480" w:lineRule="auto"/>
        <w:rPr>
          <w:sz w:val="24"/>
          <w:szCs w:val="24"/>
        </w:rPr>
      </w:pPr>
      <w:proofErr w:type="spellStart"/>
      <w:r>
        <w:rPr>
          <w:sz w:val="24"/>
          <w:szCs w:val="24"/>
        </w:rPr>
        <w:t>Zeynap</w:t>
      </w:r>
      <w:proofErr w:type="spellEnd"/>
      <w:r>
        <w:rPr>
          <w:sz w:val="24"/>
          <w:szCs w:val="24"/>
        </w:rPr>
        <w:t>, T. 2012. Why good jobs are good for retailers. Harvard Business Review.</w:t>
      </w:r>
    </w:p>
    <w:p w14:paraId="649B585F" w14:textId="289B7DB3" w:rsidR="00CD41BB" w:rsidRDefault="00CD41BB" w:rsidP="0017143B">
      <w:pPr>
        <w:spacing w:line="480" w:lineRule="auto"/>
        <w:rPr>
          <w:rFonts w:cstheme="minorHAnsi"/>
          <w:sz w:val="24"/>
          <w:szCs w:val="24"/>
        </w:rPr>
      </w:pPr>
    </w:p>
    <w:p w14:paraId="7031F50C" w14:textId="4792AFF7" w:rsidR="00C257F4" w:rsidRDefault="00C257F4" w:rsidP="0017143B">
      <w:pPr>
        <w:spacing w:line="480" w:lineRule="auto"/>
        <w:rPr>
          <w:rFonts w:cstheme="minorHAnsi"/>
          <w:sz w:val="24"/>
          <w:szCs w:val="24"/>
        </w:rPr>
      </w:pPr>
    </w:p>
    <w:p w14:paraId="61757211" w14:textId="71A5E01F" w:rsidR="00C257F4" w:rsidRDefault="00C257F4" w:rsidP="0017143B">
      <w:pPr>
        <w:spacing w:line="480" w:lineRule="auto"/>
        <w:rPr>
          <w:rFonts w:cstheme="minorHAnsi"/>
          <w:sz w:val="24"/>
          <w:szCs w:val="24"/>
        </w:rPr>
      </w:pPr>
    </w:p>
    <w:p w14:paraId="0393FF53" w14:textId="5FB6C295" w:rsidR="00C257F4" w:rsidRDefault="00C257F4" w:rsidP="0017143B">
      <w:pPr>
        <w:spacing w:line="480" w:lineRule="auto"/>
        <w:rPr>
          <w:rFonts w:cstheme="minorHAnsi"/>
          <w:sz w:val="24"/>
          <w:szCs w:val="24"/>
        </w:rPr>
      </w:pPr>
    </w:p>
    <w:p w14:paraId="0153A726" w14:textId="01400831" w:rsidR="00C257F4" w:rsidRDefault="00C257F4" w:rsidP="0017143B">
      <w:pPr>
        <w:spacing w:line="480" w:lineRule="auto"/>
        <w:rPr>
          <w:rFonts w:cstheme="minorHAnsi"/>
          <w:sz w:val="24"/>
          <w:szCs w:val="24"/>
        </w:rPr>
      </w:pPr>
    </w:p>
    <w:p w14:paraId="1086F9CD" w14:textId="2529DCB7" w:rsidR="00C257F4" w:rsidRDefault="00C257F4" w:rsidP="0017143B">
      <w:pPr>
        <w:spacing w:line="480" w:lineRule="auto"/>
        <w:rPr>
          <w:rFonts w:cstheme="minorHAnsi"/>
          <w:sz w:val="24"/>
          <w:szCs w:val="24"/>
        </w:rPr>
      </w:pPr>
    </w:p>
    <w:p w14:paraId="52051C41" w14:textId="2919BB8D" w:rsidR="00C257F4" w:rsidRDefault="00C257F4" w:rsidP="0017143B">
      <w:pPr>
        <w:spacing w:line="480" w:lineRule="auto"/>
        <w:rPr>
          <w:rFonts w:cstheme="minorHAnsi"/>
          <w:sz w:val="24"/>
          <w:szCs w:val="24"/>
        </w:rPr>
      </w:pPr>
    </w:p>
    <w:p w14:paraId="5B3CC86B" w14:textId="45E1938D" w:rsidR="00C257F4" w:rsidRDefault="00C257F4" w:rsidP="0017143B">
      <w:pPr>
        <w:spacing w:line="480" w:lineRule="auto"/>
        <w:rPr>
          <w:rFonts w:cstheme="minorHAnsi"/>
          <w:sz w:val="24"/>
          <w:szCs w:val="24"/>
        </w:rPr>
      </w:pPr>
    </w:p>
    <w:p w14:paraId="79E66A86" w14:textId="1791A2E0" w:rsidR="00C257F4" w:rsidRDefault="00C257F4" w:rsidP="0017143B">
      <w:pPr>
        <w:spacing w:line="480" w:lineRule="auto"/>
        <w:rPr>
          <w:rFonts w:cstheme="minorHAnsi"/>
          <w:sz w:val="24"/>
          <w:szCs w:val="24"/>
        </w:rPr>
      </w:pPr>
    </w:p>
    <w:p w14:paraId="49221928" w14:textId="3C2BECB2" w:rsidR="00C257F4" w:rsidRDefault="00C257F4" w:rsidP="0017143B">
      <w:pPr>
        <w:spacing w:line="480" w:lineRule="auto"/>
        <w:rPr>
          <w:rFonts w:cstheme="minorHAnsi"/>
          <w:sz w:val="24"/>
          <w:szCs w:val="24"/>
        </w:rPr>
      </w:pPr>
    </w:p>
    <w:p w14:paraId="7C244858" w14:textId="16F85673" w:rsidR="00C257F4" w:rsidRDefault="00C257F4" w:rsidP="0017143B">
      <w:pPr>
        <w:spacing w:line="480" w:lineRule="auto"/>
        <w:rPr>
          <w:rFonts w:cstheme="minorHAnsi"/>
          <w:sz w:val="24"/>
          <w:szCs w:val="24"/>
        </w:rPr>
      </w:pPr>
    </w:p>
    <w:p w14:paraId="501944A1" w14:textId="746ABFEF" w:rsidR="00C257F4" w:rsidRDefault="00C257F4" w:rsidP="0017143B">
      <w:pPr>
        <w:spacing w:line="480" w:lineRule="auto"/>
        <w:rPr>
          <w:rFonts w:cstheme="minorHAnsi"/>
          <w:sz w:val="24"/>
          <w:szCs w:val="24"/>
        </w:rPr>
      </w:pPr>
    </w:p>
    <w:p w14:paraId="3E521FCC" w14:textId="6F9AA535" w:rsidR="00C257F4" w:rsidRDefault="00C257F4" w:rsidP="0017143B">
      <w:pPr>
        <w:spacing w:line="480" w:lineRule="auto"/>
        <w:rPr>
          <w:rFonts w:cstheme="minorHAnsi"/>
          <w:sz w:val="24"/>
          <w:szCs w:val="24"/>
        </w:rPr>
      </w:pPr>
    </w:p>
    <w:p w14:paraId="204C25E0" w14:textId="2455CDAE" w:rsidR="00C257F4" w:rsidRDefault="00C257F4" w:rsidP="0017143B">
      <w:pPr>
        <w:spacing w:line="480" w:lineRule="auto"/>
        <w:rPr>
          <w:rFonts w:cstheme="minorHAnsi"/>
          <w:sz w:val="24"/>
          <w:szCs w:val="24"/>
        </w:rPr>
      </w:pPr>
    </w:p>
    <w:p w14:paraId="0F7FD046" w14:textId="77777777" w:rsidR="00C257F4" w:rsidRDefault="00C257F4" w:rsidP="00C257F4">
      <w:pPr>
        <w:jc w:val="center"/>
        <w:rPr>
          <w:sz w:val="28"/>
          <w:szCs w:val="28"/>
        </w:rPr>
      </w:pPr>
      <w:r>
        <w:rPr>
          <w:sz w:val="28"/>
          <w:szCs w:val="28"/>
        </w:rPr>
        <w:lastRenderedPageBreak/>
        <w:t>Appendices</w:t>
      </w:r>
    </w:p>
    <w:p w14:paraId="3565B957" w14:textId="77777777" w:rsidR="00C257F4" w:rsidRPr="005A515C" w:rsidRDefault="00C257F4" w:rsidP="00C257F4">
      <w:pPr>
        <w:jc w:val="center"/>
        <w:rPr>
          <w:rFonts w:cstheme="minorHAnsi"/>
          <w:sz w:val="24"/>
          <w:szCs w:val="24"/>
        </w:rPr>
      </w:pPr>
    </w:p>
    <w:p w14:paraId="1A840305" w14:textId="77777777" w:rsidR="00C257F4" w:rsidRPr="005A515C" w:rsidRDefault="00C257F4" w:rsidP="00C257F4">
      <w:pPr>
        <w:rPr>
          <w:rFonts w:cstheme="minorHAnsi"/>
          <w:sz w:val="24"/>
          <w:szCs w:val="24"/>
        </w:rPr>
      </w:pPr>
      <w:r w:rsidRPr="005A515C">
        <w:rPr>
          <w:rFonts w:cstheme="minorHAnsi"/>
          <w:sz w:val="24"/>
          <w:szCs w:val="24"/>
        </w:rPr>
        <w:t xml:space="preserve">Survey Questions </w:t>
      </w:r>
    </w:p>
    <w:p w14:paraId="55748412" w14:textId="77777777" w:rsidR="00C257F4" w:rsidRPr="005A515C" w:rsidRDefault="00C257F4" w:rsidP="00C257F4">
      <w:pPr>
        <w:rPr>
          <w:rFonts w:cstheme="minorHAnsi"/>
          <w:sz w:val="24"/>
          <w:szCs w:val="24"/>
        </w:rPr>
      </w:pPr>
      <w:r w:rsidRPr="005A515C">
        <w:rPr>
          <w:rFonts w:cstheme="minorHAnsi"/>
          <w:sz w:val="24"/>
          <w:szCs w:val="24"/>
        </w:rPr>
        <w:t>(Please circle the appropriate response)</w:t>
      </w:r>
    </w:p>
    <w:p w14:paraId="71FB9BA6" w14:textId="77777777" w:rsidR="00C257F4" w:rsidRPr="005A515C" w:rsidRDefault="00C257F4" w:rsidP="00C257F4">
      <w:pPr>
        <w:rPr>
          <w:rFonts w:cstheme="minorHAnsi"/>
          <w:sz w:val="24"/>
          <w:szCs w:val="24"/>
        </w:rPr>
      </w:pPr>
    </w:p>
    <w:p w14:paraId="5C8F2BD6" w14:textId="77777777" w:rsidR="00C257F4" w:rsidRPr="005A515C" w:rsidRDefault="00C257F4" w:rsidP="00C257F4">
      <w:pPr>
        <w:rPr>
          <w:rFonts w:cstheme="minorHAnsi"/>
          <w:sz w:val="24"/>
          <w:szCs w:val="24"/>
        </w:rPr>
      </w:pPr>
      <w:r w:rsidRPr="005A515C">
        <w:rPr>
          <w:rFonts w:cstheme="minorHAnsi"/>
          <w:sz w:val="24"/>
          <w:szCs w:val="24"/>
        </w:rPr>
        <w:t>1 – Are you:</w:t>
      </w:r>
    </w:p>
    <w:p w14:paraId="7B918662" w14:textId="77777777" w:rsidR="00C257F4" w:rsidRPr="005A515C" w:rsidRDefault="00C257F4" w:rsidP="00C257F4">
      <w:pPr>
        <w:rPr>
          <w:rFonts w:cstheme="minorHAnsi"/>
          <w:sz w:val="24"/>
          <w:szCs w:val="24"/>
        </w:rPr>
      </w:pPr>
      <w:r w:rsidRPr="005A515C">
        <w:rPr>
          <w:rFonts w:cstheme="minorHAnsi"/>
          <w:sz w:val="24"/>
          <w:szCs w:val="24"/>
        </w:rPr>
        <w:t xml:space="preserve"> </w:t>
      </w:r>
      <w:r w:rsidRPr="005A515C">
        <w:rPr>
          <w:rFonts w:cstheme="minorHAnsi"/>
          <w:b/>
          <w:sz w:val="24"/>
          <w:szCs w:val="24"/>
        </w:rPr>
        <w:t>Male</w:t>
      </w:r>
      <w:r w:rsidRPr="005A515C">
        <w:rPr>
          <w:rFonts w:cstheme="minorHAnsi"/>
          <w:sz w:val="24"/>
          <w:szCs w:val="24"/>
        </w:rPr>
        <w:t xml:space="preserve"> </w:t>
      </w:r>
      <w:r w:rsidRPr="005A515C">
        <w:rPr>
          <w:rFonts w:cstheme="minorHAnsi"/>
          <w:sz w:val="24"/>
          <w:szCs w:val="24"/>
        </w:rPr>
        <w:tab/>
      </w:r>
      <w:r w:rsidRPr="005A515C">
        <w:rPr>
          <w:rFonts w:cstheme="minorHAnsi"/>
          <w:sz w:val="24"/>
          <w:szCs w:val="24"/>
        </w:rPr>
        <w:tab/>
        <w:t xml:space="preserve"> </w:t>
      </w:r>
      <w:r w:rsidRPr="005A515C">
        <w:rPr>
          <w:rFonts w:cstheme="minorHAnsi"/>
          <w:b/>
          <w:sz w:val="24"/>
          <w:szCs w:val="24"/>
        </w:rPr>
        <w:t>Female?</w:t>
      </w:r>
    </w:p>
    <w:p w14:paraId="18DD4F0C" w14:textId="77777777" w:rsidR="00C257F4" w:rsidRPr="005A515C" w:rsidRDefault="00C257F4" w:rsidP="00C257F4">
      <w:pPr>
        <w:rPr>
          <w:rFonts w:cstheme="minorHAnsi"/>
          <w:sz w:val="24"/>
          <w:szCs w:val="24"/>
        </w:rPr>
      </w:pPr>
    </w:p>
    <w:p w14:paraId="7D2E3322" w14:textId="77777777" w:rsidR="00C257F4" w:rsidRPr="005A515C" w:rsidRDefault="00C257F4" w:rsidP="00C257F4">
      <w:pPr>
        <w:rPr>
          <w:rFonts w:cstheme="minorHAnsi"/>
          <w:sz w:val="24"/>
          <w:szCs w:val="24"/>
        </w:rPr>
      </w:pPr>
      <w:r w:rsidRPr="005A515C">
        <w:rPr>
          <w:rFonts w:cstheme="minorHAnsi"/>
          <w:sz w:val="24"/>
          <w:szCs w:val="24"/>
        </w:rPr>
        <w:t xml:space="preserve">2 – What is your age range: </w:t>
      </w:r>
    </w:p>
    <w:p w14:paraId="706C8CE5" w14:textId="77777777" w:rsidR="00C257F4" w:rsidRPr="005A515C" w:rsidRDefault="00C257F4" w:rsidP="00C257F4">
      <w:pPr>
        <w:rPr>
          <w:rFonts w:cstheme="minorHAnsi"/>
          <w:sz w:val="24"/>
          <w:szCs w:val="24"/>
        </w:rPr>
      </w:pPr>
      <w:r w:rsidRPr="005A515C">
        <w:rPr>
          <w:rFonts w:cstheme="minorHAnsi"/>
          <w:b/>
          <w:sz w:val="24"/>
          <w:szCs w:val="24"/>
        </w:rPr>
        <w:t xml:space="preserve">18-30 </w:t>
      </w:r>
      <w:r w:rsidRPr="005A515C">
        <w:rPr>
          <w:rFonts w:cstheme="minorHAnsi"/>
          <w:b/>
          <w:sz w:val="24"/>
          <w:szCs w:val="24"/>
        </w:rPr>
        <w:tab/>
      </w:r>
      <w:r w:rsidRPr="005A515C">
        <w:rPr>
          <w:rFonts w:cstheme="minorHAnsi"/>
          <w:sz w:val="24"/>
          <w:szCs w:val="24"/>
        </w:rPr>
        <w:tab/>
        <w:t xml:space="preserve"> </w:t>
      </w:r>
      <w:r w:rsidRPr="005A515C">
        <w:rPr>
          <w:rFonts w:cstheme="minorHAnsi"/>
          <w:b/>
          <w:sz w:val="24"/>
          <w:szCs w:val="24"/>
        </w:rPr>
        <w:t>31+?</w:t>
      </w:r>
    </w:p>
    <w:p w14:paraId="0F661C9D" w14:textId="77777777" w:rsidR="00C257F4" w:rsidRPr="005A515C" w:rsidRDefault="00C257F4" w:rsidP="00C257F4">
      <w:pPr>
        <w:rPr>
          <w:rFonts w:cstheme="minorHAnsi"/>
          <w:sz w:val="24"/>
          <w:szCs w:val="24"/>
        </w:rPr>
      </w:pPr>
    </w:p>
    <w:p w14:paraId="5B646A68" w14:textId="77777777" w:rsidR="00C257F4" w:rsidRPr="005A515C" w:rsidRDefault="00C257F4" w:rsidP="00C257F4">
      <w:pPr>
        <w:rPr>
          <w:rFonts w:cstheme="minorHAnsi"/>
          <w:sz w:val="24"/>
          <w:szCs w:val="24"/>
        </w:rPr>
      </w:pPr>
      <w:r w:rsidRPr="005A515C">
        <w:rPr>
          <w:rFonts w:cstheme="minorHAnsi"/>
          <w:sz w:val="24"/>
          <w:szCs w:val="24"/>
        </w:rPr>
        <w:t>3 – Do you work:</w:t>
      </w:r>
    </w:p>
    <w:p w14:paraId="3652FA8A" w14:textId="77777777" w:rsidR="00C257F4" w:rsidRPr="005A515C" w:rsidRDefault="00C257F4" w:rsidP="00C257F4">
      <w:pPr>
        <w:rPr>
          <w:rFonts w:cstheme="minorHAnsi"/>
          <w:b/>
          <w:sz w:val="24"/>
          <w:szCs w:val="24"/>
        </w:rPr>
      </w:pPr>
      <w:r w:rsidRPr="005A515C">
        <w:rPr>
          <w:rFonts w:cstheme="minorHAnsi"/>
          <w:sz w:val="24"/>
          <w:szCs w:val="24"/>
        </w:rPr>
        <w:t xml:space="preserve"> </w:t>
      </w:r>
      <w:r w:rsidRPr="005A515C">
        <w:rPr>
          <w:rFonts w:cstheme="minorHAnsi"/>
          <w:b/>
          <w:sz w:val="24"/>
          <w:szCs w:val="24"/>
        </w:rPr>
        <w:t>Full time</w:t>
      </w:r>
      <w:r w:rsidRPr="005A515C">
        <w:rPr>
          <w:rFonts w:cstheme="minorHAnsi"/>
          <w:sz w:val="24"/>
          <w:szCs w:val="24"/>
        </w:rPr>
        <w:t xml:space="preserve"> </w:t>
      </w:r>
      <w:r w:rsidRPr="005A515C">
        <w:rPr>
          <w:rFonts w:cstheme="minorHAnsi"/>
          <w:sz w:val="24"/>
          <w:szCs w:val="24"/>
        </w:rPr>
        <w:tab/>
        <w:t xml:space="preserve"> </w:t>
      </w:r>
      <w:r w:rsidRPr="005A515C">
        <w:rPr>
          <w:rFonts w:cstheme="minorHAnsi"/>
          <w:sz w:val="24"/>
          <w:szCs w:val="24"/>
        </w:rPr>
        <w:tab/>
      </w:r>
      <w:r w:rsidRPr="005A515C">
        <w:rPr>
          <w:rFonts w:cstheme="minorHAnsi"/>
          <w:b/>
          <w:sz w:val="24"/>
          <w:szCs w:val="24"/>
        </w:rPr>
        <w:t>Part time?</w:t>
      </w:r>
    </w:p>
    <w:p w14:paraId="2862430C" w14:textId="77777777" w:rsidR="00C257F4" w:rsidRPr="005A515C" w:rsidRDefault="00C257F4" w:rsidP="00C257F4">
      <w:pPr>
        <w:rPr>
          <w:rFonts w:cstheme="minorHAnsi"/>
          <w:sz w:val="24"/>
          <w:szCs w:val="24"/>
        </w:rPr>
      </w:pPr>
    </w:p>
    <w:p w14:paraId="5CB2DEB3" w14:textId="77777777" w:rsidR="00C257F4" w:rsidRPr="005A515C" w:rsidRDefault="00C257F4" w:rsidP="00C257F4">
      <w:pPr>
        <w:rPr>
          <w:rFonts w:cstheme="minorHAnsi"/>
          <w:sz w:val="24"/>
          <w:szCs w:val="24"/>
        </w:rPr>
      </w:pPr>
      <w:r w:rsidRPr="005A515C">
        <w:rPr>
          <w:rFonts w:cstheme="minorHAnsi"/>
          <w:sz w:val="24"/>
          <w:szCs w:val="24"/>
        </w:rPr>
        <w:t>4 – How long have you been employed at Lidl?</w:t>
      </w:r>
    </w:p>
    <w:p w14:paraId="551673D5" w14:textId="77777777" w:rsidR="00C257F4" w:rsidRPr="005A515C" w:rsidRDefault="00C257F4" w:rsidP="00C257F4">
      <w:pPr>
        <w:rPr>
          <w:rFonts w:cstheme="minorHAnsi"/>
          <w:b/>
          <w:sz w:val="24"/>
          <w:szCs w:val="24"/>
        </w:rPr>
      </w:pPr>
      <w:r w:rsidRPr="005A515C">
        <w:rPr>
          <w:rFonts w:cstheme="minorHAnsi"/>
          <w:sz w:val="24"/>
          <w:szCs w:val="24"/>
        </w:rPr>
        <w:t xml:space="preserve"> </w:t>
      </w:r>
      <w:r w:rsidRPr="005A515C">
        <w:rPr>
          <w:rFonts w:cstheme="minorHAnsi"/>
          <w:b/>
          <w:sz w:val="24"/>
          <w:szCs w:val="24"/>
        </w:rPr>
        <w:t>Under 1 year</w:t>
      </w:r>
      <w:r w:rsidRPr="005A515C">
        <w:rPr>
          <w:rFonts w:cstheme="minorHAnsi"/>
          <w:sz w:val="24"/>
          <w:szCs w:val="24"/>
        </w:rPr>
        <w:tab/>
        <w:t xml:space="preserve"> </w:t>
      </w:r>
      <w:r w:rsidRPr="005A515C">
        <w:rPr>
          <w:rFonts w:cstheme="minorHAnsi"/>
          <w:sz w:val="24"/>
          <w:szCs w:val="24"/>
        </w:rPr>
        <w:tab/>
      </w:r>
      <w:r w:rsidRPr="005A515C">
        <w:rPr>
          <w:rFonts w:cstheme="minorHAnsi"/>
          <w:b/>
          <w:sz w:val="24"/>
          <w:szCs w:val="24"/>
        </w:rPr>
        <w:t>1-2 years</w:t>
      </w:r>
      <w:r w:rsidRPr="005A515C">
        <w:rPr>
          <w:rFonts w:cstheme="minorHAnsi"/>
          <w:sz w:val="24"/>
          <w:szCs w:val="24"/>
        </w:rPr>
        <w:t xml:space="preserve"> </w:t>
      </w:r>
      <w:r w:rsidRPr="005A515C">
        <w:rPr>
          <w:rFonts w:cstheme="minorHAnsi"/>
          <w:sz w:val="24"/>
          <w:szCs w:val="24"/>
        </w:rPr>
        <w:tab/>
        <w:t xml:space="preserve"> </w:t>
      </w:r>
      <w:r w:rsidRPr="005A515C">
        <w:rPr>
          <w:rFonts w:cstheme="minorHAnsi"/>
          <w:b/>
          <w:sz w:val="24"/>
          <w:szCs w:val="24"/>
        </w:rPr>
        <w:t>2 years +</w:t>
      </w:r>
    </w:p>
    <w:p w14:paraId="5966A76A" w14:textId="77777777" w:rsidR="00C257F4" w:rsidRPr="005A515C" w:rsidRDefault="00C257F4" w:rsidP="00C257F4">
      <w:pPr>
        <w:rPr>
          <w:rFonts w:cstheme="minorHAnsi"/>
          <w:sz w:val="24"/>
          <w:szCs w:val="24"/>
        </w:rPr>
      </w:pPr>
    </w:p>
    <w:p w14:paraId="52318312" w14:textId="77777777" w:rsidR="00C257F4" w:rsidRPr="005A515C" w:rsidRDefault="00C257F4" w:rsidP="00C257F4">
      <w:pPr>
        <w:rPr>
          <w:rFonts w:cstheme="minorHAnsi"/>
          <w:sz w:val="24"/>
          <w:szCs w:val="24"/>
        </w:rPr>
      </w:pPr>
      <w:r w:rsidRPr="005A515C">
        <w:rPr>
          <w:rFonts w:cstheme="minorHAnsi"/>
          <w:sz w:val="24"/>
          <w:szCs w:val="24"/>
        </w:rPr>
        <w:t xml:space="preserve">5 – What is your position within Lidl? </w:t>
      </w:r>
    </w:p>
    <w:p w14:paraId="507E2327" w14:textId="77777777" w:rsidR="00C257F4" w:rsidRPr="005A515C" w:rsidRDefault="00C257F4" w:rsidP="00C257F4">
      <w:pPr>
        <w:rPr>
          <w:rFonts w:cstheme="minorHAnsi"/>
          <w:b/>
          <w:sz w:val="24"/>
          <w:szCs w:val="24"/>
        </w:rPr>
      </w:pPr>
      <w:r w:rsidRPr="005A515C">
        <w:rPr>
          <w:rFonts w:cstheme="minorHAnsi"/>
          <w:b/>
          <w:sz w:val="24"/>
          <w:szCs w:val="24"/>
        </w:rPr>
        <w:t xml:space="preserve">Store Assistant </w:t>
      </w:r>
      <w:r w:rsidRPr="005A515C">
        <w:rPr>
          <w:rFonts w:cstheme="minorHAnsi"/>
          <w:b/>
          <w:sz w:val="24"/>
          <w:szCs w:val="24"/>
        </w:rPr>
        <w:tab/>
      </w:r>
      <w:r w:rsidRPr="005A515C">
        <w:rPr>
          <w:rFonts w:cstheme="minorHAnsi"/>
          <w:b/>
          <w:sz w:val="24"/>
          <w:szCs w:val="24"/>
        </w:rPr>
        <w:tab/>
        <w:t xml:space="preserve">Duty Manager </w:t>
      </w:r>
      <w:r w:rsidRPr="005A515C">
        <w:rPr>
          <w:rFonts w:cstheme="minorHAnsi"/>
          <w:b/>
          <w:sz w:val="24"/>
          <w:szCs w:val="24"/>
        </w:rPr>
        <w:tab/>
      </w:r>
      <w:r w:rsidRPr="005A515C">
        <w:rPr>
          <w:rFonts w:cstheme="minorHAnsi"/>
          <w:b/>
          <w:sz w:val="24"/>
          <w:szCs w:val="24"/>
        </w:rPr>
        <w:tab/>
        <w:t>Assistant Manager</w:t>
      </w:r>
      <w:r w:rsidRPr="005A515C">
        <w:rPr>
          <w:rFonts w:cstheme="minorHAnsi"/>
          <w:b/>
          <w:sz w:val="24"/>
          <w:szCs w:val="24"/>
        </w:rPr>
        <w:tab/>
        <w:t xml:space="preserve"> Store Manager</w:t>
      </w:r>
    </w:p>
    <w:p w14:paraId="1217724D" w14:textId="77777777" w:rsidR="00C257F4" w:rsidRPr="005A515C" w:rsidRDefault="00C257F4" w:rsidP="00C257F4">
      <w:pPr>
        <w:rPr>
          <w:rFonts w:cstheme="minorHAnsi"/>
          <w:b/>
          <w:sz w:val="24"/>
          <w:szCs w:val="24"/>
        </w:rPr>
      </w:pPr>
    </w:p>
    <w:p w14:paraId="2888B35D" w14:textId="77777777" w:rsidR="00C257F4" w:rsidRPr="005A515C" w:rsidRDefault="00C257F4" w:rsidP="00C257F4">
      <w:pPr>
        <w:rPr>
          <w:rFonts w:cstheme="minorHAnsi"/>
          <w:sz w:val="24"/>
          <w:szCs w:val="24"/>
        </w:rPr>
      </w:pPr>
      <w:r w:rsidRPr="005A515C">
        <w:rPr>
          <w:rFonts w:cstheme="minorHAnsi"/>
          <w:sz w:val="24"/>
          <w:szCs w:val="24"/>
        </w:rPr>
        <w:t>6 – Are you content with your salary?</w:t>
      </w:r>
    </w:p>
    <w:p w14:paraId="1F55C3E4" w14:textId="77777777" w:rsidR="00C257F4" w:rsidRPr="005A515C" w:rsidRDefault="00C257F4" w:rsidP="00C257F4">
      <w:pPr>
        <w:rPr>
          <w:rFonts w:cstheme="minorHAnsi"/>
          <w:b/>
          <w:sz w:val="24"/>
          <w:szCs w:val="24"/>
        </w:rPr>
      </w:pPr>
      <w:r w:rsidRPr="005A515C">
        <w:rPr>
          <w:rFonts w:cstheme="minorHAnsi"/>
          <w:b/>
          <w:sz w:val="24"/>
          <w:szCs w:val="24"/>
        </w:rPr>
        <w:t>Very much so</w:t>
      </w:r>
      <w:r w:rsidRPr="005A515C">
        <w:rPr>
          <w:rFonts w:cstheme="minorHAnsi"/>
          <w:b/>
          <w:sz w:val="24"/>
          <w:szCs w:val="24"/>
        </w:rPr>
        <w:tab/>
        <w:t>-</w:t>
      </w:r>
      <w:r w:rsidRPr="005A515C">
        <w:rPr>
          <w:rFonts w:cstheme="minorHAnsi"/>
          <w:b/>
          <w:sz w:val="24"/>
          <w:szCs w:val="24"/>
        </w:rPr>
        <w:tab/>
        <w:t>Yes</w:t>
      </w:r>
      <w:r w:rsidRPr="005A515C">
        <w:rPr>
          <w:rFonts w:cstheme="minorHAnsi"/>
          <w:b/>
          <w:sz w:val="24"/>
          <w:szCs w:val="24"/>
        </w:rPr>
        <w:tab/>
        <w:t>-</w:t>
      </w:r>
      <w:r w:rsidRPr="005A515C">
        <w:rPr>
          <w:rFonts w:cstheme="minorHAnsi"/>
          <w:b/>
          <w:sz w:val="24"/>
          <w:szCs w:val="24"/>
        </w:rPr>
        <w:tab/>
        <w:t>Neither yes or no</w:t>
      </w:r>
      <w:r w:rsidRPr="005A515C">
        <w:rPr>
          <w:rFonts w:cstheme="minorHAnsi"/>
          <w:b/>
          <w:sz w:val="24"/>
          <w:szCs w:val="24"/>
        </w:rPr>
        <w:tab/>
        <w:t>-</w:t>
      </w:r>
      <w:r w:rsidRPr="005A515C">
        <w:rPr>
          <w:rFonts w:cstheme="minorHAnsi"/>
          <w:b/>
          <w:sz w:val="24"/>
          <w:szCs w:val="24"/>
        </w:rPr>
        <w:tab/>
        <w:t>No</w:t>
      </w:r>
      <w:r w:rsidRPr="005A515C">
        <w:rPr>
          <w:rFonts w:cstheme="minorHAnsi"/>
          <w:b/>
          <w:sz w:val="24"/>
          <w:szCs w:val="24"/>
        </w:rPr>
        <w:tab/>
        <w:t>-</w:t>
      </w:r>
      <w:r w:rsidRPr="005A515C">
        <w:rPr>
          <w:rFonts w:cstheme="minorHAnsi"/>
          <w:b/>
          <w:sz w:val="24"/>
          <w:szCs w:val="24"/>
        </w:rPr>
        <w:tab/>
        <w:t>Not at all</w:t>
      </w:r>
      <w:r w:rsidRPr="005A515C">
        <w:rPr>
          <w:rFonts w:cstheme="minorHAnsi"/>
          <w:b/>
          <w:sz w:val="24"/>
          <w:szCs w:val="24"/>
        </w:rPr>
        <w:tab/>
      </w:r>
    </w:p>
    <w:p w14:paraId="3848B1C8" w14:textId="77777777" w:rsidR="00C257F4" w:rsidRPr="005A515C" w:rsidRDefault="00C257F4" w:rsidP="00C257F4">
      <w:pPr>
        <w:rPr>
          <w:rFonts w:cstheme="minorHAnsi"/>
          <w:sz w:val="24"/>
          <w:szCs w:val="24"/>
        </w:rPr>
      </w:pPr>
    </w:p>
    <w:p w14:paraId="57D92916" w14:textId="77777777" w:rsidR="00C257F4" w:rsidRPr="005A515C" w:rsidRDefault="00C257F4" w:rsidP="00C257F4">
      <w:pPr>
        <w:rPr>
          <w:rFonts w:cstheme="minorHAnsi"/>
          <w:sz w:val="24"/>
          <w:szCs w:val="24"/>
        </w:rPr>
      </w:pPr>
      <w:r w:rsidRPr="005A515C">
        <w:rPr>
          <w:rFonts w:cstheme="minorHAnsi"/>
          <w:sz w:val="24"/>
          <w:szCs w:val="24"/>
        </w:rPr>
        <w:t>7 - I know what my duties and responsibilities are at work</w:t>
      </w:r>
    </w:p>
    <w:p w14:paraId="410A0C41" w14:textId="77777777" w:rsidR="00C257F4" w:rsidRPr="005A515C" w:rsidRDefault="00C257F4" w:rsidP="00C257F4">
      <w:pPr>
        <w:rPr>
          <w:rFonts w:cstheme="minorHAnsi"/>
          <w:b/>
          <w:sz w:val="24"/>
          <w:szCs w:val="24"/>
        </w:rPr>
      </w:pPr>
      <w:r w:rsidRPr="005A515C">
        <w:rPr>
          <w:rFonts w:cstheme="minorHAnsi"/>
          <w:b/>
          <w:sz w:val="24"/>
          <w:szCs w:val="24"/>
        </w:rPr>
        <w:t>Always     -     Most of the time     -     Neither yes or no     -     Sometimes     -     Never</w:t>
      </w:r>
    </w:p>
    <w:p w14:paraId="3984FC98" w14:textId="77777777" w:rsidR="00C257F4" w:rsidRPr="005A515C" w:rsidRDefault="00C257F4" w:rsidP="00C257F4">
      <w:pPr>
        <w:rPr>
          <w:rFonts w:cstheme="minorHAnsi"/>
          <w:sz w:val="24"/>
          <w:szCs w:val="24"/>
        </w:rPr>
      </w:pPr>
    </w:p>
    <w:p w14:paraId="3DDB2B09" w14:textId="77777777" w:rsidR="00C257F4" w:rsidRPr="005A515C" w:rsidRDefault="00C257F4" w:rsidP="00C257F4">
      <w:pPr>
        <w:rPr>
          <w:rFonts w:cstheme="minorHAnsi"/>
          <w:sz w:val="24"/>
          <w:szCs w:val="24"/>
        </w:rPr>
      </w:pPr>
      <w:r w:rsidRPr="005A515C">
        <w:rPr>
          <w:rFonts w:cstheme="minorHAnsi"/>
          <w:sz w:val="24"/>
          <w:szCs w:val="24"/>
        </w:rPr>
        <w:t xml:space="preserve">8- I enjoy the level of responsibility this job provides me </w:t>
      </w:r>
    </w:p>
    <w:p w14:paraId="1C0ECD9E" w14:textId="77777777" w:rsidR="00C257F4" w:rsidRPr="005A515C" w:rsidRDefault="00C257F4" w:rsidP="00C257F4">
      <w:pPr>
        <w:rPr>
          <w:rFonts w:cstheme="minorHAnsi"/>
          <w:b/>
          <w:sz w:val="24"/>
          <w:szCs w:val="24"/>
        </w:rPr>
      </w:pPr>
      <w:r w:rsidRPr="005A515C">
        <w:rPr>
          <w:rFonts w:cstheme="minorHAnsi"/>
          <w:b/>
          <w:sz w:val="24"/>
          <w:szCs w:val="24"/>
        </w:rPr>
        <w:t>Always     -     Most of the time     -     Neither yes or no     -     Sometimes     -     Never</w:t>
      </w:r>
    </w:p>
    <w:p w14:paraId="7EF2D59A" w14:textId="77777777" w:rsidR="00C257F4" w:rsidRPr="005A515C" w:rsidRDefault="00C257F4" w:rsidP="00C257F4">
      <w:pPr>
        <w:rPr>
          <w:rFonts w:cstheme="minorHAnsi"/>
          <w:sz w:val="24"/>
          <w:szCs w:val="24"/>
        </w:rPr>
      </w:pPr>
    </w:p>
    <w:p w14:paraId="44F95F6B" w14:textId="77777777" w:rsidR="00C257F4" w:rsidRPr="005A515C" w:rsidRDefault="00C257F4" w:rsidP="00C257F4">
      <w:pPr>
        <w:rPr>
          <w:rFonts w:cstheme="minorHAnsi"/>
          <w:sz w:val="24"/>
          <w:szCs w:val="24"/>
        </w:rPr>
      </w:pPr>
      <w:r w:rsidRPr="005A515C">
        <w:rPr>
          <w:rFonts w:cstheme="minorHAnsi"/>
          <w:sz w:val="24"/>
          <w:szCs w:val="24"/>
        </w:rPr>
        <w:t>9 – When I’m here, I feel like that I can achieve what I do best every day</w:t>
      </w:r>
    </w:p>
    <w:p w14:paraId="2DCE6A0F" w14:textId="77777777" w:rsidR="00C257F4" w:rsidRPr="005A515C" w:rsidRDefault="00C257F4" w:rsidP="00C257F4">
      <w:pPr>
        <w:rPr>
          <w:rFonts w:cstheme="minorHAnsi"/>
          <w:b/>
          <w:sz w:val="24"/>
          <w:szCs w:val="24"/>
        </w:rPr>
      </w:pPr>
      <w:r w:rsidRPr="005A515C">
        <w:rPr>
          <w:rFonts w:cstheme="minorHAnsi"/>
          <w:b/>
          <w:sz w:val="24"/>
          <w:szCs w:val="24"/>
        </w:rPr>
        <w:t>Always     -     Most of the time     -     Neither yes or no     -     Sometimes     -     Never</w:t>
      </w:r>
    </w:p>
    <w:p w14:paraId="62C78149" w14:textId="77777777" w:rsidR="00C257F4" w:rsidRPr="005A515C" w:rsidRDefault="00C257F4" w:rsidP="00C257F4">
      <w:pPr>
        <w:rPr>
          <w:rFonts w:cstheme="minorHAnsi"/>
          <w:sz w:val="24"/>
          <w:szCs w:val="24"/>
        </w:rPr>
      </w:pPr>
    </w:p>
    <w:p w14:paraId="1AB7C46F" w14:textId="77777777" w:rsidR="00C257F4" w:rsidRPr="005A515C" w:rsidRDefault="00C257F4" w:rsidP="00C257F4">
      <w:pPr>
        <w:rPr>
          <w:rFonts w:cstheme="minorHAnsi"/>
          <w:sz w:val="24"/>
          <w:szCs w:val="24"/>
        </w:rPr>
      </w:pPr>
      <w:r w:rsidRPr="005A515C">
        <w:rPr>
          <w:rFonts w:cstheme="minorHAnsi"/>
          <w:sz w:val="24"/>
          <w:szCs w:val="24"/>
        </w:rPr>
        <w:t>10 – In the previous week, my manager has praised my work</w:t>
      </w:r>
    </w:p>
    <w:p w14:paraId="16F793EB" w14:textId="77777777" w:rsidR="00C257F4" w:rsidRPr="005A515C" w:rsidRDefault="00C257F4" w:rsidP="00C257F4">
      <w:pPr>
        <w:rPr>
          <w:rFonts w:cstheme="minorHAnsi"/>
          <w:b/>
          <w:sz w:val="24"/>
          <w:szCs w:val="24"/>
        </w:rPr>
      </w:pPr>
      <w:r w:rsidRPr="005A515C">
        <w:rPr>
          <w:rFonts w:cstheme="minorHAnsi"/>
          <w:b/>
          <w:sz w:val="24"/>
          <w:szCs w:val="24"/>
        </w:rPr>
        <w:t>Always     -     Most of the time     -     Neither yes or no     -     Sometimes     -     Never</w:t>
      </w:r>
    </w:p>
    <w:p w14:paraId="32F25DB0" w14:textId="77777777" w:rsidR="00C257F4" w:rsidRPr="005A515C" w:rsidRDefault="00C257F4" w:rsidP="00C257F4">
      <w:pPr>
        <w:rPr>
          <w:rFonts w:cstheme="minorHAnsi"/>
          <w:b/>
          <w:sz w:val="24"/>
          <w:szCs w:val="24"/>
        </w:rPr>
      </w:pPr>
    </w:p>
    <w:p w14:paraId="1700EF13" w14:textId="77777777" w:rsidR="00C257F4" w:rsidRPr="005A515C" w:rsidRDefault="00C257F4" w:rsidP="00C257F4">
      <w:pPr>
        <w:rPr>
          <w:rFonts w:cstheme="minorHAnsi"/>
          <w:sz w:val="24"/>
          <w:szCs w:val="24"/>
        </w:rPr>
      </w:pPr>
    </w:p>
    <w:p w14:paraId="19E05FFB" w14:textId="77777777" w:rsidR="00C257F4" w:rsidRPr="005A515C" w:rsidRDefault="00C257F4" w:rsidP="00C257F4">
      <w:pPr>
        <w:rPr>
          <w:rFonts w:cstheme="minorHAnsi"/>
          <w:sz w:val="24"/>
          <w:szCs w:val="24"/>
        </w:rPr>
      </w:pPr>
      <w:r w:rsidRPr="005A515C">
        <w:rPr>
          <w:rFonts w:cstheme="minorHAnsi"/>
          <w:sz w:val="24"/>
          <w:szCs w:val="24"/>
        </w:rPr>
        <w:t>11 – When at work I feel that my manager or a fellow employee cares personally for me</w:t>
      </w:r>
    </w:p>
    <w:p w14:paraId="4FCEDCE0" w14:textId="77777777" w:rsidR="00C257F4" w:rsidRPr="005A515C" w:rsidRDefault="00C257F4" w:rsidP="00C257F4">
      <w:pPr>
        <w:rPr>
          <w:rFonts w:cstheme="minorHAnsi"/>
          <w:b/>
          <w:sz w:val="24"/>
          <w:szCs w:val="24"/>
        </w:rPr>
      </w:pPr>
      <w:r w:rsidRPr="005A515C">
        <w:rPr>
          <w:rFonts w:cstheme="minorHAnsi"/>
          <w:b/>
          <w:sz w:val="24"/>
          <w:szCs w:val="24"/>
        </w:rPr>
        <w:t>Always     -     Most of the time     -     Neither yes or no     -     Sometimes     -     Never</w:t>
      </w:r>
    </w:p>
    <w:p w14:paraId="4DFC5C29" w14:textId="77777777" w:rsidR="00C257F4" w:rsidRPr="005A515C" w:rsidRDefault="00C257F4" w:rsidP="00C257F4">
      <w:pPr>
        <w:rPr>
          <w:rFonts w:cstheme="minorHAnsi"/>
          <w:b/>
          <w:sz w:val="24"/>
          <w:szCs w:val="24"/>
        </w:rPr>
      </w:pPr>
    </w:p>
    <w:p w14:paraId="6568621D" w14:textId="77777777" w:rsidR="00C257F4" w:rsidRPr="005A515C" w:rsidRDefault="00C257F4" w:rsidP="00C257F4">
      <w:pPr>
        <w:rPr>
          <w:rFonts w:cstheme="minorHAnsi"/>
          <w:sz w:val="24"/>
          <w:szCs w:val="24"/>
        </w:rPr>
      </w:pPr>
      <w:r w:rsidRPr="005A515C">
        <w:rPr>
          <w:rFonts w:cstheme="minorHAnsi"/>
          <w:sz w:val="24"/>
          <w:szCs w:val="24"/>
        </w:rPr>
        <w:t>12 – My opinions at work are appreciated</w:t>
      </w:r>
    </w:p>
    <w:p w14:paraId="7088EED7" w14:textId="77777777" w:rsidR="00C257F4" w:rsidRPr="005A515C" w:rsidRDefault="00C257F4" w:rsidP="00C257F4">
      <w:pPr>
        <w:rPr>
          <w:rFonts w:cstheme="minorHAnsi"/>
          <w:b/>
          <w:sz w:val="24"/>
          <w:szCs w:val="24"/>
        </w:rPr>
      </w:pPr>
      <w:r w:rsidRPr="005A515C">
        <w:rPr>
          <w:rFonts w:cstheme="minorHAnsi"/>
          <w:b/>
          <w:sz w:val="24"/>
          <w:szCs w:val="24"/>
        </w:rPr>
        <w:t>Always     -     Most of the time     -     Neither yes or no     -     Sometimes     -     Never</w:t>
      </w:r>
    </w:p>
    <w:p w14:paraId="503F950E" w14:textId="77777777" w:rsidR="00C257F4" w:rsidRPr="005A515C" w:rsidRDefault="00C257F4" w:rsidP="00C257F4">
      <w:pPr>
        <w:rPr>
          <w:rFonts w:cstheme="minorHAnsi"/>
          <w:sz w:val="24"/>
          <w:szCs w:val="24"/>
        </w:rPr>
      </w:pPr>
    </w:p>
    <w:p w14:paraId="32462A1B" w14:textId="77777777" w:rsidR="00C257F4" w:rsidRPr="005A515C" w:rsidRDefault="00C257F4" w:rsidP="00C257F4">
      <w:pPr>
        <w:rPr>
          <w:rFonts w:cstheme="minorHAnsi"/>
          <w:sz w:val="24"/>
          <w:szCs w:val="24"/>
        </w:rPr>
      </w:pPr>
      <w:r w:rsidRPr="005A515C">
        <w:rPr>
          <w:rFonts w:cstheme="minorHAnsi"/>
          <w:sz w:val="24"/>
          <w:szCs w:val="24"/>
        </w:rPr>
        <w:t>13 – The core mission and goals of my company are motivating to me</w:t>
      </w:r>
    </w:p>
    <w:p w14:paraId="48CA167D" w14:textId="77777777" w:rsidR="00C257F4" w:rsidRPr="005A515C" w:rsidRDefault="00C257F4" w:rsidP="00C257F4">
      <w:pPr>
        <w:rPr>
          <w:rFonts w:cstheme="minorHAnsi"/>
          <w:b/>
          <w:sz w:val="24"/>
          <w:szCs w:val="24"/>
        </w:rPr>
      </w:pPr>
      <w:r w:rsidRPr="005A515C">
        <w:rPr>
          <w:rFonts w:cstheme="minorHAnsi"/>
          <w:b/>
          <w:sz w:val="24"/>
          <w:szCs w:val="24"/>
        </w:rPr>
        <w:t>Always     -     Most of the time     -     Neither yes or no     -     Sometimes     -     Never</w:t>
      </w:r>
    </w:p>
    <w:p w14:paraId="0BCD9A98" w14:textId="77777777" w:rsidR="00C257F4" w:rsidRPr="005A515C" w:rsidRDefault="00C257F4" w:rsidP="00C257F4">
      <w:pPr>
        <w:rPr>
          <w:rFonts w:cstheme="minorHAnsi"/>
          <w:sz w:val="24"/>
          <w:szCs w:val="24"/>
        </w:rPr>
      </w:pPr>
    </w:p>
    <w:p w14:paraId="69B0833F" w14:textId="77777777" w:rsidR="00C257F4" w:rsidRPr="005A515C" w:rsidRDefault="00C257F4" w:rsidP="00C257F4">
      <w:pPr>
        <w:rPr>
          <w:rFonts w:cstheme="minorHAnsi"/>
          <w:sz w:val="24"/>
          <w:szCs w:val="24"/>
        </w:rPr>
      </w:pPr>
      <w:r w:rsidRPr="005A515C">
        <w:rPr>
          <w:rFonts w:cstheme="minorHAnsi"/>
          <w:sz w:val="24"/>
          <w:szCs w:val="24"/>
        </w:rPr>
        <w:t>14 – When in work I get the impression my fellow employees/managers high have working standards</w:t>
      </w:r>
    </w:p>
    <w:p w14:paraId="33A7F369" w14:textId="77777777" w:rsidR="00C257F4" w:rsidRPr="005A515C" w:rsidRDefault="00C257F4" w:rsidP="00C257F4">
      <w:pPr>
        <w:rPr>
          <w:rFonts w:cstheme="minorHAnsi"/>
          <w:b/>
          <w:sz w:val="24"/>
          <w:szCs w:val="24"/>
        </w:rPr>
      </w:pPr>
      <w:r w:rsidRPr="005A515C">
        <w:rPr>
          <w:rFonts w:cstheme="minorHAnsi"/>
          <w:b/>
          <w:sz w:val="24"/>
          <w:szCs w:val="24"/>
        </w:rPr>
        <w:t>Always     -     Most of the time     -     Neither yes or no     -     Sometimes     -     Never</w:t>
      </w:r>
    </w:p>
    <w:p w14:paraId="4D31CFB9" w14:textId="77777777" w:rsidR="00C257F4" w:rsidRPr="005A515C" w:rsidRDefault="00C257F4" w:rsidP="00C257F4">
      <w:pPr>
        <w:rPr>
          <w:rFonts w:cstheme="minorHAnsi"/>
          <w:sz w:val="24"/>
          <w:szCs w:val="24"/>
        </w:rPr>
      </w:pPr>
    </w:p>
    <w:p w14:paraId="0AFAB81D" w14:textId="77777777" w:rsidR="00C257F4" w:rsidRPr="005A515C" w:rsidRDefault="00C257F4" w:rsidP="00C257F4">
      <w:pPr>
        <w:rPr>
          <w:rFonts w:cstheme="minorHAnsi"/>
          <w:sz w:val="24"/>
          <w:szCs w:val="24"/>
        </w:rPr>
      </w:pPr>
      <w:r w:rsidRPr="005A515C">
        <w:rPr>
          <w:rFonts w:cstheme="minorHAnsi"/>
          <w:sz w:val="24"/>
          <w:szCs w:val="24"/>
        </w:rPr>
        <w:t>15 – My personal progress has been discussed with me in the past year</w:t>
      </w:r>
    </w:p>
    <w:p w14:paraId="4F75E416" w14:textId="77777777" w:rsidR="00C257F4" w:rsidRPr="005A515C" w:rsidRDefault="00C257F4" w:rsidP="00C257F4">
      <w:pPr>
        <w:rPr>
          <w:rFonts w:cstheme="minorHAnsi"/>
          <w:b/>
          <w:sz w:val="24"/>
          <w:szCs w:val="24"/>
        </w:rPr>
      </w:pPr>
      <w:r w:rsidRPr="005A515C">
        <w:rPr>
          <w:rFonts w:cstheme="minorHAnsi"/>
          <w:b/>
          <w:sz w:val="24"/>
          <w:szCs w:val="24"/>
        </w:rPr>
        <w:t>Frequently     -     A few times     -     Neither yes or no     -     Rarely     -     Never</w:t>
      </w:r>
    </w:p>
    <w:p w14:paraId="78BBF8A1" w14:textId="77777777" w:rsidR="00C257F4" w:rsidRPr="005A515C" w:rsidRDefault="00C257F4" w:rsidP="00C257F4">
      <w:pPr>
        <w:rPr>
          <w:rFonts w:cstheme="minorHAnsi"/>
          <w:sz w:val="24"/>
          <w:szCs w:val="24"/>
        </w:rPr>
      </w:pPr>
    </w:p>
    <w:p w14:paraId="5E3E341E" w14:textId="77777777" w:rsidR="00C257F4" w:rsidRPr="005A515C" w:rsidRDefault="00C257F4" w:rsidP="00C257F4">
      <w:pPr>
        <w:rPr>
          <w:rFonts w:cstheme="minorHAnsi"/>
          <w:sz w:val="24"/>
          <w:szCs w:val="24"/>
        </w:rPr>
      </w:pPr>
      <w:r w:rsidRPr="005A515C">
        <w:rPr>
          <w:rFonts w:cstheme="minorHAnsi"/>
          <w:sz w:val="24"/>
          <w:szCs w:val="24"/>
        </w:rPr>
        <w:t>16 – At work in the past few months to a year I have had personal development opportunities</w:t>
      </w:r>
    </w:p>
    <w:p w14:paraId="13625804" w14:textId="77777777" w:rsidR="00C257F4" w:rsidRPr="005A515C" w:rsidRDefault="00C257F4" w:rsidP="00C257F4">
      <w:pPr>
        <w:rPr>
          <w:rFonts w:cstheme="minorHAnsi"/>
          <w:sz w:val="24"/>
          <w:szCs w:val="24"/>
        </w:rPr>
      </w:pPr>
      <w:r w:rsidRPr="005A515C">
        <w:rPr>
          <w:rFonts w:cstheme="minorHAnsi"/>
          <w:b/>
          <w:sz w:val="24"/>
          <w:szCs w:val="24"/>
        </w:rPr>
        <w:t>Frequently     -     A few times     -     Neither yes or no     -     Rarely    -     Never</w:t>
      </w:r>
    </w:p>
    <w:p w14:paraId="3ED74142" w14:textId="77777777" w:rsidR="00C257F4" w:rsidRPr="005A515C" w:rsidRDefault="00C257F4" w:rsidP="00C257F4">
      <w:pPr>
        <w:rPr>
          <w:rFonts w:cstheme="minorHAnsi"/>
          <w:sz w:val="24"/>
          <w:szCs w:val="24"/>
        </w:rPr>
      </w:pPr>
    </w:p>
    <w:p w14:paraId="1F176C3B" w14:textId="77777777" w:rsidR="005A515C" w:rsidRDefault="005A515C" w:rsidP="00C257F4">
      <w:pPr>
        <w:rPr>
          <w:rFonts w:cstheme="minorHAnsi"/>
          <w:sz w:val="24"/>
          <w:szCs w:val="24"/>
        </w:rPr>
      </w:pPr>
    </w:p>
    <w:p w14:paraId="6D370EF6" w14:textId="77777777" w:rsidR="005A515C" w:rsidRDefault="005A515C" w:rsidP="00C257F4">
      <w:pPr>
        <w:rPr>
          <w:rFonts w:cstheme="minorHAnsi"/>
          <w:sz w:val="24"/>
          <w:szCs w:val="24"/>
        </w:rPr>
      </w:pPr>
    </w:p>
    <w:p w14:paraId="62EF5678" w14:textId="609FCAE1" w:rsidR="00C257F4" w:rsidRPr="005A515C" w:rsidRDefault="00C257F4" w:rsidP="00C257F4">
      <w:pPr>
        <w:rPr>
          <w:rFonts w:cstheme="minorHAnsi"/>
          <w:sz w:val="24"/>
          <w:szCs w:val="24"/>
        </w:rPr>
      </w:pPr>
      <w:r w:rsidRPr="005A515C">
        <w:rPr>
          <w:rFonts w:cstheme="minorHAnsi"/>
          <w:sz w:val="24"/>
          <w:szCs w:val="24"/>
        </w:rPr>
        <w:lastRenderedPageBreak/>
        <w:t>(Questions and how they link into 5 categories;</w:t>
      </w:r>
    </w:p>
    <w:p w14:paraId="12D51D1A" w14:textId="77777777" w:rsidR="00C257F4" w:rsidRPr="005A515C" w:rsidRDefault="00C257F4" w:rsidP="00C257F4">
      <w:pPr>
        <w:rPr>
          <w:rFonts w:cstheme="minorHAnsi"/>
          <w:sz w:val="24"/>
          <w:szCs w:val="24"/>
        </w:rPr>
      </w:pPr>
      <w:r w:rsidRPr="005A515C">
        <w:rPr>
          <w:rFonts w:cstheme="minorHAnsi"/>
          <w:sz w:val="24"/>
          <w:szCs w:val="24"/>
        </w:rPr>
        <w:t>6 – Benefits/Needs</w:t>
      </w:r>
    </w:p>
    <w:p w14:paraId="14CA2A51" w14:textId="77777777" w:rsidR="00C257F4" w:rsidRPr="005A515C" w:rsidRDefault="00C257F4" w:rsidP="00C257F4">
      <w:pPr>
        <w:rPr>
          <w:rFonts w:cstheme="minorHAnsi"/>
          <w:sz w:val="24"/>
          <w:szCs w:val="24"/>
        </w:rPr>
      </w:pPr>
      <w:r w:rsidRPr="005A515C">
        <w:rPr>
          <w:rFonts w:cstheme="minorHAnsi"/>
          <w:sz w:val="24"/>
          <w:szCs w:val="24"/>
        </w:rPr>
        <w:t>7 and 8 – Autonomy</w:t>
      </w:r>
    </w:p>
    <w:p w14:paraId="2AC61DEC" w14:textId="77777777" w:rsidR="00C257F4" w:rsidRPr="005A515C" w:rsidRDefault="00C257F4" w:rsidP="00C257F4">
      <w:pPr>
        <w:rPr>
          <w:rFonts w:cstheme="minorHAnsi"/>
          <w:sz w:val="24"/>
          <w:szCs w:val="24"/>
        </w:rPr>
      </w:pPr>
      <w:r w:rsidRPr="005A515C">
        <w:rPr>
          <w:rFonts w:cstheme="minorHAnsi"/>
          <w:sz w:val="24"/>
          <w:szCs w:val="24"/>
        </w:rPr>
        <w:t>9, 10 and 11 – Communication</w:t>
      </w:r>
    </w:p>
    <w:p w14:paraId="0D76BEEE" w14:textId="77777777" w:rsidR="00C257F4" w:rsidRPr="005A515C" w:rsidRDefault="00C257F4" w:rsidP="00C257F4">
      <w:pPr>
        <w:rPr>
          <w:rFonts w:cstheme="minorHAnsi"/>
          <w:sz w:val="24"/>
          <w:szCs w:val="24"/>
        </w:rPr>
      </w:pPr>
      <w:r w:rsidRPr="005A515C">
        <w:rPr>
          <w:rFonts w:cstheme="minorHAnsi"/>
          <w:sz w:val="24"/>
          <w:szCs w:val="24"/>
        </w:rPr>
        <w:t>12, 13 and 14 – Teamwork</w:t>
      </w:r>
    </w:p>
    <w:p w14:paraId="1F875BEC" w14:textId="77777777" w:rsidR="00C257F4" w:rsidRPr="005A515C" w:rsidRDefault="00C257F4" w:rsidP="00C257F4">
      <w:pPr>
        <w:rPr>
          <w:rFonts w:cstheme="minorHAnsi"/>
          <w:sz w:val="24"/>
          <w:szCs w:val="24"/>
        </w:rPr>
      </w:pPr>
      <w:r w:rsidRPr="005A515C">
        <w:rPr>
          <w:rFonts w:cstheme="minorHAnsi"/>
          <w:sz w:val="24"/>
          <w:szCs w:val="24"/>
        </w:rPr>
        <w:t xml:space="preserve">15 and 16 –  Personal Development) </w:t>
      </w:r>
    </w:p>
    <w:p w14:paraId="0AC054BF" w14:textId="77777777" w:rsidR="00C257F4" w:rsidRDefault="00C257F4" w:rsidP="0017143B">
      <w:pPr>
        <w:spacing w:line="480" w:lineRule="auto"/>
        <w:rPr>
          <w:rFonts w:cstheme="minorHAnsi"/>
          <w:sz w:val="24"/>
          <w:szCs w:val="24"/>
        </w:rPr>
      </w:pPr>
    </w:p>
    <w:sectPr w:rsidR="00C257F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D8DEBB" w14:textId="77777777" w:rsidR="00E37E60" w:rsidRDefault="00E37E60" w:rsidP="008F2680">
      <w:pPr>
        <w:spacing w:after="0" w:line="240" w:lineRule="auto"/>
      </w:pPr>
      <w:r>
        <w:separator/>
      </w:r>
    </w:p>
  </w:endnote>
  <w:endnote w:type="continuationSeparator" w:id="0">
    <w:p w14:paraId="44BA6C16" w14:textId="77777777" w:rsidR="00E37E60" w:rsidRDefault="00E37E60" w:rsidP="008F26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265550"/>
      <w:docPartObj>
        <w:docPartGallery w:val="Page Numbers (Bottom of Page)"/>
        <w:docPartUnique/>
      </w:docPartObj>
    </w:sdtPr>
    <w:sdtEndPr>
      <w:rPr>
        <w:noProof/>
      </w:rPr>
    </w:sdtEndPr>
    <w:sdtContent>
      <w:p w14:paraId="198607C4" w14:textId="6DB2F731" w:rsidR="008D578E" w:rsidRDefault="008D57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EB0DBF" w14:textId="77777777" w:rsidR="008D578E" w:rsidRDefault="008D57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745237" w14:textId="77777777" w:rsidR="00E37E60" w:rsidRDefault="00E37E60" w:rsidP="008F2680">
      <w:pPr>
        <w:spacing w:after="0" w:line="240" w:lineRule="auto"/>
      </w:pPr>
      <w:r>
        <w:separator/>
      </w:r>
    </w:p>
  </w:footnote>
  <w:footnote w:type="continuationSeparator" w:id="0">
    <w:p w14:paraId="2E5B3DCC" w14:textId="77777777" w:rsidR="00E37E60" w:rsidRDefault="00E37E60" w:rsidP="008F26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945D3B"/>
    <w:multiLevelType w:val="hybridMultilevel"/>
    <w:tmpl w:val="C3DC3F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E042BB"/>
    <w:multiLevelType w:val="hybridMultilevel"/>
    <w:tmpl w:val="71A679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BE7AB3"/>
    <w:multiLevelType w:val="hybridMultilevel"/>
    <w:tmpl w:val="7322694C"/>
    <w:lvl w:ilvl="0" w:tplc="08090017">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D66"/>
    <w:rsid w:val="000040B5"/>
    <w:rsid w:val="00010D06"/>
    <w:rsid w:val="00050D7B"/>
    <w:rsid w:val="00064150"/>
    <w:rsid w:val="00081E64"/>
    <w:rsid w:val="00083FBA"/>
    <w:rsid w:val="000B4664"/>
    <w:rsid w:val="0010242C"/>
    <w:rsid w:val="00134CD7"/>
    <w:rsid w:val="0017143B"/>
    <w:rsid w:val="001934CB"/>
    <w:rsid w:val="001A6E80"/>
    <w:rsid w:val="001D2356"/>
    <w:rsid w:val="001D6559"/>
    <w:rsid w:val="002226C6"/>
    <w:rsid w:val="0022631E"/>
    <w:rsid w:val="0028061B"/>
    <w:rsid w:val="00293573"/>
    <w:rsid w:val="00296024"/>
    <w:rsid w:val="00302D7A"/>
    <w:rsid w:val="0030438B"/>
    <w:rsid w:val="00381592"/>
    <w:rsid w:val="0039367A"/>
    <w:rsid w:val="003A4D66"/>
    <w:rsid w:val="003C2096"/>
    <w:rsid w:val="004206E8"/>
    <w:rsid w:val="004437A6"/>
    <w:rsid w:val="004438F5"/>
    <w:rsid w:val="0047558D"/>
    <w:rsid w:val="0048033C"/>
    <w:rsid w:val="00491466"/>
    <w:rsid w:val="004E428F"/>
    <w:rsid w:val="004E4673"/>
    <w:rsid w:val="00510214"/>
    <w:rsid w:val="0051756B"/>
    <w:rsid w:val="00546143"/>
    <w:rsid w:val="005A515C"/>
    <w:rsid w:val="005B2ECD"/>
    <w:rsid w:val="00614E25"/>
    <w:rsid w:val="006254F0"/>
    <w:rsid w:val="00627D65"/>
    <w:rsid w:val="007009A0"/>
    <w:rsid w:val="00777198"/>
    <w:rsid w:val="007A0721"/>
    <w:rsid w:val="007A2EEA"/>
    <w:rsid w:val="007B22CA"/>
    <w:rsid w:val="007C1EC5"/>
    <w:rsid w:val="007D4470"/>
    <w:rsid w:val="00802A69"/>
    <w:rsid w:val="00817080"/>
    <w:rsid w:val="00825260"/>
    <w:rsid w:val="00867A05"/>
    <w:rsid w:val="008A4CE3"/>
    <w:rsid w:val="008B4E12"/>
    <w:rsid w:val="008C2F74"/>
    <w:rsid w:val="008D578E"/>
    <w:rsid w:val="008E29F1"/>
    <w:rsid w:val="008F2680"/>
    <w:rsid w:val="009034CE"/>
    <w:rsid w:val="00903CFC"/>
    <w:rsid w:val="00914025"/>
    <w:rsid w:val="0092673B"/>
    <w:rsid w:val="009811A6"/>
    <w:rsid w:val="009834C1"/>
    <w:rsid w:val="00990799"/>
    <w:rsid w:val="009972E3"/>
    <w:rsid w:val="009A2D84"/>
    <w:rsid w:val="00A012C7"/>
    <w:rsid w:val="00A057FD"/>
    <w:rsid w:val="00A64BDD"/>
    <w:rsid w:val="00A815A8"/>
    <w:rsid w:val="00A86838"/>
    <w:rsid w:val="00AB2B5A"/>
    <w:rsid w:val="00AB5699"/>
    <w:rsid w:val="00B05528"/>
    <w:rsid w:val="00B5533E"/>
    <w:rsid w:val="00B61DF5"/>
    <w:rsid w:val="00BA393B"/>
    <w:rsid w:val="00BB2028"/>
    <w:rsid w:val="00BB43E9"/>
    <w:rsid w:val="00BB7992"/>
    <w:rsid w:val="00C06FEC"/>
    <w:rsid w:val="00C257F4"/>
    <w:rsid w:val="00C27958"/>
    <w:rsid w:val="00C839C6"/>
    <w:rsid w:val="00C87CB4"/>
    <w:rsid w:val="00C953D2"/>
    <w:rsid w:val="00CB6969"/>
    <w:rsid w:val="00CD2CD8"/>
    <w:rsid w:val="00CD41BB"/>
    <w:rsid w:val="00CE6FB0"/>
    <w:rsid w:val="00D033C9"/>
    <w:rsid w:val="00D12D11"/>
    <w:rsid w:val="00D30545"/>
    <w:rsid w:val="00D54E7D"/>
    <w:rsid w:val="00D5674F"/>
    <w:rsid w:val="00D630B0"/>
    <w:rsid w:val="00DA23CE"/>
    <w:rsid w:val="00E05E1E"/>
    <w:rsid w:val="00E33CBE"/>
    <w:rsid w:val="00E37E60"/>
    <w:rsid w:val="00E77642"/>
    <w:rsid w:val="00E930F6"/>
    <w:rsid w:val="00EA7BDF"/>
    <w:rsid w:val="00F1705C"/>
    <w:rsid w:val="00F170A3"/>
    <w:rsid w:val="00F23C88"/>
    <w:rsid w:val="00F362F3"/>
    <w:rsid w:val="00F439D8"/>
    <w:rsid w:val="00F645F8"/>
    <w:rsid w:val="00F85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68E52F"/>
  <w15:chartTrackingRefBased/>
  <w15:docId w15:val="{4270B2B4-18B4-470E-B32A-F76558621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A4D6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34CB"/>
    <w:pPr>
      <w:ind w:left="720"/>
      <w:contextualSpacing/>
    </w:pPr>
  </w:style>
  <w:style w:type="paragraph" w:styleId="Header">
    <w:name w:val="header"/>
    <w:basedOn w:val="Normal"/>
    <w:link w:val="HeaderChar"/>
    <w:uiPriority w:val="99"/>
    <w:unhideWhenUsed/>
    <w:rsid w:val="008F26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680"/>
  </w:style>
  <w:style w:type="paragraph" w:styleId="Footer">
    <w:name w:val="footer"/>
    <w:basedOn w:val="Normal"/>
    <w:link w:val="FooterChar"/>
    <w:uiPriority w:val="99"/>
    <w:unhideWhenUsed/>
    <w:rsid w:val="008F26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6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75</Pages>
  <Words>16451</Words>
  <Characters>93774</Characters>
  <Application>Microsoft Office Word</Application>
  <DocSecurity>0</DocSecurity>
  <Lines>781</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mandy pinches</dc:creator>
  <cp:keywords/>
  <dc:description/>
  <cp:lastModifiedBy>ashley pinches</cp:lastModifiedBy>
  <cp:revision>2</cp:revision>
  <dcterms:created xsi:type="dcterms:W3CDTF">2018-05-10T11:44:00Z</dcterms:created>
  <dcterms:modified xsi:type="dcterms:W3CDTF">2018-05-10T11:44:00Z</dcterms:modified>
</cp:coreProperties>
</file>