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2139789845"/>
        <w:docPartObj>
          <w:docPartGallery w:val="Cover Pages"/>
          <w:docPartUnique/>
        </w:docPartObj>
      </w:sdtPr>
      <w:sdtEndPr>
        <w:rPr>
          <w:b/>
          <w:bCs/>
          <w:sz w:val="22"/>
        </w:rPr>
      </w:sdtEndPr>
      <w:sdtContent>
        <w:p w14:paraId="625427C1" w14:textId="77777777" w:rsidR="00F547DB" w:rsidRDefault="00F547DB" w:rsidP="005F139F">
          <w:pPr>
            <w:jc w:val="center"/>
            <w:rPr>
              <w:rFonts w:ascii="Times New Roman" w:hAnsi="Times New Roman" w:cs="Times New Roman"/>
              <w:sz w:val="24"/>
              <w:szCs w:val="24"/>
            </w:rPr>
          </w:pPr>
        </w:p>
        <w:p w14:paraId="1DD22BC7" w14:textId="77777777" w:rsidR="00F547DB" w:rsidRDefault="00F547DB" w:rsidP="005F139F">
          <w:pPr>
            <w:jc w:val="center"/>
            <w:rPr>
              <w:rFonts w:ascii="Times New Roman" w:hAnsi="Times New Roman" w:cs="Times New Roman"/>
              <w:sz w:val="24"/>
              <w:szCs w:val="24"/>
            </w:rPr>
          </w:pPr>
        </w:p>
        <w:p w14:paraId="6DC1490F" w14:textId="25705831" w:rsidR="00F547DB" w:rsidRDefault="00F547DB" w:rsidP="00F547DB">
          <w:pPr>
            <w:rPr>
              <w:rFonts w:ascii="Times New Roman" w:hAnsi="Times New Roman" w:cs="Times New Roman"/>
              <w:sz w:val="24"/>
              <w:szCs w:val="24"/>
            </w:rPr>
          </w:pPr>
        </w:p>
        <w:p w14:paraId="055E5E49" w14:textId="77777777" w:rsidR="00F547DB" w:rsidRDefault="00F547DB" w:rsidP="005F139F">
          <w:pPr>
            <w:jc w:val="center"/>
            <w:rPr>
              <w:rFonts w:ascii="Times New Roman" w:hAnsi="Times New Roman" w:cs="Times New Roman"/>
              <w:sz w:val="24"/>
              <w:szCs w:val="24"/>
            </w:rPr>
          </w:pPr>
        </w:p>
        <w:p w14:paraId="77CCC093" w14:textId="272465E2" w:rsidR="00F547DB" w:rsidRDefault="00F547DB" w:rsidP="00F547DB">
          <w:pPr>
            <w:rPr>
              <w:rFonts w:ascii="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114300" distR="114300" wp14:anchorId="3A654906" wp14:editId="79F067A5">
                <wp:extent cx="3638550" cy="1590675"/>
                <wp:effectExtent l="0" t="0" r="6350" b="0"/>
                <wp:docPr id="527614898" name="image1.png"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527614898" name="image1.png" descr="A close-up of a sign&#10;&#10;Description automatically generated"/>
                        <pic:cNvPicPr preferRelativeResize="0"/>
                      </pic:nvPicPr>
                      <pic:blipFill>
                        <a:blip r:embed="rId7"/>
                        <a:srcRect/>
                        <a:stretch>
                          <a:fillRect/>
                        </a:stretch>
                      </pic:blipFill>
                      <pic:spPr>
                        <a:xfrm>
                          <a:off x="0" y="0"/>
                          <a:ext cx="3638550" cy="1590675"/>
                        </a:xfrm>
                        <a:prstGeom prst="rect">
                          <a:avLst/>
                        </a:prstGeom>
                        <a:ln/>
                      </pic:spPr>
                    </pic:pic>
                  </a:graphicData>
                </a:graphic>
              </wp:inline>
            </w:drawing>
          </w:r>
        </w:p>
        <w:p w14:paraId="2361B75F" w14:textId="77777777" w:rsidR="00F547DB" w:rsidRDefault="00F547DB" w:rsidP="005F139F">
          <w:pPr>
            <w:jc w:val="center"/>
            <w:rPr>
              <w:rFonts w:ascii="Times New Roman" w:hAnsi="Times New Roman" w:cs="Times New Roman"/>
              <w:sz w:val="24"/>
              <w:szCs w:val="24"/>
            </w:rPr>
          </w:pPr>
        </w:p>
        <w:p w14:paraId="6A124904" w14:textId="77777777" w:rsidR="00F547DB" w:rsidRDefault="00F547DB" w:rsidP="005F139F">
          <w:pPr>
            <w:jc w:val="center"/>
            <w:rPr>
              <w:rFonts w:ascii="Times New Roman" w:hAnsi="Times New Roman" w:cs="Times New Roman"/>
              <w:sz w:val="24"/>
              <w:szCs w:val="24"/>
            </w:rPr>
          </w:pPr>
        </w:p>
        <w:p w14:paraId="3AD8205A" w14:textId="76C476E6" w:rsidR="005F139F" w:rsidRPr="005F139F" w:rsidRDefault="005F139F" w:rsidP="005F139F">
          <w:pPr>
            <w:jc w:val="center"/>
            <w:rPr>
              <w:rFonts w:ascii="Times New Roman" w:hAnsi="Times New Roman" w:cs="Times New Roman"/>
              <w:b/>
              <w:bCs/>
              <w:sz w:val="24"/>
              <w:szCs w:val="24"/>
            </w:rPr>
          </w:pPr>
          <w:r w:rsidRPr="005F139F">
            <w:rPr>
              <w:rFonts w:ascii="Times New Roman" w:hAnsi="Times New Roman" w:cs="Times New Roman"/>
              <w:b/>
              <w:bCs/>
              <w:sz w:val="24"/>
              <w:szCs w:val="24"/>
            </w:rPr>
            <w:t>COURSEWORK: REFLECTIVE EVALUATION (REPORT)</w:t>
          </w:r>
        </w:p>
        <w:p w14:paraId="21C7A9DE" w14:textId="77777777" w:rsidR="00F547DB" w:rsidRDefault="005F139F" w:rsidP="005F139F">
          <w:pPr>
            <w:jc w:val="center"/>
            <w:rPr>
              <w:rFonts w:ascii="Times New Roman" w:hAnsi="Times New Roman" w:cs="Times New Roman"/>
              <w:b/>
              <w:bCs/>
              <w:sz w:val="24"/>
              <w:szCs w:val="24"/>
            </w:rPr>
          </w:pPr>
          <w:r w:rsidRPr="005F139F">
            <w:rPr>
              <w:rFonts w:ascii="Times New Roman" w:hAnsi="Times New Roman" w:cs="Times New Roman"/>
              <w:b/>
              <w:bCs/>
              <w:sz w:val="24"/>
              <w:szCs w:val="24"/>
            </w:rPr>
            <w:t>ASSESSMENT COMPONENT 2- REFLECTION</w:t>
          </w:r>
        </w:p>
        <w:p w14:paraId="53063BD2" w14:textId="77777777" w:rsidR="00F547DB" w:rsidRDefault="00F547DB" w:rsidP="005F139F">
          <w:pPr>
            <w:jc w:val="center"/>
            <w:rPr>
              <w:rFonts w:ascii="Times New Roman" w:hAnsi="Times New Roman" w:cs="Times New Roman"/>
              <w:b/>
              <w:bCs/>
              <w:sz w:val="24"/>
              <w:szCs w:val="24"/>
            </w:rPr>
          </w:pPr>
        </w:p>
        <w:p w14:paraId="5E716DA6" w14:textId="77777777" w:rsidR="00F547DB" w:rsidRDefault="00F547DB" w:rsidP="005F139F">
          <w:pPr>
            <w:jc w:val="center"/>
            <w:rPr>
              <w:rFonts w:ascii="Times New Roman" w:hAnsi="Times New Roman" w:cs="Times New Roman"/>
              <w:b/>
              <w:bCs/>
              <w:sz w:val="24"/>
              <w:szCs w:val="24"/>
            </w:rPr>
          </w:pPr>
        </w:p>
        <w:p w14:paraId="684B9188" w14:textId="77777777" w:rsidR="00F547DB" w:rsidRDefault="00F547DB" w:rsidP="00F547DB">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Name: Victoria Grigoras</w:t>
          </w:r>
        </w:p>
        <w:p w14:paraId="361AEE17" w14:textId="77777777" w:rsidR="00F547DB" w:rsidRDefault="00F547DB" w:rsidP="00F547DB">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ID:2234531</w:t>
          </w:r>
        </w:p>
        <w:p w14:paraId="422CC079" w14:textId="782D7827" w:rsidR="00F547DB" w:rsidRDefault="00F547DB" w:rsidP="00F547DB">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Module code:(LCBB4002)</w:t>
          </w:r>
        </w:p>
        <w:p w14:paraId="49E0ACCF" w14:textId="4CF56871" w:rsidR="00F547DB" w:rsidRDefault="00F547DB" w:rsidP="00F547DB">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Module name: Community Engagement</w:t>
          </w:r>
        </w:p>
        <w:p w14:paraId="2DF5D09F" w14:textId="245451B9" w:rsidR="00B81C1A" w:rsidRPr="005F139F" w:rsidRDefault="00F547DB" w:rsidP="00F547DB">
          <w:pPr>
            <w:rPr>
              <w:rFonts w:ascii="Times New Roman" w:hAnsi="Times New Roman" w:cs="Times New Roman"/>
            </w:rPr>
          </w:pPr>
          <w:r>
            <w:rPr>
              <w:rFonts w:ascii="Times New Roman" w:eastAsia="Times New Roman" w:hAnsi="Times New Roman" w:cs="Times New Roman"/>
              <w:sz w:val="24"/>
              <w:szCs w:val="24"/>
            </w:rPr>
            <w:t>Lecturer: Dr. Mushfigur Rahman</w:t>
          </w:r>
          <w:r w:rsidRPr="005F139F">
            <w:rPr>
              <w:rFonts w:ascii="Times New Roman" w:hAnsi="Times New Roman" w:cs="Times New Roman"/>
              <w:b/>
              <w:bCs/>
              <w:szCs w:val="24"/>
            </w:rPr>
            <w:t xml:space="preserve"> </w:t>
          </w:r>
          <w:r w:rsidR="00B81C1A" w:rsidRPr="005F139F">
            <w:rPr>
              <w:rFonts w:ascii="Times New Roman" w:hAnsi="Times New Roman" w:cs="Times New Roman"/>
              <w:b/>
              <w:bCs/>
              <w:szCs w:val="24"/>
            </w:rPr>
            <w:br w:type="page"/>
          </w:r>
        </w:p>
      </w:sdtContent>
    </w:sdt>
    <w:p w14:paraId="0B3F162A" w14:textId="77777777" w:rsidR="00B81C1A" w:rsidRPr="005F139F" w:rsidRDefault="00B81C1A" w:rsidP="00B81C1A">
      <w:pPr>
        <w:pStyle w:val="Heading1"/>
        <w:spacing w:line="360" w:lineRule="auto"/>
        <w:rPr>
          <w:rFonts w:cs="Times New Roman"/>
          <w:b/>
          <w:bCs/>
          <w:szCs w:val="24"/>
        </w:rPr>
      </w:pPr>
    </w:p>
    <w:sdt>
      <w:sdtPr>
        <w:rPr>
          <w:rFonts w:ascii="Times New Roman" w:eastAsia="Arial" w:hAnsi="Times New Roman" w:cs="Times New Roman"/>
          <w:color w:val="auto"/>
          <w:sz w:val="22"/>
          <w:szCs w:val="22"/>
          <w:lang w:val="en-GB" w:eastAsia="en-IN"/>
        </w:rPr>
        <w:id w:val="1147708556"/>
        <w:docPartObj>
          <w:docPartGallery w:val="Table of Contents"/>
          <w:docPartUnique/>
        </w:docPartObj>
      </w:sdtPr>
      <w:sdtEndPr>
        <w:rPr>
          <w:b/>
          <w:bCs/>
          <w:noProof/>
        </w:rPr>
      </w:sdtEndPr>
      <w:sdtContent>
        <w:p w14:paraId="61992880" w14:textId="15636C0A" w:rsidR="00B81C1A" w:rsidRPr="005F139F" w:rsidRDefault="00B81C1A">
          <w:pPr>
            <w:pStyle w:val="TOCHeading"/>
            <w:rPr>
              <w:rFonts w:ascii="Times New Roman" w:hAnsi="Times New Roman" w:cs="Times New Roman"/>
              <w:sz w:val="24"/>
              <w:szCs w:val="24"/>
            </w:rPr>
          </w:pPr>
          <w:r w:rsidRPr="005F139F">
            <w:rPr>
              <w:rFonts w:ascii="Times New Roman" w:hAnsi="Times New Roman" w:cs="Times New Roman"/>
              <w:sz w:val="24"/>
              <w:szCs w:val="24"/>
            </w:rPr>
            <w:t>Table of Contents</w:t>
          </w:r>
        </w:p>
        <w:p w14:paraId="6316F55B" w14:textId="3641AE42" w:rsidR="00B81C1A" w:rsidRPr="005F139F" w:rsidRDefault="00B81C1A">
          <w:pPr>
            <w:pStyle w:val="TOC1"/>
            <w:tabs>
              <w:tab w:val="right" w:leader="dot" w:pos="9019"/>
            </w:tabs>
            <w:rPr>
              <w:rFonts w:ascii="Times New Roman" w:eastAsiaTheme="minorEastAsia" w:hAnsi="Times New Roman" w:cs="Times New Roman"/>
              <w:noProof/>
              <w:kern w:val="2"/>
              <w:sz w:val="24"/>
              <w:szCs w:val="24"/>
              <w:lang w:val="en-IN"/>
              <w14:ligatures w14:val="standardContextual"/>
            </w:rPr>
          </w:pPr>
          <w:r w:rsidRPr="005F139F">
            <w:rPr>
              <w:rFonts w:ascii="Times New Roman" w:hAnsi="Times New Roman" w:cs="Times New Roman"/>
              <w:sz w:val="24"/>
              <w:szCs w:val="24"/>
            </w:rPr>
            <w:fldChar w:fldCharType="begin"/>
          </w:r>
          <w:r w:rsidRPr="005F139F">
            <w:rPr>
              <w:rFonts w:ascii="Times New Roman" w:hAnsi="Times New Roman" w:cs="Times New Roman"/>
              <w:sz w:val="24"/>
              <w:szCs w:val="24"/>
            </w:rPr>
            <w:instrText xml:space="preserve"> TOC \o "1-3" \h \z \u </w:instrText>
          </w:r>
          <w:r w:rsidRPr="005F139F">
            <w:rPr>
              <w:rFonts w:ascii="Times New Roman" w:hAnsi="Times New Roman" w:cs="Times New Roman"/>
              <w:sz w:val="24"/>
              <w:szCs w:val="24"/>
            </w:rPr>
            <w:fldChar w:fldCharType="separate"/>
          </w:r>
          <w:hyperlink w:anchor="_Toc140764292" w:history="1">
            <w:r w:rsidRPr="005F139F">
              <w:rPr>
                <w:rStyle w:val="Hyperlink"/>
                <w:rFonts w:ascii="Times New Roman" w:hAnsi="Times New Roman" w:cs="Times New Roman"/>
                <w:b/>
                <w:bCs/>
                <w:noProof/>
                <w:sz w:val="24"/>
                <w:szCs w:val="24"/>
              </w:rPr>
              <w:t>Introduction</w:t>
            </w:r>
            <w:r w:rsidRPr="005F139F">
              <w:rPr>
                <w:rFonts w:ascii="Times New Roman" w:hAnsi="Times New Roman" w:cs="Times New Roman"/>
                <w:noProof/>
                <w:webHidden/>
                <w:sz w:val="24"/>
                <w:szCs w:val="24"/>
              </w:rPr>
              <w:tab/>
            </w:r>
            <w:r w:rsidRPr="005F139F">
              <w:rPr>
                <w:rFonts w:ascii="Times New Roman" w:hAnsi="Times New Roman" w:cs="Times New Roman"/>
                <w:noProof/>
                <w:webHidden/>
                <w:sz w:val="24"/>
                <w:szCs w:val="24"/>
              </w:rPr>
              <w:fldChar w:fldCharType="begin"/>
            </w:r>
            <w:r w:rsidRPr="005F139F">
              <w:rPr>
                <w:rFonts w:ascii="Times New Roman" w:hAnsi="Times New Roman" w:cs="Times New Roman"/>
                <w:noProof/>
                <w:webHidden/>
                <w:sz w:val="24"/>
                <w:szCs w:val="24"/>
              </w:rPr>
              <w:instrText xml:space="preserve"> PAGEREF _Toc140764292 \h </w:instrText>
            </w:r>
            <w:r w:rsidRPr="005F139F">
              <w:rPr>
                <w:rFonts w:ascii="Times New Roman" w:hAnsi="Times New Roman" w:cs="Times New Roman"/>
                <w:noProof/>
                <w:webHidden/>
                <w:sz w:val="24"/>
                <w:szCs w:val="24"/>
              </w:rPr>
            </w:r>
            <w:r w:rsidRPr="005F139F">
              <w:rPr>
                <w:rFonts w:ascii="Times New Roman" w:hAnsi="Times New Roman" w:cs="Times New Roman"/>
                <w:noProof/>
                <w:webHidden/>
                <w:sz w:val="24"/>
                <w:szCs w:val="24"/>
              </w:rPr>
              <w:fldChar w:fldCharType="separate"/>
            </w:r>
            <w:r w:rsidRPr="005F139F">
              <w:rPr>
                <w:rFonts w:ascii="Times New Roman" w:hAnsi="Times New Roman" w:cs="Times New Roman"/>
                <w:noProof/>
                <w:webHidden/>
                <w:sz w:val="24"/>
                <w:szCs w:val="24"/>
              </w:rPr>
              <w:t>2</w:t>
            </w:r>
            <w:r w:rsidRPr="005F139F">
              <w:rPr>
                <w:rFonts w:ascii="Times New Roman" w:hAnsi="Times New Roman" w:cs="Times New Roman"/>
                <w:noProof/>
                <w:webHidden/>
                <w:sz w:val="24"/>
                <w:szCs w:val="24"/>
              </w:rPr>
              <w:fldChar w:fldCharType="end"/>
            </w:r>
          </w:hyperlink>
        </w:p>
        <w:p w14:paraId="02CF9E93" w14:textId="331DC45F" w:rsidR="00B81C1A" w:rsidRPr="005F139F" w:rsidRDefault="00000000">
          <w:pPr>
            <w:pStyle w:val="TOC1"/>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140764293" w:history="1">
            <w:r w:rsidR="00B81C1A" w:rsidRPr="005F139F">
              <w:rPr>
                <w:rStyle w:val="Hyperlink"/>
                <w:rFonts w:ascii="Times New Roman" w:hAnsi="Times New Roman" w:cs="Times New Roman"/>
                <w:b/>
                <w:bCs/>
                <w:noProof/>
                <w:sz w:val="24"/>
                <w:szCs w:val="24"/>
              </w:rPr>
              <w:t>Main body</w:t>
            </w:r>
            <w:r w:rsidR="00B81C1A" w:rsidRPr="005F139F">
              <w:rPr>
                <w:rFonts w:ascii="Times New Roman" w:hAnsi="Times New Roman" w:cs="Times New Roman"/>
                <w:noProof/>
                <w:webHidden/>
                <w:sz w:val="24"/>
                <w:szCs w:val="24"/>
              </w:rPr>
              <w:tab/>
            </w:r>
            <w:r w:rsidR="00B81C1A" w:rsidRPr="005F139F">
              <w:rPr>
                <w:rFonts w:ascii="Times New Roman" w:hAnsi="Times New Roman" w:cs="Times New Roman"/>
                <w:noProof/>
                <w:webHidden/>
                <w:sz w:val="24"/>
                <w:szCs w:val="24"/>
              </w:rPr>
              <w:fldChar w:fldCharType="begin"/>
            </w:r>
            <w:r w:rsidR="00B81C1A" w:rsidRPr="005F139F">
              <w:rPr>
                <w:rFonts w:ascii="Times New Roman" w:hAnsi="Times New Roman" w:cs="Times New Roman"/>
                <w:noProof/>
                <w:webHidden/>
                <w:sz w:val="24"/>
                <w:szCs w:val="24"/>
              </w:rPr>
              <w:instrText xml:space="preserve"> PAGEREF _Toc140764293 \h </w:instrText>
            </w:r>
            <w:r w:rsidR="00B81C1A" w:rsidRPr="005F139F">
              <w:rPr>
                <w:rFonts w:ascii="Times New Roman" w:hAnsi="Times New Roman" w:cs="Times New Roman"/>
                <w:noProof/>
                <w:webHidden/>
                <w:sz w:val="24"/>
                <w:szCs w:val="24"/>
              </w:rPr>
            </w:r>
            <w:r w:rsidR="00B81C1A" w:rsidRPr="005F139F">
              <w:rPr>
                <w:rFonts w:ascii="Times New Roman" w:hAnsi="Times New Roman" w:cs="Times New Roman"/>
                <w:noProof/>
                <w:webHidden/>
                <w:sz w:val="24"/>
                <w:szCs w:val="24"/>
              </w:rPr>
              <w:fldChar w:fldCharType="separate"/>
            </w:r>
            <w:r w:rsidR="00B81C1A" w:rsidRPr="005F139F">
              <w:rPr>
                <w:rFonts w:ascii="Times New Roman" w:hAnsi="Times New Roman" w:cs="Times New Roman"/>
                <w:noProof/>
                <w:webHidden/>
                <w:sz w:val="24"/>
                <w:szCs w:val="24"/>
              </w:rPr>
              <w:t>2</w:t>
            </w:r>
            <w:r w:rsidR="00B81C1A" w:rsidRPr="005F139F">
              <w:rPr>
                <w:rFonts w:ascii="Times New Roman" w:hAnsi="Times New Roman" w:cs="Times New Roman"/>
                <w:noProof/>
                <w:webHidden/>
                <w:sz w:val="24"/>
                <w:szCs w:val="24"/>
              </w:rPr>
              <w:fldChar w:fldCharType="end"/>
            </w:r>
          </w:hyperlink>
        </w:p>
        <w:p w14:paraId="720310D7" w14:textId="442B3B84" w:rsidR="00B81C1A" w:rsidRPr="005F139F" w:rsidRDefault="00000000">
          <w:pPr>
            <w:pStyle w:val="TOC1"/>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140764294" w:history="1">
            <w:r w:rsidR="00B81C1A" w:rsidRPr="005F139F">
              <w:rPr>
                <w:rStyle w:val="Hyperlink"/>
                <w:rFonts w:ascii="Times New Roman" w:hAnsi="Times New Roman" w:cs="Times New Roman"/>
                <w:b/>
                <w:bCs/>
                <w:noProof/>
                <w:sz w:val="24"/>
                <w:szCs w:val="24"/>
              </w:rPr>
              <w:t>Description of the project</w:t>
            </w:r>
            <w:r w:rsidR="00B81C1A" w:rsidRPr="005F139F">
              <w:rPr>
                <w:rFonts w:ascii="Times New Roman" w:hAnsi="Times New Roman" w:cs="Times New Roman"/>
                <w:noProof/>
                <w:webHidden/>
                <w:sz w:val="24"/>
                <w:szCs w:val="24"/>
              </w:rPr>
              <w:tab/>
            </w:r>
            <w:r w:rsidR="00B81C1A" w:rsidRPr="005F139F">
              <w:rPr>
                <w:rFonts w:ascii="Times New Roman" w:hAnsi="Times New Roman" w:cs="Times New Roman"/>
                <w:noProof/>
                <w:webHidden/>
                <w:sz w:val="24"/>
                <w:szCs w:val="24"/>
              </w:rPr>
              <w:fldChar w:fldCharType="begin"/>
            </w:r>
            <w:r w:rsidR="00B81C1A" w:rsidRPr="005F139F">
              <w:rPr>
                <w:rFonts w:ascii="Times New Roman" w:hAnsi="Times New Roman" w:cs="Times New Roman"/>
                <w:noProof/>
                <w:webHidden/>
                <w:sz w:val="24"/>
                <w:szCs w:val="24"/>
              </w:rPr>
              <w:instrText xml:space="preserve"> PAGEREF _Toc140764294 \h </w:instrText>
            </w:r>
            <w:r w:rsidR="00B81C1A" w:rsidRPr="005F139F">
              <w:rPr>
                <w:rFonts w:ascii="Times New Roman" w:hAnsi="Times New Roman" w:cs="Times New Roman"/>
                <w:noProof/>
                <w:webHidden/>
                <w:sz w:val="24"/>
                <w:szCs w:val="24"/>
              </w:rPr>
            </w:r>
            <w:r w:rsidR="00B81C1A" w:rsidRPr="005F139F">
              <w:rPr>
                <w:rFonts w:ascii="Times New Roman" w:hAnsi="Times New Roman" w:cs="Times New Roman"/>
                <w:noProof/>
                <w:webHidden/>
                <w:sz w:val="24"/>
                <w:szCs w:val="24"/>
              </w:rPr>
              <w:fldChar w:fldCharType="separate"/>
            </w:r>
            <w:r w:rsidR="00B81C1A" w:rsidRPr="005F139F">
              <w:rPr>
                <w:rFonts w:ascii="Times New Roman" w:hAnsi="Times New Roman" w:cs="Times New Roman"/>
                <w:noProof/>
                <w:webHidden/>
                <w:sz w:val="24"/>
                <w:szCs w:val="24"/>
              </w:rPr>
              <w:t>2</w:t>
            </w:r>
            <w:r w:rsidR="00B81C1A" w:rsidRPr="005F139F">
              <w:rPr>
                <w:rFonts w:ascii="Times New Roman" w:hAnsi="Times New Roman" w:cs="Times New Roman"/>
                <w:noProof/>
                <w:webHidden/>
                <w:sz w:val="24"/>
                <w:szCs w:val="24"/>
              </w:rPr>
              <w:fldChar w:fldCharType="end"/>
            </w:r>
          </w:hyperlink>
        </w:p>
        <w:p w14:paraId="7AAA0516" w14:textId="0DE35A22" w:rsidR="00B81C1A" w:rsidRPr="005F139F" w:rsidRDefault="00000000">
          <w:pPr>
            <w:pStyle w:val="TOC1"/>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140764295" w:history="1">
            <w:r w:rsidR="00B81C1A" w:rsidRPr="005F139F">
              <w:rPr>
                <w:rStyle w:val="Hyperlink"/>
                <w:rFonts w:ascii="Times New Roman" w:hAnsi="Times New Roman" w:cs="Times New Roman"/>
                <w:b/>
                <w:bCs/>
                <w:noProof/>
                <w:sz w:val="24"/>
                <w:szCs w:val="24"/>
              </w:rPr>
              <w:t>Justification for the aim, and objectives</w:t>
            </w:r>
            <w:r w:rsidR="00B81C1A" w:rsidRPr="005F139F">
              <w:rPr>
                <w:rFonts w:ascii="Times New Roman" w:hAnsi="Times New Roman" w:cs="Times New Roman"/>
                <w:noProof/>
                <w:webHidden/>
                <w:sz w:val="24"/>
                <w:szCs w:val="24"/>
              </w:rPr>
              <w:tab/>
            </w:r>
            <w:r w:rsidR="00B81C1A" w:rsidRPr="005F139F">
              <w:rPr>
                <w:rFonts w:ascii="Times New Roman" w:hAnsi="Times New Roman" w:cs="Times New Roman"/>
                <w:noProof/>
                <w:webHidden/>
                <w:sz w:val="24"/>
                <w:szCs w:val="24"/>
              </w:rPr>
              <w:fldChar w:fldCharType="begin"/>
            </w:r>
            <w:r w:rsidR="00B81C1A" w:rsidRPr="005F139F">
              <w:rPr>
                <w:rFonts w:ascii="Times New Roman" w:hAnsi="Times New Roman" w:cs="Times New Roman"/>
                <w:noProof/>
                <w:webHidden/>
                <w:sz w:val="24"/>
                <w:szCs w:val="24"/>
              </w:rPr>
              <w:instrText xml:space="preserve"> PAGEREF _Toc140764295 \h </w:instrText>
            </w:r>
            <w:r w:rsidR="00B81C1A" w:rsidRPr="005F139F">
              <w:rPr>
                <w:rFonts w:ascii="Times New Roman" w:hAnsi="Times New Roman" w:cs="Times New Roman"/>
                <w:noProof/>
                <w:webHidden/>
                <w:sz w:val="24"/>
                <w:szCs w:val="24"/>
              </w:rPr>
            </w:r>
            <w:r w:rsidR="00B81C1A" w:rsidRPr="005F139F">
              <w:rPr>
                <w:rFonts w:ascii="Times New Roman" w:hAnsi="Times New Roman" w:cs="Times New Roman"/>
                <w:noProof/>
                <w:webHidden/>
                <w:sz w:val="24"/>
                <w:szCs w:val="24"/>
              </w:rPr>
              <w:fldChar w:fldCharType="separate"/>
            </w:r>
            <w:r w:rsidR="00B81C1A" w:rsidRPr="005F139F">
              <w:rPr>
                <w:rFonts w:ascii="Times New Roman" w:hAnsi="Times New Roman" w:cs="Times New Roman"/>
                <w:noProof/>
                <w:webHidden/>
                <w:sz w:val="24"/>
                <w:szCs w:val="24"/>
              </w:rPr>
              <w:t>3</w:t>
            </w:r>
            <w:r w:rsidR="00B81C1A" w:rsidRPr="005F139F">
              <w:rPr>
                <w:rFonts w:ascii="Times New Roman" w:hAnsi="Times New Roman" w:cs="Times New Roman"/>
                <w:noProof/>
                <w:webHidden/>
                <w:sz w:val="24"/>
                <w:szCs w:val="24"/>
              </w:rPr>
              <w:fldChar w:fldCharType="end"/>
            </w:r>
          </w:hyperlink>
        </w:p>
        <w:p w14:paraId="67920D02" w14:textId="6D3209A9" w:rsidR="00B81C1A" w:rsidRPr="005F139F" w:rsidRDefault="00000000">
          <w:pPr>
            <w:pStyle w:val="TOC1"/>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140764296" w:history="1">
            <w:r w:rsidR="00B81C1A" w:rsidRPr="005F139F">
              <w:rPr>
                <w:rStyle w:val="Hyperlink"/>
                <w:rFonts w:ascii="Times New Roman" w:hAnsi="Times New Roman" w:cs="Times New Roman"/>
                <w:b/>
                <w:bCs/>
                <w:noProof/>
                <w:sz w:val="24"/>
                <w:szCs w:val="24"/>
              </w:rPr>
              <w:t>Analyse and evaluate the best practice of the adopted community engagement approach</w:t>
            </w:r>
            <w:r w:rsidR="00B81C1A" w:rsidRPr="005F139F">
              <w:rPr>
                <w:rFonts w:ascii="Times New Roman" w:hAnsi="Times New Roman" w:cs="Times New Roman"/>
                <w:noProof/>
                <w:webHidden/>
                <w:sz w:val="24"/>
                <w:szCs w:val="24"/>
              </w:rPr>
              <w:tab/>
            </w:r>
            <w:r w:rsidR="00B81C1A" w:rsidRPr="005F139F">
              <w:rPr>
                <w:rFonts w:ascii="Times New Roman" w:hAnsi="Times New Roman" w:cs="Times New Roman"/>
                <w:noProof/>
                <w:webHidden/>
                <w:sz w:val="24"/>
                <w:szCs w:val="24"/>
              </w:rPr>
              <w:fldChar w:fldCharType="begin"/>
            </w:r>
            <w:r w:rsidR="00B81C1A" w:rsidRPr="005F139F">
              <w:rPr>
                <w:rFonts w:ascii="Times New Roman" w:hAnsi="Times New Roman" w:cs="Times New Roman"/>
                <w:noProof/>
                <w:webHidden/>
                <w:sz w:val="24"/>
                <w:szCs w:val="24"/>
              </w:rPr>
              <w:instrText xml:space="preserve"> PAGEREF _Toc140764296 \h </w:instrText>
            </w:r>
            <w:r w:rsidR="00B81C1A" w:rsidRPr="005F139F">
              <w:rPr>
                <w:rFonts w:ascii="Times New Roman" w:hAnsi="Times New Roman" w:cs="Times New Roman"/>
                <w:noProof/>
                <w:webHidden/>
                <w:sz w:val="24"/>
                <w:szCs w:val="24"/>
              </w:rPr>
            </w:r>
            <w:r w:rsidR="00B81C1A" w:rsidRPr="005F139F">
              <w:rPr>
                <w:rFonts w:ascii="Times New Roman" w:hAnsi="Times New Roman" w:cs="Times New Roman"/>
                <w:noProof/>
                <w:webHidden/>
                <w:sz w:val="24"/>
                <w:szCs w:val="24"/>
              </w:rPr>
              <w:fldChar w:fldCharType="separate"/>
            </w:r>
            <w:r w:rsidR="00B81C1A" w:rsidRPr="005F139F">
              <w:rPr>
                <w:rFonts w:ascii="Times New Roman" w:hAnsi="Times New Roman" w:cs="Times New Roman"/>
                <w:noProof/>
                <w:webHidden/>
                <w:sz w:val="24"/>
                <w:szCs w:val="24"/>
              </w:rPr>
              <w:t>3</w:t>
            </w:r>
            <w:r w:rsidR="00B81C1A" w:rsidRPr="005F139F">
              <w:rPr>
                <w:rFonts w:ascii="Times New Roman" w:hAnsi="Times New Roman" w:cs="Times New Roman"/>
                <w:noProof/>
                <w:webHidden/>
                <w:sz w:val="24"/>
                <w:szCs w:val="24"/>
              </w:rPr>
              <w:fldChar w:fldCharType="end"/>
            </w:r>
          </w:hyperlink>
        </w:p>
        <w:p w14:paraId="6909F4D8" w14:textId="03003B3E" w:rsidR="00B81C1A" w:rsidRPr="005F139F" w:rsidRDefault="00000000">
          <w:pPr>
            <w:pStyle w:val="TOC1"/>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140764297" w:history="1">
            <w:r w:rsidR="00B81C1A" w:rsidRPr="005F139F">
              <w:rPr>
                <w:rStyle w:val="Hyperlink"/>
                <w:rFonts w:ascii="Times New Roman" w:hAnsi="Times New Roman" w:cs="Times New Roman"/>
                <w:b/>
                <w:bCs/>
                <w:noProof/>
                <w:sz w:val="24"/>
                <w:szCs w:val="24"/>
              </w:rPr>
              <w:t>Reflecting on the areas that could have been done differently</w:t>
            </w:r>
            <w:r w:rsidR="00B81C1A" w:rsidRPr="005F139F">
              <w:rPr>
                <w:rFonts w:ascii="Times New Roman" w:hAnsi="Times New Roman" w:cs="Times New Roman"/>
                <w:noProof/>
                <w:webHidden/>
                <w:sz w:val="24"/>
                <w:szCs w:val="24"/>
              </w:rPr>
              <w:tab/>
            </w:r>
            <w:r w:rsidR="00B81C1A" w:rsidRPr="005F139F">
              <w:rPr>
                <w:rFonts w:ascii="Times New Roman" w:hAnsi="Times New Roman" w:cs="Times New Roman"/>
                <w:noProof/>
                <w:webHidden/>
                <w:sz w:val="24"/>
                <w:szCs w:val="24"/>
              </w:rPr>
              <w:fldChar w:fldCharType="begin"/>
            </w:r>
            <w:r w:rsidR="00B81C1A" w:rsidRPr="005F139F">
              <w:rPr>
                <w:rFonts w:ascii="Times New Roman" w:hAnsi="Times New Roman" w:cs="Times New Roman"/>
                <w:noProof/>
                <w:webHidden/>
                <w:sz w:val="24"/>
                <w:szCs w:val="24"/>
              </w:rPr>
              <w:instrText xml:space="preserve"> PAGEREF _Toc140764297 \h </w:instrText>
            </w:r>
            <w:r w:rsidR="00B81C1A" w:rsidRPr="005F139F">
              <w:rPr>
                <w:rFonts w:ascii="Times New Roman" w:hAnsi="Times New Roman" w:cs="Times New Roman"/>
                <w:noProof/>
                <w:webHidden/>
                <w:sz w:val="24"/>
                <w:szCs w:val="24"/>
              </w:rPr>
            </w:r>
            <w:r w:rsidR="00B81C1A" w:rsidRPr="005F139F">
              <w:rPr>
                <w:rFonts w:ascii="Times New Roman" w:hAnsi="Times New Roman" w:cs="Times New Roman"/>
                <w:noProof/>
                <w:webHidden/>
                <w:sz w:val="24"/>
                <w:szCs w:val="24"/>
              </w:rPr>
              <w:fldChar w:fldCharType="separate"/>
            </w:r>
            <w:r w:rsidR="00B81C1A" w:rsidRPr="005F139F">
              <w:rPr>
                <w:rFonts w:ascii="Times New Roman" w:hAnsi="Times New Roman" w:cs="Times New Roman"/>
                <w:noProof/>
                <w:webHidden/>
                <w:sz w:val="24"/>
                <w:szCs w:val="24"/>
              </w:rPr>
              <w:t>3</w:t>
            </w:r>
            <w:r w:rsidR="00B81C1A" w:rsidRPr="005F139F">
              <w:rPr>
                <w:rFonts w:ascii="Times New Roman" w:hAnsi="Times New Roman" w:cs="Times New Roman"/>
                <w:noProof/>
                <w:webHidden/>
                <w:sz w:val="24"/>
                <w:szCs w:val="24"/>
              </w:rPr>
              <w:fldChar w:fldCharType="end"/>
            </w:r>
          </w:hyperlink>
        </w:p>
        <w:p w14:paraId="3E02EA9F" w14:textId="3860E2BA" w:rsidR="00B81C1A" w:rsidRPr="005F139F" w:rsidRDefault="00000000">
          <w:pPr>
            <w:pStyle w:val="TOC1"/>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140764298" w:history="1">
            <w:r w:rsidR="00B81C1A" w:rsidRPr="005F139F">
              <w:rPr>
                <w:rStyle w:val="Hyperlink"/>
                <w:rFonts w:ascii="Times New Roman" w:hAnsi="Times New Roman" w:cs="Times New Roman"/>
                <w:b/>
                <w:bCs/>
                <w:noProof/>
                <w:sz w:val="24"/>
                <w:szCs w:val="24"/>
              </w:rPr>
              <w:t>Discussing the impact of active consultation, communication,stakeholders participation,diversity and inclusion, and multi-agency collaboration</w:t>
            </w:r>
            <w:r w:rsidR="00B81C1A" w:rsidRPr="005F139F">
              <w:rPr>
                <w:rFonts w:ascii="Times New Roman" w:hAnsi="Times New Roman" w:cs="Times New Roman"/>
                <w:noProof/>
                <w:webHidden/>
                <w:sz w:val="24"/>
                <w:szCs w:val="24"/>
              </w:rPr>
              <w:tab/>
            </w:r>
            <w:r w:rsidR="00B81C1A" w:rsidRPr="005F139F">
              <w:rPr>
                <w:rFonts w:ascii="Times New Roman" w:hAnsi="Times New Roman" w:cs="Times New Roman"/>
                <w:noProof/>
                <w:webHidden/>
                <w:sz w:val="24"/>
                <w:szCs w:val="24"/>
              </w:rPr>
              <w:fldChar w:fldCharType="begin"/>
            </w:r>
            <w:r w:rsidR="00B81C1A" w:rsidRPr="005F139F">
              <w:rPr>
                <w:rFonts w:ascii="Times New Roman" w:hAnsi="Times New Roman" w:cs="Times New Roman"/>
                <w:noProof/>
                <w:webHidden/>
                <w:sz w:val="24"/>
                <w:szCs w:val="24"/>
              </w:rPr>
              <w:instrText xml:space="preserve"> PAGEREF _Toc140764298 \h </w:instrText>
            </w:r>
            <w:r w:rsidR="00B81C1A" w:rsidRPr="005F139F">
              <w:rPr>
                <w:rFonts w:ascii="Times New Roman" w:hAnsi="Times New Roman" w:cs="Times New Roman"/>
                <w:noProof/>
                <w:webHidden/>
                <w:sz w:val="24"/>
                <w:szCs w:val="24"/>
              </w:rPr>
            </w:r>
            <w:r w:rsidR="00B81C1A" w:rsidRPr="005F139F">
              <w:rPr>
                <w:rFonts w:ascii="Times New Roman" w:hAnsi="Times New Roman" w:cs="Times New Roman"/>
                <w:noProof/>
                <w:webHidden/>
                <w:sz w:val="24"/>
                <w:szCs w:val="24"/>
              </w:rPr>
              <w:fldChar w:fldCharType="separate"/>
            </w:r>
            <w:r w:rsidR="00B81C1A" w:rsidRPr="005F139F">
              <w:rPr>
                <w:rFonts w:ascii="Times New Roman" w:hAnsi="Times New Roman" w:cs="Times New Roman"/>
                <w:noProof/>
                <w:webHidden/>
                <w:sz w:val="24"/>
                <w:szCs w:val="24"/>
              </w:rPr>
              <w:t>4</w:t>
            </w:r>
            <w:r w:rsidR="00B81C1A" w:rsidRPr="005F139F">
              <w:rPr>
                <w:rFonts w:ascii="Times New Roman" w:hAnsi="Times New Roman" w:cs="Times New Roman"/>
                <w:noProof/>
                <w:webHidden/>
                <w:sz w:val="24"/>
                <w:szCs w:val="24"/>
              </w:rPr>
              <w:fldChar w:fldCharType="end"/>
            </w:r>
          </w:hyperlink>
        </w:p>
        <w:p w14:paraId="10EF9BAC" w14:textId="44096EB9" w:rsidR="00B81C1A" w:rsidRPr="005F139F" w:rsidRDefault="00000000">
          <w:pPr>
            <w:pStyle w:val="TOC1"/>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140764299" w:history="1">
            <w:r w:rsidR="00B81C1A" w:rsidRPr="005F139F">
              <w:rPr>
                <w:rStyle w:val="Hyperlink"/>
                <w:rFonts w:ascii="Times New Roman" w:hAnsi="Times New Roman" w:cs="Times New Roman"/>
                <w:b/>
                <w:bCs/>
                <w:noProof/>
                <w:sz w:val="24"/>
                <w:szCs w:val="24"/>
              </w:rPr>
              <w:t>Ways that are used to conduct the research</w:t>
            </w:r>
            <w:r w:rsidR="00B81C1A" w:rsidRPr="005F139F">
              <w:rPr>
                <w:rFonts w:ascii="Times New Roman" w:hAnsi="Times New Roman" w:cs="Times New Roman"/>
                <w:noProof/>
                <w:webHidden/>
                <w:sz w:val="24"/>
                <w:szCs w:val="24"/>
              </w:rPr>
              <w:tab/>
            </w:r>
            <w:r w:rsidR="00B81C1A" w:rsidRPr="005F139F">
              <w:rPr>
                <w:rFonts w:ascii="Times New Roman" w:hAnsi="Times New Roman" w:cs="Times New Roman"/>
                <w:noProof/>
                <w:webHidden/>
                <w:sz w:val="24"/>
                <w:szCs w:val="24"/>
              </w:rPr>
              <w:fldChar w:fldCharType="begin"/>
            </w:r>
            <w:r w:rsidR="00B81C1A" w:rsidRPr="005F139F">
              <w:rPr>
                <w:rFonts w:ascii="Times New Roman" w:hAnsi="Times New Roman" w:cs="Times New Roman"/>
                <w:noProof/>
                <w:webHidden/>
                <w:sz w:val="24"/>
                <w:szCs w:val="24"/>
              </w:rPr>
              <w:instrText xml:space="preserve"> PAGEREF _Toc140764299 \h </w:instrText>
            </w:r>
            <w:r w:rsidR="00B81C1A" w:rsidRPr="005F139F">
              <w:rPr>
                <w:rFonts w:ascii="Times New Roman" w:hAnsi="Times New Roman" w:cs="Times New Roman"/>
                <w:noProof/>
                <w:webHidden/>
                <w:sz w:val="24"/>
                <w:szCs w:val="24"/>
              </w:rPr>
            </w:r>
            <w:r w:rsidR="00B81C1A" w:rsidRPr="005F139F">
              <w:rPr>
                <w:rFonts w:ascii="Times New Roman" w:hAnsi="Times New Roman" w:cs="Times New Roman"/>
                <w:noProof/>
                <w:webHidden/>
                <w:sz w:val="24"/>
                <w:szCs w:val="24"/>
              </w:rPr>
              <w:fldChar w:fldCharType="separate"/>
            </w:r>
            <w:r w:rsidR="00B81C1A" w:rsidRPr="005F139F">
              <w:rPr>
                <w:rFonts w:ascii="Times New Roman" w:hAnsi="Times New Roman" w:cs="Times New Roman"/>
                <w:noProof/>
                <w:webHidden/>
                <w:sz w:val="24"/>
                <w:szCs w:val="24"/>
              </w:rPr>
              <w:t>5</w:t>
            </w:r>
            <w:r w:rsidR="00B81C1A" w:rsidRPr="005F139F">
              <w:rPr>
                <w:rFonts w:ascii="Times New Roman" w:hAnsi="Times New Roman" w:cs="Times New Roman"/>
                <w:noProof/>
                <w:webHidden/>
                <w:sz w:val="24"/>
                <w:szCs w:val="24"/>
              </w:rPr>
              <w:fldChar w:fldCharType="end"/>
            </w:r>
          </w:hyperlink>
        </w:p>
        <w:p w14:paraId="5333DB04" w14:textId="0ABA2D2D" w:rsidR="00B81C1A" w:rsidRPr="005F139F" w:rsidRDefault="00000000">
          <w:pPr>
            <w:pStyle w:val="TOC1"/>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140764300" w:history="1">
            <w:r w:rsidR="00B81C1A" w:rsidRPr="005F139F">
              <w:rPr>
                <w:rStyle w:val="Hyperlink"/>
                <w:rFonts w:ascii="Times New Roman" w:hAnsi="Times New Roman" w:cs="Times New Roman"/>
                <w:b/>
                <w:bCs/>
                <w:noProof/>
                <w:sz w:val="24"/>
                <w:szCs w:val="24"/>
              </w:rPr>
              <w:t>Ways to manage social engagement through social media platforms and their impacts</w:t>
            </w:r>
            <w:r w:rsidR="00B81C1A" w:rsidRPr="005F139F">
              <w:rPr>
                <w:rFonts w:ascii="Times New Roman" w:hAnsi="Times New Roman" w:cs="Times New Roman"/>
                <w:noProof/>
                <w:webHidden/>
                <w:sz w:val="24"/>
                <w:szCs w:val="24"/>
              </w:rPr>
              <w:tab/>
            </w:r>
            <w:r w:rsidR="00B81C1A" w:rsidRPr="005F139F">
              <w:rPr>
                <w:rFonts w:ascii="Times New Roman" w:hAnsi="Times New Roman" w:cs="Times New Roman"/>
                <w:noProof/>
                <w:webHidden/>
                <w:sz w:val="24"/>
                <w:szCs w:val="24"/>
              </w:rPr>
              <w:fldChar w:fldCharType="begin"/>
            </w:r>
            <w:r w:rsidR="00B81C1A" w:rsidRPr="005F139F">
              <w:rPr>
                <w:rFonts w:ascii="Times New Roman" w:hAnsi="Times New Roman" w:cs="Times New Roman"/>
                <w:noProof/>
                <w:webHidden/>
                <w:sz w:val="24"/>
                <w:szCs w:val="24"/>
              </w:rPr>
              <w:instrText xml:space="preserve"> PAGEREF _Toc140764300 \h </w:instrText>
            </w:r>
            <w:r w:rsidR="00B81C1A" w:rsidRPr="005F139F">
              <w:rPr>
                <w:rFonts w:ascii="Times New Roman" w:hAnsi="Times New Roman" w:cs="Times New Roman"/>
                <w:noProof/>
                <w:webHidden/>
                <w:sz w:val="24"/>
                <w:szCs w:val="24"/>
              </w:rPr>
            </w:r>
            <w:r w:rsidR="00B81C1A" w:rsidRPr="005F139F">
              <w:rPr>
                <w:rFonts w:ascii="Times New Roman" w:hAnsi="Times New Roman" w:cs="Times New Roman"/>
                <w:noProof/>
                <w:webHidden/>
                <w:sz w:val="24"/>
                <w:szCs w:val="24"/>
              </w:rPr>
              <w:fldChar w:fldCharType="separate"/>
            </w:r>
            <w:r w:rsidR="00B81C1A" w:rsidRPr="005F139F">
              <w:rPr>
                <w:rFonts w:ascii="Times New Roman" w:hAnsi="Times New Roman" w:cs="Times New Roman"/>
                <w:noProof/>
                <w:webHidden/>
                <w:sz w:val="24"/>
                <w:szCs w:val="24"/>
              </w:rPr>
              <w:t>5</w:t>
            </w:r>
            <w:r w:rsidR="00B81C1A" w:rsidRPr="005F139F">
              <w:rPr>
                <w:rFonts w:ascii="Times New Roman" w:hAnsi="Times New Roman" w:cs="Times New Roman"/>
                <w:noProof/>
                <w:webHidden/>
                <w:sz w:val="24"/>
                <w:szCs w:val="24"/>
              </w:rPr>
              <w:fldChar w:fldCharType="end"/>
            </w:r>
          </w:hyperlink>
        </w:p>
        <w:p w14:paraId="076617E0" w14:textId="0501B1C5" w:rsidR="00B81C1A" w:rsidRPr="005F139F" w:rsidRDefault="00000000">
          <w:pPr>
            <w:pStyle w:val="TOC1"/>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140764301" w:history="1">
            <w:r w:rsidR="00B81C1A" w:rsidRPr="005F139F">
              <w:rPr>
                <w:rStyle w:val="Hyperlink"/>
                <w:rFonts w:ascii="Times New Roman" w:hAnsi="Times New Roman" w:cs="Times New Roman"/>
                <w:b/>
                <w:bCs/>
                <w:noProof/>
                <w:sz w:val="24"/>
                <w:szCs w:val="24"/>
              </w:rPr>
              <w:t>Justify best practices</w:t>
            </w:r>
            <w:r w:rsidR="00B81C1A" w:rsidRPr="005F139F">
              <w:rPr>
                <w:rFonts w:ascii="Times New Roman" w:hAnsi="Times New Roman" w:cs="Times New Roman"/>
                <w:noProof/>
                <w:webHidden/>
                <w:sz w:val="24"/>
                <w:szCs w:val="24"/>
              </w:rPr>
              <w:tab/>
            </w:r>
            <w:r w:rsidR="00B81C1A" w:rsidRPr="005F139F">
              <w:rPr>
                <w:rFonts w:ascii="Times New Roman" w:hAnsi="Times New Roman" w:cs="Times New Roman"/>
                <w:noProof/>
                <w:webHidden/>
                <w:sz w:val="24"/>
                <w:szCs w:val="24"/>
              </w:rPr>
              <w:fldChar w:fldCharType="begin"/>
            </w:r>
            <w:r w:rsidR="00B81C1A" w:rsidRPr="005F139F">
              <w:rPr>
                <w:rFonts w:ascii="Times New Roman" w:hAnsi="Times New Roman" w:cs="Times New Roman"/>
                <w:noProof/>
                <w:webHidden/>
                <w:sz w:val="24"/>
                <w:szCs w:val="24"/>
              </w:rPr>
              <w:instrText xml:space="preserve"> PAGEREF _Toc140764301 \h </w:instrText>
            </w:r>
            <w:r w:rsidR="00B81C1A" w:rsidRPr="005F139F">
              <w:rPr>
                <w:rFonts w:ascii="Times New Roman" w:hAnsi="Times New Roman" w:cs="Times New Roman"/>
                <w:noProof/>
                <w:webHidden/>
                <w:sz w:val="24"/>
                <w:szCs w:val="24"/>
              </w:rPr>
            </w:r>
            <w:r w:rsidR="00B81C1A" w:rsidRPr="005F139F">
              <w:rPr>
                <w:rFonts w:ascii="Times New Roman" w:hAnsi="Times New Roman" w:cs="Times New Roman"/>
                <w:noProof/>
                <w:webHidden/>
                <w:sz w:val="24"/>
                <w:szCs w:val="24"/>
              </w:rPr>
              <w:fldChar w:fldCharType="separate"/>
            </w:r>
            <w:r w:rsidR="00B81C1A" w:rsidRPr="005F139F">
              <w:rPr>
                <w:rFonts w:ascii="Times New Roman" w:hAnsi="Times New Roman" w:cs="Times New Roman"/>
                <w:noProof/>
                <w:webHidden/>
                <w:sz w:val="24"/>
                <w:szCs w:val="24"/>
              </w:rPr>
              <w:t>6</w:t>
            </w:r>
            <w:r w:rsidR="00B81C1A" w:rsidRPr="005F139F">
              <w:rPr>
                <w:rFonts w:ascii="Times New Roman" w:hAnsi="Times New Roman" w:cs="Times New Roman"/>
                <w:noProof/>
                <w:webHidden/>
                <w:sz w:val="24"/>
                <w:szCs w:val="24"/>
              </w:rPr>
              <w:fldChar w:fldCharType="end"/>
            </w:r>
          </w:hyperlink>
        </w:p>
        <w:p w14:paraId="72AEA3AB" w14:textId="7A709C8E" w:rsidR="00B81C1A" w:rsidRPr="005F139F" w:rsidRDefault="00000000">
          <w:pPr>
            <w:pStyle w:val="TOC1"/>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140764302" w:history="1">
            <w:r w:rsidR="00B81C1A" w:rsidRPr="005F139F">
              <w:rPr>
                <w:rStyle w:val="Hyperlink"/>
                <w:rFonts w:ascii="Times New Roman" w:hAnsi="Times New Roman" w:cs="Times New Roman"/>
                <w:b/>
                <w:bCs/>
                <w:noProof/>
                <w:sz w:val="24"/>
                <w:szCs w:val="24"/>
              </w:rPr>
              <w:t>Conclusion</w:t>
            </w:r>
            <w:r w:rsidR="00B81C1A" w:rsidRPr="005F139F">
              <w:rPr>
                <w:rFonts w:ascii="Times New Roman" w:hAnsi="Times New Roman" w:cs="Times New Roman"/>
                <w:noProof/>
                <w:webHidden/>
                <w:sz w:val="24"/>
                <w:szCs w:val="24"/>
              </w:rPr>
              <w:tab/>
            </w:r>
            <w:r w:rsidR="00B81C1A" w:rsidRPr="005F139F">
              <w:rPr>
                <w:rFonts w:ascii="Times New Roman" w:hAnsi="Times New Roman" w:cs="Times New Roman"/>
                <w:noProof/>
                <w:webHidden/>
                <w:sz w:val="24"/>
                <w:szCs w:val="24"/>
              </w:rPr>
              <w:fldChar w:fldCharType="begin"/>
            </w:r>
            <w:r w:rsidR="00B81C1A" w:rsidRPr="005F139F">
              <w:rPr>
                <w:rFonts w:ascii="Times New Roman" w:hAnsi="Times New Roman" w:cs="Times New Roman"/>
                <w:noProof/>
                <w:webHidden/>
                <w:sz w:val="24"/>
                <w:szCs w:val="24"/>
              </w:rPr>
              <w:instrText xml:space="preserve"> PAGEREF _Toc140764302 \h </w:instrText>
            </w:r>
            <w:r w:rsidR="00B81C1A" w:rsidRPr="005F139F">
              <w:rPr>
                <w:rFonts w:ascii="Times New Roman" w:hAnsi="Times New Roman" w:cs="Times New Roman"/>
                <w:noProof/>
                <w:webHidden/>
                <w:sz w:val="24"/>
                <w:szCs w:val="24"/>
              </w:rPr>
            </w:r>
            <w:r w:rsidR="00B81C1A" w:rsidRPr="005F139F">
              <w:rPr>
                <w:rFonts w:ascii="Times New Roman" w:hAnsi="Times New Roman" w:cs="Times New Roman"/>
                <w:noProof/>
                <w:webHidden/>
                <w:sz w:val="24"/>
                <w:szCs w:val="24"/>
              </w:rPr>
              <w:fldChar w:fldCharType="separate"/>
            </w:r>
            <w:r w:rsidR="00B81C1A" w:rsidRPr="005F139F">
              <w:rPr>
                <w:rFonts w:ascii="Times New Roman" w:hAnsi="Times New Roman" w:cs="Times New Roman"/>
                <w:noProof/>
                <w:webHidden/>
                <w:sz w:val="24"/>
                <w:szCs w:val="24"/>
              </w:rPr>
              <w:t>7</w:t>
            </w:r>
            <w:r w:rsidR="00B81C1A" w:rsidRPr="005F139F">
              <w:rPr>
                <w:rFonts w:ascii="Times New Roman" w:hAnsi="Times New Roman" w:cs="Times New Roman"/>
                <w:noProof/>
                <w:webHidden/>
                <w:sz w:val="24"/>
                <w:szCs w:val="24"/>
              </w:rPr>
              <w:fldChar w:fldCharType="end"/>
            </w:r>
          </w:hyperlink>
        </w:p>
        <w:p w14:paraId="30C9D946" w14:textId="71065585" w:rsidR="00B81C1A" w:rsidRPr="005F139F" w:rsidRDefault="00000000">
          <w:pPr>
            <w:pStyle w:val="TOC1"/>
            <w:tabs>
              <w:tab w:val="right" w:leader="dot" w:pos="9019"/>
            </w:tabs>
            <w:rPr>
              <w:rFonts w:ascii="Times New Roman" w:eastAsiaTheme="minorEastAsia" w:hAnsi="Times New Roman" w:cs="Times New Roman"/>
              <w:noProof/>
              <w:kern w:val="2"/>
              <w:sz w:val="24"/>
              <w:szCs w:val="24"/>
              <w:lang w:val="en-IN"/>
              <w14:ligatures w14:val="standardContextual"/>
            </w:rPr>
          </w:pPr>
          <w:hyperlink w:anchor="_Toc140764303" w:history="1">
            <w:r w:rsidR="00B81C1A" w:rsidRPr="005F139F">
              <w:rPr>
                <w:rStyle w:val="Hyperlink"/>
                <w:rFonts w:ascii="Times New Roman" w:hAnsi="Times New Roman" w:cs="Times New Roman"/>
                <w:b/>
                <w:bCs/>
                <w:noProof/>
                <w:sz w:val="24"/>
                <w:szCs w:val="24"/>
              </w:rPr>
              <w:t>References</w:t>
            </w:r>
            <w:r w:rsidR="00B81C1A" w:rsidRPr="005F139F">
              <w:rPr>
                <w:rFonts w:ascii="Times New Roman" w:hAnsi="Times New Roman" w:cs="Times New Roman"/>
                <w:noProof/>
                <w:webHidden/>
                <w:sz w:val="24"/>
                <w:szCs w:val="24"/>
              </w:rPr>
              <w:tab/>
            </w:r>
            <w:r w:rsidR="00B81C1A" w:rsidRPr="005F139F">
              <w:rPr>
                <w:rFonts w:ascii="Times New Roman" w:hAnsi="Times New Roman" w:cs="Times New Roman"/>
                <w:noProof/>
                <w:webHidden/>
                <w:sz w:val="24"/>
                <w:szCs w:val="24"/>
              </w:rPr>
              <w:fldChar w:fldCharType="begin"/>
            </w:r>
            <w:r w:rsidR="00B81C1A" w:rsidRPr="005F139F">
              <w:rPr>
                <w:rFonts w:ascii="Times New Roman" w:hAnsi="Times New Roman" w:cs="Times New Roman"/>
                <w:noProof/>
                <w:webHidden/>
                <w:sz w:val="24"/>
                <w:szCs w:val="24"/>
              </w:rPr>
              <w:instrText xml:space="preserve"> PAGEREF _Toc140764303 \h </w:instrText>
            </w:r>
            <w:r w:rsidR="00B81C1A" w:rsidRPr="005F139F">
              <w:rPr>
                <w:rFonts w:ascii="Times New Roman" w:hAnsi="Times New Roman" w:cs="Times New Roman"/>
                <w:noProof/>
                <w:webHidden/>
                <w:sz w:val="24"/>
                <w:szCs w:val="24"/>
              </w:rPr>
            </w:r>
            <w:r w:rsidR="00B81C1A" w:rsidRPr="005F139F">
              <w:rPr>
                <w:rFonts w:ascii="Times New Roman" w:hAnsi="Times New Roman" w:cs="Times New Roman"/>
                <w:noProof/>
                <w:webHidden/>
                <w:sz w:val="24"/>
                <w:szCs w:val="24"/>
              </w:rPr>
              <w:fldChar w:fldCharType="separate"/>
            </w:r>
            <w:r w:rsidR="00B81C1A" w:rsidRPr="005F139F">
              <w:rPr>
                <w:rFonts w:ascii="Times New Roman" w:hAnsi="Times New Roman" w:cs="Times New Roman"/>
                <w:noProof/>
                <w:webHidden/>
                <w:sz w:val="24"/>
                <w:szCs w:val="24"/>
              </w:rPr>
              <w:t>8</w:t>
            </w:r>
            <w:r w:rsidR="00B81C1A" w:rsidRPr="005F139F">
              <w:rPr>
                <w:rFonts w:ascii="Times New Roman" w:hAnsi="Times New Roman" w:cs="Times New Roman"/>
                <w:noProof/>
                <w:webHidden/>
                <w:sz w:val="24"/>
                <w:szCs w:val="24"/>
              </w:rPr>
              <w:fldChar w:fldCharType="end"/>
            </w:r>
          </w:hyperlink>
        </w:p>
        <w:p w14:paraId="4BB3980E" w14:textId="4AA11989" w:rsidR="00B81C1A" w:rsidRPr="005F139F" w:rsidRDefault="00B81C1A">
          <w:pPr>
            <w:rPr>
              <w:rFonts w:ascii="Times New Roman" w:hAnsi="Times New Roman" w:cs="Times New Roman"/>
            </w:rPr>
          </w:pPr>
          <w:r w:rsidRPr="005F139F">
            <w:rPr>
              <w:rFonts w:ascii="Times New Roman" w:hAnsi="Times New Roman" w:cs="Times New Roman"/>
              <w:b/>
              <w:bCs/>
              <w:noProof/>
              <w:sz w:val="24"/>
              <w:szCs w:val="24"/>
            </w:rPr>
            <w:fldChar w:fldCharType="end"/>
          </w:r>
        </w:p>
      </w:sdtContent>
    </w:sdt>
    <w:p w14:paraId="4ACC4590" w14:textId="77777777" w:rsidR="00B81C1A" w:rsidRPr="005F139F" w:rsidRDefault="00B81C1A">
      <w:pPr>
        <w:rPr>
          <w:rFonts w:ascii="Times New Roman" w:hAnsi="Times New Roman" w:cs="Times New Roman"/>
          <w:b/>
          <w:bCs/>
          <w:sz w:val="24"/>
          <w:szCs w:val="24"/>
        </w:rPr>
      </w:pPr>
      <w:r w:rsidRPr="005F139F">
        <w:rPr>
          <w:rFonts w:ascii="Times New Roman" w:hAnsi="Times New Roman" w:cs="Times New Roman"/>
          <w:b/>
          <w:bCs/>
          <w:szCs w:val="24"/>
        </w:rPr>
        <w:br w:type="page"/>
      </w:r>
    </w:p>
    <w:p w14:paraId="00000001" w14:textId="48209DD6" w:rsidR="004C1075" w:rsidRPr="005F139F" w:rsidRDefault="00000000" w:rsidP="00F547DB">
      <w:pPr>
        <w:pStyle w:val="Heading1"/>
        <w:spacing w:line="360" w:lineRule="auto"/>
        <w:jc w:val="center"/>
        <w:rPr>
          <w:rFonts w:cs="Times New Roman"/>
          <w:b/>
          <w:bCs/>
          <w:szCs w:val="24"/>
        </w:rPr>
      </w:pPr>
      <w:bookmarkStart w:id="0" w:name="_Toc140764292"/>
      <w:r w:rsidRPr="005F139F">
        <w:rPr>
          <w:rFonts w:cs="Times New Roman"/>
          <w:b/>
          <w:bCs/>
          <w:szCs w:val="24"/>
        </w:rPr>
        <w:lastRenderedPageBreak/>
        <w:t>Introduction</w:t>
      </w:r>
      <w:bookmarkEnd w:id="0"/>
    </w:p>
    <w:p w14:paraId="00000002" w14:textId="77777777" w:rsidR="004C1075" w:rsidRPr="005F139F" w:rsidRDefault="00000000">
      <w:pPr>
        <w:spacing w:line="360" w:lineRule="auto"/>
        <w:jc w:val="both"/>
        <w:rPr>
          <w:rFonts w:ascii="Times New Roman" w:eastAsia="Times New Roman" w:hAnsi="Times New Roman" w:cs="Times New Roman"/>
          <w:b/>
          <w:sz w:val="24"/>
          <w:szCs w:val="24"/>
        </w:rPr>
      </w:pPr>
      <w:r w:rsidRPr="005F139F">
        <w:rPr>
          <w:rFonts w:ascii="Times New Roman" w:eastAsia="Times New Roman" w:hAnsi="Times New Roman" w:cs="Times New Roman"/>
          <w:sz w:val="24"/>
          <w:szCs w:val="24"/>
        </w:rPr>
        <w:t xml:space="preserve">The investigation focuses on involvement with the community. The identification of recently accomplished social development projects in the local community in the UK will be covered in this study approach. The investigation of community engagement techniques used by local communities will be concluded with an exchange of investigation and implementation. Focus will additionally be focused on identification in the regions where they have been most active and the cause. Focus is additionally put on an analysis of the approaches used. Evaluating the target stakeholder and the political benefits is also essential. The primary issue of discussion will also be ways to incorporate community members in the planning process. Furthermore, the project's lessons obtained are properly heightened. Every aspect of the post-project strategy must be incorporated into the last portion of the report. The report must have been prepared as a community engagement professional The investigation of community engagement techniques used by local communities will be concluded with an exchange of investigation and implementation. The Battersea power station reconstruction must be the primary goal of this further analysis. First, a discussion of the supplied project will be held, combined with a discussion of its difficulties it has been collaborating on. Focus will additionally be focused on identification in the regions where they have been most active and the cause. </w:t>
      </w:r>
    </w:p>
    <w:p w14:paraId="00000003" w14:textId="77777777" w:rsidR="004C1075" w:rsidRPr="005F139F" w:rsidRDefault="004C1075">
      <w:pPr>
        <w:spacing w:line="360" w:lineRule="auto"/>
        <w:jc w:val="both"/>
        <w:rPr>
          <w:rFonts w:ascii="Times New Roman" w:eastAsia="Times New Roman" w:hAnsi="Times New Roman" w:cs="Times New Roman"/>
          <w:b/>
          <w:sz w:val="24"/>
          <w:szCs w:val="24"/>
        </w:rPr>
      </w:pPr>
    </w:p>
    <w:p w14:paraId="00000004" w14:textId="77777777" w:rsidR="004C1075" w:rsidRPr="005F139F" w:rsidRDefault="00000000" w:rsidP="00B81C1A">
      <w:pPr>
        <w:pStyle w:val="Heading1"/>
        <w:rPr>
          <w:rFonts w:cs="Times New Roman"/>
          <w:b/>
          <w:bCs/>
        </w:rPr>
      </w:pPr>
      <w:bookmarkStart w:id="1" w:name="_Toc140764293"/>
      <w:r w:rsidRPr="005F139F">
        <w:rPr>
          <w:rFonts w:cs="Times New Roman"/>
          <w:b/>
          <w:bCs/>
        </w:rPr>
        <w:t>Main body</w:t>
      </w:r>
      <w:bookmarkEnd w:id="1"/>
      <w:r w:rsidRPr="005F139F">
        <w:rPr>
          <w:rFonts w:cs="Times New Roman"/>
          <w:b/>
          <w:bCs/>
        </w:rPr>
        <w:t xml:space="preserve"> </w:t>
      </w:r>
    </w:p>
    <w:p w14:paraId="00000006" w14:textId="7A8C6C22" w:rsidR="004C1075" w:rsidRPr="005F139F" w:rsidRDefault="00135329" w:rsidP="00B81C1A">
      <w:pPr>
        <w:pStyle w:val="Heading1"/>
        <w:rPr>
          <w:rFonts w:cs="Times New Roman"/>
          <w:b/>
          <w:bCs/>
        </w:rPr>
      </w:pPr>
      <w:bookmarkStart w:id="2" w:name="_Toc140764294"/>
      <w:r>
        <w:rPr>
          <w:rFonts w:cs="Times New Roman"/>
          <w:b/>
          <w:bCs/>
        </w:rPr>
        <w:t>1.</w:t>
      </w:r>
      <w:r w:rsidR="00000000" w:rsidRPr="005F139F">
        <w:rPr>
          <w:rFonts w:cs="Times New Roman"/>
          <w:b/>
          <w:bCs/>
        </w:rPr>
        <w:t>Description of the project</w:t>
      </w:r>
      <w:bookmarkEnd w:id="2"/>
      <w:r w:rsidR="00000000" w:rsidRPr="005F139F">
        <w:rPr>
          <w:rFonts w:cs="Times New Roman"/>
          <w:b/>
          <w:bCs/>
        </w:rPr>
        <w:t xml:space="preserve"> </w:t>
      </w:r>
    </w:p>
    <w:p w14:paraId="00000007" w14:textId="61A1BC5E" w:rsidR="004C1075" w:rsidRPr="005F139F" w:rsidRDefault="00000000">
      <w:pPr>
        <w:spacing w:line="360" w:lineRule="auto"/>
        <w:jc w:val="both"/>
        <w:rPr>
          <w:rFonts w:ascii="Times New Roman" w:eastAsia="Times New Roman" w:hAnsi="Times New Roman" w:cs="Times New Roman"/>
          <w:color w:val="0E101A"/>
          <w:sz w:val="24"/>
          <w:szCs w:val="24"/>
        </w:rPr>
      </w:pPr>
      <w:r w:rsidRPr="005F139F">
        <w:rPr>
          <w:rFonts w:ascii="Times New Roman" w:eastAsia="Times New Roman" w:hAnsi="Times New Roman" w:cs="Times New Roman"/>
          <w:color w:val="0E101A"/>
          <w:sz w:val="24"/>
          <w:szCs w:val="24"/>
        </w:rPr>
        <w:t xml:space="preserve">The </w:t>
      </w:r>
      <w:r w:rsidR="00F547DB">
        <w:rPr>
          <w:rFonts w:ascii="Times New Roman" w:eastAsia="Times New Roman" w:hAnsi="Times New Roman" w:cs="Times New Roman"/>
          <w:color w:val="0E101A"/>
          <w:sz w:val="24"/>
          <w:szCs w:val="24"/>
        </w:rPr>
        <w:t xml:space="preserve">particular </w:t>
      </w:r>
      <w:r w:rsidR="00F547DB" w:rsidRPr="005F139F">
        <w:rPr>
          <w:rFonts w:ascii="Times New Roman" w:eastAsia="Times New Roman" w:hAnsi="Times New Roman" w:cs="Times New Roman"/>
          <w:color w:val="0E101A"/>
          <w:sz w:val="24"/>
          <w:szCs w:val="24"/>
        </w:rPr>
        <w:t>project</w:t>
      </w:r>
      <w:r w:rsidRPr="005F139F">
        <w:rPr>
          <w:rFonts w:ascii="Times New Roman" w:eastAsia="Times New Roman" w:hAnsi="Times New Roman" w:cs="Times New Roman"/>
          <w:color w:val="0E101A"/>
          <w:sz w:val="24"/>
          <w:szCs w:val="24"/>
        </w:rPr>
        <w:t xml:space="preserve"> of the </w:t>
      </w:r>
      <w:r w:rsidRPr="005F139F">
        <w:rPr>
          <w:rFonts w:ascii="Times New Roman" w:eastAsia="Times New Roman" w:hAnsi="Times New Roman" w:cs="Times New Roman"/>
          <w:b/>
          <w:color w:val="0E101A"/>
          <w:sz w:val="24"/>
          <w:szCs w:val="24"/>
        </w:rPr>
        <w:t>Battersea power station redevelopment</w:t>
      </w:r>
      <w:r w:rsidRPr="005F139F">
        <w:rPr>
          <w:rFonts w:ascii="Times New Roman" w:eastAsia="Times New Roman" w:hAnsi="Times New Roman" w:cs="Times New Roman"/>
          <w:color w:val="0E101A"/>
          <w:sz w:val="24"/>
          <w:szCs w:val="24"/>
        </w:rPr>
        <w:t xml:space="preserve"> is based on the community generation of social development. This particular program addresses the purpose of redevelopment of the coal-oriented power station. This project mainly focuses on the perspective from the political side that benefits the development of the social upbringing of the community. This project highlights the commercial prospect of the locality. This redevelopment program focuses on the growth of economic development of Battersea in London. This redevelopment project not only addresses the development from the commercial business side but also from the residential side which will in return lead to the social development of the local community. This project mainly comes into the limelight from the side of a community related approach where the community members unitedly rule the mission </w:t>
      </w:r>
      <w:r w:rsidRPr="005F139F">
        <w:rPr>
          <w:rFonts w:ascii="Times New Roman" w:eastAsia="Times New Roman" w:hAnsi="Times New Roman" w:cs="Times New Roman"/>
          <w:color w:val="0E101A"/>
          <w:sz w:val="24"/>
          <w:szCs w:val="24"/>
        </w:rPr>
        <w:lastRenderedPageBreak/>
        <w:t>of redevelopment scheme of the project of Battersea power station (Battersea Power Station.co.uk, 2023).</w:t>
      </w:r>
    </w:p>
    <w:p w14:paraId="00000008" w14:textId="14A12708" w:rsidR="004C1075" w:rsidRPr="005F139F" w:rsidRDefault="00135329" w:rsidP="00B81C1A">
      <w:pPr>
        <w:pStyle w:val="Heading1"/>
        <w:rPr>
          <w:rFonts w:cs="Times New Roman"/>
          <w:b/>
          <w:bCs/>
        </w:rPr>
      </w:pPr>
      <w:bookmarkStart w:id="3" w:name="_Toc140764295"/>
      <w:r>
        <w:rPr>
          <w:rFonts w:cs="Times New Roman"/>
          <w:b/>
          <w:bCs/>
        </w:rPr>
        <w:t>2.</w:t>
      </w:r>
      <w:r w:rsidR="00000000" w:rsidRPr="005F139F">
        <w:rPr>
          <w:rFonts w:cs="Times New Roman"/>
          <w:b/>
          <w:bCs/>
        </w:rPr>
        <w:t>Justification for the aim, and objectives</w:t>
      </w:r>
      <w:bookmarkEnd w:id="3"/>
    </w:p>
    <w:p w14:paraId="00000009" w14:textId="011EE1E3" w:rsidR="004C1075" w:rsidRPr="005F139F" w:rsidRDefault="00000000">
      <w:pPr>
        <w:spacing w:line="360" w:lineRule="auto"/>
        <w:jc w:val="both"/>
        <w:rPr>
          <w:rFonts w:ascii="Times New Roman" w:eastAsia="Times New Roman" w:hAnsi="Times New Roman" w:cs="Times New Roman"/>
          <w:color w:val="0E101A"/>
          <w:sz w:val="24"/>
          <w:szCs w:val="24"/>
        </w:rPr>
      </w:pPr>
      <w:r w:rsidRPr="005F139F">
        <w:rPr>
          <w:rFonts w:ascii="Times New Roman" w:eastAsia="Times New Roman" w:hAnsi="Times New Roman" w:cs="Times New Roman"/>
          <w:color w:val="0E101A"/>
          <w:sz w:val="24"/>
          <w:szCs w:val="24"/>
        </w:rPr>
        <w:t xml:space="preserve">The project aimed to develop the structure of the Battersea power station to assure the creation of a newly approved locality of the </w:t>
      </w:r>
      <w:r w:rsidR="00F547DB" w:rsidRPr="005F139F">
        <w:rPr>
          <w:rFonts w:ascii="Times New Roman" w:eastAsia="Times New Roman" w:hAnsi="Times New Roman" w:cs="Times New Roman"/>
          <w:color w:val="0E101A"/>
          <w:sz w:val="24"/>
          <w:szCs w:val="24"/>
        </w:rPr>
        <w:t>neighbourhood</w:t>
      </w:r>
      <w:r w:rsidRPr="005F139F">
        <w:rPr>
          <w:rFonts w:ascii="Times New Roman" w:eastAsia="Times New Roman" w:hAnsi="Times New Roman" w:cs="Times New Roman"/>
          <w:color w:val="0E101A"/>
          <w:sz w:val="24"/>
          <w:szCs w:val="24"/>
        </w:rPr>
        <w:t xml:space="preserve"> and also for the generation of the commercial-related program. During the </w:t>
      </w:r>
      <w:r w:rsidR="00F547DB" w:rsidRPr="005F139F">
        <w:rPr>
          <w:rFonts w:ascii="Times New Roman" w:eastAsia="Times New Roman" w:hAnsi="Times New Roman" w:cs="Times New Roman"/>
          <w:color w:val="0E101A"/>
          <w:sz w:val="24"/>
          <w:szCs w:val="24"/>
        </w:rPr>
        <w:t>timespan of 1930</w:t>
      </w:r>
      <w:r w:rsidRPr="005F139F">
        <w:rPr>
          <w:rFonts w:ascii="Times New Roman" w:eastAsia="Times New Roman" w:hAnsi="Times New Roman" w:cs="Times New Roman"/>
          <w:b/>
          <w:color w:val="0E101A"/>
          <w:sz w:val="24"/>
          <w:szCs w:val="24"/>
        </w:rPr>
        <w:t xml:space="preserve"> to 1980, </w:t>
      </w:r>
      <w:r w:rsidRPr="005F139F">
        <w:rPr>
          <w:rFonts w:ascii="Times New Roman" w:eastAsia="Times New Roman" w:hAnsi="Times New Roman" w:cs="Times New Roman"/>
          <w:color w:val="0E101A"/>
          <w:sz w:val="24"/>
          <w:szCs w:val="24"/>
        </w:rPr>
        <w:t xml:space="preserve">it was on a working platform operating for supplying electricity to the most renowned building blocks of London including that of the </w:t>
      </w:r>
      <w:r w:rsidRPr="005F139F">
        <w:rPr>
          <w:rFonts w:ascii="Times New Roman" w:eastAsia="Times New Roman" w:hAnsi="Times New Roman" w:cs="Times New Roman"/>
          <w:b/>
          <w:color w:val="0E101A"/>
          <w:sz w:val="24"/>
          <w:szCs w:val="24"/>
        </w:rPr>
        <w:t>House of Parliament and the Buckingham Palace.</w:t>
      </w:r>
      <w:r w:rsidRPr="005F139F">
        <w:rPr>
          <w:rFonts w:ascii="Times New Roman" w:eastAsia="Times New Roman" w:hAnsi="Times New Roman" w:cs="Times New Roman"/>
          <w:color w:val="0E101A"/>
          <w:sz w:val="24"/>
          <w:szCs w:val="24"/>
        </w:rPr>
        <w:t xml:space="preserve"> Mainly the project aims to bring the development program in terms of </w:t>
      </w:r>
      <w:r w:rsidRPr="005F139F">
        <w:rPr>
          <w:rFonts w:ascii="Times New Roman" w:eastAsia="Times New Roman" w:hAnsi="Times New Roman" w:cs="Times New Roman"/>
          <w:b/>
          <w:color w:val="0E101A"/>
          <w:sz w:val="24"/>
          <w:szCs w:val="24"/>
        </w:rPr>
        <w:t>sustainable planning.</w:t>
      </w:r>
      <w:r w:rsidRPr="005F139F">
        <w:rPr>
          <w:rFonts w:ascii="Times New Roman" w:eastAsia="Times New Roman" w:hAnsi="Times New Roman" w:cs="Times New Roman"/>
          <w:color w:val="0E101A"/>
          <w:sz w:val="24"/>
          <w:szCs w:val="24"/>
        </w:rPr>
        <w:t xml:space="preserve"> </w:t>
      </w:r>
    </w:p>
    <w:p w14:paraId="0000000A" w14:textId="77777777" w:rsidR="004C1075" w:rsidRPr="005F139F" w:rsidRDefault="00000000">
      <w:pPr>
        <w:spacing w:line="360" w:lineRule="auto"/>
        <w:jc w:val="both"/>
        <w:rPr>
          <w:rFonts w:ascii="Times New Roman" w:eastAsia="Times New Roman" w:hAnsi="Times New Roman" w:cs="Times New Roman"/>
          <w:color w:val="0E101A"/>
          <w:sz w:val="24"/>
          <w:szCs w:val="24"/>
        </w:rPr>
      </w:pPr>
      <w:r w:rsidRPr="005F139F">
        <w:rPr>
          <w:rFonts w:ascii="Times New Roman" w:eastAsia="Times New Roman" w:hAnsi="Times New Roman" w:cs="Times New Roman"/>
          <w:color w:val="0E101A"/>
          <w:sz w:val="24"/>
          <w:szCs w:val="24"/>
        </w:rPr>
        <w:t xml:space="preserve">After going through the analysis of the project, it is ensured that the main objective of the project lies in the desirability of sustainable planning schemes relating to the development of commercial and cultural basis by allowing the generation of </w:t>
      </w:r>
      <w:r w:rsidRPr="005F139F">
        <w:rPr>
          <w:rFonts w:ascii="Times New Roman" w:eastAsia="Times New Roman" w:hAnsi="Times New Roman" w:cs="Times New Roman"/>
          <w:b/>
          <w:color w:val="0E101A"/>
          <w:sz w:val="24"/>
          <w:szCs w:val="24"/>
        </w:rPr>
        <w:t>zero-carbon energy plants</w:t>
      </w:r>
      <w:r w:rsidRPr="005F139F">
        <w:rPr>
          <w:rFonts w:ascii="Times New Roman" w:eastAsia="Times New Roman" w:hAnsi="Times New Roman" w:cs="Times New Roman"/>
          <w:color w:val="0E101A"/>
          <w:sz w:val="24"/>
          <w:szCs w:val="24"/>
        </w:rPr>
        <w:t xml:space="preserve">. The project of redevelopment facilitated the business medium of the country by improving the amount of business profitability. </w:t>
      </w:r>
    </w:p>
    <w:p w14:paraId="0000000B" w14:textId="77777777" w:rsidR="004C1075" w:rsidRPr="005F139F" w:rsidRDefault="00000000">
      <w:pPr>
        <w:spacing w:line="360" w:lineRule="auto"/>
        <w:jc w:val="both"/>
        <w:rPr>
          <w:rFonts w:ascii="Times New Roman" w:eastAsia="Times New Roman" w:hAnsi="Times New Roman" w:cs="Times New Roman"/>
          <w:sz w:val="24"/>
          <w:szCs w:val="24"/>
        </w:rPr>
      </w:pPr>
      <w:r w:rsidRPr="005F139F">
        <w:rPr>
          <w:rFonts w:ascii="Times New Roman" w:eastAsia="Times New Roman" w:hAnsi="Times New Roman" w:cs="Times New Roman"/>
          <w:sz w:val="24"/>
          <w:szCs w:val="24"/>
        </w:rPr>
        <w:t xml:space="preserve"> </w:t>
      </w:r>
    </w:p>
    <w:p w14:paraId="0000000C" w14:textId="489280C0" w:rsidR="004C1075" w:rsidRPr="005F139F" w:rsidRDefault="00135329" w:rsidP="00B81C1A">
      <w:pPr>
        <w:pStyle w:val="Heading1"/>
        <w:rPr>
          <w:rFonts w:cs="Times New Roman"/>
          <w:b/>
          <w:bCs/>
        </w:rPr>
      </w:pPr>
      <w:bookmarkStart w:id="4" w:name="_Toc140764296"/>
      <w:r>
        <w:rPr>
          <w:rFonts w:cs="Times New Roman"/>
          <w:b/>
          <w:bCs/>
        </w:rPr>
        <w:t>3.</w:t>
      </w:r>
      <w:r w:rsidR="00000000" w:rsidRPr="005F139F">
        <w:rPr>
          <w:rFonts w:cs="Times New Roman"/>
          <w:b/>
          <w:bCs/>
        </w:rPr>
        <w:t>Analyse and evaluate the best practice of the adopted community engagement approach</w:t>
      </w:r>
      <w:bookmarkEnd w:id="4"/>
      <w:r w:rsidR="00000000" w:rsidRPr="005F139F">
        <w:rPr>
          <w:rFonts w:cs="Times New Roman"/>
          <w:b/>
          <w:bCs/>
        </w:rPr>
        <w:t xml:space="preserve"> </w:t>
      </w:r>
    </w:p>
    <w:p w14:paraId="0000000D" w14:textId="77777777" w:rsidR="004C1075" w:rsidRPr="005F139F" w:rsidRDefault="00000000">
      <w:pPr>
        <w:spacing w:line="360" w:lineRule="auto"/>
        <w:jc w:val="both"/>
        <w:rPr>
          <w:rFonts w:ascii="Times New Roman" w:eastAsia="Times New Roman" w:hAnsi="Times New Roman" w:cs="Times New Roman"/>
          <w:sz w:val="24"/>
          <w:szCs w:val="24"/>
        </w:rPr>
      </w:pPr>
      <w:r w:rsidRPr="005F139F">
        <w:rPr>
          <w:rFonts w:ascii="Times New Roman" w:eastAsia="Times New Roman" w:hAnsi="Times New Roman" w:cs="Times New Roman"/>
          <w:sz w:val="24"/>
          <w:szCs w:val="24"/>
        </w:rPr>
        <w:t xml:space="preserve">The community groups should be developed in such a way that there should be the presence of an effective amount of association with the community members. This is one of the efficient approaches for the social development of the community. For the successful implementation of the project, there must be the presence of effective </w:t>
      </w:r>
      <w:r w:rsidRPr="005F139F">
        <w:rPr>
          <w:rFonts w:ascii="Times New Roman" w:eastAsia="Times New Roman" w:hAnsi="Times New Roman" w:cs="Times New Roman"/>
          <w:b/>
          <w:sz w:val="24"/>
          <w:szCs w:val="24"/>
        </w:rPr>
        <w:t>leadership</w:t>
      </w:r>
      <w:r w:rsidRPr="005F139F">
        <w:rPr>
          <w:rFonts w:ascii="Times New Roman" w:eastAsia="Times New Roman" w:hAnsi="Times New Roman" w:cs="Times New Roman"/>
          <w:sz w:val="24"/>
          <w:szCs w:val="24"/>
        </w:rPr>
        <w:t xml:space="preserve"> to maintain an active level of communication with the members of the locality and other organisations related to the development of the project Battersea power station redevelopment. The innovative ideas leading to the reconstruction of the project greatly enhanced the effective </w:t>
      </w:r>
      <w:r w:rsidRPr="005F139F">
        <w:rPr>
          <w:rFonts w:ascii="Times New Roman" w:eastAsia="Times New Roman" w:hAnsi="Times New Roman" w:cs="Times New Roman"/>
          <w:b/>
          <w:sz w:val="24"/>
          <w:szCs w:val="24"/>
        </w:rPr>
        <w:t>interactive level</w:t>
      </w:r>
      <w:r w:rsidRPr="005F139F">
        <w:rPr>
          <w:rFonts w:ascii="Times New Roman" w:eastAsia="Times New Roman" w:hAnsi="Times New Roman" w:cs="Times New Roman"/>
          <w:sz w:val="24"/>
          <w:szCs w:val="24"/>
        </w:rPr>
        <w:t xml:space="preserve"> in terms of decision-making. Lastly, the detailed approach of the project requires the effective allocation of the financial assets to develop the society in a much-fitted comprehensive evaluation (Bennett, 2023). </w:t>
      </w:r>
    </w:p>
    <w:p w14:paraId="0000000E" w14:textId="4B6569E3" w:rsidR="004C1075" w:rsidRPr="005F139F" w:rsidRDefault="00135329" w:rsidP="00B81C1A">
      <w:pPr>
        <w:pStyle w:val="Heading1"/>
        <w:rPr>
          <w:rFonts w:cs="Times New Roman"/>
          <w:b/>
          <w:bCs/>
        </w:rPr>
      </w:pPr>
      <w:bookmarkStart w:id="5" w:name="_Toc140764297"/>
      <w:r>
        <w:rPr>
          <w:rFonts w:cs="Times New Roman"/>
          <w:b/>
          <w:bCs/>
        </w:rPr>
        <w:t>4.</w:t>
      </w:r>
      <w:r w:rsidR="00000000" w:rsidRPr="005F139F">
        <w:rPr>
          <w:rFonts w:cs="Times New Roman"/>
          <w:b/>
          <w:bCs/>
        </w:rPr>
        <w:t>Reflecting on the areas that could have been done differently</w:t>
      </w:r>
      <w:bookmarkEnd w:id="5"/>
    </w:p>
    <w:p w14:paraId="0000000F" w14:textId="77777777" w:rsidR="004C1075" w:rsidRPr="005F139F" w:rsidRDefault="00000000">
      <w:pPr>
        <w:spacing w:line="360" w:lineRule="auto"/>
        <w:jc w:val="both"/>
        <w:rPr>
          <w:rFonts w:ascii="Times New Roman" w:eastAsia="Times New Roman" w:hAnsi="Times New Roman" w:cs="Times New Roman"/>
          <w:sz w:val="24"/>
          <w:szCs w:val="24"/>
        </w:rPr>
      </w:pPr>
      <w:r w:rsidRPr="005F139F">
        <w:rPr>
          <w:rFonts w:ascii="Times New Roman" w:eastAsia="Times New Roman" w:hAnsi="Times New Roman" w:cs="Times New Roman"/>
          <w:sz w:val="24"/>
          <w:szCs w:val="24"/>
        </w:rPr>
        <w:t xml:space="preserve">Going through the successful analysing of the project implementation, some areas could have been portrayed in a little different manner. According to me, as the project mainly deals with the program at the community level, then there must be sufficient resources regarding the </w:t>
      </w:r>
      <w:r w:rsidRPr="005F139F">
        <w:rPr>
          <w:rFonts w:ascii="Times New Roman" w:eastAsia="Times New Roman" w:hAnsi="Times New Roman" w:cs="Times New Roman"/>
          <w:b/>
          <w:sz w:val="24"/>
          <w:szCs w:val="24"/>
        </w:rPr>
        <w:lastRenderedPageBreak/>
        <w:t xml:space="preserve">knowledge of the further requirements </w:t>
      </w:r>
      <w:r w:rsidRPr="005F139F">
        <w:rPr>
          <w:rFonts w:ascii="Times New Roman" w:eastAsia="Times New Roman" w:hAnsi="Times New Roman" w:cs="Times New Roman"/>
          <w:sz w:val="24"/>
          <w:szCs w:val="24"/>
        </w:rPr>
        <w:t>according to the assembling of the newly designed techniques of remodelling. Moreover, I feel that if the operation of a project by the involvement of the stakeholders can be</w:t>
      </w:r>
      <w:r w:rsidRPr="005F139F">
        <w:rPr>
          <w:rFonts w:ascii="Times New Roman" w:eastAsia="Times New Roman" w:hAnsi="Times New Roman" w:cs="Times New Roman"/>
          <w:b/>
          <w:sz w:val="24"/>
          <w:szCs w:val="24"/>
        </w:rPr>
        <w:t xml:space="preserve"> ameliorated then the development </w:t>
      </w:r>
      <w:r w:rsidRPr="005F139F">
        <w:rPr>
          <w:rFonts w:ascii="Times New Roman" w:eastAsia="Times New Roman" w:hAnsi="Times New Roman" w:cs="Times New Roman"/>
          <w:sz w:val="24"/>
          <w:szCs w:val="24"/>
        </w:rPr>
        <w:t>of the particular project can take a new turn that will help in the further growth of the business economy of the UK. Apart from that, I feel that if the local members of the community help in the effective mission of decision-making, then both business mobility along with the transparency level in terms of personal growth can also be ensured. of the project will be surely improved. As the redevelopment program emerges with various developments of shops, restaurants, and a part of that 19 acres of space to that of the public, I feel that if the proper allocation of investment programs is generated then it can be helpful for the project of redevelopment. Further, according to me, this program of redevelopment should ensure that the project gets completed after taking care of the environment. As this is a</w:t>
      </w:r>
      <w:r w:rsidRPr="005F139F">
        <w:rPr>
          <w:rFonts w:ascii="Times New Roman" w:eastAsia="Times New Roman" w:hAnsi="Times New Roman" w:cs="Times New Roman"/>
          <w:b/>
          <w:sz w:val="24"/>
          <w:szCs w:val="24"/>
        </w:rPr>
        <w:t xml:space="preserve"> social program,</w:t>
      </w:r>
      <w:r w:rsidRPr="005F139F">
        <w:rPr>
          <w:rFonts w:ascii="Times New Roman" w:eastAsia="Times New Roman" w:hAnsi="Times New Roman" w:cs="Times New Roman"/>
          <w:sz w:val="24"/>
          <w:szCs w:val="24"/>
        </w:rPr>
        <w:t xml:space="preserve"> the level of social security needs to be enforced. From the side of distance operation, I feel that job opportunities that this project addresses would be very much effective in terms of the </w:t>
      </w:r>
      <w:r w:rsidRPr="005F139F">
        <w:rPr>
          <w:rFonts w:ascii="Times New Roman" w:eastAsia="Times New Roman" w:hAnsi="Times New Roman" w:cs="Times New Roman"/>
          <w:b/>
          <w:sz w:val="24"/>
          <w:szCs w:val="24"/>
        </w:rPr>
        <w:t>locality-choosing plan.</w:t>
      </w:r>
      <w:r w:rsidRPr="005F139F">
        <w:rPr>
          <w:rFonts w:ascii="Times New Roman" w:eastAsia="Times New Roman" w:hAnsi="Times New Roman" w:cs="Times New Roman"/>
          <w:sz w:val="24"/>
          <w:szCs w:val="24"/>
        </w:rPr>
        <w:t xml:space="preserve"> According to me, any development scheme needs the operation of an effective communication level which is to be dealt with effectively with the local members so that any further ideas relating to the post-redevelopment plan of the project can be ensured.    </w:t>
      </w:r>
    </w:p>
    <w:p w14:paraId="00000013" w14:textId="5A0F03CC" w:rsidR="004C1075" w:rsidRPr="005F139F" w:rsidRDefault="00135329" w:rsidP="00B81C1A">
      <w:pPr>
        <w:pStyle w:val="Heading1"/>
        <w:rPr>
          <w:rFonts w:cs="Times New Roman"/>
          <w:b/>
          <w:bCs/>
        </w:rPr>
      </w:pPr>
      <w:bookmarkStart w:id="6" w:name="_Toc140764298"/>
      <w:r>
        <w:rPr>
          <w:rFonts w:cs="Times New Roman"/>
          <w:b/>
          <w:bCs/>
        </w:rPr>
        <w:t>5.</w:t>
      </w:r>
      <w:r w:rsidR="00000000" w:rsidRPr="005F139F">
        <w:rPr>
          <w:rFonts w:cs="Times New Roman"/>
          <w:b/>
          <w:bCs/>
        </w:rPr>
        <w:t>Discussing the impact of active consultation, communication,</w:t>
      </w:r>
      <w:r w:rsidR="00F547DB">
        <w:rPr>
          <w:rFonts w:cs="Times New Roman"/>
          <w:b/>
          <w:bCs/>
        </w:rPr>
        <w:t xml:space="preserve"> </w:t>
      </w:r>
      <w:r w:rsidR="00F547DB" w:rsidRPr="005F139F">
        <w:rPr>
          <w:rFonts w:cs="Times New Roman"/>
          <w:b/>
          <w:bCs/>
        </w:rPr>
        <w:t>stakeholders</w:t>
      </w:r>
      <w:r w:rsidR="00F547DB">
        <w:rPr>
          <w:rFonts w:cs="Times New Roman"/>
          <w:b/>
          <w:bCs/>
        </w:rPr>
        <w:t xml:space="preserve">, </w:t>
      </w:r>
      <w:r w:rsidR="00000000" w:rsidRPr="005F139F">
        <w:rPr>
          <w:rFonts w:cs="Times New Roman"/>
          <w:b/>
          <w:bCs/>
        </w:rPr>
        <w:t>participation,</w:t>
      </w:r>
      <w:r w:rsidR="00F547DB">
        <w:rPr>
          <w:rFonts w:cs="Times New Roman"/>
          <w:b/>
          <w:bCs/>
        </w:rPr>
        <w:t xml:space="preserve"> </w:t>
      </w:r>
      <w:r w:rsidR="00000000" w:rsidRPr="005F139F">
        <w:rPr>
          <w:rFonts w:cs="Times New Roman"/>
          <w:b/>
          <w:bCs/>
        </w:rPr>
        <w:t>diversity and inclusion, and multi-agency collaboration</w:t>
      </w:r>
      <w:bookmarkEnd w:id="6"/>
      <w:r w:rsidR="00000000" w:rsidRPr="005F139F">
        <w:rPr>
          <w:rFonts w:cs="Times New Roman"/>
          <w:b/>
          <w:bCs/>
        </w:rPr>
        <w:t xml:space="preserve"> </w:t>
      </w:r>
    </w:p>
    <w:p w14:paraId="00000014" w14:textId="0D119130" w:rsidR="004C1075" w:rsidRPr="005F139F" w:rsidRDefault="0013532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000000" w:rsidRPr="005F139F">
        <w:rPr>
          <w:rFonts w:ascii="Times New Roman" w:eastAsia="Times New Roman" w:hAnsi="Times New Roman" w:cs="Times New Roman"/>
          <w:b/>
          <w:sz w:val="24"/>
          <w:szCs w:val="24"/>
        </w:rPr>
        <w:t>Active consultation</w:t>
      </w:r>
    </w:p>
    <w:p w14:paraId="00000015" w14:textId="77777777" w:rsidR="004C1075" w:rsidRPr="005F139F" w:rsidRDefault="00000000">
      <w:pPr>
        <w:spacing w:line="360" w:lineRule="auto"/>
        <w:jc w:val="both"/>
        <w:rPr>
          <w:rFonts w:ascii="Times New Roman" w:eastAsia="Times New Roman" w:hAnsi="Times New Roman" w:cs="Times New Roman"/>
          <w:color w:val="0E101A"/>
          <w:sz w:val="24"/>
          <w:szCs w:val="24"/>
        </w:rPr>
      </w:pPr>
      <w:r w:rsidRPr="005F139F">
        <w:rPr>
          <w:rFonts w:ascii="Times New Roman" w:eastAsia="Times New Roman" w:hAnsi="Times New Roman" w:cs="Times New Roman"/>
          <w:color w:val="0E101A"/>
          <w:sz w:val="24"/>
          <w:szCs w:val="24"/>
        </w:rPr>
        <w:t>The atmosphere of the project creates the tool for the leaders to deliver innovative ideas regarding the proper assembling of the project development. The scenario of active consultation helps to</w:t>
      </w:r>
      <w:r w:rsidRPr="005F139F">
        <w:rPr>
          <w:rFonts w:ascii="Times New Roman" w:eastAsia="Times New Roman" w:hAnsi="Times New Roman" w:cs="Times New Roman"/>
          <w:b/>
          <w:color w:val="0E101A"/>
          <w:sz w:val="24"/>
          <w:szCs w:val="24"/>
        </w:rPr>
        <w:t xml:space="preserve"> solve any problem relating to the project mechanism</w:t>
      </w:r>
      <w:r w:rsidRPr="005F139F">
        <w:rPr>
          <w:rFonts w:ascii="Times New Roman" w:eastAsia="Times New Roman" w:hAnsi="Times New Roman" w:cs="Times New Roman"/>
          <w:color w:val="0E101A"/>
          <w:sz w:val="24"/>
          <w:szCs w:val="24"/>
        </w:rPr>
        <w:t xml:space="preserve"> which will socially inbuilt the structural side of the community. The medium of the trait of active consultation provides a way for the stakeholders to communicate efficiently to generate any further plan relating to the development process (Key </w:t>
      </w:r>
      <w:r w:rsidRPr="005F139F">
        <w:rPr>
          <w:rFonts w:ascii="Times New Roman" w:eastAsia="Times New Roman" w:hAnsi="Times New Roman" w:cs="Times New Roman"/>
          <w:i/>
          <w:color w:val="0E101A"/>
          <w:sz w:val="24"/>
          <w:szCs w:val="24"/>
        </w:rPr>
        <w:t>et al</w:t>
      </w:r>
      <w:r w:rsidRPr="005F139F">
        <w:rPr>
          <w:rFonts w:ascii="Times New Roman" w:eastAsia="Times New Roman" w:hAnsi="Times New Roman" w:cs="Times New Roman"/>
          <w:color w:val="0E101A"/>
          <w:sz w:val="24"/>
          <w:szCs w:val="24"/>
        </w:rPr>
        <w:t>. 2019).</w:t>
      </w:r>
    </w:p>
    <w:p w14:paraId="00000016" w14:textId="75FB9D60" w:rsidR="004C1075" w:rsidRPr="005F139F" w:rsidRDefault="00135329">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w:t>
      </w:r>
      <w:r w:rsidR="00000000" w:rsidRPr="005F139F">
        <w:rPr>
          <w:rFonts w:ascii="Times New Roman" w:eastAsia="Times New Roman" w:hAnsi="Times New Roman" w:cs="Times New Roman"/>
          <w:b/>
          <w:color w:val="0E101A"/>
          <w:sz w:val="24"/>
          <w:szCs w:val="24"/>
        </w:rPr>
        <w:t>Communication</w:t>
      </w:r>
    </w:p>
    <w:p w14:paraId="00000017" w14:textId="457E9E83" w:rsidR="004C1075" w:rsidRPr="005F139F" w:rsidRDefault="00000000">
      <w:pPr>
        <w:spacing w:line="360" w:lineRule="auto"/>
        <w:jc w:val="both"/>
        <w:rPr>
          <w:rFonts w:ascii="Times New Roman" w:eastAsia="Times New Roman" w:hAnsi="Times New Roman" w:cs="Times New Roman"/>
          <w:color w:val="0E101A"/>
          <w:sz w:val="24"/>
          <w:szCs w:val="24"/>
        </w:rPr>
      </w:pPr>
      <w:r w:rsidRPr="005F139F">
        <w:rPr>
          <w:rFonts w:ascii="Times New Roman" w:eastAsia="Times New Roman" w:hAnsi="Times New Roman" w:cs="Times New Roman"/>
          <w:color w:val="0E101A"/>
          <w:sz w:val="24"/>
          <w:szCs w:val="24"/>
        </w:rPr>
        <w:t xml:space="preserve">For the successful implementation of the project, the interaction level should be strong enough so that the diversification of the project is built strongly. The project of a community-based approach should enforce the fact of a </w:t>
      </w:r>
      <w:r w:rsidRPr="005F139F">
        <w:rPr>
          <w:rFonts w:ascii="Times New Roman" w:eastAsia="Times New Roman" w:hAnsi="Times New Roman" w:cs="Times New Roman"/>
          <w:b/>
          <w:color w:val="0E101A"/>
          <w:sz w:val="24"/>
          <w:szCs w:val="24"/>
        </w:rPr>
        <w:t>strong communal relationship</w:t>
      </w:r>
      <w:r w:rsidRPr="005F139F">
        <w:rPr>
          <w:rFonts w:ascii="Times New Roman" w:eastAsia="Times New Roman" w:hAnsi="Times New Roman" w:cs="Times New Roman"/>
          <w:color w:val="0E101A"/>
          <w:sz w:val="24"/>
          <w:szCs w:val="24"/>
        </w:rPr>
        <w:t xml:space="preserve"> to facilitate the route of effective decision-making skills for project planning. Every project is counted on a proper time basis. So, if there is the presence of effective communication then the completion needs to be enforced securely (</w:t>
      </w:r>
      <w:r w:rsidR="00F547DB" w:rsidRPr="005F139F">
        <w:rPr>
          <w:rFonts w:ascii="Times New Roman" w:eastAsia="Times New Roman" w:hAnsi="Times New Roman" w:cs="Times New Roman"/>
          <w:color w:val="0E101A"/>
          <w:sz w:val="24"/>
          <w:szCs w:val="24"/>
        </w:rPr>
        <w:t>Comminute</w:t>
      </w:r>
      <w:r w:rsidRPr="005F139F">
        <w:rPr>
          <w:rFonts w:ascii="Times New Roman" w:eastAsia="Times New Roman" w:hAnsi="Times New Roman" w:cs="Times New Roman"/>
          <w:color w:val="0E101A"/>
          <w:sz w:val="24"/>
          <w:szCs w:val="24"/>
        </w:rPr>
        <w:t xml:space="preserve">, 2023). </w:t>
      </w:r>
    </w:p>
    <w:p w14:paraId="00000018" w14:textId="50D15BE4" w:rsidR="004C1075" w:rsidRPr="005F139F" w:rsidRDefault="00135329">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lastRenderedPageBreak/>
        <w:t>-</w:t>
      </w:r>
      <w:r w:rsidR="00F547DB" w:rsidRPr="005F139F">
        <w:rPr>
          <w:rFonts w:ascii="Times New Roman" w:eastAsia="Times New Roman" w:hAnsi="Times New Roman" w:cs="Times New Roman"/>
          <w:b/>
          <w:color w:val="0E101A"/>
          <w:sz w:val="24"/>
          <w:szCs w:val="24"/>
        </w:rPr>
        <w:t>Stakeholders</w:t>
      </w:r>
      <w:r w:rsidR="00F547DB">
        <w:rPr>
          <w:rFonts w:ascii="Times New Roman" w:eastAsia="Times New Roman" w:hAnsi="Times New Roman" w:cs="Times New Roman"/>
          <w:b/>
          <w:color w:val="0E101A"/>
          <w:sz w:val="24"/>
          <w:szCs w:val="24"/>
        </w:rPr>
        <w:t xml:space="preserve"> </w:t>
      </w:r>
      <w:r w:rsidR="00F547DB" w:rsidRPr="005F139F">
        <w:rPr>
          <w:rFonts w:ascii="Times New Roman" w:eastAsia="Times New Roman" w:hAnsi="Times New Roman" w:cs="Times New Roman"/>
          <w:b/>
          <w:color w:val="0E101A"/>
          <w:sz w:val="24"/>
          <w:szCs w:val="24"/>
        </w:rPr>
        <w:t>participation</w:t>
      </w:r>
    </w:p>
    <w:p w14:paraId="00000019" w14:textId="77777777" w:rsidR="004C1075" w:rsidRPr="005F139F" w:rsidRDefault="00000000">
      <w:pPr>
        <w:spacing w:line="360" w:lineRule="auto"/>
        <w:jc w:val="both"/>
        <w:rPr>
          <w:rFonts w:ascii="Times New Roman" w:eastAsia="Times New Roman" w:hAnsi="Times New Roman" w:cs="Times New Roman"/>
          <w:color w:val="0E101A"/>
          <w:sz w:val="24"/>
          <w:szCs w:val="24"/>
        </w:rPr>
      </w:pPr>
      <w:r w:rsidRPr="005F139F">
        <w:rPr>
          <w:rFonts w:ascii="Times New Roman" w:eastAsia="Times New Roman" w:hAnsi="Times New Roman" w:cs="Times New Roman"/>
          <w:color w:val="0E101A"/>
          <w:sz w:val="24"/>
          <w:szCs w:val="24"/>
        </w:rPr>
        <w:t>The participation of the stakeholders helps in the assembling of proper transferring of development-related ideas of the project among the members of the management team. If there is a confirmation of the effective participation of the stakeholders then there is assurance of the</w:t>
      </w:r>
      <w:r w:rsidRPr="005F139F">
        <w:rPr>
          <w:rFonts w:ascii="Times New Roman" w:eastAsia="Times New Roman" w:hAnsi="Times New Roman" w:cs="Times New Roman"/>
          <w:b/>
          <w:color w:val="0E101A"/>
          <w:sz w:val="24"/>
          <w:szCs w:val="24"/>
        </w:rPr>
        <w:t xml:space="preserve"> potential growth of the project plan</w:t>
      </w:r>
      <w:r w:rsidRPr="005F139F">
        <w:rPr>
          <w:rFonts w:ascii="Times New Roman" w:eastAsia="Times New Roman" w:hAnsi="Times New Roman" w:cs="Times New Roman"/>
          <w:color w:val="0E101A"/>
          <w:sz w:val="24"/>
          <w:szCs w:val="24"/>
        </w:rPr>
        <w:t xml:space="preserve"> (Finance-ni.gov.uk, 2023).</w:t>
      </w:r>
    </w:p>
    <w:p w14:paraId="0000001A" w14:textId="0ABF28F3" w:rsidR="004C1075" w:rsidRPr="005F139F" w:rsidRDefault="00135329">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w:t>
      </w:r>
      <w:r w:rsidR="00000000" w:rsidRPr="005F139F">
        <w:rPr>
          <w:rFonts w:ascii="Times New Roman" w:eastAsia="Times New Roman" w:hAnsi="Times New Roman" w:cs="Times New Roman"/>
          <w:b/>
          <w:color w:val="0E101A"/>
          <w:sz w:val="24"/>
          <w:szCs w:val="24"/>
        </w:rPr>
        <w:t>Diversity and inclusion</w:t>
      </w:r>
    </w:p>
    <w:p w14:paraId="0000001B" w14:textId="2593EB19" w:rsidR="004C1075" w:rsidRPr="005F139F" w:rsidRDefault="00000000">
      <w:pPr>
        <w:spacing w:line="360" w:lineRule="auto"/>
        <w:jc w:val="both"/>
        <w:rPr>
          <w:rFonts w:ascii="Times New Roman" w:eastAsia="Times New Roman" w:hAnsi="Times New Roman" w:cs="Times New Roman"/>
          <w:color w:val="0E101A"/>
          <w:sz w:val="24"/>
          <w:szCs w:val="24"/>
        </w:rPr>
      </w:pPr>
      <w:r w:rsidRPr="005F139F">
        <w:rPr>
          <w:rFonts w:ascii="Times New Roman" w:eastAsia="Times New Roman" w:hAnsi="Times New Roman" w:cs="Times New Roman"/>
          <w:color w:val="0E101A"/>
          <w:sz w:val="24"/>
          <w:szCs w:val="24"/>
        </w:rPr>
        <w:t xml:space="preserve">Maintaining the areas of diversity and inclusion in the field of the project helps in creating a comfortable cultural sphere. This helps the members of the project to ascertain certain new </w:t>
      </w:r>
      <w:r w:rsidRPr="005F139F">
        <w:rPr>
          <w:rFonts w:ascii="Times New Roman" w:eastAsia="Times New Roman" w:hAnsi="Times New Roman" w:cs="Times New Roman"/>
          <w:b/>
          <w:color w:val="0E101A"/>
          <w:sz w:val="24"/>
          <w:szCs w:val="24"/>
        </w:rPr>
        <w:t>functioning proposals for the project scheme</w:t>
      </w:r>
      <w:r w:rsidRPr="005F139F">
        <w:rPr>
          <w:rFonts w:ascii="Times New Roman" w:eastAsia="Times New Roman" w:hAnsi="Times New Roman" w:cs="Times New Roman"/>
          <w:color w:val="0E101A"/>
          <w:sz w:val="24"/>
          <w:szCs w:val="24"/>
        </w:rPr>
        <w:t xml:space="preserve"> of Battersea power station redevelopment (Pucha </w:t>
      </w:r>
      <w:r w:rsidR="00F547DB">
        <w:rPr>
          <w:rFonts w:ascii="Times New Roman" w:eastAsia="Times New Roman" w:hAnsi="Times New Roman" w:cs="Times New Roman"/>
          <w:color w:val="0E101A"/>
          <w:sz w:val="24"/>
          <w:szCs w:val="24"/>
        </w:rPr>
        <w:t xml:space="preserve"> </w:t>
      </w:r>
      <w:r w:rsidRPr="005F139F">
        <w:rPr>
          <w:rFonts w:ascii="Times New Roman" w:eastAsia="Times New Roman" w:hAnsi="Times New Roman" w:cs="Times New Roman"/>
          <w:color w:val="0E101A"/>
          <w:sz w:val="24"/>
          <w:szCs w:val="24"/>
        </w:rPr>
        <w:t xml:space="preserve">and Dunbar, 2022). </w:t>
      </w:r>
    </w:p>
    <w:p w14:paraId="0000001C" w14:textId="6292B410" w:rsidR="004C1075" w:rsidRPr="005F139F" w:rsidRDefault="00135329">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w:t>
      </w:r>
      <w:r w:rsidR="00000000" w:rsidRPr="005F139F">
        <w:rPr>
          <w:rFonts w:ascii="Times New Roman" w:eastAsia="Times New Roman" w:hAnsi="Times New Roman" w:cs="Times New Roman"/>
          <w:b/>
          <w:color w:val="0E101A"/>
          <w:sz w:val="24"/>
          <w:szCs w:val="24"/>
        </w:rPr>
        <w:t>Multi-agency collaboration</w:t>
      </w:r>
    </w:p>
    <w:p w14:paraId="0000001D" w14:textId="77777777" w:rsidR="004C1075" w:rsidRPr="005F139F" w:rsidRDefault="00000000">
      <w:pPr>
        <w:spacing w:line="360" w:lineRule="auto"/>
        <w:jc w:val="both"/>
        <w:rPr>
          <w:rFonts w:ascii="Times New Roman" w:eastAsia="Times New Roman" w:hAnsi="Times New Roman" w:cs="Times New Roman"/>
          <w:color w:val="0E101A"/>
          <w:sz w:val="24"/>
          <w:szCs w:val="24"/>
        </w:rPr>
      </w:pPr>
      <w:r w:rsidRPr="005F139F">
        <w:rPr>
          <w:rFonts w:ascii="Times New Roman" w:eastAsia="Times New Roman" w:hAnsi="Times New Roman" w:cs="Times New Roman"/>
          <w:color w:val="0E101A"/>
          <w:sz w:val="24"/>
          <w:szCs w:val="24"/>
        </w:rPr>
        <w:t>Multi-agency collaboration helps in the adoption of varied changes in the project area which will further lead to the</w:t>
      </w:r>
      <w:r w:rsidRPr="005F139F">
        <w:rPr>
          <w:rFonts w:ascii="Times New Roman" w:eastAsia="Times New Roman" w:hAnsi="Times New Roman" w:cs="Times New Roman"/>
          <w:b/>
          <w:color w:val="0E101A"/>
          <w:sz w:val="24"/>
          <w:szCs w:val="24"/>
        </w:rPr>
        <w:t xml:space="preserve"> innovative implementation of the project variability.</w:t>
      </w:r>
      <w:r w:rsidRPr="005F139F">
        <w:rPr>
          <w:rFonts w:ascii="Times New Roman" w:eastAsia="Times New Roman" w:hAnsi="Times New Roman" w:cs="Times New Roman"/>
          <w:color w:val="0E101A"/>
          <w:sz w:val="24"/>
          <w:szCs w:val="24"/>
        </w:rPr>
        <w:t xml:space="preserve"> This further helps in the generation of up-to-date features of the business plan to facilitate growth for commercial purposes (Concept-solutions, 2023).</w:t>
      </w:r>
    </w:p>
    <w:p w14:paraId="0000001E" w14:textId="748C1718" w:rsidR="004C1075" w:rsidRPr="005F139F" w:rsidRDefault="00000000" w:rsidP="00B81C1A">
      <w:pPr>
        <w:pStyle w:val="Heading1"/>
        <w:rPr>
          <w:rFonts w:cs="Times New Roman"/>
          <w:b/>
          <w:bCs/>
        </w:rPr>
      </w:pPr>
      <w:bookmarkStart w:id="7" w:name="_Toc140764299"/>
      <w:r w:rsidRPr="005F139F">
        <w:rPr>
          <w:rFonts w:cs="Times New Roman"/>
          <w:b/>
          <w:bCs/>
        </w:rPr>
        <w:t>Ways that are used to conduct the research</w:t>
      </w:r>
      <w:bookmarkEnd w:id="7"/>
    </w:p>
    <w:p w14:paraId="0000001F" w14:textId="77777777" w:rsidR="004C1075" w:rsidRPr="005F139F" w:rsidRDefault="00000000">
      <w:pPr>
        <w:spacing w:line="360" w:lineRule="auto"/>
        <w:jc w:val="both"/>
        <w:rPr>
          <w:rFonts w:ascii="Times New Roman" w:eastAsia="Times New Roman" w:hAnsi="Times New Roman" w:cs="Times New Roman"/>
          <w:color w:val="0E101A"/>
          <w:sz w:val="24"/>
          <w:szCs w:val="24"/>
        </w:rPr>
      </w:pPr>
      <w:r w:rsidRPr="005F139F">
        <w:rPr>
          <w:rFonts w:ascii="Times New Roman" w:eastAsia="Times New Roman" w:hAnsi="Times New Roman" w:cs="Times New Roman"/>
          <w:color w:val="0E101A"/>
          <w:sz w:val="24"/>
          <w:szCs w:val="24"/>
        </w:rPr>
        <w:t xml:space="preserve"> Analysing the performance of the overall activities of the research, a process relating to the approach of the partnership motive has to be built with the local community to maintain the graph of the project plan effectively. Research should be performed with the active participation of the local members indicating the areas which require more importance. Because the ultimate aim is to develop this </w:t>
      </w:r>
      <w:r w:rsidRPr="005F139F">
        <w:rPr>
          <w:rFonts w:ascii="Times New Roman" w:eastAsia="Times New Roman" w:hAnsi="Times New Roman" w:cs="Times New Roman"/>
          <w:b/>
          <w:color w:val="0E101A"/>
          <w:sz w:val="24"/>
          <w:szCs w:val="24"/>
        </w:rPr>
        <w:t>coal-generating power station</w:t>
      </w:r>
      <w:r w:rsidRPr="005F139F">
        <w:rPr>
          <w:rFonts w:ascii="Times New Roman" w:eastAsia="Times New Roman" w:hAnsi="Times New Roman" w:cs="Times New Roman"/>
          <w:color w:val="0E101A"/>
          <w:sz w:val="24"/>
          <w:szCs w:val="24"/>
        </w:rPr>
        <w:t xml:space="preserve"> into a well-structured hub for both </w:t>
      </w:r>
      <w:r w:rsidRPr="005F139F">
        <w:rPr>
          <w:rFonts w:ascii="Times New Roman" w:eastAsia="Times New Roman" w:hAnsi="Times New Roman" w:cs="Times New Roman"/>
          <w:b/>
          <w:color w:val="0E101A"/>
          <w:sz w:val="24"/>
          <w:szCs w:val="24"/>
        </w:rPr>
        <w:t>commercial and personal development.</w:t>
      </w:r>
      <w:r w:rsidRPr="005F139F">
        <w:rPr>
          <w:rFonts w:ascii="Times New Roman" w:eastAsia="Times New Roman" w:hAnsi="Times New Roman" w:cs="Times New Roman"/>
          <w:color w:val="0E101A"/>
          <w:sz w:val="24"/>
          <w:szCs w:val="24"/>
        </w:rPr>
        <w:t xml:space="preserve"> This captivates the economy of the UK to develop more perspectives. </w:t>
      </w:r>
    </w:p>
    <w:p w14:paraId="00000021" w14:textId="3D5EF7BE" w:rsidR="004C1075" w:rsidRPr="005F139F" w:rsidRDefault="00000000" w:rsidP="00B81C1A">
      <w:pPr>
        <w:pStyle w:val="Heading1"/>
        <w:rPr>
          <w:rFonts w:cs="Times New Roman"/>
          <w:b/>
          <w:bCs/>
        </w:rPr>
      </w:pPr>
      <w:bookmarkStart w:id="8" w:name="_Toc140764300"/>
      <w:r w:rsidRPr="005F139F">
        <w:rPr>
          <w:rFonts w:cs="Times New Roman"/>
          <w:b/>
          <w:bCs/>
        </w:rPr>
        <w:t>Ways to manage social engagement through social media platforms and their impacts</w:t>
      </w:r>
      <w:bookmarkEnd w:id="8"/>
      <w:r w:rsidRPr="005F139F">
        <w:rPr>
          <w:rFonts w:cs="Times New Roman"/>
          <w:b/>
          <w:bCs/>
        </w:rPr>
        <w:t xml:space="preserve"> </w:t>
      </w:r>
    </w:p>
    <w:p w14:paraId="00000022" w14:textId="7E187CCC" w:rsidR="004C1075" w:rsidRPr="005F139F" w:rsidRDefault="00000000">
      <w:pPr>
        <w:spacing w:line="360" w:lineRule="auto"/>
        <w:jc w:val="both"/>
        <w:rPr>
          <w:rFonts w:ascii="Times New Roman" w:eastAsia="Times New Roman" w:hAnsi="Times New Roman" w:cs="Times New Roman"/>
          <w:sz w:val="24"/>
          <w:szCs w:val="24"/>
        </w:rPr>
      </w:pPr>
      <w:r w:rsidRPr="005F139F">
        <w:rPr>
          <w:rFonts w:ascii="Times New Roman" w:eastAsia="Times New Roman" w:hAnsi="Times New Roman" w:cs="Times New Roman"/>
          <w:sz w:val="24"/>
          <w:szCs w:val="24"/>
        </w:rPr>
        <w:t xml:space="preserve">The social media now a days work for the brand and the growing company for the betterment of the sociality. The social media platform like Instagram, Twitter, Facebook, a social networking site, is involved in the project due to the aids in alerting the community about the project's development and other activities. In this sense, it needs to be stressed that the use of social networking platforms in current circumstances raises the community's level of commitment on those platforms. It also controls people' active participation on social media locations, which makes it a great place for maintaining interaction between communities in a </w:t>
      </w:r>
      <w:r w:rsidRPr="005F139F">
        <w:rPr>
          <w:rFonts w:ascii="Times New Roman" w:eastAsia="Times New Roman" w:hAnsi="Times New Roman" w:cs="Times New Roman"/>
          <w:sz w:val="24"/>
          <w:szCs w:val="24"/>
        </w:rPr>
        <w:lastRenderedPageBreak/>
        <w:t>developed organization. The process gives opportunities for the project by collecting feedback as well as concepts from users across multiple social media locations (</w:t>
      </w:r>
      <w:r w:rsidR="00F547DB" w:rsidRPr="005F139F">
        <w:rPr>
          <w:rFonts w:ascii="Times New Roman" w:eastAsia="Times New Roman" w:hAnsi="Times New Roman" w:cs="Times New Roman"/>
          <w:sz w:val="24"/>
          <w:szCs w:val="24"/>
        </w:rPr>
        <w:t>sprout social</w:t>
      </w:r>
      <w:r w:rsidRPr="005F139F">
        <w:rPr>
          <w:rFonts w:ascii="Times New Roman" w:eastAsia="Times New Roman" w:hAnsi="Times New Roman" w:cs="Times New Roman"/>
          <w:sz w:val="24"/>
          <w:szCs w:val="24"/>
        </w:rPr>
        <w:t xml:space="preserve">, 2023).  It could be better that the company may post the site development project information to show more activity in the social media application then it will be better for more investment. The Facebook company provides the platform to connect with the different investor. so , if the company may use the found the investor and text or try to connect with the  each and every investor and increase the contact to communicate better. By using the social media </w:t>
      </w:r>
      <w:r w:rsidR="00F547DB" w:rsidRPr="005F139F">
        <w:rPr>
          <w:rFonts w:ascii="Times New Roman" w:eastAsia="Times New Roman" w:hAnsi="Times New Roman" w:cs="Times New Roman"/>
          <w:sz w:val="24"/>
          <w:szCs w:val="24"/>
        </w:rPr>
        <w:t>platform,</w:t>
      </w:r>
      <w:r w:rsidRPr="005F139F">
        <w:rPr>
          <w:rFonts w:ascii="Times New Roman" w:eastAsia="Times New Roman" w:hAnsi="Times New Roman" w:cs="Times New Roman"/>
          <w:sz w:val="24"/>
          <w:szCs w:val="24"/>
        </w:rPr>
        <w:t xml:space="preserve"> </w:t>
      </w:r>
      <w:r w:rsidR="009E11E5">
        <w:rPr>
          <w:rFonts w:ascii="Times New Roman" w:eastAsia="Times New Roman" w:hAnsi="Times New Roman" w:cs="Times New Roman"/>
          <w:sz w:val="24"/>
          <w:szCs w:val="24"/>
        </w:rPr>
        <w:t>it</w:t>
      </w:r>
      <w:r w:rsidRPr="005F139F">
        <w:rPr>
          <w:rFonts w:ascii="Times New Roman" w:eastAsia="Times New Roman" w:hAnsi="Times New Roman" w:cs="Times New Roman"/>
          <w:sz w:val="24"/>
          <w:szCs w:val="24"/>
        </w:rPr>
        <w:t xml:space="preserve"> mis also very much useful to </w:t>
      </w:r>
      <w:r w:rsidR="00F547DB" w:rsidRPr="005F139F">
        <w:rPr>
          <w:rFonts w:ascii="Times New Roman" w:eastAsia="Times New Roman" w:hAnsi="Times New Roman" w:cs="Times New Roman"/>
          <w:sz w:val="24"/>
          <w:szCs w:val="24"/>
        </w:rPr>
        <w:t>reach out</w:t>
      </w:r>
      <w:r w:rsidRPr="005F139F">
        <w:rPr>
          <w:rFonts w:ascii="Times New Roman" w:eastAsia="Times New Roman" w:hAnsi="Times New Roman" w:cs="Times New Roman"/>
          <w:sz w:val="24"/>
          <w:szCs w:val="24"/>
        </w:rPr>
        <w:t xml:space="preserve"> the stake holders that may have interested in the company. In this sense, it needs to be stressed that the use of social networking platforms in current circumstances raises the community's level via the social media platform. It also controls people' active participation on social media locations, which makes it a great place for maintaining interaction between communities in a developed organization. Twitter may use to handle the government regulatory person that may govern real state business around the globe (Eckstein, 2022). </w:t>
      </w:r>
    </w:p>
    <w:p w14:paraId="00000024" w14:textId="77777777" w:rsidR="004C1075" w:rsidRPr="005F139F" w:rsidRDefault="00000000" w:rsidP="00B81C1A">
      <w:pPr>
        <w:pStyle w:val="Heading1"/>
        <w:rPr>
          <w:rFonts w:cs="Times New Roman"/>
          <w:b/>
          <w:bCs/>
        </w:rPr>
      </w:pPr>
      <w:bookmarkStart w:id="9" w:name="_Toc140764301"/>
      <w:r w:rsidRPr="005F139F">
        <w:rPr>
          <w:rFonts w:cs="Times New Roman"/>
          <w:b/>
          <w:bCs/>
        </w:rPr>
        <w:t>Justify best practices</w:t>
      </w:r>
      <w:bookmarkEnd w:id="9"/>
      <w:r w:rsidRPr="005F139F">
        <w:rPr>
          <w:rFonts w:cs="Times New Roman"/>
          <w:b/>
          <w:bCs/>
        </w:rPr>
        <w:t xml:space="preserve"> </w:t>
      </w:r>
    </w:p>
    <w:p w14:paraId="00000025" w14:textId="77777777" w:rsidR="004C1075" w:rsidRPr="005F139F" w:rsidRDefault="00000000">
      <w:pPr>
        <w:spacing w:before="240" w:after="240" w:line="360" w:lineRule="auto"/>
        <w:jc w:val="both"/>
        <w:rPr>
          <w:rFonts w:ascii="Times New Roman" w:eastAsia="Times New Roman" w:hAnsi="Times New Roman" w:cs="Times New Roman"/>
          <w:b/>
          <w:sz w:val="24"/>
          <w:szCs w:val="24"/>
        </w:rPr>
      </w:pPr>
      <w:r w:rsidRPr="005F139F">
        <w:rPr>
          <w:rFonts w:ascii="Times New Roman" w:eastAsia="Times New Roman" w:hAnsi="Times New Roman" w:cs="Times New Roman"/>
          <w:sz w:val="24"/>
          <w:szCs w:val="24"/>
        </w:rPr>
        <w:t>One of the best techniques for sustaining community engagement in a developed system is the setting up of social media platforms throughout the project area. This facilitates connectivity to a broad range of people in the UK. The procedure also helps in developing local knowledge of the project's activities, which allows individuals to express their feelings on the topics handled by the route capacity programme. Through this approach, the project can easily retain its connection with individuals to promote operational development on programs established on reliable judgment. Through this process, the project easily maintains its connection with people to enhance operational growth on projects based on successful decision-making (Cohen,  2018).</w:t>
      </w:r>
    </w:p>
    <w:p w14:paraId="57FC2052" w14:textId="77777777" w:rsidR="00B81C1A" w:rsidRPr="005F139F" w:rsidRDefault="00B81C1A">
      <w:pPr>
        <w:rPr>
          <w:rFonts w:ascii="Times New Roman" w:eastAsia="Times New Roman" w:hAnsi="Times New Roman" w:cs="Times New Roman"/>
          <w:b/>
          <w:sz w:val="24"/>
          <w:szCs w:val="24"/>
        </w:rPr>
      </w:pPr>
      <w:r w:rsidRPr="005F139F">
        <w:rPr>
          <w:rFonts w:ascii="Times New Roman" w:eastAsia="Times New Roman" w:hAnsi="Times New Roman" w:cs="Times New Roman"/>
          <w:b/>
          <w:sz w:val="24"/>
          <w:szCs w:val="24"/>
        </w:rPr>
        <w:br w:type="page"/>
      </w:r>
    </w:p>
    <w:p w14:paraId="00000026" w14:textId="5C8AC4E6" w:rsidR="004C1075" w:rsidRPr="005F139F" w:rsidRDefault="00000000" w:rsidP="00F547DB">
      <w:pPr>
        <w:pStyle w:val="Heading1"/>
        <w:jc w:val="center"/>
        <w:rPr>
          <w:rFonts w:cs="Times New Roman"/>
          <w:b/>
          <w:bCs/>
        </w:rPr>
      </w:pPr>
      <w:bookmarkStart w:id="10" w:name="_Toc140764302"/>
      <w:r w:rsidRPr="005F139F">
        <w:rPr>
          <w:rFonts w:cs="Times New Roman"/>
          <w:b/>
          <w:bCs/>
        </w:rPr>
        <w:lastRenderedPageBreak/>
        <w:t>Conclusion</w:t>
      </w:r>
      <w:bookmarkEnd w:id="10"/>
    </w:p>
    <w:p w14:paraId="00000027" w14:textId="77777777" w:rsidR="004C1075" w:rsidRPr="005F139F" w:rsidRDefault="00000000">
      <w:pPr>
        <w:spacing w:line="360" w:lineRule="auto"/>
        <w:jc w:val="both"/>
        <w:rPr>
          <w:rFonts w:ascii="Times New Roman" w:eastAsia="Times New Roman" w:hAnsi="Times New Roman" w:cs="Times New Roman"/>
          <w:sz w:val="24"/>
          <w:szCs w:val="24"/>
        </w:rPr>
      </w:pPr>
      <w:r w:rsidRPr="005F139F">
        <w:rPr>
          <w:rFonts w:ascii="Times New Roman" w:eastAsia="Times New Roman" w:hAnsi="Times New Roman" w:cs="Times New Roman"/>
          <w:sz w:val="24"/>
          <w:szCs w:val="24"/>
        </w:rPr>
        <w:t>The community engagement through collaboration is adopted within this particular project for managing the community engagement program in a developed format. This specific project, community engagement through teamwork is adopted for managing the community engagement program in a designed organization. For managing the distribution of relevant knowledge to the community about the advancement of various project-related aspects, several social media platforms, particularly Facebook, have been used within the framework of the project's community engagement program.  Additionally, active consultation is carried out as part of the outreach program as it provides the project area a chance to decrease a number of challenges that prevent the project's activities from attaining its stated objectives. The overall discussion made it extensively clear that preserving effective communication within project activities was crucial to controlling proper collaboration among all connected individuals involved and for assist them effectively oversee the responsibilities they were given in order to ensure the timely as well as effective conclusion of the project based on the involvement of the community.Through study of this reflective essay, it is additionally clear that stakeholders' contribution to project operations is crucial in managing all connected members' engagement in the project's numerous endeavors.</w:t>
      </w:r>
    </w:p>
    <w:p w14:paraId="00000028" w14:textId="77777777" w:rsidR="004C1075" w:rsidRPr="005F139F" w:rsidRDefault="004C1075">
      <w:pPr>
        <w:spacing w:line="360" w:lineRule="auto"/>
        <w:jc w:val="both"/>
        <w:rPr>
          <w:rFonts w:ascii="Times New Roman" w:eastAsia="Times New Roman" w:hAnsi="Times New Roman" w:cs="Times New Roman"/>
          <w:b/>
          <w:sz w:val="24"/>
          <w:szCs w:val="24"/>
        </w:rPr>
      </w:pPr>
    </w:p>
    <w:p w14:paraId="729C4CFF" w14:textId="77777777" w:rsidR="00B81C1A" w:rsidRPr="005F139F" w:rsidRDefault="00B81C1A">
      <w:pPr>
        <w:rPr>
          <w:rFonts w:ascii="Times New Roman" w:eastAsia="Times New Roman" w:hAnsi="Times New Roman" w:cs="Times New Roman"/>
          <w:b/>
          <w:sz w:val="24"/>
          <w:szCs w:val="24"/>
        </w:rPr>
      </w:pPr>
      <w:r w:rsidRPr="005F139F">
        <w:rPr>
          <w:rFonts w:ascii="Times New Roman" w:eastAsia="Times New Roman" w:hAnsi="Times New Roman" w:cs="Times New Roman"/>
          <w:b/>
          <w:sz w:val="24"/>
          <w:szCs w:val="24"/>
        </w:rPr>
        <w:br w:type="page"/>
      </w:r>
    </w:p>
    <w:p w14:paraId="00000029" w14:textId="32D6B9A2" w:rsidR="004C1075" w:rsidRPr="005F139F" w:rsidRDefault="00000000" w:rsidP="00F547DB">
      <w:pPr>
        <w:pStyle w:val="Heading1"/>
        <w:jc w:val="center"/>
        <w:rPr>
          <w:rFonts w:cs="Times New Roman"/>
          <w:b/>
          <w:bCs/>
        </w:rPr>
      </w:pPr>
      <w:bookmarkStart w:id="11" w:name="_Toc140764303"/>
      <w:r w:rsidRPr="005F139F">
        <w:rPr>
          <w:rFonts w:cs="Times New Roman"/>
          <w:b/>
          <w:bCs/>
        </w:rPr>
        <w:lastRenderedPageBreak/>
        <w:t>References</w:t>
      </w:r>
      <w:bookmarkEnd w:id="11"/>
    </w:p>
    <w:p w14:paraId="0000002A" w14:textId="77777777" w:rsidR="004C1075" w:rsidRPr="005F139F" w:rsidRDefault="004C1075">
      <w:pPr>
        <w:spacing w:line="360" w:lineRule="auto"/>
        <w:jc w:val="both"/>
        <w:rPr>
          <w:rFonts w:ascii="Times New Roman" w:eastAsia="Times New Roman" w:hAnsi="Times New Roman" w:cs="Times New Roman"/>
          <w:b/>
          <w:sz w:val="24"/>
          <w:szCs w:val="24"/>
        </w:rPr>
      </w:pPr>
    </w:p>
    <w:p w14:paraId="0CC1A285" w14:textId="5BF12338" w:rsidR="00B81C1A" w:rsidRPr="005F139F" w:rsidRDefault="00B81C1A">
      <w:pPr>
        <w:spacing w:before="240" w:after="240" w:line="360" w:lineRule="auto"/>
        <w:jc w:val="both"/>
        <w:rPr>
          <w:rFonts w:ascii="Times New Roman" w:eastAsia="Times New Roman" w:hAnsi="Times New Roman" w:cs="Times New Roman"/>
          <w:sz w:val="24"/>
          <w:szCs w:val="24"/>
        </w:rPr>
      </w:pPr>
      <w:r w:rsidRPr="005F139F">
        <w:rPr>
          <w:rFonts w:ascii="Times New Roman" w:eastAsia="Times New Roman" w:hAnsi="Times New Roman" w:cs="Times New Roman"/>
          <w:sz w:val="24"/>
          <w:szCs w:val="24"/>
        </w:rPr>
        <w:t xml:space="preserve">Battersea Power Station.co.uk (2023) The </w:t>
      </w:r>
      <w:r w:rsidR="00F547DB" w:rsidRPr="005F139F">
        <w:rPr>
          <w:rFonts w:ascii="Times New Roman" w:eastAsia="Times New Roman" w:hAnsi="Times New Roman" w:cs="Times New Roman"/>
          <w:sz w:val="24"/>
          <w:szCs w:val="24"/>
        </w:rPr>
        <w:t>masterplan Battersea</w:t>
      </w:r>
      <w:r w:rsidRPr="005F139F">
        <w:rPr>
          <w:rFonts w:ascii="Times New Roman" w:eastAsia="Times New Roman" w:hAnsi="Times New Roman" w:cs="Times New Roman"/>
          <w:sz w:val="24"/>
          <w:szCs w:val="24"/>
        </w:rPr>
        <w:t xml:space="preserve"> Power Station. Available at: https://batterseapowerstation.co.uk/about/building-battersea-the-masterplan/ (Accessed: 20 July 2023). </w:t>
      </w:r>
    </w:p>
    <w:p w14:paraId="7B848C93" w14:textId="77777777" w:rsidR="00B81C1A" w:rsidRPr="005F139F" w:rsidRDefault="00B81C1A">
      <w:pPr>
        <w:spacing w:before="240" w:after="240" w:line="360" w:lineRule="auto"/>
        <w:jc w:val="both"/>
        <w:rPr>
          <w:rFonts w:ascii="Times New Roman" w:eastAsia="Times New Roman" w:hAnsi="Times New Roman" w:cs="Times New Roman"/>
          <w:sz w:val="24"/>
          <w:szCs w:val="24"/>
        </w:rPr>
      </w:pPr>
      <w:r w:rsidRPr="005F139F">
        <w:rPr>
          <w:rFonts w:ascii="Times New Roman" w:eastAsia="Times New Roman" w:hAnsi="Times New Roman" w:cs="Times New Roman"/>
          <w:sz w:val="24"/>
          <w:szCs w:val="24"/>
        </w:rPr>
        <w:t xml:space="preserve">Bennett, C. (2023) </w:t>
      </w:r>
      <w:r w:rsidRPr="005F139F">
        <w:rPr>
          <w:rFonts w:ascii="Times New Roman" w:eastAsia="Times New Roman" w:hAnsi="Times New Roman" w:cs="Times New Roman"/>
          <w:i/>
          <w:sz w:val="24"/>
          <w:szCs w:val="24"/>
        </w:rPr>
        <w:t>How to evaluate your community engagement project</w:t>
      </w:r>
      <w:r w:rsidRPr="005F139F">
        <w:rPr>
          <w:rFonts w:ascii="Times New Roman" w:eastAsia="Times New Roman" w:hAnsi="Times New Roman" w:cs="Times New Roman"/>
          <w:sz w:val="24"/>
          <w:szCs w:val="24"/>
        </w:rPr>
        <w:t xml:space="preserve">, </w:t>
      </w:r>
      <w:r w:rsidRPr="005F139F">
        <w:rPr>
          <w:rFonts w:ascii="Times New Roman" w:eastAsia="Times New Roman" w:hAnsi="Times New Roman" w:cs="Times New Roman"/>
          <w:i/>
          <w:sz w:val="24"/>
          <w:szCs w:val="24"/>
        </w:rPr>
        <w:t>Social Pinpoint</w:t>
      </w:r>
      <w:r w:rsidRPr="005F139F">
        <w:rPr>
          <w:rFonts w:ascii="Times New Roman" w:eastAsia="Times New Roman" w:hAnsi="Times New Roman" w:cs="Times New Roman"/>
          <w:sz w:val="24"/>
          <w:szCs w:val="24"/>
        </w:rPr>
        <w:t xml:space="preserve">. Available at: https://www.socialpinpoint.com/when-to-evaluate-your-community-engagement-project/ (Accessed: 20 July 2023). </w:t>
      </w:r>
    </w:p>
    <w:p w14:paraId="2711CF73" w14:textId="77777777" w:rsidR="00B81C1A" w:rsidRPr="005F139F" w:rsidRDefault="00B81C1A">
      <w:pPr>
        <w:spacing w:before="240" w:after="240" w:line="360" w:lineRule="auto"/>
        <w:jc w:val="both"/>
        <w:rPr>
          <w:rFonts w:ascii="Times New Roman" w:eastAsia="Times New Roman" w:hAnsi="Times New Roman" w:cs="Times New Roman"/>
          <w:sz w:val="24"/>
          <w:szCs w:val="24"/>
        </w:rPr>
      </w:pPr>
      <w:r w:rsidRPr="005F139F">
        <w:rPr>
          <w:rFonts w:ascii="Times New Roman" w:eastAsia="Times New Roman" w:hAnsi="Times New Roman" w:cs="Times New Roman"/>
          <w:sz w:val="24"/>
          <w:szCs w:val="24"/>
        </w:rPr>
        <w:t xml:space="preserve">Cohen, M.A. (2018) </w:t>
      </w:r>
      <w:r w:rsidRPr="005F139F">
        <w:rPr>
          <w:rFonts w:ascii="Times New Roman" w:eastAsia="Times New Roman" w:hAnsi="Times New Roman" w:cs="Times New Roman"/>
          <w:i/>
          <w:sz w:val="24"/>
          <w:szCs w:val="24"/>
        </w:rPr>
        <w:t>Law is a profession and an industry -- it should be regulated that way</w:t>
      </w:r>
      <w:r w:rsidRPr="005F139F">
        <w:rPr>
          <w:rFonts w:ascii="Times New Roman" w:eastAsia="Times New Roman" w:hAnsi="Times New Roman" w:cs="Times New Roman"/>
          <w:sz w:val="24"/>
          <w:szCs w:val="24"/>
        </w:rPr>
        <w:t xml:space="preserve">, </w:t>
      </w:r>
      <w:r w:rsidRPr="005F139F">
        <w:rPr>
          <w:rFonts w:ascii="Times New Roman" w:eastAsia="Times New Roman" w:hAnsi="Times New Roman" w:cs="Times New Roman"/>
          <w:i/>
          <w:sz w:val="24"/>
          <w:szCs w:val="24"/>
        </w:rPr>
        <w:t>Forbes</w:t>
      </w:r>
      <w:r w:rsidRPr="005F139F">
        <w:rPr>
          <w:rFonts w:ascii="Times New Roman" w:eastAsia="Times New Roman" w:hAnsi="Times New Roman" w:cs="Times New Roman"/>
          <w:sz w:val="24"/>
          <w:szCs w:val="24"/>
        </w:rPr>
        <w:t>. Available at: https://www.forbes.com/sites/markcohen1/2018/03/29/law-is-a-profession-and-an-industry-it-should-be-regulated-that-way/?sh=6a4b6d876598 (Accessed: 20 July 2023).</w:t>
      </w:r>
    </w:p>
    <w:p w14:paraId="715045EB" w14:textId="3F2F60DF" w:rsidR="00B81C1A" w:rsidRPr="005F139F" w:rsidRDefault="009E11E5">
      <w:pPr>
        <w:spacing w:before="240" w:after="240" w:line="360" w:lineRule="auto"/>
        <w:jc w:val="both"/>
        <w:rPr>
          <w:rFonts w:ascii="Times New Roman" w:hAnsi="Times New Roman" w:cs="Times New Roman"/>
          <w:color w:val="222222"/>
          <w:sz w:val="24"/>
          <w:szCs w:val="24"/>
          <w:highlight w:val="white"/>
        </w:rPr>
      </w:pPr>
      <w:r w:rsidRPr="005F139F">
        <w:rPr>
          <w:rFonts w:ascii="Times New Roman" w:hAnsi="Times New Roman" w:cs="Times New Roman"/>
          <w:color w:val="222222"/>
          <w:sz w:val="24"/>
          <w:szCs w:val="24"/>
          <w:highlight w:val="white"/>
        </w:rPr>
        <w:t>Community</w:t>
      </w:r>
      <w:r w:rsidR="00B81C1A" w:rsidRPr="005F139F">
        <w:rPr>
          <w:rFonts w:ascii="Times New Roman" w:hAnsi="Times New Roman" w:cs="Times New Roman"/>
          <w:color w:val="222222"/>
          <w:sz w:val="24"/>
          <w:szCs w:val="24"/>
          <w:highlight w:val="white"/>
        </w:rPr>
        <w:t xml:space="preserve"> (2023) Author:</w:t>
      </w:r>
      <w:r>
        <w:rPr>
          <w:rFonts w:ascii="Times New Roman" w:hAnsi="Times New Roman" w:cs="Times New Roman"/>
          <w:color w:val="222222"/>
          <w:sz w:val="24"/>
          <w:szCs w:val="24"/>
          <w:highlight w:val="white"/>
        </w:rPr>
        <w:t xml:space="preserve"> </w:t>
      </w:r>
      <w:r w:rsidR="00B81C1A" w:rsidRPr="005F139F">
        <w:rPr>
          <w:rFonts w:ascii="Times New Roman" w:hAnsi="Times New Roman" w:cs="Times New Roman"/>
          <w:color w:val="222222"/>
          <w:sz w:val="24"/>
          <w:szCs w:val="24"/>
          <w:highlight w:val="white"/>
        </w:rPr>
        <w:t xml:space="preserve">Obadiah Tohomdet and About Obadiah Tohomdet More knowledge from Obadiah Tohomdet </w:t>
      </w:r>
      <w:r w:rsidR="00B81C1A" w:rsidRPr="005F139F">
        <w:rPr>
          <w:rFonts w:ascii="Times New Roman" w:hAnsi="Times New Roman" w:cs="Times New Roman"/>
          <w:i/>
          <w:color w:val="222222"/>
          <w:sz w:val="24"/>
          <w:szCs w:val="24"/>
          <w:highlight w:val="white"/>
        </w:rPr>
        <w:t>Community Based Communication</w:t>
      </w:r>
      <w:r w:rsidR="00B81C1A" w:rsidRPr="005F139F">
        <w:rPr>
          <w:rFonts w:ascii="Times New Roman" w:hAnsi="Times New Roman" w:cs="Times New Roman"/>
          <w:color w:val="222222"/>
          <w:sz w:val="24"/>
          <w:szCs w:val="24"/>
          <w:highlight w:val="white"/>
        </w:rPr>
        <w:t xml:space="preserve">, </w:t>
      </w:r>
      <w:r w:rsidR="00B81C1A" w:rsidRPr="005F139F">
        <w:rPr>
          <w:rFonts w:ascii="Times New Roman" w:hAnsi="Times New Roman" w:cs="Times New Roman"/>
          <w:i/>
          <w:color w:val="222222"/>
          <w:sz w:val="24"/>
          <w:szCs w:val="24"/>
          <w:highlight w:val="white"/>
        </w:rPr>
        <w:t>The Communication Initiative Network</w:t>
      </w:r>
      <w:r w:rsidR="00B81C1A" w:rsidRPr="005F139F">
        <w:rPr>
          <w:rFonts w:ascii="Times New Roman" w:hAnsi="Times New Roman" w:cs="Times New Roman"/>
          <w:color w:val="222222"/>
          <w:sz w:val="24"/>
          <w:szCs w:val="24"/>
          <w:highlight w:val="white"/>
        </w:rPr>
        <w:t xml:space="preserve">. Available at: https://www.comminit.com/content/community-based-communication (Accessed: 20 July 2023). </w:t>
      </w:r>
    </w:p>
    <w:p w14:paraId="2F972BBA" w14:textId="77777777" w:rsidR="00B81C1A" w:rsidRPr="005F139F" w:rsidRDefault="00B81C1A">
      <w:pPr>
        <w:spacing w:before="240" w:after="240" w:line="360" w:lineRule="auto"/>
        <w:jc w:val="both"/>
        <w:rPr>
          <w:rFonts w:ascii="Times New Roman" w:hAnsi="Times New Roman" w:cs="Times New Roman"/>
          <w:color w:val="222222"/>
          <w:sz w:val="24"/>
          <w:szCs w:val="24"/>
          <w:highlight w:val="white"/>
        </w:rPr>
      </w:pPr>
      <w:r w:rsidRPr="005F139F">
        <w:rPr>
          <w:rFonts w:ascii="Times New Roman" w:hAnsi="Times New Roman" w:cs="Times New Roman"/>
          <w:color w:val="222222"/>
          <w:sz w:val="24"/>
          <w:szCs w:val="24"/>
          <w:highlight w:val="white"/>
        </w:rPr>
        <w:t xml:space="preserve">Concept-solutions (2023) Multi-agency collaboration Concept Solutions. Available at: https://concept-solutions.com/index.php/solutions/multi-agency-collaboration/ (Accessed: 20 July 2023). </w:t>
      </w:r>
    </w:p>
    <w:p w14:paraId="55755303" w14:textId="77777777" w:rsidR="00B81C1A" w:rsidRPr="005F139F" w:rsidRDefault="00B81C1A">
      <w:pPr>
        <w:spacing w:before="240" w:after="240" w:line="360" w:lineRule="auto"/>
        <w:jc w:val="both"/>
        <w:rPr>
          <w:rFonts w:ascii="Times New Roman" w:eastAsia="Times New Roman" w:hAnsi="Times New Roman" w:cs="Times New Roman"/>
          <w:sz w:val="24"/>
          <w:szCs w:val="24"/>
        </w:rPr>
      </w:pPr>
      <w:r w:rsidRPr="005F139F">
        <w:rPr>
          <w:rFonts w:ascii="Times New Roman" w:eastAsia="Times New Roman" w:hAnsi="Times New Roman" w:cs="Times New Roman"/>
          <w:sz w:val="24"/>
          <w:szCs w:val="24"/>
        </w:rPr>
        <w:t xml:space="preserve">Eckstein, M. (2022) </w:t>
      </w:r>
      <w:r w:rsidRPr="005F139F">
        <w:rPr>
          <w:rFonts w:ascii="Times New Roman" w:eastAsia="Times New Roman" w:hAnsi="Times New Roman" w:cs="Times New Roman"/>
          <w:i/>
          <w:sz w:val="24"/>
          <w:szCs w:val="24"/>
        </w:rPr>
        <w:t>Social Media engagement: Why it matters and how to do it well</w:t>
      </w:r>
      <w:r w:rsidRPr="005F139F">
        <w:rPr>
          <w:rFonts w:ascii="Times New Roman" w:eastAsia="Times New Roman" w:hAnsi="Times New Roman" w:cs="Times New Roman"/>
          <w:sz w:val="24"/>
          <w:szCs w:val="24"/>
        </w:rPr>
        <w:t xml:space="preserve">, </w:t>
      </w:r>
      <w:r w:rsidRPr="005F139F">
        <w:rPr>
          <w:rFonts w:ascii="Times New Roman" w:eastAsia="Times New Roman" w:hAnsi="Times New Roman" w:cs="Times New Roman"/>
          <w:i/>
          <w:sz w:val="24"/>
          <w:szCs w:val="24"/>
        </w:rPr>
        <w:t>Buffer Library</w:t>
      </w:r>
      <w:r w:rsidRPr="005F139F">
        <w:rPr>
          <w:rFonts w:ascii="Times New Roman" w:eastAsia="Times New Roman" w:hAnsi="Times New Roman" w:cs="Times New Roman"/>
          <w:sz w:val="24"/>
          <w:szCs w:val="24"/>
        </w:rPr>
        <w:t xml:space="preserve">. Available at: https://buffer.com/library/social-media-engagement/ (Accessed: 20 July 2023). </w:t>
      </w:r>
    </w:p>
    <w:p w14:paraId="10FE8F22" w14:textId="77777777" w:rsidR="00B81C1A" w:rsidRPr="005F139F" w:rsidRDefault="00B81C1A">
      <w:pPr>
        <w:spacing w:before="240" w:after="240" w:line="360" w:lineRule="auto"/>
        <w:jc w:val="both"/>
        <w:rPr>
          <w:rFonts w:ascii="Times New Roman" w:hAnsi="Times New Roman" w:cs="Times New Roman"/>
          <w:color w:val="222222"/>
          <w:sz w:val="24"/>
          <w:szCs w:val="24"/>
          <w:highlight w:val="white"/>
        </w:rPr>
      </w:pPr>
      <w:r w:rsidRPr="005F139F">
        <w:rPr>
          <w:rFonts w:ascii="Times New Roman" w:hAnsi="Times New Roman" w:cs="Times New Roman"/>
          <w:color w:val="222222"/>
          <w:sz w:val="24"/>
          <w:szCs w:val="24"/>
          <w:highlight w:val="white"/>
        </w:rPr>
        <w:t xml:space="preserve">Finance-ni.gov.uk (2023) Stakeholder engagement within a programme or Project Finance. Available at: https://www.finance-ni.gov.uk/articles/programme-and-project-stakeholders (Accessed: 20 July 2023). </w:t>
      </w:r>
    </w:p>
    <w:p w14:paraId="10C5B431" w14:textId="77777777" w:rsidR="00B81C1A" w:rsidRPr="005F139F" w:rsidRDefault="00B81C1A">
      <w:pPr>
        <w:spacing w:before="240" w:after="240" w:line="360" w:lineRule="auto"/>
        <w:jc w:val="both"/>
        <w:rPr>
          <w:rFonts w:ascii="Times New Roman" w:hAnsi="Times New Roman" w:cs="Times New Roman"/>
          <w:color w:val="222222"/>
          <w:sz w:val="24"/>
          <w:szCs w:val="24"/>
          <w:highlight w:val="white"/>
        </w:rPr>
      </w:pPr>
      <w:r w:rsidRPr="005F139F">
        <w:rPr>
          <w:rFonts w:ascii="Times New Roman" w:hAnsi="Times New Roman" w:cs="Times New Roman"/>
          <w:color w:val="222222"/>
          <w:sz w:val="24"/>
          <w:szCs w:val="24"/>
          <w:highlight w:val="white"/>
        </w:rPr>
        <w:t xml:space="preserve">Key, K.D., Furr-Holden, D., Lewis, E.Y., Cunningham, R., Zimmerman, M.A., Johnson-Lawrence, V. and Selig, S., (2019). The continuum of community engagement in research: a roadmap for understanding and assessing progress. </w:t>
      </w:r>
      <w:r w:rsidRPr="005F139F">
        <w:rPr>
          <w:rFonts w:ascii="Times New Roman" w:hAnsi="Times New Roman" w:cs="Times New Roman"/>
          <w:i/>
          <w:color w:val="222222"/>
          <w:sz w:val="24"/>
          <w:szCs w:val="24"/>
          <w:highlight w:val="white"/>
        </w:rPr>
        <w:t>Progress in community health partnerships: research, education, and action</w:t>
      </w:r>
      <w:r w:rsidRPr="005F139F">
        <w:rPr>
          <w:rFonts w:ascii="Times New Roman" w:hAnsi="Times New Roman" w:cs="Times New Roman"/>
          <w:color w:val="222222"/>
          <w:sz w:val="24"/>
          <w:szCs w:val="24"/>
          <w:highlight w:val="white"/>
        </w:rPr>
        <w:t xml:space="preserve">, </w:t>
      </w:r>
      <w:r w:rsidRPr="005F139F">
        <w:rPr>
          <w:rFonts w:ascii="Times New Roman" w:hAnsi="Times New Roman" w:cs="Times New Roman"/>
          <w:i/>
          <w:color w:val="222222"/>
          <w:sz w:val="24"/>
          <w:szCs w:val="24"/>
          <w:highlight w:val="white"/>
        </w:rPr>
        <w:t>13</w:t>
      </w:r>
      <w:r w:rsidRPr="005F139F">
        <w:rPr>
          <w:rFonts w:ascii="Times New Roman" w:hAnsi="Times New Roman" w:cs="Times New Roman"/>
          <w:color w:val="222222"/>
          <w:sz w:val="24"/>
          <w:szCs w:val="24"/>
          <w:highlight w:val="white"/>
        </w:rPr>
        <w:t>(4), pp.427-434.</w:t>
      </w:r>
    </w:p>
    <w:p w14:paraId="0B9E6F0E" w14:textId="77777777" w:rsidR="00B81C1A" w:rsidRPr="005F139F" w:rsidRDefault="00B81C1A">
      <w:pPr>
        <w:spacing w:before="240" w:after="240" w:line="360" w:lineRule="auto"/>
        <w:jc w:val="both"/>
        <w:rPr>
          <w:rFonts w:ascii="Times New Roman" w:hAnsi="Times New Roman" w:cs="Times New Roman"/>
          <w:color w:val="222222"/>
          <w:sz w:val="24"/>
          <w:szCs w:val="24"/>
          <w:highlight w:val="white"/>
        </w:rPr>
      </w:pPr>
      <w:r w:rsidRPr="005F139F">
        <w:rPr>
          <w:rFonts w:ascii="Times New Roman" w:hAnsi="Times New Roman" w:cs="Times New Roman"/>
          <w:color w:val="222222"/>
          <w:sz w:val="24"/>
          <w:szCs w:val="24"/>
          <w:highlight w:val="white"/>
        </w:rPr>
        <w:lastRenderedPageBreak/>
        <w:t xml:space="preserve">Pucha, R. and Dunbar, T., (2022). SDG-focused project-based learning in engineering design courses with diversity and inclusion interventions. In </w:t>
      </w:r>
      <w:r w:rsidRPr="005F139F">
        <w:rPr>
          <w:rFonts w:ascii="Times New Roman" w:hAnsi="Times New Roman" w:cs="Times New Roman"/>
          <w:i/>
          <w:color w:val="222222"/>
          <w:sz w:val="24"/>
          <w:szCs w:val="24"/>
          <w:highlight w:val="white"/>
        </w:rPr>
        <w:t>ASEE SE Conference, Charleston, South Carolina</w:t>
      </w:r>
      <w:r w:rsidRPr="005F139F">
        <w:rPr>
          <w:rFonts w:ascii="Times New Roman" w:hAnsi="Times New Roman" w:cs="Times New Roman"/>
          <w:color w:val="222222"/>
          <w:sz w:val="24"/>
          <w:szCs w:val="24"/>
          <w:highlight w:val="white"/>
        </w:rPr>
        <w:t>.</w:t>
      </w:r>
    </w:p>
    <w:p w14:paraId="581728DA" w14:textId="08BA87B2" w:rsidR="00B81C1A" w:rsidRPr="005F139F" w:rsidRDefault="009E11E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w:t>
      </w:r>
      <w:r w:rsidR="00F547DB" w:rsidRPr="005F139F">
        <w:rPr>
          <w:rFonts w:ascii="Times New Roman" w:eastAsia="Times New Roman" w:hAnsi="Times New Roman" w:cs="Times New Roman"/>
          <w:sz w:val="24"/>
          <w:szCs w:val="24"/>
        </w:rPr>
        <w:t>prout social</w:t>
      </w:r>
      <w:r w:rsidR="00B81C1A" w:rsidRPr="005F139F">
        <w:rPr>
          <w:rFonts w:ascii="Times New Roman" w:eastAsia="Times New Roman" w:hAnsi="Times New Roman" w:cs="Times New Roman"/>
          <w:sz w:val="24"/>
          <w:szCs w:val="24"/>
        </w:rPr>
        <w:t xml:space="preserve"> (2023) </w:t>
      </w:r>
      <w:r w:rsidR="00B81C1A" w:rsidRPr="005F139F">
        <w:rPr>
          <w:rFonts w:ascii="Times New Roman" w:eastAsia="Times New Roman" w:hAnsi="Times New Roman" w:cs="Times New Roman"/>
          <w:i/>
          <w:sz w:val="24"/>
          <w:szCs w:val="24"/>
        </w:rPr>
        <w:t>Social Media engagement: What it is and tips to improve it</w:t>
      </w:r>
      <w:r w:rsidR="00B81C1A" w:rsidRPr="005F139F">
        <w:rPr>
          <w:rFonts w:ascii="Times New Roman" w:eastAsia="Times New Roman" w:hAnsi="Times New Roman" w:cs="Times New Roman"/>
          <w:sz w:val="24"/>
          <w:szCs w:val="24"/>
        </w:rPr>
        <w:t xml:space="preserve"> </w:t>
      </w:r>
      <w:r w:rsidR="00B81C1A" w:rsidRPr="005F139F">
        <w:rPr>
          <w:rFonts w:ascii="Times New Roman" w:eastAsia="Times New Roman" w:hAnsi="Times New Roman" w:cs="Times New Roman"/>
          <w:i/>
          <w:sz w:val="24"/>
          <w:szCs w:val="24"/>
        </w:rPr>
        <w:t>Sprout Social</w:t>
      </w:r>
      <w:r w:rsidR="00B81C1A" w:rsidRPr="005F139F">
        <w:rPr>
          <w:rFonts w:ascii="Times New Roman" w:eastAsia="Times New Roman" w:hAnsi="Times New Roman" w:cs="Times New Roman"/>
          <w:sz w:val="24"/>
          <w:szCs w:val="24"/>
        </w:rPr>
        <w:t xml:space="preserve">. Available at: https://sproutsocial.com/insights/social-media-engagement/ (Accessed: 20 July 2023). </w:t>
      </w:r>
    </w:p>
    <w:p w14:paraId="00000035" w14:textId="77777777" w:rsidR="004C1075" w:rsidRPr="005F139F" w:rsidRDefault="004C1075">
      <w:pPr>
        <w:spacing w:before="240" w:after="240" w:line="360" w:lineRule="auto"/>
        <w:jc w:val="both"/>
        <w:rPr>
          <w:rFonts w:ascii="Times New Roman" w:hAnsi="Times New Roman" w:cs="Times New Roman"/>
          <w:color w:val="222222"/>
          <w:sz w:val="20"/>
          <w:szCs w:val="20"/>
          <w:highlight w:val="white"/>
        </w:rPr>
      </w:pPr>
    </w:p>
    <w:p w14:paraId="00000036" w14:textId="77777777" w:rsidR="004C1075" w:rsidRPr="005F139F" w:rsidRDefault="004C1075">
      <w:pPr>
        <w:spacing w:before="240" w:after="240" w:line="360" w:lineRule="auto"/>
        <w:jc w:val="both"/>
        <w:rPr>
          <w:rFonts w:ascii="Times New Roman" w:hAnsi="Times New Roman" w:cs="Times New Roman"/>
          <w:color w:val="222222"/>
          <w:sz w:val="20"/>
          <w:szCs w:val="20"/>
          <w:highlight w:val="white"/>
        </w:rPr>
      </w:pPr>
    </w:p>
    <w:p w14:paraId="00000037" w14:textId="77777777" w:rsidR="004C1075" w:rsidRPr="005F139F" w:rsidRDefault="004C1075">
      <w:pPr>
        <w:spacing w:before="240" w:after="240" w:line="360" w:lineRule="auto"/>
        <w:jc w:val="both"/>
        <w:rPr>
          <w:rFonts w:ascii="Times New Roman" w:hAnsi="Times New Roman" w:cs="Times New Roman"/>
          <w:color w:val="222222"/>
          <w:sz w:val="20"/>
          <w:szCs w:val="20"/>
          <w:highlight w:val="white"/>
        </w:rPr>
      </w:pPr>
    </w:p>
    <w:p w14:paraId="00000038" w14:textId="77777777" w:rsidR="004C1075" w:rsidRPr="005F139F" w:rsidRDefault="004C1075">
      <w:pPr>
        <w:spacing w:before="240" w:after="240" w:line="360" w:lineRule="auto"/>
        <w:jc w:val="both"/>
        <w:rPr>
          <w:rFonts w:ascii="Times New Roman" w:eastAsia="Times New Roman" w:hAnsi="Times New Roman" w:cs="Times New Roman"/>
          <w:sz w:val="24"/>
          <w:szCs w:val="24"/>
        </w:rPr>
      </w:pPr>
    </w:p>
    <w:p w14:paraId="00000039" w14:textId="77777777" w:rsidR="004C1075" w:rsidRPr="005F139F" w:rsidRDefault="004C1075">
      <w:pPr>
        <w:spacing w:before="240" w:after="240" w:line="360" w:lineRule="auto"/>
        <w:jc w:val="both"/>
        <w:rPr>
          <w:rFonts w:ascii="Times New Roman" w:eastAsia="Times New Roman" w:hAnsi="Times New Roman" w:cs="Times New Roman"/>
          <w:sz w:val="24"/>
          <w:szCs w:val="24"/>
        </w:rPr>
      </w:pPr>
    </w:p>
    <w:p w14:paraId="0000003A" w14:textId="77777777" w:rsidR="004C1075" w:rsidRPr="005F139F" w:rsidRDefault="00000000">
      <w:pPr>
        <w:spacing w:before="240" w:after="240" w:line="360" w:lineRule="auto"/>
        <w:jc w:val="both"/>
        <w:rPr>
          <w:rFonts w:ascii="Times New Roman" w:eastAsia="Times New Roman" w:hAnsi="Times New Roman" w:cs="Times New Roman"/>
          <w:sz w:val="24"/>
          <w:szCs w:val="24"/>
        </w:rPr>
      </w:pPr>
      <w:r w:rsidRPr="005F139F">
        <w:rPr>
          <w:rFonts w:ascii="Times New Roman" w:eastAsia="Times New Roman" w:hAnsi="Times New Roman" w:cs="Times New Roman"/>
          <w:sz w:val="24"/>
          <w:szCs w:val="24"/>
        </w:rPr>
        <w:t xml:space="preserve"> </w:t>
      </w:r>
    </w:p>
    <w:p w14:paraId="0000003B" w14:textId="77777777" w:rsidR="004C1075" w:rsidRPr="005F139F" w:rsidRDefault="004C1075">
      <w:pPr>
        <w:spacing w:before="240" w:after="240" w:line="360" w:lineRule="auto"/>
        <w:jc w:val="both"/>
        <w:rPr>
          <w:rFonts w:ascii="Times New Roman" w:eastAsia="Times New Roman" w:hAnsi="Times New Roman" w:cs="Times New Roman"/>
          <w:sz w:val="24"/>
          <w:szCs w:val="24"/>
        </w:rPr>
      </w:pPr>
    </w:p>
    <w:p w14:paraId="0000003C" w14:textId="77777777" w:rsidR="004C1075" w:rsidRPr="005F139F" w:rsidRDefault="004C1075">
      <w:pPr>
        <w:spacing w:line="360" w:lineRule="auto"/>
        <w:jc w:val="both"/>
        <w:rPr>
          <w:rFonts w:ascii="Times New Roman" w:eastAsia="Times New Roman" w:hAnsi="Times New Roman" w:cs="Times New Roman"/>
          <w:b/>
          <w:sz w:val="24"/>
          <w:szCs w:val="24"/>
        </w:rPr>
      </w:pPr>
    </w:p>
    <w:p w14:paraId="0000003D" w14:textId="77777777" w:rsidR="004C1075" w:rsidRPr="005F139F" w:rsidRDefault="004C1075">
      <w:pPr>
        <w:spacing w:line="360" w:lineRule="auto"/>
        <w:jc w:val="both"/>
        <w:rPr>
          <w:rFonts w:ascii="Times New Roman" w:eastAsia="Times New Roman" w:hAnsi="Times New Roman" w:cs="Times New Roman"/>
          <w:sz w:val="24"/>
          <w:szCs w:val="24"/>
        </w:rPr>
      </w:pPr>
    </w:p>
    <w:sectPr w:rsidR="004C1075" w:rsidRPr="005F139F" w:rsidSect="00B81C1A">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C4940" w14:textId="77777777" w:rsidR="00FA366B" w:rsidRDefault="00FA366B" w:rsidP="00B81C1A">
      <w:pPr>
        <w:spacing w:line="240" w:lineRule="auto"/>
      </w:pPr>
      <w:r>
        <w:separator/>
      </w:r>
    </w:p>
  </w:endnote>
  <w:endnote w:type="continuationSeparator" w:id="0">
    <w:p w14:paraId="7EF65866" w14:textId="77777777" w:rsidR="00FA366B" w:rsidRDefault="00FA366B" w:rsidP="00B81C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6066795"/>
      <w:docPartObj>
        <w:docPartGallery w:val="Page Numbers (Bottom of Page)"/>
        <w:docPartUnique/>
      </w:docPartObj>
    </w:sdtPr>
    <w:sdtEndPr>
      <w:rPr>
        <w:noProof/>
      </w:rPr>
    </w:sdtEndPr>
    <w:sdtContent>
      <w:p w14:paraId="51C14950" w14:textId="7E61238F" w:rsidR="00B81C1A" w:rsidRDefault="00B81C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4CEF1F" w14:textId="77777777" w:rsidR="00B81C1A" w:rsidRDefault="00B81C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8AA5E3" w14:textId="77777777" w:rsidR="00FA366B" w:rsidRDefault="00FA366B" w:rsidP="00B81C1A">
      <w:pPr>
        <w:spacing w:line="240" w:lineRule="auto"/>
      </w:pPr>
      <w:r>
        <w:separator/>
      </w:r>
    </w:p>
  </w:footnote>
  <w:footnote w:type="continuationSeparator" w:id="0">
    <w:p w14:paraId="4A20970F" w14:textId="77777777" w:rsidR="00FA366B" w:rsidRDefault="00FA366B" w:rsidP="00B81C1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1075"/>
    <w:rsid w:val="00135329"/>
    <w:rsid w:val="00142F5E"/>
    <w:rsid w:val="004410CA"/>
    <w:rsid w:val="004C1075"/>
    <w:rsid w:val="004D15A2"/>
    <w:rsid w:val="005F139F"/>
    <w:rsid w:val="009E11E5"/>
    <w:rsid w:val="00B81C1A"/>
    <w:rsid w:val="00F547DB"/>
    <w:rsid w:val="00FA36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0DDC6"/>
  <w15:docId w15:val="{ECA39F65-2B2D-4FEF-8448-0D2843EE3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81C1A"/>
    <w:pPr>
      <w:keepNext/>
      <w:keepLines/>
      <w:spacing w:before="400" w:after="120"/>
      <w:jc w:val="both"/>
      <w:outlineLvl w:val="0"/>
    </w:pPr>
    <w:rPr>
      <w:rFonts w:ascii="Times New Roman" w:hAnsi="Times New Roman"/>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81C1A"/>
    <w:pPr>
      <w:tabs>
        <w:tab w:val="center" w:pos="4513"/>
        <w:tab w:val="right" w:pos="9026"/>
      </w:tabs>
      <w:spacing w:line="240" w:lineRule="auto"/>
    </w:pPr>
  </w:style>
  <w:style w:type="character" w:customStyle="1" w:styleId="HeaderChar">
    <w:name w:val="Header Char"/>
    <w:basedOn w:val="DefaultParagraphFont"/>
    <w:link w:val="Header"/>
    <w:uiPriority w:val="99"/>
    <w:rsid w:val="00B81C1A"/>
  </w:style>
  <w:style w:type="paragraph" w:styleId="Footer">
    <w:name w:val="footer"/>
    <w:basedOn w:val="Normal"/>
    <w:link w:val="FooterChar"/>
    <w:uiPriority w:val="99"/>
    <w:unhideWhenUsed/>
    <w:rsid w:val="00B81C1A"/>
    <w:pPr>
      <w:tabs>
        <w:tab w:val="center" w:pos="4513"/>
        <w:tab w:val="right" w:pos="9026"/>
      </w:tabs>
      <w:spacing w:line="240" w:lineRule="auto"/>
    </w:pPr>
  </w:style>
  <w:style w:type="character" w:customStyle="1" w:styleId="FooterChar">
    <w:name w:val="Footer Char"/>
    <w:basedOn w:val="DefaultParagraphFont"/>
    <w:link w:val="Footer"/>
    <w:uiPriority w:val="99"/>
    <w:rsid w:val="00B81C1A"/>
  </w:style>
  <w:style w:type="paragraph" w:styleId="TOCHeading">
    <w:name w:val="TOC Heading"/>
    <w:basedOn w:val="Heading1"/>
    <w:next w:val="Normal"/>
    <w:uiPriority w:val="39"/>
    <w:unhideWhenUsed/>
    <w:qFormat/>
    <w:rsid w:val="00B81C1A"/>
    <w:pPr>
      <w:spacing w:before="240" w:after="0" w:line="259" w:lineRule="auto"/>
      <w:jc w:val="left"/>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B81C1A"/>
    <w:pPr>
      <w:spacing w:after="100"/>
    </w:pPr>
  </w:style>
  <w:style w:type="character" w:styleId="Hyperlink">
    <w:name w:val="Hyperlink"/>
    <w:basedOn w:val="DefaultParagraphFont"/>
    <w:uiPriority w:val="99"/>
    <w:unhideWhenUsed/>
    <w:rsid w:val="00B81C1A"/>
    <w:rPr>
      <w:color w:val="0000FF" w:themeColor="hyperlink"/>
      <w:u w:val="single"/>
    </w:rPr>
  </w:style>
  <w:style w:type="paragraph" w:styleId="NoSpacing">
    <w:name w:val="No Spacing"/>
    <w:link w:val="NoSpacingChar"/>
    <w:uiPriority w:val="1"/>
    <w:qFormat/>
    <w:rsid w:val="00B81C1A"/>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B81C1A"/>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DF8196-E8C4-4C98-BEB6-77F9FEEDBD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10</Pages>
  <Words>2572</Words>
  <Characters>14664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Victoria Rotari</cp:lastModifiedBy>
  <cp:revision>5</cp:revision>
  <dcterms:created xsi:type="dcterms:W3CDTF">2023-07-20T11:12:00Z</dcterms:created>
  <dcterms:modified xsi:type="dcterms:W3CDTF">2023-08-23T18:48:00Z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a10327fdc5d81aaceb7e91bc5d9d81d8ba99cb08fecb3c102845ccd3e5493ced</vt:lpwstr>
  </property>
</Properties>
</file>