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6B7664" w14:textId="77777777" w:rsidR="001C2FD6" w:rsidRDefault="001C2FD6">
      <w:pPr>
        <w:jc w:val="left"/>
        <w:rPr>
          <w:b/>
          <w:sz w:val="36"/>
          <w:szCs w:val="36"/>
        </w:rPr>
      </w:pPr>
    </w:p>
    <w:p w14:paraId="7BA9D043" w14:textId="77777777" w:rsidR="001C2FD6" w:rsidRDefault="001C2FD6">
      <w:pPr>
        <w:jc w:val="center"/>
        <w:rPr>
          <w:b/>
          <w:sz w:val="36"/>
          <w:szCs w:val="36"/>
        </w:rPr>
      </w:pPr>
    </w:p>
    <w:p w14:paraId="3CA796F2" w14:textId="77777777" w:rsidR="001C2FD6" w:rsidRDefault="001C2FD6">
      <w:pPr>
        <w:rPr>
          <w:b/>
          <w:sz w:val="36"/>
          <w:szCs w:val="36"/>
        </w:rPr>
      </w:pPr>
    </w:p>
    <w:p w14:paraId="04569E74" w14:textId="77777777" w:rsidR="001C2FD6" w:rsidRDefault="001C2FD6">
      <w:pPr>
        <w:jc w:val="center"/>
        <w:rPr>
          <w:b/>
          <w:sz w:val="36"/>
          <w:szCs w:val="36"/>
        </w:rPr>
      </w:pPr>
    </w:p>
    <w:p w14:paraId="0A098822" w14:textId="77777777" w:rsidR="001C2FD6" w:rsidRDefault="00000000">
      <w:pPr>
        <w:jc w:val="center"/>
        <w:rPr>
          <w:b/>
          <w:sz w:val="40"/>
          <w:szCs w:val="40"/>
        </w:rPr>
      </w:pPr>
      <w:r>
        <w:rPr>
          <w:b/>
          <w:noProof/>
          <w:sz w:val="40"/>
          <w:szCs w:val="40"/>
        </w:rPr>
        <w:drawing>
          <wp:inline distT="0" distB="0" distL="0" distR="0" wp14:anchorId="236F188A" wp14:editId="780D3BC6">
            <wp:extent cx="2915057" cy="1257475"/>
            <wp:effectExtent l="0" t="0" r="0" b="0"/>
            <wp:docPr id="178046853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915057" cy="1257475"/>
                    </a:xfrm>
                    <a:prstGeom prst="rect">
                      <a:avLst/>
                    </a:prstGeom>
                    <a:ln/>
                  </pic:spPr>
                </pic:pic>
              </a:graphicData>
            </a:graphic>
          </wp:inline>
        </w:drawing>
      </w:r>
    </w:p>
    <w:p w14:paraId="2AB83879" w14:textId="77777777" w:rsidR="001C2FD6" w:rsidRPr="00C74232" w:rsidRDefault="00000000">
      <w:pPr>
        <w:jc w:val="center"/>
        <w:rPr>
          <w:rFonts w:ascii="Arial" w:hAnsi="Arial" w:cs="Arial"/>
          <w:b/>
          <w:sz w:val="28"/>
          <w:szCs w:val="28"/>
        </w:rPr>
      </w:pPr>
      <w:r w:rsidRPr="00C74232">
        <w:rPr>
          <w:rFonts w:ascii="Arial" w:hAnsi="Arial" w:cs="Arial"/>
          <w:b/>
          <w:sz w:val="28"/>
          <w:szCs w:val="28"/>
        </w:rPr>
        <w:t>Leading and Implementing Workplace Change</w:t>
      </w:r>
    </w:p>
    <w:p w14:paraId="785B55AB" w14:textId="77777777" w:rsidR="001C2FD6" w:rsidRPr="00C74232" w:rsidRDefault="00000000">
      <w:pPr>
        <w:jc w:val="center"/>
        <w:rPr>
          <w:rFonts w:ascii="Arial" w:hAnsi="Arial" w:cs="Arial"/>
          <w:b/>
          <w:sz w:val="28"/>
          <w:szCs w:val="28"/>
        </w:rPr>
      </w:pPr>
      <w:r w:rsidRPr="00C74232">
        <w:rPr>
          <w:rFonts w:ascii="Arial" w:hAnsi="Arial" w:cs="Arial"/>
          <w:b/>
          <w:sz w:val="28"/>
          <w:szCs w:val="28"/>
        </w:rPr>
        <w:t>Assignment Title: A Change Management Plan</w:t>
      </w:r>
    </w:p>
    <w:p w14:paraId="62F2678C" w14:textId="4D947EA8" w:rsidR="001C2FD6" w:rsidRPr="00C74232" w:rsidRDefault="00000000">
      <w:pPr>
        <w:jc w:val="center"/>
        <w:rPr>
          <w:rFonts w:ascii="Arial" w:hAnsi="Arial" w:cs="Arial"/>
          <w:b/>
          <w:sz w:val="28"/>
          <w:szCs w:val="28"/>
        </w:rPr>
      </w:pPr>
      <w:r w:rsidRPr="00C74232">
        <w:rPr>
          <w:rFonts w:ascii="Arial" w:hAnsi="Arial" w:cs="Arial"/>
          <w:b/>
          <w:sz w:val="28"/>
          <w:szCs w:val="28"/>
        </w:rPr>
        <w:t>Student Name:</w:t>
      </w:r>
      <w:r w:rsidR="00C74232" w:rsidRPr="00C74232">
        <w:rPr>
          <w:rFonts w:ascii="Arial" w:hAnsi="Arial" w:cs="Arial"/>
          <w:b/>
          <w:sz w:val="28"/>
          <w:szCs w:val="28"/>
        </w:rPr>
        <w:t xml:space="preserve"> Diana Decheva</w:t>
      </w:r>
    </w:p>
    <w:p w14:paraId="087B4B64" w14:textId="4FEDEC53" w:rsidR="001C2FD6" w:rsidRPr="00C74232" w:rsidRDefault="00000000">
      <w:pPr>
        <w:jc w:val="center"/>
        <w:rPr>
          <w:rFonts w:ascii="Arial" w:hAnsi="Arial" w:cs="Arial"/>
          <w:b/>
          <w:sz w:val="28"/>
          <w:szCs w:val="28"/>
        </w:rPr>
      </w:pPr>
      <w:r w:rsidRPr="00C74232">
        <w:rPr>
          <w:rFonts w:ascii="Arial" w:hAnsi="Arial" w:cs="Arial"/>
          <w:b/>
          <w:sz w:val="28"/>
          <w:szCs w:val="28"/>
        </w:rPr>
        <w:t>Student ID:</w:t>
      </w:r>
      <w:r w:rsidR="00C74232" w:rsidRPr="00C74232">
        <w:rPr>
          <w:rFonts w:ascii="Arial" w:hAnsi="Arial" w:cs="Arial"/>
          <w:b/>
          <w:sz w:val="28"/>
          <w:szCs w:val="28"/>
        </w:rPr>
        <w:t xml:space="preserve"> 2129230</w:t>
      </w:r>
    </w:p>
    <w:p w14:paraId="341FB1F8" w14:textId="6A6A6BDA" w:rsidR="00C74232" w:rsidRPr="00C74232" w:rsidRDefault="00C74232">
      <w:pPr>
        <w:jc w:val="center"/>
        <w:rPr>
          <w:rFonts w:ascii="Arial" w:hAnsi="Arial" w:cs="Arial"/>
          <w:b/>
          <w:sz w:val="28"/>
          <w:szCs w:val="28"/>
        </w:rPr>
      </w:pPr>
      <w:r w:rsidRPr="00C74232">
        <w:rPr>
          <w:rFonts w:ascii="Arial" w:hAnsi="Arial" w:cs="Arial"/>
          <w:b/>
          <w:sz w:val="28"/>
          <w:szCs w:val="28"/>
        </w:rPr>
        <w:t>BMSW6103</w:t>
      </w:r>
    </w:p>
    <w:p w14:paraId="7D07F385" w14:textId="77777777" w:rsidR="001C2FD6" w:rsidRDefault="001C2FD6">
      <w:pPr>
        <w:jc w:val="center"/>
        <w:rPr>
          <w:b/>
          <w:sz w:val="36"/>
          <w:szCs w:val="36"/>
        </w:rPr>
      </w:pPr>
    </w:p>
    <w:p w14:paraId="35163E5C" w14:textId="77777777" w:rsidR="001C2FD6" w:rsidRPr="00C74232" w:rsidRDefault="00000000">
      <w:pPr>
        <w:jc w:val="center"/>
        <w:rPr>
          <w:rFonts w:ascii="Arial" w:hAnsi="Arial" w:cs="Arial"/>
          <w:b/>
          <w:sz w:val="22"/>
        </w:rPr>
      </w:pPr>
      <w:r>
        <w:br w:type="page"/>
      </w:r>
      <w:r w:rsidRPr="00C74232">
        <w:rPr>
          <w:rFonts w:ascii="Arial" w:hAnsi="Arial" w:cs="Arial"/>
          <w:b/>
          <w:sz w:val="22"/>
        </w:rPr>
        <w:lastRenderedPageBreak/>
        <w:t>Executive Summary</w:t>
      </w:r>
    </w:p>
    <w:p w14:paraId="316331CE" w14:textId="77777777" w:rsidR="001C2FD6" w:rsidRPr="00C74232" w:rsidRDefault="00000000">
      <w:pPr>
        <w:rPr>
          <w:rFonts w:ascii="Arial" w:hAnsi="Arial" w:cs="Arial"/>
          <w:sz w:val="22"/>
        </w:rPr>
      </w:pPr>
      <w:r w:rsidRPr="00C74232">
        <w:rPr>
          <w:rFonts w:ascii="Arial" w:hAnsi="Arial" w:cs="Arial"/>
          <w:sz w:val="22"/>
        </w:rPr>
        <w:t xml:space="preserve">Tesco's potential to manage external challenges, financial instability, and technology change served as the driving force at the back of its current strategies. To keep its competitive benefit, the company has located a strong emphasis on sustainability, cost discount, and virtual transformation. However, strategic trade management which necessitates a leadership fashion that promotes adaptability and creativity is vital to future fulfilment. By aligning its organisational lifestyle with the one’s projects and prioritising open communication and worker interaction, Tesco can preserve to thrive in a business environment that is becoming increasingly risky while keeping its long-time period development and marketplace leadership. </w:t>
      </w:r>
    </w:p>
    <w:p w14:paraId="457A7245" w14:textId="77777777" w:rsidR="001C2FD6" w:rsidRPr="00C74232" w:rsidRDefault="00000000">
      <w:pPr>
        <w:spacing w:after="160" w:line="259" w:lineRule="auto"/>
        <w:jc w:val="left"/>
        <w:rPr>
          <w:rFonts w:ascii="Arial" w:hAnsi="Arial" w:cs="Arial"/>
          <w:sz w:val="22"/>
        </w:rPr>
      </w:pPr>
      <w:r w:rsidRPr="00C74232">
        <w:rPr>
          <w:rFonts w:ascii="Arial" w:hAnsi="Arial" w:cs="Arial"/>
          <w:sz w:val="22"/>
        </w:rPr>
        <w:br w:type="page"/>
      </w:r>
    </w:p>
    <w:p w14:paraId="057E9105" w14:textId="77777777" w:rsidR="001C2FD6" w:rsidRPr="00C74232" w:rsidRDefault="00000000">
      <w:pPr>
        <w:keepNext/>
        <w:keepLines/>
        <w:pBdr>
          <w:top w:val="nil"/>
          <w:left w:val="nil"/>
          <w:bottom w:val="nil"/>
          <w:right w:val="nil"/>
          <w:between w:val="nil"/>
        </w:pBdr>
        <w:spacing w:before="240"/>
        <w:jc w:val="left"/>
        <w:rPr>
          <w:rFonts w:ascii="Arial" w:eastAsia="Calibri" w:hAnsi="Arial" w:cs="Arial"/>
          <w:color w:val="2F5496"/>
          <w:sz w:val="22"/>
        </w:rPr>
      </w:pPr>
      <w:r w:rsidRPr="00C74232">
        <w:rPr>
          <w:rFonts w:ascii="Arial" w:eastAsia="Calibri" w:hAnsi="Arial" w:cs="Arial"/>
          <w:color w:val="2F5496"/>
          <w:sz w:val="22"/>
        </w:rPr>
        <w:lastRenderedPageBreak/>
        <w:t>Table of Contents</w:t>
      </w:r>
    </w:p>
    <w:sdt>
      <w:sdtPr>
        <w:rPr>
          <w:rFonts w:ascii="Arial" w:hAnsi="Arial" w:cs="Arial"/>
          <w:sz w:val="22"/>
        </w:rPr>
        <w:id w:val="842819164"/>
        <w:docPartObj>
          <w:docPartGallery w:val="Table of Contents"/>
          <w:docPartUnique/>
        </w:docPartObj>
      </w:sdtPr>
      <w:sdtContent>
        <w:p w14:paraId="638E1906" w14:textId="77777777" w:rsidR="001C2FD6" w:rsidRPr="00C74232" w:rsidRDefault="00000000">
          <w:pPr>
            <w:widowControl w:val="0"/>
            <w:tabs>
              <w:tab w:val="right" w:leader="dot" w:pos="12000"/>
            </w:tabs>
            <w:spacing w:before="60"/>
            <w:jc w:val="left"/>
            <w:rPr>
              <w:rFonts w:ascii="Arial" w:hAnsi="Arial" w:cs="Arial"/>
              <w:b/>
              <w:color w:val="000000"/>
              <w:sz w:val="22"/>
            </w:rPr>
          </w:pPr>
          <w:r w:rsidRPr="00C74232">
            <w:rPr>
              <w:rFonts w:ascii="Arial" w:hAnsi="Arial" w:cs="Arial"/>
              <w:sz w:val="22"/>
            </w:rPr>
            <w:fldChar w:fldCharType="begin"/>
          </w:r>
          <w:r w:rsidRPr="00C74232">
            <w:rPr>
              <w:rFonts w:ascii="Arial" w:hAnsi="Arial" w:cs="Arial"/>
              <w:sz w:val="22"/>
            </w:rPr>
            <w:instrText xml:space="preserve"> TOC \h \u \z \t "Heading 1,1,Heading 2,2,Heading 3,3,Heading 4,4,Heading 5,5,Heading 6,6,"</w:instrText>
          </w:r>
          <w:r w:rsidRPr="00C74232">
            <w:rPr>
              <w:rFonts w:ascii="Arial" w:hAnsi="Arial" w:cs="Arial"/>
              <w:sz w:val="22"/>
            </w:rPr>
            <w:fldChar w:fldCharType="separate"/>
          </w:r>
          <w:hyperlink w:anchor="_heading=h.gjdgxs">
            <w:r w:rsidRPr="00C74232">
              <w:rPr>
                <w:rFonts w:ascii="Arial" w:hAnsi="Arial" w:cs="Arial"/>
                <w:b/>
                <w:color w:val="000000"/>
                <w:sz w:val="22"/>
              </w:rPr>
              <w:t>Introduction</w:t>
            </w:r>
            <w:r w:rsidRPr="00C74232">
              <w:rPr>
                <w:rFonts w:ascii="Arial" w:hAnsi="Arial" w:cs="Arial"/>
                <w:b/>
                <w:color w:val="000000"/>
                <w:sz w:val="22"/>
              </w:rPr>
              <w:tab/>
              <w:t>4</w:t>
            </w:r>
          </w:hyperlink>
        </w:p>
        <w:p w14:paraId="5D62DB76"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30j0zll">
            <w:r w:rsidRPr="00C74232">
              <w:rPr>
                <w:rFonts w:ascii="Arial" w:hAnsi="Arial" w:cs="Arial"/>
                <w:b/>
                <w:color w:val="000000"/>
                <w:sz w:val="22"/>
              </w:rPr>
              <w:t>A brief review of the CURRENT state of the Tesco</w:t>
            </w:r>
            <w:r w:rsidRPr="00C74232">
              <w:rPr>
                <w:rFonts w:ascii="Arial" w:hAnsi="Arial" w:cs="Arial"/>
                <w:b/>
                <w:color w:val="000000"/>
                <w:sz w:val="22"/>
              </w:rPr>
              <w:tab/>
              <w:t>5</w:t>
            </w:r>
          </w:hyperlink>
        </w:p>
        <w:p w14:paraId="348A275E"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1fob9te">
            <w:r w:rsidRPr="00C74232">
              <w:rPr>
                <w:rFonts w:ascii="Arial" w:hAnsi="Arial" w:cs="Arial"/>
                <w:b/>
                <w:color w:val="000000"/>
                <w:sz w:val="22"/>
              </w:rPr>
              <w:t>An analysis of the recent history of the Tesco</w:t>
            </w:r>
            <w:r w:rsidRPr="00C74232">
              <w:rPr>
                <w:rFonts w:ascii="Arial" w:hAnsi="Arial" w:cs="Arial"/>
                <w:b/>
                <w:color w:val="000000"/>
                <w:sz w:val="22"/>
              </w:rPr>
              <w:tab/>
              <w:t>8</w:t>
            </w:r>
          </w:hyperlink>
        </w:p>
        <w:p w14:paraId="33151166"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3znysh7">
            <w:r w:rsidRPr="00C74232">
              <w:rPr>
                <w:rFonts w:ascii="Arial" w:hAnsi="Arial" w:cs="Arial"/>
                <w:b/>
                <w:color w:val="000000"/>
                <w:sz w:val="22"/>
              </w:rPr>
              <w:t>An explanation of how changes in the external environment including digital disruption and ongoing economic uncertainty have impacted Tesco</w:t>
            </w:r>
            <w:r w:rsidRPr="00C74232">
              <w:rPr>
                <w:rFonts w:ascii="Arial" w:hAnsi="Arial" w:cs="Arial"/>
                <w:b/>
                <w:color w:val="000000"/>
                <w:sz w:val="22"/>
              </w:rPr>
              <w:tab/>
              <w:t>10</w:t>
            </w:r>
          </w:hyperlink>
        </w:p>
        <w:p w14:paraId="4A493E23"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2et92p0">
            <w:r w:rsidRPr="00C74232">
              <w:rPr>
                <w:rFonts w:ascii="Arial" w:hAnsi="Arial" w:cs="Arial"/>
                <w:b/>
                <w:color w:val="000000"/>
                <w:sz w:val="22"/>
              </w:rPr>
              <w:t>Critical Evaluation of Change Management Models and Strategic Change at Tesco</w:t>
            </w:r>
            <w:r w:rsidRPr="00C74232">
              <w:rPr>
                <w:rFonts w:ascii="Arial" w:hAnsi="Arial" w:cs="Arial"/>
                <w:b/>
                <w:color w:val="000000"/>
                <w:sz w:val="22"/>
              </w:rPr>
              <w:tab/>
              <w:t>14</w:t>
            </w:r>
          </w:hyperlink>
        </w:p>
        <w:p w14:paraId="76E19483" w14:textId="77777777" w:rsidR="001C2FD6" w:rsidRPr="00C74232" w:rsidRDefault="00000000">
          <w:pPr>
            <w:widowControl w:val="0"/>
            <w:tabs>
              <w:tab w:val="right" w:leader="dot" w:pos="12000"/>
            </w:tabs>
            <w:spacing w:before="60"/>
            <w:ind w:left="360"/>
            <w:jc w:val="left"/>
            <w:rPr>
              <w:rFonts w:ascii="Arial" w:hAnsi="Arial" w:cs="Arial"/>
              <w:color w:val="000000"/>
              <w:sz w:val="22"/>
            </w:rPr>
          </w:pPr>
          <w:hyperlink w:anchor="_heading=h.tyjcwt">
            <w:r w:rsidRPr="00C74232">
              <w:rPr>
                <w:rFonts w:ascii="Arial" w:hAnsi="Arial" w:cs="Arial"/>
                <w:color w:val="000000"/>
                <w:sz w:val="22"/>
              </w:rPr>
              <w:t>Evaluating Change Management Models</w:t>
            </w:r>
            <w:r w:rsidRPr="00C74232">
              <w:rPr>
                <w:rFonts w:ascii="Arial" w:hAnsi="Arial" w:cs="Arial"/>
                <w:color w:val="000000"/>
                <w:sz w:val="22"/>
              </w:rPr>
              <w:tab/>
              <w:t>14</w:t>
            </w:r>
          </w:hyperlink>
        </w:p>
        <w:p w14:paraId="470B5096" w14:textId="77777777" w:rsidR="001C2FD6" w:rsidRPr="00C74232" w:rsidRDefault="00000000">
          <w:pPr>
            <w:widowControl w:val="0"/>
            <w:tabs>
              <w:tab w:val="right" w:leader="dot" w:pos="12000"/>
            </w:tabs>
            <w:spacing w:before="60"/>
            <w:ind w:left="360"/>
            <w:jc w:val="left"/>
            <w:rPr>
              <w:rFonts w:ascii="Arial" w:hAnsi="Arial" w:cs="Arial"/>
              <w:color w:val="000000"/>
              <w:sz w:val="22"/>
            </w:rPr>
          </w:pPr>
          <w:hyperlink w:anchor="_heading=h.3dy6vkm">
            <w:r w:rsidRPr="00C74232">
              <w:rPr>
                <w:rFonts w:ascii="Arial" w:hAnsi="Arial" w:cs="Arial"/>
                <w:color w:val="000000"/>
                <w:sz w:val="22"/>
              </w:rPr>
              <w:t>Leadership Styles Used at Tesco</w:t>
            </w:r>
            <w:r w:rsidRPr="00C74232">
              <w:rPr>
                <w:rFonts w:ascii="Arial" w:hAnsi="Arial" w:cs="Arial"/>
                <w:color w:val="000000"/>
                <w:sz w:val="22"/>
              </w:rPr>
              <w:tab/>
              <w:t>19</w:t>
            </w:r>
          </w:hyperlink>
        </w:p>
        <w:p w14:paraId="181F7305"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1t3h5sf">
            <w:r w:rsidRPr="00C74232">
              <w:rPr>
                <w:rFonts w:ascii="Arial" w:hAnsi="Arial" w:cs="Arial"/>
                <w:b/>
                <w:color w:val="000000"/>
                <w:sz w:val="22"/>
              </w:rPr>
              <w:t>Evaluation of the Impact of Organisational Culture on Tesco’s Change Management Programme</w:t>
            </w:r>
            <w:r w:rsidRPr="00C74232">
              <w:rPr>
                <w:rFonts w:ascii="Arial" w:hAnsi="Arial" w:cs="Arial"/>
                <w:b/>
                <w:color w:val="000000"/>
                <w:sz w:val="22"/>
              </w:rPr>
              <w:tab/>
              <w:t>20</w:t>
            </w:r>
          </w:hyperlink>
        </w:p>
        <w:p w14:paraId="098C4935" w14:textId="77777777" w:rsidR="001C2FD6" w:rsidRPr="00C74232" w:rsidRDefault="00000000">
          <w:pPr>
            <w:widowControl w:val="0"/>
            <w:tabs>
              <w:tab w:val="right" w:leader="dot" w:pos="12000"/>
            </w:tabs>
            <w:spacing w:before="60"/>
            <w:ind w:left="360"/>
            <w:jc w:val="left"/>
            <w:rPr>
              <w:rFonts w:ascii="Arial" w:hAnsi="Arial" w:cs="Arial"/>
              <w:color w:val="000000"/>
              <w:sz w:val="22"/>
            </w:rPr>
          </w:pPr>
          <w:hyperlink w:anchor="_heading=h.4d34og8">
            <w:r w:rsidRPr="00C74232">
              <w:rPr>
                <w:rFonts w:ascii="Arial" w:hAnsi="Arial" w:cs="Arial"/>
                <w:color w:val="000000"/>
                <w:sz w:val="22"/>
              </w:rPr>
              <w:t>Impact of Organisational Culture on Tesco’s Change Management Programme</w:t>
            </w:r>
            <w:r w:rsidRPr="00C74232">
              <w:rPr>
                <w:rFonts w:ascii="Arial" w:hAnsi="Arial" w:cs="Arial"/>
                <w:color w:val="000000"/>
                <w:sz w:val="22"/>
              </w:rPr>
              <w:tab/>
              <w:t>20</w:t>
            </w:r>
          </w:hyperlink>
        </w:p>
        <w:p w14:paraId="65E1272E" w14:textId="77777777" w:rsidR="001C2FD6" w:rsidRPr="00C74232" w:rsidRDefault="00000000">
          <w:pPr>
            <w:widowControl w:val="0"/>
            <w:tabs>
              <w:tab w:val="right" w:leader="dot" w:pos="12000"/>
            </w:tabs>
            <w:spacing w:before="60"/>
            <w:ind w:left="360"/>
            <w:jc w:val="left"/>
            <w:rPr>
              <w:rFonts w:ascii="Arial" w:hAnsi="Arial" w:cs="Arial"/>
              <w:color w:val="000000"/>
              <w:sz w:val="22"/>
            </w:rPr>
          </w:pPr>
          <w:hyperlink w:anchor="_heading=h.2s8eyo1">
            <w:r w:rsidRPr="00C74232">
              <w:rPr>
                <w:rFonts w:ascii="Arial" w:hAnsi="Arial" w:cs="Arial"/>
                <w:color w:val="000000"/>
                <w:sz w:val="22"/>
              </w:rPr>
              <w:t>Developing a Suitable Change Management Plan for Tesco</w:t>
            </w:r>
            <w:r w:rsidRPr="00C74232">
              <w:rPr>
                <w:rFonts w:ascii="Arial" w:hAnsi="Arial" w:cs="Arial"/>
                <w:color w:val="000000"/>
                <w:sz w:val="22"/>
              </w:rPr>
              <w:tab/>
              <w:t>21</w:t>
            </w:r>
          </w:hyperlink>
        </w:p>
        <w:p w14:paraId="09A90102"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17dp8vu">
            <w:r w:rsidRPr="00C74232">
              <w:rPr>
                <w:rFonts w:ascii="Arial" w:hAnsi="Arial" w:cs="Arial"/>
                <w:b/>
                <w:color w:val="000000"/>
                <w:sz w:val="22"/>
              </w:rPr>
              <w:t>Recommendations</w:t>
            </w:r>
            <w:r w:rsidRPr="00C74232">
              <w:rPr>
                <w:rFonts w:ascii="Arial" w:hAnsi="Arial" w:cs="Arial"/>
                <w:b/>
                <w:color w:val="000000"/>
                <w:sz w:val="22"/>
              </w:rPr>
              <w:tab/>
              <w:t>24</w:t>
            </w:r>
          </w:hyperlink>
        </w:p>
        <w:p w14:paraId="33984F6B"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3rdcrjn">
            <w:r w:rsidRPr="00C74232">
              <w:rPr>
                <w:rFonts w:ascii="Arial" w:hAnsi="Arial" w:cs="Arial"/>
                <w:b/>
                <w:color w:val="000000"/>
                <w:sz w:val="22"/>
              </w:rPr>
              <w:t>Conclusion</w:t>
            </w:r>
            <w:r w:rsidRPr="00C74232">
              <w:rPr>
                <w:rFonts w:ascii="Arial" w:hAnsi="Arial" w:cs="Arial"/>
                <w:b/>
                <w:color w:val="000000"/>
                <w:sz w:val="22"/>
              </w:rPr>
              <w:tab/>
              <w:t>25</w:t>
            </w:r>
          </w:hyperlink>
        </w:p>
        <w:p w14:paraId="752B7D5B" w14:textId="77777777" w:rsidR="001C2FD6" w:rsidRPr="00C74232" w:rsidRDefault="00000000">
          <w:pPr>
            <w:widowControl w:val="0"/>
            <w:tabs>
              <w:tab w:val="right" w:leader="dot" w:pos="12000"/>
            </w:tabs>
            <w:spacing w:before="60"/>
            <w:jc w:val="left"/>
            <w:rPr>
              <w:rFonts w:ascii="Arial" w:hAnsi="Arial" w:cs="Arial"/>
              <w:b/>
              <w:color w:val="000000"/>
              <w:sz w:val="22"/>
            </w:rPr>
          </w:pPr>
          <w:hyperlink w:anchor="_heading=h.26in1rg">
            <w:r w:rsidRPr="00C74232">
              <w:rPr>
                <w:rFonts w:ascii="Arial" w:hAnsi="Arial" w:cs="Arial"/>
                <w:b/>
                <w:color w:val="000000"/>
                <w:sz w:val="22"/>
              </w:rPr>
              <w:t>References</w:t>
            </w:r>
            <w:r w:rsidRPr="00C74232">
              <w:rPr>
                <w:rFonts w:ascii="Arial" w:hAnsi="Arial" w:cs="Arial"/>
                <w:b/>
                <w:color w:val="000000"/>
                <w:sz w:val="22"/>
              </w:rPr>
              <w:tab/>
              <w:t>26</w:t>
            </w:r>
          </w:hyperlink>
          <w:r w:rsidRPr="00C74232">
            <w:rPr>
              <w:rFonts w:ascii="Arial" w:hAnsi="Arial" w:cs="Arial"/>
              <w:sz w:val="22"/>
            </w:rPr>
            <w:fldChar w:fldCharType="end"/>
          </w:r>
        </w:p>
      </w:sdtContent>
    </w:sdt>
    <w:p w14:paraId="207502D2" w14:textId="77777777" w:rsidR="001C2FD6" w:rsidRPr="00C74232" w:rsidRDefault="00000000">
      <w:pPr>
        <w:rPr>
          <w:rFonts w:ascii="Arial" w:hAnsi="Arial" w:cs="Arial"/>
          <w:sz w:val="22"/>
        </w:rPr>
      </w:pPr>
      <w:r w:rsidRPr="00C74232">
        <w:rPr>
          <w:rFonts w:ascii="Arial" w:hAnsi="Arial" w:cs="Arial"/>
          <w:sz w:val="22"/>
        </w:rPr>
        <w:br w:type="page"/>
      </w:r>
    </w:p>
    <w:p w14:paraId="43FA0862" w14:textId="77777777" w:rsidR="001C2FD6" w:rsidRPr="00C74232" w:rsidRDefault="00000000">
      <w:pPr>
        <w:pStyle w:val="Heading1"/>
        <w:rPr>
          <w:rFonts w:ascii="Arial" w:hAnsi="Arial"/>
          <w:sz w:val="22"/>
          <w:szCs w:val="22"/>
        </w:rPr>
      </w:pPr>
      <w:bookmarkStart w:id="0" w:name="_heading=h.gjdgxs" w:colFirst="0" w:colLast="0"/>
      <w:bookmarkEnd w:id="0"/>
      <w:r w:rsidRPr="00C74232">
        <w:rPr>
          <w:rFonts w:ascii="Arial" w:hAnsi="Arial"/>
          <w:sz w:val="22"/>
          <w:szCs w:val="22"/>
        </w:rPr>
        <w:lastRenderedPageBreak/>
        <w:t>Introduction</w:t>
      </w:r>
    </w:p>
    <w:p w14:paraId="6A206620" w14:textId="77777777" w:rsidR="001C2FD6" w:rsidRPr="00C74232" w:rsidRDefault="00000000">
      <w:pPr>
        <w:rPr>
          <w:rFonts w:ascii="Arial" w:hAnsi="Arial" w:cs="Arial"/>
          <w:sz w:val="22"/>
        </w:rPr>
      </w:pPr>
      <w:r w:rsidRPr="00C74232">
        <w:rPr>
          <w:rFonts w:ascii="Arial" w:hAnsi="Arial" w:cs="Arial"/>
          <w:sz w:val="22"/>
        </w:rPr>
        <w:t>Tesco's overall performance, market function, and strategic desires are the primary subjects of this report's analysis of the business enterprise's current situation. It will research the recent past, inspecting how external forces like financial instability and generation revolution have affected the enterprise's operations and development path. Through an essential evaluation of change control paradigms, the studies identify difficulties with Tesco's strategy shift, along with the management patterns and transition management techniques used. It will also assess how organisational culture impacts how properly Tesco's trade management efforts work. The concept outlines an intensive change control strategy that consists of an evaluation methodology, communication methods, budgetary considerations, and a strategic change effort. The report that follows will focus on Tesco's potential to regulate and prosper in a converting commercial enterprise climate and make guidelines for enhancing its competitiveness and resilience.</w:t>
      </w:r>
    </w:p>
    <w:p w14:paraId="77FAC13F" w14:textId="77777777" w:rsidR="001C2FD6" w:rsidRPr="00C74232" w:rsidRDefault="00000000">
      <w:pPr>
        <w:spacing w:after="160" w:line="259" w:lineRule="auto"/>
        <w:jc w:val="left"/>
        <w:rPr>
          <w:rFonts w:ascii="Arial" w:hAnsi="Arial" w:cs="Arial"/>
          <w:sz w:val="22"/>
        </w:rPr>
      </w:pPr>
      <w:r w:rsidRPr="00C74232">
        <w:rPr>
          <w:rFonts w:ascii="Arial" w:hAnsi="Arial" w:cs="Arial"/>
          <w:sz w:val="22"/>
        </w:rPr>
        <w:br w:type="page"/>
      </w:r>
    </w:p>
    <w:p w14:paraId="69D4961B" w14:textId="77777777" w:rsidR="001C2FD6" w:rsidRPr="00C74232" w:rsidRDefault="00000000">
      <w:pPr>
        <w:pStyle w:val="Heading1"/>
        <w:rPr>
          <w:rFonts w:ascii="Arial" w:hAnsi="Arial"/>
          <w:sz w:val="22"/>
          <w:szCs w:val="22"/>
        </w:rPr>
      </w:pPr>
      <w:bookmarkStart w:id="1" w:name="_heading=h.30j0zll" w:colFirst="0" w:colLast="0"/>
      <w:bookmarkEnd w:id="1"/>
      <w:r w:rsidRPr="00C74232">
        <w:rPr>
          <w:rFonts w:ascii="Arial" w:hAnsi="Arial"/>
          <w:sz w:val="22"/>
          <w:szCs w:val="22"/>
        </w:rPr>
        <w:lastRenderedPageBreak/>
        <w:t>A brief review of the CURRENT state of the Tesco</w:t>
      </w:r>
    </w:p>
    <w:p w14:paraId="1B8F6C58" w14:textId="77777777" w:rsidR="001C2FD6" w:rsidRPr="00C74232" w:rsidRDefault="00000000">
      <w:pPr>
        <w:rPr>
          <w:rFonts w:ascii="Arial" w:hAnsi="Arial" w:cs="Arial"/>
          <w:sz w:val="22"/>
        </w:rPr>
      </w:pPr>
      <w:r w:rsidRPr="00C74232">
        <w:rPr>
          <w:rFonts w:ascii="Arial" w:hAnsi="Arial" w:cs="Arial"/>
          <w:noProof/>
          <w:sz w:val="22"/>
        </w:rPr>
        <w:drawing>
          <wp:inline distT="0" distB="0" distL="0" distR="0" wp14:anchorId="2EBB0C5F" wp14:editId="58D672A6">
            <wp:extent cx="5661660" cy="3573780"/>
            <wp:effectExtent l="0" t="0" r="0" b="0"/>
            <wp:docPr id="1780468539" name="image5.jpg" descr="Tesco reports rise in clothing customers as shoppers seek affordability"/>
            <wp:cNvGraphicFramePr/>
            <a:graphic xmlns:a="http://schemas.openxmlformats.org/drawingml/2006/main">
              <a:graphicData uri="http://schemas.openxmlformats.org/drawingml/2006/picture">
                <pic:pic xmlns:pic="http://schemas.openxmlformats.org/drawingml/2006/picture">
                  <pic:nvPicPr>
                    <pic:cNvPr id="0" name="image5.jpg" descr="Tesco reports rise in clothing customers as shoppers seek affordability"/>
                    <pic:cNvPicPr preferRelativeResize="0"/>
                  </pic:nvPicPr>
                  <pic:blipFill>
                    <a:blip r:embed="rId8"/>
                    <a:srcRect/>
                    <a:stretch>
                      <a:fillRect/>
                    </a:stretch>
                  </pic:blipFill>
                  <pic:spPr>
                    <a:xfrm>
                      <a:off x="0" y="0"/>
                      <a:ext cx="5661660" cy="3573780"/>
                    </a:xfrm>
                    <a:prstGeom prst="rect">
                      <a:avLst/>
                    </a:prstGeom>
                    <a:ln/>
                  </pic:spPr>
                </pic:pic>
              </a:graphicData>
            </a:graphic>
          </wp:inline>
        </w:drawing>
      </w:r>
    </w:p>
    <w:p w14:paraId="683C19F9" w14:textId="77777777" w:rsidR="001C2FD6" w:rsidRPr="00C74232" w:rsidRDefault="00000000">
      <w:pPr>
        <w:jc w:val="center"/>
        <w:rPr>
          <w:rFonts w:ascii="Arial" w:hAnsi="Arial" w:cs="Arial"/>
          <w:sz w:val="22"/>
        </w:rPr>
      </w:pPr>
      <w:r w:rsidRPr="00C74232">
        <w:rPr>
          <w:rFonts w:ascii="Arial" w:hAnsi="Arial" w:cs="Arial"/>
          <w:sz w:val="22"/>
        </w:rPr>
        <w:t>Figure: Tesco</w:t>
      </w:r>
    </w:p>
    <w:p w14:paraId="64BD5386" w14:textId="77777777" w:rsidR="001C2FD6" w:rsidRPr="00C74232" w:rsidRDefault="00000000">
      <w:pPr>
        <w:jc w:val="center"/>
        <w:rPr>
          <w:rFonts w:ascii="Arial" w:hAnsi="Arial" w:cs="Arial"/>
          <w:sz w:val="22"/>
        </w:rPr>
      </w:pPr>
      <w:r w:rsidRPr="00C74232">
        <w:rPr>
          <w:rFonts w:ascii="Arial" w:hAnsi="Arial" w:cs="Arial"/>
          <w:sz w:val="22"/>
        </w:rPr>
        <w:t>Source</w:t>
      </w:r>
      <w:proofErr w:type="gramStart"/>
      <w:r w:rsidRPr="00C74232">
        <w:rPr>
          <w:rFonts w:ascii="Arial" w:hAnsi="Arial" w:cs="Arial"/>
          <w:sz w:val="22"/>
        </w:rPr>
        <w:t>:  (</w:t>
      </w:r>
      <w:proofErr w:type="spellStart"/>
      <w:proofErr w:type="gramEnd"/>
      <w:r w:rsidRPr="00C74232">
        <w:rPr>
          <w:rFonts w:ascii="Arial" w:hAnsi="Arial" w:cs="Arial"/>
          <w:sz w:val="22"/>
        </w:rPr>
        <w:t>tescoplc</w:t>
      </w:r>
      <w:proofErr w:type="spellEnd"/>
      <w:r w:rsidRPr="00C74232">
        <w:rPr>
          <w:rFonts w:ascii="Arial" w:hAnsi="Arial" w:cs="Arial"/>
          <w:sz w:val="22"/>
        </w:rPr>
        <w:t>, 2024)</w:t>
      </w:r>
    </w:p>
    <w:p w14:paraId="4E3A355D" w14:textId="77777777" w:rsidR="001C2FD6" w:rsidRPr="00C74232" w:rsidRDefault="00000000">
      <w:pPr>
        <w:rPr>
          <w:rFonts w:ascii="Arial" w:hAnsi="Arial" w:cs="Arial"/>
          <w:sz w:val="22"/>
        </w:rPr>
      </w:pPr>
      <w:r w:rsidRPr="00C74232">
        <w:rPr>
          <w:rFonts w:ascii="Arial" w:hAnsi="Arial" w:cs="Arial"/>
          <w:b/>
          <w:i/>
          <w:sz w:val="22"/>
        </w:rPr>
        <w:t>Industry Position and Performance:</w:t>
      </w:r>
      <w:r w:rsidRPr="00C74232">
        <w:rPr>
          <w:rFonts w:ascii="Arial" w:hAnsi="Arial" w:cs="Arial"/>
          <w:sz w:val="22"/>
        </w:rPr>
        <w:t xml:space="preserve"> Despite high competition from good deal stores like Aldi and Lidl, Tesco continues to be the most important store within the UK, managing a substantial portion of the food business. To similarly solidify its position as the enterprise chief, the business has expanded its product line to consist of virtual platforms and financial services (Tesco Bank).</w:t>
      </w:r>
    </w:p>
    <w:p w14:paraId="2A1E0A07" w14:textId="77777777" w:rsidR="001C2FD6" w:rsidRPr="00C74232" w:rsidRDefault="00000000">
      <w:pPr>
        <w:rPr>
          <w:rFonts w:ascii="Arial" w:hAnsi="Arial" w:cs="Arial"/>
          <w:sz w:val="22"/>
        </w:rPr>
      </w:pPr>
      <w:r w:rsidRPr="00C74232">
        <w:rPr>
          <w:rFonts w:ascii="Arial" w:hAnsi="Arial" w:cs="Arial"/>
          <w:b/>
          <w:i/>
          <w:sz w:val="22"/>
        </w:rPr>
        <w:t>Revenue and Profitability:</w:t>
      </w:r>
      <w:r w:rsidRPr="00C74232">
        <w:rPr>
          <w:rFonts w:ascii="Arial" w:hAnsi="Arial" w:cs="Arial"/>
          <w:sz w:val="22"/>
        </w:rPr>
        <w:t xml:space="preserve"> Despite hard financial times, Tesco's revenues illustrate resilience, and the organisation keeps </w:t>
      </w:r>
      <w:proofErr w:type="gramStart"/>
      <w:r w:rsidRPr="00C74232">
        <w:rPr>
          <w:rFonts w:ascii="Arial" w:hAnsi="Arial" w:cs="Arial"/>
          <w:sz w:val="22"/>
        </w:rPr>
        <w:t>to hold</w:t>
      </w:r>
      <w:proofErr w:type="gramEnd"/>
      <w:r w:rsidRPr="00C74232">
        <w:rPr>
          <w:rFonts w:ascii="Arial" w:hAnsi="Arial" w:cs="Arial"/>
          <w:sz w:val="22"/>
        </w:rPr>
        <w:t xml:space="preserve"> of strong economic overall performance. However, developing operating costs, problems with the supply chain, and competitive pricing processes are putting pressure on income margins (</w:t>
      </w:r>
      <w:proofErr w:type="spellStart"/>
      <w:r w:rsidRPr="00C74232">
        <w:rPr>
          <w:rFonts w:ascii="Arial" w:hAnsi="Arial" w:cs="Arial"/>
          <w:sz w:val="22"/>
        </w:rPr>
        <w:t>tescoplc</w:t>
      </w:r>
      <w:proofErr w:type="spellEnd"/>
      <w:r w:rsidRPr="00C74232">
        <w:rPr>
          <w:rFonts w:ascii="Arial" w:hAnsi="Arial" w:cs="Arial"/>
          <w:sz w:val="22"/>
        </w:rPr>
        <w:t>, 2024).</w:t>
      </w:r>
    </w:p>
    <w:p w14:paraId="5D736ED4" w14:textId="77777777" w:rsidR="001C2FD6" w:rsidRPr="00C74232" w:rsidRDefault="00000000">
      <w:pPr>
        <w:rPr>
          <w:rFonts w:ascii="Arial" w:hAnsi="Arial" w:cs="Arial"/>
          <w:sz w:val="22"/>
        </w:rPr>
      </w:pPr>
      <w:r w:rsidRPr="00C74232">
        <w:rPr>
          <w:rFonts w:ascii="Arial" w:hAnsi="Arial" w:cs="Arial"/>
          <w:b/>
          <w:i/>
          <w:sz w:val="22"/>
        </w:rPr>
        <w:t>Customer Base and Brand Loyalty:</w:t>
      </w:r>
      <w:r w:rsidRPr="00C74232">
        <w:rPr>
          <w:rFonts w:ascii="Arial" w:hAnsi="Arial" w:cs="Arial"/>
          <w:sz w:val="22"/>
        </w:rPr>
        <w:t xml:space="preserve"> Tesco's Clubcard loyalty application helps to sustain its giant and dedicated consumer base. Personalised advertising techniques that improve customer engagement and retention are powered through Clubcard data.</w:t>
      </w:r>
    </w:p>
    <w:p w14:paraId="306FB560" w14:textId="77777777" w:rsidR="001C2FD6" w:rsidRPr="00C74232" w:rsidRDefault="00000000">
      <w:pPr>
        <w:rPr>
          <w:rFonts w:ascii="Arial" w:hAnsi="Arial" w:cs="Arial"/>
          <w:sz w:val="22"/>
        </w:rPr>
      </w:pPr>
      <w:r w:rsidRPr="00C74232">
        <w:rPr>
          <w:rFonts w:ascii="Arial" w:hAnsi="Arial" w:cs="Arial"/>
          <w:b/>
          <w:i/>
          <w:sz w:val="22"/>
        </w:rPr>
        <w:lastRenderedPageBreak/>
        <w:t>Omnichannel Strategy:</w:t>
      </w:r>
      <w:r w:rsidRPr="00C74232">
        <w:rPr>
          <w:rFonts w:ascii="Arial" w:hAnsi="Arial" w:cs="Arial"/>
          <w:sz w:val="22"/>
        </w:rPr>
        <w:t xml:space="preserve"> Tesco has efficiently mixed its online and physical channels </w:t>
      </w:r>
      <w:proofErr w:type="gramStart"/>
      <w:r w:rsidRPr="00C74232">
        <w:rPr>
          <w:rFonts w:ascii="Arial" w:hAnsi="Arial" w:cs="Arial"/>
          <w:sz w:val="22"/>
        </w:rPr>
        <w:t>through the use of</w:t>
      </w:r>
      <w:proofErr w:type="gramEnd"/>
      <w:r w:rsidRPr="00C74232">
        <w:rPr>
          <w:rFonts w:ascii="Arial" w:hAnsi="Arial" w:cs="Arial"/>
          <w:sz w:val="22"/>
        </w:rPr>
        <w:t xml:space="preserve"> an omnichannel approach. Its online save has improved dramatically, especially in the wake of the COVID-19 pandemic's spike in demand. To improve the consumer experience, the business continues making investments in digital infrastructure.</w:t>
      </w:r>
    </w:p>
    <w:p w14:paraId="488DEF1A" w14:textId="77777777" w:rsidR="001C2FD6" w:rsidRPr="00C74232" w:rsidRDefault="00000000">
      <w:pPr>
        <w:rPr>
          <w:rFonts w:ascii="Arial" w:hAnsi="Arial" w:cs="Arial"/>
          <w:sz w:val="22"/>
        </w:rPr>
      </w:pPr>
      <w:r w:rsidRPr="00C74232">
        <w:rPr>
          <w:rFonts w:ascii="Arial" w:hAnsi="Arial" w:cs="Arial"/>
          <w:b/>
          <w:i/>
          <w:sz w:val="22"/>
        </w:rPr>
        <w:t>Sustainability Initiatives:</w:t>
      </w:r>
      <w:r w:rsidRPr="00C74232">
        <w:rPr>
          <w:rFonts w:ascii="Arial" w:hAnsi="Arial" w:cs="Arial"/>
          <w:sz w:val="22"/>
        </w:rPr>
        <w:t xml:space="preserve"> Tesco is devoted to sustainability, with a specific emphasis on waste management, carbon emission reduction, and ethical sourcing. In line with customer demands for groups that care about the environment, it seeks to acquire net-zero carbon emissions by means of 2050 (</w:t>
      </w:r>
      <w:proofErr w:type="spellStart"/>
      <w:r w:rsidRPr="00C74232">
        <w:rPr>
          <w:rFonts w:ascii="Arial" w:hAnsi="Arial" w:cs="Arial"/>
          <w:sz w:val="22"/>
        </w:rPr>
        <w:t>tescoplc</w:t>
      </w:r>
      <w:proofErr w:type="spellEnd"/>
      <w:r w:rsidRPr="00C74232">
        <w:rPr>
          <w:rFonts w:ascii="Arial" w:hAnsi="Arial" w:cs="Arial"/>
          <w:sz w:val="22"/>
        </w:rPr>
        <w:t>, 2024).</w:t>
      </w:r>
    </w:p>
    <w:p w14:paraId="081AA060" w14:textId="77777777" w:rsidR="001C2FD6" w:rsidRPr="00C74232" w:rsidRDefault="00000000">
      <w:pPr>
        <w:rPr>
          <w:rFonts w:ascii="Arial" w:hAnsi="Arial" w:cs="Arial"/>
          <w:sz w:val="22"/>
        </w:rPr>
      </w:pPr>
      <w:r w:rsidRPr="00C74232">
        <w:rPr>
          <w:rFonts w:ascii="Arial" w:hAnsi="Arial" w:cs="Arial"/>
          <w:b/>
          <w:i/>
          <w:sz w:val="22"/>
        </w:rPr>
        <w:t>Advancements in Technology:</w:t>
      </w:r>
      <w:r w:rsidRPr="00C74232">
        <w:rPr>
          <w:rFonts w:ascii="Arial" w:hAnsi="Arial" w:cs="Arial"/>
          <w:sz w:val="22"/>
        </w:rPr>
        <w:t xml:space="preserve"> The keep has embraced virtual transformation </w:t>
      </w:r>
      <w:proofErr w:type="gramStart"/>
      <w:r w:rsidRPr="00C74232">
        <w:rPr>
          <w:rFonts w:ascii="Arial" w:hAnsi="Arial" w:cs="Arial"/>
          <w:sz w:val="22"/>
        </w:rPr>
        <w:t>through the use of</w:t>
      </w:r>
      <w:proofErr w:type="gramEnd"/>
      <w:r w:rsidRPr="00C74232">
        <w:rPr>
          <w:rFonts w:ascii="Arial" w:hAnsi="Arial" w:cs="Arial"/>
          <w:sz w:val="22"/>
        </w:rPr>
        <w:t xml:space="preserve"> technology consisting of facts analytics, automatic inventory management, and self-checkouts. Tesco's emphasis on convenience is visible inside the upward thrust of click-on-and-gather offerings and the "Whoosh" shipping carrier, which gives identical-day meal delivery.</w:t>
      </w:r>
    </w:p>
    <w:p w14:paraId="008733E2" w14:textId="77777777" w:rsidR="001C2FD6" w:rsidRPr="00C74232" w:rsidRDefault="00000000">
      <w:pPr>
        <w:rPr>
          <w:rFonts w:ascii="Arial" w:hAnsi="Arial" w:cs="Arial"/>
          <w:sz w:val="22"/>
        </w:rPr>
      </w:pPr>
      <w:r w:rsidRPr="00C74232">
        <w:rPr>
          <w:rFonts w:ascii="Arial" w:hAnsi="Arial" w:cs="Arial"/>
          <w:b/>
          <w:i/>
          <w:sz w:val="22"/>
        </w:rPr>
        <w:t>Competitive Challenges:</w:t>
      </w:r>
      <w:r w:rsidRPr="00C74232">
        <w:rPr>
          <w:rFonts w:ascii="Arial" w:hAnsi="Arial" w:cs="Arial"/>
          <w:sz w:val="22"/>
        </w:rPr>
        <w:t xml:space="preserve"> Traditional supermarkets and online-only traders like Amazon Fresh pose a serious risk to Tesco. Tesco has been under pressure to apply competitive cost measures because of the improvement of good buy shops, which has affected its profitability.</w:t>
      </w:r>
    </w:p>
    <w:p w14:paraId="5DDE10A2" w14:textId="77777777" w:rsidR="001C2FD6" w:rsidRPr="00C74232" w:rsidRDefault="00000000">
      <w:pPr>
        <w:rPr>
          <w:rFonts w:ascii="Arial" w:hAnsi="Arial" w:cs="Arial"/>
          <w:sz w:val="22"/>
        </w:rPr>
      </w:pPr>
      <w:r w:rsidRPr="00C74232">
        <w:rPr>
          <w:rFonts w:ascii="Arial" w:hAnsi="Arial" w:cs="Arial"/>
          <w:b/>
          <w:i/>
          <w:sz w:val="22"/>
        </w:rPr>
        <w:t>Economic Pressures:</w:t>
      </w:r>
      <w:r w:rsidRPr="00C74232">
        <w:rPr>
          <w:rFonts w:ascii="Arial" w:hAnsi="Arial" w:cs="Arial"/>
          <w:sz w:val="22"/>
        </w:rPr>
        <w:t xml:space="preserve"> Tesco has been greatly encouraged by the prevailing nation of the financial system, which is characterised by high inflation, rising power charges, and supply chain disruptions (Smith, 2023). The enterprise has needed to deal with value problems whilst maintaining its merchandise cheap for its customers.</w:t>
      </w:r>
    </w:p>
    <w:p w14:paraId="2B310526" w14:textId="77777777" w:rsidR="001C2FD6" w:rsidRPr="00C74232" w:rsidRDefault="00000000">
      <w:pPr>
        <w:rPr>
          <w:rFonts w:ascii="Arial" w:hAnsi="Arial" w:cs="Arial"/>
          <w:sz w:val="22"/>
        </w:rPr>
      </w:pPr>
      <w:r w:rsidRPr="00C74232">
        <w:rPr>
          <w:rFonts w:ascii="Arial" w:hAnsi="Arial" w:cs="Arial"/>
          <w:b/>
          <w:i/>
          <w:sz w:val="22"/>
        </w:rPr>
        <w:t>Workforce &amp; Talent Management:</w:t>
      </w:r>
      <w:r w:rsidRPr="00C74232">
        <w:rPr>
          <w:rFonts w:ascii="Arial" w:hAnsi="Arial" w:cs="Arial"/>
          <w:sz w:val="22"/>
        </w:rPr>
        <w:t xml:space="preserve"> In the UK, Tesco has over 300,000 personnel. The organization maintains to prioritise employee engagement and retention with the help of investment in various applications, flexible work schedules, and training. However, there are problems with hiring in a competitive task market.</w:t>
      </w:r>
    </w:p>
    <w:p w14:paraId="129F5022" w14:textId="77777777" w:rsidR="001C2FD6" w:rsidRPr="00C74232" w:rsidRDefault="00000000">
      <w:pPr>
        <w:rPr>
          <w:rFonts w:ascii="Arial" w:hAnsi="Arial" w:cs="Arial"/>
          <w:sz w:val="22"/>
        </w:rPr>
      </w:pPr>
      <w:r w:rsidRPr="00C74232">
        <w:rPr>
          <w:rFonts w:ascii="Arial" w:hAnsi="Arial" w:cs="Arial"/>
          <w:b/>
          <w:i/>
          <w:sz w:val="22"/>
        </w:rPr>
        <w:t>Global Operations:</w:t>
      </w:r>
      <w:r w:rsidRPr="00C74232">
        <w:rPr>
          <w:rFonts w:ascii="Arial" w:hAnsi="Arial" w:cs="Arial"/>
          <w:sz w:val="22"/>
        </w:rPr>
        <w:t xml:space="preserve"> Tesco has decreased its worldwide footprint while targeting its fundamental markets inside the UK and Ireland. The corporation has been able to improve its economic situation and awareness of its home marketplace by promoting less lucrative areas, together with Asia.</w:t>
      </w:r>
    </w:p>
    <w:p w14:paraId="04D1ED37" w14:textId="77777777" w:rsidR="001C2FD6" w:rsidRPr="00C74232" w:rsidRDefault="00000000">
      <w:pPr>
        <w:rPr>
          <w:rFonts w:ascii="Arial" w:hAnsi="Arial" w:cs="Arial"/>
          <w:sz w:val="22"/>
        </w:rPr>
      </w:pPr>
      <w:r w:rsidRPr="00C74232">
        <w:rPr>
          <w:rFonts w:ascii="Arial" w:hAnsi="Arial" w:cs="Arial"/>
          <w:b/>
          <w:i/>
          <w:sz w:val="22"/>
        </w:rPr>
        <w:lastRenderedPageBreak/>
        <w:t>Impact and Recovery of COVID-19:</w:t>
      </w:r>
      <w:r w:rsidRPr="00C74232">
        <w:rPr>
          <w:rFonts w:ascii="Arial" w:hAnsi="Arial" w:cs="Arial"/>
          <w:sz w:val="22"/>
        </w:rPr>
        <w:t xml:space="preserve"> The pandemic hastened modifications in client behaviour, consisting of a circulate toward net shopping. Tesco was able to preserve operations and satisfy client demands because of its robust response to those troubles, which covered advanced safety measures and supply chain agility (Gan and Yan, 2023).</w:t>
      </w:r>
    </w:p>
    <w:p w14:paraId="048607B0" w14:textId="77777777" w:rsidR="001C2FD6" w:rsidRPr="00C74232" w:rsidRDefault="00000000">
      <w:pPr>
        <w:rPr>
          <w:rFonts w:ascii="Arial" w:hAnsi="Arial" w:cs="Arial"/>
          <w:sz w:val="22"/>
        </w:rPr>
      </w:pPr>
      <w:r w:rsidRPr="00C74232">
        <w:rPr>
          <w:rFonts w:ascii="Arial" w:hAnsi="Arial" w:cs="Arial"/>
          <w:b/>
          <w:i/>
          <w:sz w:val="22"/>
        </w:rPr>
        <w:t>Regulatory and Social Expectations:</w:t>
      </w:r>
      <w:r w:rsidRPr="00C74232">
        <w:rPr>
          <w:rFonts w:ascii="Arial" w:hAnsi="Arial" w:cs="Arial"/>
          <w:sz w:val="22"/>
        </w:rPr>
        <w:t xml:space="preserve"> Tesco has a problem with strict regulatory tracking and societal expectations as a good-sized player in the UK retail industry. </w:t>
      </w:r>
      <w:proofErr w:type="gramStart"/>
      <w:r w:rsidRPr="00C74232">
        <w:rPr>
          <w:rFonts w:ascii="Arial" w:hAnsi="Arial" w:cs="Arial"/>
          <w:sz w:val="22"/>
        </w:rPr>
        <w:t>In order to</w:t>
      </w:r>
      <w:proofErr w:type="gramEnd"/>
      <w:r w:rsidRPr="00C74232">
        <w:rPr>
          <w:rFonts w:ascii="Arial" w:hAnsi="Arial" w:cs="Arial"/>
          <w:sz w:val="22"/>
        </w:rPr>
        <w:t xml:space="preserve"> ensure moral behaviour, equitable remedy of suppliers, and compliance with competition policies, the commercial enterprise is intently monitored.</w:t>
      </w:r>
    </w:p>
    <w:p w14:paraId="24E1A0F6" w14:textId="77777777" w:rsidR="001C2FD6" w:rsidRPr="00C74232" w:rsidRDefault="00000000">
      <w:pPr>
        <w:pStyle w:val="Heading1"/>
        <w:rPr>
          <w:rFonts w:ascii="Arial" w:hAnsi="Arial"/>
          <w:sz w:val="22"/>
          <w:szCs w:val="22"/>
        </w:rPr>
      </w:pPr>
      <w:bookmarkStart w:id="2" w:name="_heading=h.v1d6isuvwvwk" w:colFirst="0" w:colLast="0"/>
      <w:bookmarkEnd w:id="2"/>
      <w:r w:rsidRPr="00C74232">
        <w:rPr>
          <w:rFonts w:ascii="Arial" w:hAnsi="Arial"/>
          <w:sz w:val="22"/>
          <w:szCs w:val="22"/>
        </w:rPr>
        <w:br w:type="page"/>
      </w:r>
    </w:p>
    <w:p w14:paraId="7EE8D5C7" w14:textId="77777777" w:rsidR="001C2FD6" w:rsidRPr="00C74232" w:rsidRDefault="00000000">
      <w:pPr>
        <w:pStyle w:val="Heading1"/>
        <w:rPr>
          <w:rFonts w:ascii="Arial" w:hAnsi="Arial"/>
          <w:sz w:val="22"/>
          <w:szCs w:val="22"/>
        </w:rPr>
      </w:pPr>
      <w:bookmarkStart w:id="3" w:name="_heading=h.1fob9te" w:colFirst="0" w:colLast="0"/>
      <w:bookmarkEnd w:id="3"/>
      <w:r w:rsidRPr="00C74232">
        <w:rPr>
          <w:rFonts w:ascii="Arial" w:hAnsi="Arial"/>
          <w:sz w:val="22"/>
          <w:szCs w:val="22"/>
        </w:rPr>
        <w:lastRenderedPageBreak/>
        <w:t>An analysis of the recent history of the Tesco</w:t>
      </w:r>
    </w:p>
    <w:p w14:paraId="455E4062" w14:textId="77777777" w:rsidR="001C2FD6" w:rsidRPr="00C74232" w:rsidRDefault="00000000">
      <w:pPr>
        <w:rPr>
          <w:rFonts w:ascii="Arial" w:hAnsi="Arial" w:cs="Arial"/>
          <w:sz w:val="22"/>
        </w:rPr>
      </w:pPr>
      <w:r w:rsidRPr="00C74232">
        <w:rPr>
          <w:rFonts w:ascii="Arial" w:hAnsi="Arial" w:cs="Arial"/>
          <w:b/>
          <w:i/>
          <w:sz w:val="22"/>
        </w:rPr>
        <w:t>2014 Accounting Scandal:</w:t>
      </w:r>
      <w:r w:rsidRPr="00C74232">
        <w:rPr>
          <w:rFonts w:ascii="Arial" w:hAnsi="Arial" w:cs="Arial"/>
          <w:sz w:val="22"/>
        </w:rPr>
        <w:t xml:space="preserve"> When it was determined that Tesco had exaggerated its income by £263 million, the firm changed to dealing with severe difficulty. Legal investigation, a drop in proportion costs, and a lack of investor acceptance as true have been all results of this affair. It changed into a pivotal moment that led to important modifications in operations and management.</w:t>
      </w:r>
    </w:p>
    <w:p w14:paraId="4BD8CAA4" w14:textId="77777777" w:rsidR="001C2FD6" w:rsidRPr="00C74232" w:rsidRDefault="00000000">
      <w:pPr>
        <w:rPr>
          <w:rFonts w:ascii="Arial" w:hAnsi="Arial" w:cs="Arial"/>
          <w:sz w:val="22"/>
        </w:rPr>
      </w:pPr>
      <w:r w:rsidRPr="00C74232">
        <w:rPr>
          <w:rFonts w:ascii="Arial" w:hAnsi="Arial" w:cs="Arial"/>
          <w:b/>
          <w:i/>
          <w:sz w:val="22"/>
        </w:rPr>
        <w:t>Leadership Transition:</w:t>
      </w:r>
      <w:r w:rsidRPr="00C74232">
        <w:rPr>
          <w:rFonts w:ascii="Arial" w:hAnsi="Arial" w:cs="Arial"/>
          <w:sz w:val="22"/>
        </w:rPr>
        <w:t xml:space="preserve"> A significant reorganisation effort began in 2014 whilst Dave Lewis turned into named CEO in the wake of the incident. Restoring accepted as true, simplifying operations, and </w:t>
      </w:r>
      <w:proofErr w:type="spellStart"/>
      <w:r w:rsidRPr="00C74232">
        <w:rPr>
          <w:rFonts w:ascii="Arial" w:hAnsi="Arial" w:cs="Arial"/>
          <w:sz w:val="22"/>
        </w:rPr>
        <w:t>centering</w:t>
      </w:r>
      <w:proofErr w:type="spellEnd"/>
      <w:r w:rsidRPr="00C74232">
        <w:rPr>
          <w:rFonts w:ascii="Arial" w:hAnsi="Arial" w:cs="Arial"/>
          <w:sz w:val="22"/>
        </w:rPr>
        <w:t xml:space="preserve"> the corporation on its primary grocery commercial enterprise were the principal desires of his tenure (</w:t>
      </w:r>
      <w:proofErr w:type="spellStart"/>
      <w:r w:rsidRPr="00C74232">
        <w:rPr>
          <w:rFonts w:ascii="Arial" w:hAnsi="Arial" w:cs="Arial"/>
          <w:sz w:val="22"/>
        </w:rPr>
        <w:t>Sharmaa</w:t>
      </w:r>
      <w:proofErr w:type="spellEnd"/>
      <w:r w:rsidRPr="00C74232">
        <w:rPr>
          <w:rFonts w:ascii="Arial" w:hAnsi="Arial" w:cs="Arial"/>
          <w:sz w:val="22"/>
        </w:rPr>
        <w:t xml:space="preserve"> et al., 2022). The exchange </w:t>
      </w:r>
      <w:proofErr w:type="spellStart"/>
      <w:r w:rsidRPr="00C74232">
        <w:rPr>
          <w:rFonts w:ascii="Arial" w:hAnsi="Arial" w:cs="Arial"/>
          <w:sz w:val="22"/>
        </w:rPr>
        <w:t>signaled</w:t>
      </w:r>
      <w:proofErr w:type="spellEnd"/>
      <w:r w:rsidRPr="00C74232">
        <w:rPr>
          <w:rFonts w:ascii="Arial" w:hAnsi="Arial" w:cs="Arial"/>
          <w:sz w:val="22"/>
        </w:rPr>
        <w:t xml:space="preserve"> a flow towards consumer-first method and operational efficiency.</w:t>
      </w:r>
    </w:p>
    <w:p w14:paraId="56E2C3A7" w14:textId="77777777" w:rsidR="001C2FD6" w:rsidRPr="00C74232" w:rsidRDefault="00000000">
      <w:pPr>
        <w:rPr>
          <w:rFonts w:ascii="Arial" w:hAnsi="Arial" w:cs="Arial"/>
          <w:sz w:val="22"/>
        </w:rPr>
      </w:pPr>
      <w:r w:rsidRPr="00C74232">
        <w:rPr>
          <w:rFonts w:ascii="Arial" w:hAnsi="Arial" w:cs="Arial"/>
          <w:b/>
          <w:i/>
          <w:sz w:val="22"/>
        </w:rPr>
        <w:t>Divestment of Non-Core Businesses:</w:t>
      </w:r>
      <w:r w:rsidRPr="00C74232">
        <w:rPr>
          <w:rFonts w:ascii="Arial" w:hAnsi="Arial" w:cs="Arial"/>
          <w:sz w:val="22"/>
        </w:rPr>
        <w:t xml:space="preserve"> </w:t>
      </w:r>
      <w:proofErr w:type="gramStart"/>
      <w:r w:rsidRPr="00C74232">
        <w:rPr>
          <w:rFonts w:ascii="Arial" w:hAnsi="Arial" w:cs="Arial"/>
          <w:sz w:val="22"/>
        </w:rPr>
        <w:t>In order to</w:t>
      </w:r>
      <w:proofErr w:type="gramEnd"/>
      <w:r w:rsidRPr="00C74232">
        <w:rPr>
          <w:rFonts w:ascii="Arial" w:hAnsi="Arial" w:cs="Arial"/>
          <w:sz w:val="22"/>
        </w:rPr>
        <w:t xml:space="preserve"> pay attention extra to its core markets, Tesco made strategic divestitures. By promoting its Asian organisations in Thailand and Malaysia to CP Group in 2020 for £8.4 billion, it stepped forward its financial status and made it feasible to reinvest within the UK market.</w:t>
      </w:r>
    </w:p>
    <w:p w14:paraId="5478C1D9" w14:textId="77777777" w:rsidR="001C2FD6" w:rsidRPr="00C74232" w:rsidRDefault="00000000">
      <w:pPr>
        <w:rPr>
          <w:rFonts w:ascii="Arial" w:hAnsi="Arial" w:cs="Arial"/>
          <w:sz w:val="22"/>
        </w:rPr>
      </w:pPr>
      <w:r w:rsidRPr="00C74232">
        <w:rPr>
          <w:rFonts w:ascii="Arial" w:hAnsi="Arial" w:cs="Arial"/>
          <w:b/>
          <w:i/>
          <w:sz w:val="22"/>
        </w:rPr>
        <w:t>Reaction to Competitive Pressure:</w:t>
      </w:r>
      <w:r w:rsidRPr="00C74232">
        <w:rPr>
          <w:rFonts w:ascii="Arial" w:hAnsi="Arial" w:cs="Arial"/>
          <w:sz w:val="22"/>
        </w:rPr>
        <w:t xml:space="preserve"> Tesco's market share became seriously threatened with the aid of the emergence of bargain stores like Aldi and Lidl. Tesco replied by way of launching its personal bargain save, Jack's, in 2018 so that it will compete on pricing (</w:t>
      </w:r>
      <w:proofErr w:type="spellStart"/>
      <w:r w:rsidRPr="00C74232">
        <w:rPr>
          <w:rFonts w:ascii="Arial" w:hAnsi="Arial" w:cs="Arial"/>
          <w:sz w:val="22"/>
        </w:rPr>
        <w:t>Catalão</w:t>
      </w:r>
      <w:proofErr w:type="spellEnd"/>
      <w:r w:rsidRPr="00C74232">
        <w:rPr>
          <w:rFonts w:ascii="Arial" w:hAnsi="Arial" w:cs="Arial"/>
          <w:sz w:val="22"/>
        </w:rPr>
        <w:t xml:space="preserve">, 2022). </w:t>
      </w:r>
      <w:proofErr w:type="gramStart"/>
      <w:r w:rsidRPr="00C74232">
        <w:rPr>
          <w:rFonts w:ascii="Arial" w:hAnsi="Arial" w:cs="Arial"/>
          <w:sz w:val="22"/>
        </w:rPr>
        <w:t>In order to</w:t>
      </w:r>
      <w:proofErr w:type="gramEnd"/>
      <w:r w:rsidRPr="00C74232">
        <w:rPr>
          <w:rFonts w:ascii="Arial" w:hAnsi="Arial" w:cs="Arial"/>
          <w:sz w:val="22"/>
        </w:rPr>
        <w:t xml:space="preserve"> preserve customers, the enterprise also used promotions and cost-matching strategies.</w:t>
      </w:r>
    </w:p>
    <w:p w14:paraId="37B1760D" w14:textId="77777777" w:rsidR="001C2FD6" w:rsidRPr="00C74232" w:rsidRDefault="00000000">
      <w:pPr>
        <w:rPr>
          <w:rFonts w:ascii="Arial" w:hAnsi="Arial" w:cs="Arial"/>
          <w:sz w:val="22"/>
        </w:rPr>
      </w:pPr>
      <w:r w:rsidRPr="00C74232">
        <w:rPr>
          <w:rFonts w:ascii="Arial" w:hAnsi="Arial" w:cs="Arial"/>
          <w:b/>
          <w:i/>
          <w:sz w:val="22"/>
        </w:rPr>
        <w:t xml:space="preserve">Digital Transformation: </w:t>
      </w:r>
      <w:proofErr w:type="gramStart"/>
      <w:r w:rsidRPr="00C74232">
        <w:rPr>
          <w:rFonts w:ascii="Arial" w:hAnsi="Arial" w:cs="Arial"/>
          <w:sz w:val="22"/>
        </w:rPr>
        <w:t>In order to</w:t>
      </w:r>
      <w:proofErr w:type="gramEnd"/>
      <w:r w:rsidRPr="00C74232">
        <w:rPr>
          <w:rFonts w:ascii="Arial" w:hAnsi="Arial" w:cs="Arial"/>
          <w:sz w:val="22"/>
        </w:rPr>
        <w:t xml:space="preserve"> conform to converting purchaser needs, Tesco followed digital innovation. Through its Clubcard program, the enterprise made large investments in computerised inventory structures, online grocery delivery services, and consumer statistics analytics. This virtual shift was similarly driven by the COVID-19 pandemic, as evidenced by report-breaking internet purchases.</w:t>
      </w:r>
    </w:p>
    <w:p w14:paraId="2E0AB0DB" w14:textId="77777777" w:rsidR="001C2FD6" w:rsidRPr="00C74232" w:rsidRDefault="00000000">
      <w:pPr>
        <w:rPr>
          <w:rFonts w:ascii="Arial" w:hAnsi="Arial" w:cs="Arial"/>
          <w:sz w:val="22"/>
        </w:rPr>
      </w:pPr>
      <w:r w:rsidRPr="00C74232">
        <w:rPr>
          <w:rFonts w:ascii="Arial" w:hAnsi="Arial" w:cs="Arial"/>
          <w:b/>
          <w:i/>
          <w:sz w:val="22"/>
        </w:rPr>
        <w:t>Economic Challenges:</w:t>
      </w:r>
      <w:r w:rsidRPr="00C74232">
        <w:rPr>
          <w:rFonts w:ascii="Arial" w:hAnsi="Arial" w:cs="Arial"/>
          <w:sz w:val="22"/>
        </w:rPr>
        <w:t xml:space="preserve"> Tesco has recently had to address outdoor forces inclusive of inflation, developing electricity expenses, and uncertainty surrounding Brexit. By renegotiating </w:t>
      </w:r>
      <w:r w:rsidRPr="00C74232">
        <w:rPr>
          <w:rFonts w:ascii="Arial" w:hAnsi="Arial" w:cs="Arial"/>
          <w:sz w:val="22"/>
        </w:rPr>
        <w:lastRenderedPageBreak/>
        <w:t>provider contracts, streamlining supply chains, and enforcing cost-slicing techniques, the organisation has attempted to reduce those problems.</w:t>
      </w:r>
    </w:p>
    <w:p w14:paraId="6B2F9D1E" w14:textId="77777777" w:rsidR="001C2FD6" w:rsidRPr="00C74232" w:rsidRDefault="00000000">
      <w:pPr>
        <w:rPr>
          <w:rFonts w:ascii="Arial" w:hAnsi="Arial" w:cs="Arial"/>
          <w:sz w:val="22"/>
        </w:rPr>
      </w:pPr>
      <w:r w:rsidRPr="00C74232">
        <w:rPr>
          <w:rFonts w:ascii="Arial" w:hAnsi="Arial" w:cs="Arial"/>
          <w:b/>
          <w:i/>
          <w:sz w:val="22"/>
        </w:rPr>
        <w:t>Sustainability and Ethical Practices:</w:t>
      </w:r>
      <w:r w:rsidRPr="00C74232">
        <w:rPr>
          <w:rFonts w:ascii="Arial" w:hAnsi="Arial" w:cs="Arial"/>
          <w:sz w:val="22"/>
        </w:rPr>
        <w:t xml:space="preserve"> Tesco has made a dedicated to formidable targets which include decreasing meal waste and reaching net-zero carbon emissions by 2050 in response to multiplied consumer demand for sustainability. These projects are consistent with its social obligations and brand values (Domański and </w:t>
      </w:r>
      <w:proofErr w:type="spellStart"/>
      <w:r w:rsidRPr="00C74232">
        <w:rPr>
          <w:rFonts w:ascii="Arial" w:hAnsi="Arial" w:cs="Arial"/>
          <w:sz w:val="22"/>
        </w:rPr>
        <w:t>Łabenda</w:t>
      </w:r>
      <w:proofErr w:type="spellEnd"/>
      <w:r w:rsidRPr="00C74232">
        <w:rPr>
          <w:rFonts w:ascii="Arial" w:hAnsi="Arial" w:cs="Arial"/>
          <w:sz w:val="22"/>
        </w:rPr>
        <w:t>, 2020).</w:t>
      </w:r>
    </w:p>
    <w:p w14:paraId="1CAB86C1" w14:textId="77777777" w:rsidR="001C2FD6" w:rsidRPr="00C74232" w:rsidRDefault="00000000">
      <w:pPr>
        <w:rPr>
          <w:rFonts w:ascii="Arial" w:hAnsi="Arial" w:cs="Arial"/>
          <w:sz w:val="22"/>
        </w:rPr>
      </w:pPr>
      <w:r w:rsidRPr="00C74232">
        <w:rPr>
          <w:rFonts w:ascii="Arial" w:hAnsi="Arial" w:cs="Arial"/>
          <w:b/>
          <w:i/>
          <w:sz w:val="22"/>
        </w:rPr>
        <w:t>COVID-19 Response to a Pandemic: </w:t>
      </w:r>
      <w:r w:rsidRPr="00C74232">
        <w:rPr>
          <w:rFonts w:ascii="Arial" w:hAnsi="Arial" w:cs="Arial"/>
          <w:sz w:val="22"/>
        </w:rPr>
        <w:t>Tesco quickly adjusted its operations at some point of the pandemic, demonstrating its resilience. It improved the number of online shipping slots, set up safety skills in its stores, and furnished bonuses and bendy work schedules to its employees.</w:t>
      </w:r>
    </w:p>
    <w:p w14:paraId="7B5D6184" w14:textId="77777777" w:rsidR="001C2FD6" w:rsidRPr="00C74232" w:rsidRDefault="00000000">
      <w:pPr>
        <w:pStyle w:val="Heading1"/>
        <w:rPr>
          <w:rFonts w:ascii="Arial" w:hAnsi="Arial"/>
          <w:sz w:val="22"/>
          <w:szCs w:val="22"/>
        </w:rPr>
      </w:pPr>
      <w:bookmarkStart w:id="4" w:name="_heading=h.hjhhsw6whhac" w:colFirst="0" w:colLast="0"/>
      <w:bookmarkEnd w:id="4"/>
      <w:r w:rsidRPr="00C74232">
        <w:rPr>
          <w:rFonts w:ascii="Arial" w:hAnsi="Arial"/>
          <w:sz w:val="22"/>
          <w:szCs w:val="22"/>
        </w:rPr>
        <w:br w:type="page"/>
      </w:r>
    </w:p>
    <w:p w14:paraId="48730920" w14:textId="77777777" w:rsidR="001C2FD6" w:rsidRPr="00C74232" w:rsidRDefault="00000000">
      <w:pPr>
        <w:pStyle w:val="Heading1"/>
        <w:rPr>
          <w:rFonts w:ascii="Arial" w:hAnsi="Arial"/>
          <w:sz w:val="22"/>
          <w:szCs w:val="22"/>
        </w:rPr>
      </w:pPr>
      <w:bookmarkStart w:id="5" w:name="_heading=h.3znysh7" w:colFirst="0" w:colLast="0"/>
      <w:bookmarkEnd w:id="5"/>
      <w:r w:rsidRPr="00C74232">
        <w:rPr>
          <w:rFonts w:ascii="Arial" w:hAnsi="Arial"/>
          <w:sz w:val="22"/>
          <w:szCs w:val="22"/>
        </w:rPr>
        <w:lastRenderedPageBreak/>
        <w:t>An explanation of how changes in the external environment including digital disruption and ongoing economic uncertainty have impacted Tesco</w:t>
      </w:r>
    </w:p>
    <w:p w14:paraId="0031FA5A" w14:textId="77777777" w:rsidR="001C2FD6" w:rsidRPr="00C74232" w:rsidRDefault="00000000">
      <w:pPr>
        <w:jc w:val="center"/>
        <w:rPr>
          <w:rFonts w:ascii="Arial" w:hAnsi="Arial" w:cs="Arial"/>
          <w:sz w:val="22"/>
        </w:rPr>
      </w:pPr>
      <w:r w:rsidRPr="00C74232">
        <w:rPr>
          <w:rFonts w:ascii="Arial" w:hAnsi="Arial" w:cs="Arial"/>
          <w:noProof/>
          <w:sz w:val="22"/>
        </w:rPr>
        <w:drawing>
          <wp:inline distT="0" distB="0" distL="0" distR="0" wp14:anchorId="35F937DA" wp14:editId="34E06F1A">
            <wp:extent cx="5731510" cy="3223895"/>
            <wp:effectExtent l="0" t="0" r="0" b="0"/>
            <wp:docPr id="1780468537" name="image1.jpg" descr="Analyzing Tesco's Adaption strategies in the Digital Era"/>
            <wp:cNvGraphicFramePr/>
            <a:graphic xmlns:a="http://schemas.openxmlformats.org/drawingml/2006/main">
              <a:graphicData uri="http://schemas.openxmlformats.org/drawingml/2006/picture">
                <pic:pic xmlns:pic="http://schemas.openxmlformats.org/drawingml/2006/picture">
                  <pic:nvPicPr>
                    <pic:cNvPr id="0" name="image1.jpg" descr="Analyzing Tesco's Adaption strategies in the Digital Era"/>
                    <pic:cNvPicPr preferRelativeResize="0"/>
                  </pic:nvPicPr>
                  <pic:blipFill>
                    <a:blip r:embed="rId9"/>
                    <a:srcRect/>
                    <a:stretch>
                      <a:fillRect/>
                    </a:stretch>
                  </pic:blipFill>
                  <pic:spPr>
                    <a:xfrm>
                      <a:off x="0" y="0"/>
                      <a:ext cx="5731510" cy="3223895"/>
                    </a:xfrm>
                    <a:prstGeom prst="rect">
                      <a:avLst/>
                    </a:prstGeom>
                    <a:ln/>
                  </pic:spPr>
                </pic:pic>
              </a:graphicData>
            </a:graphic>
          </wp:inline>
        </w:drawing>
      </w:r>
    </w:p>
    <w:p w14:paraId="185E0D7D" w14:textId="77777777" w:rsidR="001C2FD6" w:rsidRPr="00C74232" w:rsidRDefault="00000000">
      <w:pPr>
        <w:jc w:val="center"/>
        <w:rPr>
          <w:rFonts w:ascii="Arial" w:hAnsi="Arial" w:cs="Arial"/>
          <w:sz w:val="22"/>
        </w:rPr>
      </w:pPr>
      <w:r w:rsidRPr="00C74232">
        <w:rPr>
          <w:rFonts w:ascii="Arial" w:hAnsi="Arial" w:cs="Arial"/>
          <w:sz w:val="22"/>
        </w:rPr>
        <w:t>Figure: An explanation of how changes in the external environment of Tesco</w:t>
      </w:r>
    </w:p>
    <w:p w14:paraId="6B383021" w14:textId="77777777" w:rsidR="001C2FD6" w:rsidRPr="00C74232" w:rsidRDefault="00000000">
      <w:pPr>
        <w:jc w:val="center"/>
        <w:rPr>
          <w:rFonts w:ascii="Arial" w:hAnsi="Arial" w:cs="Arial"/>
          <w:sz w:val="22"/>
        </w:rPr>
      </w:pPr>
      <w:r w:rsidRPr="00C74232">
        <w:rPr>
          <w:rFonts w:ascii="Arial" w:hAnsi="Arial" w:cs="Arial"/>
          <w:sz w:val="22"/>
        </w:rPr>
        <w:t>Source: (Woods, 2022)</w:t>
      </w:r>
    </w:p>
    <w:p w14:paraId="659B4147" w14:textId="77777777" w:rsidR="001C2FD6" w:rsidRPr="00C74232" w:rsidRDefault="00000000">
      <w:pPr>
        <w:rPr>
          <w:rFonts w:ascii="Arial" w:hAnsi="Arial" w:cs="Arial"/>
          <w:b/>
          <w:i/>
          <w:sz w:val="22"/>
          <w:u w:val="single"/>
        </w:rPr>
      </w:pPr>
      <w:r w:rsidRPr="00C74232">
        <w:rPr>
          <w:rFonts w:ascii="Arial" w:hAnsi="Arial" w:cs="Arial"/>
          <w:b/>
          <w:i/>
          <w:sz w:val="22"/>
          <w:u w:val="single"/>
        </w:rPr>
        <w:t>1. Digital Disruption</w:t>
      </w:r>
    </w:p>
    <w:p w14:paraId="10242460" w14:textId="77777777" w:rsidR="001C2FD6" w:rsidRPr="00C74232" w:rsidRDefault="00000000">
      <w:pPr>
        <w:rPr>
          <w:rFonts w:ascii="Arial" w:hAnsi="Arial" w:cs="Arial"/>
          <w:sz w:val="22"/>
        </w:rPr>
      </w:pPr>
      <w:r w:rsidRPr="00C74232">
        <w:rPr>
          <w:rFonts w:ascii="Arial" w:hAnsi="Arial" w:cs="Arial"/>
          <w:sz w:val="22"/>
        </w:rPr>
        <w:t xml:space="preserve">The short improvement of digital technology and the circulation to online retail had been one of the biggest external impacts affecting Tesco. Tesco </w:t>
      </w:r>
      <w:proofErr w:type="gramStart"/>
      <w:r w:rsidRPr="00C74232">
        <w:rPr>
          <w:rFonts w:ascii="Arial" w:hAnsi="Arial" w:cs="Arial"/>
          <w:sz w:val="22"/>
        </w:rPr>
        <w:t>has to</w:t>
      </w:r>
      <w:proofErr w:type="gramEnd"/>
      <w:r w:rsidRPr="00C74232">
        <w:rPr>
          <w:rFonts w:ascii="Arial" w:hAnsi="Arial" w:cs="Arial"/>
          <w:sz w:val="22"/>
        </w:rPr>
        <w:t xml:space="preserve"> hurry up its personal digital transformation in reaction to the essential shift in purchaser purchasing behaviour added about by means of the rise of e-trade and digital systems (Woods, 2022).</w:t>
      </w:r>
    </w:p>
    <w:p w14:paraId="559439B6" w14:textId="77777777" w:rsidR="001C2FD6" w:rsidRPr="00C74232" w:rsidRDefault="00000000">
      <w:pPr>
        <w:rPr>
          <w:rFonts w:ascii="Arial" w:hAnsi="Arial" w:cs="Arial"/>
          <w:sz w:val="22"/>
        </w:rPr>
      </w:pPr>
      <w:r w:rsidRPr="00C74232">
        <w:rPr>
          <w:rFonts w:ascii="Arial" w:hAnsi="Arial" w:cs="Arial"/>
          <w:b/>
          <w:i/>
          <w:sz w:val="22"/>
        </w:rPr>
        <w:t>Growth of Online Shopping:</w:t>
      </w:r>
      <w:r w:rsidRPr="00C74232">
        <w:rPr>
          <w:rFonts w:ascii="Arial" w:hAnsi="Arial" w:cs="Arial"/>
          <w:sz w:val="22"/>
        </w:rPr>
        <w:t xml:space="preserve"> Tesco's latest fulfilment has been in large part attributed to the growth of online grocery shopping. During the COVID-19 pandemic, while demand for home transport services surged, the corporation had to increase its online abilities. </w:t>
      </w:r>
      <w:proofErr w:type="gramStart"/>
      <w:r w:rsidRPr="00C74232">
        <w:rPr>
          <w:rFonts w:ascii="Arial" w:hAnsi="Arial" w:cs="Arial"/>
          <w:sz w:val="22"/>
        </w:rPr>
        <w:t>In order to</w:t>
      </w:r>
      <w:proofErr w:type="gramEnd"/>
      <w:r w:rsidRPr="00C74232">
        <w:rPr>
          <w:rFonts w:ascii="Arial" w:hAnsi="Arial" w:cs="Arial"/>
          <w:sz w:val="22"/>
        </w:rPr>
        <w:t xml:space="preserve"> satisfy the growing demand for online orders, Tesco made generous investments in enhancing its virtual infrastructure, cell app, and website. Traditional stores like Sainsbury's and more latest arrivals like Amazon Fresh have become more competitive as food purchasing has shifted online. </w:t>
      </w:r>
    </w:p>
    <w:p w14:paraId="3276D5DB" w14:textId="77777777" w:rsidR="001C2FD6" w:rsidRPr="00C74232" w:rsidRDefault="00000000">
      <w:pPr>
        <w:rPr>
          <w:rFonts w:ascii="Arial" w:hAnsi="Arial" w:cs="Arial"/>
          <w:sz w:val="22"/>
        </w:rPr>
      </w:pPr>
      <w:r w:rsidRPr="00C74232">
        <w:rPr>
          <w:rFonts w:ascii="Arial" w:hAnsi="Arial" w:cs="Arial"/>
          <w:b/>
          <w:i/>
          <w:sz w:val="22"/>
        </w:rPr>
        <w:lastRenderedPageBreak/>
        <w:t>Technological Developments:</w:t>
      </w:r>
      <w:r w:rsidRPr="00C74232">
        <w:rPr>
          <w:rFonts w:ascii="Arial" w:hAnsi="Arial" w:cs="Arial"/>
          <w:sz w:val="22"/>
        </w:rPr>
        <w:t xml:space="preserve"> Tesco has adopted contemporary technology to enhance operations </w:t>
      </w:r>
      <w:proofErr w:type="gramStart"/>
      <w:r w:rsidRPr="00C74232">
        <w:rPr>
          <w:rFonts w:ascii="Arial" w:hAnsi="Arial" w:cs="Arial"/>
          <w:sz w:val="22"/>
        </w:rPr>
        <w:t>as a result of</w:t>
      </w:r>
      <w:proofErr w:type="gramEnd"/>
      <w:r w:rsidRPr="00C74232">
        <w:rPr>
          <w:rFonts w:ascii="Arial" w:hAnsi="Arial" w:cs="Arial"/>
          <w:sz w:val="22"/>
        </w:rPr>
        <w:t xml:space="preserve"> virtual disruption. For instance, Tesco has increased operational efficiency with the help of the usage of devices gaining knowledge of synthetic intelligence (AI) for demand forecasting, inventory management, and customer personalisation (Abdelazim, 2022). Tesco has been able to grow income and customer retention by using data analytics, especially through its Clubcard loyalty program, to analyse customer behaviour and provide customised offers. </w:t>
      </w:r>
    </w:p>
    <w:p w14:paraId="13F70B20" w14:textId="77777777" w:rsidR="001C2FD6" w:rsidRPr="00C74232" w:rsidRDefault="00000000">
      <w:pPr>
        <w:rPr>
          <w:rFonts w:ascii="Arial" w:hAnsi="Arial" w:cs="Arial"/>
          <w:sz w:val="22"/>
        </w:rPr>
      </w:pPr>
      <w:r w:rsidRPr="00C74232">
        <w:rPr>
          <w:rFonts w:ascii="Arial" w:hAnsi="Arial" w:cs="Arial"/>
          <w:b/>
          <w:i/>
          <w:sz w:val="22"/>
        </w:rPr>
        <w:t>Growth of E-Commerce and New Services:</w:t>
      </w:r>
      <w:r w:rsidRPr="00C74232">
        <w:rPr>
          <w:rFonts w:ascii="Arial" w:hAnsi="Arial" w:cs="Arial"/>
          <w:sz w:val="22"/>
        </w:rPr>
        <w:t xml:space="preserve"> Tesco's continuous achievement has been largely attributed to its investment in e-trade. By adding options like same-day transport and launching its "Whoosh" rapid shipping provider, which allows consumers to get hold of their items within an hour, the corporation improved the reach of its digital presence. Tesco's emphasis on boosting customer support through virtual channels and enhancing its cell purchasing enjoy is a direct reaction to the trend of its consumer base becoming more tech-savvy. </w:t>
      </w:r>
    </w:p>
    <w:p w14:paraId="077298EE" w14:textId="77777777" w:rsidR="001C2FD6" w:rsidRPr="00C74232" w:rsidRDefault="00000000">
      <w:pPr>
        <w:rPr>
          <w:rFonts w:ascii="Arial" w:hAnsi="Arial" w:cs="Arial"/>
          <w:b/>
          <w:i/>
          <w:sz w:val="22"/>
          <w:u w:val="single"/>
        </w:rPr>
      </w:pPr>
      <w:r w:rsidRPr="00C74232">
        <w:rPr>
          <w:rFonts w:ascii="Arial" w:hAnsi="Arial" w:cs="Arial"/>
          <w:b/>
          <w:i/>
          <w:sz w:val="22"/>
          <w:u w:val="single"/>
        </w:rPr>
        <w:t>2. Uncertainty in the Economy</w:t>
      </w:r>
    </w:p>
    <w:p w14:paraId="52618ED1" w14:textId="77777777" w:rsidR="001C2FD6" w:rsidRPr="00C74232" w:rsidRDefault="00000000">
      <w:pPr>
        <w:rPr>
          <w:rFonts w:ascii="Arial" w:hAnsi="Arial" w:cs="Arial"/>
          <w:sz w:val="22"/>
        </w:rPr>
      </w:pPr>
      <w:r w:rsidRPr="00C74232">
        <w:rPr>
          <w:rFonts w:ascii="Arial" w:hAnsi="Arial" w:cs="Arial"/>
          <w:sz w:val="22"/>
        </w:rPr>
        <w:t xml:space="preserve">Continued financial uncertainty has also had a massive impact on Tesco's operations, </w:t>
      </w:r>
      <w:proofErr w:type="gramStart"/>
      <w:r w:rsidRPr="00C74232">
        <w:rPr>
          <w:rFonts w:ascii="Arial" w:hAnsi="Arial" w:cs="Arial"/>
          <w:sz w:val="22"/>
        </w:rPr>
        <w:t>in particular as</w:t>
      </w:r>
      <w:proofErr w:type="gramEnd"/>
      <w:r w:rsidRPr="00C74232">
        <w:rPr>
          <w:rFonts w:ascii="Arial" w:hAnsi="Arial" w:cs="Arial"/>
          <w:sz w:val="22"/>
        </w:rPr>
        <w:t xml:space="preserve"> the United Kingdom deals with the demanding situations of Brexit, developing inflation, and moving client shopping conduct (Dhyana and Gupta, 2022).</w:t>
      </w:r>
    </w:p>
    <w:p w14:paraId="03B0D626" w14:textId="77777777" w:rsidR="001C2FD6" w:rsidRPr="00C74232" w:rsidRDefault="00000000">
      <w:pPr>
        <w:rPr>
          <w:rFonts w:ascii="Arial" w:hAnsi="Arial" w:cs="Arial"/>
          <w:sz w:val="22"/>
        </w:rPr>
      </w:pPr>
      <w:r w:rsidRPr="00C74232">
        <w:rPr>
          <w:rFonts w:ascii="Arial" w:hAnsi="Arial" w:cs="Arial"/>
          <w:b/>
          <w:i/>
          <w:sz w:val="22"/>
        </w:rPr>
        <w:t>Brexit's results:</w:t>
      </w:r>
      <w:r w:rsidRPr="00C74232">
        <w:rPr>
          <w:rFonts w:ascii="Arial" w:hAnsi="Arial" w:cs="Arial"/>
          <w:sz w:val="22"/>
        </w:rPr>
        <w:t xml:space="preserve"> Tesco has confronted numerous difficulties because of Brexit, </w:t>
      </w:r>
      <w:proofErr w:type="gramStart"/>
      <w:r w:rsidRPr="00C74232">
        <w:rPr>
          <w:rFonts w:ascii="Arial" w:hAnsi="Arial" w:cs="Arial"/>
          <w:sz w:val="22"/>
        </w:rPr>
        <w:t>in particular with</w:t>
      </w:r>
      <w:proofErr w:type="gramEnd"/>
      <w:r w:rsidRPr="00C74232">
        <w:rPr>
          <w:rFonts w:ascii="Arial" w:hAnsi="Arial" w:cs="Arial"/>
          <w:sz w:val="22"/>
        </w:rPr>
        <w:t xml:space="preserve"> relation to the employees and supply chain. Importing products, especially from the EU, became more expensive after the Brexit vote due to the weakening of the pound. Tesco's operational costs expanded as </w:t>
      </w:r>
      <w:proofErr w:type="gramStart"/>
      <w:r w:rsidRPr="00C74232">
        <w:rPr>
          <w:rFonts w:ascii="Arial" w:hAnsi="Arial" w:cs="Arial"/>
          <w:sz w:val="22"/>
        </w:rPr>
        <w:t>an end result</w:t>
      </w:r>
      <w:proofErr w:type="gramEnd"/>
      <w:r w:rsidRPr="00C74232">
        <w:rPr>
          <w:rFonts w:ascii="Arial" w:hAnsi="Arial" w:cs="Arial"/>
          <w:sz w:val="22"/>
        </w:rPr>
        <w:t xml:space="preserve">, which had an impact on product expenses, specifically for imported and fresh items. Furthermore, Tesco's capacity to make effective plans has been hampered by the uncertainties surrounding upcoming trade agreements and the drift of workers within the EU. </w:t>
      </w:r>
    </w:p>
    <w:p w14:paraId="32142AB3" w14:textId="77777777" w:rsidR="001C2FD6" w:rsidRPr="00C74232" w:rsidRDefault="00000000">
      <w:pPr>
        <w:rPr>
          <w:rFonts w:ascii="Arial" w:hAnsi="Arial" w:cs="Arial"/>
          <w:sz w:val="22"/>
        </w:rPr>
      </w:pPr>
      <w:r w:rsidRPr="00C74232">
        <w:rPr>
          <w:rFonts w:ascii="Arial" w:hAnsi="Arial" w:cs="Arial"/>
          <w:b/>
          <w:i/>
          <w:sz w:val="22"/>
        </w:rPr>
        <w:t>Growing Inflation and Cost of Living:</w:t>
      </w:r>
      <w:r w:rsidRPr="00C74232">
        <w:rPr>
          <w:rFonts w:ascii="Arial" w:hAnsi="Arial" w:cs="Arial"/>
          <w:sz w:val="22"/>
        </w:rPr>
        <w:t xml:space="preserve"> As </w:t>
      </w:r>
      <w:proofErr w:type="gramStart"/>
      <w:r w:rsidRPr="00C74232">
        <w:rPr>
          <w:rFonts w:ascii="Arial" w:hAnsi="Arial" w:cs="Arial"/>
          <w:sz w:val="22"/>
        </w:rPr>
        <w:t>an end result</w:t>
      </w:r>
      <w:proofErr w:type="gramEnd"/>
      <w:r w:rsidRPr="00C74232">
        <w:rPr>
          <w:rFonts w:ascii="Arial" w:hAnsi="Arial" w:cs="Arial"/>
          <w:sz w:val="22"/>
        </w:rPr>
        <w:t xml:space="preserve"> of the United Kingdom's developing inflation and cost of dwelling, more consumers are deciding on greater low-priced solutions. Tesco has been forced to exchange its pricing technique with the purpose of staying </w:t>
      </w:r>
      <w:r w:rsidRPr="00C74232">
        <w:rPr>
          <w:rFonts w:ascii="Arial" w:hAnsi="Arial" w:cs="Arial"/>
          <w:sz w:val="22"/>
        </w:rPr>
        <w:lastRenderedPageBreak/>
        <w:t xml:space="preserve">competitive as meal prices rise, in particular, when in comparison to </w:t>
      </w:r>
      <w:proofErr w:type="gramStart"/>
      <w:r w:rsidRPr="00C74232">
        <w:rPr>
          <w:rFonts w:ascii="Arial" w:hAnsi="Arial" w:cs="Arial"/>
          <w:sz w:val="22"/>
        </w:rPr>
        <w:t>reasonably-priced</w:t>
      </w:r>
      <w:proofErr w:type="gramEnd"/>
      <w:r w:rsidRPr="00C74232">
        <w:rPr>
          <w:rFonts w:ascii="Arial" w:hAnsi="Arial" w:cs="Arial"/>
          <w:sz w:val="22"/>
        </w:rPr>
        <w:t xml:space="preserve"> stores like Aldi and Lidl. In response, Tesco has brought price-oriented product traces, such as its "Tesco Everyday Value" and "Jack's" manufacturers, with the purpose of offering reasonably priced substitutes for people on a finance (Tian, 2021). </w:t>
      </w:r>
    </w:p>
    <w:p w14:paraId="4AB6E606" w14:textId="77777777" w:rsidR="001C2FD6" w:rsidRPr="00C74232" w:rsidRDefault="00000000">
      <w:pPr>
        <w:rPr>
          <w:rFonts w:ascii="Arial" w:hAnsi="Arial" w:cs="Arial"/>
          <w:sz w:val="22"/>
        </w:rPr>
      </w:pPr>
      <w:r w:rsidRPr="00C74232">
        <w:rPr>
          <w:rFonts w:ascii="Arial" w:hAnsi="Arial" w:cs="Arial"/>
          <w:b/>
          <w:i/>
          <w:sz w:val="22"/>
        </w:rPr>
        <w:t>Changes in Consumer Spending:</w:t>
      </w:r>
      <w:r w:rsidRPr="00C74232">
        <w:rPr>
          <w:rFonts w:ascii="Arial" w:hAnsi="Arial" w:cs="Arial"/>
          <w:sz w:val="22"/>
        </w:rPr>
        <w:t xml:space="preserve"> As household finances are under extra pressure, customer spending </w:t>
      </w:r>
      <w:proofErr w:type="spellStart"/>
      <w:r w:rsidRPr="00C74232">
        <w:rPr>
          <w:rFonts w:ascii="Arial" w:hAnsi="Arial" w:cs="Arial"/>
          <w:sz w:val="22"/>
        </w:rPr>
        <w:t>behavior</w:t>
      </w:r>
      <w:proofErr w:type="spellEnd"/>
      <w:r w:rsidRPr="00C74232">
        <w:rPr>
          <w:rFonts w:ascii="Arial" w:hAnsi="Arial" w:cs="Arial"/>
          <w:sz w:val="22"/>
        </w:rPr>
        <w:t xml:space="preserve"> is changing to include extra frugal buying. Customers </w:t>
      </w:r>
      <w:proofErr w:type="gramStart"/>
      <w:r w:rsidRPr="00C74232">
        <w:rPr>
          <w:rFonts w:ascii="Arial" w:hAnsi="Arial" w:cs="Arial"/>
          <w:sz w:val="22"/>
        </w:rPr>
        <w:t>at the moment</w:t>
      </w:r>
      <w:proofErr w:type="gramEnd"/>
      <w:r w:rsidRPr="00C74232">
        <w:rPr>
          <w:rFonts w:ascii="Arial" w:hAnsi="Arial" w:cs="Arial"/>
          <w:sz w:val="22"/>
        </w:rPr>
        <w:t xml:space="preserve"> are extra inclined to purchase at cheap shops considering they are extra cost-conscious. Tesco has modified its merchandise as a result, putting more of a focus on good buy-gives and personal-label goods. </w:t>
      </w:r>
      <w:proofErr w:type="gramStart"/>
      <w:r w:rsidRPr="00C74232">
        <w:rPr>
          <w:rFonts w:ascii="Arial" w:hAnsi="Arial" w:cs="Arial"/>
          <w:sz w:val="22"/>
        </w:rPr>
        <w:t>In order to</w:t>
      </w:r>
      <w:proofErr w:type="gramEnd"/>
      <w:r w:rsidRPr="00C74232">
        <w:rPr>
          <w:rFonts w:ascii="Arial" w:hAnsi="Arial" w:cs="Arial"/>
          <w:sz w:val="22"/>
        </w:rPr>
        <w:t xml:space="preserve"> reward unswerving clients and offer discounts that appeal to a wider variety of customers, the business enterprise has also stepped forward its loyalty packages, together with the Clubcard. </w:t>
      </w:r>
    </w:p>
    <w:p w14:paraId="65A35B94" w14:textId="77777777" w:rsidR="001C2FD6" w:rsidRPr="00C74232" w:rsidRDefault="00000000">
      <w:pPr>
        <w:rPr>
          <w:rFonts w:ascii="Arial" w:hAnsi="Arial" w:cs="Arial"/>
          <w:b/>
          <w:i/>
          <w:sz w:val="22"/>
          <w:u w:val="single"/>
        </w:rPr>
      </w:pPr>
      <w:r w:rsidRPr="00C74232">
        <w:rPr>
          <w:rFonts w:ascii="Arial" w:hAnsi="Arial" w:cs="Arial"/>
          <w:b/>
          <w:i/>
          <w:sz w:val="22"/>
          <w:u w:val="single"/>
        </w:rPr>
        <w:t>3. Pressures from Competition</w:t>
      </w:r>
    </w:p>
    <w:p w14:paraId="46FD3015" w14:textId="77777777" w:rsidR="001C2FD6" w:rsidRPr="00C74232" w:rsidRDefault="00000000">
      <w:pPr>
        <w:rPr>
          <w:rFonts w:ascii="Arial" w:hAnsi="Arial" w:cs="Arial"/>
          <w:sz w:val="22"/>
        </w:rPr>
      </w:pPr>
      <w:r w:rsidRPr="00C74232">
        <w:rPr>
          <w:rFonts w:ascii="Arial" w:hAnsi="Arial" w:cs="Arial"/>
          <w:sz w:val="22"/>
        </w:rPr>
        <w:t>The retail enterprise has emerged as a great deal greater competitive, and Tesco is under growing strain from each new and mounted competition.</w:t>
      </w:r>
    </w:p>
    <w:p w14:paraId="7A2A5E02" w14:textId="77777777" w:rsidR="001C2FD6" w:rsidRPr="00C74232" w:rsidRDefault="00000000">
      <w:pPr>
        <w:rPr>
          <w:rFonts w:ascii="Arial" w:hAnsi="Arial" w:cs="Arial"/>
          <w:sz w:val="22"/>
        </w:rPr>
      </w:pPr>
      <w:r w:rsidRPr="00C74232">
        <w:rPr>
          <w:rFonts w:ascii="Arial" w:hAnsi="Arial" w:cs="Arial"/>
          <w:b/>
          <w:i/>
          <w:sz w:val="22"/>
        </w:rPr>
        <w:t>Growth of cheap Retailers:</w:t>
      </w:r>
      <w:r w:rsidRPr="00C74232">
        <w:rPr>
          <w:rFonts w:ascii="Arial" w:hAnsi="Arial" w:cs="Arial"/>
          <w:sz w:val="22"/>
        </w:rPr>
        <w:t xml:space="preserve"> Aldi and Lidl, </w:t>
      </w:r>
      <w:proofErr w:type="gramStart"/>
      <w:r w:rsidRPr="00C74232">
        <w:rPr>
          <w:rFonts w:ascii="Arial" w:hAnsi="Arial" w:cs="Arial"/>
          <w:sz w:val="22"/>
        </w:rPr>
        <w:t>reasonably-priced</w:t>
      </w:r>
      <w:proofErr w:type="gramEnd"/>
      <w:r w:rsidRPr="00C74232">
        <w:rPr>
          <w:rFonts w:ascii="Arial" w:hAnsi="Arial" w:cs="Arial"/>
          <w:sz w:val="22"/>
        </w:rPr>
        <w:t xml:space="preserve"> shops that have been speedy increasing within the UK, have become a larger hazard to Tesco (Hashim et al., 2021). By imparting excellent items at reduced costs, those traders have taken gain of the developing want for moderately priced grocery store solutions. Tesco has spoken back with the help of stepping up its pricing opposition, </w:t>
      </w:r>
      <w:proofErr w:type="gramStart"/>
      <w:r w:rsidRPr="00C74232">
        <w:rPr>
          <w:rFonts w:ascii="Arial" w:hAnsi="Arial" w:cs="Arial"/>
          <w:sz w:val="22"/>
        </w:rPr>
        <w:t>in particular in</w:t>
      </w:r>
      <w:proofErr w:type="gramEnd"/>
      <w:r w:rsidRPr="00C74232">
        <w:rPr>
          <w:rFonts w:ascii="Arial" w:hAnsi="Arial" w:cs="Arial"/>
          <w:sz w:val="22"/>
        </w:rPr>
        <w:t xml:space="preserve"> cost-driven product categories. Although Tesco ultimately scaled off this project in favour of concentrating on its main grocery chain, it created Jack's in 2018 to directly compete with cheap stores. </w:t>
      </w:r>
    </w:p>
    <w:p w14:paraId="46655E66" w14:textId="77777777" w:rsidR="001C2FD6" w:rsidRPr="00C74232" w:rsidRDefault="00000000">
      <w:pPr>
        <w:rPr>
          <w:rFonts w:ascii="Arial" w:hAnsi="Arial" w:cs="Arial"/>
          <w:b/>
          <w:i/>
          <w:sz w:val="22"/>
        </w:rPr>
      </w:pPr>
      <w:r w:rsidRPr="00C74232">
        <w:rPr>
          <w:rFonts w:ascii="Arial" w:hAnsi="Arial" w:cs="Arial"/>
          <w:b/>
          <w:i/>
          <w:sz w:val="22"/>
        </w:rPr>
        <w:t xml:space="preserve">Exclusively online Rivals: </w:t>
      </w:r>
      <w:r w:rsidRPr="00C74232">
        <w:rPr>
          <w:rFonts w:ascii="Arial" w:hAnsi="Arial" w:cs="Arial"/>
          <w:sz w:val="22"/>
        </w:rPr>
        <w:t xml:space="preserve">Tesco has also been harmed by the boom of online effective traders like Amazon Fresh. These platforms have positioned Tesco's traditional brick-and-mortar enterprise model to the research by allowing clients to shop for food without physically touring shops. Tesco has accelerated its digital transformation to be able to compete, ensuring that its online services are just as strong and competitive as the ones supplied through Amazon (Patel and Swamy, 2023). </w:t>
      </w:r>
    </w:p>
    <w:p w14:paraId="39E349A5" w14:textId="77777777" w:rsidR="001C2FD6" w:rsidRPr="00C74232" w:rsidRDefault="00000000">
      <w:pPr>
        <w:rPr>
          <w:rFonts w:ascii="Arial" w:hAnsi="Arial" w:cs="Arial"/>
          <w:b/>
          <w:i/>
          <w:sz w:val="22"/>
          <w:u w:val="single"/>
        </w:rPr>
      </w:pPr>
      <w:r w:rsidRPr="00C74232">
        <w:rPr>
          <w:rFonts w:ascii="Arial" w:hAnsi="Arial" w:cs="Arial"/>
          <w:b/>
          <w:i/>
          <w:sz w:val="22"/>
          <w:u w:val="single"/>
        </w:rPr>
        <w:t>4. Environmental and Regulatory Factors</w:t>
      </w:r>
    </w:p>
    <w:p w14:paraId="5F8D0992" w14:textId="77777777" w:rsidR="001C2FD6" w:rsidRPr="00C74232" w:rsidRDefault="00000000">
      <w:pPr>
        <w:rPr>
          <w:rFonts w:ascii="Arial" w:hAnsi="Arial" w:cs="Arial"/>
          <w:sz w:val="22"/>
        </w:rPr>
      </w:pPr>
      <w:r w:rsidRPr="00C74232">
        <w:rPr>
          <w:rFonts w:ascii="Arial" w:hAnsi="Arial" w:cs="Arial"/>
          <w:sz w:val="22"/>
        </w:rPr>
        <w:lastRenderedPageBreak/>
        <w:t>Government policies, especially those touching on environmental and sustainable practices, have had a growing effect on Tesco.</w:t>
      </w:r>
    </w:p>
    <w:p w14:paraId="40B4FC95" w14:textId="77777777" w:rsidR="001C2FD6" w:rsidRPr="00C74232" w:rsidRDefault="00000000">
      <w:pPr>
        <w:rPr>
          <w:rFonts w:ascii="Arial" w:hAnsi="Arial" w:cs="Arial"/>
          <w:sz w:val="22"/>
        </w:rPr>
      </w:pPr>
      <w:r w:rsidRPr="00C74232">
        <w:rPr>
          <w:rFonts w:ascii="Arial" w:hAnsi="Arial" w:cs="Arial"/>
          <w:b/>
          <w:i/>
          <w:sz w:val="22"/>
        </w:rPr>
        <w:t>Sustainability Commitments:</w:t>
      </w:r>
      <w:r w:rsidRPr="00C74232">
        <w:rPr>
          <w:rFonts w:ascii="Arial" w:hAnsi="Arial" w:cs="Arial"/>
          <w:sz w:val="22"/>
        </w:rPr>
        <w:t xml:space="preserve"> Tesco has been under stress to embellish its sustainability methods as customer cognizance about environmental issues has grown. The organisation has set high goals, such as slicing meal waste and accomplishing net-zero carbon emissions by means of 2050. Tesco has made investments in environmentally pleasant procurement, reduced packaging waste, and advanced the delivery chain's environmental effect. </w:t>
      </w:r>
    </w:p>
    <w:p w14:paraId="7A4AB219" w14:textId="77777777" w:rsidR="001C2FD6" w:rsidRPr="00C74232" w:rsidRDefault="00000000">
      <w:pPr>
        <w:rPr>
          <w:rFonts w:ascii="Arial" w:hAnsi="Arial" w:cs="Arial"/>
          <w:sz w:val="22"/>
        </w:rPr>
      </w:pPr>
      <w:r w:rsidRPr="00C74232">
        <w:rPr>
          <w:rFonts w:ascii="Arial" w:hAnsi="Arial" w:cs="Arial"/>
          <w:b/>
          <w:i/>
          <w:sz w:val="22"/>
        </w:rPr>
        <w:t>Regulatory Changes:</w:t>
      </w:r>
      <w:r w:rsidRPr="00C74232">
        <w:rPr>
          <w:rFonts w:ascii="Arial" w:hAnsi="Arial" w:cs="Arial"/>
          <w:sz w:val="22"/>
        </w:rPr>
        <w:t xml:space="preserve"> Tesco is likewise situated to regulatory needs over tax laws, food protection, and labelling. The enterprise ought to regulate legal guidelines which might usually change in regions like food labelling, packaging specifications, and health and protection requirements (Patel and Swamy, 2023). To satisfy these regulatory expectancies and hold its operations compliant with UK law, Tesco has had to make investments in compliance systems and methods.</w:t>
      </w:r>
    </w:p>
    <w:p w14:paraId="1E9F5E59" w14:textId="77777777" w:rsidR="001C2FD6" w:rsidRPr="00C74232" w:rsidRDefault="00000000">
      <w:pPr>
        <w:spacing w:after="160" w:line="259" w:lineRule="auto"/>
        <w:jc w:val="left"/>
        <w:rPr>
          <w:rFonts w:ascii="Arial" w:hAnsi="Arial" w:cs="Arial"/>
          <w:sz w:val="22"/>
        </w:rPr>
      </w:pPr>
      <w:r w:rsidRPr="00C74232">
        <w:rPr>
          <w:rFonts w:ascii="Arial" w:hAnsi="Arial" w:cs="Arial"/>
          <w:sz w:val="22"/>
        </w:rPr>
        <w:br w:type="page"/>
      </w:r>
    </w:p>
    <w:p w14:paraId="62F33A25" w14:textId="77777777" w:rsidR="001C2FD6" w:rsidRPr="00C74232" w:rsidRDefault="00000000">
      <w:pPr>
        <w:pStyle w:val="Heading1"/>
        <w:rPr>
          <w:rFonts w:ascii="Arial" w:hAnsi="Arial"/>
          <w:sz w:val="22"/>
          <w:szCs w:val="22"/>
        </w:rPr>
      </w:pPr>
      <w:bookmarkStart w:id="6" w:name="_heading=h.2et92p0" w:colFirst="0" w:colLast="0"/>
      <w:bookmarkEnd w:id="6"/>
      <w:r w:rsidRPr="00C74232">
        <w:rPr>
          <w:rFonts w:ascii="Arial" w:hAnsi="Arial"/>
          <w:sz w:val="22"/>
          <w:szCs w:val="22"/>
        </w:rPr>
        <w:lastRenderedPageBreak/>
        <w:t>Critical Evaluation of Change Management Models and Strategic Change at Tesco</w:t>
      </w:r>
    </w:p>
    <w:p w14:paraId="280A9807" w14:textId="77777777" w:rsidR="001C2FD6" w:rsidRPr="00C74232" w:rsidRDefault="00000000">
      <w:pPr>
        <w:rPr>
          <w:rFonts w:ascii="Arial" w:hAnsi="Arial" w:cs="Arial"/>
          <w:sz w:val="22"/>
        </w:rPr>
      </w:pPr>
      <w:r w:rsidRPr="00C74232">
        <w:rPr>
          <w:rFonts w:ascii="Arial" w:hAnsi="Arial" w:cs="Arial"/>
          <w:sz w:val="22"/>
        </w:rPr>
        <w:t xml:space="preserve">Tesco, one of the most important stores in the UK, has experienced lots of modifications in solutions to troubles inside and outside the company. As digital disruption, economic uncertainty, and changing purchaser tastes keep shaping the retail landscape, Tesco's capacity to evolve and adapt nicely has been key to its survival and success (Paavola and Cuthbertson, 2022). It can be less difficult to look at how Tesco has handled strategy </w:t>
      </w:r>
      <w:proofErr w:type="gramStart"/>
      <w:r w:rsidRPr="00C74232">
        <w:rPr>
          <w:rFonts w:ascii="Arial" w:hAnsi="Arial" w:cs="Arial"/>
          <w:sz w:val="22"/>
        </w:rPr>
        <w:t>changes</w:t>
      </w:r>
      <w:proofErr w:type="gramEnd"/>
      <w:r w:rsidRPr="00C74232">
        <w:rPr>
          <w:rFonts w:ascii="Arial" w:hAnsi="Arial" w:cs="Arial"/>
          <w:sz w:val="22"/>
        </w:rPr>
        <w:t xml:space="preserve"> and the leadership styles used in the course of the procedure if exclusive change management models are analysed significantly.</w:t>
      </w:r>
    </w:p>
    <w:p w14:paraId="3976FE50" w14:textId="77777777" w:rsidR="001C2FD6" w:rsidRPr="00C74232" w:rsidRDefault="00000000">
      <w:pPr>
        <w:pStyle w:val="Heading2"/>
        <w:rPr>
          <w:rFonts w:ascii="Arial" w:hAnsi="Arial" w:cs="Arial"/>
          <w:sz w:val="22"/>
          <w:szCs w:val="22"/>
        </w:rPr>
      </w:pPr>
      <w:bookmarkStart w:id="7" w:name="_heading=h.tyjcwt" w:colFirst="0" w:colLast="0"/>
      <w:bookmarkEnd w:id="7"/>
      <w:r w:rsidRPr="00C74232">
        <w:rPr>
          <w:rFonts w:ascii="Arial" w:hAnsi="Arial" w:cs="Arial"/>
          <w:sz w:val="22"/>
          <w:szCs w:val="22"/>
        </w:rPr>
        <w:t>Evaluating Change Management Models</w:t>
      </w:r>
    </w:p>
    <w:p w14:paraId="25071EA0" w14:textId="77777777" w:rsidR="001C2FD6" w:rsidRPr="00C74232" w:rsidRDefault="00000000">
      <w:pPr>
        <w:rPr>
          <w:rFonts w:ascii="Arial" w:hAnsi="Arial" w:cs="Arial"/>
          <w:b/>
          <w:i/>
          <w:sz w:val="22"/>
          <w:u w:val="single"/>
        </w:rPr>
      </w:pPr>
      <w:r w:rsidRPr="00C74232">
        <w:rPr>
          <w:rFonts w:ascii="Arial" w:hAnsi="Arial" w:cs="Arial"/>
          <w:b/>
          <w:i/>
          <w:sz w:val="22"/>
          <w:u w:val="single"/>
        </w:rPr>
        <w:t>Lewin’s Change Management Model</w:t>
      </w:r>
    </w:p>
    <w:p w14:paraId="1D2EB89E" w14:textId="77777777" w:rsidR="001C2FD6" w:rsidRPr="00C74232" w:rsidRDefault="00000000">
      <w:pPr>
        <w:rPr>
          <w:rFonts w:ascii="Arial" w:hAnsi="Arial" w:cs="Arial"/>
          <w:sz w:val="22"/>
        </w:rPr>
      </w:pPr>
      <w:r w:rsidRPr="00C74232">
        <w:rPr>
          <w:rFonts w:ascii="Arial" w:hAnsi="Arial" w:cs="Arial"/>
          <w:sz w:val="22"/>
        </w:rPr>
        <w:t>To recognise how organisations change, one of the oldest and most satisfactory recognised models is Kurt Lewin's three-step change management model. The model has three steps: Unfreeze, Change, and Refreeze.</w:t>
      </w:r>
    </w:p>
    <w:p w14:paraId="246D4CBB" w14:textId="77777777" w:rsidR="001C2FD6" w:rsidRPr="00C74232" w:rsidRDefault="00000000">
      <w:pPr>
        <w:rPr>
          <w:rFonts w:ascii="Arial" w:hAnsi="Arial" w:cs="Arial"/>
          <w:sz w:val="22"/>
        </w:rPr>
      </w:pPr>
      <w:r w:rsidRPr="00C74232">
        <w:rPr>
          <w:rFonts w:ascii="Arial" w:hAnsi="Arial" w:cs="Arial"/>
          <w:b/>
          <w:i/>
          <w:sz w:val="22"/>
        </w:rPr>
        <w:t>Unfreeze:</w:t>
      </w:r>
      <w:r w:rsidRPr="00C74232">
        <w:rPr>
          <w:rFonts w:ascii="Arial" w:hAnsi="Arial" w:cs="Arial"/>
          <w:sz w:val="22"/>
        </w:rPr>
        <w:t xml:space="preserve"> In this section, things like making people aware of the need for change and breaking down old approaches to thinking and execution are carried out. With the rise of online purchasing and the competition from e-commerce giants like Amazon, Tesco knew it needed to go digital to keep up (Abdelazim, 2022). As CEO Ken Murphy led Tesco, the business enterprise's leaders knew that it would lose its monetary aspect if it did not change with the instances.</w:t>
      </w:r>
    </w:p>
    <w:p w14:paraId="102578C7" w14:textId="77777777" w:rsidR="001C2FD6" w:rsidRPr="00C74232" w:rsidRDefault="00000000">
      <w:pPr>
        <w:rPr>
          <w:rFonts w:ascii="Arial" w:hAnsi="Arial" w:cs="Arial"/>
          <w:sz w:val="22"/>
        </w:rPr>
      </w:pPr>
      <w:r w:rsidRPr="00C74232">
        <w:rPr>
          <w:rFonts w:ascii="Arial" w:hAnsi="Arial" w:cs="Arial"/>
          <w:b/>
          <w:i/>
          <w:sz w:val="22"/>
        </w:rPr>
        <w:t>Change:</w:t>
      </w:r>
      <w:r w:rsidRPr="00C74232">
        <w:rPr>
          <w:rFonts w:ascii="Arial" w:hAnsi="Arial" w:cs="Arial"/>
          <w:sz w:val="22"/>
        </w:rPr>
        <w:t xml:space="preserve"> Within this stage, the organisation begins to use new methods and tactics. An advanced supply chain management system was delivered to Tesco's online store as part of its digital change. The business developed new technology, like AI-powered demand forecasts, and combined its online and offline purchasing experiences. Additionally, Tesco worked to improve its transport offerings and add extra click-and-collect choices. These had been very critical at some stage in the COVID-19 pandemic when people started to opt for home shipping.</w:t>
      </w:r>
    </w:p>
    <w:p w14:paraId="089731C7" w14:textId="77777777" w:rsidR="001C2FD6" w:rsidRPr="00C74232" w:rsidRDefault="00000000">
      <w:pPr>
        <w:rPr>
          <w:rFonts w:ascii="Arial" w:hAnsi="Arial" w:cs="Arial"/>
          <w:sz w:val="22"/>
        </w:rPr>
      </w:pPr>
      <w:r w:rsidRPr="00C74232">
        <w:rPr>
          <w:rFonts w:ascii="Arial" w:hAnsi="Arial" w:cs="Arial"/>
          <w:noProof/>
          <w:sz w:val="22"/>
        </w:rPr>
        <w:lastRenderedPageBreak/>
        <w:drawing>
          <wp:inline distT="0" distB="0" distL="0" distR="0" wp14:anchorId="2113082C" wp14:editId="722D3DA6">
            <wp:extent cx="5731510" cy="2758440"/>
            <wp:effectExtent l="0" t="0" r="0" b="0"/>
            <wp:docPr id="178046854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5731510" cy="2758440"/>
                    </a:xfrm>
                    <a:prstGeom prst="rect">
                      <a:avLst/>
                    </a:prstGeom>
                    <a:ln/>
                  </pic:spPr>
                </pic:pic>
              </a:graphicData>
            </a:graphic>
          </wp:inline>
        </w:drawing>
      </w:r>
    </w:p>
    <w:p w14:paraId="2B5D5DB6" w14:textId="77777777" w:rsidR="001C2FD6" w:rsidRPr="00C74232" w:rsidRDefault="00000000">
      <w:pPr>
        <w:jc w:val="center"/>
        <w:rPr>
          <w:rFonts w:ascii="Arial" w:hAnsi="Arial" w:cs="Arial"/>
          <w:b/>
          <w:sz w:val="22"/>
        </w:rPr>
      </w:pPr>
      <w:r w:rsidRPr="00C74232">
        <w:rPr>
          <w:rFonts w:ascii="Arial" w:hAnsi="Arial" w:cs="Arial"/>
          <w:b/>
          <w:sz w:val="22"/>
        </w:rPr>
        <w:t>Figure:</w:t>
      </w:r>
      <w:r w:rsidRPr="00C74232">
        <w:rPr>
          <w:rFonts w:ascii="Arial" w:hAnsi="Arial" w:cs="Arial"/>
          <w:sz w:val="22"/>
        </w:rPr>
        <w:t xml:space="preserve"> Kurt Lewin's three-step change management model</w:t>
      </w:r>
    </w:p>
    <w:p w14:paraId="37E0CE5C" w14:textId="77777777" w:rsidR="001C2FD6" w:rsidRPr="00C74232" w:rsidRDefault="00000000">
      <w:pPr>
        <w:jc w:val="center"/>
        <w:rPr>
          <w:rFonts w:ascii="Arial" w:hAnsi="Arial" w:cs="Arial"/>
          <w:b/>
          <w:sz w:val="22"/>
        </w:rPr>
      </w:pPr>
      <w:r w:rsidRPr="00C74232">
        <w:rPr>
          <w:rFonts w:ascii="Arial" w:hAnsi="Arial" w:cs="Arial"/>
          <w:b/>
          <w:sz w:val="22"/>
        </w:rPr>
        <w:t xml:space="preserve">Source: </w:t>
      </w:r>
      <w:r w:rsidRPr="00C74232">
        <w:rPr>
          <w:rFonts w:ascii="Arial" w:hAnsi="Arial" w:cs="Arial"/>
          <w:sz w:val="22"/>
        </w:rPr>
        <w:t>(Paavola, 2022)</w:t>
      </w:r>
    </w:p>
    <w:p w14:paraId="46595E96" w14:textId="77777777" w:rsidR="001C2FD6" w:rsidRPr="00C74232" w:rsidRDefault="00000000">
      <w:pPr>
        <w:rPr>
          <w:rFonts w:ascii="Arial" w:hAnsi="Arial" w:cs="Arial"/>
          <w:sz w:val="22"/>
        </w:rPr>
      </w:pPr>
      <w:r w:rsidRPr="00C74232">
        <w:rPr>
          <w:rFonts w:ascii="Arial" w:hAnsi="Arial" w:cs="Arial"/>
          <w:b/>
          <w:i/>
          <w:sz w:val="22"/>
        </w:rPr>
        <w:t>Refreeze:</w:t>
      </w:r>
      <w:r w:rsidRPr="00C74232">
        <w:rPr>
          <w:rFonts w:ascii="Arial" w:hAnsi="Arial" w:cs="Arial"/>
          <w:sz w:val="22"/>
        </w:rPr>
        <w:t xml:space="preserve"> This step includes making the new changes everlasting within the cultural and operational factors of the business enterprise. Online services have become a vital part of Tesco's business plan because it worked to incorporate those digital innovations into its everyday operations. During this time, the organisation additionally implemented new operational requirements to ensure better e-commerce logistics. This made online buying a natural part of the client experience (Paavola and Cuthbertson, 2022).</w:t>
      </w:r>
    </w:p>
    <w:p w14:paraId="6D8E7F0D" w14:textId="77777777" w:rsidR="001C2FD6" w:rsidRPr="00C74232" w:rsidRDefault="00000000">
      <w:pPr>
        <w:rPr>
          <w:rFonts w:ascii="Arial" w:hAnsi="Arial" w:cs="Arial"/>
          <w:sz w:val="22"/>
        </w:rPr>
      </w:pPr>
      <w:r w:rsidRPr="00C74232">
        <w:rPr>
          <w:rFonts w:ascii="Arial" w:hAnsi="Arial" w:cs="Arial"/>
          <w:sz w:val="22"/>
        </w:rPr>
        <w:t xml:space="preserve">Although Lewin's model enables one to apprehend the stages of change, Tesco had a hassle with the "unfreeze" level. As </w:t>
      </w:r>
      <w:proofErr w:type="gramStart"/>
      <w:r w:rsidRPr="00C74232">
        <w:rPr>
          <w:rFonts w:ascii="Arial" w:hAnsi="Arial" w:cs="Arial"/>
          <w:sz w:val="22"/>
        </w:rPr>
        <w:t>an end result</w:t>
      </w:r>
      <w:proofErr w:type="gramEnd"/>
      <w:r w:rsidRPr="00C74232">
        <w:rPr>
          <w:rFonts w:ascii="Arial" w:hAnsi="Arial" w:cs="Arial"/>
          <w:sz w:val="22"/>
        </w:rPr>
        <w:t xml:space="preserve"> of the business's size and complexity, workers who had been used to conventional retail models objected at first. Effective communication, a clear intention for the future, and support in any respect levels of the organisation have been had to cope with this resistance.</w:t>
      </w:r>
    </w:p>
    <w:p w14:paraId="0EACF868" w14:textId="77777777" w:rsidR="001C2FD6" w:rsidRPr="00C74232" w:rsidRDefault="00000000">
      <w:pPr>
        <w:rPr>
          <w:rFonts w:ascii="Arial" w:hAnsi="Arial" w:cs="Arial"/>
          <w:b/>
          <w:i/>
          <w:sz w:val="22"/>
          <w:u w:val="single"/>
        </w:rPr>
      </w:pPr>
      <w:r w:rsidRPr="00C74232">
        <w:rPr>
          <w:rFonts w:ascii="Arial" w:hAnsi="Arial" w:cs="Arial"/>
          <w:b/>
          <w:i/>
          <w:sz w:val="22"/>
          <w:u w:val="single"/>
        </w:rPr>
        <w:t>Kotter’s 8-Step Change Model</w:t>
      </w:r>
    </w:p>
    <w:p w14:paraId="1CC269CD" w14:textId="77777777" w:rsidR="001C2FD6" w:rsidRPr="00C74232" w:rsidRDefault="00000000">
      <w:pPr>
        <w:rPr>
          <w:rFonts w:ascii="Arial" w:hAnsi="Arial" w:cs="Arial"/>
          <w:sz w:val="22"/>
        </w:rPr>
      </w:pPr>
      <w:r w:rsidRPr="00C74232">
        <w:rPr>
          <w:rFonts w:ascii="Arial" w:hAnsi="Arial" w:cs="Arial"/>
          <w:sz w:val="22"/>
        </w:rPr>
        <w:t>A famous way to address change is John Kotter's 8-Step Change Model. Anxiety building, a guiding alliance, developing a vision and strategy, sharing the change vision, empowering huge action, getting short-term period gains, securing gains, and ingraining new methods of doing matters are the 8 steps.</w:t>
      </w:r>
    </w:p>
    <w:p w14:paraId="6961A3E7" w14:textId="77777777" w:rsidR="001C2FD6" w:rsidRPr="00C74232" w:rsidRDefault="00000000">
      <w:pPr>
        <w:rPr>
          <w:rFonts w:ascii="Arial" w:hAnsi="Arial" w:cs="Arial"/>
          <w:sz w:val="22"/>
        </w:rPr>
      </w:pPr>
      <w:r w:rsidRPr="00C74232">
        <w:rPr>
          <w:rFonts w:ascii="Arial" w:hAnsi="Arial" w:cs="Arial"/>
          <w:b/>
          <w:i/>
          <w:sz w:val="22"/>
        </w:rPr>
        <w:lastRenderedPageBreak/>
        <w:t>Creating a Sense of Urgency:</w:t>
      </w:r>
      <w:r w:rsidRPr="00C74232">
        <w:rPr>
          <w:rFonts w:ascii="Arial" w:hAnsi="Arial" w:cs="Arial"/>
          <w:sz w:val="22"/>
        </w:rPr>
        <w:t xml:space="preserve"> Tesco knew it needed to change its business plan proper away because its competition was quickly growing its online services (Abdelazim, 2022). With the main point of keeping up with industry trends and customer standards, the leaders made a robust case for going digital.</w:t>
      </w:r>
    </w:p>
    <w:p w14:paraId="61D9CB3A" w14:textId="77777777" w:rsidR="001C2FD6" w:rsidRPr="00C74232" w:rsidRDefault="00000000">
      <w:pPr>
        <w:rPr>
          <w:rFonts w:ascii="Arial" w:hAnsi="Arial" w:cs="Arial"/>
          <w:sz w:val="22"/>
        </w:rPr>
      </w:pPr>
      <w:r w:rsidRPr="00C74232">
        <w:rPr>
          <w:rFonts w:ascii="Arial" w:hAnsi="Arial" w:cs="Arial"/>
          <w:noProof/>
          <w:sz w:val="22"/>
        </w:rPr>
        <w:drawing>
          <wp:inline distT="0" distB="0" distL="0" distR="0" wp14:anchorId="4CA2F5F3" wp14:editId="22C253CE">
            <wp:extent cx="5731510" cy="2761615"/>
            <wp:effectExtent l="0" t="0" r="0" b="0"/>
            <wp:docPr id="178046854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731510" cy="2761615"/>
                    </a:xfrm>
                    <a:prstGeom prst="rect">
                      <a:avLst/>
                    </a:prstGeom>
                    <a:ln/>
                  </pic:spPr>
                </pic:pic>
              </a:graphicData>
            </a:graphic>
          </wp:inline>
        </w:drawing>
      </w:r>
    </w:p>
    <w:p w14:paraId="7B566900" w14:textId="77777777" w:rsidR="001C2FD6" w:rsidRPr="00C74232" w:rsidRDefault="00000000">
      <w:pPr>
        <w:jc w:val="center"/>
        <w:rPr>
          <w:rFonts w:ascii="Arial" w:hAnsi="Arial" w:cs="Arial"/>
          <w:b/>
          <w:sz w:val="22"/>
        </w:rPr>
      </w:pPr>
      <w:r w:rsidRPr="00C74232">
        <w:rPr>
          <w:rFonts w:ascii="Arial" w:hAnsi="Arial" w:cs="Arial"/>
          <w:b/>
          <w:sz w:val="22"/>
        </w:rPr>
        <w:t>Figure:</w:t>
      </w:r>
      <w:r w:rsidRPr="00C74232">
        <w:rPr>
          <w:rFonts w:ascii="Arial" w:hAnsi="Arial" w:cs="Arial"/>
          <w:sz w:val="22"/>
        </w:rPr>
        <w:t xml:space="preserve"> Kotter's 8-Step Change Model</w:t>
      </w:r>
    </w:p>
    <w:p w14:paraId="3D072BA6" w14:textId="77777777" w:rsidR="001C2FD6" w:rsidRPr="00C74232" w:rsidRDefault="00000000">
      <w:pPr>
        <w:jc w:val="center"/>
        <w:rPr>
          <w:rFonts w:ascii="Arial" w:hAnsi="Arial" w:cs="Arial"/>
          <w:b/>
          <w:sz w:val="22"/>
        </w:rPr>
      </w:pPr>
      <w:r w:rsidRPr="00C74232">
        <w:rPr>
          <w:rFonts w:ascii="Arial" w:hAnsi="Arial" w:cs="Arial"/>
          <w:b/>
          <w:sz w:val="22"/>
        </w:rPr>
        <w:t>Source:</w:t>
      </w:r>
      <w:r w:rsidRPr="00C74232">
        <w:rPr>
          <w:rFonts w:ascii="Arial" w:hAnsi="Arial" w:cs="Arial"/>
          <w:sz w:val="22"/>
        </w:rPr>
        <w:t xml:space="preserve"> (Paavola, 2022)</w:t>
      </w:r>
    </w:p>
    <w:p w14:paraId="57224284" w14:textId="77777777" w:rsidR="001C2FD6" w:rsidRPr="00C74232" w:rsidRDefault="00000000">
      <w:pPr>
        <w:rPr>
          <w:rFonts w:ascii="Arial" w:hAnsi="Arial" w:cs="Arial"/>
          <w:sz w:val="22"/>
        </w:rPr>
      </w:pPr>
      <w:r w:rsidRPr="00C74232">
        <w:rPr>
          <w:rFonts w:ascii="Arial" w:hAnsi="Arial" w:cs="Arial"/>
          <w:b/>
          <w:i/>
          <w:sz w:val="22"/>
        </w:rPr>
        <w:t>Forming a Guiding Coalition:</w:t>
      </w:r>
      <w:r w:rsidRPr="00C74232">
        <w:rPr>
          <w:rFonts w:ascii="Arial" w:hAnsi="Arial" w:cs="Arial"/>
          <w:sz w:val="22"/>
        </w:rPr>
        <w:t xml:space="preserve"> To force the change effort, Tesco's leaders put together a coalition of key stakeholders, such as top executives, technical professionals, and department heads. Chief Technology Officer (CTO) and top leaders from logistics and operations, led the employer's funding in its online grocery provider.</w:t>
      </w:r>
    </w:p>
    <w:p w14:paraId="585E992B" w14:textId="77777777" w:rsidR="001C2FD6" w:rsidRPr="00C74232" w:rsidRDefault="00000000">
      <w:pPr>
        <w:rPr>
          <w:rFonts w:ascii="Arial" w:hAnsi="Arial" w:cs="Arial"/>
          <w:sz w:val="22"/>
        </w:rPr>
      </w:pPr>
      <w:r w:rsidRPr="00C74232">
        <w:rPr>
          <w:rFonts w:ascii="Arial" w:hAnsi="Arial" w:cs="Arial"/>
          <w:b/>
          <w:i/>
          <w:sz w:val="22"/>
        </w:rPr>
        <w:t>Developing a Vision and Strategy:</w:t>
      </w:r>
      <w:r w:rsidRPr="00C74232">
        <w:rPr>
          <w:rFonts w:ascii="Arial" w:hAnsi="Arial" w:cs="Arial"/>
          <w:sz w:val="22"/>
        </w:rPr>
        <w:t xml:space="preserve"> Tesco's leaders made the corporation's digital transformation plan tremendously clear. This intention included both making its online platform better and giving its physical shops greater contemporary IT functions. Tesco explained its desires, which included reducing shipping instances, making interactions with clients greater personalised, and using advanced information to make the supply chain run more easily (Paavola and Cuthbertson, 2022).</w:t>
      </w:r>
    </w:p>
    <w:p w14:paraId="4026F0F2" w14:textId="77777777" w:rsidR="001C2FD6" w:rsidRPr="00C74232" w:rsidRDefault="00000000">
      <w:pPr>
        <w:rPr>
          <w:rFonts w:ascii="Arial" w:hAnsi="Arial" w:cs="Arial"/>
          <w:sz w:val="22"/>
        </w:rPr>
      </w:pPr>
      <w:r w:rsidRPr="00C74232">
        <w:rPr>
          <w:rFonts w:ascii="Arial" w:hAnsi="Arial" w:cs="Arial"/>
          <w:b/>
          <w:i/>
          <w:sz w:val="22"/>
        </w:rPr>
        <w:t>Empowering Broad-Based Action:</w:t>
      </w:r>
      <w:r w:rsidRPr="00C74232">
        <w:rPr>
          <w:rFonts w:ascii="Arial" w:hAnsi="Arial" w:cs="Arial"/>
          <w:sz w:val="22"/>
        </w:rPr>
        <w:t xml:space="preserve"> Tesco made sure that workers had the means and equipment they needed to make the change occur. For easier use of recent technologies, it </w:t>
      </w:r>
      <w:r w:rsidRPr="00C74232">
        <w:rPr>
          <w:rFonts w:ascii="Arial" w:hAnsi="Arial" w:cs="Arial"/>
          <w:sz w:val="22"/>
        </w:rPr>
        <w:lastRenderedPageBreak/>
        <w:t>set up training packages and reorganised teams. There became a focus on making e-commerce fulfilment centres higher and growing its customer service team to handle questions from online customers.</w:t>
      </w:r>
    </w:p>
    <w:p w14:paraId="30F64417" w14:textId="77777777" w:rsidR="001C2FD6" w:rsidRPr="00C74232" w:rsidRDefault="00000000">
      <w:pPr>
        <w:rPr>
          <w:rFonts w:ascii="Arial" w:hAnsi="Arial" w:cs="Arial"/>
          <w:sz w:val="22"/>
        </w:rPr>
      </w:pPr>
      <w:r w:rsidRPr="00C74232">
        <w:rPr>
          <w:rFonts w:ascii="Arial" w:hAnsi="Arial" w:cs="Arial"/>
          <w:b/>
          <w:i/>
          <w:sz w:val="22"/>
        </w:rPr>
        <w:t>Generating Short-Term Wins:</w:t>
      </w:r>
      <w:r w:rsidRPr="00C74232">
        <w:rPr>
          <w:rFonts w:ascii="Arial" w:hAnsi="Arial" w:cs="Arial"/>
          <w:sz w:val="22"/>
        </w:rPr>
        <w:t xml:space="preserve"> Tesco became satisfied with early gains, like a huge rise in online sales at some point during the COVID-19 lockdown. In internal communications, these gains have been emphasised to expose how successful the change project was and to get personnel to dedicate even more (Abdelazim, 2022).</w:t>
      </w:r>
    </w:p>
    <w:p w14:paraId="729EE777" w14:textId="77777777" w:rsidR="001C2FD6" w:rsidRPr="00C74232" w:rsidRDefault="00000000">
      <w:pPr>
        <w:rPr>
          <w:rFonts w:ascii="Arial" w:hAnsi="Arial" w:cs="Arial"/>
          <w:sz w:val="22"/>
        </w:rPr>
      </w:pPr>
      <w:r w:rsidRPr="00C74232">
        <w:rPr>
          <w:rFonts w:ascii="Arial" w:hAnsi="Arial" w:cs="Arial"/>
          <w:b/>
          <w:i/>
          <w:sz w:val="22"/>
        </w:rPr>
        <w:t>Consolidating Gains:</w:t>
      </w:r>
      <w:r w:rsidRPr="00C74232">
        <w:rPr>
          <w:rFonts w:ascii="Arial" w:hAnsi="Arial" w:cs="Arial"/>
          <w:sz w:val="22"/>
        </w:rPr>
        <w:t xml:space="preserve"> Tesco kept developing its online services after early gains. Further, the organisation improved business efficiency by incorporating digital tools into </w:t>
      </w:r>
      <w:proofErr w:type="gramStart"/>
      <w:r w:rsidRPr="00C74232">
        <w:rPr>
          <w:rFonts w:ascii="Arial" w:hAnsi="Arial" w:cs="Arial"/>
          <w:sz w:val="22"/>
        </w:rPr>
        <w:t>all of</w:t>
      </w:r>
      <w:proofErr w:type="gramEnd"/>
      <w:r w:rsidRPr="00C74232">
        <w:rPr>
          <w:rFonts w:ascii="Arial" w:hAnsi="Arial" w:cs="Arial"/>
          <w:sz w:val="22"/>
        </w:rPr>
        <w:t xml:space="preserve"> its strategies, including data analytics for predicting demand and AI-pushed inventory management.</w:t>
      </w:r>
    </w:p>
    <w:p w14:paraId="5522BA83" w14:textId="77777777" w:rsidR="001C2FD6" w:rsidRPr="00C74232" w:rsidRDefault="00000000">
      <w:pPr>
        <w:rPr>
          <w:rFonts w:ascii="Arial" w:hAnsi="Arial" w:cs="Arial"/>
          <w:sz w:val="22"/>
        </w:rPr>
      </w:pPr>
      <w:r w:rsidRPr="00C74232">
        <w:rPr>
          <w:rFonts w:ascii="Arial" w:hAnsi="Arial" w:cs="Arial"/>
          <w:b/>
          <w:i/>
          <w:sz w:val="22"/>
        </w:rPr>
        <w:t>Anchoring New Approaches in the Culture:</w:t>
      </w:r>
      <w:r w:rsidRPr="00C74232">
        <w:rPr>
          <w:rFonts w:ascii="Arial" w:hAnsi="Arial" w:cs="Arial"/>
          <w:sz w:val="22"/>
        </w:rPr>
        <w:t xml:space="preserve"> It took time for Tesco to make those technological advances a part of the organisation's culture. Digital tools became a crucial part of Tesco's patron experience, and the organisation's attention to innovation became a key part of its strategic plan (Alexander, 2020).</w:t>
      </w:r>
    </w:p>
    <w:p w14:paraId="305A1E37" w14:textId="77777777" w:rsidR="001C2FD6" w:rsidRPr="00C74232" w:rsidRDefault="00000000">
      <w:pPr>
        <w:rPr>
          <w:rFonts w:ascii="Arial" w:hAnsi="Arial" w:cs="Arial"/>
          <w:sz w:val="22"/>
        </w:rPr>
      </w:pPr>
      <w:r w:rsidRPr="00C74232">
        <w:rPr>
          <w:rFonts w:ascii="Arial" w:hAnsi="Arial" w:cs="Arial"/>
          <w:sz w:val="22"/>
        </w:rPr>
        <w:t xml:space="preserve">The model created through Kotter works very well to help Tesco with its digital change. Key to the model's achievement was the company's ability to keep going and deal with competition. Kotter's technique emphasises </w:t>
      </w:r>
      <w:proofErr w:type="gramStart"/>
      <w:r w:rsidRPr="00C74232">
        <w:rPr>
          <w:rFonts w:ascii="Arial" w:hAnsi="Arial" w:cs="Arial"/>
          <w:sz w:val="22"/>
        </w:rPr>
        <w:t>taking action</w:t>
      </w:r>
      <w:proofErr w:type="gramEnd"/>
      <w:r w:rsidRPr="00C74232">
        <w:rPr>
          <w:rFonts w:ascii="Arial" w:hAnsi="Arial" w:cs="Arial"/>
          <w:sz w:val="22"/>
        </w:rPr>
        <w:t xml:space="preserve"> and getting quick gains, and it also stresses how essential communication and leadership are for helping personnel address change.</w:t>
      </w:r>
    </w:p>
    <w:p w14:paraId="0C45E9AB" w14:textId="77777777" w:rsidR="001C2FD6" w:rsidRPr="00C74232" w:rsidRDefault="00000000">
      <w:pPr>
        <w:rPr>
          <w:rFonts w:ascii="Arial" w:hAnsi="Arial" w:cs="Arial"/>
          <w:b/>
          <w:i/>
          <w:sz w:val="22"/>
          <w:u w:val="single"/>
        </w:rPr>
      </w:pPr>
      <w:r w:rsidRPr="00C74232">
        <w:rPr>
          <w:rFonts w:ascii="Arial" w:hAnsi="Arial" w:cs="Arial"/>
          <w:b/>
          <w:i/>
          <w:sz w:val="22"/>
          <w:u w:val="single"/>
        </w:rPr>
        <w:t>McKinsey 7-S Framework</w:t>
      </w:r>
    </w:p>
    <w:p w14:paraId="7121F5BF" w14:textId="77777777" w:rsidR="001C2FD6" w:rsidRPr="00C74232" w:rsidRDefault="00000000">
      <w:pPr>
        <w:rPr>
          <w:rFonts w:ascii="Arial" w:hAnsi="Arial" w:cs="Arial"/>
          <w:sz w:val="22"/>
        </w:rPr>
      </w:pPr>
      <w:r w:rsidRPr="00C74232">
        <w:rPr>
          <w:rFonts w:ascii="Arial" w:hAnsi="Arial" w:cs="Arial"/>
          <w:sz w:val="22"/>
        </w:rPr>
        <w:t>Strategic change has also been studied using the McKinsey 7-S Framework. Strategy, Structure, Systems, Shared Values, Skills, Style, and Staff are the seven internal elements that want to be in synchronise for change to occur.</w:t>
      </w:r>
    </w:p>
    <w:p w14:paraId="3EDD9C2B" w14:textId="77777777" w:rsidR="001C2FD6" w:rsidRPr="00C74232" w:rsidRDefault="00000000">
      <w:pPr>
        <w:rPr>
          <w:rFonts w:ascii="Arial" w:hAnsi="Arial" w:cs="Arial"/>
          <w:sz w:val="22"/>
        </w:rPr>
      </w:pPr>
      <w:r w:rsidRPr="00C74232">
        <w:rPr>
          <w:rFonts w:ascii="Arial" w:hAnsi="Arial" w:cs="Arial"/>
          <w:b/>
          <w:i/>
          <w:sz w:val="22"/>
        </w:rPr>
        <w:t>Strategy:</w:t>
      </w:r>
      <w:r w:rsidRPr="00C74232">
        <w:rPr>
          <w:rFonts w:ascii="Arial" w:hAnsi="Arial" w:cs="Arial"/>
          <w:sz w:val="22"/>
        </w:rPr>
        <w:t xml:space="preserve"> Tesco planned to make doing business easier for customers by going digital. For example, it invested in digital channels, delivered greater online offerings, and made logistics better (Brannen </w:t>
      </w:r>
      <w:r w:rsidRPr="00C74232">
        <w:rPr>
          <w:rFonts w:ascii="Arial" w:hAnsi="Arial" w:cs="Arial"/>
          <w:i/>
          <w:sz w:val="22"/>
        </w:rPr>
        <w:t>et al.,</w:t>
      </w:r>
      <w:r w:rsidRPr="00C74232">
        <w:rPr>
          <w:rFonts w:ascii="Arial" w:hAnsi="Arial" w:cs="Arial"/>
          <w:sz w:val="22"/>
        </w:rPr>
        <w:t xml:space="preserve"> 2020).</w:t>
      </w:r>
    </w:p>
    <w:p w14:paraId="56BCFA28" w14:textId="77777777" w:rsidR="001C2FD6" w:rsidRPr="00C74232" w:rsidRDefault="00000000">
      <w:pPr>
        <w:rPr>
          <w:rFonts w:ascii="Arial" w:hAnsi="Arial" w:cs="Arial"/>
          <w:sz w:val="22"/>
        </w:rPr>
      </w:pPr>
      <w:r w:rsidRPr="00C74232">
        <w:rPr>
          <w:rFonts w:ascii="Arial" w:hAnsi="Arial" w:cs="Arial"/>
          <w:noProof/>
          <w:sz w:val="22"/>
        </w:rPr>
        <w:lastRenderedPageBreak/>
        <w:drawing>
          <wp:inline distT="0" distB="0" distL="0" distR="0" wp14:anchorId="1415C83A" wp14:editId="22AF0A00">
            <wp:extent cx="5731510" cy="3649980"/>
            <wp:effectExtent l="0" t="0" r="0" b="0"/>
            <wp:docPr id="17804685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510" cy="3649980"/>
                    </a:xfrm>
                    <a:prstGeom prst="rect">
                      <a:avLst/>
                    </a:prstGeom>
                    <a:ln/>
                  </pic:spPr>
                </pic:pic>
              </a:graphicData>
            </a:graphic>
          </wp:inline>
        </w:drawing>
      </w:r>
    </w:p>
    <w:p w14:paraId="2AD5B6E3" w14:textId="77777777" w:rsidR="001C2FD6" w:rsidRPr="00C74232" w:rsidRDefault="00000000">
      <w:pPr>
        <w:jc w:val="center"/>
        <w:rPr>
          <w:rFonts w:ascii="Arial" w:hAnsi="Arial" w:cs="Arial"/>
          <w:b/>
          <w:sz w:val="22"/>
        </w:rPr>
      </w:pPr>
      <w:r w:rsidRPr="00C74232">
        <w:rPr>
          <w:rFonts w:ascii="Arial" w:hAnsi="Arial" w:cs="Arial"/>
          <w:b/>
          <w:sz w:val="22"/>
        </w:rPr>
        <w:t>Figure:</w:t>
      </w:r>
      <w:r w:rsidRPr="00C74232">
        <w:rPr>
          <w:rFonts w:ascii="Arial" w:hAnsi="Arial" w:cs="Arial"/>
          <w:sz w:val="22"/>
        </w:rPr>
        <w:t xml:space="preserve"> McKinsey 7-S Framework</w:t>
      </w:r>
    </w:p>
    <w:p w14:paraId="63D5DA96" w14:textId="77777777" w:rsidR="001C2FD6" w:rsidRPr="00C74232" w:rsidRDefault="00000000">
      <w:pPr>
        <w:jc w:val="center"/>
        <w:rPr>
          <w:rFonts w:ascii="Arial" w:hAnsi="Arial" w:cs="Arial"/>
          <w:b/>
          <w:sz w:val="22"/>
        </w:rPr>
      </w:pPr>
      <w:r w:rsidRPr="00C74232">
        <w:rPr>
          <w:rFonts w:ascii="Arial" w:hAnsi="Arial" w:cs="Arial"/>
          <w:b/>
          <w:sz w:val="22"/>
        </w:rPr>
        <w:t>Source:</w:t>
      </w:r>
      <w:r w:rsidRPr="00C74232">
        <w:rPr>
          <w:rFonts w:ascii="Arial" w:hAnsi="Arial" w:cs="Arial"/>
          <w:sz w:val="22"/>
        </w:rPr>
        <w:t xml:space="preserve"> (Abdelazim, 2022)</w:t>
      </w:r>
    </w:p>
    <w:p w14:paraId="1E2F8835" w14:textId="77777777" w:rsidR="001C2FD6" w:rsidRPr="00C74232" w:rsidRDefault="00000000">
      <w:pPr>
        <w:rPr>
          <w:rFonts w:ascii="Arial" w:hAnsi="Arial" w:cs="Arial"/>
          <w:sz w:val="22"/>
        </w:rPr>
      </w:pPr>
      <w:r w:rsidRPr="00C74232">
        <w:rPr>
          <w:rFonts w:ascii="Arial" w:hAnsi="Arial" w:cs="Arial"/>
          <w:b/>
          <w:i/>
          <w:sz w:val="22"/>
        </w:rPr>
        <w:t>Structure:</w:t>
      </w:r>
      <w:r w:rsidRPr="00C74232">
        <w:rPr>
          <w:rFonts w:ascii="Arial" w:hAnsi="Arial" w:cs="Arial"/>
          <w:sz w:val="22"/>
        </w:rPr>
        <w:t xml:space="preserve"> To shape its new online business, Tesco had to change the way its employees were organised. This required rearranging groups, making new places of work for logistics and digital advertising, and making it simpler for human beings from offline and online operations to work together (</w:t>
      </w:r>
      <w:proofErr w:type="spellStart"/>
      <w:r w:rsidRPr="00C74232">
        <w:rPr>
          <w:rFonts w:ascii="Arial" w:hAnsi="Arial" w:cs="Arial"/>
          <w:sz w:val="22"/>
        </w:rPr>
        <w:t>Catalão</w:t>
      </w:r>
      <w:proofErr w:type="spellEnd"/>
      <w:r w:rsidRPr="00C74232">
        <w:rPr>
          <w:rFonts w:ascii="Arial" w:hAnsi="Arial" w:cs="Arial"/>
          <w:sz w:val="22"/>
        </w:rPr>
        <w:t>, 2022).</w:t>
      </w:r>
    </w:p>
    <w:p w14:paraId="20891952" w14:textId="77777777" w:rsidR="001C2FD6" w:rsidRPr="00C74232" w:rsidRDefault="00000000">
      <w:pPr>
        <w:rPr>
          <w:rFonts w:ascii="Arial" w:hAnsi="Arial" w:cs="Arial"/>
          <w:sz w:val="22"/>
        </w:rPr>
      </w:pPr>
      <w:r w:rsidRPr="00C74232">
        <w:rPr>
          <w:rFonts w:ascii="Arial" w:hAnsi="Arial" w:cs="Arial"/>
          <w:b/>
          <w:i/>
          <w:sz w:val="22"/>
        </w:rPr>
        <w:t>Systems:</w:t>
      </w:r>
      <w:r w:rsidRPr="00C74232">
        <w:rPr>
          <w:rFonts w:ascii="Arial" w:hAnsi="Arial" w:cs="Arial"/>
          <w:sz w:val="22"/>
        </w:rPr>
        <w:t xml:space="preserve"> Tesco set up new IT structures to make keeping track of products, shipping, and customer support easier (Garnett </w:t>
      </w:r>
      <w:r w:rsidRPr="00C74232">
        <w:rPr>
          <w:rFonts w:ascii="Arial" w:hAnsi="Arial" w:cs="Arial"/>
          <w:i/>
          <w:sz w:val="22"/>
        </w:rPr>
        <w:t>et al.,</w:t>
      </w:r>
      <w:r w:rsidRPr="00C74232">
        <w:rPr>
          <w:rFonts w:ascii="Arial" w:hAnsi="Arial" w:cs="Arial"/>
          <w:sz w:val="22"/>
        </w:rPr>
        <w:t xml:space="preserve"> 2024). To ensure clients had an amazing experience, the company additionally improved its online services.</w:t>
      </w:r>
    </w:p>
    <w:p w14:paraId="469D1DE1" w14:textId="77777777" w:rsidR="001C2FD6" w:rsidRPr="00C74232" w:rsidRDefault="00000000">
      <w:pPr>
        <w:rPr>
          <w:rFonts w:ascii="Arial" w:hAnsi="Arial" w:cs="Arial"/>
          <w:sz w:val="22"/>
        </w:rPr>
      </w:pPr>
      <w:r w:rsidRPr="00C74232">
        <w:rPr>
          <w:rFonts w:ascii="Arial" w:hAnsi="Arial" w:cs="Arial"/>
          <w:b/>
          <w:i/>
          <w:sz w:val="22"/>
        </w:rPr>
        <w:t>Shared Values:</w:t>
      </w:r>
      <w:r w:rsidRPr="00C74232">
        <w:rPr>
          <w:rFonts w:ascii="Arial" w:hAnsi="Arial" w:cs="Arial"/>
          <w:sz w:val="22"/>
        </w:rPr>
        <w:t xml:space="preserve"> Valuing clients stayed an essential part of Tesco's identity, and this was emphasised during the digital transformation.</w:t>
      </w:r>
    </w:p>
    <w:p w14:paraId="14901855" w14:textId="77777777" w:rsidR="001C2FD6" w:rsidRPr="00C74232" w:rsidRDefault="00000000">
      <w:pPr>
        <w:rPr>
          <w:rFonts w:ascii="Arial" w:hAnsi="Arial" w:cs="Arial"/>
          <w:sz w:val="22"/>
        </w:rPr>
      </w:pPr>
      <w:r w:rsidRPr="00C74232">
        <w:rPr>
          <w:rFonts w:ascii="Arial" w:hAnsi="Arial" w:cs="Arial"/>
          <w:b/>
          <w:i/>
          <w:sz w:val="22"/>
        </w:rPr>
        <w:t>Skills:</w:t>
      </w:r>
      <w:r w:rsidRPr="00C74232">
        <w:rPr>
          <w:rFonts w:ascii="Arial" w:hAnsi="Arial" w:cs="Arial"/>
          <w:sz w:val="22"/>
        </w:rPr>
        <w:t xml:space="preserve"> To aid new digital projects, Tesco positioned lots of money into training its people in areas like cyber security, data analysis, and handling online shops (Alexander, 2020).</w:t>
      </w:r>
    </w:p>
    <w:p w14:paraId="77023550" w14:textId="77777777" w:rsidR="001C2FD6" w:rsidRPr="00C74232" w:rsidRDefault="00000000">
      <w:pPr>
        <w:rPr>
          <w:rFonts w:ascii="Arial" w:hAnsi="Arial" w:cs="Arial"/>
          <w:sz w:val="22"/>
        </w:rPr>
      </w:pPr>
      <w:r w:rsidRPr="00C74232">
        <w:rPr>
          <w:rFonts w:ascii="Arial" w:hAnsi="Arial" w:cs="Arial"/>
          <w:b/>
          <w:i/>
          <w:sz w:val="22"/>
        </w:rPr>
        <w:t>Style:</w:t>
      </w:r>
      <w:r w:rsidRPr="00C74232">
        <w:rPr>
          <w:rFonts w:ascii="Arial" w:hAnsi="Arial" w:cs="Arial"/>
          <w:sz w:val="22"/>
        </w:rPr>
        <w:t xml:space="preserve"> Transformational management was used by Tesco's leaders to get their workers to simply accept the changes. It was important for senior leaders like CEO Ken Murphy to provide an explanation for the change method and help the company through tough times.</w:t>
      </w:r>
    </w:p>
    <w:p w14:paraId="2AC4465C" w14:textId="77777777" w:rsidR="001C2FD6" w:rsidRPr="00C74232" w:rsidRDefault="00000000">
      <w:pPr>
        <w:rPr>
          <w:rFonts w:ascii="Arial" w:hAnsi="Arial" w:cs="Arial"/>
          <w:sz w:val="22"/>
        </w:rPr>
      </w:pPr>
      <w:r w:rsidRPr="00C74232">
        <w:rPr>
          <w:rFonts w:ascii="Arial" w:hAnsi="Arial" w:cs="Arial"/>
          <w:b/>
          <w:i/>
          <w:sz w:val="22"/>
        </w:rPr>
        <w:lastRenderedPageBreak/>
        <w:t>Staff:</w:t>
      </w:r>
      <w:r w:rsidRPr="00C74232">
        <w:rPr>
          <w:rFonts w:ascii="Arial" w:hAnsi="Arial" w:cs="Arial"/>
          <w:sz w:val="22"/>
        </w:rPr>
        <w:t xml:space="preserve"> Tesco prioritised hiring the proper people with the right talents to perform the digital transformation, mainly in jobs that required lots of technology and logistics.</w:t>
      </w:r>
    </w:p>
    <w:p w14:paraId="46CBFA7C" w14:textId="77777777" w:rsidR="001C2FD6" w:rsidRPr="00C74232" w:rsidRDefault="00000000">
      <w:pPr>
        <w:pStyle w:val="Heading2"/>
        <w:rPr>
          <w:rFonts w:ascii="Arial" w:hAnsi="Arial" w:cs="Arial"/>
          <w:sz w:val="22"/>
          <w:szCs w:val="22"/>
        </w:rPr>
      </w:pPr>
      <w:bookmarkStart w:id="8" w:name="_heading=h.3dy6vkm" w:colFirst="0" w:colLast="0"/>
      <w:bookmarkEnd w:id="8"/>
      <w:r w:rsidRPr="00C74232">
        <w:rPr>
          <w:rFonts w:ascii="Arial" w:hAnsi="Arial" w:cs="Arial"/>
          <w:sz w:val="22"/>
          <w:szCs w:val="22"/>
        </w:rPr>
        <w:t>Leadership Styles Used at Tesco</w:t>
      </w:r>
    </w:p>
    <w:p w14:paraId="1A553054" w14:textId="77777777" w:rsidR="001C2FD6" w:rsidRPr="00C74232" w:rsidRDefault="00000000">
      <w:pPr>
        <w:rPr>
          <w:rFonts w:ascii="Arial" w:hAnsi="Arial" w:cs="Arial"/>
          <w:sz w:val="22"/>
        </w:rPr>
      </w:pPr>
      <w:r w:rsidRPr="00C74232">
        <w:rPr>
          <w:rFonts w:ascii="Arial" w:hAnsi="Arial" w:cs="Arial"/>
          <w:sz w:val="22"/>
        </w:rPr>
        <w:t xml:space="preserve">Transformational leadership was used by Tesco's leaders during its digital change. Transformational leaders get their groups to do better work by keeping them focused on the big image and helping new ideas. Tesco followed this model when CEO Ken Murphy was in charge, particularly as the business has become more technology-based (Brannen </w:t>
      </w:r>
      <w:r w:rsidRPr="00C74232">
        <w:rPr>
          <w:rFonts w:ascii="Arial" w:hAnsi="Arial" w:cs="Arial"/>
          <w:i/>
          <w:sz w:val="22"/>
        </w:rPr>
        <w:t>et al.,</w:t>
      </w:r>
      <w:r w:rsidRPr="00C74232">
        <w:rPr>
          <w:rFonts w:ascii="Arial" w:hAnsi="Arial" w:cs="Arial"/>
          <w:sz w:val="22"/>
        </w:rPr>
        <w:t xml:space="preserve"> 2020). The leadership team mentioned a compelling and clear image of the future. They stressed how important digital </w:t>
      </w:r>
      <w:proofErr w:type="gramStart"/>
      <w:r w:rsidRPr="00C74232">
        <w:rPr>
          <w:rFonts w:ascii="Arial" w:hAnsi="Arial" w:cs="Arial"/>
          <w:sz w:val="22"/>
        </w:rPr>
        <w:t>innovation</w:t>
      </w:r>
      <w:proofErr w:type="gramEnd"/>
      <w:r w:rsidRPr="00C74232">
        <w:rPr>
          <w:rFonts w:ascii="Arial" w:hAnsi="Arial" w:cs="Arial"/>
          <w:sz w:val="22"/>
        </w:rPr>
        <w:t xml:space="preserve"> and the customer experience had been.</w:t>
      </w:r>
    </w:p>
    <w:p w14:paraId="512BD2B8" w14:textId="77777777" w:rsidR="001C2FD6" w:rsidRPr="00C74232" w:rsidRDefault="00000000">
      <w:pPr>
        <w:rPr>
          <w:rFonts w:ascii="Arial" w:hAnsi="Arial" w:cs="Arial"/>
          <w:sz w:val="22"/>
        </w:rPr>
      </w:pPr>
      <w:r w:rsidRPr="00C74232">
        <w:rPr>
          <w:rFonts w:ascii="Arial" w:hAnsi="Arial" w:cs="Arial"/>
          <w:sz w:val="22"/>
        </w:rPr>
        <w:t>In the process of change, there was additionally clear evidence of collaborative management. Through training programs, internal communication, and comment channels, Tesco got its employees involved. This permits workers at every stage to help make the change happen, which gives them an experience of ownership and makes them less resistant to it.</w:t>
      </w:r>
    </w:p>
    <w:p w14:paraId="193FAC45" w14:textId="77777777" w:rsidR="001C2FD6" w:rsidRPr="00C74232" w:rsidRDefault="00000000">
      <w:pPr>
        <w:spacing w:line="259" w:lineRule="auto"/>
        <w:jc w:val="left"/>
        <w:rPr>
          <w:rFonts w:ascii="Arial" w:hAnsi="Arial" w:cs="Arial"/>
          <w:sz w:val="22"/>
        </w:rPr>
      </w:pPr>
      <w:r w:rsidRPr="00C74232">
        <w:rPr>
          <w:rFonts w:ascii="Arial" w:hAnsi="Arial" w:cs="Arial"/>
          <w:sz w:val="22"/>
        </w:rPr>
        <w:br w:type="page"/>
      </w:r>
    </w:p>
    <w:p w14:paraId="3AC09B39" w14:textId="77777777" w:rsidR="001C2FD6" w:rsidRPr="00C74232" w:rsidRDefault="00000000">
      <w:pPr>
        <w:pStyle w:val="Heading1"/>
        <w:rPr>
          <w:rFonts w:ascii="Arial" w:hAnsi="Arial"/>
          <w:sz w:val="22"/>
          <w:szCs w:val="22"/>
        </w:rPr>
      </w:pPr>
      <w:bookmarkStart w:id="9" w:name="_heading=h.1t3h5sf" w:colFirst="0" w:colLast="0"/>
      <w:bookmarkEnd w:id="9"/>
      <w:r w:rsidRPr="00C74232">
        <w:rPr>
          <w:rFonts w:ascii="Arial" w:hAnsi="Arial"/>
          <w:sz w:val="22"/>
          <w:szCs w:val="22"/>
        </w:rPr>
        <w:lastRenderedPageBreak/>
        <w:t>Evaluation of the Impact of Organisational Culture on Tesco’s Change Management Programme</w:t>
      </w:r>
    </w:p>
    <w:p w14:paraId="0A0FB07A" w14:textId="77777777" w:rsidR="001C2FD6" w:rsidRPr="00C74232" w:rsidRDefault="00000000">
      <w:pPr>
        <w:rPr>
          <w:rFonts w:ascii="Arial" w:hAnsi="Arial" w:cs="Arial"/>
          <w:sz w:val="22"/>
        </w:rPr>
      </w:pPr>
      <w:r w:rsidRPr="00C74232">
        <w:rPr>
          <w:rFonts w:ascii="Arial" w:hAnsi="Arial" w:cs="Arial"/>
          <w:sz w:val="22"/>
        </w:rPr>
        <w:t>A company's organisational mindset is a big part of the way it accepts and implements change. Leading Tesco's digital transformation has been a sturdy, customer-focused mindset. A determination to give customers cost and service has guided the business's method changes, especially as it moved closer to e-commerce and digital services (Alexander, 2020). Teamwork, inclusion, and innovation are important components of Tesco's organisational culture. These values have had a large impact on how the corporation handles change.</w:t>
      </w:r>
    </w:p>
    <w:p w14:paraId="16F1F8D6" w14:textId="77777777" w:rsidR="001C2FD6" w:rsidRPr="00C74232" w:rsidRDefault="00000000">
      <w:pPr>
        <w:pStyle w:val="Heading2"/>
        <w:rPr>
          <w:rFonts w:ascii="Arial" w:hAnsi="Arial" w:cs="Arial"/>
          <w:sz w:val="22"/>
          <w:szCs w:val="22"/>
        </w:rPr>
      </w:pPr>
      <w:bookmarkStart w:id="10" w:name="_heading=h.4d34og8" w:colFirst="0" w:colLast="0"/>
      <w:bookmarkEnd w:id="10"/>
      <w:r w:rsidRPr="00C74232">
        <w:rPr>
          <w:rFonts w:ascii="Arial" w:hAnsi="Arial" w:cs="Arial"/>
          <w:sz w:val="22"/>
          <w:szCs w:val="22"/>
        </w:rPr>
        <w:t>Impact of Organisational Culture on Tesco’s Change Management Programme</w:t>
      </w:r>
    </w:p>
    <w:p w14:paraId="5BE3EC47" w14:textId="77777777" w:rsidR="001C2FD6" w:rsidRPr="00C74232" w:rsidRDefault="00000000">
      <w:pPr>
        <w:rPr>
          <w:rFonts w:ascii="Arial" w:hAnsi="Arial" w:cs="Arial"/>
          <w:sz w:val="22"/>
        </w:rPr>
      </w:pPr>
      <w:r w:rsidRPr="00C74232">
        <w:rPr>
          <w:rFonts w:ascii="Arial" w:hAnsi="Arial" w:cs="Arial"/>
          <w:sz w:val="22"/>
        </w:rPr>
        <w:t>Customer-centred and always-improving Tesco's culture has helped its change management technique. Corporate culture is a big part of the company's ability to change and adapt over time. When Tesco had to switch to selling products online and enhance its digital infrastructure, it became essential that the company's mindset supported new thoughts and trends in technology.</w:t>
      </w:r>
    </w:p>
    <w:p w14:paraId="51EC4505" w14:textId="77777777" w:rsidR="001C2FD6" w:rsidRPr="00C74232" w:rsidRDefault="00000000">
      <w:pPr>
        <w:rPr>
          <w:rFonts w:ascii="Arial" w:hAnsi="Arial" w:cs="Arial"/>
          <w:sz w:val="22"/>
        </w:rPr>
      </w:pPr>
      <w:r w:rsidRPr="00C74232">
        <w:rPr>
          <w:rFonts w:ascii="Arial" w:hAnsi="Arial" w:cs="Arial"/>
          <w:b/>
          <w:i/>
          <w:sz w:val="22"/>
        </w:rPr>
        <w:t>Customer-concentrated Focus:</w:t>
      </w:r>
      <w:r w:rsidRPr="00C74232">
        <w:rPr>
          <w:rFonts w:ascii="Arial" w:hAnsi="Arial" w:cs="Arial"/>
          <w:sz w:val="22"/>
        </w:rPr>
        <w:t xml:space="preserve"> Tesco's change management techniques have been sped up by its focus on customer service (Brannen </w:t>
      </w:r>
      <w:r w:rsidRPr="00C74232">
        <w:rPr>
          <w:rFonts w:ascii="Arial" w:hAnsi="Arial" w:cs="Arial"/>
          <w:i/>
          <w:sz w:val="22"/>
        </w:rPr>
        <w:t>et al.,</w:t>
      </w:r>
      <w:r w:rsidRPr="00C74232">
        <w:rPr>
          <w:rFonts w:ascii="Arial" w:hAnsi="Arial" w:cs="Arial"/>
          <w:sz w:val="22"/>
        </w:rPr>
        <w:t xml:space="preserve"> 2020). During the COVID-19 pandemic, higher online buying platforms and greater transport services have been made available in answer to changing customer tastes. Customers got here first inside the organisation’s culture, which helped employees adapt to these changes and ensure the digital services went smoothly.</w:t>
      </w:r>
    </w:p>
    <w:p w14:paraId="7020B9DD" w14:textId="77777777" w:rsidR="001C2FD6" w:rsidRPr="00C74232" w:rsidRDefault="00000000">
      <w:pPr>
        <w:rPr>
          <w:rFonts w:ascii="Arial" w:hAnsi="Arial" w:cs="Arial"/>
          <w:sz w:val="22"/>
        </w:rPr>
      </w:pPr>
      <w:r w:rsidRPr="00C74232">
        <w:rPr>
          <w:rFonts w:ascii="Arial" w:hAnsi="Arial" w:cs="Arial"/>
          <w:b/>
          <w:i/>
          <w:sz w:val="22"/>
        </w:rPr>
        <w:t>Collaborative Environment:</w:t>
      </w:r>
      <w:r w:rsidRPr="00C74232">
        <w:rPr>
          <w:rFonts w:ascii="Arial" w:hAnsi="Arial" w:cs="Arial"/>
          <w:sz w:val="22"/>
        </w:rPr>
        <w:t xml:space="preserve"> Tesco encourages employees to work together, which has made it less difficult to use new technical systems and strategies. Moving to a greater digital and tech-based approach desired groups from operations, customer service, and technology to work together throughout departments (Paavola and Cuthbertson, 2022). As a result of its welcoming culture, Tesco </w:t>
      </w:r>
      <w:proofErr w:type="gramStart"/>
      <w:r w:rsidRPr="00C74232">
        <w:rPr>
          <w:rFonts w:ascii="Arial" w:hAnsi="Arial" w:cs="Arial"/>
          <w:sz w:val="22"/>
        </w:rPr>
        <w:t>was capable of making</w:t>
      </w:r>
      <w:proofErr w:type="gramEnd"/>
      <w:r w:rsidRPr="00C74232">
        <w:rPr>
          <w:rFonts w:ascii="Arial" w:hAnsi="Arial" w:cs="Arial"/>
          <w:sz w:val="22"/>
        </w:rPr>
        <w:t xml:space="preserve"> partnerships among departments without problems. This helped the corporation enhance its data-driven decision-making, streamline its e-commerce logistics, and make the entire consumer experience better (Tracey, 2021).</w:t>
      </w:r>
    </w:p>
    <w:p w14:paraId="32874673" w14:textId="77777777" w:rsidR="001C2FD6" w:rsidRPr="00C74232" w:rsidRDefault="00000000">
      <w:pPr>
        <w:rPr>
          <w:rFonts w:ascii="Arial" w:hAnsi="Arial" w:cs="Arial"/>
          <w:sz w:val="22"/>
        </w:rPr>
      </w:pPr>
      <w:r w:rsidRPr="00C74232">
        <w:rPr>
          <w:rFonts w:ascii="Arial" w:hAnsi="Arial" w:cs="Arial"/>
          <w:b/>
          <w:i/>
          <w:sz w:val="22"/>
        </w:rPr>
        <w:lastRenderedPageBreak/>
        <w:t>Highlights on Innovation:</w:t>
      </w:r>
      <w:r w:rsidRPr="00C74232">
        <w:rPr>
          <w:rFonts w:ascii="Arial" w:hAnsi="Arial" w:cs="Arial"/>
          <w:sz w:val="22"/>
        </w:rPr>
        <w:t xml:space="preserve"> Tesco has constantly valued innovation as a vital part of its business culture. As a result of this innovative mindset, the organisation is moving in the direction of digital platforms, AI, and data analytics for customer support and supply chain management (Fredman, 2022). For example, Tesco became able to quickly adapt to adjustments inside the marketplace by encouraging human beings to buy groceries online, which made the enterprise a leader in digital retail.</w:t>
      </w:r>
    </w:p>
    <w:p w14:paraId="0AA68AAA" w14:textId="77777777" w:rsidR="001C2FD6" w:rsidRPr="00C74232" w:rsidRDefault="00000000">
      <w:pPr>
        <w:pStyle w:val="Heading2"/>
        <w:rPr>
          <w:rFonts w:ascii="Arial" w:hAnsi="Arial" w:cs="Arial"/>
          <w:sz w:val="22"/>
          <w:szCs w:val="22"/>
        </w:rPr>
      </w:pPr>
      <w:bookmarkStart w:id="11" w:name="_heading=h.2s8eyo1" w:colFirst="0" w:colLast="0"/>
      <w:bookmarkEnd w:id="11"/>
      <w:r w:rsidRPr="00C74232">
        <w:rPr>
          <w:rFonts w:ascii="Arial" w:hAnsi="Arial" w:cs="Arial"/>
          <w:sz w:val="22"/>
          <w:szCs w:val="22"/>
        </w:rPr>
        <w:t>Developing a Suitable Change Management Plan for Tesco</w:t>
      </w:r>
    </w:p>
    <w:p w14:paraId="322249EA" w14:textId="77777777" w:rsidR="001C2FD6" w:rsidRPr="00C74232" w:rsidRDefault="00000000">
      <w:pPr>
        <w:rPr>
          <w:rFonts w:ascii="Arial" w:hAnsi="Arial" w:cs="Arial"/>
          <w:sz w:val="22"/>
        </w:rPr>
      </w:pPr>
      <w:r w:rsidRPr="00C74232">
        <w:rPr>
          <w:rFonts w:ascii="Arial" w:hAnsi="Arial" w:cs="Arial"/>
          <w:sz w:val="22"/>
        </w:rPr>
        <w:t xml:space="preserve">Adopting strategy changes demands a thorough change management plan, especially while transferring to digital platforms and services that concentrate on customers (Coyle and </w:t>
      </w:r>
      <w:proofErr w:type="spellStart"/>
      <w:r w:rsidRPr="00C74232">
        <w:rPr>
          <w:rFonts w:ascii="Arial" w:hAnsi="Arial" w:cs="Arial"/>
          <w:sz w:val="22"/>
        </w:rPr>
        <w:t>Gamberi</w:t>
      </w:r>
      <w:proofErr w:type="spellEnd"/>
      <w:r w:rsidRPr="00C74232">
        <w:rPr>
          <w:rFonts w:ascii="Arial" w:hAnsi="Arial" w:cs="Arial"/>
          <w:sz w:val="22"/>
        </w:rPr>
        <w:t>, 2024). For Tesco, here is a counselled plan for dealing with change:</w:t>
      </w:r>
    </w:p>
    <w:p w14:paraId="687A6BA6" w14:textId="77777777" w:rsidR="001C2FD6" w:rsidRPr="00C74232" w:rsidRDefault="00000000">
      <w:pPr>
        <w:rPr>
          <w:rFonts w:ascii="Arial" w:hAnsi="Arial" w:cs="Arial"/>
          <w:b/>
          <w:i/>
          <w:sz w:val="22"/>
          <w:u w:val="single"/>
        </w:rPr>
      </w:pPr>
      <w:r w:rsidRPr="00C74232">
        <w:rPr>
          <w:rFonts w:ascii="Arial" w:hAnsi="Arial" w:cs="Arial"/>
          <w:b/>
          <w:i/>
          <w:sz w:val="22"/>
          <w:u w:val="single"/>
        </w:rPr>
        <w:t>1. Proposed Change</w:t>
      </w:r>
    </w:p>
    <w:p w14:paraId="3B80B0BF" w14:textId="77777777" w:rsidR="001C2FD6" w:rsidRPr="00C74232" w:rsidRDefault="00000000">
      <w:pPr>
        <w:rPr>
          <w:rFonts w:ascii="Arial" w:hAnsi="Arial" w:cs="Arial"/>
          <w:sz w:val="22"/>
        </w:rPr>
      </w:pPr>
      <w:r w:rsidRPr="00C74232">
        <w:rPr>
          <w:rFonts w:ascii="Arial" w:hAnsi="Arial" w:cs="Arial"/>
          <w:sz w:val="22"/>
        </w:rPr>
        <w:t xml:space="preserve">Basically, the recommended change is to make Tesco's online services even better </w:t>
      </w:r>
      <w:proofErr w:type="gramStart"/>
      <w:r w:rsidRPr="00C74232">
        <w:rPr>
          <w:rFonts w:ascii="Arial" w:hAnsi="Arial" w:cs="Arial"/>
          <w:sz w:val="22"/>
        </w:rPr>
        <w:t>by the use of</w:t>
      </w:r>
      <w:proofErr w:type="gramEnd"/>
      <w:r w:rsidRPr="00C74232">
        <w:rPr>
          <w:rFonts w:ascii="Arial" w:hAnsi="Arial" w:cs="Arial"/>
          <w:sz w:val="22"/>
        </w:rPr>
        <w:t xml:space="preserve"> AI and machine learning to better predict demand, make purchasing greater personnel for customers, and make transport more efficient (Woods, 2022).</w:t>
      </w:r>
    </w:p>
    <w:p w14:paraId="53096960" w14:textId="77777777" w:rsidR="001C2FD6" w:rsidRPr="00C74232" w:rsidRDefault="00000000">
      <w:pPr>
        <w:rPr>
          <w:rFonts w:ascii="Arial" w:hAnsi="Arial" w:cs="Arial"/>
          <w:sz w:val="22"/>
        </w:rPr>
      </w:pPr>
      <w:r w:rsidRPr="00C74232">
        <w:rPr>
          <w:rFonts w:ascii="Arial" w:hAnsi="Arial" w:cs="Arial"/>
          <w:b/>
          <w:i/>
          <w:sz w:val="22"/>
        </w:rPr>
        <w:t>Digital Transformation:</w:t>
      </w:r>
      <w:r w:rsidRPr="00C74232">
        <w:rPr>
          <w:rFonts w:ascii="Arial" w:hAnsi="Arial" w:cs="Arial"/>
          <w:sz w:val="22"/>
        </w:rPr>
        <w:t xml:space="preserve"> Adding extra merchandise online, making the website work better, and including personalised pointers for customers based on AI.</w:t>
      </w:r>
    </w:p>
    <w:p w14:paraId="2B1C677C" w14:textId="77777777" w:rsidR="001C2FD6" w:rsidRPr="00C74232" w:rsidRDefault="00000000">
      <w:pPr>
        <w:rPr>
          <w:rFonts w:ascii="Arial" w:hAnsi="Arial" w:cs="Arial"/>
          <w:sz w:val="22"/>
        </w:rPr>
      </w:pPr>
      <w:r w:rsidRPr="00C74232">
        <w:rPr>
          <w:rFonts w:ascii="Arial" w:hAnsi="Arial" w:cs="Arial"/>
          <w:b/>
          <w:i/>
          <w:sz w:val="22"/>
        </w:rPr>
        <w:t>AI and Automation:</w:t>
      </w:r>
      <w:r w:rsidRPr="00C74232">
        <w:rPr>
          <w:rFonts w:ascii="Arial" w:hAnsi="Arial" w:cs="Arial"/>
          <w:sz w:val="22"/>
        </w:rPr>
        <w:t xml:space="preserve"> Using AI to expect demand, enhance inventory management, and cut down on delivery times will make operations greater sustainable.</w:t>
      </w:r>
    </w:p>
    <w:p w14:paraId="7BBAD131" w14:textId="77777777" w:rsidR="001C2FD6" w:rsidRPr="00C74232" w:rsidRDefault="00000000">
      <w:pPr>
        <w:rPr>
          <w:rFonts w:ascii="Arial" w:hAnsi="Arial" w:cs="Arial"/>
          <w:sz w:val="22"/>
        </w:rPr>
      </w:pPr>
      <w:r w:rsidRPr="00C74232">
        <w:rPr>
          <w:rFonts w:ascii="Arial" w:hAnsi="Arial" w:cs="Arial"/>
          <w:b/>
          <w:i/>
          <w:sz w:val="22"/>
        </w:rPr>
        <w:t>Expanding Delivery Options:</w:t>
      </w:r>
      <w:r w:rsidRPr="00C74232">
        <w:rPr>
          <w:rFonts w:ascii="Arial" w:hAnsi="Arial" w:cs="Arial"/>
          <w:sz w:val="22"/>
        </w:rPr>
        <w:t xml:space="preserve"> To meet consumer requirements, services more transport options, along with same-day transport and more open time slots.</w:t>
      </w:r>
    </w:p>
    <w:p w14:paraId="48F83A23" w14:textId="77777777" w:rsidR="001C2FD6" w:rsidRPr="00C74232" w:rsidRDefault="00000000">
      <w:pPr>
        <w:rPr>
          <w:rFonts w:ascii="Arial" w:hAnsi="Arial" w:cs="Arial"/>
          <w:b/>
          <w:i/>
          <w:sz w:val="22"/>
          <w:u w:val="single"/>
        </w:rPr>
      </w:pPr>
      <w:r w:rsidRPr="00C74232">
        <w:rPr>
          <w:rFonts w:ascii="Arial" w:hAnsi="Arial" w:cs="Arial"/>
          <w:b/>
          <w:i/>
          <w:sz w:val="22"/>
          <w:u w:val="single"/>
        </w:rPr>
        <w:t>2. Financial Plan</w:t>
      </w: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1C2FD6" w:rsidRPr="00C74232" w14:paraId="14EC6F3C" w14:textId="77777777">
        <w:tc>
          <w:tcPr>
            <w:tcW w:w="3005" w:type="dxa"/>
            <w:shd w:val="clear" w:color="auto" w:fill="D5DCE4"/>
          </w:tcPr>
          <w:p w14:paraId="75DB3BEF" w14:textId="77777777" w:rsidR="001C2FD6" w:rsidRPr="00C74232" w:rsidRDefault="00000000">
            <w:pPr>
              <w:jc w:val="center"/>
              <w:rPr>
                <w:rFonts w:ascii="Arial" w:hAnsi="Arial" w:cs="Arial"/>
                <w:b/>
                <w:sz w:val="22"/>
              </w:rPr>
            </w:pPr>
            <w:r w:rsidRPr="00C74232">
              <w:rPr>
                <w:rFonts w:ascii="Arial" w:hAnsi="Arial" w:cs="Arial"/>
                <w:b/>
                <w:sz w:val="22"/>
              </w:rPr>
              <w:t>Expense Category</w:t>
            </w:r>
          </w:p>
        </w:tc>
        <w:tc>
          <w:tcPr>
            <w:tcW w:w="3005" w:type="dxa"/>
            <w:shd w:val="clear" w:color="auto" w:fill="D5DCE4"/>
          </w:tcPr>
          <w:p w14:paraId="76973D40" w14:textId="77777777" w:rsidR="001C2FD6" w:rsidRPr="00C74232" w:rsidRDefault="00000000">
            <w:pPr>
              <w:jc w:val="center"/>
              <w:rPr>
                <w:rFonts w:ascii="Arial" w:hAnsi="Arial" w:cs="Arial"/>
                <w:b/>
                <w:sz w:val="22"/>
              </w:rPr>
            </w:pPr>
            <w:r w:rsidRPr="00C74232">
              <w:rPr>
                <w:rFonts w:ascii="Arial" w:hAnsi="Arial" w:cs="Arial"/>
                <w:b/>
                <w:sz w:val="22"/>
              </w:rPr>
              <w:t>Estimated Cost</w:t>
            </w:r>
          </w:p>
        </w:tc>
        <w:tc>
          <w:tcPr>
            <w:tcW w:w="3006" w:type="dxa"/>
            <w:shd w:val="clear" w:color="auto" w:fill="D5DCE4"/>
          </w:tcPr>
          <w:p w14:paraId="2315C327" w14:textId="77777777" w:rsidR="001C2FD6" w:rsidRPr="00C74232" w:rsidRDefault="00000000">
            <w:pPr>
              <w:jc w:val="center"/>
              <w:rPr>
                <w:rFonts w:ascii="Arial" w:hAnsi="Arial" w:cs="Arial"/>
                <w:b/>
                <w:sz w:val="22"/>
              </w:rPr>
            </w:pPr>
            <w:r w:rsidRPr="00C74232">
              <w:rPr>
                <w:rFonts w:ascii="Arial" w:hAnsi="Arial" w:cs="Arial"/>
                <w:b/>
                <w:sz w:val="22"/>
              </w:rPr>
              <w:t>Description</w:t>
            </w:r>
          </w:p>
        </w:tc>
      </w:tr>
      <w:tr w:rsidR="001C2FD6" w:rsidRPr="00C74232" w14:paraId="49AE9065" w14:textId="77777777">
        <w:tc>
          <w:tcPr>
            <w:tcW w:w="3005" w:type="dxa"/>
          </w:tcPr>
          <w:p w14:paraId="4D740FE3" w14:textId="77777777" w:rsidR="001C2FD6" w:rsidRPr="00C74232" w:rsidRDefault="00000000">
            <w:pPr>
              <w:rPr>
                <w:rFonts w:ascii="Arial" w:hAnsi="Arial" w:cs="Arial"/>
                <w:sz w:val="22"/>
              </w:rPr>
            </w:pPr>
            <w:r w:rsidRPr="00C74232">
              <w:rPr>
                <w:rFonts w:ascii="Arial" w:hAnsi="Arial" w:cs="Arial"/>
                <w:sz w:val="22"/>
              </w:rPr>
              <w:t>Technology and Infrastructure</w:t>
            </w:r>
          </w:p>
        </w:tc>
        <w:tc>
          <w:tcPr>
            <w:tcW w:w="3005" w:type="dxa"/>
          </w:tcPr>
          <w:p w14:paraId="78924F0E" w14:textId="77777777" w:rsidR="001C2FD6" w:rsidRPr="00C74232" w:rsidRDefault="00000000">
            <w:pPr>
              <w:rPr>
                <w:rFonts w:ascii="Arial" w:hAnsi="Arial" w:cs="Arial"/>
                <w:sz w:val="22"/>
              </w:rPr>
            </w:pPr>
            <w:r w:rsidRPr="00C74232">
              <w:rPr>
                <w:rFonts w:ascii="Arial" w:hAnsi="Arial" w:cs="Arial"/>
                <w:sz w:val="22"/>
              </w:rPr>
              <w:t>£10 million</w:t>
            </w:r>
          </w:p>
        </w:tc>
        <w:tc>
          <w:tcPr>
            <w:tcW w:w="3006" w:type="dxa"/>
          </w:tcPr>
          <w:p w14:paraId="1FEFB2E4" w14:textId="77777777" w:rsidR="001C2FD6" w:rsidRPr="00C74232" w:rsidRDefault="00000000">
            <w:pPr>
              <w:rPr>
                <w:rFonts w:ascii="Arial" w:hAnsi="Arial" w:cs="Arial"/>
                <w:sz w:val="22"/>
              </w:rPr>
            </w:pPr>
            <w:r w:rsidRPr="00C74232">
              <w:rPr>
                <w:rFonts w:ascii="Arial" w:hAnsi="Arial" w:cs="Arial"/>
                <w:sz w:val="22"/>
              </w:rPr>
              <w:t>Investments in AI, machine learning, and e-commerce platform enhancements.</w:t>
            </w:r>
          </w:p>
        </w:tc>
      </w:tr>
      <w:tr w:rsidR="001C2FD6" w:rsidRPr="00C74232" w14:paraId="4D43D43B" w14:textId="77777777">
        <w:tc>
          <w:tcPr>
            <w:tcW w:w="3005" w:type="dxa"/>
          </w:tcPr>
          <w:p w14:paraId="48E65C0A" w14:textId="77777777" w:rsidR="001C2FD6" w:rsidRPr="00C74232" w:rsidRDefault="00000000">
            <w:pPr>
              <w:rPr>
                <w:rFonts w:ascii="Arial" w:hAnsi="Arial" w:cs="Arial"/>
                <w:sz w:val="22"/>
              </w:rPr>
            </w:pPr>
            <w:r w:rsidRPr="00C74232">
              <w:rPr>
                <w:rFonts w:ascii="Arial" w:hAnsi="Arial" w:cs="Arial"/>
                <w:sz w:val="22"/>
              </w:rPr>
              <w:lastRenderedPageBreak/>
              <w:t>Staff Training and Development</w:t>
            </w:r>
          </w:p>
        </w:tc>
        <w:tc>
          <w:tcPr>
            <w:tcW w:w="3005" w:type="dxa"/>
          </w:tcPr>
          <w:p w14:paraId="4865D44F" w14:textId="77777777" w:rsidR="001C2FD6" w:rsidRPr="00C74232" w:rsidRDefault="00000000">
            <w:pPr>
              <w:rPr>
                <w:rFonts w:ascii="Arial" w:hAnsi="Arial" w:cs="Arial"/>
                <w:sz w:val="22"/>
              </w:rPr>
            </w:pPr>
            <w:r w:rsidRPr="00C74232">
              <w:rPr>
                <w:rFonts w:ascii="Arial" w:hAnsi="Arial" w:cs="Arial"/>
                <w:sz w:val="22"/>
              </w:rPr>
              <w:t>£3 million</w:t>
            </w:r>
          </w:p>
        </w:tc>
        <w:tc>
          <w:tcPr>
            <w:tcW w:w="3006" w:type="dxa"/>
          </w:tcPr>
          <w:p w14:paraId="058EAB07" w14:textId="77777777" w:rsidR="001C2FD6" w:rsidRPr="00C74232" w:rsidRDefault="00000000">
            <w:pPr>
              <w:rPr>
                <w:rFonts w:ascii="Arial" w:hAnsi="Arial" w:cs="Arial"/>
                <w:sz w:val="22"/>
              </w:rPr>
            </w:pPr>
            <w:r w:rsidRPr="00C74232">
              <w:rPr>
                <w:rFonts w:ascii="Arial" w:hAnsi="Arial" w:cs="Arial"/>
                <w:sz w:val="22"/>
              </w:rPr>
              <w:t>Costs for upskilling employees in new digital tools and technologies.</w:t>
            </w:r>
          </w:p>
        </w:tc>
      </w:tr>
      <w:tr w:rsidR="001C2FD6" w:rsidRPr="00C74232" w14:paraId="241F3FA6" w14:textId="77777777">
        <w:tc>
          <w:tcPr>
            <w:tcW w:w="3005" w:type="dxa"/>
          </w:tcPr>
          <w:p w14:paraId="3E31A71D" w14:textId="77777777" w:rsidR="001C2FD6" w:rsidRPr="00C74232" w:rsidRDefault="00000000">
            <w:pPr>
              <w:rPr>
                <w:rFonts w:ascii="Arial" w:hAnsi="Arial" w:cs="Arial"/>
                <w:sz w:val="22"/>
              </w:rPr>
            </w:pPr>
            <w:r w:rsidRPr="00C74232">
              <w:rPr>
                <w:rFonts w:ascii="Arial" w:hAnsi="Arial" w:cs="Arial"/>
                <w:sz w:val="22"/>
              </w:rPr>
              <w:t>Marketing and Communication</w:t>
            </w:r>
          </w:p>
        </w:tc>
        <w:tc>
          <w:tcPr>
            <w:tcW w:w="3005" w:type="dxa"/>
          </w:tcPr>
          <w:p w14:paraId="11E4C88C" w14:textId="77777777" w:rsidR="001C2FD6" w:rsidRPr="00C74232" w:rsidRDefault="00000000">
            <w:pPr>
              <w:rPr>
                <w:rFonts w:ascii="Arial" w:hAnsi="Arial" w:cs="Arial"/>
                <w:sz w:val="22"/>
              </w:rPr>
            </w:pPr>
            <w:r w:rsidRPr="00C74232">
              <w:rPr>
                <w:rFonts w:ascii="Arial" w:hAnsi="Arial" w:cs="Arial"/>
                <w:sz w:val="22"/>
              </w:rPr>
              <w:t>£5 million</w:t>
            </w:r>
          </w:p>
        </w:tc>
        <w:tc>
          <w:tcPr>
            <w:tcW w:w="3006" w:type="dxa"/>
          </w:tcPr>
          <w:p w14:paraId="10EE6181" w14:textId="77777777" w:rsidR="001C2FD6" w:rsidRPr="00C74232" w:rsidRDefault="00000000">
            <w:pPr>
              <w:rPr>
                <w:rFonts w:ascii="Arial" w:hAnsi="Arial" w:cs="Arial"/>
                <w:sz w:val="22"/>
              </w:rPr>
            </w:pPr>
            <w:r w:rsidRPr="00C74232">
              <w:rPr>
                <w:rFonts w:ascii="Arial" w:hAnsi="Arial" w:cs="Arial"/>
                <w:sz w:val="22"/>
              </w:rPr>
              <w:t>Advertising campaigns to promote new services and changes to customer experience.</w:t>
            </w:r>
          </w:p>
        </w:tc>
      </w:tr>
      <w:tr w:rsidR="001C2FD6" w:rsidRPr="00C74232" w14:paraId="3961FBAF" w14:textId="77777777">
        <w:tc>
          <w:tcPr>
            <w:tcW w:w="3005" w:type="dxa"/>
          </w:tcPr>
          <w:p w14:paraId="5DD9761B" w14:textId="77777777" w:rsidR="001C2FD6" w:rsidRPr="00C74232" w:rsidRDefault="00000000">
            <w:pPr>
              <w:rPr>
                <w:rFonts w:ascii="Arial" w:hAnsi="Arial" w:cs="Arial"/>
                <w:sz w:val="22"/>
              </w:rPr>
            </w:pPr>
            <w:r w:rsidRPr="00C74232">
              <w:rPr>
                <w:rFonts w:ascii="Arial" w:hAnsi="Arial" w:cs="Arial"/>
                <w:sz w:val="22"/>
              </w:rPr>
              <w:t>Supply Chain Optimization</w:t>
            </w:r>
          </w:p>
        </w:tc>
        <w:tc>
          <w:tcPr>
            <w:tcW w:w="3005" w:type="dxa"/>
          </w:tcPr>
          <w:p w14:paraId="7A94C97D" w14:textId="77777777" w:rsidR="001C2FD6" w:rsidRPr="00C74232" w:rsidRDefault="00000000">
            <w:pPr>
              <w:rPr>
                <w:rFonts w:ascii="Arial" w:hAnsi="Arial" w:cs="Arial"/>
                <w:sz w:val="22"/>
              </w:rPr>
            </w:pPr>
            <w:r w:rsidRPr="00C74232">
              <w:rPr>
                <w:rFonts w:ascii="Arial" w:hAnsi="Arial" w:cs="Arial"/>
                <w:sz w:val="22"/>
              </w:rPr>
              <w:t>£6 million</w:t>
            </w:r>
          </w:p>
        </w:tc>
        <w:tc>
          <w:tcPr>
            <w:tcW w:w="3006" w:type="dxa"/>
          </w:tcPr>
          <w:p w14:paraId="3902BEE4" w14:textId="77777777" w:rsidR="001C2FD6" w:rsidRPr="00C74232" w:rsidRDefault="00000000">
            <w:pPr>
              <w:rPr>
                <w:rFonts w:ascii="Arial" w:hAnsi="Arial" w:cs="Arial"/>
                <w:sz w:val="22"/>
              </w:rPr>
            </w:pPr>
            <w:r w:rsidRPr="00C74232">
              <w:rPr>
                <w:rFonts w:ascii="Arial" w:hAnsi="Arial" w:cs="Arial"/>
                <w:sz w:val="22"/>
              </w:rPr>
              <w:t>Investment in supply chain automation, AI-driven forecasting, and logistics enhancements.</w:t>
            </w:r>
          </w:p>
        </w:tc>
      </w:tr>
      <w:tr w:rsidR="001C2FD6" w:rsidRPr="00C74232" w14:paraId="70E46F72" w14:textId="77777777">
        <w:tc>
          <w:tcPr>
            <w:tcW w:w="3005" w:type="dxa"/>
          </w:tcPr>
          <w:p w14:paraId="7F012DA8" w14:textId="77777777" w:rsidR="001C2FD6" w:rsidRPr="00C74232" w:rsidRDefault="00000000">
            <w:pPr>
              <w:rPr>
                <w:rFonts w:ascii="Arial" w:hAnsi="Arial" w:cs="Arial"/>
                <w:sz w:val="22"/>
              </w:rPr>
            </w:pPr>
            <w:r w:rsidRPr="00C74232">
              <w:rPr>
                <w:rFonts w:ascii="Arial" w:hAnsi="Arial" w:cs="Arial"/>
                <w:sz w:val="22"/>
              </w:rPr>
              <w:t>Customer Support Expansion</w:t>
            </w:r>
          </w:p>
        </w:tc>
        <w:tc>
          <w:tcPr>
            <w:tcW w:w="3005" w:type="dxa"/>
          </w:tcPr>
          <w:p w14:paraId="6B417200" w14:textId="77777777" w:rsidR="001C2FD6" w:rsidRPr="00C74232" w:rsidRDefault="00000000">
            <w:pPr>
              <w:rPr>
                <w:rFonts w:ascii="Arial" w:hAnsi="Arial" w:cs="Arial"/>
                <w:sz w:val="22"/>
              </w:rPr>
            </w:pPr>
            <w:r w:rsidRPr="00C74232">
              <w:rPr>
                <w:rFonts w:ascii="Arial" w:hAnsi="Arial" w:cs="Arial"/>
                <w:sz w:val="22"/>
              </w:rPr>
              <w:t>£4 million</w:t>
            </w:r>
          </w:p>
        </w:tc>
        <w:tc>
          <w:tcPr>
            <w:tcW w:w="3006" w:type="dxa"/>
          </w:tcPr>
          <w:p w14:paraId="48BF6076" w14:textId="77777777" w:rsidR="001C2FD6" w:rsidRPr="00C74232" w:rsidRDefault="00000000">
            <w:pPr>
              <w:rPr>
                <w:rFonts w:ascii="Arial" w:hAnsi="Arial" w:cs="Arial"/>
                <w:sz w:val="22"/>
              </w:rPr>
            </w:pPr>
            <w:r w:rsidRPr="00C74232">
              <w:rPr>
                <w:rFonts w:ascii="Arial" w:hAnsi="Arial" w:cs="Arial"/>
                <w:sz w:val="22"/>
              </w:rPr>
              <w:t>Expanding customer service teams to support online shopping growth and customer inquiries.</w:t>
            </w:r>
          </w:p>
        </w:tc>
      </w:tr>
      <w:tr w:rsidR="001C2FD6" w:rsidRPr="00C74232" w14:paraId="6E9A54AD" w14:textId="77777777">
        <w:tc>
          <w:tcPr>
            <w:tcW w:w="3005" w:type="dxa"/>
          </w:tcPr>
          <w:p w14:paraId="06946DCA" w14:textId="77777777" w:rsidR="001C2FD6" w:rsidRPr="00C74232" w:rsidRDefault="00000000">
            <w:pPr>
              <w:rPr>
                <w:rFonts w:ascii="Arial" w:hAnsi="Arial" w:cs="Arial"/>
                <w:sz w:val="22"/>
              </w:rPr>
            </w:pPr>
            <w:r w:rsidRPr="00C74232">
              <w:rPr>
                <w:rFonts w:ascii="Arial" w:hAnsi="Arial" w:cs="Arial"/>
                <w:sz w:val="22"/>
              </w:rPr>
              <w:t>Contingency Fund</w:t>
            </w:r>
          </w:p>
        </w:tc>
        <w:tc>
          <w:tcPr>
            <w:tcW w:w="3005" w:type="dxa"/>
          </w:tcPr>
          <w:p w14:paraId="07449E27" w14:textId="77777777" w:rsidR="001C2FD6" w:rsidRPr="00C74232" w:rsidRDefault="00000000">
            <w:pPr>
              <w:rPr>
                <w:rFonts w:ascii="Arial" w:hAnsi="Arial" w:cs="Arial"/>
                <w:sz w:val="22"/>
              </w:rPr>
            </w:pPr>
            <w:r w:rsidRPr="00C74232">
              <w:rPr>
                <w:rFonts w:ascii="Arial" w:hAnsi="Arial" w:cs="Arial"/>
                <w:sz w:val="22"/>
              </w:rPr>
              <w:t>£2 million</w:t>
            </w:r>
          </w:p>
        </w:tc>
        <w:tc>
          <w:tcPr>
            <w:tcW w:w="3006" w:type="dxa"/>
          </w:tcPr>
          <w:p w14:paraId="6E73E162" w14:textId="77777777" w:rsidR="001C2FD6" w:rsidRPr="00C74232" w:rsidRDefault="00000000">
            <w:pPr>
              <w:rPr>
                <w:rFonts w:ascii="Arial" w:hAnsi="Arial" w:cs="Arial"/>
                <w:sz w:val="22"/>
              </w:rPr>
            </w:pPr>
            <w:r w:rsidRPr="00C74232">
              <w:rPr>
                <w:rFonts w:ascii="Arial" w:hAnsi="Arial" w:cs="Arial"/>
                <w:sz w:val="22"/>
              </w:rPr>
              <w:t>Reserve funds to address unexpected challenges or costs during the change process.</w:t>
            </w:r>
          </w:p>
        </w:tc>
      </w:tr>
      <w:tr w:rsidR="001C2FD6" w:rsidRPr="00C74232" w14:paraId="7A31DA27" w14:textId="77777777">
        <w:tc>
          <w:tcPr>
            <w:tcW w:w="3005" w:type="dxa"/>
          </w:tcPr>
          <w:p w14:paraId="31AF563A" w14:textId="77777777" w:rsidR="001C2FD6" w:rsidRPr="00C74232" w:rsidRDefault="00000000">
            <w:pPr>
              <w:rPr>
                <w:rFonts w:ascii="Arial" w:hAnsi="Arial" w:cs="Arial"/>
                <w:sz w:val="22"/>
              </w:rPr>
            </w:pPr>
            <w:r w:rsidRPr="00C74232">
              <w:rPr>
                <w:rFonts w:ascii="Arial" w:hAnsi="Arial" w:cs="Arial"/>
                <w:sz w:val="22"/>
              </w:rPr>
              <w:t>Total Estimated Cost</w:t>
            </w:r>
          </w:p>
        </w:tc>
        <w:tc>
          <w:tcPr>
            <w:tcW w:w="3005" w:type="dxa"/>
          </w:tcPr>
          <w:p w14:paraId="2E8BBFC5" w14:textId="77777777" w:rsidR="001C2FD6" w:rsidRPr="00C74232" w:rsidRDefault="00000000">
            <w:pPr>
              <w:rPr>
                <w:rFonts w:ascii="Arial" w:hAnsi="Arial" w:cs="Arial"/>
                <w:sz w:val="22"/>
              </w:rPr>
            </w:pPr>
            <w:r w:rsidRPr="00C74232">
              <w:rPr>
                <w:rFonts w:ascii="Arial" w:hAnsi="Arial" w:cs="Arial"/>
                <w:sz w:val="22"/>
              </w:rPr>
              <w:t>£30 million</w:t>
            </w:r>
          </w:p>
        </w:tc>
        <w:tc>
          <w:tcPr>
            <w:tcW w:w="3006" w:type="dxa"/>
          </w:tcPr>
          <w:p w14:paraId="4248B418" w14:textId="77777777" w:rsidR="001C2FD6" w:rsidRPr="00C74232" w:rsidRDefault="00000000">
            <w:pPr>
              <w:rPr>
                <w:rFonts w:ascii="Arial" w:hAnsi="Arial" w:cs="Arial"/>
                <w:sz w:val="22"/>
              </w:rPr>
            </w:pPr>
            <w:r w:rsidRPr="00C74232">
              <w:rPr>
                <w:rFonts w:ascii="Arial" w:hAnsi="Arial" w:cs="Arial"/>
                <w:sz w:val="22"/>
              </w:rPr>
              <w:t>The total investment required for the proposed change.</w:t>
            </w:r>
          </w:p>
        </w:tc>
      </w:tr>
    </w:tbl>
    <w:p w14:paraId="658AF769" w14:textId="77777777" w:rsidR="001C2FD6" w:rsidRPr="00C74232" w:rsidRDefault="001C2FD6">
      <w:pPr>
        <w:rPr>
          <w:rFonts w:ascii="Arial" w:hAnsi="Arial" w:cs="Arial"/>
          <w:sz w:val="22"/>
        </w:rPr>
      </w:pPr>
    </w:p>
    <w:p w14:paraId="1F42710E" w14:textId="77777777" w:rsidR="001C2FD6" w:rsidRPr="00C74232" w:rsidRDefault="00000000">
      <w:pPr>
        <w:rPr>
          <w:rFonts w:ascii="Arial" w:hAnsi="Arial" w:cs="Arial"/>
          <w:b/>
          <w:i/>
          <w:sz w:val="22"/>
          <w:u w:val="single"/>
        </w:rPr>
      </w:pPr>
      <w:r w:rsidRPr="00C74232">
        <w:rPr>
          <w:rFonts w:ascii="Arial" w:hAnsi="Arial" w:cs="Arial"/>
          <w:b/>
          <w:i/>
          <w:sz w:val="22"/>
          <w:u w:val="single"/>
        </w:rPr>
        <w:t>3. Communication Plan</w:t>
      </w:r>
    </w:p>
    <w:p w14:paraId="52F7EDDE" w14:textId="77777777" w:rsidR="001C2FD6" w:rsidRPr="00C74232" w:rsidRDefault="00000000">
      <w:pPr>
        <w:rPr>
          <w:rFonts w:ascii="Arial" w:hAnsi="Arial" w:cs="Arial"/>
          <w:sz w:val="22"/>
        </w:rPr>
      </w:pPr>
      <w:r w:rsidRPr="00C74232">
        <w:rPr>
          <w:rFonts w:ascii="Arial" w:hAnsi="Arial" w:cs="Arial"/>
          <w:sz w:val="22"/>
        </w:rPr>
        <w:t>Ensuring that all stakeholders are conscious, concerned, and in the same place throughout the change technique requires precise communique. The following should be in Tesco's marketing plan:</w:t>
      </w:r>
    </w:p>
    <w:p w14:paraId="0C6D37F1" w14:textId="77777777" w:rsidR="001C2FD6" w:rsidRPr="00C74232" w:rsidRDefault="00000000">
      <w:pPr>
        <w:rPr>
          <w:rFonts w:ascii="Arial" w:hAnsi="Arial" w:cs="Arial"/>
          <w:sz w:val="22"/>
        </w:rPr>
      </w:pPr>
      <w:r w:rsidRPr="00C74232">
        <w:rPr>
          <w:rFonts w:ascii="Arial" w:hAnsi="Arial" w:cs="Arial"/>
          <w:b/>
          <w:i/>
          <w:sz w:val="22"/>
        </w:rPr>
        <w:lastRenderedPageBreak/>
        <w:t>Internal Communication:</w:t>
      </w:r>
      <w:r w:rsidRPr="00C74232">
        <w:rPr>
          <w:rFonts w:ascii="Arial" w:hAnsi="Arial" w:cs="Arial"/>
          <w:sz w:val="22"/>
        </w:rPr>
        <w:t xml:space="preserve"> Emails, internal memos, and town hall conferences hung on a regular foundation to keep employees informed about how the digital transformation goes. Concerns should be addressed, and leaders should strain how essential change is and offer resources to the workforce at some stage in the change (Woods, 2022). The human resources department can help workers study and develop by giving them education and development materials.</w:t>
      </w:r>
    </w:p>
    <w:p w14:paraId="5507C74E" w14:textId="77777777" w:rsidR="001C2FD6" w:rsidRPr="00C74232" w:rsidRDefault="00000000">
      <w:pPr>
        <w:rPr>
          <w:rFonts w:ascii="Arial" w:hAnsi="Arial" w:cs="Arial"/>
          <w:sz w:val="22"/>
        </w:rPr>
      </w:pPr>
      <w:r w:rsidRPr="00C74232">
        <w:rPr>
          <w:rFonts w:ascii="Arial" w:hAnsi="Arial" w:cs="Arial"/>
          <w:b/>
          <w:i/>
          <w:sz w:val="22"/>
        </w:rPr>
        <w:t>External Communication:</w:t>
      </w:r>
      <w:r w:rsidRPr="00C74232">
        <w:rPr>
          <w:rFonts w:ascii="Arial" w:hAnsi="Arial" w:cs="Arial"/>
          <w:sz w:val="22"/>
        </w:rPr>
        <w:t xml:space="preserve"> According to Tesco, it should permit its customers to recognise the changes through several channels, together with social media, electronic mail messages, and its internet site. This ought to include showing off the good things about the new digital services, like faster delivery choices and extra personalised shopping experiences (Tracey, 2021).</w:t>
      </w:r>
    </w:p>
    <w:p w14:paraId="2675E25D" w14:textId="77777777" w:rsidR="001C2FD6" w:rsidRPr="00C74232" w:rsidRDefault="00000000">
      <w:pPr>
        <w:rPr>
          <w:rFonts w:ascii="Arial" w:hAnsi="Arial" w:cs="Arial"/>
          <w:sz w:val="22"/>
        </w:rPr>
      </w:pPr>
      <w:r w:rsidRPr="00C74232">
        <w:rPr>
          <w:rFonts w:ascii="Arial" w:hAnsi="Arial" w:cs="Arial"/>
          <w:b/>
          <w:i/>
          <w:sz w:val="22"/>
        </w:rPr>
        <w:t>Stakeholder Engagement:</w:t>
      </w:r>
      <w:r w:rsidRPr="00C74232">
        <w:rPr>
          <w:rFonts w:ascii="Arial" w:hAnsi="Arial" w:cs="Arial"/>
          <w:sz w:val="22"/>
        </w:rPr>
        <w:t xml:space="preserve"> Regular communique with providers, business companions, and owners is vital to ensure they understand the changes in strategy and how they will </w:t>
      </w:r>
      <w:proofErr w:type="gramStart"/>
      <w:r w:rsidRPr="00C74232">
        <w:rPr>
          <w:rFonts w:ascii="Arial" w:hAnsi="Arial" w:cs="Arial"/>
          <w:sz w:val="22"/>
        </w:rPr>
        <w:t>have an effect on</w:t>
      </w:r>
      <w:proofErr w:type="gramEnd"/>
      <w:r w:rsidRPr="00C74232">
        <w:rPr>
          <w:rFonts w:ascii="Arial" w:hAnsi="Arial" w:cs="Arial"/>
          <w:sz w:val="22"/>
        </w:rPr>
        <w:t xml:space="preserve"> them (Lehn, 2020). Tesco ought to maintain contact with customers and other essential people by maintaining regular talks and asking for remarks.</w:t>
      </w:r>
    </w:p>
    <w:p w14:paraId="1379DA43" w14:textId="77777777" w:rsidR="001C2FD6" w:rsidRPr="00C74232" w:rsidRDefault="00000000">
      <w:pPr>
        <w:rPr>
          <w:rFonts w:ascii="Arial" w:hAnsi="Arial" w:cs="Arial"/>
          <w:b/>
          <w:i/>
          <w:sz w:val="22"/>
          <w:u w:val="single"/>
        </w:rPr>
      </w:pPr>
      <w:r w:rsidRPr="00C74232">
        <w:rPr>
          <w:rFonts w:ascii="Arial" w:hAnsi="Arial" w:cs="Arial"/>
          <w:b/>
          <w:i/>
          <w:sz w:val="22"/>
          <w:u w:val="single"/>
        </w:rPr>
        <w:t>4. Evaluation Plan</w:t>
      </w:r>
    </w:p>
    <w:p w14:paraId="44B6F2F6" w14:textId="77777777" w:rsidR="001C2FD6" w:rsidRPr="00C74232" w:rsidRDefault="00000000">
      <w:pPr>
        <w:rPr>
          <w:rFonts w:ascii="Arial" w:hAnsi="Arial" w:cs="Arial"/>
          <w:sz w:val="22"/>
        </w:rPr>
      </w:pPr>
      <w:r w:rsidRPr="00C74232">
        <w:rPr>
          <w:rFonts w:ascii="Arial" w:hAnsi="Arial" w:cs="Arial"/>
          <w:sz w:val="22"/>
        </w:rPr>
        <w:t>Assessing the change control application's usefulness is vital to see if the meant consequences were reached. Checking must be done the usage of the following techniques:</w:t>
      </w:r>
    </w:p>
    <w:p w14:paraId="3993B12B" w14:textId="77777777" w:rsidR="001C2FD6" w:rsidRPr="00C74232" w:rsidRDefault="00000000">
      <w:pPr>
        <w:rPr>
          <w:rFonts w:ascii="Arial" w:hAnsi="Arial" w:cs="Arial"/>
          <w:sz w:val="22"/>
        </w:rPr>
      </w:pPr>
      <w:r w:rsidRPr="00C74232">
        <w:rPr>
          <w:rFonts w:ascii="Arial" w:hAnsi="Arial" w:cs="Arial"/>
          <w:b/>
          <w:i/>
          <w:sz w:val="22"/>
        </w:rPr>
        <w:t>Key Performance Indicators (KPIs):</w:t>
      </w:r>
      <w:r w:rsidRPr="00C74232">
        <w:rPr>
          <w:rFonts w:ascii="Arial" w:hAnsi="Arial" w:cs="Arial"/>
          <w:sz w:val="22"/>
        </w:rPr>
        <w:t xml:space="preserve"> Tesco </w:t>
      </w:r>
      <w:proofErr w:type="gramStart"/>
      <w:r w:rsidRPr="00C74232">
        <w:rPr>
          <w:rFonts w:ascii="Arial" w:hAnsi="Arial" w:cs="Arial"/>
          <w:sz w:val="22"/>
        </w:rPr>
        <w:t>have to</w:t>
      </w:r>
      <w:proofErr w:type="gramEnd"/>
      <w:r w:rsidRPr="00C74232">
        <w:rPr>
          <w:rFonts w:ascii="Arial" w:hAnsi="Arial" w:cs="Arial"/>
          <w:sz w:val="22"/>
        </w:rPr>
        <w:t xml:space="preserve"> maintain a focus on certain key performance indicators (KPIs), like how happy clients are, how many online sales grow, how long deliveries take, and how quickly new services are followed (Tracey, 2021). For instance, those metrics will display how well the change efforts are working.</w:t>
      </w:r>
    </w:p>
    <w:p w14:paraId="72008460" w14:textId="77777777" w:rsidR="001C2FD6" w:rsidRPr="00C74232" w:rsidRDefault="00000000">
      <w:pPr>
        <w:rPr>
          <w:rFonts w:ascii="Arial" w:hAnsi="Arial" w:cs="Arial"/>
          <w:sz w:val="22"/>
        </w:rPr>
      </w:pPr>
      <w:r w:rsidRPr="00C74232">
        <w:rPr>
          <w:rFonts w:ascii="Arial" w:hAnsi="Arial" w:cs="Arial"/>
          <w:b/>
          <w:i/>
          <w:sz w:val="22"/>
        </w:rPr>
        <w:t>Employee Feedback:</w:t>
      </w:r>
      <w:r w:rsidRPr="00C74232">
        <w:rPr>
          <w:rFonts w:ascii="Arial" w:hAnsi="Arial" w:cs="Arial"/>
          <w:sz w:val="22"/>
        </w:rPr>
        <w:t xml:space="preserve"> Focus businesses and polls given to personnel on a normal basis will assist measure how well the training packages are running and locate any ongoing issues that come up during the change procedure. The feedback will assist Tesco to enhance its methods and keep people interested and encouraged (Woods, 2022).</w:t>
      </w:r>
    </w:p>
    <w:p w14:paraId="18E35B33" w14:textId="77777777" w:rsidR="001C2FD6" w:rsidRPr="00C74232" w:rsidRDefault="00000000">
      <w:pPr>
        <w:rPr>
          <w:rFonts w:ascii="Arial" w:hAnsi="Arial" w:cs="Arial"/>
          <w:sz w:val="22"/>
        </w:rPr>
      </w:pPr>
      <w:r w:rsidRPr="00C74232">
        <w:rPr>
          <w:rFonts w:ascii="Arial" w:hAnsi="Arial" w:cs="Arial"/>
          <w:b/>
          <w:i/>
          <w:sz w:val="22"/>
        </w:rPr>
        <w:lastRenderedPageBreak/>
        <w:t>Consumer Feedback:</w:t>
      </w:r>
      <w:r w:rsidRPr="00C74232">
        <w:rPr>
          <w:rFonts w:ascii="Arial" w:hAnsi="Arial" w:cs="Arial"/>
          <w:sz w:val="22"/>
        </w:rPr>
        <w:t xml:space="preserve"> Tesco </w:t>
      </w:r>
      <w:proofErr w:type="gramStart"/>
      <w:r w:rsidRPr="00C74232">
        <w:rPr>
          <w:rFonts w:ascii="Arial" w:hAnsi="Arial" w:cs="Arial"/>
          <w:sz w:val="22"/>
        </w:rPr>
        <w:t>has to</w:t>
      </w:r>
      <w:proofErr w:type="gramEnd"/>
      <w:r w:rsidRPr="00C74232">
        <w:rPr>
          <w:rFonts w:ascii="Arial" w:hAnsi="Arial" w:cs="Arial"/>
          <w:sz w:val="22"/>
        </w:rPr>
        <w:t xml:space="preserve"> ask customers what they consider the new online services, delivery alternatives, and purchasing experiences trendy. Finding out how happy clients are can be helped by surveys, opinions, and feedback on social media.</w:t>
      </w:r>
    </w:p>
    <w:p w14:paraId="652E84F9" w14:textId="77777777" w:rsidR="001C2FD6" w:rsidRPr="00C74232" w:rsidRDefault="00000000">
      <w:pPr>
        <w:rPr>
          <w:rFonts w:ascii="Arial" w:hAnsi="Arial" w:cs="Arial"/>
          <w:sz w:val="22"/>
        </w:rPr>
      </w:pPr>
      <w:r w:rsidRPr="00C74232">
        <w:rPr>
          <w:rFonts w:ascii="Arial" w:hAnsi="Arial" w:cs="Arial"/>
          <w:b/>
          <w:i/>
          <w:sz w:val="22"/>
        </w:rPr>
        <w:t>Financial Performance:</w:t>
      </w:r>
      <w:r w:rsidRPr="00C74232">
        <w:rPr>
          <w:rFonts w:ascii="Arial" w:hAnsi="Arial" w:cs="Arial"/>
          <w:sz w:val="22"/>
        </w:rPr>
        <w:t xml:space="preserve"> Tesco </w:t>
      </w:r>
      <w:proofErr w:type="gramStart"/>
      <w:r w:rsidRPr="00C74232">
        <w:rPr>
          <w:rFonts w:ascii="Arial" w:hAnsi="Arial" w:cs="Arial"/>
          <w:sz w:val="22"/>
        </w:rPr>
        <w:t>has to</w:t>
      </w:r>
      <w:proofErr w:type="gramEnd"/>
      <w:r w:rsidRPr="00C74232">
        <w:rPr>
          <w:rFonts w:ascii="Arial" w:hAnsi="Arial" w:cs="Arial"/>
          <w:sz w:val="22"/>
        </w:rPr>
        <w:t xml:space="preserve"> focus on how the change affects its budget, including online sales, price financial savings from higher delivery chain control, and return on investment (ROI) from enhancing technology.</w:t>
      </w:r>
    </w:p>
    <w:p w14:paraId="44B02F4E" w14:textId="77777777" w:rsidR="001C2FD6" w:rsidRPr="00C74232" w:rsidRDefault="00000000">
      <w:pPr>
        <w:spacing w:after="160" w:line="259" w:lineRule="auto"/>
        <w:jc w:val="left"/>
        <w:rPr>
          <w:rFonts w:ascii="Arial" w:hAnsi="Arial" w:cs="Arial"/>
          <w:sz w:val="22"/>
        </w:rPr>
      </w:pPr>
      <w:r w:rsidRPr="00C74232">
        <w:rPr>
          <w:rFonts w:ascii="Arial" w:hAnsi="Arial" w:cs="Arial"/>
          <w:sz w:val="22"/>
        </w:rPr>
        <w:br w:type="page"/>
      </w:r>
    </w:p>
    <w:p w14:paraId="36139DED" w14:textId="77777777" w:rsidR="001C2FD6" w:rsidRPr="00C74232" w:rsidRDefault="00000000">
      <w:pPr>
        <w:pStyle w:val="Heading1"/>
        <w:rPr>
          <w:rFonts w:ascii="Arial" w:hAnsi="Arial"/>
          <w:sz w:val="22"/>
          <w:szCs w:val="22"/>
        </w:rPr>
      </w:pPr>
      <w:bookmarkStart w:id="12" w:name="_heading=h.17dp8vu" w:colFirst="0" w:colLast="0"/>
      <w:bookmarkEnd w:id="12"/>
      <w:r w:rsidRPr="00C74232">
        <w:rPr>
          <w:rFonts w:ascii="Arial" w:hAnsi="Arial"/>
          <w:sz w:val="22"/>
          <w:szCs w:val="22"/>
        </w:rPr>
        <w:lastRenderedPageBreak/>
        <w:t>Recommendations</w:t>
      </w:r>
    </w:p>
    <w:p w14:paraId="299E57BA" w14:textId="77777777" w:rsidR="001C2FD6" w:rsidRPr="00C74232" w:rsidRDefault="00000000">
      <w:pPr>
        <w:rPr>
          <w:rFonts w:ascii="Arial" w:hAnsi="Arial" w:cs="Arial"/>
          <w:sz w:val="22"/>
        </w:rPr>
      </w:pPr>
      <w:r w:rsidRPr="00C74232">
        <w:rPr>
          <w:rFonts w:ascii="Arial" w:hAnsi="Arial" w:cs="Arial"/>
          <w:b/>
          <w:i/>
          <w:sz w:val="22"/>
        </w:rPr>
        <w:t>Accelerate Digital Transformation:</w:t>
      </w:r>
      <w:r w:rsidRPr="00C74232">
        <w:rPr>
          <w:rFonts w:ascii="Arial" w:hAnsi="Arial" w:cs="Arial"/>
          <w:sz w:val="22"/>
        </w:rPr>
        <w:t xml:space="preserve"> To enhance the purchaser experience and optimise operations, Tesco </w:t>
      </w:r>
      <w:proofErr w:type="gramStart"/>
      <w:r w:rsidRPr="00C74232">
        <w:rPr>
          <w:rFonts w:ascii="Arial" w:hAnsi="Arial" w:cs="Arial"/>
          <w:sz w:val="22"/>
        </w:rPr>
        <w:t>has to</w:t>
      </w:r>
      <w:proofErr w:type="gramEnd"/>
      <w:r w:rsidRPr="00C74232">
        <w:rPr>
          <w:rFonts w:ascii="Arial" w:hAnsi="Arial" w:cs="Arial"/>
          <w:sz w:val="22"/>
        </w:rPr>
        <w:t xml:space="preserve"> maintain spending cash on virtual generation and e-commerce. Increasing its automation, AI, and device learning skills will beautify online income, personalise services, and manipulate inventories better.</w:t>
      </w:r>
    </w:p>
    <w:p w14:paraId="3A98511D" w14:textId="77777777" w:rsidR="001C2FD6" w:rsidRPr="00C74232" w:rsidRDefault="00000000">
      <w:pPr>
        <w:rPr>
          <w:rFonts w:ascii="Arial" w:hAnsi="Arial" w:cs="Arial"/>
          <w:sz w:val="22"/>
        </w:rPr>
      </w:pPr>
      <w:r w:rsidRPr="00C74232">
        <w:rPr>
          <w:rFonts w:ascii="Arial" w:hAnsi="Arial" w:cs="Arial"/>
          <w:b/>
          <w:i/>
          <w:sz w:val="22"/>
        </w:rPr>
        <w:t>Adapt to Economic Pressures:</w:t>
      </w:r>
      <w:r w:rsidRPr="00C74232">
        <w:rPr>
          <w:rFonts w:ascii="Arial" w:hAnsi="Arial" w:cs="Arial"/>
          <w:sz w:val="22"/>
        </w:rPr>
        <w:t xml:space="preserve"> Tesco needs to listen more to price-effective methods, supply value-pushed product lines, and develop loyalty applications </w:t>
      </w:r>
      <w:proofErr w:type="gramStart"/>
      <w:r w:rsidRPr="00C74232">
        <w:rPr>
          <w:rFonts w:ascii="Arial" w:hAnsi="Arial" w:cs="Arial"/>
          <w:sz w:val="22"/>
        </w:rPr>
        <w:t>in light of</w:t>
      </w:r>
      <w:proofErr w:type="gramEnd"/>
      <w:r w:rsidRPr="00C74232">
        <w:rPr>
          <w:rFonts w:ascii="Arial" w:hAnsi="Arial" w:cs="Arial"/>
          <w:sz w:val="22"/>
        </w:rPr>
        <w:t xml:space="preserve"> the contemporary economic instability (Wu and Yu, 2023). Inflationary pressures can be lessened by way of enhancing supply chain management and fortifying alliances with local carriers.</w:t>
      </w:r>
    </w:p>
    <w:p w14:paraId="006C9783" w14:textId="77777777" w:rsidR="001C2FD6" w:rsidRPr="00C74232" w:rsidRDefault="00000000">
      <w:pPr>
        <w:rPr>
          <w:rFonts w:ascii="Arial" w:hAnsi="Arial" w:cs="Arial"/>
          <w:sz w:val="22"/>
        </w:rPr>
      </w:pPr>
      <w:r w:rsidRPr="00C74232">
        <w:rPr>
          <w:rFonts w:ascii="Arial" w:hAnsi="Arial" w:cs="Arial"/>
          <w:b/>
          <w:i/>
          <w:sz w:val="22"/>
        </w:rPr>
        <w:t>Leadership and Change Management:</w:t>
      </w:r>
      <w:r w:rsidRPr="00C74232">
        <w:rPr>
          <w:rFonts w:ascii="Arial" w:hAnsi="Arial" w:cs="Arial"/>
          <w:sz w:val="22"/>
        </w:rPr>
        <w:t xml:space="preserve"> Tesco should use transformational leadership to domesticate a progressive and flexible culture while installing location as an obvious and flexible trade control method. Strategic modifications could be implemented successfully if leaders in any respect are empowered and trained.</w:t>
      </w:r>
    </w:p>
    <w:p w14:paraId="60FD2520" w14:textId="77777777" w:rsidR="001C2FD6" w:rsidRPr="00C74232" w:rsidRDefault="00000000">
      <w:pPr>
        <w:rPr>
          <w:rFonts w:ascii="Arial" w:hAnsi="Arial" w:cs="Arial"/>
          <w:sz w:val="22"/>
        </w:rPr>
      </w:pPr>
      <w:r w:rsidRPr="00C74232">
        <w:rPr>
          <w:rFonts w:ascii="Arial" w:hAnsi="Arial" w:cs="Arial"/>
          <w:b/>
          <w:i/>
          <w:sz w:val="22"/>
        </w:rPr>
        <w:t>Stress Sustainability Initiatives:</w:t>
      </w:r>
      <w:r w:rsidRPr="00C74232">
        <w:rPr>
          <w:rFonts w:ascii="Arial" w:hAnsi="Arial" w:cs="Arial"/>
          <w:sz w:val="22"/>
        </w:rPr>
        <w:t xml:space="preserve"> Tesco can improve its sustainability tasks, emphasising eco-friendly sourcing, waste control, and carbon reduction. A greater determination to sustainability will satisfy client wishes and decorate brand popularity (Wu and Yu, 2023).</w:t>
      </w:r>
    </w:p>
    <w:p w14:paraId="6A8620BA" w14:textId="77777777" w:rsidR="001C2FD6" w:rsidRPr="00C74232" w:rsidRDefault="00000000">
      <w:pPr>
        <w:rPr>
          <w:rFonts w:ascii="Arial" w:hAnsi="Arial" w:cs="Arial"/>
          <w:sz w:val="22"/>
        </w:rPr>
      </w:pPr>
      <w:r w:rsidRPr="00C74232">
        <w:rPr>
          <w:rFonts w:ascii="Arial" w:hAnsi="Arial" w:cs="Arial"/>
          <w:b/>
          <w:i/>
          <w:sz w:val="22"/>
        </w:rPr>
        <w:t>Communication and Employee Involvement:</w:t>
      </w:r>
      <w:r w:rsidRPr="00C74232">
        <w:rPr>
          <w:rFonts w:ascii="Arial" w:hAnsi="Arial" w:cs="Arial"/>
          <w:sz w:val="22"/>
        </w:rPr>
        <w:t xml:space="preserve"> During change tasks, a radical verbal exchange plan must be positioned in the vicinity to ensure open, reciprocal touch with workers. Employee engagement will grow and change resistance will lower whilst they may be covered in decision-making and trade techniques.</w:t>
      </w:r>
    </w:p>
    <w:p w14:paraId="36A27EA6" w14:textId="77777777" w:rsidR="001C2FD6" w:rsidRPr="00C74232" w:rsidRDefault="001C2FD6">
      <w:pPr>
        <w:rPr>
          <w:rFonts w:ascii="Arial" w:hAnsi="Arial" w:cs="Arial"/>
          <w:sz w:val="22"/>
        </w:rPr>
      </w:pPr>
    </w:p>
    <w:p w14:paraId="12E1828B" w14:textId="77777777" w:rsidR="001C2FD6" w:rsidRPr="00C74232" w:rsidRDefault="00000000">
      <w:pPr>
        <w:rPr>
          <w:rFonts w:ascii="Arial" w:hAnsi="Arial" w:cs="Arial"/>
          <w:sz w:val="22"/>
        </w:rPr>
      </w:pPr>
      <w:r w:rsidRPr="00C74232">
        <w:rPr>
          <w:rFonts w:ascii="Arial" w:hAnsi="Arial" w:cs="Arial"/>
          <w:sz w:val="22"/>
        </w:rPr>
        <w:br w:type="page"/>
      </w:r>
    </w:p>
    <w:p w14:paraId="7059D8F9" w14:textId="77777777" w:rsidR="001C2FD6" w:rsidRPr="00C74232" w:rsidRDefault="00000000">
      <w:pPr>
        <w:pStyle w:val="Heading1"/>
        <w:rPr>
          <w:rFonts w:ascii="Arial" w:hAnsi="Arial"/>
          <w:sz w:val="22"/>
          <w:szCs w:val="22"/>
        </w:rPr>
      </w:pPr>
      <w:bookmarkStart w:id="13" w:name="_heading=h.3rdcrjn" w:colFirst="0" w:colLast="0"/>
      <w:bookmarkEnd w:id="13"/>
      <w:r w:rsidRPr="00C74232">
        <w:rPr>
          <w:rFonts w:ascii="Arial" w:hAnsi="Arial"/>
          <w:sz w:val="22"/>
          <w:szCs w:val="22"/>
        </w:rPr>
        <w:lastRenderedPageBreak/>
        <w:t>Conclusion</w:t>
      </w:r>
    </w:p>
    <w:p w14:paraId="41E5B76D" w14:textId="77777777" w:rsidR="001C2FD6" w:rsidRPr="00C74232" w:rsidRDefault="00000000">
      <w:pPr>
        <w:rPr>
          <w:rFonts w:ascii="Arial" w:hAnsi="Arial" w:cs="Arial"/>
          <w:sz w:val="22"/>
        </w:rPr>
      </w:pPr>
      <w:r w:rsidRPr="00C74232">
        <w:rPr>
          <w:rFonts w:ascii="Arial" w:hAnsi="Arial" w:cs="Arial"/>
          <w:sz w:val="22"/>
        </w:rPr>
        <w:t xml:space="preserve">Tesco's current methods had been motivated by its potential to handle external issues along with financial instability and technology trade. The company's emphasis on sustainability, cost discount, and virtual transformation has been crucial to retaining its competitive gain. However, future success relies upon strategic change management, which demands a leadership style that encourages flexibility and creativity. </w:t>
      </w:r>
      <w:proofErr w:type="gramStart"/>
      <w:r w:rsidRPr="00C74232">
        <w:rPr>
          <w:rFonts w:ascii="Arial" w:hAnsi="Arial" w:cs="Arial"/>
          <w:sz w:val="22"/>
        </w:rPr>
        <w:t>In order to</w:t>
      </w:r>
      <w:proofErr w:type="gramEnd"/>
      <w:r w:rsidRPr="00C74232">
        <w:rPr>
          <w:rFonts w:ascii="Arial" w:hAnsi="Arial" w:cs="Arial"/>
          <w:sz w:val="22"/>
        </w:rPr>
        <w:t xml:space="preserve"> hold its long-term development and market leadership, Tesco can maintain to prosper in an increasingly more volatile business environment by means of coordinating its organisational tradition with those projects and emphasising open communication and employee involvement.</w:t>
      </w:r>
    </w:p>
    <w:p w14:paraId="24BAAAE3" w14:textId="77777777" w:rsidR="001C2FD6" w:rsidRDefault="00000000">
      <w:pPr>
        <w:spacing w:after="160" w:line="259" w:lineRule="auto"/>
        <w:jc w:val="left"/>
        <w:rPr>
          <w:b/>
          <w:sz w:val="28"/>
          <w:szCs w:val="28"/>
        </w:rPr>
      </w:pPr>
      <w:r>
        <w:br w:type="page"/>
      </w:r>
    </w:p>
    <w:p w14:paraId="283A9B96" w14:textId="77777777" w:rsidR="001C2FD6" w:rsidRDefault="00000000">
      <w:pPr>
        <w:pStyle w:val="Heading1"/>
      </w:pPr>
      <w:bookmarkStart w:id="14" w:name="_heading=h.26in1rg" w:colFirst="0" w:colLast="0"/>
      <w:bookmarkEnd w:id="14"/>
      <w:r>
        <w:lastRenderedPageBreak/>
        <w:t>References</w:t>
      </w:r>
    </w:p>
    <w:p w14:paraId="6B6F8A27" w14:textId="77777777" w:rsidR="001C2FD6" w:rsidRDefault="00000000">
      <w:r>
        <w:t xml:space="preserve">Abdelazim, Z., (2022). Organization </w:t>
      </w:r>
      <w:proofErr w:type="spellStart"/>
      <w:r>
        <w:t>Behavior</w:t>
      </w:r>
      <w:proofErr w:type="spellEnd"/>
      <w:r>
        <w:t>-TESCO Case. </w:t>
      </w:r>
      <w:r>
        <w:rPr>
          <w:i/>
        </w:rPr>
        <w:t>Available at SSRN 4453477</w:t>
      </w:r>
      <w:r>
        <w:t>.</w:t>
      </w:r>
    </w:p>
    <w:p w14:paraId="3113F101" w14:textId="77777777" w:rsidR="001C2FD6" w:rsidRDefault="00000000">
      <w:r>
        <w:t>Abdelazim, Z., (2022). Project Management-Tesco PLC's operation. </w:t>
      </w:r>
      <w:r>
        <w:rPr>
          <w:i/>
        </w:rPr>
        <w:t>Available at SSRN 4453474</w:t>
      </w:r>
      <w:r>
        <w:t>.</w:t>
      </w:r>
    </w:p>
    <w:p w14:paraId="6511907F" w14:textId="77777777" w:rsidR="001C2FD6" w:rsidRDefault="00000000">
      <w:r>
        <w:t>Alexander, I.N., (2020). </w:t>
      </w:r>
      <w:r>
        <w:rPr>
          <w:i/>
        </w:rPr>
        <w:t>The influence of technological innovations on organization's competitive advantage: Case study on Irish food retail company (Tesco)</w:t>
      </w:r>
      <w:r>
        <w:t> (Doctoral dissertation, Dublin, National College of Ireland).</w:t>
      </w:r>
    </w:p>
    <w:p w14:paraId="6DE14FDF" w14:textId="77777777" w:rsidR="001C2FD6" w:rsidRDefault="00000000">
      <w:r>
        <w:t xml:space="preserve">Brannen, M.Y., </w:t>
      </w:r>
      <w:proofErr w:type="spellStart"/>
      <w:r>
        <w:t>Mughan</w:t>
      </w:r>
      <w:proofErr w:type="spellEnd"/>
      <w:r>
        <w:t xml:space="preserve">, T. and Moore, F., (2020). The creative use of insider ethnography as a means for organizational </w:t>
      </w:r>
      <w:proofErr w:type="spellStart"/>
      <w:r>
        <w:t>self investigation</w:t>
      </w:r>
      <w:proofErr w:type="spellEnd"/>
      <w:r>
        <w:t>: The “Essence of Tesco” project. In </w:t>
      </w:r>
      <w:r>
        <w:rPr>
          <w:i/>
        </w:rPr>
        <w:t>The Routledge companion to anthropology and business</w:t>
      </w:r>
      <w:r>
        <w:t> (pp. 132-154). Routledge.</w:t>
      </w:r>
    </w:p>
    <w:p w14:paraId="77C201E3" w14:textId="77777777" w:rsidR="001C2FD6" w:rsidRDefault="00000000">
      <w:proofErr w:type="spellStart"/>
      <w:r>
        <w:t>Catalão</w:t>
      </w:r>
      <w:proofErr w:type="spellEnd"/>
      <w:r>
        <w:t>, I.D.P., (2022). </w:t>
      </w:r>
      <w:r>
        <w:rPr>
          <w:i/>
        </w:rPr>
        <w:t>Equity research-Tesco PLC</w:t>
      </w:r>
      <w:r>
        <w:t xml:space="preserve"> (Doctoral dissertation, Instituto Superior de Economia e </w:t>
      </w:r>
      <w:proofErr w:type="spellStart"/>
      <w:r>
        <w:t>Gestão</w:t>
      </w:r>
      <w:proofErr w:type="spellEnd"/>
      <w:r>
        <w:t>).</w:t>
      </w:r>
    </w:p>
    <w:p w14:paraId="68CF669C" w14:textId="77777777" w:rsidR="001C2FD6" w:rsidRDefault="00000000">
      <w:r>
        <w:t xml:space="preserve">Coyle, D. and </w:t>
      </w:r>
      <w:proofErr w:type="spellStart"/>
      <w:r>
        <w:t>Gamberi</w:t>
      </w:r>
      <w:proofErr w:type="spellEnd"/>
      <w:r>
        <w:t>, L., (2024). A real options approach to data valuation. </w:t>
      </w:r>
      <w:r>
        <w:rPr>
          <w:i/>
        </w:rPr>
        <w:t>Business Economics</w:t>
      </w:r>
      <w:r>
        <w:t>, pp.1-8.</w:t>
      </w:r>
    </w:p>
    <w:p w14:paraId="77A06654" w14:textId="77777777" w:rsidR="001C2FD6" w:rsidRDefault="00000000">
      <w:r>
        <w:t>Dhyana, B. and Gupta, O., (2022). Evaluating the management model of information systems and its applicability in enhancing business operations in Tesco. </w:t>
      </w:r>
      <w:r>
        <w:rPr>
          <w:i/>
        </w:rPr>
        <w:t>CEMJP</w:t>
      </w:r>
      <w:r>
        <w:t>, </w:t>
      </w:r>
      <w:r>
        <w:rPr>
          <w:i/>
        </w:rPr>
        <w:t>30</w:t>
      </w:r>
      <w:r>
        <w:t>(3), pp.353-357.</w:t>
      </w:r>
    </w:p>
    <w:p w14:paraId="5F82A7CA" w14:textId="77777777" w:rsidR="001C2FD6" w:rsidRDefault="00000000">
      <w:r>
        <w:t xml:space="preserve">Domański, R. and </w:t>
      </w:r>
      <w:proofErr w:type="spellStart"/>
      <w:r>
        <w:t>Łabenda</w:t>
      </w:r>
      <w:proofErr w:type="spellEnd"/>
      <w:r>
        <w:t>, M., (2020). Omnichannel of private label grocery products in Tesco and Carrefour retail chains on the Polish market. </w:t>
      </w:r>
      <w:proofErr w:type="spellStart"/>
      <w:r>
        <w:rPr>
          <w:i/>
        </w:rPr>
        <w:t>Ekonomski</w:t>
      </w:r>
      <w:proofErr w:type="spellEnd"/>
      <w:r>
        <w:rPr>
          <w:i/>
        </w:rPr>
        <w:t xml:space="preserve"> </w:t>
      </w:r>
      <w:proofErr w:type="spellStart"/>
      <w:r>
        <w:rPr>
          <w:i/>
        </w:rPr>
        <w:t>Vjesnik</w:t>
      </w:r>
      <w:proofErr w:type="spellEnd"/>
      <w:r>
        <w:rPr>
          <w:i/>
        </w:rPr>
        <w:t>/</w:t>
      </w:r>
      <w:proofErr w:type="spellStart"/>
      <w:r>
        <w:rPr>
          <w:i/>
        </w:rPr>
        <w:t>Econviews</w:t>
      </w:r>
      <w:proofErr w:type="spellEnd"/>
      <w:r>
        <w:rPr>
          <w:i/>
        </w:rPr>
        <w:t>-Review of Contemporary Business, Entrepreneurship and Economic Issues</w:t>
      </w:r>
      <w:r>
        <w:t>, </w:t>
      </w:r>
      <w:r>
        <w:rPr>
          <w:i/>
        </w:rPr>
        <w:t>33</w:t>
      </w:r>
      <w:r>
        <w:t>(1), pp.191-202.</w:t>
      </w:r>
    </w:p>
    <w:p w14:paraId="326BD337" w14:textId="77777777" w:rsidR="001C2FD6" w:rsidRDefault="00000000">
      <w:r>
        <w:t>Fredman, S., (2022). Inching Forward: Preliminary Victory for Equal Value at Tesco and Asda. </w:t>
      </w:r>
      <w:r>
        <w:rPr>
          <w:i/>
        </w:rPr>
        <w:t>Industrial Law Journal</w:t>
      </w:r>
      <w:r>
        <w:t>, </w:t>
      </w:r>
      <w:r>
        <w:rPr>
          <w:i/>
        </w:rPr>
        <w:t>51</w:t>
      </w:r>
      <w:r>
        <w:t>(1), pp.166-173.</w:t>
      </w:r>
    </w:p>
    <w:p w14:paraId="6D92AEDB" w14:textId="77777777" w:rsidR="001C2FD6" w:rsidRDefault="00000000">
      <w:r>
        <w:t>Gan, W. and Yan, C., (2023). Financial Analysis and Development Study of Tesco PLC. </w:t>
      </w:r>
      <w:r>
        <w:rPr>
          <w:i/>
        </w:rPr>
        <w:t>Highlights in Business, Economics and Management</w:t>
      </w:r>
      <w:r>
        <w:t>, </w:t>
      </w:r>
      <w:r>
        <w:rPr>
          <w:i/>
        </w:rPr>
        <w:t>10</w:t>
      </w:r>
      <w:r>
        <w:t>, pp.167-172.</w:t>
      </w:r>
    </w:p>
    <w:p w14:paraId="2F4B0B82" w14:textId="77777777" w:rsidR="001C2FD6" w:rsidRDefault="00000000">
      <w:r>
        <w:lastRenderedPageBreak/>
        <w:t xml:space="preserve">Garnett, P., Mollan, S. and Richards, B., (2024). Counter-hostility as defensive strategy in a hostile takeover: The acquisition of </w:t>
      </w:r>
      <w:proofErr w:type="spellStart"/>
      <w:r>
        <w:t>Hillards</w:t>
      </w:r>
      <w:proofErr w:type="spellEnd"/>
      <w:r>
        <w:t xml:space="preserve"> supermarket chain by Tesco. </w:t>
      </w:r>
      <w:r>
        <w:rPr>
          <w:i/>
        </w:rPr>
        <w:t>Business History</w:t>
      </w:r>
      <w:r>
        <w:t>, pp.1-23.</w:t>
      </w:r>
    </w:p>
    <w:p w14:paraId="6D054F1E" w14:textId="77777777" w:rsidR="001C2FD6" w:rsidRDefault="00000000">
      <w:r>
        <w:t xml:space="preserve">Hashim, M., Nazam, M., Abrar, M., Hussain, Z., Nazim, M. and Shabbir, R., (2021). Unlocking the sustainable production indicators: a novel </w:t>
      </w:r>
      <w:proofErr w:type="spellStart"/>
      <w:r>
        <w:t>tesco</w:t>
      </w:r>
      <w:proofErr w:type="spellEnd"/>
      <w:r>
        <w:t xml:space="preserve"> based fuzzy AHP approach. </w:t>
      </w:r>
      <w:r>
        <w:rPr>
          <w:i/>
        </w:rPr>
        <w:t>Cogent Business &amp; Management</w:t>
      </w:r>
      <w:r>
        <w:t>, </w:t>
      </w:r>
      <w:r>
        <w:rPr>
          <w:i/>
        </w:rPr>
        <w:t>8</w:t>
      </w:r>
      <w:r>
        <w:t>(1), p.1870807.</w:t>
      </w:r>
    </w:p>
    <w:p w14:paraId="7FB92A61" w14:textId="77777777" w:rsidR="001C2FD6" w:rsidRDefault="00000000">
      <w:r>
        <w:t>Lehn, D.V., (2020). Digitalization as “an Agent of Social Change” in a Supermarket Chain: Applying Blumer's Theory of Industrialization in Contemporary Society. </w:t>
      </w:r>
      <w:r>
        <w:rPr>
          <w:i/>
        </w:rPr>
        <w:t>Symbolic Interaction</w:t>
      </w:r>
      <w:r>
        <w:t>, </w:t>
      </w:r>
      <w:r>
        <w:rPr>
          <w:i/>
        </w:rPr>
        <w:t>43</w:t>
      </w:r>
      <w:r>
        <w:t>(4), pp.637-656.</w:t>
      </w:r>
    </w:p>
    <w:p w14:paraId="7D9BCE6F" w14:textId="77777777" w:rsidR="001C2FD6" w:rsidRDefault="00000000">
      <w:r>
        <w:t>Paavola, L. and Cuthbertson, R., (2022). Redefining capabilities as drivers of adaptation, incremental change, and transformation: Recognizing the importance of strategic and operational intent on performance. </w:t>
      </w:r>
      <w:r>
        <w:rPr>
          <w:i/>
        </w:rPr>
        <w:t>Journal of Management &amp; Organization</w:t>
      </w:r>
      <w:r>
        <w:t>, </w:t>
      </w:r>
      <w:r>
        <w:rPr>
          <w:i/>
        </w:rPr>
        <w:t>28</w:t>
      </w:r>
      <w:r>
        <w:t>(3), pp.522-539.</w:t>
      </w:r>
    </w:p>
    <w:p w14:paraId="5D4B7AA0" w14:textId="77777777" w:rsidR="001C2FD6" w:rsidRDefault="00000000">
      <w:r>
        <w:t>Paavola, L. and Cuthbertson, R., (2022). Transformative power of mundane technologies in institutional change. In </w:t>
      </w:r>
      <w:r>
        <w:rPr>
          <w:i/>
        </w:rPr>
        <w:t>Annual Hawaii International Conference on System Sciences</w:t>
      </w:r>
      <w:r>
        <w:t>. Hawaii International Conference on System Sciences.</w:t>
      </w:r>
    </w:p>
    <w:p w14:paraId="33AC212B" w14:textId="77777777" w:rsidR="001C2FD6" w:rsidRDefault="00000000">
      <w:r>
        <w:t>Patel, K.S. and Swamy, D., (2023). Customer Role in Relationship Marketing in Acquisition and Retention of Customers: TESCO. </w:t>
      </w:r>
      <w:r>
        <w:rPr>
          <w:i/>
        </w:rPr>
        <w:t>Modern Research in Consumer Behaviour and Marketing Research</w:t>
      </w:r>
      <w:r>
        <w:t>, p.87.</w:t>
      </w:r>
    </w:p>
    <w:p w14:paraId="6D814EAD" w14:textId="77777777" w:rsidR="001C2FD6" w:rsidRDefault="00000000">
      <w:proofErr w:type="spellStart"/>
      <w:r>
        <w:t>Sharmaa</w:t>
      </w:r>
      <w:proofErr w:type="spellEnd"/>
      <w:r>
        <w:t xml:space="preserve">, A., Jain, R. and </w:t>
      </w:r>
      <w:proofErr w:type="spellStart"/>
      <w:r>
        <w:t>Pajni</w:t>
      </w:r>
      <w:proofErr w:type="spellEnd"/>
      <w:r>
        <w:t>, N.S., (2022). Risk identification techniques in retail industry: A case study of Tesco plc. </w:t>
      </w:r>
      <w:r>
        <w:rPr>
          <w:i/>
        </w:rPr>
        <w:t>Journal of Corporate Governance, Insurance, and Risk Management</w:t>
      </w:r>
      <w:r>
        <w:t>, </w:t>
      </w:r>
      <w:r>
        <w:rPr>
          <w:i/>
        </w:rPr>
        <w:t>9</w:t>
      </w:r>
      <w:r>
        <w:t>, pp.201-214.</w:t>
      </w:r>
    </w:p>
    <w:p w14:paraId="14B43DCF" w14:textId="77777777" w:rsidR="001C2FD6" w:rsidRDefault="00000000">
      <w:r>
        <w:t>Smith, D., (2023). Logistics in Tesco: past, present and future. In </w:t>
      </w:r>
      <w:r>
        <w:rPr>
          <w:i/>
        </w:rPr>
        <w:t xml:space="preserve">Logistics </w:t>
      </w:r>
      <w:proofErr w:type="gramStart"/>
      <w:r>
        <w:rPr>
          <w:i/>
        </w:rPr>
        <w:t>And</w:t>
      </w:r>
      <w:proofErr w:type="gramEnd"/>
      <w:r>
        <w:rPr>
          <w:i/>
        </w:rPr>
        <w:t xml:space="preserve"> Retail Management Insights Into Current Practice And Trends From Leading Experts</w:t>
      </w:r>
      <w:r>
        <w:t> (pp. 154-183). CRC Press.</w:t>
      </w:r>
    </w:p>
    <w:p w14:paraId="61B3E485" w14:textId="77777777" w:rsidR="001C2FD6" w:rsidRDefault="00000000">
      <w:pPr>
        <w:pBdr>
          <w:top w:val="nil"/>
          <w:left w:val="nil"/>
          <w:bottom w:val="nil"/>
          <w:right w:val="nil"/>
          <w:between w:val="nil"/>
        </w:pBdr>
        <w:rPr>
          <w:color w:val="000000"/>
          <w:szCs w:val="24"/>
        </w:rPr>
      </w:pPr>
      <w:proofErr w:type="spellStart"/>
      <w:r>
        <w:rPr>
          <w:color w:val="000000"/>
          <w:szCs w:val="24"/>
        </w:rPr>
        <w:lastRenderedPageBreak/>
        <w:t>tescoplc</w:t>
      </w:r>
      <w:proofErr w:type="spellEnd"/>
      <w:r>
        <w:rPr>
          <w:color w:val="000000"/>
          <w:szCs w:val="24"/>
        </w:rPr>
        <w:t xml:space="preserve">. (2024). </w:t>
      </w:r>
      <w:r>
        <w:rPr>
          <w:i/>
          <w:color w:val="000000"/>
          <w:szCs w:val="24"/>
        </w:rPr>
        <w:t>About Us</w:t>
      </w:r>
      <w:r>
        <w:rPr>
          <w:color w:val="000000"/>
          <w:szCs w:val="24"/>
        </w:rPr>
        <w:t>. [Online] Available at: https://www.tescoplc.com/about [Accessed 30 November 2024].</w:t>
      </w:r>
    </w:p>
    <w:p w14:paraId="4D52B69B" w14:textId="77777777" w:rsidR="001C2FD6" w:rsidRDefault="00000000">
      <w:r>
        <w:t>Tian, Q., (2021). Analysis on the Business Strategy of Tesco in the Chinese Market. In </w:t>
      </w:r>
      <w:r>
        <w:rPr>
          <w:i/>
        </w:rPr>
        <w:t>Modern Economics &amp; Management Forum</w:t>
      </w:r>
      <w:r>
        <w:t> (Vol. 2, No. 1, pp. 33-36).</w:t>
      </w:r>
    </w:p>
    <w:p w14:paraId="79342E8C" w14:textId="77777777" w:rsidR="001C2FD6" w:rsidRDefault="00000000">
      <w:r>
        <w:t>Tracey, A.M., (2021). </w:t>
      </w:r>
      <w:r>
        <w:rPr>
          <w:i/>
        </w:rPr>
        <w:t>What Workplace Influences Predict the Levels of Stress, Anxiety and/or Depression Amongst Casual and Managerial Workers in the Retail Sector? A Quantitative Investigation into the workplace-related influences that contribute to poor mental health outcomes amongst managerial and Non-Managerial Workers in Ireland</w:t>
      </w:r>
      <w:r>
        <w:t> (Doctoral dissertation, Dublin, National College of Ireland).</w:t>
      </w:r>
    </w:p>
    <w:p w14:paraId="61EAB3AF" w14:textId="77777777" w:rsidR="001C2FD6" w:rsidRDefault="00000000">
      <w:r>
        <w:t>Woods, M., (2022). Risk Management in Retail: Tesco PLC (2004–2019). In </w:t>
      </w:r>
      <w:r>
        <w:rPr>
          <w:i/>
        </w:rPr>
        <w:t>Risk Management in Organisations</w:t>
      </w:r>
      <w:r>
        <w:t> (pp. 109-156). Routledge.</w:t>
      </w:r>
    </w:p>
    <w:p w14:paraId="03FC201D" w14:textId="77777777" w:rsidR="001C2FD6" w:rsidRDefault="00000000">
      <w:r>
        <w:t>Woods, M., (2022). Risk Management in Retail: Tesco PLC (2004–2019). In Risk Management in Organisations (pp. 109-156). Routledge.</w:t>
      </w:r>
    </w:p>
    <w:p w14:paraId="7A689C59" w14:textId="77777777" w:rsidR="001C2FD6" w:rsidRDefault="00000000">
      <w:r>
        <w:t>Wu, P. and Yu, B., (2023). Risk Analysis and Preventive Measures of Enterprise Merger and Acquisition: A Case Study of Suning Tesco's Merger and Acquisition of Carrefour. </w:t>
      </w:r>
      <w:r>
        <w:rPr>
          <w:i/>
        </w:rPr>
        <w:t>Frontiers in Business, Economics and Management</w:t>
      </w:r>
      <w:r>
        <w:t>, </w:t>
      </w:r>
      <w:r>
        <w:rPr>
          <w:i/>
        </w:rPr>
        <w:t>10</w:t>
      </w:r>
      <w:r>
        <w:t>(2), pp.54-59.</w:t>
      </w:r>
    </w:p>
    <w:p w14:paraId="1A42FBCB" w14:textId="77777777" w:rsidR="001C2FD6" w:rsidRDefault="001C2FD6"/>
    <w:p w14:paraId="16C25F29" w14:textId="77777777" w:rsidR="001C2FD6" w:rsidRDefault="001C2FD6"/>
    <w:p w14:paraId="39C95527" w14:textId="77777777" w:rsidR="001C2FD6" w:rsidRDefault="001C2FD6"/>
    <w:p w14:paraId="7BD487EA" w14:textId="77777777" w:rsidR="001C2FD6" w:rsidRDefault="001C2FD6"/>
    <w:sectPr w:rsidR="001C2FD6">
      <w:headerReference w:type="default" r:id="rId13"/>
      <w:footerReference w:type="default" r:id="rId14"/>
      <w:pgSz w:w="11906" w:h="16838"/>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E3A12" w14:textId="77777777" w:rsidR="00993F14" w:rsidRDefault="00993F14">
      <w:pPr>
        <w:spacing w:line="240" w:lineRule="auto"/>
      </w:pPr>
      <w:r>
        <w:separator/>
      </w:r>
    </w:p>
  </w:endnote>
  <w:endnote w:type="continuationSeparator" w:id="0">
    <w:p w14:paraId="0C5F2036" w14:textId="77777777" w:rsidR="00993F14" w:rsidRDefault="00993F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BC2B9A" w14:textId="77777777" w:rsidR="001C2FD6" w:rsidRDefault="00000000">
    <w:pPr>
      <w:pBdr>
        <w:top w:val="nil"/>
        <w:left w:val="nil"/>
        <w:bottom w:val="nil"/>
        <w:right w:val="nil"/>
        <w:between w:val="nil"/>
      </w:pBdr>
      <w:tabs>
        <w:tab w:val="center" w:pos="4513"/>
        <w:tab w:val="right" w:pos="9026"/>
      </w:tabs>
      <w:spacing w:line="240" w:lineRule="auto"/>
      <w:jc w:val="right"/>
      <w:rPr>
        <w:color w:val="000000"/>
        <w:szCs w:val="24"/>
      </w:rPr>
    </w:pPr>
    <w:r>
      <w:rPr>
        <w:color w:val="000000"/>
        <w:szCs w:val="24"/>
      </w:rPr>
      <w:t xml:space="preserve">Page </w:t>
    </w:r>
    <w:r>
      <w:rPr>
        <w:b/>
        <w:color w:val="000000"/>
        <w:szCs w:val="24"/>
      </w:rPr>
      <w:fldChar w:fldCharType="begin"/>
    </w:r>
    <w:r>
      <w:rPr>
        <w:b/>
        <w:color w:val="000000"/>
        <w:szCs w:val="24"/>
      </w:rPr>
      <w:instrText>PAGE</w:instrText>
    </w:r>
    <w:r>
      <w:rPr>
        <w:b/>
        <w:color w:val="000000"/>
        <w:szCs w:val="24"/>
      </w:rPr>
      <w:fldChar w:fldCharType="separate"/>
    </w:r>
    <w:r w:rsidR="00C74232">
      <w:rPr>
        <w:b/>
        <w:noProof/>
        <w:color w:val="000000"/>
        <w:szCs w:val="24"/>
      </w:rPr>
      <w:t>2</w:t>
    </w:r>
    <w:r>
      <w:rPr>
        <w:b/>
        <w:color w:val="000000"/>
        <w:szCs w:val="24"/>
      </w:rPr>
      <w:fldChar w:fldCharType="end"/>
    </w:r>
    <w:r>
      <w:rPr>
        <w:color w:val="000000"/>
        <w:szCs w:val="24"/>
      </w:rPr>
      <w:t xml:space="preserve"> of </w:t>
    </w:r>
    <w:r>
      <w:rPr>
        <w:b/>
        <w:color w:val="000000"/>
        <w:szCs w:val="24"/>
      </w:rPr>
      <w:fldChar w:fldCharType="begin"/>
    </w:r>
    <w:r>
      <w:rPr>
        <w:b/>
        <w:color w:val="000000"/>
        <w:szCs w:val="24"/>
      </w:rPr>
      <w:instrText>NUMPAGES</w:instrText>
    </w:r>
    <w:r>
      <w:rPr>
        <w:b/>
        <w:color w:val="000000"/>
        <w:szCs w:val="24"/>
      </w:rPr>
      <w:fldChar w:fldCharType="separate"/>
    </w:r>
    <w:r w:rsidR="00C74232">
      <w:rPr>
        <w:b/>
        <w:noProof/>
        <w:color w:val="000000"/>
        <w:szCs w:val="24"/>
      </w:rPr>
      <w:t>3</w:t>
    </w:r>
    <w:r>
      <w:rPr>
        <w:b/>
        <w:color w:val="000000"/>
        <w:szCs w:val="24"/>
      </w:rPr>
      <w:fldChar w:fldCharType="end"/>
    </w:r>
  </w:p>
  <w:p w14:paraId="6BE181FE" w14:textId="77777777" w:rsidR="001C2FD6" w:rsidRDefault="001C2FD6">
    <w:pPr>
      <w:pBdr>
        <w:top w:val="nil"/>
        <w:left w:val="nil"/>
        <w:bottom w:val="nil"/>
        <w:right w:val="nil"/>
        <w:between w:val="nil"/>
      </w:pBdr>
      <w:tabs>
        <w:tab w:val="center" w:pos="4513"/>
        <w:tab w:val="right" w:pos="9026"/>
      </w:tabs>
      <w:spacing w:line="240" w:lineRule="auto"/>
      <w:rPr>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F3DA5" w14:textId="77777777" w:rsidR="00993F14" w:rsidRDefault="00993F14">
      <w:pPr>
        <w:spacing w:line="240" w:lineRule="auto"/>
      </w:pPr>
      <w:r>
        <w:separator/>
      </w:r>
    </w:p>
  </w:footnote>
  <w:footnote w:type="continuationSeparator" w:id="0">
    <w:p w14:paraId="15BBE174" w14:textId="77777777" w:rsidR="00993F14" w:rsidRDefault="00993F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F891FF" w14:textId="77777777" w:rsidR="001C2FD6" w:rsidRDefault="00000000">
    <w:pPr>
      <w:pBdr>
        <w:top w:val="nil"/>
        <w:left w:val="nil"/>
        <w:bottom w:val="nil"/>
        <w:right w:val="nil"/>
        <w:between w:val="nil"/>
      </w:pBdr>
      <w:tabs>
        <w:tab w:val="center" w:pos="4513"/>
        <w:tab w:val="right" w:pos="9026"/>
      </w:tabs>
      <w:spacing w:line="240" w:lineRule="auto"/>
      <w:jc w:val="right"/>
      <w:rPr>
        <w:color w:val="000000"/>
        <w:szCs w:val="24"/>
      </w:rPr>
    </w:pPr>
    <w:r>
      <w:rPr>
        <w:color w:val="000000"/>
        <w:szCs w:val="24"/>
      </w:rPr>
      <w:t>A Change Management Plan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FD6"/>
    <w:rsid w:val="001C2FD6"/>
    <w:rsid w:val="001D33D9"/>
    <w:rsid w:val="00993F14"/>
    <w:rsid w:val="00C74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0CC97"/>
  <w15:docId w15:val="{52DFAA3D-68C0-45CB-B0FB-220DAA987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6F7"/>
    <w:rPr>
      <w:szCs w:val="22"/>
    </w:rPr>
  </w:style>
  <w:style w:type="paragraph" w:styleId="Heading1">
    <w:name w:val="heading 1"/>
    <w:basedOn w:val="Normal"/>
    <w:next w:val="Normal"/>
    <w:link w:val="Heading1Char"/>
    <w:uiPriority w:val="9"/>
    <w:qFormat/>
    <w:rsid w:val="00EA0C1E"/>
    <w:pPr>
      <w:keepNext/>
      <w:keepLines/>
      <w:spacing w:before="400" w:after="120"/>
      <w:outlineLvl w:val="0"/>
    </w:pPr>
    <w:rPr>
      <w:rFonts w:cs="Arial"/>
      <w:b/>
      <w:iCs/>
      <w:sz w:val="28"/>
      <w:szCs w:val="24"/>
    </w:rPr>
  </w:style>
  <w:style w:type="paragraph" w:styleId="Heading2">
    <w:name w:val="heading 2"/>
    <w:basedOn w:val="Normal"/>
    <w:next w:val="Normal"/>
    <w:link w:val="Heading2Char"/>
    <w:uiPriority w:val="9"/>
    <w:unhideWhenUsed/>
    <w:qFormat/>
    <w:rsid w:val="002D6220"/>
    <w:pPr>
      <w:keepNext/>
      <w:keepLines/>
      <w:spacing w:before="40"/>
      <w:outlineLvl w:val="1"/>
    </w:pPr>
    <w:rPr>
      <w:rFonts w:eastAsiaTheme="majorEastAsia" w:cstheme="majorBidi"/>
      <w:b/>
      <w:kern w:val="2"/>
      <w:sz w:val="26"/>
      <w:szCs w:val="26"/>
      <w:lang w:val="en-IN"/>
    </w:rPr>
  </w:style>
  <w:style w:type="paragraph" w:styleId="Heading3">
    <w:name w:val="heading 3"/>
    <w:basedOn w:val="Normal"/>
    <w:next w:val="Normal"/>
    <w:link w:val="Heading3Char"/>
    <w:uiPriority w:val="9"/>
    <w:semiHidden/>
    <w:unhideWhenUsed/>
    <w:qFormat/>
    <w:rsid w:val="00D64004"/>
    <w:pPr>
      <w:keepNext/>
      <w:keepLines/>
      <w:spacing w:before="680" w:after="440"/>
      <w:outlineLvl w:val="2"/>
    </w:pPr>
    <w:rPr>
      <w:i/>
      <w:szCs w:val="28"/>
      <w:u w:val="single"/>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sz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A0C1E"/>
    <w:rPr>
      <w:rFonts w:ascii="Arial" w:eastAsia="Tahoma" w:hAnsi="Arial" w:cs="Arial"/>
      <w:b/>
      <w:iCs/>
      <w:kern w:val="0"/>
      <w:sz w:val="28"/>
      <w:szCs w:val="24"/>
      <w:lang w:val="en-GB" w:bidi="ar-SA"/>
    </w:rPr>
  </w:style>
  <w:style w:type="character" w:customStyle="1" w:styleId="Heading2Char">
    <w:name w:val="Heading 2 Char"/>
    <w:basedOn w:val="DefaultParagraphFont"/>
    <w:link w:val="Heading2"/>
    <w:rsid w:val="002D6220"/>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D64004"/>
    <w:rPr>
      <w:rFonts w:ascii="Times New Roman" w:eastAsia="Arial" w:hAnsi="Times New Roman" w:cs="Arial"/>
      <w:i/>
      <w:kern w:val="0"/>
      <w:sz w:val="24"/>
      <w:u w:val="single"/>
      <w:lang w:val="en" w:eastAsia="en-GB"/>
    </w:rPr>
  </w:style>
  <w:style w:type="paragraph" w:styleId="Header">
    <w:name w:val="header"/>
    <w:basedOn w:val="Normal"/>
    <w:link w:val="HeaderChar"/>
    <w:uiPriority w:val="99"/>
    <w:unhideWhenUsed/>
    <w:rsid w:val="00F566F7"/>
    <w:pPr>
      <w:tabs>
        <w:tab w:val="center" w:pos="4513"/>
        <w:tab w:val="right" w:pos="9026"/>
      </w:tabs>
      <w:spacing w:line="240" w:lineRule="auto"/>
    </w:pPr>
  </w:style>
  <w:style w:type="character" w:customStyle="1" w:styleId="HeaderChar">
    <w:name w:val="Header Char"/>
    <w:basedOn w:val="DefaultParagraphFont"/>
    <w:link w:val="Header"/>
    <w:uiPriority w:val="99"/>
    <w:rsid w:val="00F566F7"/>
    <w:rPr>
      <w:rFonts w:ascii="Times New Roman" w:hAnsi="Times New Roman" w:cs="Times New Roman"/>
      <w:kern w:val="0"/>
      <w:sz w:val="24"/>
      <w:szCs w:val="22"/>
      <w:lang w:val="en-GB" w:eastAsia="en-GB" w:bidi="ar-SA"/>
    </w:rPr>
  </w:style>
  <w:style w:type="paragraph" w:styleId="Footer">
    <w:name w:val="footer"/>
    <w:basedOn w:val="Normal"/>
    <w:link w:val="FooterChar"/>
    <w:uiPriority w:val="99"/>
    <w:unhideWhenUsed/>
    <w:rsid w:val="00F566F7"/>
    <w:pPr>
      <w:tabs>
        <w:tab w:val="center" w:pos="4513"/>
        <w:tab w:val="right" w:pos="9026"/>
      </w:tabs>
      <w:spacing w:line="240" w:lineRule="auto"/>
    </w:pPr>
  </w:style>
  <w:style w:type="character" w:customStyle="1" w:styleId="FooterChar">
    <w:name w:val="Footer Char"/>
    <w:basedOn w:val="DefaultParagraphFont"/>
    <w:link w:val="Footer"/>
    <w:uiPriority w:val="99"/>
    <w:rsid w:val="00F566F7"/>
    <w:rPr>
      <w:rFonts w:ascii="Times New Roman" w:hAnsi="Times New Roman" w:cs="Times New Roman"/>
      <w:kern w:val="0"/>
      <w:sz w:val="24"/>
      <w:szCs w:val="22"/>
      <w:lang w:val="en-GB" w:eastAsia="en-GB" w:bidi="ar-SA"/>
    </w:rPr>
  </w:style>
  <w:style w:type="paragraph" w:styleId="ListParagraph">
    <w:name w:val="List Paragraph"/>
    <w:basedOn w:val="Normal"/>
    <w:uiPriority w:val="34"/>
    <w:qFormat/>
    <w:rsid w:val="006A7FD8"/>
    <w:pPr>
      <w:ind w:left="720"/>
      <w:contextualSpacing/>
    </w:pPr>
  </w:style>
  <w:style w:type="paragraph" w:styleId="Bibliography">
    <w:name w:val="Bibliography"/>
    <w:basedOn w:val="Normal"/>
    <w:next w:val="Normal"/>
    <w:uiPriority w:val="37"/>
    <w:unhideWhenUsed/>
    <w:rsid w:val="00BC24C7"/>
  </w:style>
  <w:style w:type="character" w:styleId="Hyperlink">
    <w:name w:val="Hyperlink"/>
    <w:basedOn w:val="DefaultParagraphFont"/>
    <w:uiPriority w:val="99"/>
    <w:unhideWhenUsed/>
    <w:rsid w:val="006E3778"/>
    <w:rPr>
      <w:color w:val="0563C1" w:themeColor="hyperlink"/>
      <w:u w:val="single"/>
    </w:rPr>
  </w:style>
  <w:style w:type="character" w:styleId="UnresolvedMention">
    <w:name w:val="Unresolved Mention"/>
    <w:basedOn w:val="DefaultParagraphFont"/>
    <w:uiPriority w:val="99"/>
    <w:semiHidden/>
    <w:unhideWhenUsed/>
    <w:rsid w:val="006E3778"/>
    <w:rPr>
      <w:color w:val="605E5C"/>
      <w:shd w:val="clear" w:color="auto" w:fill="E1DFDD"/>
    </w:rPr>
  </w:style>
  <w:style w:type="table" w:styleId="TableGrid">
    <w:name w:val="Table Grid"/>
    <w:basedOn w:val="TableNormal"/>
    <w:uiPriority w:val="39"/>
    <w:rsid w:val="00F017D5"/>
    <w:pPr>
      <w:spacing w:line="240" w:lineRule="auto"/>
    </w:pPr>
    <w:rPr>
      <w:rFonts w:eastAsiaTheme="minorHAnsi"/>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70865"/>
    <w:pPr>
      <w:spacing w:before="240" w:after="0" w:line="259" w:lineRule="auto"/>
      <w:jc w:val="left"/>
      <w:outlineLvl w:val="9"/>
    </w:pPr>
    <w:rPr>
      <w:rFonts w:asciiTheme="majorHAnsi" w:eastAsiaTheme="majorEastAsia" w:hAnsiTheme="majorHAnsi" w:cstheme="majorBidi"/>
      <w:b w:val="0"/>
      <w:iCs w:val="0"/>
      <w:color w:val="2F5496" w:themeColor="accent1" w:themeShade="BF"/>
      <w:sz w:val="32"/>
      <w:szCs w:val="32"/>
      <w:lang w:val="en-US" w:eastAsia="en-US"/>
    </w:rPr>
  </w:style>
  <w:style w:type="paragraph" w:styleId="TOC1">
    <w:name w:val="toc 1"/>
    <w:basedOn w:val="Normal"/>
    <w:next w:val="Normal"/>
    <w:autoRedefine/>
    <w:uiPriority w:val="39"/>
    <w:unhideWhenUsed/>
    <w:rsid w:val="00C70865"/>
    <w:pPr>
      <w:spacing w:after="100"/>
    </w:pPr>
  </w:style>
  <w:style w:type="paragraph" w:styleId="TOC2">
    <w:name w:val="toc 2"/>
    <w:basedOn w:val="Normal"/>
    <w:next w:val="Normal"/>
    <w:autoRedefine/>
    <w:uiPriority w:val="39"/>
    <w:unhideWhenUsed/>
    <w:rsid w:val="00C70865"/>
    <w:pPr>
      <w:spacing w:after="100"/>
      <w:ind w:left="24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l5oodALbWrpJbvIHXMFFYviw2eA==">CgMxLjAyCGguZ2pkZ3hzMgloLjMwajB6bGwyDmgudjFkNmlzdXZ3dndrMgloLjFmb2I5dGUyDmguaGpoaHN3NndoaGFjMgloLjN6bnlzaDcyCWguMmV0OTJwMDIIaC50eWpjd3QyCWguM2R5NnZrbTIJaC4xdDNoNXNmMgloLjRkMzRvZzgyCWguMnM4ZXlvMTIJaC4xN2RwOHZ1MgloLjNyZGNyam4yCWguMjZpbjFyZzgAciExZ0w3Nl9MQzZ4SE0ydWpOQkpLZWV0bTNNOW5qU05Gd1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5902</Words>
  <Characters>33648</Characters>
  <Application>Microsoft Office Word</Application>
  <DocSecurity>0</DocSecurity>
  <Lines>280</Lines>
  <Paragraphs>78</Paragraphs>
  <ScaleCrop>false</ScaleCrop>
  <Company/>
  <LinksUpToDate>false</LinksUpToDate>
  <CharactersWithSpaces>39472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Nikolaeva Decheva (2129230)</cp:lastModifiedBy>
  <cp:revision>2</cp:revision>
  <dcterms:created xsi:type="dcterms:W3CDTF">2024-12-02T12:22:00Z</dcterms:created>
  <dcterms:modified xsi:type="dcterms:W3CDTF">2024-12-22T17:08:00Z</dcterms:modified>
</cp:coreProperties>
</file>