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B2EB3" w14:textId="28ACCDBA" w:rsidR="008C084A" w:rsidRDefault="00466AEA" w:rsidP="00EF67CF">
      <w:pPr>
        <w:spacing w:line="360" w:lineRule="auto"/>
        <w:jc w:val="center"/>
        <w:rPr>
          <w:rFonts w:ascii="Times New Roman" w:hAnsi="Times New Roman" w:cs="Times New Roman"/>
          <w:b/>
          <w:bCs/>
          <w:sz w:val="24"/>
          <w:szCs w:val="24"/>
          <w:u w:val="single"/>
        </w:rPr>
      </w:pPr>
      <w:r w:rsidRPr="00953BCE">
        <w:rPr>
          <w:rFonts w:ascii="Times New Roman" w:hAnsi="Times New Roman" w:cs="Times New Roman"/>
          <w:b/>
          <w:bCs/>
          <w:sz w:val="24"/>
          <w:szCs w:val="24"/>
          <w:u w:val="single"/>
        </w:rPr>
        <w:t>Evaluate how adventurous activities contribute to the development of children’s physical literacy</w:t>
      </w:r>
    </w:p>
    <w:p w14:paraId="74E21F7A" w14:textId="3CAFAFB2" w:rsidR="00EF67CF" w:rsidRPr="00EF67CF" w:rsidRDefault="00EF67CF" w:rsidP="00EF67CF">
      <w:pPr>
        <w:spacing w:line="360" w:lineRule="auto"/>
        <w:rPr>
          <w:rFonts w:ascii="Times New Roman" w:hAnsi="Times New Roman" w:cs="Times New Roman"/>
          <w:sz w:val="24"/>
          <w:szCs w:val="24"/>
          <w:u w:val="single"/>
        </w:rPr>
      </w:pPr>
      <w:r w:rsidRPr="00EF67CF">
        <w:rPr>
          <w:rFonts w:ascii="Times New Roman" w:hAnsi="Times New Roman" w:cs="Times New Roman"/>
          <w:sz w:val="24"/>
          <w:szCs w:val="24"/>
        </w:rPr>
        <w:t xml:space="preserve">Adventurous activities can be defined as the opportunity for learners to undertake physical activities whilst developing problem-solving skills (Hopper et al., 2000). </w:t>
      </w:r>
      <w:proofErr w:type="spellStart"/>
      <w:r w:rsidRPr="00EF67CF">
        <w:rPr>
          <w:rFonts w:ascii="Times New Roman" w:hAnsi="Times New Roman" w:cs="Times New Roman"/>
          <w:sz w:val="24"/>
          <w:szCs w:val="24"/>
        </w:rPr>
        <w:t>Balazik</w:t>
      </w:r>
      <w:proofErr w:type="spellEnd"/>
      <w:r w:rsidRPr="00EF67CF">
        <w:rPr>
          <w:rFonts w:ascii="Times New Roman" w:hAnsi="Times New Roman" w:cs="Times New Roman"/>
          <w:sz w:val="24"/>
          <w:szCs w:val="24"/>
        </w:rPr>
        <w:t xml:space="preserve"> (1995) states that adventurous activities aim to allow children to develop personal skills, develop positive attitudes, develop confidence, and more. However, the opportunity for adventurous activities, including outdoor activities, has become more uncommon with children leading more passive, inactive lives indoors (</w:t>
      </w:r>
      <w:proofErr w:type="spellStart"/>
      <w:r w:rsidRPr="00EF67CF">
        <w:rPr>
          <w:rFonts w:ascii="Times New Roman" w:hAnsi="Times New Roman" w:cs="Times New Roman"/>
          <w:sz w:val="24"/>
          <w:szCs w:val="24"/>
        </w:rPr>
        <w:t>Bodrova</w:t>
      </w:r>
      <w:proofErr w:type="spellEnd"/>
      <w:r w:rsidRPr="00EF67CF">
        <w:rPr>
          <w:rFonts w:ascii="Times New Roman" w:hAnsi="Times New Roman" w:cs="Times New Roman"/>
          <w:sz w:val="24"/>
          <w:szCs w:val="24"/>
        </w:rPr>
        <w:t xml:space="preserve"> and Leong, 2003), causing risk to children’s long-term physical development and well-being (BBC News, 2016). The lack of adventurous activities is clear with Staddon et al., (2021) displaying this decrease of children spending time outdoors. They state that children today spend 10% of their time outdoors, whereas the previous generation spent 40% of their time outdoors. As a result, adventurous activities have been encouraged to develop physical literacy in children today. </w:t>
      </w:r>
    </w:p>
    <w:p w14:paraId="21DE8827" w14:textId="77777777" w:rsidR="00EF67CF" w:rsidRPr="00EF67CF" w:rsidRDefault="00EF67CF" w:rsidP="00EF67CF">
      <w:pPr>
        <w:spacing w:before="100" w:beforeAutospacing="1" w:after="100" w:afterAutospacing="1" w:line="360" w:lineRule="auto"/>
        <w:rPr>
          <w:rFonts w:ascii="Times New Roman" w:hAnsi="Times New Roman" w:cs="Times New Roman"/>
          <w:sz w:val="24"/>
          <w:szCs w:val="24"/>
        </w:rPr>
      </w:pPr>
      <w:r w:rsidRPr="00EF67CF">
        <w:rPr>
          <w:rFonts w:ascii="Times New Roman" w:eastAsia="Times New Roman" w:hAnsi="Times New Roman" w:cs="Times New Roman"/>
          <w:color w:val="000000"/>
          <w:sz w:val="24"/>
          <w:szCs w:val="24"/>
          <w:lang w:eastAsia="en-GB"/>
        </w:rPr>
        <w:t xml:space="preserve">The term ‘physical literacy’ has become commonly used amongst policymakers within the physical education community (Bailey, 2021). Whitehead (2010) defines physical literacy as “the motivation, confidence, physical competence, knowledge, and understanding to value and take responsibility for engagement in physical activities for life.” </w:t>
      </w:r>
      <w:r w:rsidRPr="00EF67CF">
        <w:rPr>
          <w:rFonts w:ascii="Times New Roman" w:hAnsi="Times New Roman" w:cs="Times New Roman"/>
          <w:sz w:val="24"/>
          <w:szCs w:val="24"/>
        </w:rPr>
        <w:t xml:space="preserve">These characteristics coincide with the aims of adventurous activities. </w:t>
      </w:r>
      <w:r w:rsidRPr="00EF67CF">
        <w:rPr>
          <w:rFonts w:ascii="Times New Roman" w:eastAsia="Times New Roman" w:hAnsi="Times New Roman" w:cs="Times New Roman"/>
          <w:color w:val="000000"/>
          <w:sz w:val="24"/>
          <w:szCs w:val="24"/>
          <w:lang w:eastAsia="en-GB"/>
        </w:rPr>
        <w:t>It is believed that the use of physical literacy can influence the health of future generations in a positive way (</w:t>
      </w:r>
      <w:proofErr w:type="spellStart"/>
      <w:r w:rsidRPr="00EF67CF">
        <w:rPr>
          <w:rFonts w:ascii="Times New Roman" w:hAnsi="Times New Roman" w:cs="Times New Roman"/>
          <w:sz w:val="24"/>
          <w:szCs w:val="24"/>
        </w:rPr>
        <w:t>Roetert</w:t>
      </w:r>
      <w:proofErr w:type="spellEnd"/>
      <w:r w:rsidRPr="00EF67CF">
        <w:rPr>
          <w:rFonts w:ascii="Times New Roman" w:hAnsi="Times New Roman" w:cs="Times New Roman"/>
          <w:sz w:val="24"/>
          <w:szCs w:val="24"/>
        </w:rPr>
        <w:t xml:space="preserve"> et al., 2018). As a result, this would help overcome the worries of Staddon et al., (2021). Haydn-Davies (2010) similarly promotes the importance of physical literacy due to its ability to prioritise importance of physical activity in the school curriculum. Physical literacy “…is likely to be a richer and more realistic learning experience,” according to </w:t>
      </w:r>
      <w:proofErr w:type="spellStart"/>
      <w:r w:rsidRPr="00EF67CF">
        <w:rPr>
          <w:rFonts w:ascii="Times New Roman" w:hAnsi="Times New Roman" w:cs="Times New Roman"/>
          <w:sz w:val="24"/>
          <w:szCs w:val="24"/>
        </w:rPr>
        <w:t>Killingbeck</w:t>
      </w:r>
      <w:proofErr w:type="spellEnd"/>
      <w:r w:rsidRPr="00EF67CF">
        <w:rPr>
          <w:rFonts w:ascii="Times New Roman" w:hAnsi="Times New Roman" w:cs="Times New Roman"/>
          <w:sz w:val="24"/>
          <w:szCs w:val="24"/>
        </w:rPr>
        <w:t xml:space="preserve"> et al., (2007, p.20).  Haydn-Davies (2010) argues this is a result of physical literacy providing practitioners with a clear guide within physical education in the curriculum. </w:t>
      </w:r>
    </w:p>
    <w:p w14:paraId="56A86435" w14:textId="15192DA2" w:rsidR="00497071" w:rsidRDefault="00EF67CF" w:rsidP="00497071">
      <w:pPr>
        <w:spacing w:before="100" w:beforeAutospacing="1" w:after="100" w:afterAutospacing="1" w:line="360" w:lineRule="auto"/>
        <w:rPr>
          <w:rFonts w:ascii="Times New Roman" w:hAnsi="Times New Roman" w:cs="Times New Roman"/>
          <w:sz w:val="24"/>
          <w:szCs w:val="24"/>
        </w:rPr>
      </w:pPr>
      <w:r w:rsidRPr="00EF67CF">
        <w:rPr>
          <w:rFonts w:ascii="Times New Roman" w:hAnsi="Times New Roman" w:cs="Times New Roman"/>
          <w:sz w:val="24"/>
          <w:szCs w:val="24"/>
        </w:rPr>
        <w:t>As a result of the importance of physical literacy, strategies such as adventurous activities within learning have been argued to encourage and promote development to physical literacy in today’s generation.</w:t>
      </w:r>
    </w:p>
    <w:p w14:paraId="17606E52" w14:textId="0790BCD1" w:rsidR="00BA4C2F" w:rsidRDefault="00542A35" w:rsidP="00497071">
      <w:pPr>
        <w:spacing w:before="100" w:beforeAutospacing="1" w:after="100" w:afterAutospacing="1" w:line="360" w:lineRule="auto"/>
        <w:rPr>
          <w:rFonts w:ascii="Times New Roman" w:hAnsi="Times New Roman" w:cs="Times New Roman"/>
          <w:sz w:val="24"/>
          <w:szCs w:val="24"/>
        </w:rPr>
      </w:pPr>
      <w:r w:rsidRPr="00287843">
        <w:rPr>
          <w:rFonts w:ascii="Times New Roman" w:hAnsi="Times New Roman" w:cs="Times New Roman"/>
          <w:sz w:val="24"/>
          <w:szCs w:val="24"/>
        </w:rPr>
        <w:t xml:space="preserve">Fundamental movement skills (FMS) </w:t>
      </w:r>
      <w:proofErr w:type="gramStart"/>
      <w:r w:rsidR="00E415B9">
        <w:rPr>
          <w:rFonts w:ascii="Times New Roman" w:hAnsi="Times New Roman" w:cs="Times New Roman"/>
          <w:sz w:val="24"/>
          <w:szCs w:val="24"/>
        </w:rPr>
        <w:t>is</w:t>
      </w:r>
      <w:proofErr w:type="gramEnd"/>
      <w:r w:rsidR="00E415B9">
        <w:rPr>
          <w:rFonts w:ascii="Times New Roman" w:hAnsi="Times New Roman" w:cs="Times New Roman"/>
          <w:sz w:val="24"/>
          <w:szCs w:val="24"/>
        </w:rPr>
        <w:t xml:space="preserve"> </w:t>
      </w:r>
      <w:r w:rsidRPr="00287843">
        <w:rPr>
          <w:rFonts w:ascii="Times New Roman" w:hAnsi="Times New Roman" w:cs="Times New Roman"/>
          <w:sz w:val="24"/>
          <w:szCs w:val="24"/>
        </w:rPr>
        <w:t xml:space="preserve">another important </w:t>
      </w:r>
      <w:r w:rsidR="00970635" w:rsidRPr="00287843">
        <w:rPr>
          <w:rFonts w:ascii="Times New Roman" w:hAnsi="Times New Roman" w:cs="Times New Roman"/>
          <w:sz w:val="24"/>
          <w:szCs w:val="24"/>
        </w:rPr>
        <w:t xml:space="preserve">concept that constructs how children’s motor skills mould their active lives </w:t>
      </w:r>
      <w:r w:rsidR="00372A9F" w:rsidRPr="00287843">
        <w:rPr>
          <w:rFonts w:ascii="Times New Roman" w:hAnsi="Times New Roman" w:cs="Times New Roman"/>
          <w:sz w:val="24"/>
          <w:szCs w:val="24"/>
        </w:rPr>
        <w:t xml:space="preserve">as they get older. Adventurous activities are challenging </w:t>
      </w:r>
      <w:r w:rsidR="00830C1A" w:rsidRPr="00287843">
        <w:rPr>
          <w:rFonts w:ascii="Times New Roman" w:hAnsi="Times New Roman" w:cs="Times New Roman"/>
          <w:sz w:val="24"/>
          <w:szCs w:val="24"/>
        </w:rPr>
        <w:t>and the</w:t>
      </w:r>
      <w:r w:rsidR="00895351" w:rsidRPr="00287843">
        <w:rPr>
          <w:rFonts w:ascii="Times New Roman" w:hAnsi="Times New Roman" w:cs="Times New Roman"/>
          <w:sz w:val="24"/>
          <w:szCs w:val="24"/>
        </w:rPr>
        <w:t xml:space="preserve">re are many FMS’ on display when doing these activities. In hiking for </w:t>
      </w:r>
      <w:r w:rsidR="00895351" w:rsidRPr="00287843">
        <w:rPr>
          <w:rFonts w:ascii="Times New Roman" w:hAnsi="Times New Roman" w:cs="Times New Roman"/>
          <w:sz w:val="24"/>
          <w:szCs w:val="24"/>
        </w:rPr>
        <w:lastRenderedPageBreak/>
        <w:t xml:space="preserve">example </w:t>
      </w:r>
      <w:r w:rsidR="00481E6B" w:rsidRPr="00287843">
        <w:rPr>
          <w:rFonts w:ascii="Times New Roman" w:hAnsi="Times New Roman" w:cs="Times New Roman"/>
          <w:sz w:val="24"/>
          <w:szCs w:val="24"/>
        </w:rPr>
        <w:t xml:space="preserve">simply walking </w:t>
      </w:r>
      <w:r w:rsidR="00BB0394" w:rsidRPr="00287843">
        <w:rPr>
          <w:rFonts w:ascii="Times New Roman" w:hAnsi="Times New Roman" w:cs="Times New Roman"/>
          <w:sz w:val="24"/>
          <w:szCs w:val="24"/>
        </w:rPr>
        <w:t>and putting weight on your hands (for scram</w:t>
      </w:r>
      <w:r w:rsidR="006D2542" w:rsidRPr="00287843">
        <w:rPr>
          <w:rFonts w:ascii="Times New Roman" w:hAnsi="Times New Roman" w:cs="Times New Roman"/>
          <w:sz w:val="24"/>
          <w:szCs w:val="24"/>
        </w:rPr>
        <w:t xml:space="preserve">bling). Walking up challenging terrain can help with basic walking and weight on hands can help with upper body </w:t>
      </w:r>
      <w:r w:rsidR="00804E4E" w:rsidRPr="00287843">
        <w:rPr>
          <w:rFonts w:ascii="Times New Roman" w:hAnsi="Times New Roman" w:cs="Times New Roman"/>
          <w:sz w:val="24"/>
          <w:szCs w:val="24"/>
        </w:rPr>
        <w:t xml:space="preserve">and bone </w:t>
      </w:r>
      <w:r w:rsidR="006D2542" w:rsidRPr="00287843">
        <w:rPr>
          <w:rFonts w:ascii="Times New Roman" w:hAnsi="Times New Roman" w:cs="Times New Roman"/>
          <w:sz w:val="24"/>
          <w:szCs w:val="24"/>
        </w:rPr>
        <w:t>strength</w:t>
      </w:r>
      <w:r w:rsidR="003637E4">
        <w:rPr>
          <w:rFonts w:ascii="Times New Roman" w:hAnsi="Times New Roman" w:cs="Times New Roman"/>
          <w:sz w:val="24"/>
          <w:szCs w:val="24"/>
        </w:rPr>
        <w:t>.</w:t>
      </w:r>
    </w:p>
    <w:p w14:paraId="7C92DA78" w14:textId="4AECF642" w:rsidR="002A092E" w:rsidRDefault="003870C2" w:rsidP="00EF67CF">
      <w:pPr>
        <w:spacing w:line="360" w:lineRule="auto"/>
        <w:rPr>
          <w:rFonts w:ascii="Times New Roman" w:hAnsi="Times New Roman" w:cs="Times New Roman"/>
          <w:sz w:val="24"/>
          <w:szCs w:val="24"/>
        </w:rPr>
      </w:pPr>
      <w:r>
        <w:rPr>
          <w:rFonts w:ascii="Times New Roman" w:hAnsi="Times New Roman" w:cs="Times New Roman"/>
          <w:sz w:val="24"/>
          <w:szCs w:val="24"/>
        </w:rPr>
        <w:t xml:space="preserve">NCPE has implemented 6 key aspects of PE for children in KS2, Including adventurous activities, </w:t>
      </w:r>
      <w:r w:rsidR="002A092E">
        <w:rPr>
          <w:rFonts w:ascii="Times New Roman" w:hAnsi="Times New Roman" w:cs="Times New Roman"/>
          <w:sz w:val="24"/>
          <w:szCs w:val="24"/>
        </w:rPr>
        <w:t>Coates (2011)</w:t>
      </w:r>
      <w:r w:rsidR="0080008C">
        <w:rPr>
          <w:rFonts w:ascii="Times New Roman" w:hAnsi="Times New Roman" w:cs="Times New Roman"/>
          <w:sz w:val="24"/>
          <w:szCs w:val="24"/>
        </w:rPr>
        <w:t>.</w:t>
      </w:r>
      <w:r w:rsidR="000C66BE">
        <w:rPr>
          <w:rFonts w:ascii="Times New Roman" w:hAnsi="Times New Roman" w:cs="Times New Roman"/>
          <w:sz w:val="24"/>
          <w:szCs w:val="24"/>
        </w:rPr>
        <w:t xml:space="preserve"> This suggests that the curriculum for PE values adventurous </w:t>
      </w:r>
      <w:r w:rsidR="00627EA6">
        <w:rPr>
          <w:rFonts w:ascii="Times New Roman" w:hAnsi="Times New Roman" w:cs="Times New Roman"/>
          <w:sz w:val="24"/>
          <w:szCs w:val="24"/>
        </w:rPr>
        <w:t>activities and</w:t>
      </w:r>
      <w:r w:rsidR="000C66BE">
        <w:rPr>
          <w:rFonts w:ascii="Times New Roman" w:hAnsi="Times New Roman" w:cs="Times New Roman"/>
          <w:sz w:val="24"/>
          <w:szCs w:val="24"/>
        </w:rPr>
        <w:t xml:space="preserve"> sees th</w:t>
      </w:r>
      <w:r w:rsidR="00C70AEC">
        <w:rPr>
          <w:rFonts w:ascii="Times New Roman" w:hAnsi="Times New Roman" w:cs="Times New Roman"/>
          <w:sz w:val="24"/>
          <w:szCs w:val="24"/>
        </w:rPr>
        <w:t>is</w:t>
      </w:r>
      <w:r w:rsidR="000C66BE">
        <w:rPr>
          <w:rFonts w:ascii="Times New Roman" w:hAnsi="Times New Roman" w:cs="Times New Roman"/>
          <w:sz w:val="24"/>
          <w:szCs w:val="24"/>
        </w:rPr>
        <w:t xml:space="preserve"> are</w:t>
      </w:r>
      <w:r w:rsidR="00C70AEC">
        <w:rPr>
          <w:rFonts w:ascii="Times New Roman" w:hAnsi="Times New Roman" w:cs="Times New Roman"/>
          <w:sz w:val="24"/>
          <w:szCs w:val="24"/>
        </w:rPr>
        <w:t>a</w:t>
      </w:r>
      <w:r w:rsidR="000C66BE">
        <w:rPr>
          <w:rFonts w:ascii="Times New Roman" w:hAnsi="Times New Roman" w:cs="Times New Roman"/>
          <w:sz w:val="24"/>
          <w:szCs w:val="24"/>
        </w:rPr>
        <w:t xml:space="preserve"> of PE </w:t>
      </w:r>
      <w:r w:rsidR="005F154D">
        <w:rPr>
          <w:rFonts w:ascii="Times New Roman" w:hAnsi="Times New Roman" w:cs="Times New Roman"/>
          <w:sz w:val="24"/>
          <w:szCs w:val="24"/>
        </w:rPr>
        <w:t>to</w:t>
      </w:r>
      <w:r w:rsidR="00FA00A4">
        <w:rPr>
          <w:rFonts w:ascii="Times New Roman" w:hAnsi="Times New Roman" w:cs="Times New Roman"/>
          <w:sz w:val="24"/>
          <w:szCs w:val="24"/>
        </w:rPr>
        <w:t xml:space="preserve"> develop children.</w:t>
      </w:r>
      <w:r w:rsidR="00FB7088">
        <w:rPr>
          <w:rFonts w:ascii="Times New Roman" w:hAnsi="Times New Roman" w:cs="Times New Roman"/>
          <w:sz w:val="24"/>
          <w:szCs w:val="24"/>
        </w:rPr>
        <w:t xml:space="preserve"> By including </w:t>
      </w:r>
      <w:r w:rsidR="00237A5A">
        <w:rPr>
          <w:rFonts w:ascii="Times New Roman" w:hAnsi="Times New Roman" w:cs="Times New Roman"/>
          <w:sz w:val="24"/>
          <w:szCs w:val="24"/>
        </w:rPr>
        <w:t xml:space="preserve">adventurous activities as 1 of 6 of these aspects, it suggests that the 5 other areas are included to </w:t>
      </w:r>
      <w:r w:rsidR="0070077F">
        <w:rPr>
          <w:rFonts w:ascii="Times New Roman" w:hAnsi="Times New Roman" w:cs="Times New Roman"/>
          <w:sz w:val="24"/>
          <w:szCs w:val="24"/>
        </w:rPr>
        <w:t xml:space="preserve">aid children’s </w:t>
      </w:r>
      <w:r w:rsidR="003E09D0">
        <w:rPr>
          <w:rFonts w:ascii="Times New Roman" w:hAnsi="Times New Roman" w:cs="Times New Roman"/>
          <w:sz w:val="24"/>
          <w:szCs w:val="24"/>
        </w:rPr>
        <w:t xml:space="preserve">physical literacy in areas that adventurous activities perhaps </w:t>
      </w:r>
      <w:r w:rsidR="00D16D13">
        <w:rPr>
          <w:rFonts w:ascii="Times New Roman" w:hAnsi="Times New Roman" w:cs="Times New Roman"/>
          <w:sz w:val="24"/>
          <w:szCs w:val="24"/>
        </w:rPr>
        <w:t>don’t</w:t>
      </w:r>
      <w:r w:rsidR="008B0602">
        <w:rPr>
          <w:rFonts w:ascii="Times New Roman" w:hAnsi="Times New Roman" w:cs="Times New Roman"/>
          <w:sz w:val="24"/>
          <w:szCs w:val="24"/>
        </w:rPr>
        <w:t>.</w:t>
      </w:r>
    </w:p>
    <w:p w14:paraId="2134D7C1" w14:textId="6B71B73E" w:rsidR="00641623" w:rsidRPr="00346896" w:rsidRDefault="00D359B8" w:rsidP="00EF67CF">
      <w:pPr>
        <w:spacing w:line="360" w:lineRule="auto"/>
        <w:rPr>
          <w:rFonts w:ascii="Times New Roman" w:hAnsi="Times New Roman" w:cs="Times New Roman"/>
          <w:sz w:val="24"/>
          <w:szCs w:val="24"/>
        </w:rPr>
      </w:pPr>
      <w:r>
        <w:rPr>
          <w:rFonts w:ascii="Times New Roman" w:hAnsi="Times New Roman" w:cs="Times New Roman"/>
          <w:sz w:val="24"/>
          <w:szCs w:val="24"/>
        </w:rPr>
        <w:t xml:space="preserve">Physical Literacy </w:t>
      </w:r>
      <w:r w:rsidR="00501F11">
        <w:rPr>
          <w:rFonts w:ascii="Times New Roman" w:hAnsi="Times New Roman" w:cs="Times New Roman"/>
          <w:sz w:val="24"/>
          <w:szCs w:val="24"/>
        </w:rPr>
        <w:t xml:space="preserve">and FMS are very closely linked. Physically literate children have </w:t>
      </w:r>
      <w:r w:rsidR="001446B8">
        <w:rPr>
          <w:rFonts w:ascii="Times New Roman" w:hAnsi="Times New Roman" w:cs="Times New Roman"/>
          <w:sz w:val="24"/>
          <w:szCs w:val="24"/>
        </w:rPr>
        <w:t>strong</w:t>
      </w:r>
      <w:r w:rsidR="00501F11">
        <w:rPr>
          <w:rFonts w:ascii="Times New Roman" w:hAnsi="Times New Roman" w:cs="Times New Roman"/>
          <w:sz w:val="24"/>
          <w:szCs w:val="24"/>
        </w:rPr>
        <w:t xml:space="preserve"> FMS</w:t>
      </w:r>
      <w:r w:rsidR="0028689F">
        <w:rPr>
          <w:rFonts w:ascii="Times New Roman" w:hAnsi="Times New Roman" w:cs="Times New Roman"/>
          <w:sz w:val="24"/>
          <w:szCs w:val="24"/>
        </w:rPr>
        <w:t xml:space="preserve"> therefore, </w:t>
      </w:r>
      <w:proofErr w:type="gramStart"/>
      <w:r w:rsidR="0028689F">
        <w:rPr>
          <w:rFonts w:ascii="Times New Roman" w:hAnsi="Times New Roman" w:cs="Times New Roman"/>
          <w:sz w:val="24"/>
          <w:szCs w:val="24"/>
        </w:rPr>
        <w:t>in today’s society</w:t>
      </w:r>
      <w:proofErr w:type="gramEnd"/>
      <w:r w:rsidR="0028689F">
        <w:rPr>
          <w:rFonts w:ascii="Times New Roman" w:hAnsi="Times New Roman" w:cs="Times New Roman"/>
          <w:sz w:val="24"/>
          <w:szCs w:val="24"/>
        </w:rPr>
        <w:t xml:space="preserve"> children’s FMS </w:t>
      </w:r>
      <w:r w:rsidR="00B61100">
        <w:rPr>
          <w:rFonts w:ascii="Times New Roman" w:hAnsi="Times New Roman" w:cs="Times New Roman"/>
          <w:sz w:val="24"/>
          <w:szCs w:val="24"/>
        </w:rPr>
        <w:t>is a way in which you can measure how ph</w:t>
      </w:r>
      <w:r w:rsidR="00B61100" w:rsidRPr="00546472">
        <w:rPr>
          <w:rFonts w:ascii="Times New Roman" w:hAnsi="Times New Roman" w:cs="Times New Roman"/>
          <w:sz w:val="24"/>
          <w:szCs w:val="24"/>
        </w:rPr>
        <w:t>ysically literate someone is.</w:t>
      </w:r>
      <w:r w:rsidR="00546472" w:rsidRPr="00546472">
        <w:rPr>
          <w:rFonts w:ascii="Times New Roman" w:hAnsi="Times New Roman" w:cs="Times New Roman"/>
          <w:sz w:val="24"/>
          <w:szCs w:val="24"/>
        </w:rPr>
        <w:t xml:space="preserve"> </w:t>
      </w:r>
      <w:r w:rsidR="000062B7">
        <w:rPr>
          <w:rFonts w:ascii="Times New Roman" w:hAnsi="Times New Roman" w:cs="Times New Roman"/>
          <w:sz w:val="24"/>
          <w:szCs w:val="24"/>
        </w:rPr>
        <w:t>“</w:t>
      </w:r>
      <w:r w:rsidR="00546472" w:rsidRPr="00546472">
        <w:rPr>
          <w:rFonts w:ascii="Times New Roman" w:hAnsi="Times New Roman" w:cs="Times New Roman"/>
          <w:sz w:val="24"/>
          <w:szCs w:val="24"/>
        </w:rPr>
        <w:t>Fundamental movement skills are included in physical literacy and physical education programs because of documented associations to lifelong participation in physical activity, health benefits and sporting success.</w:t>
      </w:r>
      <w:r w:rsidR="000062B7">
        <w:rPr>
          <w:rFonts w:ascii="Times New Roman" w:hAnsi="Times New Roman" w:cs="Times New Roman"/>
          <w:sz w:val="24"/>
          <w:szCs w:val="24"/>
        </w:rPr>
        <w:t>”</w:t>
      </w:r>
      <w:r w:rsidR="00B81C1D">
        <w:rPr>
          <w:rFonts w:ascii="Times New Roman" w:hAnsi="Times New Roman" w:cs="Times New Roman"/>
          <w:sz w:val="24"/>
          <w:szCs w:val="24"/>
        </w:rPr>
        <w:t xml:space="preserve"> </w:t>
      </w:r>
      <w:proofErr w:type="spellStart"/>
      <w:r w:rsidR="00B81C1D" w:rsidRPr="00B81C1D">
        <w:rPr>
          <w:rFonts w:ascii="Times New Roman" w:hAnsi="Times New Roman" w:cs="Times New Roman"/>
          <w:sz w:val="24"/>
          <w:szCs w:val="24"/>
          <w:shd w:val="clear" w:color="auto" w:fill="FFFFFF"/>
        </w:rPr>
        <w:t>Tompsett</w:t>
      </w:r>
      <w:proofErr w:type="spellEnd"/>
      <w:r w:rsidR="00B81C1D">
        <w:rPr>
          <w:rFonts w:ascii="Times New Roman" w:hAnsi="Times New Roman" w:cs="Times New Roman"/>
          <w:sz w:val="24"/>
          <w:szCs w:val="24"/>
          <w:shd w:val="clear" w:color="auto" w:fill="FFFFFF"/>
        </w:rPr>
        <w:t xml:space="preserve"> et at.,</w:t>
      </w:r>
      <w:r w:rsidR="002D264A">
        <w:rPr>
          <w:rFonts w:ascii="Times New Roman" w:hAnsi="Times New Roman" w:cs="Times New Roman"/>
          <w:sz w:val="24"/>
          <w:szCs w:val="24"/>
          <w:shd w:val="clear" w:color="auto" w:fill="FFFFFF"/>
        </w:rPr>
        <w:t xml:space="preserve"> (2014)</w:t>
      </w:r>
      <w:r w:rsidR="00926168">
        <w:rPr>
          <w:rFonts w:ascii="Times New Roman" w:hAnsi="Times New Roman" w:cs="Times New Roman"/>
          <w:sz w:val="24"/>
          <w:szCs w:val="24"/>
        </w:rPr>
        <w:t>.</w:t>
      </w:r>
      <w:r w:rsidR="00AF5C70" w:rsidRPr="00AF5C70">
        <w:rPr>
          <w:rFonts w:ascii="Times New Roman" w:hAnsi="Times New Roman" w:cs="Times New Roman"/>
          <w:sz w:val="24"/>
          <w:szCs w:val="24"/>
        </w:rPr>
        <w:t xml:space="preserve"> </w:t>
      </w:r>
      <w:r w:rsidR="00813B7A">
        <w:rPr>
          <w:rFonts w:ascii="Times New Roman" w:hAnsi="Times New Roman" w:cs="Times New Roman"/>
          <w:sz w:val="24"/>
          <w:szCs w:val="24"/>
        </w:rPr>
        <w:t xml:space="preserve">According to this quotation </w:t>
      </w:r>
      <w:r w:rsidR="00AA6A97">
        <w:rPr>
          <w:rFonts w:ascii="Times New Roman" w:hAnsi="Times New Roman" w:cs="Times New Roman"/>
          <w:sz w:val="24"/>
          <w:szCs w:val="24"/>
        </w:rPr>
        <w:t>physically literate</w:t>
      </w:r>
      <w:r w:rsidR="00D810F6">
        <w:rPr>
          <w:rFonts w:ascii="Times New Roman" w:hAnsi="Times New Roman" w:cs="Times New Roman"/>
          <w:sz w:val="24"/>
          <w:szCs w:val="24"/>
        </w:rPr>
        <w:t xml:space="preserve"> </w:t>
      </w:r>
      <w:r w:rsidR="009D10B3">
        <w:rPr>
          <w:rFonts w:ascii="Times New Roman" w:hAnsi="Times New Roman" w:cs="Times New Roman"/>
          <w:sz w:val="24"/>
          <w:szCs w:val="24"/>
        </w:rPr>
        <w:t>individuals are</w:t>
      </w:r>
      <w:r w:rsidR="00A65DC9">
        <w:rPr>
          <w:rFonts w:ascii="Times New Roman" w:hAnsi="Times New Roman" w:cs="Times New Roman"/>
          <w:sz w:val="24"/>
          <w:szCs w:val="24"/>
        </w:rPr>
        <w:t xml:space="preserve"> more likely</w:t>
      </w:r>
      <w:r w:rsidR="00024AC4">
        <w:rPr>
          <w:rFonts w:ascii="Times New Roman" w:hAnsi="Times New Roman" w:cs="Times New Roman"/>
          <w:sz w:val="24"/>
          <w:szCs w:val="24"/>
        </w:rPr>
        <w:t xml:space="preserve"> to be</w:t>
      </w:r>
      <w:r w:rsidR="005F6977">
        <w:rPr>
          <w:rFonts w:ascii="Times New Roman" w:hAnsi="Times New Roman" w:cs="Times New Roman"/>
          <w:sz w:val="24"/>
          <w:szCs w:val="24"/>
        </w:rPr>
        <w:t xml:space="preserve"> healthy capable sportspeople. </w:t>
      </w:r>
      <w:r w:rsidR="009C22C2">
        <w:rPr>
          <w:rFonts w:ascii="Times New Roman" w:hAnsi="Times New Roman" w:cs="Times New Roman"/>
          <w:sz w:val="24"/>
          <w:szCs w:val="24"/>
        </w:rPr>
        <w:t xml:space="preserve">As one of the key </w:t>
      </w:r>
      <w:r w:rsidR="002B279E">
        <w:rPr>
          <w:rFonts w:ascii="Times New Roman" w:hAnsi="Times New Roman" w:cs="Times New Roman"/>
          <w:sz w:val="24"/>
          <w:szCs w:val="24"/>
        </w:rPr>
        <w:t>aims of P</w:t>
      </w:r>
      <w:r w:rsidR="00311DE7">
        <w:rPr>
          <w:rFonts w:ascii="Times New Roman" w:hAnsi="Times New Roman" w:cs="Times New Roman"/>
          <w:sz w:val="24"/>
          <w:szCs w:val="24"/>
        </w:rPr>
        <w:t xml:space="preserve">hysical </w:t>
      </w:r>
      <w:r w:rsidR="002B279E">
        <w:rPr>
          <w:rFonts w:ascii="Times New Roman" w:hAnsi="Times New Roman" w:cs="Times New Roman"/>
          <w:sz w:val="24"/>
          <w:szCs w:val="24"/>
        </w:rPr>
        <w:t>Education as a subject</w:t>
      </w:r>
      <w:r w:rsidR="009D10B3">
        <w:rPr>
          <w:rFonts w:ascii="Times New Roman" w:hAnsi="Times New Roman" w:cs="Times New Roman"/>
          <w:sz w:val="24"/>
          <w:szCs w:val="24"/>
        </w:rPr>
        <w:t xml:space="preserve"> </w:t>
      </w:r>
      <w:r w:rsidR="00144141">
        <w:rPr>
          <w:rFonts w:ascii="Times New Roman" w:hAnsi="Times New Roman" w:cs="Times New Roman"/>
          <w:sz w:val="24"/>
          <w:szCs w:val="24"/>
        </w:rPr>
        <w:t xml:space="preserve">physical literacy is of paramount importance. </w:t>
      </w:r>
      <w:r w:rsidR="00AF5C70">
        <w:rPr>
          <w:rFonts w:ascii="Times New Roman" w:hAnsi="Times New Roman" w:cs="Times New Roman"/>
          <w:sz w:val="24"/>
          <w:szCs w:val="24"/>
        </w:rPr>
        <w:t xml:space="preserve">The aim of the essay is to evaluate the influence and effects on physical literacy due to adventurous activities. Theorists/Researchers such as Boniface, </w:t>
      </w:r>
      <w:proofErr w:type="spellStart"/>
      <w:r w:rsidR="00AF5C70">
        <w:rPr>
          <w:rFonts w:ascii="Times New Roman" w:hAnsi="Times New Roman" w:cs="Times New Roman"/>
          <w:sz w:val="24"/>
          <w:szCs w:val="24"/>
        </w:rPr>
        <w:t>Nikiforidou</w:t>
      </w:r>
      <w:proofErr w:type="spellEnd"/>
      <w:r w:rsidR="00AF5C70">
        <w:rPr>
          <w:rFonts w:ascii="Times New Roman" w:hAnsi="Times New Roman" w:cs="Times New Roman"/>
          <w:sz w:val="24"/>
          <w:szCs w:val="24"/>
        </w:rPr>
        <w:t xml:space="preserve">, and </w:t>
      </w:r>
      <w:proofErr w:type="spellStart"/>
      <w:r w:rsidR="00AF5C70">
        <w:rPr>
          <w:rFonts w:ascii="Times New Roman" w:hAnsi="Times New Roman" w:cs="Times New Roman"/>
          <w:sz w:val="24"/>
          <w:szCs w:val="24"/>
        </w:rPr>
        <w:t>Tompsett</w:t>
      </w:r>
      <w:proofErr w:type="spellEnd"/>
      <w:r w:rsidR="00AF5C70">
        <w:rPr>
          <w:rFonts w:ascii="Times New Roman" w:hAnsi="Times New Roman" w:cs="Times New Roman"/>
          <w:sz w:val="24"/>
          <w:szCs w:val="24"/>
        </w:rPr>
        <w:t xml:space="preserve"> are introduced to provide a critical evaluation of the topic. </w:t>
      </w:r>
    </w:p>
    <w:p w14:paraId="5B869AE4" w14:textId="69428988" w:rsidR="00042F89" w:rsidRDefault="00E16B0B" w:rsidP="00EF67CF">
      <w:pPr>
        <w:spacing w:line="360" w:lineRule="auto"/>
        <w:rPr>
          <w:rFonts w:ascii="Times New Roman" w:hAnsi="Times New Roman" w:cs="Times New Roman"/>
          <w:sz w:val="24"/>
          <w:szCs w:val="24"/>
        </w:rPr>
      </w:pPr>
      <w:r>
        <w:rPr>
          <w:rFonts w:ascii="Times New Roman" w:hAnsi="Times New Roman" w:cs="Times New Roman"/>
          <w:sz w:val="24"/>
          <w:szCs w:val="24"/>
        </w:rPr>
        <w:t xml:space="preserve">Adventurous activities have been a mainstay in sporting curriculums across the globe since the end of the </w:t>
      </w:r>
      <w:r w:rsidR="004F3BB9">
        <w:rPr>
          <w:rFonts w:ascii="Times New Roman" w:hAnsi="Times New Roman" w:cs="Times New Roman"/>
          <w:sz w:val="24"/>
          <w:szCs w:val="24"/>
        </w:rPr>
        <w:t>s</w:t>
      </w:r>
      <w:r>
        <w:rPr>
          <w:rFonts w:ascii="Times New Roman" w:hAnsi="Times New Roman" w:cs="Times New Roman"/>
          <w:sz w:val="24"/>
          <w:szCs w:val="24"/>
        </w:rPr>
        <w:t xml:space="preserve">econd world war. </w:t>
      </w:r>
      <w:r w:rsidR="00795638">
        <w:rPr>
          <w:rFonts w:ascii="Times New Roman" w:hAnsi="Times New Roman" w:cs="Times New Roman"/>
          <w:sz w:val="24"/>
          <w:szCs w:val="24"/>
        </w:rPr>
        <w:t>They were</w:t>
      </w:r>
      <w:r>
        <w:rPr>
          <w:rFonts w:ascii="Times New Roman" w:hAnsi="Times New Roman" w:cs="Times New Roman"/>
          <w:sz w:val="24"/>
          <w:szCs w:val="24"/>
        </w:rPr>
        <w:t xml:space="preserve"> “</w:t>
      </w:r>
      <w:r w:rsidR="003216FE" w:rsidRPr="003216FE">
        <w:rPr>
          <w:rFonts w:ascii="Times New Roman" w:hAnsi="Times New Roman" w:cs="Times New Roman"/>
          <w:sz w:val="24"/>
          <w:szCs w:val="24"/>
        </w:rPr>
        <w:t>Initially framed around the provision of ‘camps, holiday classes, playing fields, play centres</w:t>
      </w:r>
      <w:r>
        <w:rPr>
          <w:rFonts w:ascii="Times New Roman" w:hAnsi="Times New Roman" w:cs="Times New Roman"/>
          <w:sz w:val="24"/>
          <w:szCs w:val="24"/>
        </w:rPr>
        <w:t>”</w:t>
      </w:r>
      <w:r w:rsidR="00795638">
        <w:rPr>
          <w:rFonts w:ascii="Times New Roman" w:hAnsi="Times New Roman" w:cs="Times New Roman"/>
          <w:sz w:val="24"/>
          <w:szCs w:val="24"/>
        </w:rPr>
        <w:t xml:space="preserve">. </w:t>
      </w:r>
      <w:r w:rsidR="000B35D4">
        <w:rPr>
          <w:rFonts w:ascii="Times New Roman" w:hAnsi="Times New Roman" w:cs="Times New Roman"/>
          <w:sz w:val="24"/>
          <w:szCs w:val="24"/>
        </w:rPr>
        <w:t xml:space="preserve">The area of learning teaches principles of </w:t>
      </w:r>
      <w:r w:rsidR="00CB6FE6">
        <w:rPr>
          <w:rFonts w:ascii="Times New Roman" w:hAnsi="Times New Roman" w:cs="Times New Roman"/>
          <w:sz w:val="24"/>
          <w:szCs w:val="24"/>
        </w:rPr>
        <w:t xml:space="preserve">self-discipline and </w:t>
      </w:r>
      <w:r w:rsidR="000A2B70">
        <w:rPr>
          <w:rFonts w:ascii="Times New Roman" w:hAnsi="Times New Roman" w:cs="Times New Roman"/>
          <w:sz w:val="24"/>
          <w:szCs w:val="24"/>
        </w:rPr>
        <w:t>teamwork</w:t>
      </w:r>
      <w:r w:rsidR="00CB6FE6">
        <w:rPr>
          <w:rFonts w:ascii="Times New Roman" w:hAnsi="Times New Roman" w:cs="Times New Roman"/>
          <w:sz w:val="24"/>
          <w:szCs w:val="24"/>
        </w:rPr>
        <w:t xml:space="preserve">. </w:t>
      </w:r>
      <w:r w:rsidR="000A2B70">
        <w:rPr>
          <w:rFonts w:ascii="Times New Roman" w:hAnsi="Times New Roman" w:cs="Times New Roman"/>
          <w:sz w:val="24"/>
          <w:szCs w:val="24"/>
        </w:rPr>
        <w:t>There are 4 “non-negotiables</w:t>
      </w:r>
      <w:r w:rsidR="00F63BCE">
        <w:rPr>
          <w:rFonts w:ascii="Times New Roman" w:hAnsi="Times New Roman" w:cs="Times New Roman"/>
          <w:sz w:val="24"/>
          <w:szCs w:val="24"/>
        </w:rPr>
        <w:t>”</w:t>
      </w:r>
      <w:r w:rsidR="000A2B70">
        <w:rPr>
          <w:rFonts w:ascii="Times New Roman" w:hAnsi="Times New Roman" w:cs="Times New Roman"/>
          <w:sz w:val="24"/>
          <w:szCs w:val="24"/>
        </w:rPr>
        <w:t xml:space="preserve"> of the </w:t>
      </w:r>
      <w:r w:rsidR="00F63BCE">
        <w:rPr>
          <w:rFonts w:ascii="Times New Roman" w:hAnsi="Times New Roman" w:cs="Times New Roman"/>
          <w:sz w:val="24"/>
          <w:szCs w:val="24"/>
        </w:rPr>
        <w:t>concept according to Williams and Wainwright. (2019). These non-negotiables include</w:t>
      </w:r>
      <w:r w:rsidR="003E100D">
        <w:rPr>
          <w:rFonts w:ascii="Times New Roman" w:hAnsi="Times New Roman" w:cs="Times New Roman"/>
          <w:sz w:val="24"/>
          <w:szCs w:val="24"/>
        </w:rPr>
        <w:t>: “Managed risk</w:t>
      </w:r>
      <w:r w:rsidR="007B4092">
        <w:rPr>
          <w:rFonts w:ascii="Times New Roman" w:hAnsi="Times New Roman" w:cs="Times New Roman"/>
          <w:sz w:val="24"/>
          <w:szCs w:val="24"/>
        </w:rPr>
        <w:t>”</w:t>
      </w:r>
      <w:r w:rsidR="003E100D">
        <w:rPr>
          <w:rFonts w:ascii="Times New Roman" w:hAnsi="Times New Roman" w:cs="Times New Roman"/>
          <w:sz w:val="24"/>
          <w:szCs w:val="24"/>
        </w:rPr>
        <w:t xml:space="preserve">, </w:t>
      </w:r>
      <w:r w:rsidR="007B4092">
        <w:rPr>
          <w:rFonts w:ascii="Times New Roman" w:hAnsi="Times New Roman" w:cs="Times New Roman"/>
          <w:sz w:val="24"/>
          <w:szCs w:val="24"/>
        </w:rPr>
        <w:t>“</w:t>
      </w:r>
      <w:r w:rsidR="003E100D">
        <w:rPr>
          <w:rFonts w:ascii="Times New Roman" w:hAnsi="Times New Roman" w:cs="Times New Roman"/>
          <w:sz w:val="24"/>
          <w:szCs w:val="24"/>
        </w:rPr>
        <w:t>mainly outdoors</w:t>
      </w:r>
      <w:r w:rsidR="007B4092">
        <w:rPr>
          <w:rFonts w:ascii="Times New Roman" w:hAnsi="Times New Roman" w:cs="Times New Roman"/>
          <w:sz w:val="24"/>
          <w:szCs w:val="24"/>
        </w:rPr>
        <w:t>”</w:t>
      </w:r>
      <w:r w:rsidR="003E100D">
        <w:rPr>
          <w:rFonts w:ascii="Times New Roman" w:hAnsi="Times New Roman" w:cs="Times New Roman"/>
          <w:sz w:val="24"/>
          <w:szCs w:val="24"/>
        </w:rPr>
        <w:t xml:space="preserve">, </w:t>
      </w:r>
      <w:r w:rsidR="007B4092">
        <w:rPr>
          <w:rFonts w:ascii="Times New Roman" w:hAnsi="Times New Roman" w:cs="Times New Roman"/>
          <w:sz w:val="24"/>
          <w:szCs w:val="24"/>
        </w:rPr>
        <w:t>“</w:t>
      </w:r>
      <w:r w:rsidR="004549C8">
        <w:rPr>
          <w:rFonts w:ascii="Times New Roman" w:hAnsi="Times New Roman" w:cs="Times New Roman"/>
          <w:sz w:val="24"/>
          <w:szCs w:val="24"/>
        </w:rPr>
        <w:t>challenge by choice</w:t>
      </w:r>
      <w:r w:rsidR="007B4092">
        <w:rPr>
          <w:rFonts w:ascii="Times New Roman" w:hAnsi="Times New Roman" w:cs="Times New Roman"/>
          <w:sz w:val="24"/>
          <w:szCs w:val="24"/>
        </w:rPr>
        <w:t>”</w:t>
      </w:r>
      <w:r w:rsidR="004549C8">
        <w:rPr>
          <w:rFonts w:ascii="Times New Roman" w:hAnsi="Times New Roman" w:cs="Times New Roman"/>
          <w:sz w:val="24"/>
          <w:szCs w:val="24"/>
        </w:rPr>
        <w:t xml:space="preserve"> and </w:t>
      </w:r>
      <w:r w:rsidR="007B4092">
        <w:rPr>
          <w:rFonts w:ascii="Times New Roman" w:hAnsi="Times New Roman" w:cs="Times New Roman"/>
          <w:sz w:val="24"/>
          <w:szCs w:val="24"/>
        </w:rPr>
        <w:t>“</w:t>
      </w:r>
      <w:r w:rsidR="004549C8">
        <w:rPr>
          <w:rFonts w:ascii="Times New Roman" w:hAnsi="Times New Roman" w:cs="Times New Roman"/>
          <w:sz w:val="24"/>
          <w:szCs w:val="24"/>
        </w:rPr>
        <w:t>experiential learning</w:t>
      </w:r>
      <w:r w:rsidR="007B4092">
        <w:rPr>
          <w:rFonts w:ascii="Times New Roman" w:hAnsi="Times New Roman" w:cs="Times New Roman"/>
          <w:sz w:val="24"/>
          <w:szCs w:val="24"/>
        </w:rPr>
        <w:t>”.</w:t>
      </w:r>
      <w:r w:rsidR="00AD2EFD">
        <w:rPr>
          <w:rFonts w:ascii="Times New Roman" w:hAnsi="Times New Roman" w:cs="Times New Roman"/>
          <w:sz w:val="24"/>
          <w:szCs w:val="24"/>
        </w:rPr>
        <w:t xml:space="preserve"> Mainly outdoors meaning that the activities should take place outdoors in most cases. Managed risk meaning </w:t>
      </w:r>
      <w:r w:rsidR="00717B8F">
        <w:rPr>
          <w:rFonts w:ascii="Times New Roman" w:hAnsi="Times New Roman" w:cs="Times New Roman"/>
          <w:sz w:val="24"/>
          <w:szCs w:val="24"/>
        </w:rPr>
        <w:t xml:space="preserve">minimising all potential risk while still acknowledging that </w:t>
      </w:r>
      <w:r w:rsidR="009F7A5E">
        <w:rPr>
          <w:rFonts w:ascii="Times New Roman" w:hAnsi="Times New Roman" w:cs="Times New Roman"/>
          <w:sz w:val="24"/>
          <w:szCs w:val="24"/>
        </w:rPr>
        <w:t xml:space="preserve">risks are involved. Challenge by choice meaning </w:t>
      </w:r>
      <w:r w:rsidR="00DE7A22">
        <w:rPr>
          <w:rFonts w:ascii="Times New Roman" w:hAnsi="Times New Roman" w:cs="Times New Roman"/>
          <w:sz w:val="24"/>
          <w:szCs w:val="24"/>
        </w:rPr>
        <w:t xml:space="preserve">that children take responsibility </w:t>
      </w:r>
      <w:r w:rsidR="002C2167">
        <w:rPr>
          <w:rFonts w:ascii="Times New Roman" w:hAnsi="Times New Roman" w:cs="Times New Roman"/>
          <w:sz w:val="24"/>
          <w:szCs w:val="24"/>
        </w:rPr>
        <w:t xml:space="preserve">for what they are doing. And finally, </w:t>
      </w:r>
      <w:r w:rsidR="00F62FF2">
        <w:rPr>
          <w:rFonts w:ascii="Times New Roman" w:hAnsi="Times New Roman" w:cs="Times New Roman"/>
          <w:sz w:val="24"/>
          <w:szCs w:val="24"/>
        </w:rPr>
        <w:t xml:space="preserve">experiential </w:t>
      </w:r>
      <w:r w:rsidR="006718A9">
        <w:rPr>
          <w:rFonts w:ascii="Times New Roman" w:hAnsi="Times New Roman" w:cs="Times New Roman"/>
          <w:sz w:val="24"/>
          <w:szCs w:val="24"/>
        </w:rPr>
        <w:t xml:space="preserve">learning </w:t>
      </w:r>
      <w:r w:rsidR="00413186">
        <w:rPr>
          <w:rFonts w:ascii="Times New Roman" w:hAnsi="Times New Roman" w:cs="Times New Roman"/>
          <w:sz w:val="24"/>
          <w:szCs w:val="24"/>
        </w:rPr>
        <w:t>which is learning as you do the activity.</w:t>
      </w:r>
    </w:p>
    <w:p w14:paraId="7EB2A1A0" w14:textId="54A178E1" w:rsidR="002E0EE0" w:rsidRPr="003216FE" w:rsidRDefault="00DF0C2C" w:rsidP="00EF67CF">
      <w:pPr>
        <w:spacing w:line="360" w:lineRule="auto"/>
        <w:rPr>
          <w:rFonts w:ascii="Times New Roman" w:hAnsi="Times New Roman" w:cs="Times New Roman"/>
          <w:sz w:val="24"/>
          <w:szCs w:val="24"/>
        </w:rPr>
      </w:pPr>
      <w:r w:rsidRPr="003216FE">
        <w:rPr>
          <w:rFonts w:ascii="Times New Roman" w:hAnsi="Times New Roman" w:cs="Times New Roman"/>
          <w:sz w:val="24"/>
          <w:szCs w:val="24"/>
        </w:rPr>
        <w:t>“</w:t>
      </w:r>
      <w:r w:rsidR="002E0EE0" w:rsidRPr="003216FE">
        <w:rPr>
          <w:rFonts w:ascii="Times New Roman" w:hAnsi="Times New Roman" w:cs="Times New Roman"/>
          <w:sz w:val="24"/>
          <w:szCs w:val="24"/>
        </w:rPr>
        <w:t>Adventurous activities are growing in popularity as a form of leisure and recreation, yet many non-participants find it difficult to understand what motivates people to seek out situations in which there is an element of danger and risk.</w:t>
      </w:r>
      <w:r w:rsidRPr="003216FE">
        <w:rPr>
          <w:rFonts w:ascii="Times New Roman" w:hAnsi="Times New Roman" w:cs="Times New Roman"/>
          <w:sz w:val="24"/>
          <w:szCs w:val="24"/>
        </w:rPr>
        <w:t>”</w:t>
      </w:r>
      <w:r w:rsidR="001F227B" w:rsidRPr="003216FE">
        <w:rPr>
          <w:rFonts w:ascii="Times New Roman" w:hAnsi="Times New Roman" w:cs="Times New Roman"/>
          <w:sz w:val="24"/>
          <w:szCs w:val="24"/>
        </w:rPr>
        <w:t xml:space="preserve"> Boniface (2006). Th</w:t>
      </w:r>
      <w:r w:rsidR="000F3316" w:rsidRPr="003216FE">
        <w:rPr>
          <w:rFonts w:ascii="Times New Roman" w:hAnsi="Times New Roman" w:cs="Times New Roman"/>
          <w:sz w:val="24"/>
          <w:szCs w:val="24"/>
        </w:rPr>
        <w:t xml:space="preserve">e “danger” </w:t>
      </w:r>
      <w:r w:rsidR="000F3316" w:rsidRPr="003216FE">
        <w:rPr>
          <w:rFonts w:ascii="Times New Roman" w:hAnsi="Times New Roman" w:cs="Times New Roman"/>
          <w:sz w:val="24"/>
          <w:szCs w:val="24"/>
        </w:rPr>
        <w:lastRenderedPageBreak/>
        <w:t xml:space="preserve">and “risk” element </w:t>
      </w:r>
      <w:r w:rsidR="00805541" w:rsidRPr="003216FE">
        <w:rPr>
          <w:rFonts w:ascii="Times New Roman" w:hAnsi="Times New Roman" w:cs="Times New Roman"/>
          <w:sz w:val="24"/>
          <w:szCs w:val="24"/>
        </w:rPr>
        <w:t xml:space="preserve">of this quotation can be linked to the ‘cotton wool child’ </w:t>
      </w:r>
      <w:r w:rsidR="00A544FE" w:rsidRPr="003216FE">
        <w:rPr>
          <w:rFonts w:ascii="Times New Roman" w:hAnsi="Times New Roman" w:cs="Times New Roman"/>
          <w:sz w:val="24"/>
          <w:szCs w:val="24"/>
        </w:rPr>
        <w:t xml:space="preserve">idea. </w:t>
      </w:r>
      <w:r w:rsidR="004C2307" w:rsidRPr="003216FE">
        <w:rPr>
          <w:rFonts w:ascii="Times New Roman" w:hAnsi="Times New Roman" w:cs="Times New Roman"/>
          <w:sz w:val="24"/>
          <w:szCs w:val="24"/>
        </w:rPr>
        <w:t>“risk” is very prominent in adventurous activities</w:t>
      </w:r>
      <w:r w:rsidR="00FC12DD" w:rsidRPr="003216FE">
        <w:rPr>
          <w:rFonts w:ascii="Times New Roman" w:hAnsi="Times New Roman" w:cs="Times New Roman"/>
          <w:sz w:val="24"/>
          <w:szCs w:val="24"/>
        </w:rPr>
        <w:t xml:space="preserve">. </w:t>
      </w:r>
      <w:r w:rsidR="00813089" w:rsidRPr="003216FE">
        <w:rPr>
          <w:rFonts w:ascii="Times New Roman" w:hAnsi="Times New Roman" w:cs="Times New Roman"/>
          <w:sz w:val="24"/>
          <w:szCs w:val="24"/>
        </w:rPr>
        <w:t xml:space="preserve">The cotton wool child is a concept that overly conscious parents are </w:t>
      </w:r>
      <w:r w:rsidR="00882D61" w:rsidRPr="003216FE">
        <w:rPr>
          <w:rFonts w:ascii="Times New Roman" w:hAnsi="Times New Roman" w:cs="Times New Roman"/>
          <w:sz w:val="24"/>
          <w:szCs w:val="24"/>
        </w:rPr>
        <w:t xml:space="preserve">too involved </w:t>
      </w:r>
      <w:r w:rsidR="00464986" w:rsidRPr="003216FE">
        <w:rPr>
          <w:rFonts w:ascii="Times New Roman" w:hAnsi="Times New Roman" w:cs="Times New Roman"/>
          <w:sz w:val="24"/>
          <w:szCs w:val="24"/>
        </w:rPr>
        <w:t xml:space="preserve">in attempting to </w:t>
      </w:r>
      <w:r w:rsidR="00F75ABB" w:rsidRPr="003216FE">
        <w:rPr>
          <w:rFonts w:ascii="Times New Roman" w:hAnsi="Times New Roman" w:cs="Times New Roman"/>
          <w:sz w:val="24"/>
          <w:szCs w:val="24"/>
        </w:rPr>
        <w:t>alleviate any risk</w:t>
      </w:r>
      <w:r w:rsidR="00EA0651">
        <w:rPr>
          <w:rFonts w:ascii="Times New Roman" w:hAnsi="Times New Roman" w:cs="Times New Roman"/>
          <w:sz w:val="24"/>
          <w:szCs w:val="24"/>
        </w:rPr>
        <w:t>s</w:t>
      </w:r>
      <w:r w:rsidR="00F75ABB" w:rsidRPr="003216FE">
        <w:rPr>
          <w:rFonts w:ascii="Times New Roman" w:hAnsi="Times New Roman" w:cs="Times New Roman"/>
          <w:sz w:val="24"/>
          <w:szCs w:val="24"/>
        </w:rPr>
        <w:t xml:space="preserve"> possible from the </w:t>
      </w:r>
      <w:r w:rsidR="00800094" w:rsidRPr="003216FE">
        <w:rPr>
          <w:rFonts w:ascii="Times New Roman" w:hAnsi="Times New Roman" w:cs="Times New Roman"/>
          <w:sz w:val="24"/>
          <w:szCs w:val="24"/>
        </w:rPr>
        <w:t>child’s</w:t>
      </w:r>
      <w:r w:rsidR="00F75ABB" w:rsidRPr="003216FE">
        <w:rPr>
          <w:rFonts w:ascii="Times New Roman" w:hAnsi="Times New Roman" w:cs="Times New Roman"/>
          <w:sz w:val="24"/>
          <w:szCs w:val="24"/>
        </w:rPr>
        <w:t xml:space="preserve"> everyday life. </w:t>
      </w:r>
      <w:proofErr w:type="spellStart"/>
      <w:r w:rsidR="00FC12DD" w:rsidRPr="003216FE">
        <w:rPr>
          <w:rFonts w:ascii="Times New Roman" w:hAnsi="Times New Roman" w:cs="Times New Roman"/>
          <w:sz w:val="24"/>
          <w:szCs w:val="24"/>
        </w:rPr>
        <w:t>Nikifor</w:t>
      </w:r>
      <w:r w:rsidR="009F694D" w:rsidRPr="003216FE">
        <w:rPr>
          <w:rFonts w:ascii="Times New Roman" w:hAnsi="Times New Roman" w:cs="Times New Roman"/>
          <w:sz w:val="24"/>
          <w:szCs w:val="24"/>
        </w:rPr>
        <w:t>i</w:t>
      </w:r>
      <w:r w:rsidR="00FC12DD" w:rsidRPr="003216FE">
        <w:rPr>
          <w:rFonts w:ascii="Times New Roman" w:hAnsi="Times New Roman" w:cs="Times New Roman"/>
          <w:sz w:val="24"/>
          <w:szCs w:val="24"/>
        </w:rPr>
        <w:t>dou</w:t>
      </w:r>
      <w:proofErr w:type="spellEnd"/>
      <w:r w:rsidR="004C2307" w:rsidRPr="003216FE">
        <w:rPr>
          <w:rFonts w:ascii="Times New Roman" w:hAnsi="Times New Roman" w:cs="Times New Roman"/>
          <w:sz w:val="24"/>
          <w:szCs w:val="24"/>
        </w:rPr>
        <w:t xml:space="preserve"> </w:t>
      </w:r>
      <w:r w:rsidR="007E7BE4" w:rsidRPr="003216FE">
        <w:rPr>
          <w:rFonts w:ascii="Times New Roman" w:hAnsi="Times New Roman" w:cs="Times New Roman"/>
          <w:sz w:val="24"/>
          <w:szCs w:val="24"/>
        </w:rPr>
        <w:t xml:space="preserve">(2017) </w:t>
      </w:r>
      <w:r w:rsidR="00777F3D" w:rsidRPr="003216FE">
        <w:rPr>
          <w:rFonts w:ascii="Times New Roman" w:hAnsi="Times New Roman" w:cs="Times New Roman"/>
          <w:sz w:val="24"/>
          <w:szCs w:val="24"/>
        </w:rPr>
        <w:t xml:space="preserve">argues that risk is a </w:t>
      </w:r>
      <w:r w:rsidR="00545AB1" w:rsidRPr="003216FE">
        <w:rPr>
          <w:rFonts w:ascii="Times New Roman" w:hAnsi="Times New Roman" w:cs="Times New Roman"/>
          <w:sz w:val="24"/>
          <w:szCs w:val="24"/>
        </w:rPr>
        <w:t xml:space="preserve">very important </w:t>
      </w:r>
      <w:r w:rsidR="007E7BE4" w:rsidRPr="003216FE">
        <w:rPr>
          <w:rFonts w:ascii="Times New Roman" w:hAnsi="Times New Roman" w:cs="Times New Roman"/>
          <w:sz w:val="24"/>
          <w:szCs w:val="24"/>
        </w:rPr>
        <w:t xml:space="preserve">aspect of children’s </w:t>
      </w:r>
      <w:r w:rsidR="00813089" w:rsidRPr="003216FE">
        <w:rPr>
          <w:rFonts w:ascii="Times New Roman" w:hAnsi="Times New Roman" w:cs="Times New Roman"/>
          <w:sz w:val="24"/>
          <w:szCs w:val="24"/>
        </w:rPr>
        <w:t>development and</w:t>
      </w:r>
      <w:r w:rsidR="000C52E2" w:rsidRPr="003216FE">
        <w:rPr>
          <w:rFonts w:ascii="Times New Roman" w:hAnsi="Times New Roman" w:cs="Times New Roman"/>
          <w:sz w:val="24"/>
          <w:szCs w:val="24"/>
        </w:rPr>
        <w:t xml:space="preserve"> </w:t>
      </w:r>
      <w:r w:rsidR="006F4BB9" w:rsidRPr="003216FE">
        <w:rPr>
          <w:rFonts w:ascii="Times New Roman" w:hAnsi="Times New Roman" w:cs="Times New Roman"/>
          <w:sz w:val="24"/>
          <w:szCs w:val="24"/>
        </w:rPr>
        <w:t>therefore ‘wrapping your child in cotton wool’ harms this development.</w:t>
      </w:r>
      <w:r w:rsidR="00524B96">
        <w:rPr>
          <w:rFonts w:ascii="Times New Roman" w:hAnsi="Times New Roman" w:cs="Times New Roman"/>
          <w:sz w:val="24"/>
          <w:szCs w:val="24"/>
        </w:rPr>
        <w:t xml:space="preserve"> Williams and Wainwright (</w:t>
      </w:r>
      <w:r w:rsidR="000E556D">
        <w:rPr>
          <w:rFonts w:ascii="Times New Roman" w:hAnsi="Times New Roman" w:cs="Times New Roman"/>
          <w:sz w:val="24"/>
          <w:szCs w:val="24"/>
        </w:rPr>
        <w:t xml:space="preserve">2019) also feel that “managed risk” should be </w:t>
      </w:r>
      <w:r w:rsidR="009143E9">
        <w:rPr>
          <w:rFonts w:ascii="Times New Roman" w:hAnsi="Times New Roman" w:cs="Times New Roman"/>
          <w:sz w:val="24"/>
          <w:szCs w:val="24"/>
        </w:rPr>
        <w:t xml:space="preserve">a factor when considering adventurous activities. </w:t>
      </w:r>
      <w:r w:rsidR="00812DAE">
        <w:rPr>
          <w:rFonts w:ascii="Times New Roman" w:hAnsi="Times New Roman" w:cs="Times New Roman"/>
          <w:sz w:val="24"/>
          <w:szCs w:val="24"/>
        </w:rPr>
        <w:t>They also believe that adventurous activities are a g</w:t>
      </w:r>
      <w:r w:rsidR="008C2A40">
        <w:rPr>
          <w:rFonts w:ascii="Times New Roman" w:hAnsi="Times New Roman" w:cs="Times New Roman"/>
          <w:sz w:val="24"/>
          <w:szCs w:val="24"/>
        </w:rPr>
        <w:t>reat way to make young people today more independent and well-rounded individuals</w:t>
      </w:r>
      <w:r w:rsidR="00DA49A1">
        <w:rPr>
          <w:rFonts w:ascii="Times New Roman" w:hAnsi="Times New Roman" w:cs="Times New Roman"/>
          <w:sz w:val="24"/>
          <w:szCs w:val="24"/>
        </w:rPr>
        <w:t>.</w:t>
      </w:r>
    </w:p>
    <w:p w14:paraId="7B9D1725" w14:textId="340E06E0" w:rsidR="00843541" w:rsidRPr="00521AA4" w:rsidRDefault="00843541" w:rsidP="00EF67CF">
      <w:pPr>
        <w:spacing w:line="360" w:lineRule="auto"/>
        <w:rPr>
          <w:rFonts w:ascii="Times New Roman" w:hAnsi="Times New Roman" w:cs="Times New Roman"/>
          <w:sz w:val="24"/>
          <w:szCs w:val="24"/>
        </w:rPr>
      </w:pPr>
      <w:r w:rsidRPr="00521AA4">
        <w:rPr>
          <w:rFonts w:ascii="Times New Roman" w:hAnsi="Times New Roman" w:cs="Times New Roman"/>
          <w:sz w:val="24"/>
          <w:szCs w:val="24"/>
        </w:rPr>
        <w:t>Boniface</w:t>
      </w:r>
      <w:r w:rsidR="002E09D3" w:rsidRPr="00521AA4">
        <w:rPr>
          <w:rFonts w:ascii="Times New Roman" w:hAnsi="Times New Roman" w:cs="Times New Roman"/>
          <w:sz w:val="24"/>
          <w:szCs w:val="24"/>
        </w:rPr>
        <w:t xml:space="preserve"> (2000) </w:t>
      </w:r>
      <w:r w:rsidR="00234700">
        <w:rPr>
          <w:rFonts w:ascii="Times New Roman" w:hAnsi="Times New Roman" w:cs="Times New Roman"/>
          <w:sz w:val="24"/>
          <w:szCs w:val="24"/>
        </w:rPr>
        <w:t>states</w:t>
      </w:r>
      <w:r w:rsidR="002E09D3" w:rsidRPr="00521AA4">
        <w:rPr>
          <w:rFonts w:ascii="Times New Roman" w:hAnsi="Times New Roman" w:cs="Times New Roman"/>
          <w:sz w:val="24"/>
          <w:szCs w:val="24"/>
        </w:rPr>
        <w:t xml:space="preserve"> that people enjoy adventurous activities due to the intrinsic feeling of motivation </w:t>
      </w:r>
      <w:r w:rsidR="00C90EA2" w:rsidRPr="00521AA4">
        <w:rPr>
          <w:rFonts w:ascii="Times New Roman" w:hAnsi="Times New Roman" w:cs="Times New Roman"/>
          <w:sz w:val="24"/>
          <w:szCs w:val="24"/>
        </w:rPr>
        <w:t>experienc</w:t>
      </w:r>
      <w:r w:rsidR="00F66BA0" w:rsidRPr="00521AA4">
        <w:rPr>
          <w:rFonts w:ascii="Times New Roman" w:hAnsi="Times New Roman" w:cs="Times New Roman"/>
          <w:sz w:val="24"/>
          <w:szCs w:val="24"/>
        </w:rPr>
        <w:t>ing</w:t>
      </w:r>
      <w:r w:rsidR="00C51B42" w:rsidRPr="00521AA4">
        <w:rPr>
          <w:rFonts w:ascii="Times New Roman" w:hAnsi="Times New Roman" w:cs="Times New Roman"/>
          <w:sz w:val="24"/>
          <w:szCs w:val="24"/>
        </w:rPr>
        <w:t xml:space="preserve"> “</w:t>
      </w:r>
      <w:r w:rsidR="00287843" w:rsidRPr="00521AA4">
        <w:rPr>
          <w:rFonts w:ascii="Times New Roman" w:hAnsi="Times New Roman" w:cs="Times New Roman"/>
          <w:sz w:val="24"/>
          <w:szCs w:val="24"/>
        </w:rPr>
        <w:t>feelings of enjoyment, well-being and personal competence</w:t>
      </w:r>
      <w:r w:rsidR="00C51B42" w:rsidRPr="00521AA4">
        <w:rPr>
          <w:rFonts w:ascii="Times New Roman" w:hAnsi="Times New Roman" w:cs="Times New Roman"/>
          <w:sz w:val="24"/>
          <w:szCs w:val="24"/>
        </w:rPr>
        <w:t>”.</w:t>
      </w:r>
      <w:r w:rsidR="00C45728">
        <w:rPr>
          <w:rFonts w:ascii="Times New Roman" w:hAnsi="Times New Roman" w:cs="Times New Roman"/>
          <w:sz w:val="24"/>
          <w:szCs w:val="24"/>
        </w:rPr>
        <w:t xml:space="preserve"> </w:t>
      </w:r>
      <w:r w:rsidR="00825C1A">
        <w:rPr>
          <w:rFonts w:ascii="Times New Roman" w:hAnsi="Times New Roman" w:cs="Times New Roman"/>
          <w:sz w:val="24"/>
          <w:szCs w:val="24"/>
        </w:rPr>
        <w:t xml:space="preserve">Due to these high levels of individuals who undertake these activities for intrinsic reasons, it would suggest that </w:t>
      </w:r>
      <w:r w:rsidR="001032AF">
        <w:rPr>
          <w:rFonts w:ascii="Times New Roman" w:hAnsi="Times New Roman" w:cs="Times New Roman"/>
          <w:sz w:val="24"/>
          <w:szCs w:val="24"/>
        </w:rPr>
        <w:t>adventurous activities are enjoyable</w:t>
      </w:r>
      <w:r w:rsidR="004C0906">
        <w:rPr>
          <w:rFonts w:ascii="Times New Roman" w:hAnsi="Times New Roman" w:cs="Times New Roman"/>
          <w:sz w:val="24"/>
          <w:szCs w:val="24"/>
        </w:rPr>
        <w:t xml:space="preserve"> and </w:t>
      </w:r>
      <w:proofErr w:type="gramStart"/>
      <w:r w:rsidR="000252E3">
        <w:rPr>
          <w:rFonts w:ascii="Times New Roman" w:hAnsi="Times New Roman" w:cs="Times New Roman"/>
          <w:sz w:val="24"/>
          <w:szCs w:val="24"/>
        </w:rPr>
        <w:t>on the whole</w:t>
      </w:r>
      <w:proofErr w:type="gramEnd"/>
      <w:r w:rsidR="000252E3">
        <w:rPr>
          <w:rFonts w:ascii="Times New Roman" w:hAnsi="Times New Roman" w:cs="Times New Roman"/>
          <w:sz w:val="24"/>
          <w:szCs w:val="24"/>
        </w:rPr>
        <w:t xml:space="preserve"> are not done extrinsically in order to reach physical goals or targets</w:t>
      </w:r>
      <w:r w:rsidR="00CB551A">
        <w:rPr>
          <w:rFonts w:ascii="Times New Roman" w:hAnsi="Times New Roman" w:cs="Times New Roman"/>
          <w:sz w:val="24"/>
          <w:szCs w:val="24"/>
        </w:rPr>
        <w:t>.</w:t>
      </w:r>
      <w:r w:rsidR="00E60123">
        <w:rPr>
          <w:rFonts w:ascii="Times New Roman" w:hAnsi="Times New Roman" w:cs="Times New Roman"/>
          <w:sz w:val="24"/>
          <w:szCs w:val="24"/>
        </w:rPr>
        <w:t xml:space="preserve"> </w:t>
      </w:r>
      <w:r w:rsidR="00DB7783">
        <w:rPr>
          <w:rFonts w:ascii="Times New Roman" w:hAnsi="Times New Roman" w:cs="Times New Roman"/>
          <w:sz w:val="24"/>
          <w:szCs w:val="24"/>
        </w:rPr>
        <w:t>The intrinsic feeling</w:t>
      </w:r>
      <w:r w:rsidR="009E3F6A">
        <w:rPr>
          <w:rFonts w:ascii="Times New Roman" w:hAnsi="Times New Roman" w:cs="Times New Roman"/>
          <w:sz w:val="24"/>
          <w:szCs w:val="24"/>
        </w:rPr>
        <w:t>s gained from adventurous activities</w:t>
      </w:r>
      <w:r w:rsidR="006C12F0">
        <w:rPr>
          <w:rFonts w:ascii="Times New Roman" w:hAnsi="Times New Roman" w:cs="Times New Roman"/>
          <w:sz w:val="24"/>
          <w:szCs w:val="24"/>
        </w:rPr>
        <w:t xml:space="preserve"> can be related to the Whitehead (2010) definition</w:t>
      </w:r>
      <w:r w:rsidR="009E3F6A">
        <w:rPr>
          <w:rFonts w:ascii="Times New Roman" w:hAnsi="Times New Roman" w:cs="Times New Roman"/>
          <w:sz w:val="24"/>
          <w:szCs w:val="24"/>
        </w:rPr>
        <w:t xml:space="preserve"> of physical literacy</w:t>
      </w:r>
      <w:r w:rsidR="00911CAD">
        <w:rPr>
          <w:rFonts w:ascii="Times New Roman" w:hAnsi="Times New Roman" w:cs="Times New Roman"/>
          <w:sz w:val="24"/>
          <w:szCs w:val="24"/>
        </w:rPr>
        <w:t xml:space="preserve">. </w:t>
      </w:r>
      <w:r w:rsidR="00E945B7">
        <w:rPr>
          <w:rFonts w:ascii="Times New Roman" w:hAnsi="Times New Roman" w:cs="Times New Roman"/>
          <w:sz w:val="24"/>
          <w:szCs w:val="24"/>
        </w:rPr>
        <w:t>Specifically,</w:t>
      </w:r>
      <w:r w:rsidR="00911CAD">
        <w:rPr>
          <w:rFonts w:ascii="Times New Roman" w:hAnsi="Times New Roman" w:cs="Times New Roman"/>
          <w:sz w:val="24"/>
          <w:szCs w:val="24"/>
        </w:rPr>
        <w:t xml:space="preserve"> the “engagement in physical activity for life” part. By being intrinsically motivated by something, one must enjoy what they are doing</w:t>
      </w:r>
      <w:r w:rsidR="00E945B7">
        <w:rPr>
          <w:rFonts w:ascii="Times New Roman" w:hAnsi="Times New Roman" w:cs="Times New Roman"/>
          <w:sz w:val="24"/>
          <w:szCs w:val="24"/>
        </w:rPr>
        <w:t xml:space="preserve"> and when you enjoy something, it is very likely that it one would do it again.</w:t>
      </w:r>
      <w:r w:rsidR="00CB551A">
        <w:rPr>
          <w:rFonts w:ascii="Times New Roman" w:hAnsi="Times New Roman" w:cs="Times New Roman"/>
          <w:sz w:val="24"/>
          <w:szCs w:val="24"/>
        </w:rPr>
        <w:t xml:space="preserve"> </w:t>
      </w:r>
      <w:r w:rsidR="000767A5">
        <w:rPr>
          <w:rFonts w:ascii="Times New Roman" w:hAnsi="Times New Roman" w:cs="Times New Roman"/>
          <w:sz w:val="24"/>
          <w:szCs w:val="24"/>
        </w:rPr>
        <w:t>Therefore,</w:t>
      </w:r>
      <w:r w:rsidR="00A52BDC">
        <w:rPr>
          <w:rFonts w:ascii="Times New Roman" w:hAnsi="Times New Roman" w:cs="Times New Roman"/>
          <w:sz w:val="24"/>
          <w:szCs w:val="24"/>
        </w:rPr>
        <w:t xml:space="preserve"> finding an activity </w:t>
      </w:r>
      <w:r w:rsidR="007E5D37">
        <w:rPr>
          <w:rFonts w:ascii="Times New Roman" w:hAnsi="Times New Roman" w:cs="Times New Roman"/>
          <w:sz w:val="24"/>
          <w:szCs w:val="24"/>
        </w:rPr>
        <w:t>like this should encourage children to be physically active for life</w:t>
      </w:r>
      <w:r w:rsidR="000767A5">
        <w:rPr>
          <w:rFonts w:ascii="Times New Roman" w:hAnsi="Times New Roman" w:cs="Times New Roman"/>
          <w:sz w:val="24"/>
          <w:szCs w:val="24"/>
        </w:rPr>
        <w:t xml:space="preserve">. </w:t>
      </w:r>
      <w:r w:rsidR="00CB551A">
        <w:rPr>
          <w:rFonts w:ascii="Times New Roman" w:hAnsi="Times New Roman" w:cs="Times New Roman"/>
          <w:sz w:val="24"/>
          <w:szCs w:val="24"/>
        </w:rPr>
        <w:t xml:space="preserve">The element of </w:t>
      </w:r>
      <w:r w:rsidR="00D50150">
        <w:rPr>
          <w:rFonts w:ascii="Times New Roman" w:hAnsi="Times New Roman" w:cs="Times New Roman"/>
          <w:sz w:val="24"/>
          <w:szCs w:val="24"/>
        </w:rPr>
        <w:t xml:space="preserve">potential </w:t>
      </w:r>
      <w:r w:rsidR="00CB551A">
        <w:rPr>
          <w:rFonts w:ascii="Times New Roman" w:hAnsi="Times New Roman" w:cs="Times New Roman"/>
          <w:sz w:val="24"/>
          <w:szCs w:val="24"/>
        </w:rPr>
        <w:t>risk is what is off-putting for others</w:t>
      </w:r>
      <w:r w:rsidR="00702F71">
        <w:rPr>
          <w:rFonts w:ascii="Times New Roman" w:hAnsi="Times New Roman" w:cs="Times New Roman"/>
          <w:sz w:val="24"/>
          <w:szCs w:val="24"/>
        </w:rPr>
        <w:t xml:space="preserve"> that lack</w:t>
      </w:r>
      <w:r w:rsidR="00C47E71">
        <w:rPr>
          <w:rFonts w:ascii="Times New Roman" w:hAnsi="Times New Roman" w:cs="Times New Roman"/>
          <w:sz w:val="24"/>
          <w:szCs w:val="24"/>
        </w:rPr>
        <w:t xml:space="preserve"> the</w:t>
      </w:r>
      <w:r w:rsidR="00702F71">
        <w:rPr>
          <w:rFonts w:ascii="Times New Roman" w:hAnsi="Times New Roman" w:cs="Times New Roman"/>
          <w:sz w:val="24"/>
          <w:szCs w:val="24"/>
        </w:rPr>
        <w:t xml:space="preserve"> intrinsic motivation</w:t>
      </w:r>
      <w:r w:rsidR="00C47E71">
        <w:rPr>
          <w:rFonts w:ascii="Times New Roman" w:hAnsi="Times New Roman" w:cs="Times New Roman"/>
          <w:sz w:val="24"/>
          <w:szCs w:val="24"/>
        </w:rPr>
        <w:t xml:space="preserve"> </w:t>
      </w:r>
      <w:r w:rsidR="00D80AD8">
        <w:rPr>
          <w:rFonts w:ascii="Times New Roman" w:hAnsi="Times New Roman" w:cs="Times New Roman"/>
          <w:sz w:val="24"/>
          <w:szCs w:val="24"/>
        </w:rPr>
        <w:t>to do these activities</w:t>
      </w:r>
      <w:r w:rsidR="00CB551A">
        <w:rPr>
          <w:rFonts w:ascii="Times New Roman" w:hAnsi="Times New Roman" w:cs="Times New Roman"/>
          <w:sz w:val="24"/>
          <w:szCs w:val="24"/>
        </w:rPr>
        <w:t xml:space="preserve">. </w:t>
      </w:r>
    </w:p>
    <w:p w14:paraId="51B75596" w14:textId="28E90AEA" w:rsidR="00641623" w:rsidRDefault="0098659C" w:rsidP="00EF67CF">
      <w:pPr>
        <w:spacing w:line="360" w:lineRule="auto"/>
        <w:rPr>
          <w:rFonts w:ascii="Times New Roman" w:hAnsi="Times New Roman" w:cs="Times New Roman"/>
          <w:sz w:val="24"/>
          <w:szCs w:val="24"/>
        </w:rPr>
      </w:pPr>
      <w:r>
        <w:rPr>
          <w:rFonts w:ascii="Times New Roman" w:hAnsi="Times New Roman" w:cs="Times New Roman"/>
          <w:sz w:val="24"/>
          <w:szCs w:val="24"/>
        </w:rPr>
        <w:t xml:space="preserve">Williams and Wainwright (2020) also discuss how teachers </w:t>
      </w:r>
      <w:r w:rsidR="00595D1E">
        <w:rPr>
          <w:rFonts w:ascii="Times New Roman" w:hAnsi="Times New Roman" w:cs="Times New Roman"/>
          <w:sz w:val="24"/>
          <w:szCs w:val="24"/>
        </w:rPr>
        <w:t>can be uncomfortable with</w:t>
      </w:r>
      <w:r w:rsidR="002923AA">
        <w:rPr>
          <w:rFonts w:ascii="Times New Roman" w:hAnsi="Times New Roman" w:cs="Times New Roman"/>
          <w:sz w:val="24"/>
          <w:szCs w:val="24"/>
        </w:rPr>
        <w:t xml:space="preserve"> </w:t>
      </w:r>
      <w:r w:rsidR="00934D13">
        <w:rPr>
          <w:rFonts w:ascii="Times New Roman" w:hAnsi="Times New Roman" w:cs="Times New Roman"/>
          <w:sz w:val="24"/>
          <w:szCs w:val="24"/>
        </w:rPr>
        <w:t xml:space="preserve">facilitating </w:t>
      </w:r>
      <w:r w:rsidR="002923AA">
        <w:rPr>
          <w:rFonts w:ascii="Times New Roman" w:hAnsi="Times New Roman" w:cs="Times New Roman"/>
          <w:sz w:val="24"/>
          <w:szCs w:val="24"/>
        </w:rPr>
        <w:t xml:space="preserve">adventurous activities also due to the </w:t>
      </w:r>
      <w:r w:rsidR="00934D13">
        <w:rPr>
          <w:rFonts w:ascii="Times New Roman" w:hAnsi="Times New Roman" w:cs="Times New Roman"/>
          <w:sz w:val="24"/>
          <w:szCs w:val="24"/>
        </w:rPr>
        <w:t xml:space="preserve">potential </w:t>
      </w:r>
      <w:r w:rsidR="002923AA">
        <w:rPr>
          <w:rFonts w:ascii="Times New Roman" w:hAnsi="Times New Roman" w:cs="Times New Roman"/>
          <w:sz w:val="24"/>
          <w:szCs w:val="24"/>
        </w:rPr>
        <w:t>risks that are involved.</w:t>
      </w:r>
      <w:r w:rsidR="002128E8">
        <w:rPr>
          <w:rFonts w:ascii="Times New Roman" w:hAnsi="Times New Roman" w:cs="Times New Roman"/>
          <w:sz w:val="24"/>
          <w:szCs w:val="24"/>
        </w:rPr>
        <w:t xml:space="preserve"> It is suggested that </w:t>
      </w:r>
      <w:r w:rsidR="0079130F">
        <w:rPr>
          <w:rFonts w:ascii="Times New Roman" w:hAnsi="Times New Roman" w:cs="Times New Roman"/>
          <w:sz w:val="24"/>
          <w:szCs w:val="24"/>
        </w:rPr>
        <w:t xml:space="preserve">teachers should make more use of the establishments available to them </w:t>
      </w:r>
      <w:r w:rsidR="00D21ABC">
        <w:rPr>
          <w:rFonts w:ascii="Times New Roman" w:hAnsi="Times New Roman" w:cs="Times New Roman"/>
          <w:sz w:val="24"/>
          <w:szCs w:val="24"/>
        </w:rPr>
        <w:t>to</w:t>
      </w:r>
      <w:r w:rsidR="0079130F">
        <w:rPr>
          <w:rFonts w:ascii="Times New Roman" w:hAnsi="Times New Roman" w:cs="Times New Roman"/>
          <w:sz w:val="24"/>
          <w:szCs w:val="24"/>
        </w:rPr>
        <w:t xml:space="preserve"> eradicate the potential </w:t>
      </w:r>
      <w:r w:rsidR="003C186D">
        <w:rPr>
          <w:rFonts w:ascii="Times New Roman" w:hAnsi="Times New Roman" w:cs="Times New Roman"/>
          <w:sz w:val="24"/>
          <w:szCs w:val="24"/>
        </w:rPr>
        <w:t>fear children may have for the</w:t>
      </w:r>
      <w:r w:rsidR="00D21ABC">
        <w:rPr>
          <w:rFonts w:ascii="Times New Roman" w:hAnsi="Times New Roman" w:cs="Times New Roman"/>
          <w:sz w:val="24"/>
          <w:szCs w:val="24"/>
        </w:rPr>
        <w:t xml:space="preserve"> activities.</w:t>
      </w:r>
      <w:r w:rsidR="004C6877">
        <w:rPr>
          <w:rFonts w:ascii="Times New Roman" w:hAnsi="Times New Roman" w:cs="Times New Roman"/>
          <w:sz w:val="24"/>
          <w:szCs w:val="24"/>
        </w:rPr>
        <w:t xml:space="preserve"> Teachers should also have a better understanding of the activities to comfort and encourage nervous </w:t>
      </w:r>
      <w:r w:rsidR="00571748">
        <w:rPr>
          <w:rFonts w:ascii="Times New Roman" w:hAnsi="Times New Roman" w:cs="Times New Roman"/>
          <w:sz w:val="24"/>
          <w:szCs w:val="24"/>
        </w:rPr>
        <w:t>pupils.</w:t>
      </w:r>
    </w:p>
    <w:p w14:paraId="0FFD5BDC" w14:textId="3C0B49C0" w:rsidR="00497071" w:rsidRDefault="00F666F8" w:rsidP="00EF67CF">
      <w:pPr>
        <w:spacing w:line="360" w:lineRule="auto"/>
        <w:rPr>
          <w:rFonts w:ascii="Times New Roman" w:hAnsi="Times New Roman" w:cs="Times New Roman"/>
          <w:sz w:val="24"/>
          <w:szCs w:val="24"/>
        </w:rPr>
      </w:pPr>
      <w:r>
        <w:rPr>
          <w:rFonts w:ascii="Times New Roman" w:hAnsi="Times New Roman" w:cs="Times New Roman"/>
          <w:sz w:val="24"/>
          <w:szCs w:val="24"/>
        </w:rPr>
        <w:t xml:space="preserve">Adventurous activities </w:t>
      </w:r>
      <w:r w:rsidR="00324A65">
        <w:rPr>
          <w:rFonts w:ascii="Times New Roman" w:hAnsi="Times New Roman" w:cs="Times New Roman"/>
          <w:sz w:val="24"/>
          <w:szCs w:val="24"/>
        </w:rPr>
        <w:t>motivate most people intrinsically</w:t>
      </w:r>
      <w:r w:rsidR="008D5C54">
        <w:rPr>
          <w:rFonts w:ascii="Times New Roman" w:hAnsi="Times New Roman" w:cs="Times New Roman"/>
          <w:sz w:val="24"/>
          <w:szCs w:val="24"/>
        </w:rPr>
        <w:t xml:space="preserve"> meaning they will encourage lifelong participation.</w:t>
      </w:r>
      <w:r w:rsidR="00324A65">
        <w:rPr>
          <w:rFonts w:ascii="Times New Roman" w:hAnsi="Times New Roman" w:cs="Times New Roman"/>
          <w:sz w:val="24"/>
          <w:szCs w:val="24"/>
        </w:rPr>
        <w:t xml:space="preserve"> </w:t>
      </w:r>
      <w:r w:rsidR="008D5C54">
        <w:rPr>
          <w:rFonts w:ascii="Times New Roman" w:hAnsi="Times New Roman" w:cs="Times New Roman"/>
          <w:sz w:val="24"/>
          <w:szCs w:val="24"/>
        </w:rPr>
        <w:t>T</w:t>
      </w:r>
      <w:r w:rsidR="00324A65">
        <w:rPr>
          <w:rFonts w:ascii="Times New Roman" w:hAnsi="Times New Roman" w:cs="Times New Roman"/>
          <w:sz w:val="24"/>
          <w:szCs w:val="24"/>
        </w:rPr>
        <w:t>he</w:t>
      </w:r>
      <w:r w:rsidR="009F6E32">
        <w:rPr>
          <w:rFonts w:ascii="Times New Roman" w:hAnsi="Times New Roman" w:cs="Times New Roman"/>
          <w:sz w:val="24"/>
          <w:szCs w:val="24"/>
        </w:rPr>
        <w:t>y enhance self</w:t>
      </w:r>
      <w:r w:rsidR="00274977">
        <w:rPr>
          <w:rFonts w:ascii="Times New Roman" w:hAnsi="Times New Roman" w:cs="Times New Roman"/>
          <w:sz w:val="24"/>
          <w:szCs w:val="24"/>
        </w:rPr>
        <w:t>-</w:t>
      </w:r>
      <w:r w:rsidR="009F6E32">
        <w:rPr>
          <w:rFonts w:ascii="Times New Roman" w:hAnsi="Times New Roman" w:cs="Times New Roman"/>
          <w:sz w:val="24"/>
          <w:szCs w:val="24"/>
        </w:rPr>
        <w:t>confidence</w:t>
      </w:r>
      <w:r w:rsidR="00274977">
        <w:rPr>
          <w:rFonts w:ascii="Times New Roman" w:hAnsi="Times New Roman" w:cs="Times New Roman"/>
          <w:sz w:val="24"/>
          <w:szCs w:val="24"/>
        </w:rPr>
        <w:t xml:space="preserve"> and like most other sports/activities </w:t>
      </w:r>
      <w:r w:rsidR="00AD18DE">
        <w:rPr>
          <w:rFonts w:ascii="Times New Roman" w:hAnsi="Times New Roman" w:cs="Times New Roman"/>
          <w:sz w:val="24"/>
          <w:szCs w:val="24"/>
        </w:rPr>
        <w:t xml:space="preserve">they also </w:t>
      </w:r>
      <w:r w:rsidR="00274977">
        <w:rPr>
          <w:rFonts w:ascii="Times New Roman" w:hAnsi="Times New Roman" w:cs="Times New Roman"/>
          <w:sz w:val="24"/>
          <w:szCs w:val="24"/>
        </w:rPr>
        <w:t xml:space="preserve">enhance physical competence. These are the </w:t>
      </w:r>
      <w:r w:rsidR="00623A18">
        <w:rPr>
          <w:rFonts w:ascii="Times New Roman" w:hAnsi="Times New Roman" w:cs="Times New Roman"/>
          <w:sz w:val="24"/>
          <w:szCs w:val="24"/>
        </w:rPr>
        <w:t xml:space="preserve">main points in Whitehead (2010) definition of physical literacy. </w:t>
      </w:r>
      <w:r w:rsidR="00EC0B65">
        <w:rPr>
          <w:rFonts w:ascii="Times New Roman" w:hAnsi="Times New Roman" w:cs="Times New Roman"/>
          <w:sz w:val="24"/>
          <w:szCs w:val="24"/>
        </w:rPr>
        <w:t>It therefore is clear that participation in adventurous activities have a beneficial impact on children’s physical literacy.</w:t>
      </w:r>
    </w:p>
    <w:p w14:paraId="77AE7E7E" w14:textId="7091FB5A" w:rsidR="00F80FE6" w:rsidRDefault="00A51746" w:rsidP="00EF67CF">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the </w:t>
      </w:r>
      <w:r w:rsidR="00D77FDA">
        <w:rPr>
          <w:rFonts w:ascii="Times New Roman" w:hAnsi="Times New Roman" w:cs="Times New Roman"/>
          <w:sz w:val="24"/>
          <w:szCs w:val="24"/>
        </w:rPr>
        <w:t>studie</w:t>
      </w:r>
      <w:r w:rsidR="00037400">
        <w:rPr>
          <w:rFonts w:ascii="Times New Roman" w:hAnsi="Times New Roman" w:cs="Times New Roman"/>
          <w:sz w:val="24"/>
          <w:szCs w:val="24"/>
        </w:rPr>
        <w:t>s and resources</w:t>
      </w:r>
      <w:r w:rsidR="00D77FDA">
        <w:rPr>
          <w:rFonts w:ascii="Times New Roman" w:hAnsi="Times New Roman" w:cs="Times New Roman"/>
          <w:sz w:val="24"/>
          <w:szCs w:val="24"/>
        </w:rPr>
        <w:t xml:space="preserve"> that have been mentione</w:t>
      </w:r>
      <w:r w:rsidR="0005135F">
        <w:rPr>
          <w:rFonts w:ascii="Times New Roman" w:hAnsi="Times New Roman" w:cs="Times New Roman"/>
          <w:sz w:val="24"/>
          <w:szCs w:val="24"/>
        </w:rPr>
        <w:t>d support that</w:t>
      </w:r>
      <w:r w:rsidR="009B1248">
        <w:rPr>
          <w:rFonts w:ascii="Times New Roman" w:hAnsi="Times New Roman" w:cs="Times New Roman"/>
          <w:sz w:val="24"/>
          <w:szCs w:val="24"/>
        </w:rPr>
        <w:t xml:space="preserve"> phys</w:t>
      </w:r>
      <w:r w:rsidR="007D2DD2">
        <w:rPr>
          <w:rFonts w:ascii="Times New Roman" w:hAnsi="Times New Roman" w:cs="Times New Roman"/>
          <w:sz w:val="24"/>
          <w:szCs w:val="24"/>
        </w:rPr>
        <w:t>ical literacy a</w:t>
      </w:r>
      <w:r w:rsidR="00037400">
        <w:rPr>
          <w:rFonts w:ascii="Times New Roman" w:hAnsi="Times New Roman" w:cs="Times New Roman"/>
          <w:sz w:val="24"/>
          <w:szCs w:val="24"/>
        </w:rPr>
        <w:t>nd adventurous activities have a positive c</w:t>
      </w:r>
      <w:r w:rsidR="008A5E85">
        <w:rPr>
          <w:rFonts w:ascii="Times New Roman" w:hAnsi="Times New Roman" w:cs="Times New Roman"/>
          <w:sz w:val="24"/>
          <w:szCs w:val="24"/>
        </w:rPr>
        <w:t xml:space="preserve">orrelation. The use of many FMS </w:t>
      </w:r>
      <w:r w:rsidR="00473BBC">
        <w:rPr>
          <w:rFonts w:ascii="Times New Roman" w:hAnsi="Times New Roman" w:cs="Times New Roman"/>
          <w:sz w:val="24"/>
          <w:szCs w:val="24"/>
        </w:rPr>
        <w:t xml:space="preserve">within </w:t>
      </w:r>
      <w:r w:rsidR="00516730">
        <w:rPr>
          <w:rFonts w:ascii="Times New Roman" w:hAnsi="Times New Roman" w:cs="Times New Roman"/>
          <w:sz w:val="24"/>
          <w:szCs w:val="24"/>
        </w:rPr>
        <w:t xml:space="preserve">adventurous activities </w:t>
      </w:r>
      <w:r w:rsidR="008740BF">
        <w:rPr>
          <w:rFonts w:ascii="Times New Roman" w:hAnsi="Times New Roman" w:cs="Times New Roman"/>
          <w:sz w:val="24"/>
          <w:szCs w:val="24"/>
        </w:rPr>
        <w:t>e.g.,</w:t>
      </w:r>
      <w:r w:rsidR="00516730">
        <w:rPr>
          <w:rFonts w:ascii="Times New Roman" w:hAnsi="Times New Roman" w:cs="Times New Roman"/>
          <w:sz w:val="24"/>
          <w:szCs w:val="24"/>
        </w:rPr>
        <w:t xml:space="preserve"> grabbing, walking etc</w:t>
      </w:r>
      <w:r w:rsidR="009E1043">
        <w:rPr>
          <w:rFonts w:ascii="Times New Roman" w:hAnsi="Times New Roman" w:cs="Times New Roman"/>
          <w:sz w:val="24"/>
          <w:szCs w:val="24"/>
        </w:rPr>
        <w:t xml:space="preserve"> are very prominent in adventurous </w:t>
      </w:r>
      <w:r w:rsidR="009E1043">
        <w:rPr>
          <w:rFonts w:ascii="Times New Roman" w:hAnsi="Times New Roman" w:cs="Times New Roman"/>
          <w:sz w:val="24"/>
          <w:szCs w:val="24"/>
        </w:rPr>
        <w:lastRenderedPageBreak/>
        <w:t>activities.</w:t>
      </w:r>
      <w:r w:rsidR="000F1FF9">
        <w:rPr>
          <w:rFonts w:ascii="Times New Roman" w:hAnsi="Times New Roman" w:cs="Times New Roman"/>
          <w:sz w:val="24"/>
          <w:szCs w:val="24"/>
        </w:rPr>
        <w:t xml:space="preserve"> Given the close link between FMS and physical literacy</w:t>
      </w:r>
      <w:r w:rsidR="005325B0">
        <w:rPr>
          <w:rFonts w:ascii="Times New Roman" w:hAnsi="Times New Roman" w:cs="Times New Roman"/>
          <w:sz w:val="24"/>
          <w:szCs w:val="24"/>
        </w:rPr>
        <w:t>,</w:t>
      </w:r>
      <w:r w:rsidR="000F1FF9">
        <w:rPr>
          <w:rFonts w:ascii="Times New Roman" w:hAnsi="Times New Roman" w:cs="Times New Roman"/>
          <w:sz w:val="24"/>
          <w:szCs w:val="24"/>
        </w:rPr>
        <w:t xml:space="preserve"> it is safe to say that </w:t>
      </w:r>
      <w:r w:rsidR="00F53203">
        <w:rPr>
          <w:rFonts w:ascii="Times New Roman" w:hAnsi="Times New Roman" w:cs="Times New Roman"/>
          <w:sz w:val="24"/>
          <w:szCs w:val="24"/>
        </w:rPr>
        <w:t xml:space="preserve">the inclusion of </w:t>
      </w:r>
      <w:r w:rsidR="000F1FF9">
        <w:rPr>
          <w:rFonts w:ascii="Times New Roman" w:hAnsi="Times New Roman" w:cs="Times New Roman"/>
          <w:sz w:val="24"/>
          <w:szCs w:val="24"/>
        </w:rPr>
        <w:t xml:space="preserve">adventurous activities </w:t>
      </w:r>
      <w:r w:rsidR="00F53203">
        <w:rPr>
          <w:rFonts w:ascii="Times New Roman" w:hAnsi="Times New Roman" w:cs="Times New Roman"/>
          <w:sz w:val="24"/>
          <w:szCs w:val="24"/>
        </w:rPr>
        <w:t xml:space="preserve">in the </w:t>
      </w:r>
      <w:r w:rsidR="005325B0">
        <w:rPr>
          <w:rFonts w:ascii="Times New Roman" w:hAnsi="Times New Roman" w:cs="Times New Roman"/>
          <w:sz w:val="24"/>
          <w:szCs w:val="24"/>
        </w:rPr>
        <w:t>curriculum enhances</w:t>
      </w:r>
      <w:r w:rsidR="005829B0">
        <w:rPr>
          <w:rFonts w:ascii="Times New Roman" w:hAnsi="Times New Roman" w:cs="Times New Roman"/>
          <w:sz w:val="24"/>
          <w:szCs w:val="24"/>
        </w:rPr>
        <w:t xml:space="preserve"> physical literacy </w:t>
      </w:r>
      <w:r w:rsidR="005325B0">
        <w:rPr>
          <w:rFonts w:ascii="Times New Roman" w:hAnsi="Times New Roman" w:cs="Times New Roman"/>
          <w:sz w:val="24"/>
          <w:szCs w:val="24"/>
        </w:rPr>
        <w:t>for children</w:t>
      </w:r>
      <w:r w:rsidR="005829B0">
        <w:rPr>
          <w:rFonts w:ascii="Times New Roman" w:hAnsi="Times New Roman" w:cs="Times New Roman"/>
          <w:sz w:val="24"/>
          <w:szCs w:val="24"/>
        </w:rPr>
        <w:t>.</w:t>
      </w:r>
    </w:p>
    <w:p w14:paraId="0DDB77B3" w14:textId="77777777" w:rsidR="00D01502" w:rsidRDefault="006D7744" w:rsidP="00EF67CF">
      <w:pPr>
        <w:spacing w:line="360" w:lineRule="auto"/>
        <w:rPr>
          <w:rFonts w:ascii="Times New Roman" w:hAnsi="Times New Roman" w:cs="Times New Roman"/>
          <w:sz w:val="24"/>
          <w:szCs w:val="24"/>
        </w:rPr>
      </w:pPr>
      <w:r>
        <w:rPr>
          <w:rFonts w:ascii="Times New Roman" w:hAnsi="Times New Roman" w:cs="Times New Roman"/>
          <w:sz w:val="24"/>
          <w:szCs w:val="24"/>
        </w:rPr>
        <w:t>A</w:t>
      </w:r>
      <w:r w:rsidR="00E61FB7">
        <w:rPr>
          <w:rFonts w:ascii="Times New Roman" w:hAnsi="Times New Roman" w:cs="Times New Roman"/>
          <w:sz w:val="24"/>
          <w:szCs w:val="24"/>
        </w:rPr>
        <w:t>dventurous activities have been in curriculums across the world for many years</w:t>
      </w:r>
      <w:r w:rsidR="00F1084B">
        <w:rPr>
          <w:rFonts w:ascii="Times New Roman" w:hAnsi="Times New Roman" w:cs="Times New Roman"/>
          <w:sz w:val="24"/>
          <w:szCs w:val="24"/>
        </w:rPr>
        <w:t xml:space="preserve"> in one form or another</w:t>
      </w:r>
      <w:r w:rsidR="00E61FB7">
        <w:rPr>
          <w:rFonts w:ascii="Times New Roman" w:hAnsi="Times New Roman" w:cs="Times New Roman"/>
          <w:sz w:val="24"/>
          <w:szCs w:val="24"/>
        </w:rPr>
        <w:t>.</w:t>
      </w:r>
      <w:r w:rsidR="00F45798">
        <w:rPr>
          <w:rFonts w:ascii="Times New Roman" w:hAnsi="Times New Roman" w:cs="Times New Roman"/>
          <w:sz w:val="24"/>
          <w:szCs w:val="24"/>
        </w:rPr>
        <w:t xml:space="preserve"> The fact that they haven’t been taken out since </w:t>
      </w:r>
      <w:r w:rsidR="00E00E2F">
        <w:rPr>
          <w:rFonts w:ascii="Times New Roman" w:hAnsi="Times New Roman" w:cs="Times New Roman"/>
          <w:sz w:val="24"/>
          <w:szCs w:val="24"/>
        </w:rPr>
        <w:t>physical</w:t>
      </w:r>
      <w:r w:rsidR="00E97365">
        <w:rPr>
          <w:rFonts w:ascii="Times New Roman" w:hAnsi="Times New Roman" w:cs="Times New Roman"/>
          <w:sz w:val="24"/>
          <w:szCs w:val="24"/>
        </w:rPr>
        <w:t xml:space="preserve"> literacy as a concept </w:t>
      </w:r>
      <w:r w:rsidR="004143B7">
        <w:rPr>
          <w:rFonts w:ascii="Times New Roman" w:hAnsi="Times New Roman" w:cs="Times New Roman"/>
          <w:sz w:val="24"/>
          <w:szCs w:val="24"/>
        </w:rPr>
        <w:t xml:space="preserve">got </w:t>
      </w:r>
      <w:r w:rsidR="00F45798">
        <w:rPr>
          <w:rFonts w:ascii="Times New Roman" w:hAnsi="Times New Roman" w:cs="Times New Roman"/>
          <w:sz w:val="24"/>
          <w:szCs w:val="24"/>
        </w:rPr>
        <w:t>introdu</w:t>
      </w:r>
      <w:r w:rsidR="006330D2">
        <w:rPr>
          <w:rFonts w:ascii="Times New Roman" w:hAnsi="Times New Roman" w:cs="Times New Roman"/>
          <w:sz w:val="24"/>
          <w:szCs w:val="24"/>
        </w:rPr>
        <w:t>ced</w:t>
      </w:r>
      <w:r w:rsidR="004143B7">
        <w:rPr>
          <w:rFonts w:ascii="Times New Roman" w:hAnsi="Times New Roman" w:cs="Times New Roman"/>
          <w:sz w:val="24"/>
          <w:szCs w:val="24"/>
        </w:rPr>
        <w:t xml:space="preserve"> </w:t>
      </w:r>
      <w:r w:rsidR="00F45798">
        <w:rPr>
          <w:rFonts w:ascii="Times New Roman" w:hAnsi="Times New Roman" w:cs="Times New Roman"/>
          <w:sz w:val="24"/>
          <w:szCs w:val="24"/>
        </w:rPr>
        <w:t>can only suggest that they are beneficial to the</w:t>
      </w:r>
      <w:r w:rsidR="00F1084B">
        <w:rPr>
          <w:rFonts w:ascii="Times New Roman" w:hAnsi="Times New Roman" w:cs="Times New Roman"/>
          <w:sz w:val="24"/>
          <w:szCs w:val="24"/>
        </w:rPr>
        <w:t xml:space="preserve"> </w:t>
      </w:r>
      <w:r w:rsidR="005D3F10">
        <w:rPr>
          <w:rFonts w:ascii="Times New Roman" w:hAnsi="Times New Roman" w:cs="Times New Roman"/>
          <w:sz w:val="24"/>
          <w:szCs w:val="24"/>
        </w:rPr>
        <w:t>development of this concept.</w:t>
      </w:r>
    </w:p>
    <w:p w14:paraId="3716E245" w14:textId="102FB9F7" w:rsidR="00E61FB7" w:rsidRDefault="00D01502" w:rsidP="00EF67CF">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w:t>
      </w:r>
      <w:r w:rsidR="00920B8C">
        <w:rPr>
          <w:rFonts w:ascii="Times New Roman" w:hAnsi="Times New Roman" w:cs="Times New Roman"/>
          <w:sz w:val="24"/>
          <w:szCs w:val="24"/>
        </w:rPr>
        <w:t xml:space="preserve">different forms of activities should be included in a young </w:t>
      </w:r>
      <w:r w:rsidR="00A25ABF">
        <w:rPr>
          <w:rFonts w:ascii="Times New Roman" w:hAnsi="Times New Roman" w:cs="Times New Roman"/>
          <w:sz w:val="24"/>
          <w:szCs w:val="24"/>
        </w:rPr>
        <w:t>person’s</w:t>
      </w:r>
      <w:r w:rsidR="00920B8C">
        <w:rPr>
          <w:rFonts w:ascii="Times New Roman" w:hAnsi="Times New Roman" w:cs="Times New Roman"/>
          <w:sz w:val="24"/>
          <w:szCs w:val="24"/>
        </w:rPr>
        <w:t xml:space="preserve"> life. There is no evidence to suggest that adventurous activities are better or worse for children’s physical literacy than </w:t>
      </w:r>
      <w:r w:rsidR="00A25ABF">
        <w:rPr>
          <w:rFonts w:ascii="Times New Roman" w:hAnsi="Times New Roman" w:cs="Times New Roman"/>
          <w:sz w:val="24"/>
          <w:szCs w:val="24"/>
        </w:rPr>
        <w:t xml:space="preserve">team sports for example. However, </w:t>
      </w:r>
      <w:r w:rsidR="00955382">
        <w:rPr>
          <w:rFonts w:ascii="Times New Roman" w:hAnsi="Times New Roman" w:cs="Times New Roman"/>
          <w:sz w:val="24"/>
          <w:szCs w:val="24"/>
        </w:rPr>
        <w:t xml:space="preserve">adventurous activities </w:t>
      </w:r>
      <w:proofErr w:type="gramStart"/>
      <w:r w:rsidR="00955382">
        <w:rPr>
          <w:rFonts w:ascii="Times New Roman" w:hAnsi="Times New Roman" w:cs="Times New Roman"/>
          <w:sz w:val="24"/>
          <w:szCs w:val="24"/>
        </w:rPr>
        <w:t xml:space="preserve">definitely </w:t>
      </w:r>
      <w:r w:rsidR="00706C14">
        <w:rPr>
          <w:rFonts w:ascii="Times New Roman" w:hAnsi="Times New Roman" w:cs="Times New Roman"/>
          <w:sz w:val="24"/>
          <w:szCs w:val="24"/>
        </w:rPr>
        <w:t>go</w:t>
      </w:r>
      <w:proofErr w:type="gramEnd"/>
      <w:r w:rsidR="00706C14">
        <w:rPr>
          <w:rFonts w:ascii="Times New Roman" w:hAnsi="Times New Roman" w:cs="Times New Roman"/>
          <w:sz w:val="24"/>
          <w:szCs w:val="24"/>
        </w:rPr>
        <w:t xml:space="preserve"> hand in hand with improving children’s physical literacy.</w:t>
      </w:r>
    </w:p>
    <w:p w14:paraId="0599BD95" w14:textId="157A3D19" w:rsidR="004B74E1" w:rsidRPr="00BA05BC" w:rsidRDefault="00636D54" w:rsidP="00EF67CF">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inevitable that throughout life children will experience situations where they are not comfortable. The research suggests that by advocating adventurous activities </w:t>
      </w:r>
      <w:r w:rsidR="00FD7B3B">
        <w:rPr>
          <w:rFonts w:ascii="Times New Roman" w:hAnsi="Times New Roman" w:cs="Times New Roman"/>
          <w:sz w:val="24"/>
          <w:szCs w:val="24"/>
        </w:rPr>
        <w:t xml:space="preserve">for younger people, it prepares adults of the future to </w:t>
      </w:r>
      <w:r w:rsidR="00094429">
        <w:rPr>
          <w:rFonts w:ascii="Times New Roman" w:hAnsi="Times New Roman" w:cs="Times New Roman"/>
          <w:sz w:val="24"/>
          <w:szCs w:val="24"/>
        </w:rPr>
        <w:t>tackle problems they may face in the future.</w:t>
      </w:r>
      <w:r w:rsidR="00FF0049">
        <w:rPr>
          <w:rFonts w:ascii="Times New Roman" w:hAnsi="Times New Roman" w:cs="Times New Roman"/>
          <w:sz w:val="24"/>
          <w:szCs w:val="24"/>
        </w:rPr>
        <w:t xml:space="preserve"> Therefore, ‘</w:t>
      </w:r>
      <w:r w:rsidR="003043FD">
        <w:rPr>
          <w:rFonts w:ascii="Times New Roman" w:hAnsi="Times New Roman" w:cs="Times New Roman"/>
          <w:sz w:val="24"/>
          <w:szCs w:val="24"/>
        </w:rPr>
        <w:t xml:space="preserve">wrapping children in cotton wool’ </w:t>
      </w:r>
      <w:r w:rsidR="00AE2363">
        <w:rPr>
          <w:rFonts w:ascii="Times New Roman" w:hAnsi="Times New Roman" w:cs="Times New Roman"/>
          <w:sz w:val="24"/>
          <w:szCs w:val="24"/>
        </w:rPr>
        <w:t>can be quite damaging to children’s development</w:t>
      </w:r>
      <w:r w:rsidR="00D16D13">
        <w:rPr>
          <w:rFonts w:ascii="Times New Roman" w:hAnsi="Times New Roman" w:cs="Times New Roman"/>
          <w:sz w:val="24"/>
          <w:szCs w:val="24"/>
        </w:rPr>
        <w:t xml:space="preserve"> according to</w:t>
      </w:r>
      <w:r w:rsidR="00AE2363">
        <w:rPr>
          <w:rFonts w:ascii="Times New Roman" w:hAnsi="Times New Roman" w:cs="Times New Roman"/>
          <w:sz w:val="24"/>
          <w:szCs w:val="24"/>
        </w:rPr>
        <w:t xml:space="preserve"> </w:t>
      </w:r>
      <w:proofErr w:type="spellStart"/>
      <w:r w:rsidR="00AE2363">
        <w:rPr>
          <w:rFonts w:ascii="Times New Roman" w:hAnsi="Times New Roman" w:cs="Times New Roman"/>
          <w:sz w:val="24"/>
          <w:szCs w:val="24"/>
        </w:rPr>
        <w:t>Nikiforidou</w:t>
      </w:r>
      <w:proofErr w:type="spellEnd"/>
      <w:r w:rsidR="00AE2363">
        <w:rPr>
          <w:rFonts w:ascii="Times New Roman" w:hAnsi="Times New Roman" w:cs="Times New Roman"/>
          <w:sz w:val="24"/>
          <w:szCs w:val="24"/>
        </w:rPr>
        <w:t xml:space="preserve"> (2017)</w:t>
      </w:r>
      <w:r w:rsidR="00D16D13">
        <w:rPr>
          <w:rFonts w:ascii="Times New Roman" w:hAnsi="Times New Roman" w:cs="Times New Roman"/>
          <w:sz w:val="24"/>
          <w:szCs w:val="24"/>
        </w:rPr>
        <w:t xml:space="preserve"> and Williams and Wainwright (2020)</w:t>
      </w:r>
      <w:r w:rsidR="00F53203">
        <w:rPr>
          <w:rFonts w:ascii="Times New Roman" w:hAnsi="Times New Roman" w:cs="Times New Roman"/>
          <w:sz w:val="24"/>
          <w:szCs w:val="24"/>
        </w:rPr>
        <w:t>.</w:t>
      </w:r>
      <w:r w:rsidR="00D44684">
        <w:rPr>
          <w:rFonts w:ascii="Times New Roman" w:hAnsi="Times New Roman" w:cs="Times New Roman"/>
          <w:sz w:val="24"/>
          <w:szCs w:val="24"/>
        </w:rPr>
        <w:t xml:space="preserve"> Parents should consider taking a more </w:t>
      </w:r>
      <w:r w:rsidR="003C025A">
        <w:rPr>
          <w:rFonts w:ascii="Times New Roman" w:hAnsi="Times New Roman" w:cs="Times New Roman"/>
          <w:sz w:val="24"/>
          <w:szCs w:val="24"/>
        </w:rPr>
        <w:t>laid-back</w:t>
      </w:r>
      <w:r w:rsidR="00D44684">
        <w:rPr>
          <w:rFonts w:ascii="Times New Roman" w:hAnsi="Times New Roman" w:cs="Times New Roman"/>
          <w:sz w:val="24"/>
          <w:szCs w:val="24"/>
        </w:rPr>
        <w:t xml:space="preserve"> approach to </w:t>
      </w:r>
      <w:r w:rsidR="00CE4E1B">
        <w:rPr>
          <w:rFonts w:ascii="Times New Roman" w:hAnsi="Times New Roman" w:cs="Times New Roman"/>
          <w:sz w:val="24"/>
          <w:szCs w:val="24"/>
        </w:rPr>
        <w:t>‘risky’ activities, especially in a controlled environment with trained professionals.</w:t>
      </w:r>
    </w:p>
    <w:p w14:paraId="527E9E52" w14:textId="77777777" w:rsidR="00953BCE" w:rsidRPr="00BA05BC" w:rsidRDefault="00953BCE" w:rsidP="00EF67CF">
      <w:pPr>
        <w:spacing w:before="240" w:line="360" w:lineRule="auto"/>
        <w:rPr>
          <w:rFonts w:ascii="Times New Roman" w:hAnsi="Times New Roman" w:cs="Times New Roman"/>
          <w:color w:val="222222"/>
          <w:sz w:val="24"/>
          <w:szCs w:val="24"/>
          <w:u w:val="single"/>
          <w:shd w:val="clear" w:color="auto" w:fill="FFFFFF"/>
        </w:rPr>
      </w:pPr>
    </w:p>
    <w:p w14:paraId="63FE0554" w14:textId="6DA79EA9" w:rsidR="00953BCE" w:rsidRPr="00BA05BC" w:rsidRDefault="00953BCE" w:rsidP="00EF67CF">
      <w:pPr>
        <w:spacing w:before="240" w:line="360" w:lineRule="auto"/>
        <w:rPr>
          <w:rFonts w:ascii="Times New Roman" w:hAnsi="Times New Roman" w:cs="Times New Roman"/>
          <w:color w:val="222222"/>
          <w:sz w:val="24"/>
          <w:szCs w:val="24"/>
          <w:u w:val="single"/>
          <w:shd w:val="clear" w:color="auto" w:fill="FFFFFF"/>
        </w:rPr>
      </w:pPr>
      <w:r w:rsidRPr="00BA05BC">
        <w:rPr>
          <w:rFonts w:ascii="Times New Roman" w:hAnsi="Times New Roman" w:cs="Times New Roman"/>
          <w:color w:val="222222"/>
          <w:sz w:val="24"/>
          <w:szCs w:val="24"/>
          <w:u w:val="single"/>
          <w:shd w:val="clear" w:color="auto" w:fill="FFFFFF"/>
        </w:rPr>
        <w:t>Reference list</w:t>
      </w:r>
    </w:p>
    <w:p w14:paraId="7AAF5F37" w14:textId="735A8DE4" w:rsidR="00DF1309" w:rsidRDefault="00DF1309" w:rsidP="00EF67CF">
      <w:pPr>
        <w:spacing w:before="240" w:line="360" w:lineRule="auto"/>
        <w:rPr>
          <w:rFonts w:ascii="Times New Roman" w:hAnsi="Times New Roman" w:cs="Times New Roman"/>
          <w:color w:val="222222"/>
          <w:sz w:val="24"/>
          <w:szCs w:val="24"/>
          <w:shd w:val="clear" w:color="auto" w:fill="FFFFFF"/>
        </w:rPr>
      </w:pPr>
      <w:r w:rsidRPr="00BA05BC">
        <w:rPr>
          <w:rFonts w:ascii="Times New Roman" w:hAnsi="Times New Roman" w:cs="Times New Roman"/>
          <w:color w:val="222222"/>
          <w:sz w:val="24"/>
          <w:szCs w:val="24"/>
          <w:shd w:val="clear" w:color="auto" w:fill="FFFFFF"/>
        </w:rPr>
        <w:t xml:space="preserve">Boniface, M., </w:t>
      </w:r>
      <w:r>
        <w:rPr>
          <w:rFonts w:ascii="Times New Roman" w:hAnsi="Times New Roman" w:cs="Times New Roman"/>
          <w:color w:val="222222"/>
          <w:sz w:val="24"/>
          <w:szCs w:val="24"/>
          <w:shd w:val="clear" w:color="auto" w:fill="FFFFFF"/>
        </w:rPr>
        <w:t>(</w:t>
      </w:r>
      <w:r w:rsidRPr="00BA05BC">
        <w:rPr>
          <w:rFonts w:ascii="Times New Roman" w:hAnsi="Times New Roman" w:cs="Times New Roman"/>
          <w:color w:val="222222"/>
          <w:sz w:val="24"/>
          <w:szCs w:val="24"/>
          <w:shd w:val="clear" w:color="auto" w:fill="FFFFFF"/>
        </w:rPr>
        <w:t>2006</w:t>
      </w:r>
      <w:r>
        <w:rPr>
          <w:rFonts w:ascii="Times New Roman" w:hAnsi="Times New Roman" w:cs="Times New Roman"/>
          <w:color w:val="222222"/>
          <w:sz w:val="24"/>
          <w:szCs w:val="24"/>
          <w:shd w:val="clear" w:color="auto" w:fill="FFFFFF"/>
        </w:rPr>
        <w:t>)</w:t>
      </w:r>
      <w:r w:rsidRPr="00BA05BC">
        <w:rPr>
          <w:rFonts w:ascii="Times New Roman" w:hAnsi="Times New Roman" w:cs="Times New Roman"/>
          <w:color w:val="222222"/>
          <w:sz w:val="24"/>
          <w:szCs w:val="24"/>
          <w:shd w:val="clear" w:color="auto" w:fill="FFFFFF"/>
        </w:rPr>
        <w:t>. The meaning of adventurous activities for ‘women in the outdoors’. </w:t>
      </w:r>
      <w:r w:rsidRPr="00BA05BC">
        <w:rPr>
          <w:rFonts w:ascii="Times New Roman" w:hAnsi="Times New Roman" w:cs="Times New Roman"/>
          <w:i/>
          <w:iCs/>
          <w:color w:val="222222"/>
          <w:sz w:val="24"/>
          <w:szCs w:val="24"/>
          <w:shd w:val="clear" w:color="auto" w:fill="FFFFFF"/>
        </w:rPr>
        <w:t>Journal of Adventure Education &amp; Outdoor Learning</w:t>
      </w:r>
      <w:r w:rsidRPr="00BA05BC">
        <w:rPr>
          <w:rFonts w:ascii="Times New Roman" w:hAnsi="Times New Roman" w:cs="Times New Roman"/>
          <w:color w:val="222222"/>
          <w:sz w:val="24"/>
          <w:szCs w:val="24"/>
          <w:shd w:val="clear" w:color="auto" w:fill="FFFFFF"/>
        </w:rPr>
        <w:t>, </w:t>
      </w:r>
      <w:r w:rsidRPr="00BA05BC">
        <w:rPr>
          <w:rFonts w:ascii="Times New Roman" w:hAnsi="Times New Roman" w:cs="Times New Roman"/>
          <w:i/>
          <w:iCs/>
          <w:color w:val="222222"/>
          <w:sz w:val="24"/>
          <w:szCs w:val="24"/>
          <w:shd w:val="clear" w:color="auto" w:fill="FFFFFF"/>
        </w:rPr>
        <w:t>6</w:t>
      </w:r>
      <w:r w:rsidRPr="00BA05BC">
        <w:rPr>
          <w:rFonts w:ascii="Times New Roman" w:hAnsi="Times New Roman" w:cs="Times New Roman"/>
          <w:color w:val="222222"/>
          <w:sz w:val="24"/>
          <w:szCs w:val="24"/>
          <w:shd w:val="clear" w:color="auto" w:fill="FFFFFF"/>
        </w:rPr>
        <w:t>(1), pp.9-24.</w:t>
      </w:r>
    </w:p>
    <w:p w14:paraId="34E4B678" w14:textId="77777777" w:rsidR="00DF1309" w:rsidRPr="00BA05BC" w:rsidRDefault="00DF1309" w:rsidP="00EF67CF">
      <w:pPr>
        <w:spacing w:before="240" w:line="360" w:lineRule="auto"/>
        <w:rPr>
          <w:rFonts w:ascii="Times New Roman" w:hAnsi="Times New Roman" w:cs="Times New Roman"/>
          <w:color w:val="222222"/>
          <w:sz w:val="24"/>
          <w:szCs w:val="24"/>
          <w:shd w:val="clear" w:color="auto" w:fill="FFFFFF"/>
        </w:rPr>
      </w:pPr>
      <w:r w:rsidRPr="00BA05BC">
        <w:rPr>
          <w:rFonts w:ascii="Times New Roman" w:hAnsi="Times New Roman" w:cs="Times New Roman"/>
          <w:color w:val="222222"/>
          <w:sz w:val="24"/>
          <w:szCs w:val="24"/>
          <w:shd w:val="clear" w:color="auto" w:fill="FFFFFF"/>
        </w:rPr>
        <w:t>Boniface, M.R., (2000). Towards an understanding of flow and other positive experience phenomena within outdoor and adventurous activities. </w:t>
      </w:r>
      <w:r w:rsidRPr="00BA05BC">
        <w:rPr>
          <w:rFonts w:ascii="Times New Roman" w:hAnsi="Times New Roman" w:cs="Times New Roman"/>
          <w:i/>
          <w:iCs/>
          <w:color w:val="222222"/>
          <w:sz w:val="24"/>
          <w:szCs w:val="24"/>
          <w:shd w:val="clear" w:color="auto" w:fill="FFFFFF"/>
        </w:rPr>
        <w:t>Journal of Adventure Education &amp; Outdoor Learning</w:t>
      </w:r>
      <w:r w:rsidRPr="00BA05BC">
        <w:rPr>
          <w:rFonts w:ascii="Times New Roman" w:hAnsi="Times New Roman" w:cs="Times New Roman"/>
          <w:color w:val="222222"/>
          <w:sz w:val="24"/>
          <w:szCs w:val="24"/>
          <w:shd w:val="clear" w:color="auto" w:fill="FFFFFF"/>
        </w:rPr>
        <w:t>, </w:t>
      </w:r>
      <w:r w:rsidRPr="00BA05BC">
        <w:rPr>
          <w:rFonts w:ascii="Times New Roman" w:hAnsi="Times New Roman" w:cs="Times New Roman"/>
          <w:i/>
          <w:iCs/>
          <w:color w:val="222222"/>
          <w:sz w:val="24"/>
          <w:szCs w:val="24"/>
          <w:shd w:val="clear" w:color="auto" w:fill="FFFFFF"/>
        </w:rPr>
        <w:t>1</w:t>
      </w:r>
      <w:r w:rsidRPr="00BA05BC">
        <w:rPr>
          <w:rFonts w:ascii="Times New Roman" w:hAnsi="Times New Roman" w:cs="Times New Roman"/>
          <w:color w:val="222222"/>
          <w:sz w:val="24"/>
          <w:szCs w:val="24"/>
          <w:shd w:val="clear" w:color="auto" w:fill="FFFFFF"/>
        </w:rPr>
        <w:t>(1), pp.55-68.</w:t>
      </w:r>
    </w:p>
    <w:p w14:paraId="4538EC3D" w14:textId="77777777" w:rsidR="00DF1309" w:rsidRDefault="00DF1309" w:rsidP="00EF67CF">
      <w:pPr>
        <w:spacing w:before="240" w:line="360" w:lineRule="auto"/>
        <w:rPr>
          <w:rFonts w:ascii="Times New Roman" w:hAnsi="Times New Roman" w:cs="Times New Roman"/>
          <w:color w:val="222222"/>
          <w:sz w:val="24"/>
          <w:szCs w:val="24"/>
          <w:shd w:val="clear" w:color="auto" w:fill="FFFFFF"/>
        </w:rPr>
      </w:pPr>
      <w:r w:rsidRPr="002A092E">
        <w:rPr>
          <w:rFonts w:ascii="Times New Roman" w:hAnsi="Times New Roman" w:cs="Times New Roman"/>
          <w:color w:val="222222"/>
          <w:sz w:val="24"/>
          <w:szCs w:val="24"/>
          <w:shd w:val="clear" w:color="auto" w:fill="FFFFFF"/>
        </w:rPr>
        <w:t xml:space="preserve">Coates, J., </w:t>
      </w:r>
      <w:r w:rsidRPr="002A092E">
        <w:rPr>
          <w:rFonts w:ascii="Times New Roman" w:hAnsi="Times New Roman" w:cs="Times New Roman"/>
          <w:color w:val="222222"/>
          <w:sz w:val="24"/>
          <w:szCs w:val="24"/>
          <w:shd w:val="clear" w:color="auto" w:fill="FFFFFF"/>
        </w:rPr>
        <w:t>(</w:t>
      </w:r>
      <w:r w:rsidRPr="002A092E">
        <w:rPr>
          <w:rFonts w:ascii="Times New Roman" w:hAnsi="Times New Roman" w:cs="Times New Roman"/>
          <w:color w:val="222222"/>
          <w:sz w:val="24"/>
          <w:szCs w:val="24"/>
          <w:shd w:val="clear" w:color="auto" w:fill="FFFFFF"/>
        </w:rPr>
        <w:t>2011</w:t>
      </w:r>
      <w:r w:rsidRPr="002A092E">
        <w:rPr>
          <w:rFonts w:ascii="Times New Roman" w:hAnsi="Times New Roman" w:cs="Times New Roman"/>
          <w:color w:val="222222"/>
          <w:sz w:val="24"/>
          <w:szCs w:val="24"/>
          <w:shd w:val="clear" w:color="auto" w:fill="FFFFFF"/>
        </w:rPr>
        <w:t>)</w:t>
      </w:r>
      <w:r w:rsidRPr="002A092E">
        <w:rPr>
          <w:rFonts w:ascii="Times New Roman" w:hAnsi="Times New Roman" w:cs="Times New Roman"/>
          <w:color w:val="222222"/>
          <w:sz w:val="24"/>
          <w:szCs w:val="24"/>
          <w:shd w:val="clear" w:color="auto" w:fill="FFFFFF"/>
        </w:rPr>
        <w:t>. Physically fit or physically literate? How children with special educational needs understand physical education. </w:t>
      </w:r>
      <w:r w:rsidRPr="002A092E">
        <w:rPr>
          <w:rFonts w:ascii="Times New Roman" w:hAnsi="Times New Roman" w:cs="Times New Roman"/>
          <w:i/>
          <w:iCs/>
          <w:color w:val="222222"/>
          <w:sz w:val="24"/>
          <w:szCs w:val="24"/>
          <w:shd w:val="clear" w:color="auto" w:fill="FFFFFF"/>
        </w:rPr>
        <w:t>European Physical Education Review</w:t>
      </w:r>
      <w:r w:rsidRPr="002A092E">
        <w:rPr>
          <w:rFonts w:ascii="Times New Roman" w:hAnsi="Times New Roman" w:cs="Times New Roman"/>
          <w:color w:val="222222"/>
          <w:sz w:val="24"/>
          <w:szCs w:val="24"/>
          <w:shd w:val="clear" w:color="auto" w:fill="FFFFFF"/>
        </w:rPr>
        <w:t>, </w:t>
      </w:r>
      <w:r w:rsidRPr="002A092E">
        <w:rPr>
          <w:rFonts w:ascii="Times New Roman" w:hAnsi="Times New Roman" w:cs="Times New Roman"/>
          <w:i/>
          <w:iCs/>
          <w:color w:val="222222"/>
          <w:sz w:val="24"/>
          <w:szCs w:val="24"/>
          <w:shd w:val="clear" w:color="auto" w:fill="FFFFFF"/>
        </w:rPr>
        <w:t>17</w:t>
      </w:r>
      <w:r w:rsidRPr="002A092E">
        <w:rPr>
          <w:rFonts w:ascii="Times New Roman" w:hAnsi="Times New Roman" w:cs="Times New Roman"/>
          <w:color w:val="222222"/>
          <w:sz w:val="24"/>
          <w:szCs w:val="24"/>
          <w:shd w:val="clear" w:color="auto" w:fill="FFFFFF"/>
        </w:rPr>
        <w:t>(2), pp.167-181.</w:t>
      </w:r>
    </w:p>
    <w:p w14:paraId="33CBC76A" w14:textId="77777777" w:rsidR="00DF1309" w:rsidRPr="00BA05BC" w:rsidRDefault="00DF1309" w:rsidP="00EF67CF">
      <w:pPr>
        <w:spacing w:before="240" w:line="360" w:lineRule="auto"/>
        <w:rPr>
          <w:rFonts w:ascii="Times New Roman" w:hAnsi="Times New Roman" w:cs="Times New Roman"/>
          <w:color w:val="222222"/>
          <w:sz w:val="24"/>
          <w:szCs w:val="24"/>
          <w:shd w:val="clear" w:color="auto" w:fill="FFFFFF"/>
        </w:rPr>
      </w:pPr>
      <w:r w:rsidRPr="00BA05BC">
        <w:rPr>
          <w:rFonts w:ascii="Times New Roman" w:hAnsi="Times New Roman" w:cs="Times New Roman"/>
          <w:color w:val="222222"/>
          <w:sz w:val="24"/>
          <w:szCs w:val="24"/>
          <w:shd w:val="clear" w:color="auto" w:fill="FFFFFF"/>
        </w:rPr>
        <w:t xml:space="preserve">Edwards, L.C., Bryant, A.S., Keegan, R.J., Morgan, K. and Jones, A.M., (2017). Definitions, </w:t>
      </w:r>
      <w:proofErr w:type="gramStart"/>
      <w:r w:rsidRPr="00BA05BC">
        <w:rPr>
          <w:rFonts w:ascii="Times New Roman" w:hAnsi="Times New Roman" w:cs="Times New Roman"/>
          <w:color w:val="222222"/>
          <w:sz w:val="24"/>
          <w:szCs w:val="24"/>
          <w:shd w:val="clear" w:color="auto" w:fill="FFFFFF"/>
        </w:rPr>
        <w:t>foundations</w:t>
      </w:r>
      <w:proofErr w:type="gramEnd"/>
      <w:r w:rsidRPr="00BA05BC">
        <w:rPr>
          <w:rFonts w:ascii="Times New Roman" w:hAnsi="Times New Roman" w:cs="Times New Roman"/>
          <w:color w:val="222222"/>
          <w:sz w:val="24"/>
          <w:szCs w:val="24"/>
          <w:shd w:val="clear" w:color="auto" w:fill="FFFFFF"/>
        </w:rPr>
        <w:t xml:space="preserve"> and associations of physical literacy: a systematic review. </w:t>
      </w:r>
      <w:r w:rsidRPr="00BA05BC">
        <w:rPr>
          <w:rFonts w:ascii="Times New Roman" w:hAnsi="Times New Roman" w:cs="Times New Roman"/>
          <w:i/>
          <w:iCs/>
          <w:color w:val="222222"/>
          <w:sz w:val="24"/>
          <w:szCs w:val="24"/>
          <w:shd w:val="clear" w:color="auto" w:fill="FFFFFF"/>
        </w:rPr>
        <w:t>Sports medicine</w:t>
      </w:r>
      <w:r w:rsidRPr="00BA05BC">
        <w:rPr>
          <w:rFonts w:ascii="Times New Roman" w:hAnsi="Times New Roman" w:cs="Times New Roman"/>
          <w:color w:val="222222"/>
          <w:sz w:val="24"/>
          <w:szCs w:val="24"/>
          <w:shd w:val="clear" w:color="auto" w:fill="FFFFFF"/>
        </w:rPr>
        <w:t>, </w:t>
      </w:r>
      <w:r w:rsidRPr="00BA05BC">
        <w:rPr>
          <w:rFonts w:ascii="Times New Roman" w:hAnsi="Times New Roman" w:cs="Times New Roman"/>
          <w:i/>
          <w:iCs/>
          <w:color w:val="222222"/>
          <w:sz w:val="24"/>
          <w:szCs w:val="24"/>
          <w:shd w:val="clear" w:color="auto" w:fill="FFFFFF"/>
        </w:rPr>
        <w:t>47</w:t>
      </w:r>
      <w:r w:rsidRPr="00BA05BC">
        <w:rPr>
          <w:rFonts w:ascii="Times New Roman" w:hAnsi="Times New Roman" w:cs="Times New Roman"/>
          <w:color w:val="222222"/>
          <w:sz w:val="24"/>
          <w:szCs w:val="24"/>
          <w:shd w:val="clear" w:color="auto" w:fill="FFFFFF"/>
        </w:rPr>
        <w:t>(1), pp.113-126.</w:t>
      </w:r>
    </w:p>
    <w:p w14:paraId="2BADEC86" w14:textId="77777777" w:rsidR="00DF1309" w:rsidRPr="00BA05BC" w:rsidRDefault="00DF1309" w:rsidP="00EF67CF">
      <w:pPr>
        <w:spacing w:before="240" w:line="360" w:lineRule="auto"/>
        <w:rPr>
          <w:rFonts w:ascii="Times New Roman" w:hAnsi="Times New Roman" w:cs="Times New Roman"/>
          <w:color w:val="222222"/>
          <w:sz w:val="24"/>
          <w:szCs w:val="24"/>
          <w:shd w:val="clear" w:color="auto" w:fill="FFFFFF"/>
        </w:rPr>
      </w:pPr>
      <w:proofErr w:type="spellStart"/>
      <w:r w:rsidRPr="00BA05BC">
        <w:rPr>
          <w:rFonts w:ascii="Times New Roman" w:hAnsi="Times New Roman" w:cs="Times New Roman"/>
          <w:color w:val="222222"/>
          <w:sz w:val="24"/>
          <w:szCs w:val="24"/>
          <w:shd w:val="clear" w:color="auto" w:fill="FFFFFF"/>
        </w:rPr>
        <w:lastRenderedPageBreak/>
        <w:t>Jurbala</w:t>
      </w:r>
      <w:proofErr w:type="spellEnd"/>
      <w:r w:rsidRPr="00BA05BC">
        <w:rPr>
          <w:rFonts w:ascii="Times New Roman" w:hAnsi="Times New Roman" w:cs="Times New Roman"/>
          <w:color w:val="222222"/>
          <w:sz w:val="24"/>
          <w:szCs w:val="24"/>
          <w:shd w:val="clear" w:color="auto" w:fill="FFFFFF"/>
        </w:rPr>
        <w:t xml:space="preserve">, P., (2015). What is physical literacy, </w:t>
      </w:r>
      <w:proofErr w:type="gramStart"/>
      <w:r w:rsidRPr="00BA05BC">
        <w:rPr>
          <w:rFonts w:ascii="Times New Roman" w:hAnsi="Times New Roman" w:cs="Times New Roman"/>
          <w:color w:val="222222"/>
          <w:sz w:val="24"/>
          <w:szCs w:val="24"/>
          <w:shd w:val="clear" w:color="auto" w:fill="FFFFFF"/>
        </w:rPr>
        <w:t>really?.</w:t>
      </w:r>
      <w:proofErr w:type="gramEnd"/>
      <w:r w:rsidRPr="00BA05BC">
        <w:rPr>
          <w:rFonts w:ascii="Times New Roman" w:hAnsi="Times New Roman" w:cs="Times New Roman"/>
          <w:color w:val="222222"/>
          <w:sz w:val="24"/>
          <w:szCs w:val="24"/>
          <w:shd w:val="clear" w:color="auto" w:fill="FFFFFF"/>
        </w:rPr>
        <w:t> </w:t>
      </w:r>
      <w:r w:rsidRPr="00BA05BC">
        <w:rPr>
          <w:rFonts w:ascii="Times New Roman" w:hAnsi="Times New Roman" w:cs="Times New Roman"/>
          <w:i/>
          <w:iCs/>
          <w:color w:val="222222"/>
          <w:sz w:val="24"/>
          <w:szCs w:val="24"/>
          <w:shd w:val="clear" w:color="auto" w:fill="FFFFFF"/>
        </w:rPr>
        <w:t>Quest</w:t>
      </w:r>
      <w:r w:rsidRPr="00BA05BC">
        <w:rPr>
          <w:rFonts w:ascii="Times New Roman" w:hAnsi="Times New Roman" w:cs="Times New Roman"/>
          <w:color w:val="222222"/>
          <w:sz w:val="24"/>
          <w:szCs w:val="24"/>
          <w:shd w:val="clear" w:color="auto" w:fill="FFFFFF"/>
        </w:rPr>
        <w:t>, </w:t>
      </w:r>
      <w:r w:rsidRPr="00BA05BC">
        <w:rPr>
          <w:rFonts w:ascii="Times New Roman" w:hAnsi="Times New Roman" w:cs="Times New Roman"/>
          <w:i/>
          <w:iCs/>
          <w:color w:val="222222"/>
          <w:sz w:val="24"/>
          <w:szCs w:val="24"/>
          <w:shd w:val="clear" w:color="auto" w:fill="FFFFFF"/>
        </w:rPr>
        <w:t>67</w:t>
      </w:r>
      <w:r w:rsidRPr="00BA05BC">
        <w:rPr>
          <w:rFonts w:ascii="Times New Roman" w:hAnsi="Times New Roman" w:cs="Times New Roman"/>
          <w:color w:val="222222"/>
          <w:sz w:val="24"/>
          <w:szCs w:val="24"/>
          <w:shd w:val="clear" w:color="auto" w:fill="FFFFFF"/>
        </w:rPr>
        <w:t>(4), pp.367-383.</w:t>
      </w:r>
    </w:p>
    <w:p w14:paraId="4A57A14D" w14:textId="77777777" w:rsidR="00DF1309" w:rsidRPr="002A092E" w:rsidRDefault="00DF1309" w:rsidP="00EF67CF">
      <w:pPr>
        <w:spacing w:before="240" w:line="360" w:lineRule="auto"/>
        <w:rPr>
          <w:rFonts w:ascii="Times New Roman" w:hAnsi="Times New Roman" w:cs="Times New Roman"/>
          <w:color w:val="222222"/>
          <w:sz w:val="24"/>
          <w:szCs w:val="24"/>
          <w:shd w:val="clear" w:color="auto" w:fill="FFFFFF"/>
        </w:rPr>
      </w:pPr>
      <w:proofErr w:type="spellStart"/>
      <w:r w:rsidRPr="002A092E">
        <w:rPr>
          <w:rFonts w:ascii="Times New Roman" w:hAnsi="Times New Roman" w:cs="Times New Roman"/>
          <w:color w:val="222222"/>
          <w:sz w:val="24"/>
          <w:szCs w:val="24"/>
          <w:shd w:val="clear" w:color="auto" w:fill="FFFFFF"/>
        </w:rPr>
        <w:t>Nikiforidou</w:t>
      </w:r>
      <w:proofErr w:type="spellEnd"/>
      <w:r w:rsidRPr="002A092E">
        <w:rPr>
          <w:rFonts w:ascii="Times New Roman" w:hAnsi="Times New Roman" w:cs="Times New Roman"/>
          <w:color w:val="222222"/>
          <w:sz w:val="24"/>
          <w:szCs w:val="24"/>
          <w:shd w:val="clear" w:color="auto" w:fill="FFFFFF"/>
        </w:rPr>
        <w:t>, Z., (2017). The cotton wool child. </w:t>
      </w:r>
      <w:r w:rsidRPr="002A092E">
        <w:rPr>
          <w:rFonts w:ascii="Times New Roman" w:hAnsi="Times New Roman" w:cs="Times New Roman"/>
          <w:i/>
          <w:iCs/>
          <w:color w:val="222222"/>
          <w:sz w:val="24"/>
          <w:szCs w:val="24"/>
          <w:shd w:val="clear" w:color="auto" w:fill="FFFFFF"/>
        </w:rPr>
        <w:t>Childhood today</w:t>
      </w:r>
      <w:r w:rsidRPr="002A092E">
        <w:rPr>
          <w:rFonts w:ascii="Times New Roman" w:hAnsi="Times New Roman" w:cs="Times New Roman"/>
          <w:color w:val="222222"/>
          <w:sz w:val="24"/>
          <w:szCs w:val="24"/>
          <w:shd w:val="clear" w:color="auto" w:fill="FFFFFF"/>
        </w:rPr>
        <w:t>, pp.11-22.</w:t>
      </w:r>
    </w:p>
    <w:p w14:paraId="1ED3F1E6" w14:textId="742400C8" w:rsidR="00DF1309" w:rsidRPr="00BA05BC" w:rsidRDefault="00DF1309" w:rsidP="00EF67CF">
      <w:pPr>
        <w:spacing w:before="240" w:line="360" w:lineRule="auto"/>
        <w:rPr>
          <w:rFonts w:ascii="Times New Roman" w:hAnsi="Times New Roman" w:cs="Times New Roman"/>
          <w:color w:val="222222"/>
          <w:sz w:val="24"/>
          <w:szCs w:val="24"/>
          <w:shd w:val="clear" w:color="auto" w:fill="FFFFFF"/>
        </w:rPr>
      </w:pPr>
      <w:proofErr w:type="spellStart"/>
      <w:r w:rsidRPr="00BA05BC">
        <w:rPr>
          <w:rFonts w:ascii="Times New Roman" w:hAnsi="Times New Roman" w:cs="Times New Roman"/>
          <w:color w:val="222222"/>
          <w:sz w:val="24"/>
          <w:szCs w:val="24"/>
          <w:shd w:val="clear" w:color="auto" w:fill="FFFFFF"/>
        </w:rPr>
        <w:t>Tompsett</w:t>
      </w:r>
      <w:proofErr w:type="spellEnd"/>
      <w:r w:rsidRPr="00BA05BC">
        <w:rPr>
          <w:rFonts w:ascii="Times New Roman" w:hAnsi="Times New Roman" w:cs="Times New Roman"/>
          <w:color w:val="222222"/>
          <w:sz w:val="24"/>
          <w:szCs w:val="24"/>
          <w:shd w:val="clear" w:color="auto" w:fill="FFFFFF"/>
        </w:rPr>
        <w:t xml:space="preserve">, C., Burkett, </w:t>
      </w:r>
      <w:proofErr w:type="gramStart"/>
      <w:r w:rsidRPr="00BA05BC">
        <w:rPr>
          <w:rFonts w:ascii="Times New Roman" w:hAnsi="Times New Roman" w:cs="Times New Roman"/>
          <w:color w:val="222222"/>
          <w:sz w:val="24"/>
          <w:szCs w:val="24"/>
          <w:shd w:val="clear" w:color="auto" w:fill="FFFFFF"/>
        </w:rPr>
        <w:t>B.</w:t>
      </w:r>
      <w:proofErr w:type="gramEnd"/>
      <w:r w:rsidRPr="00BA05BC">
        <w:rPr>
          <w:rFonts w:ascii="Times New Roman" w:hAnsi="Times New Roman" w:cs="Times New Roman"/>
          <w:color w:val="222222"/>
          <w:sz w:val="24"/>
          <w:szCs w:val="24"/>
          <w:shd w:val="clear" w:color="auto" w:fill="FFFFFF"/>
        </w:rPr>
        <w:t xml:space="preserve"> and McKean, M.R., </w:t>
      </w:r>
      <w:r w:rsidR="003C025A">
        <w:rPr>
          <w:rFonts w:ascii="Times New Roman" w:hAnsi="Times New Roman" w:cs="Times New Roman"/>
          <w:color w:val="222222"/>
          <w:sz w:val="24"/>
          <w:szCs w:val="24"/>
          <w:shd w:val="clear" w:color="auto" w:fill="FFFFFF"/>
        </w:rPr>
        <w:t>(</w:t>
      </w:r>
      <w:r w:rsidRPr="00BA05BC">
        <w:rPr>
          <w:rFonts w:ascii="Times New Roman" w:hAnsi="Times New Roman" w:cs="Times New Roman"/>
          <w:color w:val="222222"/>
          <w:sz w:val="24"/>
          <w:szCs w:val="24"/>
          <w:shd w:val="clear" w:color="auto" w:fill="FFFFFF"/>
        </w:rPr>
        <w:t>2014</w:t>
      </w:r>
      <w:r w:rsidR="003C025A">
        <w:rPr>
          <w:rFonts w:ascii="Times New Roman" w:hAnsi="Times New Roman" w:cs="Times New Roman"/>
          <w:color w:val="222222"/>
          <w:sz w:val="24"/>
          <w:szCs w:val="24"/>
          <w:shd w:val="clear" w:color="auto" w:fill="FFFFFF"/>
        </w:rPr>
        <w:t>)</w:t>
      </w:r>
      <w:r w:rsidRPr="00BA05BC">
        <w:rPr>
          <w:rFonts w:ascii="Times New Roman" w:hAnsi="Times New Roman" w:cs="Times New Roman"/>
          <w:color w:val="222222"/>
          <w:sz w:val="24"/>
          <w:szCs w:val="24"/>
          <w:shd w:val="clear" w:color="auto" w:fill="FFFFFF"/>
        </w:rPr>
        <w:t>. DEVELOPMENT OF PHYSICAL LITERACY AND MOVEMENT COMPETENCY: A LITERATURE REVIEW. </w:t>
      </w:r>
      <w:r w:rsidRPr="00BA05BC">
        <w:rPr>
          <w:rFonts w:ascii="Times New Roman" w:hAnsi="Times New Roman" w:cs="Times New Roman"/>
          <w:i/>
          <w:iCs/>
          <w:color w:val="222222"/>
          <w:sz w:val="24"/>
          <w:szCs w:val="24"/>
          <w:shd w:val="clear" w:color="auto" w:fill="FFFFFF"/>
        </w:rPr>
        <w:t>Journal of fitness research</w:t>
      </w:r>
      <w:r w:rsidRPr="00BA05BC">
        <w:rPr>
          <w:rFonts w:ascii="Times New Roman" w:hAnsi="Times New Roman" w:cs="Times New Roman"/>
          <w:color w:val="222222"/>
          <w:sz w:val="24"/>
          <w:szCs w:val="24"/>
          <w:shd w:val="clear" w:color="auto" w:fill="FFFFFF"/>
        </w:rPr>
        <w:t>, </w:t>
      </w:r>
      <w:r w:rsidRPr="00BA05BC">
        <w:rPr>
          <w:rFonts w:ascii="Times New Roman" w:hAnsi="Times New Roman" w:cs="Times New Roman"/>
          <w:i/>
          <w:iCs/>
          <w:color w:val="222222"/>
          <w:sz w:val="24"/>
          <w:szCs w:val="24"/>
          <w:shd w:val="clear" w:color="auto" w:fill="FFFFFF"/>
        </w:rPr>
        <w:t>3</w:t>
      </w:r>
      <w:r w:rsidRPr="00BA05BC">
        <w:rPr>
          <w:rFonts w:ascii="Times New Roman" w:hAnsi="Times New Roman" w:cs="Times New Roman"/>
          <w:color w:val="222222"/>
          <w:sz w:val="24"/>
          <w:szCs w:val="24"/>
          <w:shd w:val="clear" w:color="auto" w:fill="FFFFFF"/>
        </w:rPr>
        <w:t>(2).</w:t>
      </w:r>
    </w:p>
    <w:p w14:paraId="43F3BFC0" w14:textId="190F6C50" w:rsidR="00DF1309" w:rsidRPr="00362D7E" w:rsidRDefault="00DF1309" w:rsidP="00EF67CF">
      <w:pPr>
        <w:spacing w:before="240" w:line="360" w:lineRule="auto"/>
        <w:rPr>
          <w:rFonts w:ascii="Times New Roman" w:hAnsi="Times New Roman" w:cs="Times New Roman"/>
          <w:sz w:val="24"/>
          <w:szCs w:val="24"/>
        </w:rPr>
      </w:pPr>
      <w:r w:rsidRPr="00362D7E">
        <w:rPr>
          <w:rFonts w:ascii="Times New Roman" w:hAnsi="Times New Roman" w:cs="Times New Roman"/>
          <w:color w:val="222222"/>
          <w:sz w:val="24"/>
          <w:szCs w:val="24"/>
          <w:shd w:val="clear" w:color="auto" w:fill="FFFFFF"/>
        </w:rPr>
        <w:t xml:space="preserve">Williams, A. and Wainwright, N., </w:t>
      </w:r>
      <w:r>
        <w:rPr>
          <w:rFonts w:ascii="Times New Roman" w:hAnsi="Times New Roman" w:cs="Times New Roman"/>
          <w:color w:val="222222"/>
          <w:sz w:val="24"/>
          <w:szCs w:val="24"/>
          <w:shd w:val="clear" w:color="auto" w:fill="FFFFFF"/>
        </w:rPr>
        <w:t>(</w:t>
      </w:r>
      <w:r w:rsidRPr="00362D7E">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362D7E">
        <w:rPr>
          <w:rFonts w:ascii="Times New Roman" w:hAnsi="Times New Roman" w:cs="Times New Roman"/>
          <w:color w:val="222222"/>
          <w:sz w:val="24"/>
          <w:szCs w:val="24"/>
          <w:shd w:val="clear" w:color="auto" w:fill="FFFFFF"/>
        </w:rPr>
        <w:t>. Re-thinking adventurous activities in physical education: Models-based approaches. </w:t>
      </w:r>
      <w:r w:rsidRPr="00362D7E">
        <w:rPr>
          <w:rFonts w:ascii="Times New Roman" w:hAnsi="Times New Roman" w:cs="Times New Roman"/>
          <w:i/>
          <w:iCs/>
          <w:color w:val="222222"/>
          <w:sz w:val="24"/>
          <w:szCs w:val="24"/>
          <w:shd w:val="clear" w:color="auto" w:fill="FFFFFF"/>
        </w:rPr>
        <w:t>Journal of adventure education and outdoor learning</w:t>
      </w:r>
      <w:r w:rsidRPr="00362D7E">
        <w:rPr>
          <w:rFonts w:ascii="Times New Roman" w:hAnsi="Times New Roman" w:cs="Times New Roman"/>
          <w:color w:val="222222"/>
          <w:sz w:val="24"/>
          <w:szCs w:val="24"/>
          <w:shd w:val="clear" w:color="auto" w:fill="FFFFFF"/>
        </w:rPr>
        <w:t>, </w:t>
      </w:r>
      <w:r w:rsidRPr="00362D7E">
        <w:rPr>
          <w:rFonts w:ascii="Times New Roman" w:hAnsi="Times New Roman" w:cs="Times New Roman"/>
          <w:i/>
          <w:iCs/>
          <w:color w:val="222222"/>
          <w:sz w:val="24"/>
          <w:szCs w:val="24"/>
          <w:shd w:val="clear" w:color="auto" w:fill="FFFFFF"/>
        </w:rPr>
        <w:t>20</w:t>
      </w:r>
      <w:r w:rsidRPr="00362D7E">
        <w:rPr>
          <w:rFonts w:ascii="Times New Roman" w:hAnsi="Times New Roman" w:cs="Times New Roman"/>
          <w:color w:val="222222"/>
          <w:sz w:val="24"/>
          <w:szCs w:val="24"/>
          <w:shd w:val="clear" w:color="auto" w:fill="FFFFFF"/>
        </w:rPr>
        <w:t>(3), pp.217-229.</w:t>
      </w:r>
    </w:p>
    <w:sectPr w:rsidR="00DF1309" w:rsidRPr="00362D7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CAE38" w14:textId="77777777" w:rsidR="0036000B" w:rsidRDefault="0036000B" w:rsidP="00953BCE">
      <w:pPr>
        <w:spacing w:after="0" w:line="240" w:lineRule="auto"/>
      </w:pPr>
      <w:r>
        <w:separator/>
      </w:r>
    </w:p>
  </w:endnote>
  <w:endnote w:type="continuationSeparator" w:id="0">
    <w:p w14:paraId="0C8C5FFD" w14:textId="77777777" w:rsidR="0036000B" w:rsidRDefault="0036000B" w:rsidP="00953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71B59" w14:textId="77777777" w:rsidR="0036000B" w:rsidRDefault="0036000B" w:rsidP="00953BCE">
      <w:pPr>
        <w:spacing w:after="0" w:line="240" w:lineRule="auto"/>
      </w:pPr>
      <w:r>
        <w:separator/>
      </w:r>
    </w:p>
  </w:footnote>
  <w:footnote w:type="continuationSeparator" w:id="0">
    <w:p w14:paraId="2AF25255" w14:textId="77777777" w:rsidR="0036000B" w:rsidRDefault="0036000B" w:rsidP="00953B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4661B" w14:textId="61FB8512" w:rsidR="00953BCE" w:rsidRDefault="00953BCE" w:rsidP="00953BCE">
    <w:pPr>
      <w:pStyle w:val="Header"/>
      <w:jc w:val="right"/>
    </w:pPr>
    <w:r>
      <w:t>2114230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73A04"/>
    <w:multiLevelType w:val="hybridMultilevel"/>
    <w:tmpl w:val="DB04E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64B32"/>
    <w:multiLevelType w:val="hybridMultilevel"/>
    <w:tmpl w:val="C9988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B3B54"/>
    <w:multiLevelType w:val="hybridMultilevel"/>
    <w:tmpl w:val="85C448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0C0"/>
    <w:rsid w:val="000062B7"/>
    <w:rsid w:val="00024AC4"/>
    <w:rsid w:val="000252E3"/>
    <w:rsid w:val="00032B54"/>
    <w:rsid w:val="00037400"/>
    <w:rsid w:val="00042F89"/>
    <w:rsid w:val="0005135F"/>
    <w:rsid w:val="000767A5"/>
    <w:rsid w:val="00094429"/>
    <w:rsid w:val="000A2B70"/>
    <w:rsid w:val="000B1313"/>
    <w:rsid w:val="000B35D4"/>
    <w:rsid w:val="000B3F67"/>
    <w:rsid w:val="000C52E2"/>
    <w:rsid w:val="000C66BE"/>
    <w:rsid w:val="000D2B09"/>
    <w:rsid w:val="000D5727"/>
    <w:rsid w:val="000D59E2"/>
    <w:rsid w:val="000E556D"/>
    <w:rsid w:val="000F1FF9"/>
    <w:rsid w:val="000F3316"/>
    <w:rsid w:val="001032AF"/>
    <w:rsid w:val="00144141"/>
    <w:rsid w:val="001446B8"/>
    <w:rsid w:val="00144E68"/>
    <w:rsid w:val="00146810"/>
    <w:rsid w:val="00173BB6"/>
    <w:rsid w:val="001F227B"/>
    <w:rsid w:val="00200586"/>
    <w:rsid w:val="0020273F"/>
    <w:rsid w:val="002105A7"/>
    <w:rsid w:val="002128E8"/>
    <w:rsid w:val="00234700"/>
    <w:rsid w:val="00237A5A"/>
    <w:rsid w:val="00243800"/>
    <w:rsid w:val="00260B74"/>
    <w:rsid w:val="00274977"/>
    <w:rsid w:val="00285EBA"/>
    <w:rsid w:val="0028689F"/>
    <w:rsid w:val="00287843"/>
    <w:rsid w:val="00291441"/>
    <w:rsid w:val="002923AA"/>
    <w:rsid w:val="002A092E"/>
    <w:rsid w:val="002B279E"/>
    <w:rsid w:val="002B3171"/>
    <w:rsid w:val="002C2167"/>
    <w:rsid w:val="002D264A"/>
    <w:rsid w:val="002E09D3"/>
    <w:rsid w:val="002E0EE0"/>
    <w:rsid w:val="003043FD"/>
    <w:rsid w:val="00307F67"/>
    <w:rsid w:val="00311DE7"/>
    <w:rsid w:val="003216FE"/>
    <w:rsid w:val="00324A65"/>
    <w:rsid w:val="00332CDE"/>
    <w:rsid w:val="00346896"/>
    <w:rsid w:val="0035531C"/>
    <w:rsid w:val="0036000B"/>
    <w:rsid w:val="00362D7E"/>
    <w:rsid w:val="00362F94"/>
    <w:rsid w:val="003637E4"/>
    <w:rsid w:val="00372A9F"/>
    <w:rsid w:val="003870C2"/>
    <w:rsid w:val="003C025A"/>
    <w:rsid w:val="003C186D"/>
    <w:rsid w:val="003E09D0"/>
    <w:rsid w:val="003E100D"/>
    <w:rsid w:val="003E2B26"/>
    <w:rsid w:val="003E5AB9"/>
    <w:rsid w:val="004123F1"/>
    <w:rsid w:val="00413186"/>
    <w:rsid w:val="004143B7"/>
    <w:rsid w:val="004549C8"/>
    <w:rsid w:val="00464986"/>
    <w:rsid w:val="00466AEA"/>
    <w:rsid w:val="00473BBC"/>
    <w:rsid w:val="00481E6B"/>
    <w:rsid w:val="00497071"/>
    <w:rsid w:val="004B74E1"/>
    <w:rsid w:val="004C0906"/>
    <w:rsid w:val="004C2307"/>
    <w:rsid w:val="004C6877"/>
    <w:rsid w:val="004D492F"/>
    <w:rsid w:val="004E328C"/>
    <w:rsid w:val="004F3BB9"/>
    <w:rsid w:val="00501F11"/>
    <w:rsid w:val="00512D93"/>
    <w:rsid w:val="00516730"/>
    <w:rsid w:val="00521AA4"/>
    <w:rsid w:val="00524B96"/>
    <w:rsid w:val="005325B0"/>
    <w:rsid w:val="00542A35"/>
    <w:rsid w:val="00545AB1"/>
    <w:rsid w:val="00546472"/>
    <w:rsid w:val="005573DA"/>
    <w:rsid w:val="0056569E"/>
    <w:rsid w:val="00571748"/>
    <w:rsid w:val="005739F1"/>
    <w:rsid w:val="005817BE"/>
    <w:rsid w:val="00582040"/>
    <w:rsid w:val="005829B0"/>
    <w:rsid w:val="00595D1E"/>
    <w:rsid w:val="005B3D3E"/>
    <w:rsid w:val="005D3F10"/>
    <w:rsid w:val="005D5248"/>
    <w:rsid w:val="005D56F7"/>
    <w:rsid w:val="005F154D"/>
    <w:rsid w:val="005F6977"/>
    <w:rsid w:val="00623A18"/>
    <w:rsid w:val="00627EA6"/>
    <w:rsid w:val="006330D2"/>
    <w:rsid w:val="00636D54"/>
    <w:rsid w:val="00641623"/>
    <w:rsid w:val="006718A9"/>
    <w:rsid w:val="00672EB6"/>
    <w:rsid w:val="006C12F0"/>
    <w:rsid w:val="006D2542"/>
    <w:rsid w:val="006D7744"/>
    <w:rsid w:val="006F4BB9"/>
    <w:rsid w:val="0070077F"/>
    <w:rsid w:val="00702F71"/>
    <w:rsid w:val="00706C14"/>
    <w:rsid w:val="00717B8F"/>
    <w:rsid w:val="00777F3D"/>
    <w:rsid w:val="0079130F"/>
    <w:rsid w:val="00794D29"/>
    <w:rsid w:val="00795638"/>
    <w:rsid w:val="007B4092"/>
    <w:rsid w:val="007D2DD2"/>
    <w:rsid w:val="007E5815"/>
    <w:rsid w:val="007E5D37"/>
    <w:rsid w:val="007E7BE4"/>
    <w:rsid w:val="007F1BEF"/>
    <w:rsid w:val="0080008C"/>
    <w:rsid w:val="00800094"/>
    <w:rsid w:val="00804E4E"/>
    <w:rsid w:val="00805541"/>
    <w:rsid w:val="008115C6"/>
    <w:rsid w:val="0081192C"/>
    <w:rsid w:val="00812DAE"/>
    <w:rsid w:val="00813089"/>
    <w:rsid w:val="00813B7A"/>
    <w:rsid w:val="00825C1A"/>
    <w:rsid w:val="00830C1A"/>
    <w:rsid w:val="00843541"/>
    <w:rsid w:val="00855CCD"/>
    <w:rsid w:val="008740BF"/>
    <w:rsid w:val="00882D61"/>
    <w:rsid w:val="00895351"/>
    <w:rsid w:val="008A5E85"/>
    <w:rsid w:val="008B0602"/>
    <w:rsid w:val="008C084A"/>
    <w:rsid w:val="008C2A40"/>
    <w:rsid w:val="008C4F59"/>
    <w:rsid w:val="008D5C54"/>
    <w:rsid w:val="00911CAD"/>
    <w:rsid w:val="009143E9"/>
    <w:rsid w:val="00920B8C"/>
    <w:rsid w:val="00926168"/>
    <w:rsid w:val="00934D13"/>
    <w:rsid w:val="00935317"/>
    <w:rsid w:val="0094753B"/>
    <w:rsid w:val="00953BCE"/>
    <w:rsid w:val="00955382"/>
    <w:rsid w:val="00970635"/>
    <w:rsid w:val="00974451"/>
    <w:rsid w:val="0098659C"/>
    <w:rsid w:val="00997971"/>
    <w:rsid w:val="009B1248"/>
    <w:rsid w:val="009C22C2"/>
    <w:rsid w:val="009C78CA"/>
    <w:rsid w:val="009D10B3"/>
    <w:rsid w:val="009D25C2"/>
    <w:rsid w:val="009E1043"/>
    <w:rsid w:val="009E3F6A"/>
    <w:rsid w:val="009F694D"/>
    <w:rsid w:val="009F6E32"/>
    <w:rsid w:val="009F7A5E"/>
    <w:rsid w:val="00A0324A"/>
    <w:rsid w:val="00A11E6C"/>
    <w:rsid w:val="00A2107A"/>
    <w:rsid w:val="00A25ABF"/>
    <w:rsid w:val="00A27ADF"/>
    <w:rsid w:val="00A3322D"/>
    <w:rsid w:val="00A3352E"/>
    <w:rsid w:val="00A51746"/>
    <w:rsid w:val="00A52BDC"/>
    <w:rsid w:val="00A544FE"/>
    <w:rsid w:val="00A5666B"/>
    <w:rsid w:val="00A65DC9"/>
    <w:rsid w:val="00A72B74"/>
    <w:rsid w:val="00A90E1D"/>
    <w:rsid w:val="00AA6A97"/>
    <w:rsid w:val="00AD18DE"/>
    <w:rsid w:val="00AD2EFD"/>
    <w:rsid w:val="00AD5A33"/>
    <w:rsid w:val="00AE2363"/>
    <w:rsid w:val="00AF03F8"/>
    <w:rsid w:val="00AF5C70"/>
    <w:rsid w:val="00B06265"/>
    <w:rsid w:val="00B53799"/>
    <w:rsid w:val="00B61100"/>
    <w:rsid w:val="00B81C1D"/>
    <w:rsid w:val="00B83A4C"/>
    <w:rsid w:val="00BA05BC"/>
    <w:rsid w:val="00BA4C2F"/>
    <w:rsid w:val="00BB0394"/>
    <w:rsid w:val="00C45728"/>
    <w:rsid w:val="00C47E71"/>
    <w:rsid w:val="00C51B42"/>
    <w:rsid w:val="00C70AEC"/>
    <w:rsid w:val="00C90EA2"/>
    <w:rsid w:val="00CB551A"/>
    <w:rsid w:val="00CB6FE6"/>
    <w:rsid w:val="00CC3F2D"/>
    <w:rsid w:val="00CE4E1B"/>
    <w:rsid w:val="00CF4D49"/>
    <w:rsid w:val="00D01502"/>
    <w:rsid w:val="00D16D13"/>
    <w:rsid w:val="00D21ABC"/>
    <w:rsid w:val="00D359B8"/>
    <w:rsid w:val="00D44684"/>
    <w:rsid w:val="00D50150"/>
    <w:rsid w:val="00D77FDA"/>
    <w:rsid w:val="00D80AD8"/>
    <w:rsid w:val="00D810F6"/>
    <w:rsid w:val="00DA49A1"/>
    <w:rsid w:val="00DA6BA6"/>
    <w:rsid w:val="00DB7783"/>
    <w:rsid w:val="00DE7315"/>
    <w:rsid w:val="00DE78B0"/>
    <w:rsid w:val="00DE7A22"/>
    <w:rsid w:val="00DF0C2C"/>
    <w:rsid w:val="00DF1309"/>
    <w:rsid w:val="00E000C0"/>
    <w:rsid w:val="00E00E2F"/>
    <w:rsid w:val="00E13BC5"/>
    <w:rsid w:val="00E16B0B"/>
    <w:rsid w:val="00E415B9"/>
    <w:rsid w:val="00E60123"/>
    <w:rsid w:val="00E61FB7"/>
    <w:rsid w:val="00E739C1"/>
    <w:rsid w:val="00E945B7"/>
    <w:rsid w:val="00E97365"/>
    <w:rsid w:val="00EA0651"/>
    <w:rsid w:val="00EA0F50"/>
    <w:rsid w:val="00EC0B65"/>
    <w:rsid w:val="00EF67CF"/>
    <w:rsid w:val="00F1084B"/>
    <w:rsid w:val="00F151E2"/>
    <w:rsid w:val="00F42370"/>
    <w:rsid w:val="00F45798"/>
    <w:rsid w:val="00F53203"/>
    <w:rsid w:val="00F62FF2"/>
    <w:rsid w:val="00F63BCE"/>
    <w:rsid w:val="00F666F8"/>
    <w:rsid w:val="00F66BA0"/>
    <w:rsid w:val="00F75ABB"/>
    <w:rsid w:val="00F80FE6"/>
    <w:rsid w:val="00F91FCC"/>
    <w:rsid w:val="00F9498A"/>
    <w:rsid w:val="00FA00A4"/>
    <w:rsid w:val="00FB104B"/>
    <w:rsid w:val="00FB7088"/>
    <w:rsid w:val="00FC12DD"/>
    <w:rsid w:val="00FD7B3B"/>
    <w:rsid w:val="00FF0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AAB0"/>
  <w15:chartTrackingRefBased/>
  <w15:docId w15:val="{39BFFFAA-A38C-4E65-AA31-E330491A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BCE"/>
  </w:style>
  <w:style w:type="paragraph" w:styleId="Footer">
    <w:name w:val="footer"/>
    <w:basedOn w:val="Normal"/>
    <w:link w:val="FooterChar"/>
    <w:uiPriority w:val="99"/>
    <w:unhideWhenUsed/>
    <w:rsid w:val="00953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BCE"/>
  </w:style>
  <w:style w:type="paragraph" w:styleId="ListParagraph">
    <w:name w:val="List Paragraph"/>
    <w:basedOn w:val="Normal"/>
    <w:uiPriority w:val="34"/>
    <w:qFormat/>
    <w:rsid w:val="008C08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10166</TotalTime>
  <Pages>5</Pages>
  <Words>1613</Words>
  <Characters>9198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LEWIS</dc:creator>
  <cp:keywords/>
  <dc:description/>
  <cp:lastModifiedBy>DAFYDD LEWIS</cp:lastModifiedBy>
  <cp:revision>256</cp:revision>
  <dcterms:created xsi:type="dcterms:W3CDTF">2022-03-11T10:01:00Z</dcterms:created>
  <dcterms:modified xsi:type="dcterms:W3CDTF">2022-03-24T23:12:00Z</dcterms:modified>
</cp:coreProperties>
</file>