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63E5" w:rsidRPr="009E3B4C" w:rsidRDefault="00B14256" w:rsidP="009E3B4C">
      <w:pPr>
        <w:pStyle w:val="Heading1"/>
        <w:widowControl w:val="0"/>
        <w:numPr>
          <w:ilvl w:val="0"/>
          <w:numId w:val="0"/>
        </w:numPr>
        <w:spacing w:before="1560"/>
        <w:jc w:val="center"/>
        <w:rPr>
          <w:sz w:val="32"/>
          <w:szCs w:val="32"/>
        </w:rPr>
      </w:pPr>
      <w:bookmarkStart w:id="0" w:name="_Toc25423535"/>
      <w:r w:rsidRPr="009E3B4C">
        <w:rPr>
          <w:sz w:val="32"/>
          <w:szCs w:val="32"/>
        </w:rPr>
        <w:t xml:space="preserve">Forced immigrants amongst us: </w:t>
      </w:r>
      <w:r w:rsidR="00CA1EDE" w:rsidRPr="009E3B4C">
        <w:rPr>
          <w:sz w:val="32"/>
          <w:szCs w:val="32"/>
        </w:rPr>
        <w:t>an anthropological study</w:t>
      </w:r>
      <w:r w:rsidR="009E3B4C">
        <w:rPr>
          <w:sz w:val="32"/>
          <w:szCs w:val="32"/>
        </w:rPr>
        <w:t xml:space="preserve"> </w:t>
      </w:r>
      <w:r w:rsidR="00CA1EDE" w:rsidRPr="009E3B4C">
        <w:rPr>
          <w:sz w:val="32"/>
          <w:szCs w:val="32"/>
        </w:rPr>
        <w:t>of p</w:t>
      </w:r>
      <w:r w:rsidRPr="009E3B4C">
        <w:rPr>
          <w:sz w:val="32"/>
          <w:szCs w:val="32"/>
        </w:rPr>
        <w:t>erception and s</w:t>
      </w:r>
      <w:r w:rsidR="00CA1EDE" w:rsidRPr="009E3B4C">
        <w:rPr>
          <w:sz w:val="32"/>
          <w:szCs w:val="32"/>
        </w:rPr>
        <w:t>elf-p</w:t>
      </w:r>
      <w:r w:rsidR="004C1F9A" w:rsidRPr="009E3B4C">
        <w:rPr>
          <w:sz w:val="32"/>
          <w:szCs w:val="32"/>
        </w:rPr>
        <w:t xml:space="preserve">erception, </w:t>
      </w:r>
      <w:r w:rsidR="009E3B4C" w:rsidRPr="009E3B4C">
        <w:rPr>
          <w:sz w:val="32"/>
          <w:szCs w:val="32"/>
        </w:rPr>
        <w:br/>
      </w:r>
      <w:r w:rsidR="004C1F9A" w:rsidRPr="009E3B4C">
        <w:rPr>
          <w:sz w:val="32"/>
          <w:szCs w:val="32"/>
        </w:rPr>
        <w:t>identity creation and recreation</w:t>
      </w:r>
      <w:r w:rsidRPr="009E3B4C">
        <w:rPr>
          <w:sz w:val="32"/>
          <w:szCs w:val="32"/>
        </w:rPr>
        <w:t xml:space="preserve">, </w:t>
      </w:r>
      <w:r w:rsidR="009E3B4C" w:rsidRPr="009E3B4C">
        <w:rPr>
          <w:sz w:val="32"/>
          <w:szCs w:val="32"/>
        </w:rPr>
        <w:br/>
      </w:r>
      <w:r w:rsidR="00CA1EDE" w:rsidRPr="009E3B4C">
        <w:rPr>
          <w:sz w:val="32"/>
          <w:szCs w:val="32"/>
        </w:rPr>
        <w:t>individual capacities and community belonging</w:t>
      </w:r>
      <w:r w:rsidR="009E3B4C" w:rsidRPr="009E3B4C">
        <w:rPr>
          <w:sz w:val="32"/>
          <w:szCs w:val="32"/>
        </w:rPr>
        <w:t xml:space="preserve"> </w:t>
      </w:r>
      <w:r w:rsidR="009E3B4C">
        <w:rPr>
          <w:sz w:val="32"/>
          <w:szCs w:val="32"/>
        </w:rPr>
        <w:br/>
      </w:r>
      <w:r w:rsidR="009E3B4C" w:rsidRPr="009E3B4C">
        <w:rPr>
          <w:sz w:val="32"/>
          <w:szCs w:val="32"/>
        </w:rPr>
        <w:t>in the greater Paris region, France,</w:t>
      </w:r>
      <w:bookmarkEnd w:id="0"/>
    </w:p>
    <w:p w:rsidR="00CA1EDE" w:rsidRPr="009E3B4C" w:rsidRDefault="00CA1EDE" w:rsidP="00CA1EDE">
      <w:pPr>
        <w:pStyle w:val="Heading2"/>
        <w:rPr>
          <w:sz w:val="32"/>
          <w:szCs w:val="32"/>
          <w:lang w:eastAsia="en-US"/>
        </w:rPr>
      </w:pPr>
    </w:p>
    <w:p w:rsidR="00CA1EDE" w:rsidRPr="009E3B4C" w:rsidRDefault="00CA1EDE" w:rsidP="00CA1EDE">
      <w:pPr>
        <w:jc w:val="center"/>
        <w:rPr>
          <w:rFonts w:eastAsia="Times New Roman"/>
          <w:b/>
          <w:snapToGrid w:val="0"/>
          <w:color w:val="1F3864" w:themeColor="accent1" w:themeShade="80"/>
          <w:sz w:val="32"/>
          <w:szCs w:val="32"/>
          <w:lang w:eastAsia="en-US"/>
        </w:rPr>
      </w:pPr>
      <w:r w:rsidRPr="009E3B4C">
        <w:rPr>
          <w:rFonts w:eastAsia="Times New Roman"/>
          <w:b/>
          <w:snapToGrid w:val="0"/>
          <w:color w:val="1F3864" w:themeColor="accent1" w:themeShade="80"/>
          <w:sz w:val="32"/>
          <w:szCs w:val="32"/>
          <w:lang w:eastAsia="en-US"/>
        </w:rPr>
        <w:t>Elena Constantinou</w:t>
      </w:r>
    </w:p>
    <w:p w:rsidR="00CA1EDE" w:rsidRPr="009E3B4C" w:rsidRDefault="00CA1EDE" w:rsidP="00CA1EDE">
      <w:pPr>
        <w:jc w:val="center"/>
        <w:rPr>
          <w:rFonts w:eastAsia="Times New Roman"/>
          <w:b/>
          <w:snapToGrid w:val="0"/>
          <w:color w:val="1F3864" w:themeColor="accent1" w:themeShade="80"/>
          <w:sz w:val="32"/>
          <w:szCs w:val="32"/>
          <w:lang w:eastAsia="en-US"/>
        </w:rPr>
      </w:pPr>
    </w:p>
    <w:p w:rsidR="00CA1EDE" w:rsidRPr="009E3B4C" w:rsidRDefault="00CA1EDE" w:rsidP="00CA1EDE">
      <w:pPr>
        <w:jc w:val="center"/>
        <w:rPr>
          <w:rFonts w:eastAsia="Times New Roman"/>
          <w:b/>
          <w:snapToGrid w:val="0"/>
          <w:color w:val="1F3864" w:themeColor="accent1" w:themeShade="80"/>
          <w:sz w:val="32"/>
          <w:szCs w:val="32"/>
          <w:lang w:eastAsia="en-US"/>
        </w:rPr>
      </w:pPr>
      <w:r w:rsidRPr="009E3B4C">
        <w:rPr>
          <w:rFonts w:eastAsia="Times New Roman"/>
          <w:b/>
          <w:snapToGrid w:val="0"/>
          <w:color w:val="1F3864" w:themeColor="accent1" w:themeShade="80"/>
          <w:sz w:val="32"/>
          <w:szCs w:val="32"/>
          <w:lang w:eastAsia="en-US"/>
        </w:rPr>
        <w:t>Supervised by: Dr Adrian Davis</w:t>
      </w:r>
    </w:p>
    <w:p w:rsidR="00CA1EDE" w:rsidRPr="009E3B4C" w:rsidRDefault="00CA1EDE" w:rsidP="00CA1EDE">
      <w:pPr>
        <w:jc w:val="center"/>
        <w:rPr>
          <w:rFonts w:eastAsia="Times New Roman"/>
          <w:b/>
          <w:snapToGrid w:val="0"/>
          <w:color w:val="1F3864" w:themeColor="accent1" w:themeShade="80"/>
          <w:sz w:val="32"/>
          <w:szCs w:val="32"/>
          <w:lang w:eastAsia="en-US"/>
        </w:rPr>
      </w:pPr>
    </w:p>
    <w:p w:rsidR="00CA1EDE" w:rsidRPr="0037345D" w:rsidRDefault="00CA1EDE" w:rsidP="00CA1EDE">
      <w:pPr>
        <w:autoSpaceDE w:val="0"/>
        <w:autoSpaceDN w:val="0"/>
        <w:adjustRightInd w:val="0"/>
        <w:spacing w:after="0" w:line="240" w:lineRule="auto"/>
        <w:jc w:val="left"/>
        <w:rPr>
          <w:rFonts w:ascii="Times New Roman" w:hAnsi="Times New Roman" w:cs="Times New Roman"/>
          <w:color w:val="000000"/>
          <w:sz w:val="32"/>
          <w:szCs w:val="32"/>
        </w:rPr>
      </w:pPr>
    </w:p>
    <w:p w:rsidR="00CA1EDE" w:rsidRPr="009E3B4C" w:rsidRDefault="00CA1EDE" w:rsidP="00CA1EDE">
      <w:pPr>
        <w:jc w:val="center"/>
        <w:rPr>
          <w:rFonts w:eastAsia="Times New Roman"/>
          <w:b/>
          <w:snapToGrid w:val="0"/>
          <w:color w:val="1F3864" w:themeColor="accent1" w:themeShade="80"/>
          <w:sz w:val="32"/>
          <w:szCs w:val="32"/>
          <w:lang w:eastAsia="en-US"/>
        </w:rPr>
      </w:pPr>
      <w:r w:rsidRPr="009E3B4C">
        <w:rPr>
          <w:rFonts w:ascii="Times New Roman" w:hAnsi="Times New Roman" w:cs="Times New Roman"/>
          <w:color w:val="000000"/>
          <w:sz w:val="32"/>
          <w:szCs w:val="32"/>
        </w:rPr>
        <w:t xml:space="preserve"> </w:t>
      </w:r>
      <w:r w:rsidRPr="009E3B4C">
        <w:rPr>
          <w:rFonts w:eastAsia="Times New Roman"/>
          <w:b/>
          <w:snapToGrid w:val="0"/>
          <w:color w:val="1F3864" w:themeColor="accent1" w:themeShade="80"/>
          <w:sz w:val="32"/>
          <w:szCs w:val="32"/>
          <w:lang w:eastAsia="en-US"/>
        </w:rPr>
        <w:t>University of Wales Trinity Saint David</w:t>
      </w:r>
    </w:p>
    <w:p w:rsidR="00CA1EDE" w:rsidRPr="009E3B4C" w:rsidRDefault="00CA1EDE" w:rsidP="00CA1EDE">
      <w:pPr>
        <w:jc w:val="center"/>
        <w:rPr>
          <w:rFonts w:eastAsia="Times New Roman"/>
          <w:b/>
          <w:snapToGrid w:val="0"/>
          <w:color w:val="1F3864" w:themeColor="accent1" w:themeShade="80"/>
          <w:sz w:val="32"/>
          <w:szCs w:val="32"/>
          <w:lang w:eastAsia="en-US"/>
        </w:rPr>
      </w:pPr>
    </w:p>
    <w:p w:rsidR="00CA1EDE" w:rsidRPr="009E3B4C" w:rsidRDefault="00CA1EDE" w:rsidP="00CA1EDE">
      <w:pPr>
        <w:jc w:val="center"/>
        <w:rPr>
          <w:rFonts w:eastAsia="Times New Roman"/>
          <w:b/>
          <w:snapToGrid w:val="0"/>
          <w:color w:val="1F3864" w:themeColor="accent1" w:themeShade="80"/>
          <w:sz w:val="32"/>
          <w:szCs w:val="32"/>
          <w:lang w:eastAsia="en-US"/>
        </w:rPr>
      </w:pPr>
    </w:p>
    <w:p w:rsidR="00CA1EDE" w:rsidRPr="009E3B4C" w:rsidRDefault="00CA1EDE" w:rsidP="00CA1EDE">
      <w:pPr>
        <w:jc w:val="center"/>
        <w:rPr>
          <w:rFonts w:eastAsia="Times New Roman"/>
          <w:b/>
          <w:snapToGrid w:val="0"/>
          <w:color w:val="1F3864" w:themeColor="accent1" w:themeShade="80"/>
          <w:sz w:val="32"/>
          <w:szCs w:val="32"/>
          <w:lang w:eastAsia="en-US"/>
        </w:rPr>
      </w:pPr>
      <w:r w:rsidRPr="009E3B4C">
        <w:rPr>
          <w:rFonts w:eastAsia="Times New Roman"/>
          <w:b/>
          <w:snapToGrid w:val="0"/>
          <w:color w:val="1F3864" w:themeColor="accent1" w:themeShade="80"/>
          <w:sz w:val="32"/>
          <w:szCs w:val="32"/>
          <w:lang w:eastAsia="en-US"/>
        </w:rPr>
        <w:t>2019</w:t>
      </w:r>
    </w:p>
    <w:p w:rsidR="00F61FA9" w:rsidRPr="008668A3" w:rsidRDefault="00722BC9" w:rsidP="00BB4D7C">
      <w:pPr>
        <w:pStyle w:val="TOC1"/>
        <w:pageBreakBefore/>
        <w:spacing w:before="0" w:after="120"/>
        <w:rPr>
          <w:sz w:val="16"/>
          <w:szCs w:val="16"/>
          <w:u w:val="single"/>
        </w:rPr>
      </w:pPr>
      <w:r w:rsidRPr="008668A3">
        <w:rPr>
          <w:sz w:val="16"/>
          <w:szCs w:val="16"/>
          <w:u w:val="single"/>
        </w:rPr>
        <w:lastRenderedPageBreak/>
        <w:t>Table of Contents</w:t>
      </w:r>
    </w:p>
    <w:p w:rsidR="00410DF6" w:rsidRPr="00410DF6" w:rsidRDefault="00722BC9">
      <w:pPr>
        <w:pStyle w:val="TOC1"/>
        <w:tabs>
          <w:tab w:val="right" w:leader="dot" w:pos="9062"/>
        </w:tabs>
        <w:rPr>
          <w:rFonts w:asciiTheme="minorHAnsi" w:hAnsiTheme="minorHAnsi" w:cstheme="minorBidi"/>
          <w:b w:val="0"/>
          <w:bCs w:val="0"/>
          <w:i w:val="0"/>
          <w:iCs w:val="0"/>
          <w:noProof/>
          <w:sz w:val="20"/>
          <w:szCs w:val="20"/>
          <w:lang w:val="fr-FR" w:eastAsia="fr-FR"/>
        </w:rPr>
      </w:pPr>
      <w:r w:rsidRPr="00410DF6">
        <w:rPr>
          <w:b w:val="0"/>
          <w:sz w:val="20"/>
          <w:szCs w:val="20"/>
        </w:rPr>
        <w:fldChar w:fldCharType="begin"/>
      </w:r>
      <w:r w:rsidRPr="00410DF6">
        <w:rPr>
          <w:b w:val="0"/>
          <w:sz w:val="20"/>
          <w:szCs w:val="20"/>
        </w:rPr>
        <w:instrText xml:space="preserve"> TOC \o "1-1" \h \z \t "Subtitle;2" </w:instrText>
      </w:r>
      <w:r w:rsidRPr="00410DF6">
        <w:rPr>
          <w:b w:val="0"/>
          <w:sz w:val="20"/>
          <w:szCs w:val="20"/>
        </w:rPr>
        <w:fldChar w:fldCharType="separate"/>
      </w:r>
    </w:p>
    <w:p w:rsidR="00410DF6" w:rsidRPr="00410DF6" w:rsidRDefault="00410DF6">
      <w:pPr>
        <w:pStyle w:val="TOC1"/>
        <w:tabs>
          <w:tab w:val="left" w:pos="440"/>
          <w:tab w:val="right" w:leader="dot" w:pos="9062"/>
        </w:tabs>
        <w:rPr>
          <w:rFonts w:asciiTheme="minorHAnsi" w:hAnsiTheme="minorHAnsi" w:cstheme="minorBidi"/>
          <w:b w:val="0"/>
          <w:bCs w:val="0"/>
          <w:i w:val="0"/>
          <w:iCs w:val="0"/>
          <w:noProof/>
          <w:sz w:val="20"/>
          <w:szCs w:val="20"/>
          <w:lang w:val="fr-FR" w:eastAsia="fr-FR"/>
        </w:rPr>
      </w:pPr>
      <w:hyperlink w:anchor="_Toc25423536" w:history="1">
        <w:r w:rsidRPr="00410DF6">
          <w:rPr>
            <w:rStyle w:val="Hyperlink"/>
            <w:noProof/>
            <w:sz w:val="20"/>
            <w:szCs w:val="20"/>
          </w:rPr>
          <w:t>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Introduction</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_Toc25423536 \h </w:instrText>
        </w:r>
        <w:r w:rsidRPr="00410DF6">
          <w:rPr>
            <w:noProof/>
            <w:webHidden/>
            <w:sz w:val="20"/>
            <w:szCs w:val="20"/>
          </w:rPr>
        </w:r>
        <w:r w:rsidRPr="00410DF6">
          <w:rPr>
            <w:noProof/>
            <w:webHidden/>
            <w:sz w:val="20"/>
            <w:szCs w:val="20"/>
          </w:rPr>
          <w:fldChar w:fldCharType="separate"/>
        </w:r>
        <w:r w:rsidRPr="00410DF6">
          <w:rPr>
            <w:noProof/>
            <w:webHidden/>
            <w:sz w:val="20"/>
            <w:szCs w:val="20"/>
          </w:rPr>
          <w:t>4</w:t>
        </w:r>
        <w:r w:rsidRPr="00410DF6">
          <w:rPr>
            <w:noProof/>
            <w:webHidden/>
            <w:sz w:val="20"/>
            <w:szCs w:val="20"/>
          </w:rPr>
          <w:fldChar w:fldCharType="end"/>
        </w:r>
      </w:hyperlink>
    </w:p>
    <w:p w:rsidR="00410DF6" w:rsidRPr="00410DF6" w:rsidRDefault="00410DF6">
      <w:pPr>
        <w:pStyle w:val="TOC1"/>
        <w:tabs>
          <w:tab w:val="left" w:pos="440"/>
          <w:tab w:val="right" w:leader="dot" w:pos="9062"/>
        </w:tabs>
        <w:rPr>
          <w:rFonts w:asciiTheme="minorHAnsi" w:hAnsiTheme="minorHAnsi" w:cstheme="minorBidi"/>
          <w:b w:val="0"/>
          <w:bCs w:val="0"/>
          <w:i w:val="0"/>
          <w:iCs w:val="0"/>
          <w:noProof/>
          <w:sz w:val="20"/>
          <w:szCs w:val="20"/>
          <w:lang w:val="fr-FR" w:eastAsia="fr-FR"/>
        </w:rPr>
      </w:pPr>
      <w:hyperlink w:anchor="_Toc25423537" w:history="1">
        <w:r w:rsidRPr="00410DF6">
          <w:rPr>
            <w:rStyle w:val="Hyperlink"/>
            <w:noProof/>
            <w:sz w:val="20"/>
            <w:szCs w:val="20"/>
          </w:rPr>
          <w:t>II.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Definitions, Context and History: Reception of refugees and the case of France</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_Toc25423537 \h </w:instrText>
        </w:r>
        <w:r w:rsidRPr="00410DF6">
          <w:rPr>
            <w:noProof/>
            <w:webHidden/>
            <w:sz w:val="20"/>
            <w:szCs w:val="20"/>
          </w:rPr>
        </w:r>
        <w:r w:rsidRPr="00410DF6">
          <w:rPr>
            <w:noProof/>
            <w:webHidden/>
            <w:sz w:val="20"/>
            <w:szCs w:val="20"/>
          </w:rPr>
          <w:fldChar w:fldCharType="separate"/>
        </w:r>
        <w:r w:rsidRPr="00410DF6">
          <w:rPr>
            <w:noProof/>
            <w:webHidden/>
            <w:sz w:val="20"/>
            <w:szCs w:val="20"/>
          </w:rPr>
          <w:t>6</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38" w:history="1">
        <w:r w:rsidRPr="00410DF6">
          <w:rPr>
            <w:rStyle w:val="Hyperlink"/>
            <w:noProof/>
            <w:sz w:val="20"/>
            <w:szCs w:val="20"/>
          </w:rPr>
          <w:t>III.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Literary Review and theoretical principles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_Toc25423538 \h </w:instrText>
        </w:r>
        <w:r w:rsidRPr="00410DF6">
          <w:rPr>
            <w:noProof/>
            <w:webHidden/>
            <w:sz w:val="20"/>
            <w:szCs w:val="20"/>
          </w:rPr>
        </w:r>
        <w:r w:rsidRPr="00410DF6">
          <w:rPr>
            <w:noProof/>
            <w:webHidden/>
            <w:sz w:val="20"/>
            <w:szCs w:val="20"/>
          </w:rPr>
          <w:fldChar w:fldCharType="separate"/>
        </w:r>
        <w:r w:rsidRPr="00410DF6">
          <w:rPr>
            <w:noProof/>
            <w:webHidden/>
            <w:sz w:val="20"/>
            <w:szCs w:val="20"/>
          </w:rPr>
          <w:t>12</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39" w:history="1">
        <w:r w:rsidRPr="00410DF6">
          <w:rPr>
            <w:rStyle w:val="Hyperlink"/>
            <w:noProof/>
            <w:sz w:val="20"/>
            <w:szCs w:val="20"/>
          </w:rPr>
          <w:t>a.</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Introduction</w:t>
        </w:r>
        <w:bookmarkStart w:id="1" w:name="_GoBack"/>
        <w:bookmarkEnd w:id="1"/>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_Toc25423539 \h </w:instrText>
        </w:r>
        <w:r w:rsidRPr="00410DF6">
          <w:rPr>
            <w:noProof/>
            <w:webHidden/>
            <w:sz w:val="20"/>
            <w:szCs w:val="20"/>
          </w:rPr>
        </w:r>
        <w:r w:rsidRPr="00410DF6">
          <w:rPr>
            <w:noProof/>
            <w:webHidden/>
            <w:sz w:val="20"/>
            <w:szCs w:val="20"/>
          </w:rPr>
          <w:fldChar w:fldCharType="separate"/>
        </w:r>
        <w:r w:rsidRPr="00410DF6">
          <w:rPr>
            <w:noProof/>
            <w:webHidden/>
            <w:sz w:val="20"/>
            <w:szCs w:val="20"/>
          </w:rPr>
          <w:t>12</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0" w:history="1">
        <w:r w:rsidRPr="00410DF6">
          <w:rPr>
            <w:rStyle w:val="Hyperlink"/>
            <w:noProof/>
            <w:sz w:val="20"/>
            <w:szCs w:val="20"/>
          </w:rPr>
          <w:t>b.</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Place, space, time and culture in anthropology</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_Toc25423540 \h </w:instrText>
        </w:r>
        <w:r w:rsidRPr="00410DF6">
          <w:rPr>
            <w:noProof/>
            <w:webHidden/>
            <w:sz w:val="20"/>
            <w:szCs w:val="20"/>
          </w:rPr>
        </w:r>
        <w:r w:rsidRPr="00410DF6">
          <w:rPr>
            <w:noProof/>
            <w:webHidden/>
            <w:sz w:val="20"/>
            <w:szCs w:val="20"/>
          </w:rPr>
          <w:fldChar w:fldCharType="separate"/>
        </w:r>
        <w:r w:rsidRPr="00410DF6">
          <w:rPr>
            <w:noProof/>
            <w:webHidden/>
            <w:sz w:val="20"/>
            <w:szCs w:val="20"/>
          </w:rPr>
          <w:t>13</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1" w:history="1">
        <w:r w:rsidRPr="00410DF6">
          <w:rPr>
            <w:rStyle w:val="Hyperlink"/>
            <w:noProof/>
            <w:sz w:val="20"/>
            <w:szCs w:val="20"/>
          </w:rPr>
          <w:t>c.</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Cosmopolitanism</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_Toc25423541 \h </w:instrText>
        </w:r>
        <w:r w:rsidRPr="00410DF6">
          <w:rPr>
            <w:noProof/>
            <w:webHidden/>
            <w:sz w:val="20"/>
            <w:szCs w:val="20"/>
          </w:rPr>
        </w:r>
        <w:r w:rsidRPr="00410DF6">
          <w:rPr>
            <w:noProof/>
            <w:webHidden/>
            <w:sz w:val="20"/>
            <w:szCs w:val="20"/>
          </w:rPr>
          <w:fldChar w:fldCharType="separate"/>
        </w:r>
        <w:r w:rsidRPr="00410DF6">
          <w:rPr>
            <w:noProof/>
            <w:webHidden/>
            <w:sz w:val="20"/>
            <w:szCs w:val="20"/>
          </w:rPr>
          <w:t>14</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2" w:history="1">
        <w:r w:rsidRPr="00410DF6">
          <w:rPr>
            <w:rStyle w:val="Hyperlink"/>
            <w:noProof/>
            <w:sz w:val="20"/>
            <w:szCs w:val="20"/>
          </w:rPr>
          <w:t>d.</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Phenomenology</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_Toc25423542 \h </w:instrText>
        </w:r>
        <w:r w:rsidRPr="00410DF6">
          <w:rPr>
            <w:noProof/>
            <w:webHidden/>
            <w:sz w:val="20"/>
            <w:szCs w:val="20"/>
          </w:rPr>
        </w:r>
        <w:r w:rsidRPr="00410DF6">
          <w:rPr>
            <w:noProof/>
            <w:webHidden/>
            <w:sz w:val="20"/>
            <w:szCs w:val="20"/>
          </w:rPr>
          <w:fldChar w:fldCharType="separate"/>
        </w:r>
        <w:r w:rsidRPr="00410DF6">
          <w:rPr>
            <w:noProof/>
            <w:webHidden/>
            <w:sz w:val="20"/>
            <w:szCs w:val="20"/>
          </w:rPr>
          <w:t>17</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3" w:history="1">
        <w:r w:rsidRPr="00410DF6">
          <w:rPr>
            <w:rStyle w:val="Hyperlink"/>
            <w:noProof/>
            <w:sz w:val="20"/>
            <w:szCs w:val="20"/>
          </w:rPr>
          <w:t>e.</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Pain, suffering and moral engangement in anthropology</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_Toc25423543 \h </w:instrText>
        </w:r>
        <w:r w:rsidRPr="00410DF6">
          <w:rPr>
            <w:noProof/>
            <w:webHidden/>
            <w:sz w:val="20"/>
            <w:szCs w:val="20"/>
          </w:rPr>
        </w:r>
        <w:r w:rsidRPr="00410DF6">
          <w:rPr>
            <w:noProof/>
            <w:webHidden/>
            <w:sz w:val="20"/>
            <w:szCs w:val="20"/>
          </w:rPr>
          <w:fldChar w:fldCharType="separate"/>
        </w:r>
        <w:r w:rsidRPr="00410DF6">
          <w:rPr>
            <w:noProof/>
            <w:webHidden/>
            <w:sz w:val="20"/>
            <w:szCs w:val="20"/>
          </w:rPr>
          <w:t>21</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44" w:history="1">
        <w:r w:rsidRPr="00410DF6">
          <w:rPr>
            <w:rStyle w:val="Hyperlink"/>
            <w:noProof/>
            <w:sz w:val="20"/>
            <w:szCs w:val="20"/>
          </w:rPr>
          <w:t>IV.</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Methodology</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_Toc25423544 \h </w:instrText>
        </w:r>
        <w:r w:rsidRPr="00410DF6">
          <w:rPr>
            <w:noProof/>
            <w:webHidden/>
            <w:sz w:val="20"/>
            <w:szCs w:val="20"/>
          </w:rPr>
        </w:r>
        <w:r w:rsidRPr="00410DF6">
          <w:rPr>
            <w:noProof/>
            <w:webHidden/>
            <w:sz w:val="20"/>
            <w:szCs w:val="20"/>
          </w:rPr>
          <w:fldChar w:fldCharType="separate"/>
        </w:r>
        <w:r w:rsidRPr="00410DF6">
          <w:rPr>
            <w:noProof/>
            <w:webHidden/>
            <w:sz w:val="20"/>
            <w:szCs w:val="20"/>
          </w:rPr>
          <w:t>25</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5" w:history="1">
        <w:r w:rsidRPr="00410DF6">
          <w:rPr>
            <w:rStyle w:val="Hyperlink"/>
            <w:noProof/>
            <w:sz w:val="20"/>
            <w:szCs w:val="20"/>
          </w:rPr>
          <w:t>a.</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Me as a subject, me as an actor</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_Toc25423545 \h </w:instrText>
        </w:r>
        <w:r w:rsidRPr="00410DF6">
          <w:rPr>
            <w:noProof/>
            <w:webHidden/>
            <w:sz w:val="20"/>
            <w:szCs w:val="20"/>
          </w:rPr>
        </w:r>
        <w:r w:rsidRPr="00410DF6">
          <w:rPr>
            <w:noProof/>
            <w:webHidden/>
            <w:sz w:val="20"/>
            <w:szCs w:val="20"/>
          </w:rPr>
          <w:fldChar w:fldCharType="separate"/>
        </w:r>
        <w:r w:rsidRPr="00410DF6">
          <w:rPr>
            <w:noProof/>
            <w:webHidden/>
            <w:sz w:val="20"/>
            <w:szCs w:val="20"/>
          </w:rPr>
          <w:t>25</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6" w:history="1">
        <w:r w:rsidRPr="00410DF6">
          <w:rPr>
            <w:rStyle w:val="Hyperlink"/>
            <w:noProof/>
            <w:sz w:val="20"/>
            <w:szCs w:val="20"/>
          </w:rPr>
          <w:t>b.</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Me daughter of internally displaced people</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_Toc25423546 \h </w:instrText>
        </w:r>
        <w:r w:rsidRPr="00410DF6">
          <w:rPr>
            <w:noProof/>
            <w:webHidden/>
            <w:sz w:val="20"/>
            <w:szCs w:val="20"/>
          </w:rPr>
        </w:r>
        <w:r w:rsidRPr="00410DF6">
          <w:rPr>
            <w:noProof/>
            <w:webHidden/>
            <w:sz w:val="20"/>
            <w:szCs w:val="20"/>
          </w:rPr>
          <w:fldChar w:fldCharType="separate"/>
        </w:r>
        <w:r w:rsidRPr="00410DF6">
          <w:rPr>
            <w:noProof/>
            <w:webHidden/>
            <w:sz w:val="20"/>
            <w:szCs w:val="20"/>
          </w:rPr>
          <w:t>27</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7" w:history="1">
        <w:r w:rsidRPr="00410DF6">
          <w:rPr>
            <w:rStyle w:val="Hyperlink"/>
            <w:noProof/>
            <w:sz w:val="20"/>
            <w:szCs w:val="20"/>
          </w:rPr>
          <w:t>c.</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Studying the ‘Other’</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_Toc25423547 \h </w:instrText>
        </w:r>
        <w:r w:rsidRPr="00410DF6">
          <w:rPr>
            <w:noProof/>
            <w:webHidden/>
            <w:sz w:val="20"/>
            <w:szCs w:val="20"/>
          </w:rPr>
        </w:r>
        <w:r w:rsidRPr="00410DF6">
          <w:rPr>
            <w:noProof/>
            <w:webHidden/>
            <w:sz w:val="20"/>
            <w:szCs w:val="20"/>
          </w:rPr>
          <w:fldChar w:fldCharType="separate"/>
        </w:r>
        <w:r w:rsidRPr="00410DF6">
          <w:rPr>
            <w:noProof/>
            <w:webHidden/>
            <w:sz w:val="20"/>
            <w:szCs w:val="20"/>
          </w:rPr>
          <w:t>29</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8" w:history="1">
        <w:r w:rsidRPr="00410DF6">
          <w:rPr>
            <w:rStyle w:val="Hyperlink"/>
            <w:noProof/>
            <w:sz w:val="20"/>
            <w:szCs w:val="20"/>
          </w:rPr>
          <w:t>d.</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Choice participants and research sites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_Toc25423548 \h </w:instrText>
        </w:r>
        <w:r w:rsidRPr="00410DF6">
          <w:rPr>
            <w:noProof/>
            <w:webHidden/>
            <w:sz w:val="20"/>
            <w:szCs w:val="20"/>
          </w:rPr>
        </w:r>
        <w:r w:rsidRPr="00410DF6">
          <w:rPr>
            <w:noProof/>
            <w:webHidden/>
            <w:sz w:val="20"/>
            <w:szCs w:val="20"/>
          </w:rPr>
          <w:fldChar w:fldCharType="separate"/>
        </w:r>
        <w:r w:rsidRPr="00410DF6">
          <w:rPr>
            <w:noProof/>
            <w:webHidden/>
            <w:sz w:val="20"/>
            <w:szCs w:val="20"/>
          </w:rPr>
          <w:t>31</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49" w:history="1">
        <w:r w:rsidRPr="00410DF6">
          <w:rPr>
            <w:rStyle w:val="Hyperlink"/>
            <w:noProof/>
            <w:sz w:val="20"/>
            <w:szCs w:val="20"/>
          </w:rPr>
          <w:t>e.</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Ethical approach</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_Toc25423549 \h </w:instrText>
        </w:r>
        <w:r w:rsidRPr="00410DF6">
          <w:rPr>
            <w:noProof/>
            <w:webHidden/>
            <w:sz w:val="20"/>
            <w:szCs w:val="20"/>
          </w:rPr>
        </w:r>
        <w:r w:rsidRPr="00410DF6">
          <w:rPr>
            <w:noProof/>
            <w:webHidden/>
            <w:sz w:val="20"/>
            <w:szCs w:val="20"/>
          </w:rPr>
          <w:fldChar w:fldCharType="separate"/>
        </w:r>
        <w:r w:rsidRPr="00410DF6">
          <w:rPr>
            <w:noProof/>
            <w:webHidden/>
            <w:sz w:val="20"/>
            <w:szCs w:val="20"/>
          </w:rPr>
          <w:t>32</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0" w:history="1">
        <w:r w:rsidRPr="00410DF6">
          <w:rPr>
            <w:rStyle w:val="Hyperlink"/>
            <w:noProof/>
            <w:sz w:val="20"/>
            <w:szCs w:val="20"/>
          </w:rPr>
          <w:t>V.</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Encountering asylum seekers and refugees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_Toc25423550 \h </w:instrText>
        </w:r>
        <w:r w:rsidRPr="00410DF6">
          <w:rPr>
            <w:noProof/>
            <w:webHidden/>
            <w:sz w:val="20"/>
            <w:szCs w:val="20"/>
          </w:rPr>
        </w:r>
        <w:r w:rsidRPr="00410DF6">
          <w:rPr>
            <w:noProof/>
            <w:webHidden/>
            <w:sz w:val="20"/>
            <w:szCs w:val="20"/>
          </w:rPr>
          <w:fldChar w:fldCharType="separate"/>
        </w:r>
        <w:r w:rsidRPr="00410DF6">
          <w:rPr>
            <w:noProof/>
            <w:webHidden/>
            <w:sz w:val="20"/>
            <w:szCs w:val="20"/>
          </w:rPr>
          <w:t>35</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51" w:history="1">
        <w:r w:rsidRPr="00410DF6">
          <w:rPr>
            <w:rStyle w:val="Hyperlink"/>
            <w:noProof/>
            <w:sz w:val="20"/>
            <w:szCs w:val="20"/>
          </w:rPr>
          <w:t>a.</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My motivation to become a volunteer</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_Toc25423551 \h </w:instrText>
        </w:r>
        <w:r w:rsidRPr="00410DF6">
          <w:rPr>
            <w:noProof/>
            <w:webHidden/>
            <w:sz w:val="20"/>
            <w:szCs w:val="20"/>
          </w:rPr>
        </w:r>
        <w:r w:rsidRPr="00410DF6">
          <w:rPr>
            <w:noProof/>
            <w:webHidden/>
            <w:sz w:val="20"/>
            <w:szCs w:val="20"/>
          </w:rPr>
          <w:fldChar w:fldCharType="separate"/>
        </w:r>
        <w:r w:rsidRPr="00410DF6">
          <w:rPr>
            <w:noProof/>
            <w:webHidden/>
            <w:sz w:val="20"/>
            <w:szCs w:val="20"/>
          </w:rPr>
          <w:t>35</w:t>
        </w:r>
        <w:r w:rsidRPr="00410DF6">
          <w:rPr>
            <w:noProof/>
            <w:webHidden/>
            <w:sz w:val="20"/>
            <w:szCs w:val="20"/>
          </w:rPr>
          <w:fldChar w:fldCharType="end"/>
        </w:r>
      </w:hyperlink>
    </w:p>
    <w:p w:rsidR="00410DF6" w:rsidRPr="00410DF6" w:rsidRDefault="00410DF6">
      <w:pPr>
        <w:pStyle w:val="TOC2"/>
        <w:rPr>
          <w:rFonts w:asciiTheme="minorHAnsi" w:hAnsiTheme="minorHAnsi" w:cstheme="minorBidi"/>
          <w:b w:val="0"/>
          <w:bCs w:val="0"/>
          <w:noProof/>
          <w:sz w:val="20"/>
          <w:szCs w:val="20"/>
          <w:lang w:val="fr-FR" w:eastAsia="fr-FR"/>
        </w:rPr>
      </w:pPr>
      <w:hyperlink w:anchor="_Toc25423552" w:history="1">
        <w:r w:rsidRPr="00410DF6">
          <w:rPr>
            <w:rStyle w:val="Hyperlink"/>
            <w:noProof/>
            <w:sz w:val="20"/>
            <w:szCs w:val="20"/>
          </w:rPr>
          <w:t>b.</w:t>
        </w:r>
        <w:r w:rsidRPr="00410DF6">
          <w:rPr>
            <w:rFonts w:asciiTheme="minorHAnsi" w:hAnsiTheme="minorHAnsi" w:cstheme="minorBidi"/>
            <w:b w:val="0"/>
            <w:bCs w:val="0"/>
            <w:noProof/>
            <w:sz w:val="20"/>
            <w:szCs w:val="20"/>
            <w:lang w:val="fr-FR" w:eastAsia="fr-FR"/>
          </w:rPr>
          <w:tab/>
        </w:r>
        <w:r w:rsidRPr="00410DF6">
          <w:rPr>
            <w:rStyle w:val="Hyperlink"/>
            <w:noProof/>
            <w:sz w:val="20"/>
            <w:szCs w:val="20"/>
          </w:rPr>
          <w:t>Getting past gatekeepers and confronting perceptions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_Toc25423552 \h </w:instrText>
        </w:r>
        <w:r w:rsidRPr="00410DF6">
          <w:rPr>
            <w:noProof/>
            <w:webHidden/>
            <w:sz w:val="20"/>
            <w:szCs w:val="20"/>
          </w:rPr>
        </w:r>
        <w:r w:rsidRPr="00410DF6">
          <w:rPr>
            <w:noProof/>
            <w:webHidden/>
            <w:sz w:val="20"/>
            <w:szCs w:val="20"/>
          </w:rPr>
          <w:fldChar w:fldCharType="separate"/>
        </w:r>
        <w:r w:rsidRPr="00410DF6">
          <w:rPr>
            <w:noProof/>
            <w:webHidden/>
            <w:sz w:val="20"/>
            <w:szCs w:val="20"/>
          </w:rPr>
          <w:t>35</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3" w:history="1">
        <w:r w:rsidRPr="00410DF6">
          <w:rPr>
            <w:rStyle w:val="Hyperlink"/>
            <w:noProof/>
            <w:sz w:val="20"/>
            <w:szCs w:val="20"/>
          </w:rPr>
          <w:t>VI.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Causes of their forced displacement – my interpretation</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_Toc25423553 \h </w:instrText>
        </w:r>
        <w:r w:rsidRPr="00410DF6">
          <w:rPr>
            <w:noProof/>
            <w:webHidden/>
            <w:sz w:val="20"/>
            <w:szCs w:val="20"/>
          </w:rPr>
        </w:r>
        <w:r w:rsidRPr="00410DF6">
          <w:rPr>
            <w:noProof/>
            <w:webHidden/>
            <w:sz w:val="20"/>
            <w:szCs w:val="20"/>
          </w:rPr>
          <w:fldChar w:fldCharType="separate"/>
        </w:r>
        <w:r w:rsidRPr="00410DF6">
          <w:rPr>
            <w:noProof/>
            <w:webHidden/>
            <w:sz w:val="20"/>
            <w:szCs w:val="20"/>
          </w:rPr>
          <w:t>37</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4" w:history="1">
        <w:r w:rsidRPr="00410DF6">
          <w:rPr>
            <w:rStyle w:val="Hyperlink"/>
            <w:noProof/>
            <w:sz w:val="20"/>
            <w:szCs w:val="20"/>
          </w:rPr>
          <w:t>VII.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Interpreting journey motivation – different knowledge positions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_Toc25423554 \h </w:instrText>
        </w:r>
        <w:r w:rsidRPr="00410DF6">
          <w:rPr>
            <w:noProof/>
            <w:webHidden/>
            <w:sz w:val="20"/>
            <w:szCs w:val="20"/>
          </w:rPr>
        </w:r>
        <w:r w:rsidRPr="00410DF6">
          <w:rPr>
            <w:noProof/>
            <w:webHidden/>
            <w:sz w:val="20"/>
            <w:szCs w:val="20"/>
          </w:rPr>
          <w:fldChar w:fldCharType="separate"/>
        </w:r>
        <w:r w:rsidRPr="00410DF6">
          <w:rPr>
            <w:noProof/>
            <w:webHidden/>
            <w:sz w:val="20"/>
            <w:szCs w:val="20"/>
          </w:rPr>
          <w:t>40</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5" w:history="1">
        <w:r w:rsidRPr="00410DF6">
          <w:rPr>
            <w:rStyle w:val="Hyperlink"/>
            <w:noProof/>
            <w:sz w:val="20"/>
            <w:szCs w:val="20"/>
          </w:rPr>
          <w:t>VIII.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Accommodation in France, perception and self-perception</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_Toc25423555 \h </w:instrText>
        </w:r>
        <w:r w:rsidRPr="00410DF6">
          <w:rPr>
            <w:noProof/>
            <w:webHidden/>
            <w:sz w:val="20"/>
            <w:szCs w:val="20"/>
          </w:rPr>
        </w:r>
        <w:r w:rsidRPr="00410DF6">
          <w:rPr>
            <w:noProof/>
            <w:webHidden/>
            <w:sz w:val="20"/>
            <w:szCs w:val="20"/>
          </w:rPr>
          <w:fldChar w:fldCharType="separate"/>
        </w:r>
        <w:r w:rsidRPr="00410DF6">
          <w:rPr>
            <w:noProof/>
            <w:webHidden/>
            <w:sz w:val="20"/>
            <w:szCs w:val="20"/>
          </w:rPr>
          <w:t>44</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6" w:history="1">
        <w:r w:rsidRPr="00410DF6">
          <w:rPr>
            <w:rStyle w:val="Hyperlink"/>
            <w:noProof/>
            <w:sz w:val="20"/>
            <w:szCs w:val="20"/>
          </w:rPr>
          <w:t>IX.</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Everyday life – managing, creating and recreating identities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_Toc25423556 \h </w:instrText>
        </w:r>
        <w:r w:rsidRPr="00410DF6">
          <w:rPr>
            <w:noProof/>
            <w:webHidden/>
            <w:sz w:val="20"/>
            <w:szCs w:val="20"/>
          </w:rPr>
        </w:r>
        <w:r w:rsidRPr="00410DF6">
          <w:rPr>
            <w:noProof/>
            <w:webHidden/>
            <w:sz w:val="20"/>
            <w:szCs w:val="20"/>
          </w:rPr>
          <w:fldChar w:fldCharType="separate"/>
        </w:r>
        <w:r w:rsidRPr="00410DF6">
          <w:rPr>
            <w:noProof/>
            <w:webHidden/>
            <w:sz w:val="20"/>
            <w:szCs w:val="20"/>
          </w:rPr>
          <w:t>46</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7" w:history="1">
        <w:r w:rsidRPr="00410DF6">
          <w:rPr>
            <w:rStyle w:val="Hyperlink"/>
            <w:noProof/>
            <w:sz w:val="20"/>
            <w:szCs w:val="20"/>
          </w:rPr>
          <w:t>X.</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Return</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_Toc25423557 \h </w:instrText>
        </w:r>
        <w:r w:rsidRPr="00410DF6">
          <w:rPr>
            <w:noProof/>
            <w:webHidden/>
            <w:sz w:val="20"/>
            <w:szCs w:val="20"/>
          </w:rPr>
        </w:r>
        <w:r w:rsidRPr="00410DF6">
          <w:rPr>
            <w:noProof/>
            <w:webHidden/>
            <w:sz w:val="20"/>
            <w:szCs w:val="20"/>
          </w:rPr>
          <w:fldChar w:fldCharType="separate"/>
        </w:r>
        <w:r w:rsidRPr="00410DF6">
          <w:rPr>
            <w:noProof/>
            <w:webHidden/>
            <w:sz w:val="20"/>
            <w:szCs w:val="20"/>
          </w:rPr>
          <w:t>51</w:t>
        </w:r>
        <w:r w:rsidRPr="00410DF6">
          <w:rPr>
            <w:noProof/>
            <w:webHidden/>
            <w:sz w:val="20"/>
            <w:szCs w:val="20"/>
          </w:rPr>
          <w:fldChar w:fldCharType="end"/>
        </w:r>
      </w:hyperlink>
    </w:p>
    <w:p w:rsidR="00410DF6" w:rsidRPr="00410DF6" w:rsidRDefault="00410DF6">
      <w:pPr>
        <w:pStyle w:val="TOC1"/>
        <w:tabs>
          <w:tab w:val="left" w:pos="660"/>
          <w:tab w:val="right" w:leader="dot" w:pos="9062"/>
        </w:tabs>
        <w:rPr>
          <w:rFonts w:asciiTheme="minorHAnsi" w:hAnsiTheme="minorHAnsi" w:cstheme="minorBidi"/>
          <w:b w:val="0"/>
          <w:bCs w:val="0"/>
          <w:i w:val="0"/>
          <w:iCs w:val="0"/>
          <w:noProof/>
          <w:sz w:val="20"/>
          <w:szCs w:val="20"/>
          <w:lang w:val="fr-FR" w:eastAsia="fr-FR"/>
        </w:rPr>
      </w:pPr>
      <w:hyperlink w:anchor="_Toc25423558" w:history="1">
        <w:r w:rsidRPr="00410DF6">
          <w:rPr>
            <w:rStyle w:val="Hyperlink"/>
            <w:noProof/>
            <w:sz w:val="20"/>
            <w:szCs w:val="20"/>
          </w:rPr>
          <w:t>XI.</w:t>
        </w:r>
        <w:r w:rsidRPr="00410DF6">
          <w:rPr>
            <w:rFonts w:asciiTheme="minorHAnsi" w:hAnsiTheme="minorHAnsi" w:cstheme="minorBidi"/>
            <w:b w:val="0"/>
            <w:bCs w:val="0"/>
            <w:i w:val="0"/>
            <w:iCs w:val="0"/>
            <w:noProof/>
            <w:sz w:val="20"/>
            <w:szCs w:val="20"/>
            <w:lang w:val="fr-FR" w:eastAsia="fr-FR"/>
          </w:rPr>
          <w:tab/>
        </w:r>
        <w:r w:rsidRPr="00410DF6">
          <w:rPr>
            <w:rStyle w:val="Hyperlink"/>
            <w:noProof/>
            <w:sz w:val="20"/>
            <w:szCs w:val="20"/>
          </w:rPr>
          <w:t>Discussion and conclusions</w:t>
        </w:r>
        <w:r w:rsidRPr="00410DF6">
          <w:rPr>
            <w:noProof/>
            <w:webHidden/>
            <w:sz w:val="20"/>
            <w:szCs w:val="20"/>
          </w:rPr>
          <w:tab/>
        </w:r>
        <w:r w:rsidRPr="00410DF6">
          <w:rPr>
            <w:noProof/>
            <w:webHidden/>
            <w:sz w:val="20"/>
            <w:szCs w:val="20"/>
          </w:rPr>
          <w:fldChar w:fldCharType="begin"/>
        </w:r>
        <w:r w:rsidRPr="00410DF6">
          <w:rPr>
            <w:noProof/>
            <w:webHidden/>
            <w:sz w:val="20"/>
            <w:szCs w:val="20"/>
          </w:rPr>
          <w:instrText xml:space="preserve"> PAGEREF _Toc25423558 \h </w:instrText>
        </w:r>
        <w:r w:rsidRPr="00410DF6">
          <w:rPr>
            <w:noProof/>
            <w:webHidden/>
            <w:sz w:val="20"/>
            <w:szCs w:val="20"/>
          </w:rPr>
        </w:r>
        <w:r w:rsidRPr="00410DF6">
          <w:rPr>
            <w:noProof/>
            <w:webHidden/>
            <w:sz w:val="20"/>
            <w:szCs w:val="20"/>
          </w:rPr>
          <w:fldChar w:fldCharType="separate"/>
        </w:r>
        <w:r w:rsidRPr="00410DF6">
          <w:rPr>
            <w:noProof/>
            <w:webHidden/>
            <w:sz w:val="20"/>
            <w:szCs w:val="20"/>
          </w:rPr>
          <w:t>52</w:t>
        </w:r>
        <w:r w:rsidRPr="00410DF6">
          <w:rPr>
            <w:noProof/>
            <w:webHidden/>
            <w:sz w:val="20"/>
            <w:szCs w:val="20"/>
          </w:rPr>
          <w:fldChar w:fldCharType="end"/>
        </w:r>
      </w:hyperlink>
    </w:p>
    <w:p w:rsidR="00941080" w:rsidRPr="00410DF6" w:rsidRDefault="00722BC9" w:rsidP="00BB4D7C">
      <w:pPr>
        <w:pStyle w:val="Heading1"/>
        <w:numPr>
          <w:ilvl w:val="0"/>
          <w:numId w:val="0"/>
        </w:numPr>
        <w:spacing w:before="0" w:after="60"/>
        <w:rPr>
          <w:sz w:val="20"/>
          <w:szCs w:val="20"/>
        </w:rPr>
      </w:pPr>
      <w:r w:rsidRPr="00410DF6">
        <w:rPr>
          <w:b w:val="0"/>
          <w:sz w:val="20"/>
          <w:szCs w:val="20"/>
        </w:rPr>
        <w:fldChar w:fldCharType="end"/>
      </w:r>
    </w:p>
    <w:p w:rsidR="009C4DE7" w:rsidRPr="00FE6C40" w:rsidRDefault="009C4DE7" w:rsidP="00B8640E">
      <w:pPr>
        <w:pStyle w:val="Heading1"/>
        <w:pageBreakBefore/>
      </w:pPr>
      <w:bookmarkStart w:id="2" w:name="_Toc25423536"/>
      <w:r w:rsidRPr="00FE6C40">
        <w:lastRenderedPageBreak/>
        <w:t>Introduction</w:t>
      </w:r>
      <w:bookmarkEnd w:id="2"/>
    </w:p>
    <w:p w:rsidR="00AF030B" w:rsidRPr="001A6F89" w:rsidRDefault="00C564D4">
      <w:r w:rsidRPr="001A6F89">
        <w:t xml:space="preserve">Wars and conflicts, authoritarian and oppressive regimes, human induced and natural disasters, climate change as well as harsh economic and social conditions are forcing unprecedented numbers of people to </w:t>
      </w:r>
      <w:r w:rsidR="004A5F40">
        <w:t xml:space="preserve">flee their homes </w:t>
      </w:r>
      <w:r w:rsidR="0065375E">
        <w:t>in search of</w:t>
      </w:r>
      <w:r w:rsidR="002D1C1C" w:rsidRPr="001A6F89">
        <w:t xml:space="preserve"> sanctuary in </w:t>
      </w:r>
      <w:r w:rsidR="001F528F" w:rsidRPr="001A6F89">
        <w:t xml:space="preserve">other </w:t>
      </w:r>
      <w:r w:rsidR="002D1C1C" w:rsidRPr="001A6F89">
        <w:t>place</w:t>
      </w:r>
      <w:r w:rsidR="00D5038E" w:rsidRPr="001A6F89">
        <w:t>s</w:t>
      </w:r>
      <w:r w:rsidR="00564B29">
        <w:t xml:space="preserve"> and lands</w:t>
      </w:r>
      <w:r w:rsidRPr="001A6F89">
        <w:t xml:space="preserve">. As </w:t>
      </w:r>
      <w:proofErr w:type="spellStart"/>
      <w:r w:rsidRPr="001A6F89">
        <w:t>Appadurai</w:t>
      </w:r>
      <w:proofErr w:type="spellEnd"/>
      <w:r w:rsidRPr="001A6F89">
        <w:t xml:space="preserve"> puts it, they imagine other ‘possible lives’ (1991:198) – lives without fear, persecution, hunger, poverty </w:t>
      </w:r>
      <w:r w:rsidR="00103749">
        <w:t>and</w:t>
      </w:r>
      <w:r w:rsidRPr="001A6F89">
        <w:t xml:space="preserve"> other </w:t>
      </w:r>
      <w:r w:rsidR="00D5038E" w:rsidRPr="001A6F89">
        <w:t>adversities</w:t>
      </w:r>
      <w:r w:rsidRPr="001A6F89">
        <w:t xml:space="preserve"> – and thus </w:t>
      </w:r>
      <w:r w:rsidR="0065375E">
        <w:t xml:space="preserve">embark on </w:t>
      </w:r>
      <w:r w:rsidRPr="001A6F89">
        <w:t xml:space="preserve">daring immigration journeys through which their despair becomes </w:t>
      </w:r>
      <w:r w:rsidR="009D781D">
        <w:t>hope. In line with Plato’s view</w:t>
      </w:r>
      <w:r w:rsidRPr="001A6F89">
        <w:t xml:space="preserve">, the search of a non-existent Utopia </w:t>
      </w:r>
      <w:r w:rsidR="003D0939">
        <w:t>encourages</w:t>
      </w:r>
      <w:r w:rsidR="007E5EE9">
        <w:t xml:space="preserve"> </w:t>
      </w:r>
      <w:r w:rsidR="00FE0A4B">
        <w:t>them</w:t>
      </w:r>
      <w:r w:rsidRPr="001A6F89">
        <w:t xml:space="preserve"> </w:t>
      </w:r>
      <w:r w:rsidRPr="00A8000F">
        <w:t xml:space="preserve">to </w:t>
      </w:r>
      <w:r w:rsidR="003D0939">
        <w:t xml:space="preserve">seek </w:t>
      </w:r>
      <w:r w:rsidR="00086FA3">
        <w:t xml:space="preserve">ways </w:t>
      </w:r>
      <w:r w:rsidR="003D0939">
        <w:t xml:space="preserve">to </w:t>
      </w:r>
      <w:r w:rsidRPr="00A8000F">
        <w:t>im</w:t>
      </w:r>
      <w:r w:rsidR="00FE0A4B">
        <w:t>prove their lives (Plato, 19</w:t>
      </w:r>
      <w:r w:rsidR="00BC0035">
        <w:t>61</w:t>
      </w:r>
      <w:r w:rsidR="00FE0A4B">
        <w:t>)</w:t>
      </w:r>
      <w:r w:rsidR="00676394">
        <w:t>;</w:t>
      </w:r>
      <w:r w:rsidR="00FE0A4B">
        <w:t xml:space="preserve"> </w:t>
      </w:r>
      <w:r w:rsidR="003D0939">
        <w:t xml:space="preserve">it </w:t>
      </w:r>
      <w:r w:rsidR="00FE0A4B">
        <w:t xml:space="preserve">motivates them to </w:t>
      </w:r>
      <w:r w:rsidR="004A5F40">
        <w:t xml:space="preserve">leave their </w:t>
      </w:r>
      <w:r w:rsidR="0015738A">
        <w:t xml:space="preserve">homes </w:t>
      </w:r>
      <w:r w:rsidR="003D6F63">
        <w:t>hoping</w:t>
      </w:r>
      <w:r w:rsidR="00CF0498">
        <w:t xml:space="preserve"> to</w:t>
      </w:r>
      <w:r w:rsidRPr="001A6F89">
        <w:t xml:space="preserve"> reach </w:t>
      </w:r>
      <w:r w:rsidR="003F6F7E">
        <w:t>a safe haven</w:t>
      </w:r>
      <w:r w:rsidR="00DB6B90">
        <w:t>, such as Europe, where they can realize their dreams and hopes for a new and better life</w:t>
      </w:r>
      <w:r w:rsidR="00676394">
        <w:t>. D</w:t>
      </w:r>
      <w:r w:rsidR="00693C5A" w:rsidRPr="000412C0">
        <w:t>uring the</w:t>
      </w:r>
      <w:r w:rsidRPr="000412C0">
        <w:t xml:space="preserve"> </w:t>
      </w:r>
      <w:r w:rsidR="00693C5A" w:rsidRPr="000412C0">
        <w:t>pick year of the migration crisis in 2015</w:t>
      </w:r>
      <w:r w:rsidRPr="000412C0">
        <w:t xml:space="preserve">, </w:t>
      </w:r>
      <w:r w:rsidR="00693C5A" w:rsidRPr="000412C0">
        <w:t>more than</w:t>
      </w:r>
      <w:r w:rsidRPr="000412C0">
        <w:t xml:space="preserve"> </w:t>
      </w:r>
      <w:r w:rsidR="00693C5A" w:rsidRPr="000412C0">
        <w:t>one</w:t>
      </w:r>
      <w:r w:rsidRPr="000412C0">
        <w:t xml:space="preserve"> million migrants arrived in Europe</w:t>
      </w:r>
      <w:r w:rsidR="000412C0" w:rsidRPr="000412C0">
        <w:t xml:space="preserve"> </w:t>
      </w:r>
      <w:r w:rsidR="000412C0" w:rsidRPr="003D6F63">
        <w:t>(International Organization for Migration 2016)</w:t>
      </w:r>
      <w:r w:rsidRPr="003D6F63">
        <w:t xml:space="preserve">. </w:t>
      </w:r>
      <w:r w:rsidR="00564B29">
        <w:t>Following</w:t>
      </w:r>
      <w:r w:rsidR="00564B29" w:rsidRPr="003D6F63">
        <w:t xml:space="preserve"> </w:t>
      </w:r>
      <w:r w:rsidR="00564B29">
        <w:t xml:space="preserve">the </w:t>
      </w:r>
      <w:r w:rsidR="00564B29" w:rsidRPr="003D6F63">
        <w:t>2015</w:t>
      </w:r>
      <w:r w:rsidR="00564B29">
        <w:t xml:space="preserve"> crisis, the </w:t>
      </w:r>
      <w:r w:rsidR="00564B29" w:rsidRPr="003D6F63">
        <w:t xml:space="preserve">European Union and individual States </w:t>
      </w:r>
      <w:r w:rsidR="00564B29">
        <w:t xml:space="preserve">took drastic measures </w:t>
      </w:r>
      <w:r w:rsidR="00564B29" w:rsidRPr="003D6F63">
        <w:t>to keep immigrants</w:t>
      </w:r>
      <w:r w:rsidR="00564B29">
        <w:t xml:space="preserve"> out</w:t>
      </w:r>
      <w:r w:rsidR="00564B29" w:rsidRPr="003D6F63">
        <w:t xml:space="preserve"> of their boarders</w:t>
      </w:r>
      <w:r w:rsidR="00564B29">
        <w:t xml:space="preserve"> leading to a sharp reduction in asylums seekers</w:t>
      </w:r>
      <w:r w:rsidR="00FD1AAC">
        <w:t>’</w:t>
      </w:r>
      <w:r w:rsidR="00564B29">
        <w:t xml:space="preserve"> arrivals into Europe. </w:t>
      </w:r>
      <w:r w:rsidR="004A5F40">
        <w:t>I</w:t>
      </w:r>
      <w:r w:rsidR="000412C0" w:rsidRPr="003D6F63">
        <w:t xml:space="preserve">n </w:t>
      </w:r>
      <w:r w:rsidR="004A5F40" w:rsidRPr="003D6F63">
        <w:t>2018,</w:t>
      </w:r>
      <w:r w:rsidR="00CF0498" w:rsidRPr="003D6F63">
        <w:t xml:space="preserve"> </w:t>
      </w:r>
      <w:r w:rsidR="000412C0" w:rsidRPr="003D6F63">
        <w:t xml:space="preserve">some </w:t>
      </w:r>
      <w:r w:rsidR="003F6F7E" w:rsidRPr="003F6F7E">
        <w:t>581</w:t>
      </w:r>
      <w:r w:rsidR="003F6F7E">
        <w:t> </w:t>
      </w:r>
      <w:r w:rsidR="003F6F7E" w:rsidRPr="003F6F7E">
        <w:t>000</w:t>
      </w:r>
      <w:r w:rsidR="003F6F7E">
        <w:t xml:space="preserve"> new asylum seekers</w:t>
      </w:r>
      <w:r w:rsidR="003F6F7E" w:rsidRPr="003F6F7E" w:rsidDel="003F6F7E">
        <w:t xml:space="preserve"> </w:t>
      </w:r>
      <w:r w:rsidR="003F6F7E">
        <w:t>were registered</w:t>
      </w:r>
      <w:r w:rsidR="003F6F7E" w:rsidRPr="003D6F63">
        <w:t xml:space="preserve"> </w:t>
      </w:r>
      <w:r w:rsidR="003F6F7E">
        <w:t>in the</w:t>
      </w:r>
      <w:r w:rsidR="003F6F7E" w:rsidRPr="003D6F63">
        <w:t xml:space="preserve"> </w:t>
      </w:r>
      <w:r w:rsidR="000412C0" w:rsidRPr="003D6F63">
        <w:t>Europe</w:t>
      </w:r>
      <w:r w:rsidR="003F6F7E">
        <w:t xml:space="preserve"> Union</w:t>
      </w:r>
      <w:r w:rsidR="00134D76">
        <w:t xml:space="preserve"> of which 110 500 in France</w:t>
      </w:r>
      <w:r w:rsidR="003D6F63" w:rsidRPr="003D6F63">
        <w:t xml:space="preserve"> (</w:t>
      </w:r>
      <w:r w:rsidR="00134D76">
        <w:t xml:space="preserve">Tout </w:t>
      </w:r>
      <w:proofErr w:type="spellStart"/>
      <w:r w:rsidR="00134D76">
        <w:t>l’Europe</w:t>
      </w:r>
      <w:proofErr w:type="spellEnd"/>
      <w:r w:rsidR="00134D76">
        <w:t xml:space="preserve"> 2019</w:t>
      </w:r>
      <w:r w:rsidR="003D6F63" w:rsidRPr="003D6F63">
        <w:t>)</w:t>
      </w:r>
      <w:r w:rsidR="000412C0" w:rsidRPr="003D6F63">
        <w:t>.</w:t>
      </w:r>
      <w:r w:rsidR="00134D76">
        <w:t xml:space="preserve"> </w:t>
      </w:r>
    </w:p>
    <w:p w:rsidR="00C564D4" w:rsidRPr="001A6F89" w:rsidRDefault="00C564D4">
      <w:r w:rsidRPr="001A6F89">
        <w:t>Those asylum seekers who gain</w:t>
      </w:r>
      <w:r w:rsidR="00AF030B" w:rsidRPr="001A6F89">
        <w:t xml:space="preserve"> entry to</w:t>
      </w:r>
      <w:r w:rsidRPr="001A6F89">
        <w:t xml:space="preserve"> France should register their asylum request to attempt legalizing their situation</w:t>
      </w:r>
      <w:r w:rsidR="00C96476" w:rsidRPr="001A6F89">
        <w:t xml:space="preserve"> and gain refugee’s status</w:t>
      </w:r>
      <w:r w:rsidRPr="001A6F89">
        <w:t xml:space="preserve">. Once they do so, they are eligible to receive support throughout their request process </w:t>
      </w:r>
      <w:r w:rsidR="0065375E">
        <w:t>including</w:t>
      </w:r>
      <w:r w:rsidRPr="001A6F89">
        <w:t xml:space="preserve"> lodging</w:t>
      </w:r>
      <w:r w:rsidR="00AF030B" w:rsidRPr="001A6F89">
        <w:t>s</w:t>
      </w:r>
      <w:r w:rsidRPr="001A6F89">
        <w:t>, solidarity revenue, medical insurance and psychological services</w:t>
      </w:r>
      <w:r w:rsidR="00AF4C99">
        <w:t xml:space="preserve"> (</w:t>
      </w:r>
      <w:r w:rsidR="004A5F40">
        <w:t xml:space="preserve">Direction de </w:t>
      </w:r>
      <w:proofErr w:type="spellStart"/>
      <w:r w:rsidR="004A5F40">
        <w:t>l’</w:t>
      </w:r>
      <w:r w:rsidR="00CD762B" w:rsidRPr="00CD762B">
        <w:t>information</w:t>
      </w:r>
      <w:proofErr w:type="spellEnd"/>
      <w:r w:rsidR="00CD762B" w:rsidRPr="00CD762B">
        <w:t xml:space="preserve"> </w:t>
      </w:r>
      <w:proofErr w:type="spellStart"/>
      <w:r w:rsidR="00CD762B" w:rsidRPr="00CD762B">
        <w:t>légale</w:t>
      </w:r>
      <w:proofErr w:type="spellEnd"/>
      <w:r w:rsidR="00CD762B" w:rsidRPr="00CD762B">
        <w:t xml:space="preserve"> </w:t>
      </w:r>
      <w:proofErr w:type="gramStart"/>
      <w:r w:rsidR="00CD762B" w:rsidRPr="00CD762B">
        <w:t>et</w:t>
      </w:r>
      <w:proofErr w:type="gramEnd"/>
      <w:r w:rsidR="00CD762B" w:rsidRPr="00CD762B">
        <w:t xml:space="preserve"> administrative</w:t>
      </w:r>
      <w:r w:rsidR="00CD762B">
        <w:t xml:space="preserve"> 2019</w:t>
      </w:r>
      <w:r w:rsidR="00AF4C99">
        <w:t>)</w:t>
      </w:r>
      <w:r w:rsidRPr="001A6F89">
        <w:t xml:space="preserve">. Despite this, </w:t>
      </w:r>
      <w:r w:rsidR="00564B29" w:rsidRPr="001A6F89">
        <w:t>due to insufficient places in reception centres</w:t>
      </w:r>
      <w:r w:rsidR="00FA26E2">
        <w:t>,</w:t>
      </w:r>
      <w:r w:rsidR="00564B29">
        <w:t xml:space="preserve"> </w:t>
      </w:r>
      <w:r w:rsidRPr="001A6F89">
        <w:t xml:space="preserve">many asylum seekers </w:t>
      </w:r>
      <w:r w:rsidR="00564B29">
        <w:t xml:space="preserve">in France </w:t>
      </w:r>
      <w:r w:rsidRPr="001A6F89">
        <w:t>find themselves homeless</w:t>
      </w:r>
      <w:r w:rsidR="00564B29">
        <w:t xml:space="preserve"> </w:t>
      </w:r>
      <w:r w:rsidR="00564B29" w:rsidRPr="0065375E">
        <w:t xml:space="preserve">(Dumont 2018, Le </w:t>
      </w:r>
      <w:proofErr w:type="spellStart"/>
      <w:r w:rsidR="00564B29" w:rsidRPr="0065375E">
        <w:t>Parisien</w:t>
      </w:r>
      <w:proofErr w:type="spellEnd"/>
      <w:r w:rsidR="00564B29" w:rsidRPr="0065375E">
        <w:t xml:space="preserve"> 2019, </w:t>
      </w:r>
      <w:proofErr w:type="spellStart"/>
      <w:proofErr w:type="gramStart"/>
      <w:r w:rsidR="00564B29" w:rsidRPr="0065375E">
        <w:t>Pascual</w:t>
      </w:r>
      <w:proofErr w:type="spellEnd"/>
      <w:proofErr w:type="gramEnd"/>
      <w:r w:rsidR="00564B29" w:rsidRPr="0065375E">
        <w:t xml:space="preserve"> 2019)</w:t>
      </w:r>
      <w:r w:rsidRPr="001A6F89">
        <w:t xml:space="preserve">. Local non-governmental organizations, associations, religious groups and individuals are taking actions to fill this gap. </w:t>
      </w:r>
      <w:r w:rsidRPr="001A6F89">
        <w:lastRenderedPageBreak/>
        <w:t>For</w:t>
      </w:r>
      <w:r w:rsidR="008668A3">
        <w:t> </w:t>
      </w:r>
      <w:r w:rsidRPr="001A6F89">
        <w:t>example, they coordinate the placing asylum seekers with host families</w:t>
      </w:r>
      <w:r w:rsidR="00F67A6B" w:rsidRPr="00F67A6B">
        <w:rPr>
          <w:rFonts w:ascii="Helvetica" w:hAnsi="Helvetica" w:cs="Helvetica"/>
          <w:color w:val="53565A"/>
          <w:sz w:val="21"/>
          <w:szCs w:val="21"/>
          <w:shd w:val="clear" w:color="auto" w:fill="FFFFFF"/>
        </w:rPr>
        <w:t xml:space="preserve"> </w:t>
      </w:r>
      <w:r w:rsidR="00F67A6B" w:rsidRPr="00F67A6B">
        <w:t>(</w:t>
      </w:r>
      <w:proofErr w:type="spellStart"/>
      <w:r w:rsidR="00F67A6B" w:rsidRPr="00F67A6B">
        <w:t>Robequain</w:t>
      </w:r>
      <w:proofErr w:type="spellEnd"/>
      <w:r w:rsidR="00F67A6B" w:rsidRPr="00F67A6B">
        <w:t xml:space="preserve"> 2018, </w:t>
      </w:r>
      <w:proofErr w:type="spellStart"/>
      <w:r w:rsidR="00F67A6B" w:rsidRPr="00F67A6B">
        <w:t>Gicquiau</w:t>
      </w:r>
      <w:proofErr w:type="spellEnd"/>
      <w:r w:rsidR="00F67A6B" w:rsidRPr="00F67A6B">
        <w:t xml:space="preserve"> 2017)</w:t>
      </w:r>
      <w:r w:rsidRPr="001A6F89">
        <w:t xml:space="preserve">. </w:t>
      </w:r>
    </w:p>
    <w:p w:rsidR="006015A5" w:rsidRPr="001A6F89" w:rsidRDefault="00C564D4">
      <w:r w:rsidRPr="001A6F89">
        <w:t xml:space="preserve">Drawing from anthropology’s theoretical approaches to immigration in </w:t>
      </w:r>
      <w:r w:rsidR="00AF030B" w:rsidRPr="001A6F89">
        <w:t>general, forced displacement, pain and suffering</w:t>
      </w:r>
      <w:r w:rsidRPr="001A6F89">
        <w:t xml:space="preserve"> in particular, this </w:t>
      </w:r>
      <w:r w:rsidR="006E78CE" w:rsidRPr="001A6F89">
        <w:t>dissertation</w:t>
      </w:r>
      <w:r w:rsidRPr="001A6F89">
        <w:t xml:space="preserve"> </w:t>
      </w:r>
      <w:r w:rsidR="00FB5BA9">
        <w:t>seeks to explore</w:t>
      </w:r>
      <w:r w:rsidRPr="001A6F89">
        <w:t xml:space="preserve"> how asylum seekers acknowledge and perceive their existence and identity in their everyday interaction with the receiving population. It does so by studying the case of </w:t>
      </w:r>
      <w:r w:rsidR="00FE0A4B">
        <w:t xml:space="preserve">four </w:t>
      </w:r>
      <w:r w:rsidR="00B60B3F">
        <w:t>forced immigrants</w:t>
      </w:r>
      <w:r w:rsidR="00564B29">
        <w:t xml:space="preserve"> </w:t>
      </w:r>
      <w:r w:rsidRPr="001A6F89">
        <w:t>placed with host families</w:t>
      </w:r>
      <w:r w:rsidR="00F75A85" w:rsidRPr="001A6F89">
        <w:t xml:space="preserve"> or in reception centres</w:t>
      </w:r>
      <w:r w:rsidRPr="001A6F89">
        <w:t xml:space="preserve"> at the greater Paris region. </w:t>
      </w:r>
    </w:p>
    <w:p w:rsidR="006015A5" w:rsidRPr="001A6F89" w:rsidRDefault="006015A5">
      <w:r w:rsidRPr="001A6F89">
        <w:t>In particular, this research project aimed at answering the following questions:</w:t>
      </w:r>
    </w:p>
    <w:p w:rsidR="006015A5" w:rsidRPr="001A6F89" w:rsidRDefault="006015A5" w:rsidP="00BB4D7C">
      <w:pPr>
        <w:ind w:left="708"/>
      </w:pPr>
      <w:r w:rsidRPr="001A6F89">
        <w:t>(a) What are the effects of prolonged instability, uncertainty and insecurity experienced by asylum seekers placed with volunteer families</w:t>
      </w:r>
      <w:r w:rsidR="005D2243">
        <w:t xml:space="preserve"> and </w:t>
      </w:r>
      <w:r w:rsidR="00DB6B90">
        <w:t xml:space="preserve">in </w:t>
      </w:r>
      <w:r w:rsidR="005D2243">
        <w:t>reception centres</w:t>
      </w:r>
      <w:r w:rsidR="00DB6B90">
        <w:t>,</w:t>
      </w:r>
      <w:r w:rsidRPr="001A6F89">
        <w:t xml:space="preserve"> on the way they perceive themselves and acknowledge their existence and identity? What resilience strategies they employ? How </w:t>
      </w:r>
      <w:proofErr w:type="gramStart"/>
      <w:r w:rsidRPr="001A6F89">
        <w:t xml:space="preserve">they are perceived by the receiving </w:t>
      </w:r>
      <w:r w:rsidR="00F67A6B">
        <w:t>population</w:t>
      </w:r>
      <w:proofErr w:type="gramEnd"/>
      <w:r w:rsidRPr="001A6F89">
        <w:t>?</w:t>
      </w:r>
    </w:p>
    <w:p w:rsidR="006015A5" w:rsidRPr="001A6F89" w:rsidRDefault="006015A5" w:rsidP="00BB4D7C">
      <w:pPr>
        <w:ind w:left="708"/>
      </w:pPr>
      <w:r w:rsidRPr="001A6F89">
        <w:t xml:space="preserve">(b) How do asylum seekers’ origins, </w:t>
      </w:r>
      <w:r w:rsidR="00CA1EDE">
        <w:t xml:space="preserve">culture, </w:t>
      </w:r>
      <w:r w:rsidRPr="001A6F89">
        <w:t>beliefs and world perception in general influence their self-perception, resilience and interaction with the receiving population?</w:t>
      </w:r>
    </w:p>
    <w:p w:rsidR="006015A5" w:rsidRPr="001A6F89" w:rsidRDefault="006015A5">
      <w:r w:rsidRPr="001A6F89">
        <w:t>This research is of interest because hosting refugees within the homes of the receiving population in Europe is a new phenomenon and therefore such daily interaction and relationships of everyday people (forced immigrants and hosts), as opposed to interaction of immigrants with the aid system, has received little attention so far.</w:t>
      </w:r>
    </w:p>
    <w:p w:rsidR="00C564D4" w:rsidRPr="001A6F89" w:rsidRDefault="00AF030B">
      <w:proofErr w:type="gramStart"/>
      <w:r w:rsidRPr="001A6F89">
        <w:t>The work of</w:t>
      </w:r>
      <w:r w:rsidR="00B731D0" w:rsidRPr="001A6F89">
        <w:t>,</w:t>
      </w:r>
      <w:r w:rsidRPr="001A6F89">
        <w:t xml:space="preserve"> </w:t>
      </w:r>
      <w:proofErr w:type="spellStart"/>
      <w:r w:rsidRPr="001A6F89">
        <w:t>Ma</w:t>
      </w:r>
      <w:r w:rsidR="00B731D0" w:rsidRPr="001A6F89">
        <w:t>lkki</w:t>
      </w:r>
      <w:proofErr w:type="spellEnd"/>
      <w:r w:rsidR="00B731D0" w:rsidRPr="001A6F89">
        <w:t xml:space="preserve"> (1992), Gupta and Ferguson </w:t>
      </w:r>
      <w:r w:rsidRPr="001A6F89">
        <w:t xml:space="preserve">(1992) and </w:t>
      </w:r>
      <w:proofErr w:type="spellStart"/>
      <w:r w:rsidRPr="001A6F89">
        <w:t>Appadurai</w:t>
      </w:r>
      <w:proofErr w:type="spellEnd"/>
      <w:r w:rsidRPr="001A6F89">
        <w:t xml:space="preserve"> (1995)</w:t>
      </w:r>
      <w:r w:rsidR="00B60B3F">
        <w:t xml:space="preserve"> –</w:t>
      </w:r>
      <w:r w:rsidRPr="001A6F89">
        <w:t xml:space="preserve"> who challenged the clear connection people, </w:t>
      </w:r>
      <w:r w:rsidR="00B60B3F">
        <w:t>culture and space and place,</w:t>
      </w:r>
      <w:r w:rsidR="00B60B3F" w:rsidRPr="00B60B3F">
        <w:t xml:space="preserve"> </w:t>
      </w:r>
      <w:r w:rsidR="00B60B3F">
        <w:t>–</w:t>
      </w:r>
      <w:r w:rsidR="00B60B3F" w:rsidRPr="001A6F89">
        <w:t xml:space="preserve"> </w:t>
      </w:r>
      <w:r w:rsidR="0033298D" w:rsidRPr="001A6F89">
        <w:t>of</w:t>
      </w:r>
      <w:r w:rsidR="00B60B3F">
        <w:t xml:space="preserve"> </w:t>
      </w:r>
      <w:r w:rsidR="0033298D" w:rsidRPr="001A6F89">
        <w:t xml:space="preserve">Harrell </w:t>
      </w:r>
      <w:r w:rsidR="00817448" w:rsidRPr="001A6F89">
        <w:t xml:space="preserve">Bond </w:t>
      </w:r>
      <w:r w:rsidR="0033298D" w:rsidRPr="001A6F89">
        <w:t>an</w:t>
      </w:r>
      <w:r w:rsidR="00335C25">
        <w:t xml:space="preserve">d </w:t>
      </w:r>
      <w:proofErr w:type="spellStart"/>
      <w:r w:rsidR="00335C25">
        <w:t>Voutira</w:t>
      </w:r>
      <w:proofErr w:type="spellEnd"/>
      <w:r w:rsidR="00335C25">
        <w:t xml:space="preserve"> (1992) and Colson (197</w:t>
      </w:r>
      <w:r w:rsidR="0033298D" w:rsidRPr="001A6F89">
        <w:t>9)</w:t>
      </w:r>
      <w:r w:rsidR="00B60B3F">
        <w:t xml:space="preserve"> –</w:t>
      </w:r>
      <w:r w:rsidR="0033298D" w:rsidRPr="001A6F89">
        <w:t xml:space="preserve"> who</w:t>
      </w:r>
      <w:r w:rsidR="00B60B3F">
        <w:t xml:space="preserve"> </w:t>
      </w:r>
      <w:r w:rsidR="0033298D" w:rsidRPr="001A6F89">
        <w:t xml:space="preserve">placed suffering at the heart of </w:t>
      </w:r>
      <w:r w:rsidR="0033298D" w:rsidRPr="001A6F89">
        <w:lastRenderedPageBreak/>
        <w:t>communities</w:t>
      </w:r>
      <w:r w:rsidR="00B60B3F">
        <w:t xml:space="preserve"> –</w:t>
      </w:r>
      <w:r w:rsidR="0033298D" w:rsidRPr="001A6F89">
        <w:t xml:space="preserve"> as</w:t>
      </w:r>
      <w:r w:rsidR="00B60B3F">
        <w:t xml:space="preserve"> </w:t>
      </w:r>
      <w:r w:rsidR="0033298D" w:rsidRPr="001A6F89">
        <w:t xml:space="preserve"> well</w:t>
      </w:r>
      <w:r w:rsidRPr="001A6F89">
        <w:t xml:space="preserve"> </w:t>
      </w:r>
      <w:proofErr w:type="spellStart"/>
      <w:r w:rsidRPr="001A6F89">
        <w:t>Bourgois</w:t>
      </w:r>
      <w:proofErr w:type="spellEnd"/>
      <w:r w:rsidR="0033298D" w:rsidRPr="001A6F89">
        <w:t>‘ structural vulnerability’</w:t>
      </w:r>
      <w:r w:rsidR="00FE0A4B">
        <w:t xml:space="preserve"> (</w:t>
      </w:r>
      <w:r w:rsidR="00B60B3F">
        <w:t>2002</w:t>
      </w:r>
      <w:r w:rsidR="00FE0A4B">
        <w:t>)</w:t>
      </w:r>
      <w:r w:rsidR="0033298D" w:rsidRPr="001A6F89">
        <w:t xml:space="preserve"> </w:t>
      </w:r>
      <w:r w:rsidRPr="001A6F89">
        <w:t xml:space="preserve">and Farmer and Nancy </w:t>
      </w:r>
      <w:proofErr w:type="spellStart"/>
      <w:r w:rsidRPr="001A6F89">
        <w:t>Scheper</w:t>
      </w:r>
      <w:proofErr w:type="spellEnd"/>
      <w:r w:rsidRPr="001A6F89">
        <w:t>-Hughes</w:t>
      </w:r>
      <w:r w:rsidR="00B731D0" w:rsidRPr="001A6F89">
        <w:t>’</w:t>
      </w:r>
      <w:r w:rsidR="009D781D">
        <w:t xml:space="preserve"> (1993)</w:t>
      </w:r>
      <w:r w:rsidRPr="001A6F89">
        <w:t xml:space="preserve"> ‘structural violence’</w:t>
      </w:r>
      <w:r w:rsidR="0033298D" w:rsidRPr="001A6F89">
        <w:t xml:space="preserve"> are the main</w:t>
      </w:r>
      <w:r w:rsidR="00B731D0" w:rsidRPr="001A6F89">
        <w:t xml:space="preserve"> theoretical</w:t>
      </w:r>
      <w:r w:rsidR="0033298D" w:rsidRPr="001A6F89">
        <w:t xml:space="preserve"> inspiration</w:t>
      </w:r>
      <w:r w:rsidR="00B731D0" w:rsidRPr="001A6F89">
        <w:t>s</w:t>
      </w:r>
      <w:r w:rsidR="0033298D" w:rsidRPr="001A6F89">
        <w:t xml:space="preserve"> for this research</w:t>
      </w:r>
      <w:r w:rsidRPr="001A6F89">
        <w:t>.</w:t>
      </w:r>
      <w:proofErr w:type="gramEnd"/>
      <w:r w:rsidR="0092222F" w:rsidRPr="001A6F89">
        <w:t xml:space="preserve"> </w:t>
      </w:r>
      <w:proofErr w:type="spellStart"/>
      <w:r w:rsidR="0092222F" w:rsidRPr="001A6F89">
        <w:t>Merleau-Ponty’s</w:t>
      </w:r>
      <w:proofErr w:type="spellEnd"/>
      <w:r w:rsidR="009D781D">
        <w:t xml:space="preserve"> (1962)</w:t>
      </w:r>
      <w:r w:rsidR="0092222F" w:rsidRPr="001A6F89">
        <w:t xml:space="preserve"> understanding of phenomenology </w:t>
      </w:r>
      <w:proofErr w:type="gramStart"/>
      <w:r w:rsidR="0092222F" w:rsidRPr="001A6F89">
        <w:t>was used</w:t>
      </w:r>
      <w:proofErr w:type="gramEnd"/>
      <w:r w:rsidR="0092222F" w:rsidRPr="001A6F89">
        <w:t xml:space="preserve"> as the main methodological framework for data collection.</w:t>
      </w:r>
    </w:p>
    <w:p w:rsidR="00CB694F" w:rsidRDefault="00F67A6B">
      <w:r>
        <w:t>In</w:t>
      </w:r>
      <w:r w:rsidR="00ED3E67" w:rsidRPr="001A6F89">
        <w:t xml:space="preserve"> this research, asylum seekers </w:t>
      </w:r>
      <w:proofErr w:type="gramStart"/>
      <w:r w:rsidR="00ED3E67" w:rsidRPr="001A6F89">
        <w:t xml:space="preserve">are </w:t>
      </w:r>
      <w:r>
        <w:t>considered</w:t>
      </w:r>
      <w:proofErr w:type="gramEnd"/>
      <w:r>
        <w:t xml:space="preserve"> </w:t>
      </w:r>
      <w:r w:rsidR="0092222F" w:rsidRPr="001A6F89">
        <w:t xml:space="preserve">those </w:t>
      </w:r>
      <w:r w:rsidR="00ED3E67" w:rsidRPr="001A6F89">
        <w:t xml:space="preserve">persons who have registered their asylum request </w:t>
      </w:r>
      <w:r w:rsidR="0092222F" w:rsidRPr="001A6F89">
        <w:t xml:space="preserve">and </w:t>
      </w:r>
      <w:r w:rsidR="00ED3E67" w:rsidRPr="001A6F89">
        <w:t>whose asylum application is pending. Refugees are those who following examination of their request were accorded refugee’s status and can legally stay in France.</w:t>
      </w:r>
      <w:r w:rsidR="00FD1AAC">
        <w:t xml:space="preserve"> The term forced immigrants, is used </w:t>
      </w:r>
      <w:r w:rsidR="00F24F25">
        <w:t xml:space="preserve">to </w:t>
      </w:r>
      <w:r w:rsidR="00FA26E2">
        <w:t xml:space="preserve">interchangeably to </w:t>
      </w:r>
      <w:r w:rsidR="00F24F25">
        <w:t xml:space="preserve">describe </w:t>
      </w:r>
      <w:r w:rsidR="00BC0035">
        <w:t>either</w:t>
      </w:r>
      <w:r w:rsidR="00F24F25">
        <w:t xml:space="preserve"> refugees </w:t>
      </w:r>
      <w:r w:rsidR="00BC0035">
        <w:t>or</w:t>
      </w:r>
      <w:r w:rsidR="00F24F25">
        <w:t xml:space="preserve"> asylum seekers</w:t>
      </w:r>
      <w:r w:rsidR="00BC0035">
        <w:t xml:space="preserve"> or both</w:t>
      </w:r>
      <w:r w:rsidR="00FD1AAC">
        <w:t xml:space="preserve">. </w:t>
      </w:r>
    </w:p>
    <w:p w:rsidR="00CB694F" w:rsidRPr="001A6F89" w:rsidRDefault="00CB694F">
      <w:r>
        <w:t xml:space="preserve">Before </w:t>
      </w:r>
      <w:r w:rsidRPr="001A6F89">
        <w:t>attempting</w:t>
      </w:r>
      <w:r>
        <w:t xml:space="preserve"> to answer the research questions, it is important, however, to first set the history and context of the reception of refugees with the particular focus on the case of France as well as provide the international definitions used in this area</w:t>
      </w:r>
      <w:r w:rsidR="00660B8A">
        <w:t xml:space="preserve"> (Section II)</w:t>
      </w:r>
      <w:r>
        <w:t>. I</w:t>
      </w:r>
      <w:r w:rsidRPr="001A6F89">
        <w:t xml:space="preserve">t is </w:t>
      </w:r>
      <w:r>
        <w:t xml:space="preserve">also </w:t>
      </w:r>
      <w:r w:rsidRPr="001A6F89">
        <w:t xml:space="preserve">crucial </w:t>
      </w:r>
      <w:proofErr w:type="gramStart"/>
      <w:r w:rsidRPr="001A6F89">
        <w:t>to contextually position</w:t>
      </w:r>
      <w:proofErr w:type="gramEnd"/>
      <w:r w:rsidRPr="001A6F89">
        <w:t xml:space="preserve"> this research and the theoretical principles it uses within anthropology’s complex and evolving relationship with immigration in general, and forced immigration in particular</w:t>
      </w:r>
      <w:r w:rsidR="00660B8A">
        <w:t xml:space="preserve"> (Section II)</w:t>
      </w:r>
      <w:r w:rsidRPr="001A6F89">
        <w:t xml:space="preserve">. </w:t>
      </w:r>
      <w:r w:rsidR="00660B8A">
        <w:t xml:space="preserve">Finally, it is also </w:t>
      </w:r>
      <w:r w:rsidR="00A92920">
        <w:t>essential</w:t>
      </w:r>
      <w:r w:rsidR="00660B8A">
        <w:t xml:space="preserve"> to describe the methodology used to answer these research questions (Section III)</w:t>
      </w:r>
    </w:p>
    <w:p w:rsidR="00BB4722" w:rsidRPr="00F24F2D" w:rsidRDefault="00BB4722" w:rsidP="00BB4722">
      <w:pPr>
        <w:pStyle w:val="Heading1"/>
      </w:pPr>
      <w:bookmarkStart w:id="3" w:name="_Toc25423537"/>
      <w:r w:rsidRPr="00F24F2D">
        <w:t>Definition</w:t>
      </w:r>
      <w:r>
        <w:t>s</w:t>
      </w:r>
      <w:r w:rsidRPr="00F24F2D">
        <w:t>, Context and History: Reception of refugees and the case of France</w:t>
      </w:r>
      <w:bookmarkEnd w:id="3"/>
    </w:p>
    <w:p w:rsidR="00BB4722" w:rsidRPr="001A6F89" w:rsidRDefault="00BB4722">
      <w:r>
        <w:t>N</w:t>
      </w:r>
      <w:r w:rsidRPr="001A6F89">
        <w:t xml:space="preserve">ation States </w:t>
      </w:r>
      <w:r>
        <w:t>are responsible</w:t>
      </w:r>
      <w:r w:rsidRPr="001A6F89">
        <w:t xml:space="preserve"> </w:t>
      </w:r>
      <w:r>
        <w:t>for ensuring the</w:t>
      </w:r>
      <w:r w:rsidRPr="001A6F89">
        <w:t xml:space="preserve"> protection of the fundamental human rights of their people. When </w:t>
      </w:r>
      <w:r>
        <w:t xml:space="preserve">a </w:t>
      </w:r>
      <w:r w:rsidRPr="001A6F89">
        <w:t xml:space="preserve">State is unable or unwilling </w:t>
      </w:r>
      <w:r>
        <w:t xml:space="preserve">to ensure </w:t>
      </w:r>
      <w:r w:rsidRPr="001A6F89">
        <w:t xml:space="preserve">the rights of </w:t>
      </w:r>
      <w:r>
        <w:t xml:space="preserve">its </w:t>
      </w:r>
      <w:r w:rsidRPr="001A6F89">
        <w:t xml:space="preserve">people to live in security and dignity, people </w:t>
      </w:r>
      <w:proofErr w:type="gramStart"/>
      <w:r w:rsidRPr="001A6F89">
        <w:t>may be forced</w:t>
      </w:r>
      <w:proofErr w:type="gramEnd"/>
      <w:r w:rsidRPr="001A6F89">
        <w:t xml:space="preserve"> to leave their homes in search of </w:t>
      </w:r>
      <w:r>
        <w:t xml:space="preserve">refuge </w:t>
      </w:r>
      <w:r w:rsidRPr="001A6F89">
        <w:t xml:space="preserve">in a different </w:t>
      </w:r>
      <w:r>
        <w:t xml:space="preserve">location, thus becoming refugees </w:t>
      </w:r>
      <w:r w:rsidRPr="001A6F89">
        <w:t xml:space="preserve">(UNHCR, 2011). </w:t>
      </w:r>
    </w:p>
    <w:p w:rsidR="00BB4722" w:rsidRPr="001A6F89" w:rsidRDefault="00BB4722">
      <w:r w:rsidRPr="001A6F89">
        <w:t xml:space="preserve">The United Nations High Commissioner for Refugees (UNHCR) </w:t>
      </w:r>
      <w:proofErr w:type="gramStart"/>
      <w:r w:rsidRPr="001A6F89">
        <w:t>was created</w:t>
      </w:r>
      <w:proofErr w:type="gramEnd"/>
      <w:r w:rsidRPr="001A6F89">
        <w:t xml:space="preserve"> in 1950 with the mission to safeguard the rights and security of refugees. Consequently, in </w:t>
      </w:r>
      <w:r w:rsidRPr="001A6F89">
        <w:lastRenderedPageBreak/>
        <w:t xml:space="preserve">1951, United Nations Conference of Plenipotentiaries on the Status of Refugees and Stateless Persons adopted the </w:t>
      </w:r>
      <w:r>
        <w:t xml:space="preserve">Geneva </w:t>
      </w:r>
      <w:r w:rsidRPr="001A6F89">
        <w:t>Convention relating to the Status of Refugees. The 1967</w:t>
      </w:r>
      <w:r>
        <w:t xml:space="preserve"> </w:t>
      </w:r>
      <w:r w:rsidRPr="001A6F89">
        <w:t xml:space="preserve">New York </w:t>
      </w:r>
      <w:proofErr w:type="gramStart"/>
      <w:r w:rsidRPr="001A6F89">
        <w:t>Protocol,</w:t>
      </w:r>
      <w:proofErr w:type="gramEnd"/>
      <w:r w:rsidRPr="001A6F89">
        <w:t xml:space="preserve"> complements the Geneva Convention by removing its ‘temporal and geographical’ limitations ‘giving the Convention a universal coverage’ (UNHCR 2010:2). To date, 148 </w:t>
      </w:r>
      <w:proofErr w:type="gramStart"/>
      <w:r w:rsidRPr="001A6F89">
        <w:t>States,</w:t>
      </w:r>
      <w:proofErr w:type="gramEnd"/>
      <w:r w:rsidRPr="001A6F89">
        <w:t xml:space="preserve"> are signatories to the Geneva Convention and/or the New York Protocol. France is signatory to both texts (UNHCR 2011, OFPRA</w:t>
      </w:r>
      <w:r>
        <w:t> </w:t>
      </w:r>
      <w:r w:rsidRPr="001A6F89">
        <w:t>2018).</w:t>
      </w:r>
    </w:p>
    <w:p w:rsidR="00BB4722" w:rsidRPr="001A6F89" w:rsidRDefault="00BB4722">
      <w:proofErr w:type="gramStart"/>
      <w:r w:rsidRPr="001A6F89">
        <w:t>According to the 1951 Convention, ‘the term refugee shall apply to any person who (…) owing to well- founded fear of being persecuted for reasons of race, religion, nationality, membership of a particular social group or political opinion, is outside the country of his nationality and is unable or, owing to such fear, is unwilling to avail himself of the protection of that country; or who, not having a nationality and being outside the country of his former habitual residence as a result of such events, is unable or, owing to such fear, is unwilling to return to it’ (UNHCR 2010:14).</w:t>
      </w:r>
      <w:proofErr w:type="gramEnd"/>
      <w:r w:rsidRPr="001A6F89">
        <w:t xml:space="preserve"> The main principles of the Convention are those of ‘non-discrimination, non-penalization and </w:t>
      </w:r>
      <w:r w:rsidRPr="001A6F89">
        <w:rPr>
          <w:i/>
        </w:rPr>
        <w:t>non-</w:t>
      </w:r>
      <w:proofErr w:type="spellStart"/>
      <w:r w:rsidRPr="001A6F89">
        <w:rPr>
          <w:i/>
        </w:rPr>
        <w:t>refoulement</w:t>
      </w:r>
      <w:proofErr w:type="spellEnd"/>
      <w:r w:rsidRPr="001A6F89">
        <w:t xml:space="preserve">’. </w:t>
      </w:r>
      <w:proofErr w:type="gramStart"/>
      <w:r w:rsidRPr="001A6F89">
        <w:t>This means that the provisions of the Convention shall be applied without any prejudice as to race, religion, origin, or any other form of discrimination, that refugees will not be ‘penalized for their illegal entry and/or stay’ and that refugees shall in no way be expelled or send back in a territory where their life and fundamental freedoms are in danger (UNHCR 2010:3).</w:t>
      </w:r>
      <w:proofErr w:type="gramEnd"/>
      <w:r w:rsidRPr="001A6F89">
        <w:t xml:space="preserve"> The texts of the Gene</w:t>
      </w:r>
      <w:r>
        <w:t>va Convention and the New York P</w:t>
      </w:r>
      <w:r w:rsidRPr="001A6F89">
        <w:t xml:space="preserve">rotocol leave it to States to organize their systems for implementation at the national </w:t>
      </w:r>
      <w:r w:rsidR="00DB6B90" w:rsidRPr="001A6F89">
        <w:t>level,</w:t>
      </w:r>
      <w:r w:rsidRPr="001A6F89">
        <w:t xml:space="preserve"> as they </w:t>
      </w:r>
      <w:r>
        <w:t>do not specify a procedure of</w:t>
      </w:r>
      <w:r w:rsidRPr="001A6F89">
        <w:t xml:space="preserve"> according refugee status within the framework of the Convention (UNHCR, 2011). </w:t>
      </w:r>
    </w:p>
    <w:p w:rsidR="00BB4722" w:rsidRPr="001A6F89" w:rsidRDefault="00BB4722">
      <w:r w:rsidRPr="001A6F89">
        <w:lastRenderedPageBreak/>
        <w:t xml:space="preserve">The jargon in international development distinguishes those who cross borders from those who seek refuge within the borders of their nation State. UNCHR defines the latter as internally displaced people (IDPs) rather than refugees (UNCHR, </w:t>
      </w:r>
      <w:proofErr w:type="spellStart"/>
      <w:r w:rsidRPr="001A6F89">
        <w:t>n.d</w:t>
      </w:r>
      <w:proofErr w:type="spellEnd"/>
      <w:r w:rsidRPr="001A6F89">
        <w:t xml:space="preserve">). </w:t>
      </w:r>
    </w:p>
    <w:p w:rsidR="00BB4722" w:rsidRDefault="00BB4722">
      <w:proofErr w:type="gramStart"/>
      <w:r>
        <w:t>Anthropologists such as Harrell-</w:t>
      </w:r>
      <w:r w:rsidRPr="001A6F89">
        <w:t xml:space="preserve">Bond and </w:t>
      </w:r>
      <w:proofErr w:type="spellStart"/>
      <w:r w:rsidRPr="001A6F89">
        <w:t>Voutira</w:t>
      </w:r>
      <w:proofErr w:type="spellEnd"/>
      <w:r w:rsidRPr="001A6F89">
        <w:t xml:space="preserve"> (1992), </w:t>
      </w:r>
      <w:proofErr w:type="spellStart"/>
      <w:r w:rsidRPr="001A6F89">
        <w:t>Malkki</w:t>
      </w:r>
      <w:proofErr w:type="spellEnd"/>
      <w:r w:rsidRPr="001A6F89">
        <w:t xml:space="preserve"> (1995), </w:t>
      </w:r>
      <w:proofErr w:type="spellStart"/>
      <w:r w:rsidRPr="001A6F89">
        <w:t>Fresia</w:t>
      </w:r>
      <w:proofErr w:type="spellEnd"/>
      <w:r w:rsidRPr="001A6F89">
        <w:t xml:space="preserve"> (2007) </w:t>
      </w:r>
      <w:proofErr w:type="spellStart"/>
      <w:r w:rsidRPr="001A6F89">
        <w:t>Scalettaris</w:t>
      </w:r>
      <w:proofErr w:type="spellEnd"/>
      <w:r w:rsidRPr="001A6F89">
        <w:t xml:space="preserve"> (2007) and Lambo (2012)</w:t>
      </w:r>
      <w:r>
        <w:t>,</w:t>
      </w:r>
      <w:r w:rsidRPr="001A6F89">
        <w:t xml:space="preserve"> to name just few, claim that the 1951 Convention and its 1967 Protocol and</w:t>
      </w:r>
      <w:r w:rsidR="00961843">
        <w:t xml:space="preserve"> the</w:t>
      </w:r>
      <w:r w:rsidRPr="001A6F89">
        <w:t xml:space="preserve"> international development approach on refugees in general, stem from a state, </w:t>
      </w:r>
      <w:r>
        <w:t>occidental</w:t>
      </w:r>
      <w:r w:rsidRPr="001A6F89">
        <w:t xml:space="preserve"> centred approach as well as a sedentary perspective and understanding of how human beings organize and perceived their lives and their situations.</w:t>
      </w:r>
      <w:proofErr w:type="gramEnd"/>
      <w:r w:rsidRPr="001A6F89">
        <w:t xml:space="preserve"> </w:t>
      </w:r>
      <w:r>
        <w:t>These treaties</w:t>
      </w:r>
      <w:r w:rsidRPr="001A6F89">
        <w:t xml:space="preserve"> assume that is straightforward to classify moving populations into di</w:t>
      </w:r>
      <w:r>
        <w:t xml:space="preserve">screte classes such as refugees, </w:t>
      </w:r>
      <w:r w:rsidRPr="001A6F89">
        <w:t xml:space="preserve">economic migrants and internally displaced people. They further pretend that it is easy to identify with certainty who undertakes involuntary or voluntary – self-determined – immigration journeys and thus who </w:t>
      </w:r>
      <w:proofErr w:type="gramStart"/>
      <w:r w:rsidRPr="001A6F89">
        <w:t>shall be allowed</w:t>
      </w:r>
      <w:proofErr w:type="gramEnd"/>
      <w:r w:rsidRPr="001A6F89">
        <w:t xml:space="preserve"> protection. However, in reality, empirical studies such as those of </w:t>
      </w:r>
      <w:proofErr w:type="spellStart"/>
      <w:r w:rsidRPr="001A6F89">
        <w:t>Fresia</w:t>
      </w:r>
      <w:proofErr w:type="spellEnd"/>
      <w:r>
        <w:t> </w:t>
      </w:r>
      <w:r w:rsidRPr="001A6F89">
        <w:t>(2006), Bakewell (20</w:t>
      </w:r>
      <w:r>
        <w:t xml:space="preserve">00), </w:t>
      </w:r>
      <w:proofErr w:type="spellStart"/>
      <w:r>
        <w:t>Malkki</w:t>
      </w:r>
      <w:proofErr w:type="spellEnd"/>
      <w:r>
        <w:t xml:space="preserve"> (1995</w:t>
      </w:r>
      <w:r w:rsidRPr="001A6F89">
        <w:t xml:space="preserve">) and </w:t>
      </w:r>
      <w:proofErr w:type="spellStart"/>
      <w:r w:rsidRPr="001A6F89">
        <w:t>Centlivres</w:t>
      </w:r>
      <w:proofErr w:type="spellEnd"/>
      <w:r w:rsidRPr="001A6F89">
        <w:t>, (1988) demonstrate that the borders between voluntary and involuntary migration are opaque as they depend on multiple and complex life events (</w:t>
      </w:r>
      <w:proofErr w:type="spellStart"/>
      <w:r w:rsidRPr="001A6F89">
        <w:t>Scalettaris</w:t>
      </w:r>
      <w:proofErr w:type="spellEnd"/>
      <w:r w:rsidRPr="001A6F89">
        <w:t xml:space="preserve"> 2007). Another important shortcoming identified by anthropologists is that these international policies and instruments envisage that the nation state is the only rightful reference of belonging of all human beings (</w:t>
      </w:r>
      <w:proofErr w:type="spellStart"/>
      <w:r w:rsidRPr="001A6F89">
        <w:t>Malkki</w:t>
      </w:r>
      <w:proofErr w:type="spellEnd"/>
      <w:r w:rsidRPr="001A6F89">
        <w:t xml:space="preserve"> 1992, </w:t>
      </w:r>
      <w:proofErr w:type="spellStart"/>
      <w:r w:rsidRPr="001A6F89">
        <w:t>Malkki</w:t>
      </w:r>
      <w:proofErr w:type="spellEnd"/>
      <w:r w:rsidRPr="001A6F89">
        <w:t xml:space="preserve"> 1995, </w:t>
      </w:r>
      <w:proofErr w:type="spellStart"/>
      <w:r w:rsidRPr="001A6F89">
        <w:t>Fresia</w:t>
      </w:r>
      <w:proofErr w:type="spellEnd"/>
      <w:r w:rsidRPr="001A6F89">
        <w:t xml:space="preserve"> 2007, </w:t>
      </w:r>
      <w:proofErr w:type="spellStart"/>
      <w:r w:rsidRPr="001A6F89">
        <w:t>Scalettaris</w:t>
      </w:r>
      <w:proofErr w:type="spellEnd"/>
      <w:r w:rsidRPr="001A6F89">
        <w:t xml:space="preserve"> 2007), excluding such factors as ethnic and tribal belonging. The latter are more important than nation state belonging, for many of our fellow humans (</w:t>
      </w:r>
      <w:proofErr w:type="spellStart"/>
      <w:r w:rsidRPr="001A6F89">
        <w:t>Fresia</w:t>
      </w:r>
      <w:proofErr w:type="spellEnd"/>
      <w:r w:rsidRPr="001A6F89">
        <w:t xml:space="preserve"> 2007, </w:t>
      </w:r>
      <w:proofErr w:type="spellStart"/>
      <w:r w:rsidRPr="001A6F89">
        <w:t>Scalettaris</w:t>
      </w:r>
      <w:proofErr w:type="spellEnd"/>
      <w:r w:rsidRPr="001A6F89">
        <w:t xml:space="preserve"> 2007). Just to give one of the myriad examples that exist around the globe, the ethnographic work of Bakewell (2000) concerning the self-settlement and repatriation of the Luanda people living between Zambia and Angola clearly depicts this reality. </w:t>
      </w:r>
    </w:p>
    <w:p w:rsidR="00BB4722" w:rsidRPr="001A6F89" w:rsidRDefault="00BB4722">
      <w:r w:rsidRPr="001A6F89">
        <w:lastRenderedPageBreak/>
        <w:t>The same arguments are also valid for the application of the 1951 Convention and it</w:t>
      </w:r>
      <w:r w:rsidR="00660B8A">
        <w:t>s</w:t>
      </w:r>
      <w:r w:rsidRPr="001A6F89">
        <w:t xml:space="preserve"> protocol </w:t>
      </w:r>
      <w:r>
        <w:t>in</w:t>
      </w:r>
      <w:r w:rsidRPr="001A6F89">
        <w:t xml:space="preserve"> signatory States. In France, the status of the refugees is granted on the grounds of: (1) the 1946 French Constitution, which stipulates that: ‘Every man persecuted for his action in favour of freedom has the right of asylum on the territories of the Republic’; (2) the 1951 Convention (</w:t>
      </w:r>
      <w:proofErr w:type="spellStart"/>
      <w:r w:rsidRPr="001A6F89">
        <w:t>Dequen</w:t>
      </w:r>
      <w:proofErr w:type="spellEnd"/>
      <w:r w:rsidRPr="001A6F89">
        <w:t xml:space="preserve"> 2013:</w:t>
      </w:r>
      <w:r>
        <w:t> </w:t>
      </w:r>
      <w:r w:rsidRPr="001A6F89">
        <w:t xml:space="preserve">453, OFPRA 2018, </w:t>
      </w:r>
      <w:r w:rsidRPr="00A02040">
        <w:t>French Ministry of Interior 2015</w:t>
      </w:r>
      <w:r w:rsidRPr="001A6F89">
        <w:t xml:space="preserve">). The French Office for the Protection of Refugees and Stateless Persons (OFPRA) is the administrative body responsible for examination of asylum requests while the National Court of Asylum (CNDA), judges those appeals submitted to it after requests for asylum are been rejected by the OFPRA (OFPRA 2018). </w:t>
      </w:r>
    </w:p>
    <w:p w:rsidR="00BB4722" w:rsidRPr="001A6F89" w:rsidRDefault="00BB4722">
      <w:pPr>
        <w:rPr>
          <w:lang w:val="en-US"/>
        </w:rPr>
      </w:pPr>
      <w:r w:rsidRPr="001A6F89">
        <w:t>Being a member of the European Union, in addition France complies with the</w:t>
      </w:r>
      <w:r>
        <w:t xml:space="preserve"> Union’s r</w:t>
      </w:r>
      <w:r w:rsidRPr="001A6F89">
        <w:t>egulations</w:t>
      </w:r>
      <w:r>
        <w:t xml:space="preserve"> and t</w:t>
      </w:r>
      <w:r w:rsidRPr="001A6F89">
        <w:t>reaties. It is important to mention</w:t>
      </w:r>
      <w:r w:rsidR="00D21B7E">
        <w:t>,</w:t>
      </w:r>
      <w:r w:rsidRPr="001A6F89">
        <w:t xml:space="preserve"> in this regard</w:t>
      </w:r>
      <w:r w:rsidR="00D21B7E">
        <w:t>,</w:t>
      </w:r>
      <w:r w:rsidRPr="001A6F89">
        <w:t xml:space="preserve"> the Dublin III regulation. This regulation, delegates the responsibility for the examination of asylum requests to the first member of the European Union the person arrived or first identified within the Union. </w:t>
      </w:r>
      <w:r w:rsidRPr="001A6F89">
        <w:rPr>
          <w:lang w:val="en-US"/>
        </w:rPr>
        <w:t xml:space="preserve">Naturally, the States where most third country individuals arrive are the ones at the external, frontline, southern boarders of Europe, Greece and Italy, found nearer to countries where citizens </w:t>
      </w:r>
      <w:proofErr w:type="gramStart"/>
      <w:r w:rsidRPr="001A6F89">
        <w:rPr>
          <w:lang w:val="en-US"/>
        </w:rPr>
        <w:t>are deprived</w:t>
      </w:r>
      <w:proofErr w:type="gramEnd"/>
      <w:r w:rsidRPr="001A6F89">
        <w:rPr>
          <w:lang w:val="en-US"/>
        </w:rPr>
        <w:t xml:space="preserve"> from fundamental human rights and protection. This regulation puts pressure on the reception system of these frontline countries undermining the principle of fair sharing of responsibility between member States and is a crystallization of the tension between the European States concerning the immigration question. (Faure, </w:t>
      </w:r>
      <w:proofErr w:type="spellStart"/>
      <w:r w:rsidRPr="001A6F89">
        <w:rPr>
          <w:lang w:val="en-US"/>
        </w:rPr>
        <w:t>Gavas</w:t>
      </w:r>
      <w:proofErr w:type="spellEnd"/>
      <w:r w:rsidRPr="001A6F89">
        <w:rPr>
          <w:lang w:val="en-US"/>
        </w:rPr>
        <w:t xml:space="preserve"> et al. </w:t>
      </w:r>
      <w:r>
        <w:rPr>
          <w:lang w:val="en-US"/>
        </w:rPr>
        <w:t xml:space="preserve">2015, </w:t>
      </w:r>
      <w:proofErr w:type="spellStart"/>
      <w:r>
        <w:rPr>
          <w:lang w:val="en-US"/>
        </w:rPr>
        <w:t>Ammirati</w:t>
      </w:r>
      <w:proofErr w:type="spellEnd"/>
      <w:r>
        <w:rPr>
          <w:lang w:val="en-US"/>
        </w:rPr>
        <w:t xml:space="preserve"> 2015, </w:t>
      </w:r>
      <w:proofErr w:type="spellStart"/>
      <w:r>
        <w:rPr>
          <w:lang w:val="en-US"/>
        </w:rPr>
        <w:t>Vinet</w:t>
      </w:r>
      <w:proofErr w:type="spellEnd"/>
      <w:r>
        <w:rPr>
          <w:lang w:val="en-US"/>
        </w:rPr>
        <w:t xml:space="preserve"> 2018</w:t>
      </w:r>
      <w:r w:rsidRPr="001A6F89">
        <w:rPr>
          <w:lang w:val="en-US"/>
        </w:rPr>
        <w:t xml:space="preserve">). The regulation also means that individuals seeking sanctuary in Europe </w:t>
      </w:r>
      <w:proofErr w:type="gramStart"/>
      <w:r w:rsidRPr="001A6F89">
        <w:rPr>
          <w:lang w:val="en-US"/>
        </w:rPr>
        <w:t>are denied</w:t>
      </w:r>
      <w:proofErr w:type="gramEnd"/>
      <w:r w:rsidRPr="001A6F89">
        <w:rPr>
          <w:lang w:val="en-US"/>
        </w:rPr>
        <w:t xml:space="preserve"> the freedom to choose the State where they are to deposit their asylum request and in consequence, where they are to begin their new life. (</w:t>
      </w:r>
      <w:proofErr w:type="spellStart"/>
      <w:r w:rsidRPr="001A6F89">
        <w:rPr>
          <w:lang w:val="en-US"/>
        </w:rPr>
        <w:t>Ammirati</w:t>
      </w:r>
      <w:proofErr w:type="spellEnd"/>
      <w:r w:rsidRPr="001A6F89">
        <w:rPr>
          <w:lang w:val="en-US"/>
        </w:rPr>
        <w:t xml:space="preserve"> 2015)</w:t>
      </w:r>
    </w:p>
    <w:p w:rsidR="00BB4722" w:rsidRPr="001A6F89" w:rsidRDefault="00BB4722">
      <w:r w:rsidRPr="001A6F89">
        <w:rPr>
          <w:lang w:val="en-US"/>
        </w:rPr>
        <w:lastRenderedPageBreak/>
        <w:t xml:space="preserve">To enforce the Dublin regulation the European Union created the </w:t>
      </w:r>
      <w:proofErr w:type="spellStart"/>
      <w:r w:rsidRPr="001A6F89">
        <w:rPr>
          <w:lang w:val="en-US"/>
        </w:rPr>
        <w:t>Eurodac</w:t>
      </w:r>
      <w:proofErr w:type="spellEnd"/>
      <w:r w:rsidRPr="001A6F89">
        <w:rPr>
          <w:lang w:val="en-US"/>
        </w:rPr>
        <w:t xml:space="preserve"> database, which centralizes the fingerprints and data of all third country individuals entering the Union. This makes tracing the State of entrance into the Union by third country individuals easy. Any individual who deposits an asylum request in a Union State identified to be different from the State of his/her first entry, is considered a fugitive (Europe 1</w:t>
      </w:r>
      <w:r>
        <w:rPr>
          <w:lang w:val="en-US"/>
        </w:rPr>
        <w:t xml:space="preserve"> 2019). T</w:t>
      </w:r>
      <w:r w:rsidRPr="001A6F89">
        <w:rPr>
          <w:lang w:val="en-US"/>
        </w:rPr>
        <w:t>he competent author</w:t>
      </w:r>
      <w:r>
        <w:rPr>
          <w:lang w:val="en-US"/>
        </w:rPr>
        <w:t xml:space="preserve">ities of the first </w:t>
      </w:r>
      <w:proofErr w:type="gramStart"/>
      <w:r>
        <w:rPr>
          <w:lang w:val="en-US"/>
        </w:rPr>
        <w:t>entry</w:t>
      </w:r>
      <w:proofErr w:type="gramEnd"/>
      <w:r>
        <w:rPr>
          <w:lang w:val="en-US"/>
        </w:rPr>
        <w:t xml:space="preserve"> S</w:t>
      </w:r>
      <w:r w:rsidRPr="001A6F89">
        <w:rPr>
          <w:lang w:val="en-US"/>
        </w:rPr>
        <w:t>tate are informed</w:t>
      </w:r>
      <w:r>
        <w:rPr>
          <w:lang w:val="en-US"/>
        </w:rPr>
        <w:t xml:space="preserve"> and </w:t>
      </w:r>
      <w:r w:rsidRPr="001A6F89">
        <w:rPr>
          <w:lang w:val="en-US"/>
        </w:rPr>
        <w:t>the individual concerned is returned to them. This procedure</w:t>
      </w:r>
      <w:r w:rsidR="00D21B7E">
        <w:rPr>
          <w:lang w:val="en-US"/>
        </w:rPr>
        <w:t>,</w:t>
      </w:r>
      <w:r w:rsidRPr="001A6F89">
        <w:rPr>
          <w:lang w:val="en-US"/>
        </w:rPr>
        <w:t xml:space="preserve"> called the ‘Dublin phase’</w:t>
      </w:r>
      <w:r w:rsidR="00D21B7E">
        <w:rPr>
          <w:lang w:val="en-US"/>
        </w:rPr>
        <w:t>,</w:t>
      </w:r>
      <w:r w:rsidRPr="001A6F89">
        <w:rPr>
          <w:lang w:val="en-US"/>
        </w:rPr>
        <w:t xml:space="preserve"> may take several months. (</w:t>
      </w:r>
      <w:proofErr w:type="spellStart"/>
      <w:r w:rsidRPr="001A6F89">
        <w:rPr>
          <w:lang w:val="en-US"/>
        </w:rPr>
        <w:t>Ammirati</w:t>
      </w:r>
      <w:proofErr w:type="spellEnd"/>
      <w:r w:rsidRPr="001A6F89">
        <w:rPr>
          <w:lang w:val="en-US"/>
        </w:rPr>
        <w:t xml:space="preserve"> 2015). </w:t>
      </w:r>
    </w:p>
    <w:p w:rsidR="00BB4722" w:rsidRPr="001A6F89" w:rsidRDefault="00BB4722">
      <w:r>
        <w:rPr>
          <w:lang w:val="en-US"/>
        </w:rPr>
        <w:t>A</w:t>
      </w:r>
      <w:proofErr w:type="spellStart"/>
      <w:r w:rsidRPr="001A6F89">
        <w:t>sylum</w:t>
      </w:r>
      <w:proofErr w:type="spellEnd"/>
      <w:r w:rsidRPr="001A6F89">
        <w:t xml:space="preserve"> seekers who find themselves in France, should as a first step register their asylum request at the </w:t>
      </w:r>
      <w:proofErr w:type="spellStart"/>
      <w:r w:rsidRPr="001A6F89">
        <w:rPr>
          <w:i/>
        </w:rPr>
        <w:t>perfecture</w:t>
      </w:r>
      <w:proofErr w:type="spellEnd"/>
      <w:r w:rsidRPr="001A6F89">
        <w:t xml:space="preserve"> and within the following twenty-one days complete their application form in French and send it to OFPRA if they wish to attempt legalizing their situation and gain a refugee’s status. </w:t>
      </w:r>
      <w:r>
        <w:t xml:space="preserve">Those under the Dublin procedure who </w:t>
      </w:r>
      <w:proofErr w:type="gramStart"/>
      <w:r>
        <w:t xml:space="preserve">are </w:t>
      </w:r>
      <w:r w:rsidRPr="001A6F89">
        <w:rPr>
          <w:lang w:val="en-US"/>
        </w:rPr>
        <w:t>not returned</w:t>
      </w:r>
      <w:proofErr w:type="gramEnd"/>
      <w:r w:rsidRPr="001A6F89">
        <w:rPr>
          <w:lang w:val="en-US"/>
        </w:rPr>
        <w:t xml:space="preserve"> to the responsible European State </w:t>
      </w:r>
      <w:r>
        <w:rPr>
          <w:lang w:val="en-US"/>
        </w:rPr>
        <w:t xml:space="preserve">within </w:t>
      </w:r>
      <w:r w:rsidRPr="001A6F89">
        <w:rPr>
          <w:lang w:val="en-US"/>
        </w:rPr>
        <w:t xml:space="preserve">six months may deposit </w:t>
      </w:r>
      <w:r>
        <w:rPr>
          <w:lang w:val="en-US"/>
        </w:rPr>
        <w:t>their</w:t>
      </w:r>
      <w:r w:rsidRPr="001A6F89">
        <w:rPr>
          <w:lang w:val="en-US"/>
        </w:rPr>
        <w:t xml:space="preserve"> request in France under the normal procedure (</w:t>
      </w:r>
      <w:proofErr w:type="spellStart"/>
      <w:r w:rsidRPr="001A6F89">
        <w:rPr>
          <w:lang w:val="en-US"/>
        </w:rPr>
        <w:t>Dom’Asile</w:t>
      </w:r>
      <w:proofErr w:type="spellEnd"/>
      <w:r w:rsidRPr="001A6F89">
        <w:rPr>
          <w:lang w:val="en-US"/>
        </w:rPr>
        <w:t xml:space="preserve"> </w:t>
      </w:r>
      <w:proofErr w:type="spellStart"/>
      <w:r w:rsidRPr="001A6F89">
        <w:rPr>
          <w:lang w:val="en-US"/>
        </w:rPr>
        <w:t>n.d</w:t>
      </w:r>
      <w:proofErr w:type="spellEnd"/>
      <w:r w:rsidRPr="001A6F89">
        <w:rPr>
          <w:lang w:val="en-US"/>
        </w:rPr>
        <w:t>).</w:t>
      </w:r>
    </w:p>
    <w:p w:rsidR="00BB4722" w:rsidRPr="001A6F89" w:rsidRDefault="00BB4722">
      <w:r>
        <w:t>All those registering a request in France</w:t>
      </w:r>
      <w:r w:rsidRPr="001A6F89">
        <w:t xml:space="preserve"> are provided with a temporary right to stay in </w:t>
      </w:r>
      <w:r>
        <w:t>the country</w:t>
      </w:r>
      <w:r w:rsidRPr="001A6F89">
        <w:t xml:space="preserve"> and are eligible to receive support throughout their request process as well as lodgings – in an</w:t>
      </w:r>
      <w:r w:rsidRPr="001A6F89">
        <w:rPr>
          <w:lang w:val="en-US"/>
        </w:rPr>
        <w:t xml:space="preserve"> </w:t>
      </w:r>
      <w:r w:rsidRPr="001A6F89">
        <w:t xml:space="preserve">asylum seekers’ accommodation centre (CADA) or an emergency accommodation centre – solidarity revenue, medical insurance and psychological services </w:t>
      </w:r>
      <w:r>
        <w:t>(</w:t>
      </w:r>
      <w:r w:rsidR="001937B9">
        <w:t xml:space="preserve">Direction de </w:t>
      </w:r>
      <w:proofErr w:type="spellStart"/>
      <w:r w:rsidR="001937B9">
        <w:t>l’</w:t>
      </w:r>
      <w:r w:rsidRPr="00AE34F7">
        <w:t>information</w:t>
      </w:r>
      <w:proofErr w:type="spellEnd"/>
      <w:r w:rsidRPr="00AE34F7">
        <w:t xml:space="preserve"> </w:t>
      </w:r>
      <w:proofErr w:type="spellStart"/>
      <w:r w:rsidRPr="00AE34F7">
        <w:t>légale</w:t>
      </w:r>
      <w:proofErr w:type="spellEnd"/>
      <w:r w:rsidRPr="00AE34F7">
        <w:t xml:space="preserve"> et administrative</w:t>
      </w:r>
      <w:r>
        <w:t xml:space="preserve"> 2019).</w:t>
      </w:r>
    </w:p>
    <w:p w:rsidR="00BB4722" w:rsidRDefault="00BB4722">
      <w:r w:rsidRPr="001A6F89">
        <w:t>Despite this, in France many asylum seekers find themselves homeless due to insufficient places in reception centres</w:t>
      </w:r>
      <w:r>
        <w:t xml:space="preserve"> </w:t>
      </w:r>
      <w:r w:rsidRPr="0065375E">
        <w:t xml:space="preserve">(Dumont 2018, Le </w:t>
      </w:r>
      <w:proofErr w:type="spellStart"/>
      <w:r w:rsidRPr="0065375E">
        <w:t>Parisien</w:t>
      </w:r>
      <w:proofErr w:type="spellEnd"/>
      <w:r w:rsidRPr="0065375E">
        <w:t xml:space="preserve"> 2019, </w:t>
      </w:r>
      <w:proofErr w:type="spellStart"/>
      <w:proofErr w:type="gramStart"/>
      <w:r w:rsidRPr="0065375E">
        <w:t>Pascual</w:t>
      </w:r>
      <w:proofErr w:type="spellEnd"/>
      <w:proofErr w:type="gramEnd"/>
      <w:r w:rsidRPr="0065375E">
        <w:t xml:space="preserve"> 2019)</w:t>
      </w:r>
      <w:r w:rsidRPr="001A6F89">
        <w:t>. Local non-governmental organizations, associations, religious groups and individuals are taking actions to fill this gap. For example, numerous associations coordinate temporary hospitality and accommodation within a network of volunteer host families and individuals</w:t>
      </w:r>
      <w:r>
        <w:t xml:space="preserve"> who offer</w:t>
      </w:r>
      <w:r w:rsidRPr="001A6F89">
        <w:t xml:space="preserve"> an extra room, in a secondary residence, </w:t>
      </w:r>
      <w:r>
        <w:t xml:space="preserve">an attic or other </w:t>
      </w:r>
      <w:r>
        <w:lastRenderedPageBreak/>
        <w:t>appropriate spaces</w:t>
      </w:r>
      <w:r w:rsidR="00D21B7E">
        <w:t xml:space="preserve"> </w:t>
      </w:r>
      <w:r w:rsidR="00D21B7E" w:rsidRPr="00F67A6B">
        <w:t>(</w:t>
      </w:r>
      <w:proofErr w:type="spellStart"/>
      <w:r w:rsidR="00D21B7E" w:rsidRPr="00F67A6B">
        <w:t>Robequain</w:t>
      </w:r>
      <w:proofErr w:type="spellEnd"/>
      <w:r w:rsidR="00D21B7E" w:rsidRPr="00F67A6B">
        <w:t xml:space="preserve"> 2018, </w:t>
      </w:r>
      <w:proofErr w:type="spellStart"/>
      <w:r w:rsidR="00D21B7E" w:rsidRPr="00F67A6B">
        <w:t>Gicquiau</w:t>
      </w:r>
      <w:proofErr w:type="spellEnd"/>
      <w:r w:rsidR="00D21B7E" w:rsidRPr="00F67A6B">
        <w:t xml:space="preserve"> 2017)</w:t>
      </w:r>
      <w:r w:rsidRPr="001A6F89">
        <w:t>. This form of solidarity reception, in individuals’ homes, developed particularly in 2015, in the mist of the refugees’ crisis affecting Europe and is more active in urban and near to urban centres</w:t>
      </w:r>
      <w:r>
        <w:t xml:space="preserve"> due to convenience (Europe 1 </w:t>
      </w:r>
      <w:r w:rsidRPr="001A6F89">
        <w:t>2017).</w:t>
      </w:r>
    </w:p>
    <w:p w:rsidR="00BB4722" w:rsidRDefault="00BB4722">
      <w:pPr>
        <w:rPr>
          <w:lang w:val="en-US"/>
        </w:rPr>
      </w:pPr>
      <w:r>
        <w:t>Despite their accommodation situation, all</w:t>
      </w:r>
      <w:r w:rsidRPr="001A6F89">
        <w:t xml:space="preserve"> asylum seeker</w:t>
      </w:r>
      <w:r>
        <w:t>s</w:t>
      </w:r>
      <w:r w:rsidRPr="001A6F89">
        <w:t xml:space="preserve"> </w:t>
      </w:r>
      <w:proofErr w:type="gramStart"/>
      <w:r>
        <w:t>are</w:t>
      </w:r>
      <w:r w:rsidRPr="001A6F89">
        <w:t xml:space="preserve"> invited</w:t>
      </w:r>
      <w:proofErr w:type="gramEnd"/>
      <w:r w:rsidRPr="001A6F89">
        <w:t xml:space="preserve"> to an interview during which a protection officer assesses if the request meets the criteria to accord a refugee’s status </w:t>
      </w:r>
      <w:r>
        <w:t>(</w:t>
      </w:r>
      <w:proofErr w:type="spellStart"/>
      <w:r>
        <w:t>Dequen</w:t>
      </w:r>
      <w:proofErr w:type="spellEnd"/>
      <w:r>
        <w:t xml:space="preserve"> 2013, OFPRA 2019</w:t>
      </w:r>
      <w:r w:rsidRPr="001A6F89">
        <w:t>).</w:t>
      </w:r>
      <w:r w:rsidRPr="001A6F89">
        <w:rPr>
          <w:lang w:val="en-US"/>
        </w:rPr>
        <w:t xml:space="preserve"> </w:t>
      </w:r>
    </w:p>
    <w:p w:rsidR="00BB4722" w:rsidRPr="001A6F89" w:rsidRDefault="00BB4722">
      <w:pPr>
        <w:rPr>
          <w:lang w:val="en-US"/>
        </w:rPr>
      </w:pPr>
      <w:proofErr w:type="spellStart"/>
      <w:r w:rsidRPr="001A6F89">
        <w:rPr>
          <w:lang w:val="en-US"/>
        </w:rPr>
        <w:t>Dequen</w:t>
      </w:r>
      <w:proofErr w:type="spellEnd"/>
      <w:r w:rsidRPr="001A6F89">
        <w:rPr>
          <w:lang w:val="en-US"/>
        </w:rPr>
        <w:t xml:space="preserve"> (2013) who undertook an ethnographic study </w:t>
      </w:r>
      <w:r>
        <w:rPr>
          <w:lang w:val="en-US"/>
        </w:rPr>
        <w:t>on</w:t>
      </w:r>
      <w:r w:rsidRPr="001A6F89">
        <w:rPr>
          <w:lang w:val="en-US"/>
        </w:rPr>
        <w:t xml:space="preserve"> the </w:t>
      </w:r>
      <w:r>
        <w:rPr>
          <w:lang w:val="en-US"/>
        </w:rPr>
        <w:t>decision</w:t>
      </w:r>
      <w:r w:rsidRPr="001A6F89">
        <w:rPr>
          <w:lang w:val="en-US"/>
        </w:rPr>
        <w:t xml:space="preserve"> making process for granting refugee’s status </w:t>
      </w:r>
      <w:r>
        <w:rPr>
          <w:lang w:val="en-US"/>
        </w:rPr>
        <w:t>interviewing</w:t>
      </w:r>
      <w:r w:rsidRPr="001A6F89">
        <w:rPr>
          <w:lang w:val="en-US"/>
        </w:rPr>
        <w:t xml:space="preserve"> ‘lawyers, interpreters, protection officers from OFPRA </w:t>
      </w:r>
      <w:r>
        <w:rPr>
          <w:lang w:val="en-US"/>
        </w:rPr>
        <w:t xml:space="preserve">and </w:t>
      </w:r>
      <w:r w:rsidRPr="001A6F89">
        <w:rPr>
          <w:lang w:val="en-US"/>
        </w:rPr>
        <w:t>rapporteurs from the Court’ (2013:449) stressed the importance of the dialogue, reflexivity and the unique interaction between the asylum seeker and the protection officer as well as the validity of asylum seeker’s life-story or testimony. As he explains protection o</w:t>
      </w:r>
      <w:r>
        <w:rPr>
          <w:lang w:val="en-US"/>
        </w:rPr>
        <w:t>fficers are not lawyers nor</w:t>
      </w:r>
      <w:r w:rsidRPr="001A6F89">
        <w:rPr>
          <w:lang w:val="en-US"/>
        </w:rPr>
        <w:t xml:space="preserve"> jurists and decisions are </w:t>
      </w:r>
      <w:r>
        <w:rPr>
          <w:lang w:val="en-US"/>
        </w:rPr>
        <w:t xml:space="preserve">thus </w:t>
      </w:r>
      <w:r w:rsidRPr="001A6F89">
        <w:rPr>
          <w:lang w:val="en-US"/>
        </w:rPr>
        <w:t>taken using ‘common sense’ rather than legal reasoning meaning that the requester</w:t>
      </w:r>
      <w:r>
        <w:rPr>
          <w:lang w:val="en-US"/>
        </w:rPr>
        <w:t>’s</w:t>
      </w:r>
      <w:r w:rsidRPr="001A6F89">
        <w:rPr>
          <w:lang w:val="en-US"/>
        </w:rPr>
        <w:t xml:space="preserve"> story should be coherent, in line with the officer’s knowledge about the context of the requester’s country of origin. Protection officers interviewed by </w:t>
      </w:r>
      <w:proofErr w:type="spellStart"/>
      <w:r w:rsidRPr="001A6F89">
        <w:rPr>
          <w:lang w:val="en-US"/>
        </w:rPr>
        <w:t>Dequen</w:t>
      </w:r>
      <w:proofErr w:type="spellEnd"/>
      <w:r w:rsidRPr="001A6F89">
        <w:rPr>
          <w:lang w:val="en-US"/>
        </w:rPr>
        <w:t xml:space="preserve"> commented that they hear ‘always the same demand always the same things’ and therefore felt that it was important the testimonies contain details that demonstrate personal lived experience (2013: 460). The system is therefore imperfect or arbitrary and, </w:t>
      </w:r>
      <w:proofErr w:type="gramStart"/>
      <w:r w:rsidRPr="001A6F89">
        <w:rPr>
          <w:lang w:val="en-US"/>
        </w:rPr>
        <w:t xml:space="preserve">as </w:t>
      </w:r>
      <w:r>
        <w:rPr>
          <w:lang w:val="en-US"/>
        </w:rPr>
        <w:t>also</w:t>
      </w:r>
      <w:proofErr w:type="gramEnd"/>
      <w:r>
        <w:rPr>
          <w:lang w:val="en-US"/>
        </w:rPr>
        <w:t xml:space="preserve"> </w:t>
      </w:r>
      <w:r w:rsidRPr="001A6F89">
        <w:rPr>
          <w:lang w:val="en-US"/>
        </w:rPr>
        <w:t xml:space="preserve">found by </w:t>
      </w:r>
      <w:proofErr w:type="spellStart"/>
      <w:r w:rsidRPr="001A6F89">
        <w:rPr>
          <w:lang w:val="en-US"/>
        </w:rPr>
        <w:t>Sorgoni</w:t>
      </w:r>
      <w:proofErr w:type="spellEnd"/>
      <w:r w:rsidRPr="001A6F89">
        <w:rPr>
          <w:lang w:val="en-US"/>
        </w:rPr>
        <w:t xml:space="preserve"> (2015) when studying reception practices and integration of urban refugees in Italy, moral judgements entangle and overtake juridical decisions. </w:t>
      </w:r>
    </w:p>
    <w:p w:rsidR="00660B8A" w:rsidRPr="001A6F89" w:rsidRDefault="00660B8A" w:rsidP="000D6EEB">
      <w:pPr>
        <w:pStyle w:val="Heading1"/>
        <w:keepNext/>
      </w:pPr>
      <w:bookmarkStart w:id="4" w:name="_Toc23418173"/>
      <w:bookmarkStart w:id="5" w:name="_Toc25423538"/>
      <w:bookmarkEnd w:id="4"/>
      <w:r w:rsidRPr="001A6F89">
        <w:lastRenderedPageBreak/>
        <w:t>Literary Review and theoretical principles</w:t>
      </w:r>
      <w:bookmarkEnd w:id="5"/>
    </w:p>
    <w:p w:rsidR="00A92920" w:rsidRPr="00091D58" w:rsidRDefault="00A92920" w:rsidP="004C1F9A">
      <w:pPr>
        <w:pStyle w:val="Subtitle"/>
        <w:keepNext/>
        <w:ind w:left="357" w:hanging="357"/>
      </w:pPr>
      <w:bookmarkStart w:id="6" w:name="_Toc25423539"/>
      <w:r>
        <w:t>Introduction</w:t>
      </w:r>
      <w:bookmarkEnd w:id="6"/>
    </w:p>
    <w:p w:rsidR="00660B8A" w:rsidRPr="001A6F89" w:rsidRDefault="00660B8A">
      <w:r w:rsidRPr="001A6F89">
        <w:t xml:space="preserve">Irrefutably mobility – forced or voluntary, permanent or temporary – has always been part of human history (Gupta, Ferguson, 1992; </w:t>
      </w:r>
      <w:proofErr w:type="spellStart"/>
      <w:r w:rsidRPr="001A6F89">
        <w:t>Malkki</w:t>
      </w:r>
      <w:proofErr w:type="spellEnd"/>
      <w:r w:rsidRPr="001A6F89">
        <w:t>, 1992) and as such, the topic of migration has drawn the attention of a numerous scholars from diverse disciplines (</w:t>
      </w:r>
      <w:proofErr w:type="spellStart"/>
      <w:r w:rsidRPr="001A6F89">
        <w:t>Hollifield</w:t>
      </w:r>
      <w:proofErr w:type="spellEnd"/>
      <w:r w:rsidRPr="001A6F89">
        <w:t xml:space="preserve"> 2007). </w:t>
      </w:r>
      <w:r w:rsidRPr="005A710F">
        <w:t xml:space="preserve">However, aside from the scanty research such as the work of Colson </w:t>
      </w:r>
      <w:r w:rsidR="0037345D">
        <w:t>(1971)</w:t>
      </w:r>
      <w:r w:rsidRPr="00FA73F9">
        <w:t xml:space="preserve">, Turnbull (1972), </w:t>
      </w:r>
      <w:proofErr w:type="spellStart"/>
      <w:r w:rsidRPr="00FA73F9">
        <w:t>Loizos</w:t>
      </w:r>
      <w:proofErr w:type="spellEnd"/>
      <w:r w:rsidRPr="00FA73F9">
        <w:t xml:space="preserve"> (1981) and Chatty (1977) on forced immigration </w:t>
      </w:r>
      <w:r>
        <w:t xml:space="preserve">before the 1980s, </w:t>
      </w:r>
      <w:r w:rsidRPr="001A6F89">
        <w:t>anthropologists begun rather belatedly to be interested in the subject (</w:t>
      </w:r>
      <w:proofErr w:type="spellStart"/>
      <w:r w:rsidRPr="001A6F89">
        <w:t>Fresia</w:t>
      </w:r>
      <w:proofErr w:type="spellEnd"/>
      <w:r w:rsidRPr="001A6F89">
        <w:t xml:space="preserve"> 2007; Colson 2003, </w:t>
      </w:r>
      <w:proofErr w:type="spellStart"/>
      <w:r w:rsidRPr="001A6F89">
        <w:t>Brettell</w:t>
      </w:r>
      <w:proofErr w:type="spellEnd"/>
      <w:r w:rsidRPr="001A6F89">
        <w:t xml:space="preserve"> 2003). It was not until </w:t>
      </w:r>
      <w:r>
        <w:t xml:space="preserve">the late </w:t>
      </w:r>
      <w:r w:rsidRPr="001A6F89">
        <w:t xml:space="preserve">1980s and 1990s that migration and in particular, forced immigration </w:t>
      </w:r>
      <w:proofErr w:type="gramStart"/>
      <w:r w:rsidRPr="001A6F89">
        <w:t>was recognised</w:t>
      </w:r>
      <w:proofErr w:type="gramEnd"/>
      <w:r w:rsidRPr="001A6F89">
        <w:t xml:space="preserve"> as a core topic in anthropological research (</w:t>
      </w:r>
      <w:proofErr w:type="spellStart"/>
      <w:r w:rsidRPr="001A6F89">
        <w:t>Brettell</w:t>
      </w:r>
      <w:proofErr w:type="spellEnd"/>
      <w:r w:rsidRPr="001A6F89">
        <w:t> 2003). The establishment of the Refugees Studies Centre at Oxford and the sub-group on research for refugees at the American Anthropological Association (Colson 2003), during that time are important points in case in this regard. Central to this recognition were the rapid increase in the numbers of refugees and asylum seekers (</w:t>
      </w:r>
      <w:proofErr w:type="spellStart"/>
      <w:r w:rsidRPr="001A6F89">
        <w:t>Chimni</w:t>
      </w:r>
      <w:proofErr w:type="spellEnd"/>
      <w:r w:rsidRPr="001A6F89">
        <w:t xml:space="preserve"> 1998, </w:t>
      </w:r>
      <w:proofErr w:type="spellStart"/>
      <w:r w:rsidRPr="001A6F89">
        <w:t>Scalettaris</w:t>
      </w:r>
      <w:proofErr w:type="spellEnd"/>
      <w:r w:rsidRPr="001A6F89">
        <w:t xml:space="preserve"> 2007) at that time, the creating of the first refugees camps the countries of the south (</w:t>
      </w:r>
      <w:proofErr w:type="spellStart"/>
      <w:r w:rsidRPr="001A6F89">
        <w:t>Fresia</w:t>
      </w:r>
      <w:proofErr w:type="spellEnd"/>
      <w:r w:rsidRPr="001A6F89">
        <w:t xml:space="preserve">, 2007) as well as the advances in the anthropological thought concerning, the </w:t>
      </w:r>
      <w:r w:rsidR="0037345D">
        <w:t>conn</w:t>
      </w:r>
      <w:r w:rsidR="0037345D" w:rsidRPr="001A6F89">
        <w:t>ection</w:t>
      </w:r>
      <w:r w:rsidRPr="001A6F89">
        <w:t xml:space="preserve"> between people, place and space (</w:t>
      </w:r>
      <w:proofErr w:type="spellStart"/>
      <w:r w:rsidRPr="001A6F89">
        <w:t>Appadurai</w:t>
      </w:r>
      <w:proofErr w:type="spellEnd"/>
      <w:r w:rsidRPr="001A6F89">
        <w:t xml:space="preserve"> 1986; </w:t>
      </w:r>
      <w:proofErr w:type="spellStart"/>
      <w:r w:rsidRPr="001A6F89">
        <w:t>Malkki</w:t>
      </w:r>
      <w:proofErr w:type="spellEnd"/>
      <w:r w:rsidRPr="001A6F89">
        <w:t xml:space="preserve"> 1992; Gupta, Ferguson 1997) and </w:t>
      </w:r>
      <w:r>
        <w:t xml:space="preserve">the development of </w:t>
      </w:r>
      <w:r w:rsidRPr="001A6F89">
        <w:t xml:space="preserve">cosmopolitanism (Rapport 2003, Rapport 2006, Rapport 2007 and </w:t>
      </w:r>
      <w:proofErr w:type="spellStart"/>
      <w:r w:rsidRPr="001A6F89">
        <w:t>Werbner</w:t>
      </w:r>
      <w:proofErr w:type="spellEnd"/>
      <w:r w:rsidRPr="001A6F89">
        <w:t xml:space="preserve"> 2009). The repositioning of pain in anthropology’s </w:t>
      </w:r>
      <w:r w:rsidR="00514578" w:rsidRPr="001A6F89">
        <w:t>discourse,</w:t>
      </w:r>
      <w:r w:rsidRPr="001A6F89">
        <w:t xml:space="preserve"> as normal and permanent state in the lives of certain individuals such as those of refugees was also crucial in giving migration and refugees studies a prominent position in anthropology (Colson 1989, Davis 1992 and Harrell</w:t>
      </w:r>
      <w:r>
        <w:t>-</w:t>
      </w:r>
      <w:r w:rsidRPr="001A6F89">
        <w:t xml:space="preserve">Bond and </w:t>
      </w:r>
      <w:proofErr w:type="spellStart"/>
      <w:r w:rsidRPr="001A6F89">
        <w:t>Voutira</w:t>
      </w:r>
      <w:proofErr w:type="spellEnd"/>
      <w:r w:rsidRPr="001A6F89">
        <w:t xml:space="preserve"> 1992).</w:t>
      </w:r>
    </w:p>
    <w:p w:rsidR="00A92920" w:rsidRPr="00091D58" w:rsidRDefault="00CF2CFA" w:rsidP="004C1F9A">
      <w:pPr>
        <w:pStyle w:val="Subtitle"/>
        <w:keepNext/>
        <w:ind w:left="357" w:hanging="357"/>
      </w:pPr>
      <w:bookmarkStart w:id="7" w:name="_Toc25423540"/>
      <w:r>
        <w:lastRenderedPageBreak/>
        <w:t>P</w:t>
      </w:r>
      <w:r w:rsidR="00D91D0C">
        <w:t>lace, space</w:t>
      </w:r>
      <w:r w:rsidR="00D21B7E">
        <w:t>, time</w:t>
      </w:r>
      <w:r>
        <w:t xml:space="preserve"> and</w:t>
      </w:r>
      <w:r w:rsidR="00D91D0C">
        <w:t xml:space="preserve"> culture in</w:t>
      </w:r>
      <w:r w:rsidRPr="00051964">
        <w:t xml:space="preserve"> </w:t>
      </w:r>
      <w:r w:rsidR="00D91D0C">
        <w:t>a</w:t>
      </w:r>
      <w:r>
        <w:t>nthropolog</w:t>
      </w:r>
      <w:r w:rsidR="00D91D0C">
        <w:t>y</w:t>
      </w:r>
      <w:bookmarkEnd w:id="7"/>
      <w:r w:rsidR="00A92920">
        <w:t xml:space="preserve"> </w:t>
      </w:r>
    </w:p>
    <w:p w:rsidR="00660B8A" w:rsidRPr="001A6F89" w:rsidRDefault="00660B8A">
      <w:r w:rsidRPr="001A6F89">
        <w:t xml:space="preserve">Even though spatial movements </w:t>
      </w:r>
      <w:proofErr w:type="gramStart"/>
      <w:r w:rsidRPr="001A6F89">
        <w:t>were inferred</w:t>
      </w:r>
      <w:proofErr w:type="gramEnd"/>
      <w:r w:rsidRPr="001A6F89">
        <w:t xml:space="preserve"> in early anthropological works, the implications of this human motion were not considered in the framework of most anthropological analysis (Colson 2003; </w:t>
      </w:r>
      <w:proofErr w:type="spellStart"/>
      <w:r w:rsidRPr="001A6F89">
        <w:t>Brettell</w:t>
      </w:r>
      <w:proofErr w:type="spellEnd"/>
      <w:r w:rsidRPr="001A6F89">
        <w:t xml:space="preserve"> 2003). One of the main reasons is that through its unique ethnographical methodology, anthropology has traditionally assumed ‘isomorphism’ of culture (Gupta and Ferguson, 1997:34) studying small scale and remote societies and </w:t>
      </w:r>
      <w:r w:rsidRPr="00D97B91">
        <w:t>cultures, as ‘isolated units’ (Colson, 1988)</w:t>
      </w:r>
      <w:r w:rsidRPr="001A6F89">
        <w:t xml:space="preserve"> in bounded places and given times (</w:t>
      </w:r>
      <w:proofErr w:type="spellStart"/>
      <w:r w:rsidRPr="001A6F89">
        <w:t>Appadurai</w:t>
      </w:r>
      <w:proofErr w:type="spellEnd"/>
      <w:r w:rsidRPr="001A6F89">
        <w:t xml:space="preserve"> 1986; </w:t>
      </w:r>
      <w:proofErr w:type="spellStart"/>
      <w:r w:rsidRPr="001A6F89">
        <w:t>Malkki</w:t>
      </w:r>
      <w:proofErr w:type="spellEnd"/>
      <w:r w:rsidRPr="001A6F89">
        <w:t xml:space="preserve"> 1992; Gupta, Ferguson 1997). As discussed by Gupta and Ferguson (1997), while anthropologists acknowledged outside interactions, the local </w:t>
      </w:r>
      <w:proofErr w:type="gramStart"/>
      <w:r w:rsidRPr="001A6F89">
        <w:t>was assumed</w:t>
      </w:r>
      <w:proofErr w:type="gramEnd"/>
      <w:r w:rsidRPr="001A6F89">
        <w:t xml:space="preserve"> as a ‘given’ without paying consideration to the complex processes leading to its discursive construction. In a similar vein, </w:t>
      </w:r>
      <w:proofErr w:type="spellStart"/>
      <w:r w:rsidRPr="001A6F89">
        <w:t>Malkki</w:t>
      </w:r>
      <w:proofErr w:type="spellEnd"/>
      <w:r w:rsidRPr="001A6F89">
        <w:t xml:space="preserve"> (1992) reminds us that people under anthropological study were referred to as ‘natives’, ‘indigenous’ or ‘autochthones’ thus considered as biologically rooted to a place rather than coming from that cer</w:t>
      </w:r>
      <w:r w:rsidR="00961843">
        <w:t>tain place. In Rapport’s words</w:t>
      </w:r>
      <w:r w:rsidRPr="001A6F89">
        <w:t xml:space="preserve">, anthropology in the past resided on the logic that individual human beings within a same community had common values and beliefs and perceived truth in the same way because of totally assumed cultural presumptions. These presumptions </w:t>
      </w:r>
      <w:proofErr w:type="gramStart"/>
      <w:r w:rsidRPr="001A6F89">
        <w:t>were further sustained</w:t>
      </w:r>
      <w:proofErr w:type="gramEnd"/>
      <w:r w:rsidRPr="001A6F89">
        <w:t xml:space="preserve"> by the culture establishment and artificially imposed static nation boarders (</w:t>
      </w:r>
      <w:r>
        <w:t xml:space="preserve">Rapport </w:t>
      </w:r>
      <w:r w:rsidRPr="001A6F89">
        <w:t>2003, 2007) and the ‘sacralised, inviolable sovereignty of the nation-state’ (</w:t>
      </w:r>
      <w:proofErr w:type="spellStart"/>
      <w:r w:rsidRPr="001A6F89">
        <w:t>Werbner</w:t>
      </w:r>
      <w:proofErr w:type="spellEnd"/>
      <w:r w:rsidRPr="001A6F89">
        <w:t xml:space="preserve"> 2009). </w:t>
      </w:r>
    </w:p>
    <w:p w:rsidR="00660B8A" w:rsidRDefault="00660B8A">
      <w:r w:rsidRPr="001A6F89">
        <w:t xml:space="preserve">Even the few anthropological studies undertaken in the field of immigration and forced immigration in particular pre-dating 1980 tied forced immigrants to the homes – places – they were forced to flee from by focusing on the reconstruction of culture and the memory of life at ‘home’ before displacement (Chatty 2014). Furthermore, much scholarly work was undertaken from a sedentary point of view (Sheller, </w:t>
      </w:r>
      <w:proofErr w:type="spellStart"/>
      <w:r w:rsidRPr="001A6F89">
        <w:t>Urry</w:t>
      </w:r>
      <w:proofErr w:type="spellEnd"/>
      <w:r w:rsidRPr="001A6F89">
        <w:t xml:space="preserve"> 2006, Hahn, </w:t>
      </w:r>
      <w:proofErr w:type="spellStart"/>
      <w:r w:rsidRPr="001A6F89">
        <w:t>Klute</w:t>
      </w:r>
      <w:proofErr w:type="spellEnd"/>
      <w:r w:rsidRPr="001A6F89">
        <w:t xml:space="preserve"> 2007, </w:t>
      </w:r>
      <w:proofErr w:type="spellStart"/>
      <w:r w:rsidRPr="001A6F89">
        <w:t>Vertovec</w:t>
      </w:r>
      <w:proofErr w:type="spellEnd"/>
      <w:r w:rsidRPr="001A6F89">
        <w:t xml:space="preserve"> 2007, </w:t>
      </w:r>
      <w:proofErr w:type="spellStart"/>
      <w:r w:rsidRPr="001A6F89">
        <w:t>Werbner</w:t>
      </w:r>
      <w:proofErr w:type="spellEnd"/>
      <w:r w:rsidRPr="001A6F89">
        <w:t xml:space="preserve"> 2009) and as such, refugees who were </w:t>
      </w:r>
      <w:r w:rsidRPr="001A6F89">
        <w:lastRenderedPageBreak/>
        <w:t>rootless with no ties to a place or a State</w:t>
      </w:r>
      <w:r>
        <w:t xml:space="preserve"> were considered </w:t>
      </w:r>
      <w:r w:rsidRPr="001A6F89">
        <w:t>the problem or the ‘anomaly’ rather the socio-political process and conditions that let to their displacement (</w:t>
      </w:r>
      <w:proofErr w:type="spellStart"/>
      <w:r w:rsidRPr="001A6F89">
        <w:t>Malkki</w:t>
      </w:r>
      <w:proofErr w:type="spellEnd"/>
      <w:r w:rsidRPr="001A6F89">
        <w:t xml:space="preserve"> 1992:33) </w:t>
      </w:r>
    </w:p>
    <w:p w:rsidR="00CF2CFA" w:rsidRDefault="00CF2CFA" w:rsidP="000D6EEB">
      <w:pPr>
        <w:pStyle w:val="Subtitle"/>
        <w:keepNext/>
        <w:ind w:left="357" w:hanging="357"/>
      </w:pPr>
      <w:bookmarkStart w:id="8" w:name="_Toc25423541"/>
      <w:r w:rsidRPr="00091D58">
        <w:t>Cosmopolitan</w:t>
      </w:r>
      <w:r>
        <w:t>i</w:t>
      </w:r>
      <w:r w:rsidRPr="00091D58">
        <w:t>s</w:t>
      </w:r>
      <w:r>
        <w:t>m</w:t>
      </w:r>
      <w:bookmarkEnd w:id="8"/>
      <w:r w:rsidRPr="001A6F89">
        <w:t xml:space="preserve"> </w:t>
      </w:r>
    </w:p>
    <w:p w:rsidR="00660B8A" w:rsidRPr="001A6F89" w:rsidRDefault="00660B8A">
      <w:r w:rsidRPr="001A6F89">
        <w:t xml:space="preserve">As people, societies and cultures became increasingly interconnected and moving people and groups became more visible, developing into an important constituent of our </w:t>
      </w:r>
      <w:r>
        <w:t xml:space="preserve">contemporary </w:t>
      </w:r>
      <w:r w:rsidRPr="001A6F89">
        <w:t>world – and as globalization became a major academic topic (</w:t>
      </w:r>
      <w:proofErr w:type="spellStart"/>
      <w:r w:rsidRPr="001A6F89">
        <w:t>Appadurai</w:t>
      </w:r>
      <w:proofErr w:type="spellEnd"/>
      <w:r w:rsidRPr="001A6F89">
        <w:t xml:space="preserve"> 1996, Canclini 1995, Kearney 1995, </w:t>
      </w:r>
      <w:proofErr w:type="spellStart"/>
      <w:r w:rsidRPr="001A6F89">
        <w:t>Lewellen</w:t>
      </w:r>
      <w:proofErr w:type="spellEnd"/>
      <w:r w:rsidRPr="001A6F89">
        <w:t xml:space="preserve"> 2002, and </w:t>
      </w:r>
      <w:proofErr w:type="spellStart"/>
      <w:r w:rsidRPr="001A6F89">
        <w:t>Inda</w:t>
      </w:r>
      <w:proofErr w:type="spellEnd"/>
      <w:r w:rsidRPr="001A6F89">
        <w:t xml:space="preserve">, </w:t>
      </w:r>
      <w:proofErr w:type="spellStart"/>
      <w:r w:rsidRPr="001A6F89">
        <w:t>Rosaldo</w:t>
      </w:r>
      <w:proofErr w:type="spellEnd"/>
      <w:r w:rsidRPr="001A6F89">
        <w:t xml:space="preserve"> 2008) – numerous anthropologists in the 1980s and 1990s started challenging the clear connection of people, culture and space and place (see for example </w:t>
      </w:r>
      <w:proofErr w:type="spellStart"/>
      <w:r w:rsidRPr="001A6F89">
        <w:t>Malkki</w:t>
      </w:r>
      <w:proofErr w:type="spellEnd"/>
      <w:r w:rsidRPr="001A6F89">
        <w:t xml:space="preserve">, 1992; Gupta and Ferguson 1992 and </w:t>
      </w:r>
      <w:proofErr w:type="spellStart"/>
      <w:r w:rsidRPr="001A6F89">
        <w:t>Appadurai</w:t>
      </w:r>
      <w:proofErr w:type="spellEnd"/>
      <w:r w:rsidRPr="001A6F89">
        <w:t xml:space="preserve"> 1990). As argued by Gupta and Ferguson (1997) the relation of culture and place </w:t>
      </w:r>
      <w:proofErr w:type="gramStart"/>
      <w:r w:rsidRPr="001A6F89">
        <w:t>should not be understood</w:t>
      </w:r>
      <w:proofErr w:type="gramEnd"/>
      <w:r w:rsidRPr="001A6F89">
        <w:t xml:space="preserve"> as an implicit ‘environmental given’ but rather as the result of ‘ongoing historical and political process’ (Gupta and Ferguson 1997:4). </w:t>
      </w:r>
    </w:p>
    <w:p w:rsidR="00660B8A" w:rsidRPr="001A6F89" w:rsidRDefault="00660B8A">
      <w:proofErr w:type="spellStart"/>
      <w:r w:rsidRPr="001A6F89">
        <w:t>Appadurai</w:t>
      </w:r>
      <w:proofErr w:type="spellEnd"/>
      <w:r w:rsidRPr="001A6F89">
        <w:t xml:space="preserve"> posits that in our today’s world, communities and groups’ identities are transnationally formed and defined inasmuch these groups live and reproduce culture in </w:t>
      </w:r>
      <w:proofErr w:type="spellStart"/>
      <w:r w:rsidRPr="001A6F89">
        <w:rPr>
          <w:i/>
        </w:rPr>
        <w:t>deterritorialized</w:t>
      </w:r>
      <w:proofErr w:type="spellEnd"/>
      <w:r w:rsidRPr="001A6F89">
        <w:t xml:space="preserve"> social places rather than </w:t>
      </w:r>
      <w:proofErr w:type="gramStart"/>
      <w:r w:rsidRPr="001A6F89">
        <w:t>being firmly spatially bounded</w:t>
      </w:r>
      <w:proofErr w:type="gramEnd"/>
      <w:r w:rsidRPr="001A6F89">
        <w:t>. They live in what he calls ‘</w:t>
      </w:r>
      <w:proofErr w:type="spellStart"/>
      <w:r w:rsidRPr="001A6F89">
        <w:rPr>
          <w:i/>
        </w:rPr>
        <w:t>ethnoscapes</w:t>
      </w:r>
      <w:proofErr w:type="spellEnd"/>
      <w:r w:rsidRPr="001A6F89">
        <w:rPr>
          <w:i/>
        </w:rPr>
        <w:t xml:space="preserve">’ </w:t>
      </w:r>
      <w:r w:rsidRPr="001A6F89">
        <w:t>(1990: 301 &amp; 297)</w:t>
      </w:r>
      <w:r w:rsidRPr="001A6F89">
        <w:rPr>
          <w:i/>
        </w:rPr>
        <w:t xml:space="preserve">. </w:t>
      </w:r>
      <w:r w:rsidRPr="001A6F89">
        <w:t xml:space="preserve">One of the examples he uses to support his argument is his visit along with his white American wife, his eleven-year-old son as well as colleagues and members of his brother’s family to one of the most important pilgrimage places in Southern India, the </w:t>
      </w:r>
      <w:proofErr w:type="spellStart"/>
      <w:r w:rsidRPr="001A6F89">
        <w:t>Meenaksi</w:t>
      </w:r>
      <w:proofErr w:type="spellEnd"/>
      <w:r w:rsidRPr="001A6F89">
        <w:t xml:space="preserve"> Temple in Madurai. Learning that one of the temple’s priests was now living in Huston participating in the complex process of cultural reproduction in an Indian community abroad was for him just another demonstration of the globalization of cultures and the ‘transformation of </w:t>
      </w:r>
      <w:r w:rsidRPr="001A6F89">
        <w:lastRenderedPageBreak/>
        <w:t xml:space="preserve">“natives” into cosmopolitans’ with threads that connect them forward and backwards </w:t>
      </w:r>
      <w:r w:rsidRPr="00126D5B">
        <w:t>(</w:t>
      </w:r>
      <w:proofErr w:type="spellStart"/>
      <w:r w:rsidRPr="00126D5B">
        <w:t>Appadurai</w:t>
      </w:r>
      <w:proofErr w:type="spellEnd"/>
      <w:r w:rsidRPr="00126D5B">
        <w:t xml:space="preserve"> 1991:201-202).</w:t>
      </w:r>
      <w:r w:rsidRPr="001A6F89">
        <w:t xml:space="preserve"> </w:t>
      </w:r>
    </w:p>
    <w:p w:rsidR="00660B8A" w:rsidRPr="001A6F89" w:rsidRDefault="00660B8A">
      <w:r w:rsidRPr="001A6F89">
        <w:t xml:space="preserve">With human motion and mass media presence multiplying exponentially, according to </w:t>
      </w:r>
      <w:proofErr w:type="spellStart"/>
      <w:r w:rsidRPr="001A6F89">
        <w:t>Appadurai</w:t>
      </w:r>
      <w:proofErr w:type="spellEnd"/>
      <w:r w:rsidRPr="001A6F89">
        <w:t xml:space="preserve"> imagination gained a central place in social life instead of being the privilege of the special few and thus more people all over the globe imagine a broad array of ‘possible lives’ in different places near and afar </w:t>
      </w:r>
      <w:r w:rsidRPr="00126D5B">
        <w:t>(</w:t>
      </w:r>
      <w:proofErr w:type="spellStart"/>
      <w:r w:rsidRPr="00126D5B">
        <w:t>Appadurai</w:t>
      </w:r>
      <w:proofErr w:type="spellEnd"/>
      <w:r w:rsidRPr="00126D5B">
        <w:t xml:space="preserve"> 1991:198).</w:t>
      </w:r>
      <w:r w:rsidRPr="001A6F89">
        <w:t xml:space="preserve"> It is for these reasons that for </w:t>
      </w:r>
      <w:proofErr w:type="spellStart"/>
      <w:r w:rsidRPr="001A6F89">
        <w:t>Appadurai</w:t>
      </w:r>
      <w:proofErr w:type="spellEnd"/>
      <w:r w:rsidRPr="001A6F89">
        <w:t xml:space="preserve"> locality is neither scalar nor spatial but rather ‘relational and contextual’ (1995:204). </w:t>
      </w:r>
      <w:proofErr w:type="spellStart"/>
      <w:r>
        <w:t>Vasantkumar</w:t>
      </w:r>
      <w:proofErr w:type="spellEnd"/>
      <w:r>
        <w:t xml:space="preserve"> </w:t>
      </w:r>
      <w:r w:rsidRPr="001A6F89">
        <w:t xml:space="preserve">(2017) </w:t>
      </w:r>
      <w:r>
        <w:t xml:space="preserve">in </w:t>
      </w:r>
      <w:r w:rsidRPr="001A6F89">
        <w:t xml:space="preserve">his work Tibetan Diaspora Mobility and Place ‘Exiles in their Homeland’ </w:t>
      </w:r>
      <w:r>
        <w:t>skilfully</w:t>
      </w:r>
      <w:r w:rsidRPr="001A6F89">
        <w:t xml:space="preserve"> illustrates how Tibetans in Tibet feel away from home despite themselves remaining immovable. The context and the relations that made Tibet home for them have changed. Ignoring the multiple connections of people to places, they live in, memorize and fantasise, according to </w:t>
      </w:r>
      <w:proofErr w:type="spellStart"/>
      <w:r w:rsidRPr="001A6F89">
        <w:t>Malkki</w:t>
      </w:r>
      <w:proofErr w:type="spellEnd"/>
      <w:r w:rsidRPr="001A6F89">
        <w:t xml:space="preserve"> (1992) is to be blind. </w:t>
      </w:r>
    </w:p>
    <w:p w:rsidR="00660B8A" w:rsidRDefault="00660B8A">
      <w:proofErr w:type="spellStart"/>
      <w:r w:rsidRPr="001A6F89">
        <w:t>Appadurai’s</w:t>
      </w:r>
      <w:proofErr w:type="spellEnd"/>
      <w:r w:rsidRPr="001A6F89">
        <w:t xml:space="preserve"> point of view is in line with those of cosmopolitan anthropologists who questioned the idea that people within communities act in a uniform manner enacting the same cultural traditions (Rapport 2007). In particular, cosmopolitan Nigel Rapport asserts that to consider those without ‘social anchor’</w:t>
      </w:r>
      <w:r w:rsidR="001937B9">
        <w:t xml:space="preserve"> as</w:t>
      </w:r>
      <w:r w:rsidRPr="001A6F89">
        <w:t xml:space="preserve"> ‘ontologically devastated’ it is a lie (2006:24). </w:t>
      </w:r>
      <w:proofErr w:type="spellStart"/>
      <w:r w:rsidRPr="001A6F89">
        <w:t>Gellner’s</w:t>
      </w:r>
      <w:proofErr w:type="spellEnd"/>
      <w:r w:rsidRPr="001A6F89">
        <w:t xml:space="preserve"> assertion ‘we all human […] </w:t>
      </w:r>
      <w:proofErr w:type="gramStart"/>
      <w:r w:rsidRPr="001A6F89">
        <w:t>Don’t</w:t>
      </w:r>
      <w:proofErr w:type="gramEnd"/>
      <w:r w:rsidRPr="001A6F89">
        <w:t xml:space="preserve"> take more specific classifications seriously’ (1993: 3) perfectly describes the cosmopolitan views. As claimed by Rapport (2006) this humanistic global view makes the uniqueness of each individual more evident and this is because cosmopolitans place the individual closer to their anthropological project. Individuals </w:t>
      </w:r>
      <w:proofErr w:type="gramStart"/>
      <w:r w:rsidRPr="001A6F89">
        <w:t>are recognized</w:t>
      </w:r>
      <w:proofErr w:type="gramEnd"/>
      <w:r w:rsidRPr="001A6F89">
        <w:t xml:space="preserve"> as having a global existence </w:t>
      </w:r>
      <w:r>
        <w:t xml:space="preserve">in a common </w:t>
      </w:r>
      <w:proofErr w:type="spellStart"/>
      <w:r>
        <w:t>embodi</w:t>
      </w:r>
      <w:r w:rsidRPr="001A6F89">
        <w:t>ness</w:t>
      </w:r>
      <w:proofErr w:type="spellEnd"/>
      <w:r w:rsidRPr="001A6F89">
        <w:t xml:space="preserve"> within the world. Culture is a mere means of </w:t>
      </w:r>
      <w:proofErr w:type="spellStart"/>
      <w:r w:rsidRPr="001A6F89">
        <w:t>intersubjectivity</w:t>
      </w:r>
      <w:proofErr w:type="spellEnd"/>
      <w:r w:rsidRPr="001A6F89">
        <w:t xml:space="preserve"> and coming together (Jackson 2002). As Rapport (2002), Beck (2002) Jackson (2002) and Appiah (2006) suggest each individual human being </w:t>
      </w:r>
      <w:proofErr w:type="gramStart"/>
      <w:r w:rsidRPr="001A6F89">
        <w:t>is equally capacitated</w:t>
      </w:r>
      <w:proofErr w:type="gramEnd"/>
      <w:r w:rsidRPr="001A6F89">
        <w:t xml:space="preserve"> to be </w:t>
      </w:r>
      <w:r w:rsidRPr="001A6F89">
        <w:lastRenderedPageBreak/>
        <w:t xml:space="preserve">the creators of their identity and life project independent of their history or culture. Drawing from her ethnographic work with Hutu refugees in Tanzania in refugee camps and in the </w:t>
      </w:r>
      <w:proofErr w:type="spellStart"/>
      <w:r w:rsidRPr="001A6F89">
        <w:t>Kigoma</w:t>
      </w:r>
      <w:proofErr w:type="spellEnd"/>
      <w:r w:rsidRPr="001A6F89">
        <w:t xml:space="preserve"> Township on Lake Tanganyika, </w:t>
      </w:r>
      <w:proofErr w:type="spellStart"/>
      <w:r w:rsidRPr="001A6F89">
        <w:t>Malkki</w:t>
      </w:r>
      <w:proofErr w:type="spellEnd"/>
      <w:r w:rsidRPr="001A6F89">
        <w:t xml:space="preserve"> (1992) clearly demonstrates that people, despite their common, past, history and culture, self-construct dissimilar </w:t>
      </w:r>
      <w:proofErr w:type="spellStart"/>
      <w:r w:rsidRPr="001A6F89">
        <w:t>rhizomatic</w:t>
      </w:r>
      <w:proofErr w:type="spellEnd"/>
      <w:r w:rsidRPr="001A6F89">
        <w:t xml:space="preserve"> identities depending on their present situation and interactions.</w:t>
      </w:r>
    </w:p>
    <w:p w:rsidR="00660B8A" w:rsidRPr="001A6F89" w:rsidRDefault="00660B8A">
      <w:r w:rsidRPr="008240F9">
        <w:t xml:space="preserve">Despite </w:t>
      </w:r>
      <w:proofErr w:type="gramStart"/>
      <w:r w:rsidRPr="008240F9">
        <w:t>having been written</w:t>
      </w:r>
      <w:proofErr w:type="gramEnd"/>
      <w:r w:rsidRPr="008240F9">
        <w:t xml:space="preserve"> more than twenty years ago, these arguments remain highly relevant for today’s anthropological work. Although deconstructing the prominent position of place in anthropology’s methodology, these arguments </w:t>
      </w:r>
      <w:proofErr w:type="gramStart"/>
      <w:r w:rsidRPr="008240F9">
        <w:t>were not meant</w:t>
      </w:r>
      <w:proofErr w:type="gramEnd"/>
      <w:r w:rsidRPr="008240F9">
        <w:t xml:space="preserve"> to question the relevance of ethnography, which continues to be central in anthropology today. In fact, they </w:t>
      </w:r>
      <w:proofErr w:type="gramStart"/>
      <w:r>
        <w:t>were</w:t>
      </w:r>
      <w:r w:rsidRPr="008240F9">
        <w:t xml:space="preserve"> meant</w:t>
      </w:r>
      <w:proofErr w:type="gramEnd"/>
      <w:r w:rsidRPr="008240F9">
        <w:t xml:space="preserve"> demonstrate the unique perspective</w:t>
      </w:r>
      <w:r w:rsidRPr="001A6F89">
        <w:t xml:space="preserve"> anthropology – through its ethnographic methodology – can bring to the study of interconnected societies, immigration and forced immigration (</w:t>
      </w:r>
      <w:proofErr w:type="spellStart"/>
      <w:r w:rsidRPr="001A6F89">
        <w:t>Inda</w:t>
      </w:r>
      <w:proofErr w:type="spellEnd"/>
      <w:r w:rsidRPr="001A6F89">
        <w:t xml:space="preserve">, </w:t>
      </w:r>
      <w:proofErr w:type="spellStart"/>
      <w:r w:rsidRPr="001A6F89">
        <w:t>Rosaldo</w:t>
      </w:r>
      <w:proofErr w:type="spellEnd"/>
      <w:r w:rsidRPr="001A6F89">
        <w:t xml:space="preserve"> 2008). </w:t>
      </w:r>
      <w:r w:rsidRPr="00677E07">
        <w:t xml:space="preserve">They were meant to call for an ethnography that evolves from its traditional spatially confined form to explore the impact of global process and dynamics on the local and as argued by </w:t>
      </w:r>
      <w:proofErr w:type="spellStart"/>
      <w:r w:rsidRPr="00677E07">
        <w:t>Appadurai</w:t>
      </w:r>
      <w:proofErr w:type="spellEnd"/>
      <w:r w:rsidRPr="00677E07">
        <w:t xml:space="preserve"> into an ethnography in which ‘ethno’ takes a ‘</w:t>
      </w:r>
      <w:proofErr w:type="spellStart"/>
      <w:r w:rsidRPr="00677E07">
        <w:t>nonlocalized</w:t>
      </w:r>
      <w:proofErr w:type="spellEnd"/>
      <w:r w:rsidRPr="00677E07">
        <w:t xml:space="preserve"> quality’ and which seizes the influence of transnational cultural motion on the imagination capacity of local lives (1991:192)</w:t>
      </w:r>
      <w:r w:rsidRPr="001A6F89">
        <w:t xml:space="preserve">. In a similar vein </w:t>
      </w:r>
      <w:proofErr w:type="spellStart"/>
      <w:r w:rsidRPr="001A6F89">
        <w:t>Werbner</w:t>
      </w:r>
      <w:proofErr w:type="spellEnd"/>
      <w:r w:rsidRPr="001A6F89">
        <w:t xml:space="preserve"> and her fellow cosmopolitans call for an anthropology which recognizes the ‘new cosmopolitanism’ and thus the ‘Other’s perspective; and cultural plurality’</w:t>
      </w:r>
      <w:r>
        <w:t xml:space="preserve"> </w:t>
      </w:r>
      <w:r w:rsidRPr="001A6F89">
        <w:t xml:space="preserve">(2009:1). </w:t>
      </w:r>
    </w:p>
    <w:p w:rsidR="00CF2CFA" w:rsidRDefault="00660B8A">
      <w:r w:rsidRPr="001A6F89">
        <w:t>In this way, ethnography may provide valuable insights to the process that lead to the interconnections of societies as well as of the interconnections between lived and the imaginary. It may provide insights on how cosmopolitans juggle between their ‘particular and transcendent’ identities (</w:t>
      </w:r>
      <w:proofErr w:type="spellStart"/>
      <w:r w:rsidRPr="001A6F89">
        <w:t>Werbner</w:t>
      </w:r>
      <w:proofErr w:type="spellEnd"/>
      <w:r w:rsidRPr="001A6F89">
        <w:t xml:space="preserve"> 2009) as well as on the experiences, motivations, aspirations and fantasies of people in given places who influence and are influenced by global processes. It may shed light to how people change and adapt their </w:t>
      </w:r>
      <w:r w:rsidRPr="001A6F89">
        <w:lastRenderedPageBreak/>
        <w:t xml:space="preserve">cultural traditions and ideologies as the live their life project (Rapport 2006). My research would therefore be incomplete if it did not consider the impact of global developments in the past and at present on the lives of my fellow humans, the people I am studying. This would be also true if I did not consider the threads that connect them to localities </w:t>
      </w:r>
      <w:r>
        <w:t xml:space="preserve">– </w:t>
      </w:r>
      <w:r w:rsidRPr="001A6F89">
        <w:t>other</w:t>
      </w:r>
      <w:r>
        <w:t xml:space="preserve"> </w:t>
      </w:r>
      <w:r w:rsidRPr="001A6F89">
        <w:t>than the place of my research</w:t>
      </w:r>
      <w:r>
        <w:t xml:space="preserve"> and their place of birth –</w:t>
      </w:r>
      <w:r w:rsidRPr="001A6F89">
        <w:t xml:space="preserve"> and which are integral constituent of their history and contribute to their identity formation, experiences, motivation, aspiration and imagination.</w:t>
      </w:r>
    </w:p>
    <w:p w:rsidR="00660B8A" w:rsidRPr="00091D58" w:rsidRDefault="00660B8A" w:rsidP="000D6EEB">
      <w:pPr>
        <w:pStyle w:val="Subtitle"/>
        <w:keepNext/>
        <w:ind w:left="357" w:hanging="357"/>
        <w:rPr>
          <w:rFonts w:cstheme="minorBidi"/>
          <w:szCs w:val="22"/>
        </w:rPr>
      </w:pPr>
      <w:r w:rsidRPr="00091D58">
        <w:rPr>
          <w:rFonts w:cstheme="minorBidi"/>
          <w:szCs w:val="22"/>
        </w:rPr>
        <w:t xml:space="preserve"> </w:t>
      </w:r>
      <w:bookmarkStart w:id="9" w:name="_Toc25423542"/>
      <w:r w:rsidR="00CF2CFA">
        <w:t>Phenomenology</w:t>
      </w:r>
      <w:bookmarkEnd w:id="9"/>
    </w:p>
    <w:p w:rsidR="00505170" w:rsidRPr="00A63C14" w:rsidRDefault="00091D58" w:rsidP="00505170">
      <w:r>
        <w:t>Alike cosmopolitans, t</w:t>
      </w:r>
      <w:r w:rsidR="00505170" w:rsidRPr="001A6F89">
        <w:t xml:space="preserve">he uniqueness of </w:t>
      </w:r>
      <w:r w:rsidR="00505170">
        <w:t>the</w:t>
      </w:r>
      <w:r w:rsidR="00505170" w:rsidRPr="001A6F89">
        <w:t xml:space="preserve"> individual</w:t>
      </w:r>
      <w:r w:rsidR="00514578">
        <w:t xml:space="preserve"> and perspective of the ‘other’</w:t>
      </w:r>
      <w:r w:rsidR="00505170">
        <w:t xml:space="preserve"> is</w:t>
      </w:r>
      <w:r>
        <w:t xml:space="preserve"> also the focus of phenomenologists</w:t>
      </w:r>
      <w:r w:rsidR="00505170">
        <w:t xml:space="preserve">. </w:t>
      </w:r>
      <w:r w:rsidR="00505170" w:rsidRPr="00A63C14">
        <w:t xml:space="preserve">As mentioned by </w:t>
      </w:r>
      <w:proofErr w:type="spellStart"/>
      <w:r w:rsidR="00505170" w:rsidRPr="00A63C14">
        <w:t>Desjarlais</w:t>
      </w:r>
      <w:proofErr w:type="spellEnd"/>
      <w:r w:rsidR="00505170" w:rsidRPr="00A63C14">
        <w:t>, Jason Throop (2011) and by Ram and Houston (2015), over the past two decades, phenomenology, as the ‘scientific study of experience’ (Jackson 1996:2) or the study of the ‘way the in which the world appears to human beings’ (</w:t>
      </w:r>
      <w:proofErr w:type="spellStart"/>
      <w:r w:rsidR="00505170" w:rsidRPr="00A63C14">
        <w:t>Bullington</w:t>
      </w:r>
      <w:proofErr w:type="spellEnd"/>
      <w:r w:rsidR="00505170" w:rsidRPr="00A63C14">
        <w:t xml:space="preserve"> 2013:19) has gained increasing importance in anthropology</w:t>
      </w:r>
      <w:r w:rsidR="00AA47E8">
        <w:t>. As cosmopolitanism, phenomenology brings the individual closer to the anthropological project</w:t>
      </w:r>
      <w:r w:rsidR="00505170" w:rsidRPr="00A63C14">
        <w:t>.</w:t>
      </w:r>
      <w:r w:rsidR="00505170">
        <w:t xml:space="preserve"> </w:t>
      </w:r>
      <w:r w:rsidR="00505170" w:rsidRPr="00A63C14">
        <w:t>Despite the many different perspectives and approaches to phenomenology, there is common line of orientation (</w:t>
      </w:r>
      <w:proofErr w:type="spellStart"/>
      <w:r w:rsidR="00505170" w:rsidRPr="00A63C14">
        <w:t>Desjarlais</w:t>
      </w:r>
      <w:proofErr w:type="spellEnd"/>
      <w:r w:rsidR="00505170" w:rsidRPr="00A63C14">
        <w:t xml:space="preserve">, Jason Throop 2011), that of acknowledging and according the same importance to the myriad </w:t>
      </w:r>
      <w:r w:rsidR="00514578">
        <w:t xml:space="preserve">different </w:t>
      </w:r>
      <w:r w:rsidR="00505170" w:rsidRPr="00A63C14">
        <w:t xml:space="preserve">modes </w:t>
      </w:r>
      <w:r w:rsidR="00505170">
        <w:t xml:space="preserve">individuals </w:t>
      </w:r>
      <w:r w:rsidR="00505170" w:rsidRPr="00A63C14">
        <w:t>perceiv</w:t>
      </w:r>
      <w:r w:rsidR="00505170">
        <w:t>e</w:t>
      </w:r>
      <w:r w:rsidR="00505170" w:rsidRPr="00A63C14">
        <w:t xml:space="preserve"> and experienc</w:t>
      </w:r>
      <w:r w:rsidR="00505170">
        <w:t>e</w:t>
      </w:r>
      <w:r w:rsidR="00505170" w:rsidRPr="00A63C14">
        <w:t xml:space="preserve"> the world (Jackson 1995, Jackson 1996, </w:t>
      </w:r>
      <w:proofErr w:type="spellStart"/>
      <w:r w:rsidR="00505170" w:rsidRPr="00A63C14">
        <w:t>Desjarlais</w:t>
      </w:r>
      <w:proofErr w:type="spellEnd"/>
      <w:r w:rsidR="00505170" w:rsidRPr="00A63C14">
        <w:t xml:space="preserve">, Jason Throop 2011, </w:t>
      </w:r>
      <w:proofErr w:type="spellStart"/>
      <w:r w:rsidR="00505170" w:rsidRPr="00A63C14">
        <w:t>Čargonja</w:t>
      </w:r>
      <w:proofErr w:type="spellEnd"/>
      <w:r w:rsidR="00505170" w:rsidRPr="00A63C14">
        <w:t xml:space="preserve"> 2013). </w:t>
      </w:r>
    </w:p>
    <w:p w:rsidR="00505170" w:rsidRPr="00FC476F" w:rsidRDefault="00505170" w:rsidP="000D6EEB">
      <w:r w:rsidRPr="00091D58">
        <w:t xml:space="preserve">The father of phenomenology, the German philosopher Edmund Husserl (Moran 2005, </w:t>
      </w:r>
      <w:proofErr w:type="spellStart"/>
      <w:r w:rsidRPr="00091D58">
        <w:t>Bullington</w:t>
      </w:r>
      <w:proofErr w:type="spellEnd"/>
      <w:r w:rsidRPr="00091D58">
        <w:t xml:space="preserve"> 2013, </w:t>
      </w:r>
      <w:proofErr w:type="spellStart"/>
      <w:r w:rsidRPr="00091D58">
        <w:t>Čargonja</w:t>
      </w:r>
      <w:proofErr w:type="spellEnd"/>
      <w:r w:rsidRPr="00091D58">
        <w:t xml:space="preserve"> 2013) made subjectivity the centre of his work and considered it the base of any experience and understanding (</w:t>
      </w:r>
      <w:proofErr w:type="spellStart"/>
      <w:r w:rsidRPr="00091D58">
        <w:t>Bullington</w:t>
      </w:r>
      <w:proofErr w:type="spellEnd"/>
      <w:r w:rsidRPr="00091D58">
        <w:t xml:space="preserve"> 2013). Husserl believed that it is through our consciousness that we communicate with the world (Carman 1999, Giorgi 2012). </w:t>
      </w:r>
      <w:r w:rsidR="00AA47E8">
        <w:t xml:space="preserve">His </w:t>
      </w:r>
      <w:r w:rsidRPr="00091D58">
        <w:t xml:space="preserve">phenomenological approach does not make any claims about real existence but rather focuses on the phenomena as they are </w:t>
      </w:r>
      <w:r w:rsidRPr="00091D58">
        <w:lastRenderedPageBreak/>
        <w:t>experienced (Gi</w:t>
      </w:r>
      <w:r w:rsidRPr="00FC476F">
        <w:t xml:space="preserve">orgi 2012, </w:t>
      </w:r>
      <w:proofErr w:type="spellStart"/>
      <w:r w:rsidRPr="00FC476F">
        <w:t>Bullington</w:t>
      </w:r>
      <w:proofErr w:type="spellEnd"/>
      <w:r w:rsidRPr="00FC476F">
        <w:t xml:space="preserve"> 2013). To achieve this focus on experience or the way the world reveals itself to us, Husserl believed that one should perform a phenomenological reduction. This means putting the assumption that an objective world exists in brackets (Moran 2005, </w:t>
      </w:r>
      <w:proofErr w:type="spellStart"/>
      <w:r w:rsidRPr="00FC476F">
        <w:t>Godway</w:t>
      </w:r>
      <w:proofErr w:type="spellEnd"/>
      <w:r w:rsidRPr="00FC476F">
        <w:t xml:space="preserve"> 2007, </w:t>
      </w:r>
      <w:proofErr w:type="spellStart"/>
      <w:r w:rsidRPr="00FC476F">
        <w:t>Desjarlais</w:t>
      </w:r>
      <w:proofErr w:type="spellEnd"/>
      <w:r w:rsidRPr="00FC476F">
        <w:t xml:space="preserve">, Jason Throop 2011, </w:t>
      </w:r>
      <w:proofErr w:type="spellStart"/>
      <w:r w:rsidRPr="00FC476F">
        <w:t>Bullington</w:t>
      </w:r>
      <w:proofErr w:type="spellEnd"/>
      <w:r w:rsidRPr="00FC476F">
        <w:t xml:space="preserve"> 2013, </w:t>
      </w:r>
      <w:proofErr w:type="spellStart"/>
      <w:r w:rsidRPr="00FC476F">
        <w:t>Čargonja</w:t>
      </w:r>
      <w:proofErr w:type="spellEnd"/>
      <w:r w:rsidRPr="00FC476F">
        <w:t xml:space="preserve"> 2013). In this fashion, consciousness becomes free of any presumptions and prejudice (</w:t>
      </w:r>
      <w:proofErr w:type="spellStart"/>
      <w:r w:rsidRPr="00FC476F">
        <w:t>Preester</w:t>
      </w:r>
      <w:proofErr w:type="spellEnd"/>
      <w:r w:rsidRPr="00FC476F">
        <w:t xml:space="preserve"> 2008, </w:t>
      </w:r>
      <w:proofErr w:type="spellStart"/>
      <w:r w:rsidRPr="00FC476F">
        <w:t>Bullington</w:t>
      </w:r>
      <w:proofErr w:type="spellEnd"/>
      <w:r w:rsidRPr="00FC476F">
        <w:t xml:space="preserve"> 2013, </w:t>
      </w:r>
      <w:proofErr w:type="spellStart"/>
      <w:r w:rsidRPr="00FC476F">
        <w:t>Čargonja</w:t>
      </w:r>
      <w:proofErr w:type="spellEnd"/>
      <w:r w:rsidRPr="00FC476F">
        <w:t xml:space="preserve"> 2013).</w:t>
      </w:r>
    </w:p>
    <w:p w:rsidR="00AA47E8" w:rsidRDefault="00505170" w:rsidP="000D6EEB">
      <w:r w:rsidRPr="0015738A">
        <w:t>Another important feature of Husserl’s phenomenology is inte</w:t>
      </w:r>
      <w:r w:rsidRPr="00676394">
        <w:t>ntionality. Intentionality means that by directing our focus away from the objective world and</w:t>
      </w:r>
      <w:r w:rsidRPr="00DB6B90">
        <w:t xml:space="preserve"> qualities of objects, our consciousness </w:t>
      </w:r>
      <w:proofErr w:type="gramStart"/>
      <w:r w:rsidRPr="00DB6B90">
        <w:t>is always directed</w:t>
      </w:r>
      <w:proofErr w:type="gramEnd"/>
      <w:r w:rsidRPr="00DB6B90">
        <w:t xml:space="preserve"> towards something that is external to it. </w:t>
      </w:r>
    </w:p>
    <w:p w:rsidR="00505170" w:rsidRPr="00FC476F" w:rsidRDefault="00505170" w:rsidP="000D6EEB">
      <w:r w:rsidRPr="00091D58">
        <w:t>Husserl also recognised that we constantly engage with other living beings and none of us is a mere observer isolated from influencing or being influenced (</w:t>
      </w:r>
      <w:proofErr w:type="spellStart"/>
      <w:r w:rsidRPr="00091D58">
        <w:t>Godway</w:t>
      </w:r>
      <w:proofErr w:type="spellEnd"/>
      <w:r w:rsidRPr="00091D58">
        <w:t xml:space="preserve"> 2007, </w:t>
      </w:r>
      <w:proofErr w:type="spellStart"/>
      <w:r w:rsidRPr="00091D58">
        <w:t>Preester</w:t>
      </w:r>
      <w:proofErr w:type="spellEnd"/>
      <w:r w:rsidRPr="00091D58">
        <w:t xml:space="preserve"> 2008). Husserl believed that </w:t>
      </w:r>
      <w:proofErr w:type="spellStart"/>
      <w:r w:rsidRPr="00091D58">
        <w:t>intersubjectivity</w:t>
      </w:r>
      <w:proofErr w:type="spellEnd"/>
      <w:r w:rsidRPr="00091D58">
        <w:t xml:space="preserve"> is constructed by objectifying one’s own body and only </w:t>
      </w:r>
      <w:proofErr w:type="gramStart"/>
      <w:r w:rsidRPr="00091D58">
        <w:t>then</w:t>
      </w:r>
      <w:proofErr w:type="gramEnd"/>
      <w:r w:rsidRPr="00091D58">
        <w:t xml:space="preserve"> one can perceive the other’s corporality and in turn his ‘psychic life’. Thus, for Husserl the catalyst of </w:t>
      </w:r>
      <w:proofErr w:type="spellStart"/>
      <w:r w:rsidRPr="00091D58">
        <w:t>intersubject</w:t>
      </w:r>
      <w:r w:rsidRPr="00FC476F">
        <w:t>ivity</w:t>
      </w:r>
      <w:proofErr w:type="spellEnd"/>
      <w:r w:rsidRPr="00FC476F">
        <w:t xml:space="preserve"> is the similarity of the body or the ‘pairing mechanism’ (</w:t>
      </w:r>
      <w:proofErr w:type="spellStart"/>
      <w:r w:rsidRPr="00FC476F">
        <w:t>Preester</w:t>
      </w:r>
      <w:proofErr w:type="spellEnd"/>
      <w:r w:rsidRPr="00FC476F">
        <w:t xml:space="preserve"> 2007:135).</w:t>
      </w:r>
    </w:p>
    <w:p w:rsidR="00505170" w:rsidRPr="007059BD" w:rsidRDefault="00505170" w:rsidP="000D6EEB">
      <w:r w:rsidRPr="0015738A">
        <w:t>As affirmed by Carman (1999), for Husserl it was intellectual views and reasoning r</w:t>
      </w:r>
      <w:r w:rsidRPr="00676394">
        <w:t xml:space="preserve">ather than physical abilities that ‘bridge the gap between the mind and the world’. </w:t>
      </w:r>
      <w:proofErr w:type="spellStart"/>
      <w:r w:rsidRPr="00676394">
        <w:t>M</w:t>
      </w:r>
      <w:r w:rsidRPr="00DB6B90">
        <w:t>erleau-Ponty’s</w:t>
      </w:r>
      <w:proofErr w:type="spellEnd"/>
      <w:r w:rsidRPr="00DB6B90">
        <w:t xml:space="preserve"> phenomenology differs fundamentally from Husserl’s in its interpretation concerning the body’s role in meaning and perception creation (1999:206). Stemming from their dissimilar understandings of the body’s role in percept</w:t>
      </w:r>
      <w:r w:rsidRPr="003214B3">
        <w:t>ion, another fundamental div</w:t>
      </w:r>
      <w:r w:rsidRPr="00F70ED4">
        <w:t xml:space="preserve">ergence between Husserl and </w:t>
      </w:r>
      <w:proofErr w:type="spellStart"/>
      <w:r w:rsidRPr="00F70ED4">
        <w:t>Merleau-Ponty</w:t>
      </w:r>
      <w:proofErr w:type="spellEnd"/>
      <w:r w:rsidRPr="00F70ED4">
        <w:t xml:space="preserve"> is their understanding of the constitution of </w:t>
      </w:r>
      <w:proofErr w:type="spellStart"/>
      <w:r w:rsidRPr="00F70ED4">
        <w:t>intersubjectivity</w:t>
      </w:r>
      <w:proofErr w:type="spellEnd"/>
      <w:r w:rsidRPr="00F70ED4">
        <w:t xml:space="preserve">. </w:t>
      </w:r>
    </w:p>
    <w:p w:rsidR="00505170" w:rsidRPr="00FC476F" w:rsidRDefault="00505170" w:rsidP="000D6EEB">
      <w:r w:rsidRPr="007059BD">
        <w:t xml:space="preserve">Indeed, </w:t>
      </w:r>
      <w:proofErr w:type="spellStart"/>
      <w:r w:rsidRPr="007059BD">
        <w:t>Merleau-Ponty</w:t>
      </w:r>
      <w:proofErr w:type="spellEnd"/>
      <w:r w:rsidRPr="007059BD">
        <w:t>, gave a philosophical meaning to embodiment; in which the body and the way we use it is an important instrument in the constru</w:t>
      </w:r>
      <w:r w:rsidRPr="00F92C46">
        <w:t xml:space="preserve">ction of perception (Carman 1999). For </w:t>
      </w:r>
      <w:proofErr w:type="spellStart"/>
      <w:r w:rsidRPr="00F92C46">
        <w:t>Merleau-Ponty</w:t>
      </w:r>
      <w:proofErr w:type="spellEnd"/>
      <w:r w:rsidRPr="00F92C46">
        <w:t xml:space="preserve"> to experience, understand and perceive</w:t>
      </w:r>
      <w:r w:rsidRPr="000D6EEB">
        <w:t xml:space="preserve"> the lived </w:t>
      </w:r>
      <w:r w:rsidRPr="000D6EEB">
        <w:lastRenderedPageBreak/>
        <w:t>world, psychological drive and physical action must work in concert (</w:t>
      </w:r>
      <w:proofErr w:type="spellStart"/>
      <w:r w:rsidRPr="000D6EEB">
        <w:t>Bullington</w:t>
      </w:r>
      <w:proofErr w:type="spellEnd"/>
      <w:r w:rsidRPr="000D6EEB">
        <w:t xml:space="preserve"> 2013). He posits that the body is not objective but rather a subjective body in perpetual conversation and negotiation with the world in which it lives (Carman 1999, </w:t>
      </w:r>
      <w:proofErr w:type="spellStart"/>
      <w:r w:rsidRPr="000D6EEB">
        <w:t>Bullinghton</w:t>
      </w:r>
      <w:proofErr w:type="spellEnd"/>
      <w:r w:rsidRPr="000D6EEB">
        <w:t xml:space="preserve"> 2013). For this reason, for </w:t>
      </w:r>
      <w:proofErr w:type="spellStart"/>
      <w:r w:rsidRPr="000D6EEB">
        <w:t>Merleau-Ponty</w:t>
      </w:r>
      <w:proofErr w:type="spellEnd"/>
      <w:r w:rsidRPr="000D6EEB">
        <w:t xml:space="preserve"> it is not possible to put the existence of the world aside or in brackets as the reduction, as an activity itself takes place within the world (Drummond, </w:t>
      </w:r>
      <w:proofErr w:type="spellStart"/>
      <w:r w:rsidRPr="00091D58">
        <w:t>Toadvine</w:t>
      </w:r>
      <w:proofErr w:type="spellEnd"/>
      <w:r w:rsidRPr="00091D58">
        <w:t xml:space="preserve"> et al. 2010). For </w:t>
      </w:r>
      <w:proofErr w:type="spellStart"/>
      <w:proofErr w:type="gramStart"/>
      <w:r w:rsidRPr="00091D58">
        <w:t>Marleau-Ponty</w:t>
      </w:r>
      <w:proofErr w:type="spellEnd"/>
      <w:proofErr w:type="gramEnd"/>
      <w:r w:rsidRPr="00091D58">
        <w:t xml:space="preserve"> phenomenology is rather a continuous introspection. According to his phenomenology, since our body needs our mind and our mind needs our body to create perceptions fo</w:t>
      </w:r>
      <w:r w:rsidRPr="00FC476F">
        <w:t xml:space="preserve">r </w:t>
      </w:r>
      <w:proofErr w:type="spellStart"/>
      <w:r w:rsidRPr="00FC476F">
        <w:t>Merleau-Ponty</w:t>
      </w:r>
      <w:proofErr w:type="spellEnd"/>
      <w:r w:rsidRPr="00FC476F">
        <w:t xml:space="preserve"> reduction can never be complete but rather something that needs to performed perpetually (</w:t>
      </w:r>
      <w:proofErr w:type="spellStart"/>
      <w:r w:rsidRPr="00FC476F">
        <w:t>Zahavi</w:t>
      </w:r>
      <w:proofErr w:type="spellEnd"/>
      <w:r w:rsidRPr="00FC476F">
        <w:t xml:space="preserve"> 2018). </w:t>
      </w:r>
    </w:p>
    <w:p w:rsidR="00505170" w:rsidRPr="007059BD" w:rsidRDefault="00505170" w:rsidP="000D6EEB">
      <w:r w:rsidRPr="0015738A">
        <w:t xml:space="preserve">As brilliantly explained by </w:t>
      </w:r>
      <w:proofErr w:type="spellStart"/>
      <w:r w:rsidRPr="0015738A">
        <w:t>Bullington</w:t>
      </w:r>
      <w:proofErr w:type="spellEnd"/>
      <w:r w:rsidRPr="0015738A">
        <w:t xml:space="preserve">, for </w:t>
      </w:r>
      <w:proofErr w:type="spellStart"/>
      <w:r w:rsidRPr="0015738A">
        <w:t>Me</w:t>
      </w:r>
      <w:r w:rsidRPr="00676394">
        <w:t>rleau-Ponty</w:t>
      </w:r>
      <w:proofErr w:type="spellEnd"/>
      <w:r w:rsidRPr="00676394">
        <w:t xml:space="preserve"> ‘where there is a body, there is a personal world, an opening upon the wo</w:t>
      </w:r>
      <w:r w:rsidRPr="00DB6B90">
        <w:t xml:space="preserve">rld which is unique’ to each person and to each mind. For </w:t>
      </w:r>
      <w:proofErr w:type="spellStart"/>
      <w:r w:rsidRPr="00DB6B90">
        <w:t>Merlau-Ponty</w:t>
      </w:r>
      <w:proofErr w:type="spellEnd"/>
      <w:r w:rsidRPr="00DB6B90">
        <w:t xml:space="preserve"> what makes each experience unique and each perception different is each person’s history, culture and language (2013:27) as well as </w:t>
      </w:r>
      <w:r w:rsidR="007E2E88">
        <w:t>the individuals</w:t>
      </w:r>
      <w:r w:rsidRPr="00DB6B90">
        <w:t xml:space="preserve"> positioning within the world (</w:t>
      </w:r>
      <w:proofErr w:type="spellStart"/>
      <w:r w:rsidRPr="00DB6B90">
        <w:t>Csordas</w:t>
      </w:r>
      <w:proofErr w:type="spellEnd"/>
      <w:r w:rsidRPr="00DB6B90">
        <w:t xml:space="preserve"> 1990). Central to </w:t>
      </w:r>
      <w:proofErr w:type="spellStart"/>
      <w:r w:rsidRPr="00DB6B90">
        <w:t>Merleau-Ponty’s</w:t>
      </w:r>
      <w:proofErr w:type="spellEnd"/>
      <w:r w:rsidRPr="00DB6B90">
        <w:t xml:space="preserve"> embodiment theory and his followers is indeed our positioning within the world. He argues there are myriad or indefinite ways we register external stimuli and therefore it impossible for any of us to experience eac</w:t>
      </w:r>
      <w:r w:rsidRPr="003214B3">
        <w:t>h of these modes. Indeed, he</w:t>
      </w:r>
      <w:r w:rsidRPr="00F70ED4">
        <w:t xml:space="preserve"> posits that our experience and understanding </w:t>
      </w:r>
      <w:proofErr w:type="gramStart"/>
      <w:r w:rsidRPr="00F70ED4">
        <w:t>is formed</w:t>
      </w:r>
      <w:proofErr w:type="gramEnd"/>
      <w:r w:rsidRPr="00F70ED4">
        <w:t xml:space="preserve"> based on our perceptual context (</w:t>
      </w:r>
      <w:proofErr w:type="spellStart"/>
      <w:r w:rsidRPr="00F70ED4">
        <w:t>Csordas</w:t>
      </w:r>
      <w:proofErr w:type="spellEnd"/>
      <w:r w:rsidRPr="00F70ED4">
        <w:t xml:space="preserve"> 1990). </w:t>
      </w:r>
    </w:p>
    <w:p w:rsidR="00505170" w:rsidRPr="007059BD" w:rsidRDefault="00505170" w:rsidP="000D6EEB">
      <w:r w:rsidRPr="000D6EEB">
        <w:t xml:space="preserve">At the same time, </w:t>
      </w:r>
      <w:proofErr w:type="spellStart"/>
      <w:r w:rsidRPr="00091D58">
        <w:t>Merleau-Ponty</w:t>
      </w:r>
      <w:proofErr w:type="spellEnd"/>
      <w:r w:rsidRPr="00091D58">
        <w:t xml:space="preserve"> agrees with Husserl that perception is also shaped and influenced by the others, with whom we share the world and </w:t>
      </w:r>
      <w:r w:rsidRPr="00FC476F">
        <w:t>interact and create reciprocal relationships (</w:t>
      </w:r>
      <w:proofErr w:type="spellStart"/>
      <w:r w:rsidRPr="00FC476F">
        <w:t>Godway</w:t>
      </w:r>
      <w:proofErr w:type="spellEnd"/>
      <w:r w:rsidRPr="00FC476F">
        <w:t xml:space="preserve"> 2007, </w:t>
      </w:r>
      <w:proofErr w:type="spellStart"/>
      <w:r w:rsidRPr="00FC476F">
        <w:t>Desjarlais</w:t>
      </w:r>
      <w:proofErr w:type="spellEnd"/>
      <w:r w:rsidRPr="00FC476F">
        <w:t xml:space="preserve">, </w:t>
      </w:r>
      <w:proofErr w:type="gramStart"/>
      <w:r w:rsidRPr="00FC476F">
        <w:t>Throop</w:t>
      </w:r>
      <w:proofErr w:type="gramEnd"/>
      <w:r w:rsidRPr="00FC476F">
        <w:t xml:space="preserve"> 2011). For </w:t>
      </w:r>
      <w:proofErr w:type="spellStart"/>
      <w:proofErr w:type="gramStart"/>
      <w:r w:rsidRPr="00FC476F">
        <w:t>Merleau-Ponty</w:t>
      </w:r>
      <w:proofErr w:type="spellEnd"/>
      <w:proofErr w:type="gramEnd"/>
      <w:r w:rsidRPr="00FC476F">
        <w:t xml:space="preserve"> the world is comprised of a multiple subjects, each being at the same time ‘a self and an another’ (Lau 2004: 135). The subject influences the other and the social relations </w:t>
      </w:r>
      <w:r w:rsidRPr="00FC476F">
        <w:lastRenderedPageBreak/>
        <w:t xml:space="preserve">he entertains be they positive or negative influence him. </w:t>
      </w:r>
      <w:proofErr w:type="spellStart"/>
      <w:r w:rsidRPr="00FC476F">
        <w:t>Merleau-Ponty’s</w:t>
      </w:r>
      <w:proofErr w:type="spellEnd"/>
      <w:r w:rsidRPr="00FC476F">
        <w:t xml:space="preserve"> and Husserl’s phenomenology diverge because as </w:t>
      </w:r>
      <w:proofErr w:type="spellStart"/>
      <w:r w:rsidRPr="00FC476F">
        <w:t>Preester</w:t>
      </w:r>
      <w:proofErr w:type="spellEnd"/>
      <w:r w:rsidRPr="00FC476F">
        <w:t xml:space="preserve"> (2007) asserts, for </w:t>
      </w:r>
      <w:proofErr w:type="spellStart"/>
      <w:r w:rsidRPr="00FC476F">
        <w:t>Merleau-Ponty</w:t>
      </w:r>
      <w:proofErr w:type="spellEnd"/>
      <w:r w:rsidRPr="00FC476F">
        <w:t xml:space="preserve"> the ‘mediating term between me and the other is the external world’ or </w:t>
      </w:r>
      <w:r w:rsidRPr="0015738A">
        <w:t xml:space="preserve">the ‘common international object’ (pp 136). Self-perception is therefore the result of the intertwined existence of the subject with other subjects in a common world. </w:t>
      </w:r>
      <w:r w:rsidRPr="00676394">
        <w:t xml:space="preserve">For </w:t>
      </w:r>
      <w:proofErr w:type="spellStart"/>
      <w:proofErr w:type="gramStart"/>
      <w:r w:rsidRPr="00676394">
        <w:t>Merleau-Ponty</w:t>
      </w:r>
      <w:proofErr w:type="spellEnd"/>
      <w:proofErr w:type="gramEnd"/>
      <w:r w:rsidRPr="00676394">
        <w:t xml:space="preserve"> perception and meaning are constituted by recognizing the perspecti</w:t>
      </w:r>
      <w:r w:rsidRPr="00DB6B90">
        <w:t>ve or the point view of the other (</w:t>
      </w:r>
      <w:proofErr w:type="spellStart"/>
      <w:r w:rsidRPr="00DB6B90">
        <w:t>Godway</w:t>
      </w:r>
      <w:proofErr w:type="spellEnd"/>
      <w:r w:rsidRPr="00DB6B90">
        <w:t xml:space="preserve"> 2008). At the same time, while recognizing the existence of a common world and reversibility among subjects, he recognizes the ‘unbridgeable difference’ meaning that each living human experience </w:t>
      </w:r>
      <w:r w:rsidRPr="003214B3">
        <w:t>and perceive events and situ</w:t>
      </w:r>
      <w:r w:rsidRPr="00F70ED4">
        <w:t>ations in a different way (</w:t>
      </w:r>
      <w:proofErr w:type="spellStart"/>
      <w:r w:rsidRPr="00F70ED4">
        <w:t>Evink</w:t>
      </w:r>
      <w:proofErr w:type="spellEnd"/>
      <w:r w:rsidRPr="00F70ED4">
        <w:t xml:space="preserve"> 2013: 14). As mentioned above, this depends on their perspective and personal history and culture. In other words, while living in connection, human beings are unmistakably different to each other (</w:t>
      </w:r>
      <w:proofErr w:type="spellStart"/>
      <w:r w:rsidRPr="00F70ED4">
        <w:t>Evink</w:t>
      </w:r>
      <w:proofErr w:type="spellEnd"/>
      <w:r w:rsidRPr="00F70ED4">
        <w:t xml:space="preserve"> 2013). </w:t>
      </w:r>
    </w:p>
    <w:p w:rsidR="00505170" w:rsidRDefault="00505170" w:rsidP="000D6EEB">
      <w:r w:rsidRPr="00F92C46">
        <w:t xml:space="preserve">Inspired by Husserl, </w:t>
      </w:r>
      <w:proofErr w:type="spellStart"/>
      <w:r w:rsidRPr="00F92C46">
        <w:t>Merleau</w:t>
      </w:r>
      <w:proofErr w:type="spellEnd"/>
      <w:r w:rsidRPr="00F92C46">
        <w:t xml:space="preserve"> </w:t>
      </w:r>
      <w:proofErr w:type="spellStart"/>
      <w:r w:rsidRPr="00F92C46">
        <w:t>Ponty</w:t>
      </w:r>
      <w:proofErr w:type="spellEnd"/>
      <w:r w:rsidRPr="00F92C46">
        <w:t xml:space="preserve"> and other influential phenomenological thinkers, numerous leading a</w:t>
      </w:r>
      <w:r w:rsidRPr="000D6EEB">
        <w:t xml:space="preserve">nthropologists used phenomenology in an attempt to better and more accurately understand the manifold character of human experience and how it </w:t>
      </w:r>
      <w:proofErr w:type="gramStart"/>
      <w:r w:rsidRPr="000D6EEB">
        <w:t>is perceived</w:t>
      </w:r>
      <w:proofErr w:type="gramEnd"/>
      <w:r w:rsidRPr="000D6EEB">
        <w:t xml:space="preserve">. Examples relevant to this research include the works of Das (2007), </w:t>
      </w:r>
      <w:proofErr w:type="spellStart"/>
      <w:r w:rsidRPr="000D6EEB">
        <w:t>DelVecchio</w:t>
      </w:r>
      <w:proofErr w:type="spellEnd"/>
      <w:r w:rsidRPr="000D6EEB">
        <w:t xml:space="preserve"> Good et al. (1994) and Jackson (1998) on pain and suffering, of Feld and Basso (2000) on space and place, of </w:t>
      </w:r>
      <w:proofErr w:type="spellStart"/>
      <w:r w:rsidRPr="000D6EEB">
        <w:t>Desjarlais</w:t>
      </w:r>
      <w:proofErr w:type="spellEnd"/>
      <w:r w:rsidRPr="000D6EEB">
        <w:t xml:space="preserve"> (1997) and Jackson (1995) on home and displacement, of </w:t>
      </w:r>
      <w:proofErr w:type="spellStart"/>
      <w:r w:rsidRPr="000D6EEB">
        <w:t>Willen</w:t>
      </w:r>
      <w:proofErr w:type="spellEnd"/>
      <w:r w:rsidRPr="000D6EEB">
        <w:t xml:space="preserve"> (2007) on social exclusion and that of Jackson (2009) and </w:t>
      </w:r>
      <w:proofErr w:type="spellStart"/>
      <w:r w:rsidRPr="000D6EEB">
        <w:t>Stoller</w:t>
      </w:r>
      <w:proofErr w:type="spellEnd"/>
      <w:r w:rsidRPr="000D6EEB">
        <w:t xml:space="preserve"> (2008) on liminality. </w:t>
      </w:r>
    </w:p>
    <w:p w:rsidR="00505170" w:rsidRPr="00676394" w:rsidRDefault="00505170" w:rsidP="000D6EEB">
      <w:r w:rsidRPr="00091D58">
        <w:t>Indeed, according to phenomenological anthropology, our heritage and past that form our beliefs, pr</w:t>
      </w:r>
      <w:r w:rsidRPr="00FC476F">
        <w:t>inciples, moral and standards anthropologists often enter the field with taken-for-granted assumptions (</w:t>
      </w:r>
      <w:proofErr w:type="spellStart"/>
      <w:r w:rsidRPr="00FC476F">
        <w:t>Desjarlais</w:t>
      </w:r>
      <w:proofErr w:type="spellEnd"/>
      <w:r w:rsidRPr="00FC476F">
        <w:t xml:space="preserve">, Jason Throop 2011). This steers us away from examining other perspectives, feelings or modes of perceiving experiences and </w:t>
      </w:r>
      <w:r w:rsidRPr="00FC476F">
        <w:lastRenderedPageBreak/>
        <w:t>events and thus leaving such perspectives unexamined (</w:t>
      </w:r>
      <w:proofErr w:type="spellStart"/>
      <w:r w:rsidRPr="00FC476F">
        <w:t>Čargonja</w:t>
      </w:r>
      <w:proofErr w:type="spellEnd"/>
      <w:r w:rsidRPr="00FC476F">
        <w:t xml:space="preserve"> 2013, </w:t>
      </w:r>
      <w:proofErr w:type="spellStart"/>
      <w:r w:rsidRPr="00FC476F">
        <w:t>Desjarlais</w:t>
      </w:r>
      <w:proofErr w:type="spellEnd"/>
      <w:r w:rsidRPr="00FC476F">
        <w:t>, Th</w:t>
      </w:r>
      <w:r w:rsidRPr="0015738A">
        <w:t xml:space="preserve">roop 2011). </w:t>
      </w:r>
    </w:p>
    <w:p w:rsidR="00091D58" w:rsidRDefault="00505170">
      <w:r w:rsidRPr="000D6EEB">
        <w:t xml:space="preserve">For this reason, using phenomenology as my method, during participant observation and interviews, I strived not to question the others beliefs and world perception and rather continuously question my own beliefs, understandings, prejudices and presumptions. I hope that in this way, I obtained a more truthful understanding of the different perspectives of those who participated in this research and in particular the perspectives of the asylum seekers and refugees. In line with </w:t>
      </w:r>
      <w:proofErr w:type="spellStart"/>
      <w:r w:rsidRPr="000D6EEB">
        <w:t>Merleau-Ponty’s</w:t>
      </w:r>
      <w:proofErr w:type="spellEnd"/>
      <w:r w:rsidRPr="000D6EEB">
        <w:t xml:space="preserve"> understanding of phenomenological reduction, at the same time, I was aware of my inability to attain absolute reduction (Smith </w:t>
      </w:r>
      <w:proofErr w:type="gramStart"/>
      <w:r w:rsidRPr="000D6EEB">
        <w:t>2005 )</w:t>
      </w:r>
      <w:proofErr w:type="gramEnd"/>
      <w:r w:rsidRPr="000D6EEB">
        <w:t xml:space="preserve">, since I am unable to impose upon my being a complete reflection and thus contain all my unreflective experience feelings and thoughts (Smith 2005). </w:t>
      </w:r>
    </w:p>
    <w:p w:rsidR="00CF2CFA" w:rsidRPr="00FC476F" w:rsidRDefault="00AA47E8" w:rsidP="000D6EEB">
      <w:pPr>
        <w:pStyle w:val="Subtitle"/>
        <w:rPr>
          <w:rFonts w:cstheme="minorBidi"/>
          <w:szCs w:val="22"/>
        </w:rPr>
      </w:pPr>
      <w:bookmarkStart w:id="10" w:name="_Toc25423543"/>
      <w:r>
        <w:t xml:space="preserve">Pain, </w:t>
      </w:r>
      <w:r w:rsidR="00CF2CFA">
        <w:t>suffering</w:t>
      </w:r>
      <w:r>
        <w:t xml:space="preserve"> and moral </w:t>
      </w:r>
      <w:proofErr w:type="spellStart"/>
      <w:r>
        <w:t>engangement</w:t>
      </w:r>
      <w:proofErr w:type="spellEnd"/>
      <w:r w:rsidR="00CF2CFA">
        <w:t xml:space="preserve"> in </w:t>
      </w:r>
      <w:r w:rsidR="00CF2CFA" w:rsidRPr="00091D58">
        <w:t>a</w:t>
      </w:r>
      <w:r w:rsidR="00CF2CFA" w:rsidRPr="00FC476F">
        <w:rPr>
          <w:rFonts w:cstheme="minorBidi"/>
          <w:szCs w:val="22"/>
        </w:rPr>
        <w:t>nthropology</w:t>
      </w:r>
      <w:bookmarkEnd w:id="10"/>
    </w:p>
    <w:p w:rsidR="00660B8A" w:rsidRPr="00505170" w:rsidRDefault="00660B8A">
      <w:r w:rsidRPr="00505170">
        <w:t xml:space="preserve">Another reason for anthropologists belated engagement with forced immigration is that – as Colson (1988) and Harrell-Bond and </w:t>
      </w:r>
      <w:proofErr w:type="spellStart"/>
      <w:r w:rsidRPr="00505170">
        <w:t>Voutira</w:t>
      </w:r>
      <w:proofErr w:type="spellEnd"/>
      <w:r w:rsidRPr="00505170">
        <w:t xml:space="preserve"> (1992) posit – anthropology in the past considered that cultural norms, values and beliefs produced lasting peace and harmony and that the social organization in the groups under study by and large functioned. As such, anthropologists also considered that any kind of hostility, unkindness and pain – including forced displacement – were only temporary states of being or breakdowns from the normal social order and harmony. According to Davis (1992), as suffering felt outside the parameters of ‘comfortable’ anthropology (1992:149) most anthropologists neglected forced immigration from their studies and therefore monographs in this regard were rare. This is another reason anthropologists incorrectly considered those displaced by force as an ‘anomaly’ living outside any </w:t>
      </w:r>
      <w:r w:rsidRPr="00505170">
        <w:lastRenderedPageBreak/>
        <w:t>functioning social systems (</w:t>
      </w:r>
      <w:proofErr w:type="spellStart"/>
      <w:r w:rsidRPr="00505170">
        <w:t>Fedorak</w:t>
      </w:r>
      <w:proofErr w:type="spellEnd"/>
      <w:r w:rsidRPr="00505170">
        <w:t xml:space="preserve"> 2013) or as being part of a different, subhuman community (Dunbar-Ortiz and </w:t>
      </w:r>
      <w:proofErr w:type="spellStart"/>
      <w:r w:rsidRPr="00505170">
        <w:t>Harrel</w:t>
      </w:r>
      <w:proofErr w:type="spellEnd"/>
      <w:r w:rsidRPr="00505170">
        <w:t>-Bond 1987).</w:t>
      </w:r>
    </w:p>
    <w:p w:rsidR="00660B8A" w:rsidRPr="001A6F89" w:rsidRDefault="00660B8A">
      <w:r w:rsidRPr="001A6F89">
        <w:t xml:space="preserve">However – at about the same time as the clear connection of people, </w:t>
      </w:r>
      <w:proofErr w:type="gramStart"/>
      <w:r w:rsidRPr="001A6F89">
        <w:t>culture and space</w:t>
      </w:r>
      <w:proofErr w:type="gramEnd"/>
      <w:r w:rsidRPr="001A6F89">
        <w:t xml:space="preserve"> and place were challenged – anthropologists like Davis have started to question temporal character of suffering, war and violence. Inspired mainly by the work of Colson who placed pain in the heart of communities, convinced of the ‘normality of pain’, Davis (1992:150) advocated for an anthropology in which suffering is not considered as a brief departure from ordinary social order but rather as a continuous and integral component of social life. Using Waal’s (Waals 1989</w:t>
      </w:r>
      <w:r>
        <w:t xml:space="preserve"> </w:t>
      </w:r>
      <w:r w:rsidRPr="001A6F89">
        <w:t xml:space="preserve">in Davis 1992) study of famine in Darfur, he demonstrated that famine for the people living in Darfur for example, is an ordinary social experience and not a lethal one. Death </w:t>
      </w:r>
      <w:proofErr w:type="gramStart"/>
      <w:r w:rsidRPr="001A6F89">
        <w:t>was rather caused</w:t>
      </w:r>
      <w:proofErr w:type="gramEnd"/>
      <w:r w:rsidRPr="001A6F89">
        <w:t xml:space="preserve"> by social activities such as movements of populations and poor quality of water both propagating disease and death. Moreover, drawing from his own field experience in Southern Italy, he argued that negative painful experiences, such as war, penetrate and become central parts of social memory and collective culture. Rejecting the exceptionality of the causes of suffering, he suggested that such experiences result from social organization and cultural norms and practices (Davis 1992). </w:t>
      </w:r>
      <w:r>
        <w:t>In the same way as</w:t>
      </w:r>
      <w:r w:rsidRPr="001A6F89">
        <w:t xml:space="preserve"> anthropologists who challenged the direct link between people, culture and space and place, Davis argued that suffering is indeed caused by the social organization, which is in its self is the result of complex historical and political processes. </w:t>
      </w:r>
    </w:p>
    <w:p w:rsidR="00660B8A" w:rsidRPr="001A6F89" w:rsidRDefault="00660B8A">
      <w:r w:rsidRPr="001A6F89">
        <w:t xml:space="preserve">The turn of anthropology away from the thinking of that culture </w:t>
      </w:r>
      <w:proofErr w:type="gramStart"/>
      <w:r w:rsidRPr="001A6F89">
        <w:t>is reproduced</w:t>
      </w:r>
      <w:proofErr w:type="gramEnd"/>
      <w:r w:rsidRPr="001A6F89">
        <w:t xml:space="preserve"> in bounded places and in well-functioning and peaceful societies, coincides with the 1980s and 1990s soul-searching period for the discipline of anthropology. This concerned in particular questions related to the ethics in the fieldwork and the morality </w:t>
      </w:r>
      <w:r w:rsidRPr="001A6F89">
        <w:lastRenderedPageBreak/>
        <w:t>of ethnography (</w:t>
      </w:r>
      <w:proofErr w:type="spellStart"/>
      <w:r w:rsidRPr="001A6F89">
        <w:t>Bélanger</w:t>
      </w:r>
      <w:proofErr w:type="spellEnd"/>
      <w:r w:rsidRPr="001A6F89">
        <w:t>-Vincent, Robben, Antonius C. G. M. et al. 2008). Conscious that anthropology is not an exact science – as Spiro (1996) reminds us – anthropologists questioned their objectivity in fieldwork and therefore the possible domination of their western, male or white subjective view over that of the people they were studying. Moving away from the perspective that ethnographic fieldwork should be abandoned, many anthropologists today agree that the meaning and authority for conducting fieldwork can be found</w:t>
      </w:r>
      <w:r>
        <w:t>,</w:t>
      </w:r>
      <w:r w:rsidRPr="001A6F89">
        <w:t xml:space="preserve"> as </w:t>
      </w:r>
      <w:proofErr w:type="spellStart"/>
      <w:r w:rsidRPr="00243119">
        <w:t>Scheper</w:t>
      </w:r>
      <w:proofErr w:type="spellEnd"/>
      <w:r w:rsidRPr="00243119">
        <w:t>-Hughes</w:t>
      </w:r>
      <w:r w:rsidRPr="001A6F89">
        <w:t xml:space="preserve"> argues</w:t>
      </w:r>
      <w:r>
        <w:t>,</w:t>
      </w:r>
      <w:r w:rsidRPr="001A6F89">
        <w:t xml:space="preserve"> in the ‘opportunity for self-expres</w:t>
      </w:r>
      <w:r>
        <w:t xml:space="preserve">sion’(1995:418) as well in the </w:t>
      </w:r>
      <w:r w:rsidRPr="001A6F89">
        <w:t>expression of solidarity with the people under study in what she calls a ‘morally engaged anthropology’ (1995:410). As Chatty asserts ‘good research can lead to better informed policy’ and therefore unlike other disciplines anthropology’s purpose goes beyond the knowledge for the ‘knowledge’s sake’ (2014:78). In a ‘compassionate turn’ or reflexive turn</w:t>
      </w:r>
      <w:r w:rsidR="007E2E88">
        <w:t>,</w:t>
      </w:r>
      <w:r w:rsidRPr="001A6F89">
        <w:t xml:space="preserve"> anthropologists </w:t>
      </w:r>
      <w:r w:rsidR="007E2E88">
        <w:t>recognised</w:t>
      </w:r>
      <w:r w:rsidRPr="001A6F89">
        <w:t xml:space="preserve"> that fieldwork has ‘moral and ethno-political dimensions’ (</w:t>
      </w:r>
      <w:proofErr w:type="spellStart"/>
      <w:r w:rsidRPr="001A6F89">
        <w:t>Bélanger</w:t>
      </w:r>
      <w:proofErr w:type="spellEnd"/>
      <w:r w:rsidRPr="001A6F89">
        <w:t xml:space="preserve">-Vincent, Robben, Antonius C. G. M. et al. 2008:24) and therefore suffering should be a subject of study. it is now generally agreed that anthropological work is neither flawless nor perfect and that a carefully conducted fieldwork is a two-dimensional dialogue between the people under study and the anthropologist – between the subject and the object and as such anthropology must attend to the subjectivity of both. </w:t>
      </w:r>
    </w:p>
    <w:p w:rsidR="00660B8A" w:rsidRPr="001A6F89" w:rsidRDefault="00660B8A">
      <w:r w:rsidRPr="001A6F89">
        <w:t xml:space="preserve">Since then, more and more anthropologists are drawn to studying pain and suffering showing solidarity and denouncing the injustice they perceive inflicted upon the people they are </w:t>
      </w:r>
      <w:r w:rsidRPr="002B4423">
        <w:t>studying (Farmer 2004).</w:t>
      </w:r>
      <w:r w:rsidRPr="001A6F89">
        <w:t xml:space="preserve"> As </w:t>
      </w:r>
      <w:proofErr w:type="spellStart"/>
      <w:r w:rsidRPr="001A6F89">
        <w:t>Scheper</w:t>
      </w:r>
      <w:proofErr w:type="spellEnd"/>
      <w:r w:rsidRPr="001A6F89">
        <w:t xml:space="preserve">-Hughes puts it, they position themselves ‘on the side of humanity’ (1995:420). Farmer for example – mainly studying those suffering from modern epidemic diseases – asserts that to understand the lasting suffering caused by poverty, hunger, inequalities and marginalization entails examining and comprehending historic, political, legal, social and economic process and </w:t>
      </w:r>
      <w:r w:rsidRPr="001A6F89">
        <w:lastRenderedPageBreak/>
        <w:t xml:space="preserve">structures as well as drawing from </w:t>
      </w:r>
      <w:r w:rsidRPr="002B4423">
        <w:t>biology (Farmer 2004).</w:t>
      </w:r>
      <w:r w:rsidRPr="001A6F89">
        <w:t xml:space="preserve"> Drawing from his decade research in Haiti he vividly depicts the present day suffering of the people of Haiti and argues that to understand its causes a ‘historically deep and geographically broad’ analysis is </w:t>
      </w:r>
      <w:r w:rsidRPr="002B4423">
        <w:t>needed (2004:207).</w:t>
      </w:r>
      <w:r w:rsidRPr="001A6F89">
        <w:t xml:space="preserve"> Farmer reveals clearly how the current struggles of the everyday person in Haiti is the result of colonization, forced reparation debts, years of embargo and isolation following independence, as well as of military occupation and politics’ manipulation. These processes and structures propagate and maintain negative impact and avoidable suffering on disadvantaged communities, groups and individuals while maintaining the domination of the powerful. </w:t>
      </w:r>
    </w:p>
    <w:p w:rsidR="00660B8A" w:rsidRPr="001A6F89" w:rsidRDefault="00660B8A">
      <w:r>
        <w:t>In line with</w:t>
      </w:r>
      <w:r w:rsidRPr="001A6F89">
        <w:t xml:space="preserve"> </w:t>
      </w:r>
      <w:proofErr w:type="spellStart"/>
      <w:r w:rsidRPr="001A6F89">
        <w:t>Scheper</w:t>
      </w:r>
      <w:proofErr w:type="spellEnd"/>
      <w:r w:rsidRPr="001A6F89">
        <w:t xml:space="preserve">-Hughes (1993), </w:t>
      </w:r>
      <w:r>
        <w:t>Holmes (201</w:t>
      </w:r>
      <w:r w:rsidRPr="001A6F89">
        <w:t xml:space="preserve">3) and </w:t>
      </w:r>
      <w:proofErr w:type="spellStart"/>
      <w:r w:rsidRPr="001A6F89">
        <w:t>Bourgois</w:t>
      </w:r>
      <w:proofErr w:type="spellEnd"/>
      <w:r w:rsidRPr="001A6F89">
        <w:t xml:space="preserve"> (2002), Farmer</w:t>
      </w:r>
      <w:r w:rsidR="009D7604">
        <w:t xml:space="preserve"> (2004)</w:t>
      </w:r>
      <w:r w:rsidRPr="001A6F89">
        <w:t xml:space="preserve"> describes this systematic way </w:t>
      </w:r>
      <w:r>
        <w:t xml:space="preserve">of </w:t>
      </w:r>
      <w:r w:rsidRPr="001A6F89">
        <w:t xml:space="preserve">inflicting pain and hampering agency of marginalised groups as structural violence. Structural because it is embedded in and enabled by the structures of our social organization. Unlike political violence, such violence is not physical, highly visible, sanctioned nor illegal and is not even disapproved by most, however as </w:t>
      </w:r>
      <w:proofErr w:type="spellStart"/>
      <w:r w:rsidRPr="001A6F89">
        <w:t>Scheper</w:t>
      </w:r>
      <w:proofErr w:type="spellEnd"/>
      <w:r w:rsidRPr="001A6F89">
        <w:t xml:space="preserve">-Hughes and </w:t>
      </w:r>
      <w:proofErr w:type="spellStart"/>
      <w:r w:rsidRPr="001A6F89">
        <w:t>Bourgois</w:t>
      </w:r>
      <w:proofErr w:type="spellEnd"/>
      <w:r w:rsidRPr="001A6F89">
        <w:t xml:space="preserve"> argue it is a kind of violence that ‘assaults </w:t>
      </w:r>
      <w:r w:rsidRPr="00664388">
        <w:t>personhood, dignity, sense of worth or value of the victim’ and has cultural and social dimensions (</w:t>
      </w:r>
      <w:proofErr w:type="spellStart"/>
      <w:r w:rsidRPr="00664388">
        <w:t>Scheper</w:t>
      </w:r>
      <w:proofErr w:type="spellEnd"/>
      <w:r w:rsidRPr="00664388">
        <w:t xml:space="preserve">-Hughes and </w:t>
      </w:r>
      <w:proofErr w:type="spellStart"/>
      <w:r w:rsidRPr="00664388">
        <w:t>Bourgois</w:t>
      </w:r>
      <w:proofErr w:type="spellEnd"/>
      <w:r w:rsidRPr="00664388">
        <w:t>, 2004:1).</w:t>
      </w:r>
      <w:r w:rsidRPr="00664388">
        <w:rPr>
          <w:lang w:val="en-US"/>
        </w:rPr>
        <w:t xml:space="preserve"> </w:t>
      </w:r>
      <w:r w:rsidRPr="00664388">
        <w:t xml:space="preserve">Philippe </w:t>
      </w:r>
      <w:proofErr w:type="spellStart"/>
      <w:r w:rsidRPr="00664388">
        <w:t>Bourgois</w:t>
      </w:r>
      <w:proofErr w:type="spellEnd"/>
      <w:r w:rsidRPr="00664388">
        <w:t xml:space="preserve"> (2001) also</w:t>
      </w:r>
      <w:r w:rsidRPr="001A6F89">
        <w:t xml:space="preserve"> uses the term, symbolic violence to describe the domination of a group over another supported by the symbols of society to legitimise inequality with the complicity of the group over which domination </w:t>
      </w:r>
      <w:proofErr w:type="gramStart"/>
      <w:r w:rsidRPr="001A6F89">
        <w:t>is exerted</w:t>
      </w:r>
      <w:proofErr w:type="gramEnd"/>
      <w:r w:rsidRPr="001A6F89">
        <w:t xml:space="preserve">. Twenty years following his ethnographic work in El Salvador and the East Harlem, New York he reanalysed his notes to discover the snares of symbolic violence upon ex guerrilla fighters. As he asserts, the sentiments of shame and reciprocal allegations of betrayal and blame over the death and misfortunes of their comrades because of their own failures and inadequacies, deviated focus from the political violence exerted by the United States </w:t>
      </w:r>
      <w:r w:rsidRPr="001A6F89">
        <w:lastRenderedPageBreak/>
        <w:t xml:space="preserve">and the Salvadorian government. It deviated the focus from those that indeed inflicted upon them the cruel choice between life or death, loyalty or betrayal. </w:t>
      </w:r>
      <w:r w:rsidRPr="0053215D">
        <w:t xml:space="preserve">According to </w:t>
      </w:r>
      <w:proofErr w:type="spellStart"/>
      <w:r w:rsidRPr="0053215D">
        <w:t>Bourgois</w:t>
      </w:r>
      <w:proofErr w:type="spellEnd"/>
      <w:r w:rsidRPr="0053215D">
        <w:t xml:space="preserve"> (2001),</w:t>
      </w:r>
      <w:r w:rsidRPr="001A6F89">
        <w:t xml:space="preserve"> structural and symbolic violence lead to everyday violence in the oppressed communities thus further deflecting the attention from those that perpetrate cruelty. </w:t>
      </w:r>
    </w:p>
    <w:p w:rsidR="00660B8A" w:rsidRPr="001A6F89" w:rsidRDefault="00660B8A">
      <w:r w:rsidRPr="001A6F89">
        <w:t xml:space="preserve">My research could provide misleading negative perceptions about the people I am studying if it does not take into account their pain or as </w:t>
      </w:r>
      <w:proofErr w:type="spellStart"/>
      <w:r w:rsidRPr="001A6F89">
        <w:t>Bourgois</w:t>
      </w:r>
      <w:proofErr w:type="spellEnd"/>
      <w:r w:rsidRPr="001A6F89">
        <w:t xml:space="preserve"> argues if it does not ‘clarify the chains of causality that link structural, political, and symbolic violence in the production of everyday violence’ (</w:t>
      </w:r>
      <w:proofErr w:type="spellStart"/>
      <w:r w:rsidRPr="001A6F89">
        <w:t>Bourgois</w:t>
      </w:r>
      <w:proofErr w:type="spellEnd"/>
      <w:r w:rsidRPr="001A6F89">
        <w:t xml:space="preserve"> 2001:30). On the contrary, the stories of my four participants will shed light to this structural and symbolic violence </w:t>
      </w:r>
      <w:r w:rsidRPr="0053215D">
        <w:t>(</w:t>
      </w:r>
      <w:proofErr w:type="spellStart"/>
      <w:r w:rsidRPr="0053215D">
        <w:t>Bourgois</w:t>
      </w:r>
      <w:proofErr w:type="spellEnd"/>
      <w:r w:rsidRPr="0053215D">
        <w:t xml:space="preserve"> 2001) inflicted upon asylum seekers and according to </w:t>
      </w:r>
      <w:proofErr w:type="spellStart"/>
      <w:r w:rsidRPr="0053215D">
        <w:t>Appadurai</w:t>
      </w:r>
      <w:proofErr w:type="spellEnd"/>
      <w:r w:rsidRPr="0053215D">
        <w:t xml:space="preserve"> (1996) their ability to imagine a better life for themselves.</w:t>
      </w:r>
    </w:p>
    <w:p w:rsidR="00660B8A" w:rsidRDefault="00660B8A">
      <w:r>
        <w:t>As Harrell-</w:t>
      </w:r>
      <w:r w:rsidRPr="001A6F89">
        <w:t xml:space="preserve">Bond and </w:t>
      </w:r>
      <w:proofErr w:type="spellStart"/>
      <w:r w:rsidRPr="001A6F89">
        <w:t>Voutira</w:t>
      </w:r>
      <w:proofErr w:type="spellEnd"/>
      <w:r w:rsidRPr="001A6F89">
        <w:t xml:space="preserve"> (1992) state, anthropology’s focus on human behaviour and its understanding of cultural norms, values and beliefs and as well as power relationships, it is best placed to contribute to the study of refugees and thus contribute to the formation of a fair refugees’ policy. Even if belatedly, it is indeed anthropology with its focus and attention to humans and human experience that brought the focus from immigration absorption and state agendas to the behaviour, aspirations, response and memory of those who were forcedly uprooted (Chatty 2014). </w:t>
      </w:r>
    </w:p>
    <w:p w:rsidR="009C4DE7" w:rsidRPr="001A6F89" w:rsidRDefault="009C4DE7" w:rsidP="000D6EEB">
      <w:pPr>
        <w:pStyle w:val="Heading1"/>
        <w:keepNext/>
      </w:pPr>
      <w:bookmarkStart w:id="11" w:name="_Toc25423544"/>
      <w:r w:rsidRPr="00A32BF2">
        <w:t>Methodology</w:t>
      </w:r>
      <w:bookmarkEnd w:id="11"/>
    </w:p>
    <w:p w:rsidR="001F528F" w:rsidRPr="0065750D" w:rsidRDefault="001F528F" w:rsidP="00BB4D7C">
      <w:pPr>
        <w:pStyle w:val="Subtitle"/>
        <w:numPr>
          <w:ilvl w:val="0"/>
          <w:numId w:val="34"/>
        </w:numPr>
      </w:pPr>
      <w:bookmarkStart w:id="12" w:name="_Toc25423545"/>
      <w:r w:rsidRPr="0065750D">
        <w:t>Me as a subject, me as an actor</w:t>
      </w:r>
      <w:bookmarkEnd w:id="12"/>
    </w:p>
    <w:p w:rsidR="001A60F2" w:rsidRPr="001A6F89" w:rsidRDefault="000C7204">
      <w:r>
        <w:t>I</w:t>
      </w:r>
      <w:r w:rsidRPr="001A6F89">
        <w:t xml:space="preserve">nspired by the work of </w:t>
      </w:r>
      <w:proofErr w:type="spellStart"/>
      <w:r w:rsidRPr="001A6F89">
        <w:t>Merleau-Ponty</w:t>
      </w:r>
      <w:proofErr w:type="spellEnd"/>
      <w:r w:rsidRPr="001A6F89">
        <w:t xml:space="preserve">, central to this study is my body as my instrument for hearing, seeing and thus understanding, feeling, perceiving how the displaced people I studied and their hosts feel, make sense and perceive </w:t>
      </w:r>
      <w:r w:rsidR="001A60F2">
        <w:t>themselves</w:t>
      </w:r>
      <w:r w:rsidRPr="001A6F89">
        <w:t xml:space="preserve"> </w:t>
      </w:r>
      <w:r w:rsidRPr="001A6F89">
        <w:lastRenderedPageBreak/>
        <w:t xml:space="preserve">and influence my perception. Thus, this work is also a phenomenological </w:t>
      </w:r>
      <w:proofErr w:type="spellStart"/>
      <w:r w:rsidRPr="001A6F89">
        <w:t>autoethnographic</w:t>
      </w:r>
      <w:proofErr w:type="spellEnd"/>
      <w:r w:rsidRPr="001A6F89">
        <w:t xml:space="preserve"> account</w:t>
      </w:r>
      <w:r w:rsidR="001A60F2">
        <w:t xml:space="preserve"> in which</w:t>
      </w:r>
      <w:r w:rsidRPr="001A6F89">
        <w:t xml:space="preserve"> I am at the same time ‘me’ and the ‘other’ </w:t>
      </w:r>
      <w:r w:rsidRPr="00EE2563">
        <w:t>(Lau</w:t>
      </w:r>
      <w:r w:rsidR="001A60F2" w:rsidRPr="00EE2563">
        <w:t> </w:t>
      </w:r>
      <w:r w:rsidRPr="00EE2563">
        <w:t>2004),</w:t>
      </w:r>
      <w:r w:rsidRPr="001A6F89">
        <w:t xml:space="preserve"> the researcher and the subject, an equal and at the same time unique actor. As Ellis advocates I look ‘inward as well as outward’ making my experience </w:t>
      </w:r>
      <w:r w:rsidR="001A60F2">
        <w:t xml:space="preserve">part of my research (2004, xix) and </w:t>
      </w:r>
      <w:r w:rsidR="001A60F2" w:rsidRPr="001A6F89">
        <w:t xml:space="preserve">thus </w:t>
      </w:r>
      <w:r w:rsidR="001C2DBD">
        <w:t>wro</w:t>
      </w:r>
      <w:r w:rsidR="001A60F2" w:rsidRPr="001A6F89">
        <w:t xml:space="preserve">te the sections of this study concerned by </w:t>
      </w:r>
      <w:r w:rsidR="001C2DBD">
        <w:t xml:space="preserve">this endeavour in first person. </w:t>
      </w:r>
      <w:r w:rsidR="001A60F2" w:rsidRPr="001A6F89">
        <w:t xml:space="preserve">I considered that highlighting my inside feelings, experience and my perspective of the truth is as important as highlighting my observations and understanding of the perspective of those I studied. </w:t>
      </w:r>
    </w:p>
    <w:p w:rsidR="000C7204" w:rsidRPr="001A6F89" w:rsidRDefault="001A60F2">
      <w:r>
        <w:t>This is because i</w:t>
      </w:r>
      <w:r w:rsidR="000C7204" w:rsidRPr="001A6F89">
        <w:t xml:space="preserve">n line with </w:t>
      </w:r>
      <w:proofErr w:type="spellStart"/>
      <w:r w:rsidR="000C7204" w:rsidRPr="001A6F89">
        <w:t>Merleau-Ponty</w:t>
      </w:r>
      <w:proofErr w:type="spellEnd"/>
      <w:r w:rsidR="000C7204" w:rsidRPr="001A6F89">
        <w:t>, how I understood and perceived what I</w:t>
      </w:r>
      <w:r w:rsidR="00521F75">
        <w:t> </w:t>
      </w:r>
      <w:r w:rsidR="000C7204" w:rsidRPr="001A6F89">
        <w:t xml:space="preserve">observed, saw, heard or felt is unique to my own history, culture, lived experience and language and to how I use my body. Using as my methodology an embodied phenomenology, I am convinced that what I saw and heard or how my consciousness perceived things and events is different to how it </w:t>
      </w:r>
      <w:proofErr w:type="gramStart"/>
      <w:r w:rsidR="000C7204" w:rsidRPr="001A6F89">
        <w:t>is perceived</w:t>
      </w:r>
      <w:proofErr w:type="gramEnd"/>
      <w:r w:rsidR="000C7204" w:rsidRPr="001A6F89">
        <w:t xml:space="preserve"> by the people I studied. Said in another way, their perceptual context is different to mine (</w:t>
      </w:r>
      <w:proofErr w:type="spellStart"/>
      <w:r w:rsidR="000C7204" w:rsidRPr="001A6F89">
        <w:t>Merleau-Ponty</w:t>
      </w:r>
      <w:proofErr w:type="spellEnd"/>
      <w:r w:rsidR="000C7204" w:rsidRPr="001A6F89">
        <w:t>, 1962). I therefore recognised our ‘unbridgeable difference’ (</w:t>
      </w:r>
      <w:proofErr w:type="spellStart"/>
      <w:r w:rsidR="000C7204" w:rsidRPr="001A6F89">
        <w:t>Evink</w:t>
      </w:r>
      <w:proofErr w:type="spellEnd"/>
      <w:r w:rsidR="000C7204" w:rsidRPr="001A6F89">
        <w:t xml:space="preserve"> 2013: 14).</w:t>
      </w:r>
    </w:p>
    <w:p w:rsidR="000C7204" w:rsidRPr="001A6F89" w:rsidRDefault="00B22036">
      <w:r w:rsidRPr="001A6F89">
        <w:t>While conscious of our differences in perceiving (</w:t>
      </w:r>
      <w:proofErr w:type="spellStart"/>
      <w:r w:rsidRPr="001A6F89">
        <w:t>Evink</w:t>
      </w:r>
      <w:proofErr w:type="spellEnd"/>
      <w:r w:rsidRPr="001A6F89">
        <w:t xml:space="preserve"> 2013)</w:t>
      </w:r>
      <w:r>
        <w:t>,</w:t>
      </w:r>
      <w:r w:rsidRPr="001A6F89">
        <w:t xml:space="preserve"> </w:t>
      </w:r>
      <w:r w:rsidRPr="00B22036">
        <w:t>at the same time I was mindful that my ethnographic work studied the universe shared by asylum seekers and refuges, host</w:t>
      </w:r>
      <w:r>
        <w:t>s</w:t>
      </w:r>
      <w:r w:rsidRPr="00B22036">
        <w:t xml:space="preserve"> and caretakers as well as myself, </w:t>
      </w:r>
      <w:r w:rsidR="00AE5E59">
        <w:t xml:space="preserve">a daughter of internally displaced people, </w:t>
      </w:r>
      <w:r w:rsidRPr="00B22036">
        <w:t>an immigrant, a caretaker and a researcher.</w:t>
      </w:r>
      <w:r>
        <w:t xml:space="preserve"> </w:t>
      </w:r>
      <w:r w:rsidR="001F528F" w:rsidRPr="001A6F89">
        <w:t>Having weaved social ties with the asylum seekers and refugees I studied as well as having the caretaker’s perspective, I consider that between me and my participants exists a ‘reflexive connection’ (Ellis 2004, 30) collapsing any power hierarchy (</w:t>
      </w:r>
      <w:proofErr w:type="spellStart"/>
      <w:r w:rsidR="001F528F" w:rsidRPr="001A6F89">
        <w:t>Mascia</w:t>
      </w:r>
      <w:proofErr w:type="spellEnd"/>
      <w:r w:rsidR="001F528F" w:rsidRPr="001A6F89">
        <w:t xml:space="preserve">-Lees 2011). </w:t>
      </w:r>
      <w:r w:rsidR="000C7204" w:rsidRPr="001A6F89">
        <w:t>For this reason</w:t>
      </w:r>
      <w:r w:rsidR="00EE2563">
        <w:t>,</w:t>
      </w:r>
      <w:r w:rsidR="000C7204" w:rsidRPr="001A6F89">
        <w:t xml:space="preserve"> through</w:t>
      </w:r>
      <w:r w:rsidR="00A565B8">
        <w:t>out</w:t>
      </w:r>
      <w:r w:rsidR="000C7204" w:rsidRPr="001A6F89">
        <w:t xml:space="preserve"> my work I attempted to recognize our entangled existence through which each actor’s subjectivity influences the other’s agency and subjectivity resulting in </w:t>
      </w:r>
      <w:proofErr w:type="spellStart"/>
      <w:r w:rsidR="000C7204" w:rsidRPr="001A6F89">
        <w:t>intersubjectivity</w:t>
      </w:r>
      <w:proofErr w:type="spellEnd"/>
      <w:r w:rsidR="000C7204" w:rsidRPr="001A6F89">
        <w:t xml:space="preserve">. </w:t>
      </w:r>
    </w:p>
    <w:p w:rsidR="00641401" w:rsidRPr="00641401" w:rsidRDefault="001F528F">
      <w:r w:rsidRPr="001A6F89">
        <w:lastRenderedPageBreak/>
        <w:t xml:space="preserve">As per </w:t>
      </w:r>
      <w:proofErr w:type="spellStart"/>
      <w:r w:rsidRPr="001A6F89">
        <w:t>Mascia-Lees’s</w:t>
      </w:r>
      <w:proofErr w:type="spellEnd"/>
      <w:r w:rsidR="00A565B8">
        <w:t xml:space="preserve"> (2011)</w:t>
      </w:r>
      <w:r w:rsidRPr="001A6F89">
        <w:t xml:space="preserve"> understanding of </w:t>
      </w:r>
      <w:proofErr w:type="spellStart"/>
      <w:r w:rsidRPr="001A6F89">
        <w:t>autoethnography</w:t>
      </w:r>
      <w:proofErr w:type="spellEnd"/>
      <w:r w:rsidRPr="001A6F89">
        <w:t>, in this account, I</w:t>
      </w:r>
      <w:r w:rsidR="00A565B8">
        <w:t> </w:t>
      </w:r>
      <w:r w:rsidRPr="001A6F89">
        <w:t>associate my story, my personal perspective and embodied experience to the overall historical and political process, to the environmental conditions and to the academic and theoretical discourses about forced immigration and their reception conditions. This study is therefore about the cultural and social world of asylum seekers and refugees in France in which I partic</w:t>
      </w:r>
      <w:r w:rsidR="00EE2563">
        <w:t>ipate rather about myself</w:t>
      </w:r>
      <w:r w:rsidRPr="001A6F89">
        <w:t>. My work is both evocative and analytic (</w:t>
      </w:r>
      <w:proofErr w:type="spellStart"/>
      <w:r w:rsidRPr="001A6F89">
        <w:t>Sotirin</w:t>
      </w:r>
      <w:proofErr w:type="spellEnd"/>
      <w:r w:rsidRPr="001A6F89">
        <w:t xml:space="preserve"> 2010) as I relate my experience to theoretical and academic framework without shying away from discussing my thoughts, feelings or actions. </w:t>
      </w:r>
    </w:p>
    <w:p w:rsidR="007C6796" w:rsidRPr="00EB59CD" w:rsidRDefault="007C6796" w:rsidP="007C6796">
      <w:pPr>
        <w:pStyle w:val="Subtitle"/>
        <w:keepNext/>
        <w:ind w:left="357" w:hanging="357"/>
      </w:pPr>
      <w:bookmarkStart w:id="13" w:name="_Toc25423546"/>
      <w:r w:rsidRPr="00EB59CD">
        <w:t xml:space="preserve">Me </w:t>
      </w:r>
      <w:r>
        <w:t>daughter of internally displaced people</w:t>
      </w:r>
      <w:bookmarkEnd w:id="13"/>
    </w:p>
    <w:p w:rsidR="00EE2563" w:rsidRDefault="00EE2563">
      <w:r w:rsidRPr="001A6F89">
        <w:t>Born two years after the 1974 war in Cyprus, the world refugee became part of my vocabulary very early even though my parents</w:t>
      </w:r>
      <w:r w:rsidR="00AE5E59">
        <w:t xml:space="preserve"> and grandparents </w:t>
      </w:r>
      <w:r w:rsidRPr="001A6F89">
        <w:t xml:space="preserve">were not refugees as understood in the international development jargon today but were rather internally displaced people. However, my parents, </w:t>
      </w:r>
      <w:r w:rsidR="00AE5E59">
        <w:t xml:space="preserve">my grandparents, </w:t>
      </w:r>
      <w:r w:rsidRPr="001A6F89">
        <w:t xml:space="preserve">my brother and even I held a refugee’s card that gave us access to a number of social benefits. </w:t>
      </w:r>
    </w:p>
    <w:p w:rsidR="00966B50" w:rsidRDefault="00966B50" w:rsidP="000D6EEB">
      <w:pPr>
        <w:spacing w:after="0"/>
        <w:jc w:val="center"/>
      </w:pPr>
      <w:r>
        <w:rPr>
          <w:noProof/>
          <w:lang w:val="fr-FR" w:eastAsia="fr-FR"/>
        </w:rPr>
        <w:drawing>
          <wp:inline distT="0" distB="0" distL="0" distR="0">
            <wp:extent cx="4002259" cy="2560842"/>
            <wp:effectExtent l="0" t="0" r="0" b="0"/>
            <wp:docPr id="1" name="Picture 1" descr="cid:4bc22ec7-0b8d-4c9c-ae1a-3f8baba9e9bd@FRAP264.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4bc22ec7-0b8d-4c9c-ae1a-3f8baba9e9bd@FRAP264.PROD.OUTLOOK.COM"/>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4159253" cy="2661294"/>
                    </a:xfrm>
                    <a:prstGeom prst="rect">
                      <a:avLst/>
                    </a:prstGeom>
                    <a:noFill/>
                    <a:ln>
                      <a:noFill/>
                    </a:ln>
                  </pic:spPr>
                </pic:pic>
              </a:graphicData>
            </a:graphic>
          </wp:inline>
        </w:drawing>
      </w:r>
    </w:p>
    <w:p w:rsidR="00D91375" w:rsidRPr="000D6EEB" w:rsidRDefault="00D91375" w:rsidP="000D6EEB">
      <w:pPr>
        <w:spacing w:after="240" w:line="240" w:lineRule="auto"/>
        <w:ind w:left="1418"/>
        <w:jc w:val="left"/>
        <w:rPr>
          <w:sz w:val="16"/>
          <w:szCs w:val="16"/>
        </w:rPr>
      </w:pPr>
      <w:r w:rsidRPr="000D6EEB">
        <w:rPr>
          <w:b/>
          <w:sz w:val="16"/>
          <w:szCs w:val="16"/>
        </w:rPr>
        <w:t>Image 1:</w:t>
      </w:r>
      <w:r w:rsidRPr="000D6EEB">
        <w:rPr>
          <w:sz w:val="16"/>
          <w:szCs w:val="16"/>
        </w:rPr>
        <w:t xml:space="preserve"> Constantinou C. 1980, </w:t>
      </w:r>
      <w:r w:rsidR="006B63DC" w:rsidRPr="000D6EEB">
        <w:rPr>
          <w:sz w:val="16"/>
          <w:szCs w:val="16"/>
        </w:rPr>
        <w:t>my</w:t>
      </w:r>
      <w:r w:rsidRPr="000D6EEB">
        <w:rPr>
          <w:sz w:val="16"/>
          <w:szCs w:val="16"/>
        </w:rPr>
        <w:t xml:space="preserve"> brother and me with our grandparents in front of </w:t>
      </w:r>
      <w:r w:rsidR="00FA26E2" w:rsidRPr="000D6EEB">
        <w:rPr>
          <w:sz w:val="16"/>
          <w:szCs w:val="16"/>
        </w:rPr>
        <w:t xml:space="preserve">my </w:t>
      </w:r>
      <w:r w:rsidR="006B63DC">
        <w:rPr>
          <w:sz w:val="16"/>
          <w:szCs w:val="16"/>
        </w:rPr>
        <w:br/>
      </w:r>
      <w:r w:rsidR="006B63DC" w:rsidRPr="000D6EEB">
        <w:rPr>
          <w:sz w:val="16"/>
          <w:szCs w:val="16"/>
        </w:rPr>
        <w:t>grandparents’</w:t>
      </w:r>
      <w:r w:rsidRPr="000D6EEB">
        <w:rPr>
          <w:sz w:val="16"/>
          <w:szCs w:val="16"/>
        </w:rPr>
        <w:t xml:space="preserve"> refugee shed. </w:t>
      </w:r>
    </w:p>
    <w:p w:rsidR="00257789" w:rsidRDefault="00B5441C">
      <w:r w:rsidRPr="001A6F89">
        <w:t>As a young child who grew up in Cyprus</w:t>
      </w:r>
      <w:r w:rsidR="000A040E">
        <w:t>,</w:t>
      </w:r>
      <w:r w:rsidRPr="001A6F89">
        <w:t xml:space="preserve"> </w:t>
      </w:r>
      <w:r w:rsidR="000A040E" w:rsidRPr="001A6F89">
        <w:t>often,</w:t>
      </w:r>
      <w:r w:rsidRPr="001A6F89">
        <w:t xml:space="preserve"> my bedtime stories were about the fl</w:t>
      </w:r>
      <w:r w:rsidR="000A040E">
        <w:t>ight</w:t>
      </w:r>
      <w:r w:rsidRPr="001A6F89">
        <w:t xml:space="preserve"> of my parents from the north of the island in search for refuge to the south. Rather </w:t>
      </w:r>
      <w:r w:rsidRPr="001A6F89">
        <w:lastRenderedPageBreak/>
        <w:t>than the stories of fight between the Turkish and Greek communities and those lost on each side, my favourite stories were the one</w:t>
      </w:r>
      <w:r w:rsidR="00C51C31" w:rsidRPr="001A6F89">
        <w:t>s</w:t>
      </w:r>
      <w:r w:rsidRPr="001A6F89">
        <w:t xml:space="preserve"> describ</w:t>
      </w:r>
      <w:r w:rsidR="00C51C31" w:rsidRPr="001A6F89">
        <w:t>ing</w:t>
      </w:r>
      <w:r w:rsidRPr="001A6F89">
        <w:t xml:space="preserve"> my parents’ journey to safety</w:t>
      </w:r>
      <w:r w:rsidR="000A040E">
        <w:t xml:space="preserve"> and reconstruction of their life in the south</w:t>
      </w:r>
      <w:r w:rsidRPr="001A6F89">
        <w:t xml:space="preserve">, which without the solidarity acts of those who extended a hand of help to them would not have been possible. The story I loved the most was the one about their short stay in </w:t>
      </w:r>
      <w:r w:rsidR="008462DA" w:rsidRPr="001A6F89">
        <w:t>the</w:t>
      </w:r>
      <w:r w:rsidRPr="001A6F89">
        <w:t xml:space="preserve"> </w:t>
      </w:r>
      <w:r w:rsidR="008462DA" w:rsidRPr="001A6F89">
        <w:t>t</w:t>
      </w:r>
      <w:r w:rsidR="00C51C31" w:rsidRPr="001A6F89">
        <w:t xml:space="preserve">ree of Idleness </w:t>
      </w:r>
      <w:r w:rsidRPr="001A6F89">
        <w:t xml:space="preserve">restaurant in </w:t>
      </w:r>
      <w:proofErr w:type="spellStart"/>
      <w:r w:rsidR="00C51C31" w:rsidRPr="001A6F89">
        <w:t>Bellapaix</w:t>
      </w:r>
      <w:proofErr w:type="spellEnd"/>
      <w:r w:rsidRPr="001A6F89">
        <w:t xml:space="preserve"> after they </w:t>
      </w:r>
      <w:proofErr w:type="gramStart"/>
      <w:r w:rsidRPr="001A6F89">
        <w:t>were forced</w:t>
      </w:r>
      <w:proofErr w:type="gramEnd"/>
      <w:r w:rsidRPr="001A6F89">
        <w:t xml:space="preserve"> to leave their home in </w:t>
      </w:r>
      <w:proofErr w:type="spellStart"/>
      <w:r w:rsidRPr="001A6F89">
        <w:t>Kyrenia</w:t>
      </w:r>
      <w:proofErr w:type="spellEnd"/>
      <w:r w:rsidRPr="001A6F89">
        <w:t xml:space="preserve">. The generous owner was hosting some five forcibly displaced families including my parents and my then </w:t>
      </w:r>
      <w:proofErr w:type="gramStart"/>
      <w:r w:rsidR="008462DA" w:rsidRPr="001A6F89">
        <w:t>new-born</w:t>
      </w:r>
      <w:proofErr w:type="gramEnd"/>
      <w:r w:rsidRPr="001A6F89">
        <w:t xml:space="preserve"> brother. During my parents</w:t>
      </w:r>
      <w:r w:rsidR="00FF5CC2">
        <w:t>’</w:t>
      </w:r>
      <w:r w:rsidRPr="001A6F89">
        <w:t xml:space="preserve"> stay, drawing from his last stocks, the </w:t>
      </w:r>
      <w:r w:rsidR="00C51C31" w:rsidRPr="001A6F89">
        <w:t>kind</w:t>
      </w:r>
      <w:r w:rsidRPr="001A6F89">
        <w:t xml:space="preserve"> owner was cooking his best dishes and was treating those families in need as his most honourable quests. The stay at his restaurant, gave them time to better understand the situation and devise the best plan to reach a safe </w:t>
      </w:r>
      <w:r w:rsidR="00EE2563">
        <w:t>refuge</w:t>
      </w:r>
      <w:r w:rsidRPr="001A6F89">
        <w:t xml:space="preserve"> in the south of the island.</w:t>
      </w:r>
      <w:r w:rsidR="000A040E">
        <w:t xml:space="preserve"> Once they reached the south friends and family offered them precious shelter until they were able to provide for themselves. </w:t>
      </w:r>
    </w:p>
    <w:p w:rsidR="00043792" w:rsidRPr="00043792" w:rsidRDefault="00043792">
      <w:pPr>
        <w:rPr>
          <w:rFonts w:eastAsia="Arial"/>
        </w:rPr>
      </w:pPr>
      <w:r>
        <w:t xml:space="preserve">Most of my adult life I lived outside Cyprus. </w:t>
      </w:r>
      <w:r w:rsidRPr="001A6F89">
        <w:t xml:space="preserve">For the last </w:t>
      </w:r>
      <w:r w:rsidR="00641401">
        <w:t>seven</w:t>
      </w:r>
      <w:r w:rsidRPr="001A6F89">
        <w:t xml:space="preserve"> year</w:t>
      </w:r>
      <w:r w:rsidR="00641401">
        <w:t>s</w:t>
      </w:r>
      <w:r w:rsidRPr="001A6F89">
        <w:t>, I have been living in a beautiful town at</w:t>
      </w:r>
      <w:r w:rsidR="00D91375">
        <w:t xml:space="preserve"> the</w:t>
      </w:r>
      <w:r w:rsidRPr="001A6F89">
        <w:t xml:space="preserve"> outskirts of Paris, France</w:t>
      </w:r>
      <w:r w:rsidR="00641401">
        <w:t>,</w:t>
      </w:r>
      <w:r w:rsidRPr="001A6F89">
        <w:t xml:space="preserve"> with my husband and my two sons. Before coming to France and after leaving Cyprus, I lived in, the United Kingdom, Mexico, Greece, the Dominican Republic, Uzbekistan and Kazakhstan either as a single young woman or with my family. My husband is half-Spanish half-British. At home and outside we juggle between different languages, we observe customs from our different heritage backgrounds or places we lived and we cook dishes from the places we come from or that we lived at.</w:t>
      </w:r>
    </w:p>
    <w:p w:rsidR="007B4170" w:rsidRDefault="00EE2563">
      <w:r>
        <w:t>In light of my past, I feel that it was</w:t>
      </w:r>
      <w:r w:rsidR="007B4170" w:rsidRPr="001A6F89">
        <w:t xml:space="preserve"> natural that I </w:t>
      </w:r>
      <w:r w:rsidR="00C51C31" w:rsidRPr="001A6F89">
        <w:t xml:space="preserve">wished to </w:t>
      </w:r>
      <w:r w:rsidR="007B4170" w:rsidRPr="001A6F89">
        <w:t xml:space="preserve">join the solidarity movement towards refugees that emerged particularly following the images that spread over the media globally during the pick of the refugee’s crisis in 2015 showing the appalling reception conditions of asylum seekers in Europe and France in particular, my home </w:t>
      </w:r>
      <w:r w:rsidR="007B4170" w:rsidRPr="001A6F89">
        <w:lastRenderedPageBreak/>
        <w:t xml:space="preserve">today. How I the daughter of internally displace people and an ‘economic immigrant’ to France could stay with my hands crossed while people from the four corners of the earth, forced to live their homes </w:t>
      </w:r>
      <w:proofErr w:type="gramStart"/>
      <w:r w:rsidR="007B4170" w:rsidRPr="001A6F89">
        <w:t>were left</w:t>
      </w:r>
      <w:proofErr w:type="gramEnd"/>
      <w:r w:rsidR="007B4170" w:rsidRPr="001A6F89">
        <w:t xml:space="preserve"> homeless in France without a place to share a warm meal? How I, mother of two, could do nothing, when the sea I so much enjoyed as a child became the cemetery o</w:t>
      </w:r>
      <w:r w:rsidR="00332D3E">
        <w:t>f the children of other mothers?</w:t>
      </w:r>
    </w:p>
    <w:p w:rsidR="00966B50" w:rsidRPr="001A6F89" w:rsidRDefault="008462DA">
      <w:proofErr w:type="gramStart"/>
      <w:r w:rsidRPr="001A6F89">
        <w:t xml:space="preserve">In undertaking this research and writing its results made me realise, that it may be because of my unique individual past, history, culture and embodied experience as a migrant – or said in another way because of my unreflective self as defined by </w:t>
      </w:r>
      <w:proofErr w:type="spellStart"/>
      <w:r w:rsidRPr="001A6F89">
        <w:t>Merleau-Ponty</w:t>
      </w:r>
      <w:proofErr w:type="spellEnd"/>
      <w:r w:rsidRPr="001A6F89">
        <w:t xml:space="preserve"> (Smith 2005) – that I offered without reflecting and voluntarily the little extra time and space I had to be host, a tutor, a friend and companion.</w:t>
      </w:r>
      <w:proofErr w:type="gramEnd"/>
      <w:r w:rsidRPr="001A6F89">
        <w:t xml:space="preserve"> It is was maybe because of the thousand times I gazed at the other side of the border I could not cross</w:t>
      </w:r>
      <w:r w:rsidR="00016FFD">
        <w:t>,</w:t>
      </w:r>
      <w:r w:rsidRPr="001A6F89">
        <w:t xml:space="preserve"> thinking how my life would </w:t>
      </w:r>
      <w:r w:rsidR="00016FFD">
        <w:t xml:space="preserve">have </w:t>
      </w:r>
      <w:r w:rsidRPr="001A6F89">
        <w:t>be</w:t>
      </w:r>
      <w:r w:rsidR="00016FFD">
        <w:t>en</w:t>
      </w:r>
      <w:r w:rsidRPr="001A6F89">
        <w:t xml:space="preserve"> if my family continued to live in </w:t>
      </w:r>
      <w:proofErr w:type="spellStart"/>
      <w:r w:rsidRPr="001A6F89">
        <w:t>Kyrenia</w:t>
      </w:r>
      <w:proofErr w:type="spellEnd"/>
      <w:r w:rsidRPr="001A6F89">
        <w:t xml:space="preserve"> in the small house </w:t>
      </w:r>
      <w:r w:rsidR="00016FFD">
        <w:t>by</w:t>
      </w:r>
      <w:r w:rsidRPr="001A6F89">
        <w:t xml:space="preserve"> the sea. It was perhaps also because of all those </w:t>
      </w:r>
      <w:r w:rsidR="00A565B8">
        <w:t>who</w:t>
      </w:r>
      <w:r w:rsidRPr="001A6F89">
        <w:t xml:space="preserve"> openheartedly offered their assistance to my parents during their run to safety. </w:t>
      </w:r>
      <w:r w:rsidR="00043792" w:rsidRPr="001A6F89">
        <w:t>Possibly,</w:t>
      </w:r>
      <w:r w:rsidRPr="001A6F89">
        <w:t xml:space="preserve"> it was because of </w:t>
      </w:r>
      <w:proofErr w:type="gramStart"/>
      <w:r w:rsidRPr="001A6F89">
        <w:t>same</w:t>
      </w:r>
      <w:proofErr w:type="gramEnd"/>
      <w:r w:rsidRPr="001A6F89">
        <w:t xml:space="preserve"> inside motivation that I was unable to think of another subject for my dissertation. Despite my tutor advising me that ensuring ethical clearance for this kind of research may be long, I could not get myself interested in any other subject. The immense joy and thankfulness I felt when Amar</w:t>
      </w:r>
      <w:r w:rsidR="00752E91">
        <w:t xml:space="preserve"> a</w:t>
      </w:r>
      <w:r w:rsidR="00641401">
        <w:t xml:space="preserve"> male</w:t>
      </w:r>
      <w:r w:rsidR="00752E91">
        <w:t xml:space="preserve"> asylum seeker</w:t>
      </w:r>
      <w:r w:rsidRPr="001A6F89">
        <w:t xml:space="preserve"> from Soudan, </w:t>
      </w:r>
      <w:proofErr w:type="spellStart"/>
      <w:r w:rsidRPr="001A6F89">
        <w:t>Rasmi</w:t>
      </w:r>
      <w:proofErr w:type="spellEnd"/>
      <w:r w:rsidR="00752E91">
        <w:t xml:space="preserve"> </w:t>
      </w:r>
      <w:proofErr w:type="spellStart"/>
      <w:r w:rsidR="00752E91">
        <w:t>an</w:t>
      </w:r>
      <w:proofErr w:type="spellEnd"/>
      <w:r w:rsidR="00752E91">
        <w:t xml:space="preserve"> </w:t>
      </w:r>
      <w:r w:rsidR="00641401">
        <w:t xml:space="preserve">female </w:t>
      </w:r>
      <w:r w:rsidR="00752E91">
        <w:t>asylum seeker</w:t>
      </w:r>
      <w:r w:rsidRPr="001A6F89">
        <w:t xml:space="preserve"> from Sri Lanka, </w:t>
      </w:r>
      <w:proofErr w:type="spellStart"/>
      <w:r w:rsidRPr="001A6F89">
        <w:t>Lhamo</w:t>
      </w:r>
      <w:proofErr w:type="spellEnd"/>
      <w:r w:rsidRPr="001A6F89">
        <w:t xml:space="preserve"> and Dolma both</w:t>
      </w:r>
      <w:r w:rsidR="00752E91">
        <w:t xml:space="preserve"> </w:t>
      </w:r>
      <w:r w:rsidR="00641401">
        <w:t xml:space="preserve">female </w:t>
      </w:r>
      <w:r w:rsidR="00752E91">
        <w:t>refugees</w:t>
      </w:r>
      <w:r w:rsidRPr="001A6F89">
        <w:t xml:space="preserve"> from Tibet kindly accepted to participate in my research must have stemmed from the same part of my unreflective self. </w:t>
      </w:r>
    </w:p>
    <w:p w:rsidR="001F528F" w:rsidRPr="007E288E" w:rsidRDefault="00044F91">
      <w:pPr>
        <w:pStyle w:val="Subtitle"/>
      </w:pPr>
      <w:bookmarkStart w:id="14" w:name="_Toc25423547"/>
      <w:r w:rsidRPr="007E288E">
        <w:t>Studying the ‘O</w:t>
      </w:r>
      <w:r w:rsidR="001F528F" w:rsidRPr="007E288E">
        <w:t>ther</w:t>
      </w:r>
      <w:r w:rsidRPr="007E288E">
        <w:t>’</w:t>
      </w:r>
      <w:bookmarkEnd w:id="14"/>
    </w:p>
    <w:p w:rsidR="00613ABF" w:rsidRPr="001A6F89" w:rsidRDefault="008462DA">
      <w:r w:rsidRPr="001A6F89">
        <w:t>Thanks to</w:t>
      </w:r>
      <w:r w:rsidR="00016FFD">
        <w:t xml:space="preserve"> the positive responses of </w:t>
      </w:r>
      <w:r w:rsidR="00F24F2D">
        <w:t xml:space="preserve">my four </w:t>
      </w:r>
      <w:r w:rsidR="00016FFD">
        <w:t>participants</w:t>
      </w:r>
      <w:r w:rsidRPr="001A6F89">
        <w:t>, m</w:t>
      </w:r>
      <w:r w:rsidR="0031542C" w:rsidRPr="001A6F89">
        <w:t>y</w:t>
      </w:r>
      <w:r w:rsidR="00B731D0" w:rsidRPr="001A6F89">
        <w:t xml:space="preserve"> </w:t>
      </w:r>
      <w:r w:rsidRPr="001A6F89">
        <w:t>research</w:t>
      </w:r>
      <w:r w:rsidR="00B731D0" w:rsidRPr="001A6F89">
        <w:t xml:space="preserve"> </w:t>
      </w:r>
      <w:r w:rsidR="001B0742" w:rsidRPr="001A6F89">
        <w:t>also</w:t>
      </w:r>
      <w:r w:rsidRPr="001A6F89">
        <w:t xml:space="preserve"> consists</w:t>
      </w:r>
      <w:r w:rsidR="001B0742" w:rsidRPr="001A6F89">
        <w:t xml:space="preserve"> of </w:t>
      </w:r>
      <w:r w:rsidR="00F65169" w:rsidRPr="001A6F89">
        <w:t>participant observation</w:t>
      </w:r>
      <w:r w:rsidR="0031542C" w:rsidRPr="001A6F89">
        <w:t xml:space="preserve">, the </w:t>
      </w:r>
      <w:r w:rsidR="00ED259A" w:rsidRPr="001A6F89">
        <w:t xml:space="preserve">traditional legitimate </w:t>
      </w:r>
      <w:r w:rsidR="0031542C" w:rsidRPr="001A6F89">
        <w:t xml:space="preserve">and </w:t>
      </w:r>
      <w:r w:rsidR="00ED259A" w:rsidRPr="001A6F89">
        <w:t>established</w:t>
      </w:r>
      <w:r w:rsidR="0031542C" w:rsidRPr="001A6F89">
        <w:t xml:space="preserve"> research methodology in anthropology for </w:t>
      </w:r>
      <w:r w:rsidR="00B944A8" w:rsidRPr="001A6F89">
        <w:t>comprehending</w:t>
      </w:r>
      <w:r w:rsidR="0031542C" w:rsidRPr="001A6F89">
        <w:t xml:space="preserve"> others (</w:t>
      </w:r>
      <w:r w:rsidR="00D027CF" w:rsidRPr="001A6F89">
        <w:t xml:space="preserve">Watson 1999, </w:t>
      </w:r>
      <w:proofErr w:type="spellStart"/>
      <w:r w:rsidR="00D027CF" w:rsidRPr="001A6F89">
        <w:t>Amselle</w:t>
      </w:r>
      <w:proofErr w:type="spellEnd"/>
      <w:r w:rsidR="00D027CF" w:rsidRPr="001A6F89">
        <w:t xml:space="preserve"> 2002, </w:t>
      </w:r>
      <w:r w:rsidR="00ED259A" w:rsidRPr="001A6F89">
        <w:lastRenderedPageBreak/>
        <w:t xml:space="preserve">Bernard 2000, </w:t>
      </w:r>
      <w:proofErr w:type="spellStart"/>
      <w:r w:rsidR="00ED259A" w:rsidRPr="001A6F89">
        <w:t>DeWalt</w:t>
      </w:r>
      <w:proofErr w:type="spellEnd"/>
      <w:r w:rsidR="00ED259A" w:rsidRPr="001A6F89">
        <w:t xml:space="preserve"> 2002</w:t>
      </w:r>
      <w:r w:rsidR="0031542C" w:rsidRPr="001A6F89">
        <w:t xml:space="preserve">), near or </w:t>
      </w:r>
      <w:r w:rsidR="00B944A8" w:rsidRPr="001A6F89">
        <w:t>afar</w:t>
      </w:r>
      <w:r w:rsidR="0031542C" w:rsidRPr="001A6F89">
        <w:t>. T</w:t>
      </w:r>
      <w:r w:rsidR="00F65169" w:rsidRPr="001A6F89">
        <w:t>o gain</w:t>
      </w:r>
      <w:r w:rsidR="0031542C" w:rsidRPr="001A6F89">
        <w:t xml:space="preserve"> this</w:t>
      </w:r>
      <w:r w:rsidR="00F65169" w:rsidRPr="001A6F89">
        <w:t xml:space="preserve"> qualitative insight</w:t>
      </w:r>
      <w:r w:rsidR="0031542C" w:rsidRPr="001A6F89">
        <w:t>,</w:t>
      </w:r>
      <w:r w:rsidR="00F65169" w:rsidRPr="001A6F89">
        <w:t xml:space="preserve"> I shadowed </w:t>
      </w:r>
      <w:r w:rsidRPr="001A6F89">
        <w:t xml:space="preserve">Amar, </w:t>
      </w:r>
      <w:proofErr w:type="spellStart"/>
      <w:r w:rsidRPr="001A6F89">
        <w:t>Rasmi</w:t>
      </w:r>
      <w:proofErr w:type="spellEnd"/>
      <w:r w:rsidRPr="001A6F89">
        <w:t xml:space="preserve"> </w:t>
      </w:r>
      <w:proofErr w:type="spellStart"/>
      <w:r w:rsidRPr="001A6F89">
        <w:t>Lhamo</w:t>
      </w:r>
      <w:proofErr w:type="spellEnd"/>
      <w:r w:rsidRPr="001A6F89">
        <w:t xml:space="preserve"> and Dolma</w:t>
      </w:r>
      <w:r w:rsidR="00236BC0">
        <w:t xml:space="preserve"> </w:t>
      </w:r>
      <w:r w:rsidR="00F65169" w:rsidRPr="001A6F89">
        <w:t xml:space="preserve">to </w:t>
      </w:r>
      <w:r w:rsidR="0031542C" w:rsidRPr="001A6F89">
        <w:t>many</w:t>
      </w:r>
      <w:r w:rsidR="00F65169" w:rsidRPr="001A6F89">
        <w:t xml:space="preserve"> </w:t>
      </w:r>
      <w:r w:rsidR="0031542C" w:rsidRPr="001A6F89">
        <w:t xml:space="preserve">of </w:t>
      </w:r>
      <w:r w:rsidR="00F65169" w:rsidRPr="001A6F89">
        <w:t>their administrative appointments</w:t>
      </w:r>
      <w:r w:rsidR="0031542C" w:rsidRPr="001A6F89">
        <w:t xml:space="preserve"> within the French bureaucratic maze</w:t>
      </w:r>
      <w:r w:rsidR="00F65169" w:rsidRPr="001A6F89">
        <w:t xml:space="preserve">, </w:t>
      </w:r>
      <w:r w:rsidR="0031542C" w:rsidRPr="001A6F89">
        <w:t xml:space="preserve">their </w:t>
      </w:r>
      <w:r w:rsidR="00F65169" w:rsidRPr="001A6F89">
        <w:t xml:space="preserve">French </w:t>
      </w:r>
      <w:r w:rsidR="00333BA3" w:rsidRPr="001A6F89">
        <w:t xml:space="preserve">language </w:t>
      </w:r>
      <w:r w:rsidR="00F65169" w:rsidRPr="001A6F89">
        <w:t xml:space="preserve">classes and </w:t>
      </w:r>
      <w:r w:rsidR="00333BA3" w:rsidRPr="001A6F89">
        <w:t xml:space="preserve">during their </w:t>
      </w:r>
      <w:r w:rsidR="00F65169" w:rsidRPr="001A6F89">
        <w:t>social meetings and gathering as well as helping them with their transfer from one accommodation to another</w:t>
      </w:r>
      <w:r w:rsidR="00A11805" w:rsidRPr="001A6F89">
        <w:t xml:space="preserve"> during a period of </w:t>
      </w:r>
      <w:r w:rsidR="00DD2383" w:rsidRPr="001A6F89">
        <w:t>eight months</w:t>
      </w:r>
      <w:r w:rsidR="00236BC0">
        <w:t xml:space="preserve"> </w:t>
      </w:r>
      <w:r w:rsidR="00236BC0" w:rsidRPr="00FA26E2">
        <w:t>(October 2018 to June 2019)</w:t>
      </w:r>
      <w:r w:rsidR="00F65169" w:rsidRPr="00FA26E2">
        <w:t>.</w:t>
      </w:r>
      <w:r w:rsidR="00F65169" w:rsidRPr="001A6F89">
        <w:t xml:space="preserve"> This allowed me to observe them</w:t>
      </w:r>
      <w:r w:rsidR="0031542C" w:rsidRPr="001A6F89">
        <w:t xml:space="preserve"> during their daily routines, </w:t>
      </w:r>
      <w:r w:rsidR="00F65169" w:rsidRPr="001A6F89">
        <w:t xml:space="preserve">interactions </w:t>
      </w:r>
      <w:r w:rsidR="0031542C" w:rsidRPr="001A6F89">
        <w:t xml:space="preserve">and struggles </w:t>
      </w:r>
      <w:r w:rsidR="00F65169" w:rsidRPr="001A6F89">
        <w:t>with the local population</w:t>
      </w:r>
      <w:r w:rsidR="00A11805" w:rsidRPr="001A6F89">
        <w:t>, with their respective communities and with other asylum seekers and refugees</w:t>
      </w:r>
      <w:r w:rsidR="00F65169" w:rsidRPr="001A6F89">
        <w:t xml:space="preserve"> with minimal intervention. The close relations I created with them allowed me to engage in depth informal discussions.</w:t>
      </w:r>
      <w:r w:rsidR="00613ABF" w:rsidRPr="001A6F89">
        <w:t xml:space="preserve"> </w:t>
      </w:r>
    </w:p>
    <w:p w:rsidR="00B731D0" w:rsidRPr="001A6F89" w:rsidRDefault="00613ABF">
      <w:r w:rsidRPr="001A6F89">
        <w:t xml:space="preserve">Following the famous work of Clifford, Marcus et al </w:t>
      </w:r>
      <w:r w:rsidRPr="001A6F89">
        <w:rPr>
          <w:i/>
        </w:rPr>
        <w:t>Writing Culture: The Poetics and Politics of Ethnography</w:t>
      </w:r>
      <w:r w:rsidRPr="001A6F89">
        <w:t xml:space="preserve">, it </w:t>
      </w:r>
      <w:proofErr w:type="gramStart"/>
      <w:r w:rsidRPr="001A6F89">
        <w:t xml:space="preserve">is now </w:t>
      </w:r>
      <w:r w:rsidR="00333BA3" w:rsidRPr="001A6F89">
        <w:t>broadly acknowledged</w:t>
      </w:r>
      <w:proofErr w:type="gramEnd"/>
      <w:r w:rsidRPr="001A6F89">
        <w:t xml:space="preserve"> that anthropology is </w:t>
      </w:r>
      <w:r w:rsidR="00333BA3" w:rsidRPr="001A6F89">
        <w:t>at the same time</w:t>
      </w:r>
      <w:r w:rsidRPr="001A6F89">
        <w:t xml:space="preserve"> science and art and that ‘ethnographies have literary qualities’ (1986:4). </w:t>
      </w:r>
      <w:r w:rsidR="00333BA3" w:rsidRPr="001A6F89">
        <w:t xml:space="preserve">It is </w:t>
      </w:r>
      <w:r w:rsidR="00A565B8">
        <w:t xml:space="preserve">widely </w:t>
      </w:r>
      <w:r w:rsidR="00333BA3" w:rsidRPr="001A6F89">
        <w:t>accepted that there</w:t>
      </w:r>
      <w:r w:rsidRPr="001A6F89">
        <w:t xml:space="preserve"> </w:t>
      </w:r>
      <w:r w:rsidR="00A105DA" w:rsidRPr="001A6F89">
        <w:t xml:space="preserve">is </w:t>
      </w:r>
      <w:r w:rsidRPr="001A6F89">
        <w:t>no</w:t>
      </w:r>
      <w:r w:rsidR="00333BA3" w:rsidRPr="001A6F89">
        <w:t>t one</w:t>
      </w:r>
      <w:r w:rsidRPr="001A6F89">
        <w:t xml:space="preserve"> </w:t>
      </w:r>
      <w:r w:rsidR="00333BA3" w:rsidRPr="001A6F89">
        <w:t>correct</w:t>
      </w:r>
      <w:r w:rsidRPr="001A6F89">
        <w:t xml:space="preserve"> </w:t>
      </w:r>
      <w:r w:rsidR="00333BA3" w:rsidRPr="001A6F89">
        <w:t>approach</w:t>
      </w:r>
      <w:r w:rsidRPr="001A6F89">
        <w:t xml:space="preserve"> to </w:t>
      </w:r>
      <w:r w:rsidR="00333BA3" w:rsidRPr="001A6F89">
        <w:t>transform into text</w:t>
      </w:r>
      <w:r w:rsidRPr="001A6F89">
        <w:t xml:space="preserve"> one’s observations (Emerson 1995)</w:t>
      </w:r>
      <w:r w:rsidR="00333BA3" w:rsidRPr="001A6F89">
        <w:t>. A</w:t>
      </w:r>
      <w:r w:rsidRPr="001A6F89">
        <w:t xml:space="preserve">nthropologists use </w:t>
      </w:r>
      <w:r w:rsidR="00333BA3" w:rsidRPr="001A6F89">
        <w:t xml:space="preserve">diverse literary styles </w:t>
      </w:r>
      <w:r w:rsidR="00A105DA" w:rsidRPr="001A6F89">
        <w:t>to convey</w:t>
      </w:r>
      <w:r w:rsidR="00333BA3" w:rsidRPr="001A6F89">
        <w:t xml:space="preserve"> their own</w:t>
      </w:r>
      <w:r w:rsidR="00957702" w:rsidRPr="001A6F89">
        <w:t xml:space="preserve"> embodied, </w:t>
      </w:r>
      <w:r w:rsidR="00333BA3" w:rsidRPr="001A6F89">
        <w:t xml:space="preserve">social </w:t>
      </w:r>
      <w:r w:rsidR="00957702" w:rsidRPr="001A6F89">
        <w:t xml:space="preserve">and lived </w:t>
      </w:r>
      <w:r w:rsidR="00333BA3" w:rsidRPr="001A6F89">
        <w:t xml:space="preserve">experience </w:t>
      </w:r>
      <w:r w:rsidR="005057C0" w:rsidRPr="001A6F89">
        <w:t xml:space="preserve">during fieldwork </w:t>
      </w:r>
      <w:r w:rsidR="00333BA3" w:rsidRPr="001A6F89">
        <w:t>and</w:t>
      </w:r>
      <w:r w:rsidRPr="001A6F89">
        <w:t xml:space="preserve"> their </w:t>
      </w:r>
      <w:r w:rsidR="00333BA3" w:rsidRPr="001A6F89">
        <w:t>comprehension</w:t>
      </w:r>
      <w:r w:rsidRPr="001A6F89">
        <w:t xml:space="preserve"> of the </w:t>
      </w:r>
      <w:r w:rsidR="00A105DA" w:rsidRPr="001A6F89">
        <w:t xml:space="preserve">lives of </w:t>
      </w:r>
      <w:r w:rsidRPr="001A6F89">
        <w:t>other</w:t>
      </w:r>
      <w:r w:rsidR="00A105DA" w:rsidRPr="001A6F89">
        <w:t>s</w:t>
      </w:r>
      <w:r w:rsidRPr="001A6F89">
        <w:t xml:space="preserve">. </w:t>
      </w:r>
      <w:r w:rsidR="00955ED1" w:rsidRPr="001A6F89">
        <w:t>As also put by Wolf</w:t>
      </w:r>
      <w:r w:rsidR="00F101CB" w:rsidRPr="001A6F89">
        <w:t xml:space="preserve"> (1992) and </w:t>
      </w:r>
      <w:proofErr w:type="spellStart"/>
      <w:r w:rsidR="00F101CB" w:rsidRPr="001A6F89">
        <w:t>Scheper</w:t>
      </w:r>
      <w:proofErr w:type="spellEnd"/>
      <w:r w:rsidR="00F101CB" w:rsidRPr="001A6F89">
        <w:t>-Hughes (1995)</w:t>
      </w:r>
      <w:r w:rsidR="00955ED1" w:rsidRPr="001A6F89">
        <w:t>, i</w:t>
      </w:r>
      <w:r w:rsidR="00C62321" w:rsidRPr="001A6F89">
        <w:t>n this research, I seek to provide a</w:t>
      </w:r>
      <w:r w:rsidR="00F101CB" w:rsidRPr="001A6F89">
        <w:t>n honest</w:t>
      </w:r>
      <w:r w:rsidR="00C62321" w:rsidRPr="001A6F89">
        <w:t xml:space="preserve"> reflexive account </w:t>
      </w:r>
      <w:r w:rsidR="00440589" w:rsidRPr="001A6F89">
        <w:t>of what I</w:t>
      </w:r>
      <w:r w:rsidR="00A565B8">
        <w:t> </w:t>
      </w:r>
      <w:r w:rsidR="00A54E4A" w:rsidRPr="001A6F89">
        <w:t>observed and</w:t>
      </w:r>
      <w:r w:rsidR="00A565B8">
        <w:t xml:space="preserve"> </w:t>
      </w:r>
      <w:r w:rsidR="00440589" w:rsidRPr="001A6F89">
        <w:t xml:space="preserve">understood to be my </w:t>
      </w:r>
      <w:r w:rsidR="00955ED1" w:rsidRPr="001A6F89">
        <w:t>participants’</w:t>
      </w:r>
      <w:r w:rsidR="00440589" w:rsidRPr="001A6F89">
        <w:t xml:space="preserve"> perception </w:t>
      </w:r>
      <w:r w:rsidR="00955ED1" w:rsidRPr="001A6F89">
        <w:t>about their</w:t>
      </w:r>
      <w:r w:rsidR="00440589" w:rsidRPr="001A6F89">
        <w:t xml:space="preserve"> existence and identity</w:t>
      </w:r>
      <w:r w:rsidR="00C62321" w:rsidRPr="001A6F89">
        <w:t xml:space="preserve"> </w:t>
      </w:r>
      <w:r w:rsidR="00955ED1" w:rsidRPr="001A6F89">
        <w:t xml:space="preserve">and convey to my best ability that understanding though </w:t>
      </w:r>
      <w:r w:rsidR="007E288E">
        <w:t>this written result of my research</w:t>
      </w:r>
      <w:r w:rsidR="00955ED1" w:rsidRPr="001A6F89">
        <w:t>.</w:t>
      </w:r>
    </w:p>
    <w:p w:rsidR="00190E53" w:rsidRPr="001A6F89" w:rsidRDefault="00DA0610">
      <w:r w:rsidRPr="001A6F89">
        <w:t xml:space="preserve">As discussed by </w:t>
      </w:r>
      <w:proofErr w:type="spellStart"/>
      <w:r w:rsidRPr="001A6F89">
        <w:t>Kvale</w:t>
      </w:r>
      <w:proofErr w:type="spellEnd"/>
      <w:r w:rsidRPr="001A6F89">
        <w:t>, w</w:t>
      </w:r>
      <w:r w:rsidR="00EB6A62" w:rsidRPr="001A6F89">
        <w:t xml:space="preserve">ith the aim to </w:t>
      </w:r>
      <w:r w:rsidR="00190E53" w:rsidRPr="001A6F89">
        <w:t xml:space="preserve">gain knowledge and </w:t>
      </w:r>
      <w:r w:rsidR="00BD768F" w:rsidRPr="001A6F89">
        <w:t xml:space="preserve">to </w:t>
      </w:r>
      <w:r w:rsidR="00EB6A62" w:rsidRPr="001A6F89">
        <w:t>better understand</w:t>
      </w:r>
      <w:r w:rsidRPr="001A6F89">
        <w:t xml:space="preserve"> my participants own </w:t>
      </w:r>
      <w:r w:rsidR="00190E53" w:rsidRPr="001A6F89">
        <w:t xml:space="preserve">life </w:t>
      </w:r>
      <w:r w:rsidRPr="001A6F89">
        <w:t>world, situation, life histories, individual experiences and their views and opinions,</w:t>
      </w:r>
      <w:r w:rsidR="00EB6A62" w:rsidRPr="001A6F89">
        <w:t xml:space="preserve"> </w:t>
      </w:r>
      <w:r w:rsidR="00B80763" w:rsidRPr="001A6F89">
        <w:t>I</w:t>
      </w:r>
      <w:r w:rsidRPr="001A6F89">
        <w:t> </w:t>
      </w:r>
      <w:r w:rsidR="00B80763" w:rsidRPr="001A6F89">
        <w:t xml:space="preserve">also </w:t>
      </w:r>
      <w:r w:rsidRPr="001A6F89">
        <w:t xml:space="preserve">engaged in in-depth discussions and ‘inter change’ of views </w:t>
      </w:r>
      <w:r w:rsidR="00190E53" w:rsidRPr="001A6F89">
        <w:t xml:space="preserve">with the four main participants to this research project (1996:2). </w:t>
      </w:r>
      <w:r w:rsidR="00265AA5" w:rsidRPr="001A6F89">
        <w:t>These exchanges</w:t>
      </w:r>
      <w:r w:rsidR="00190E53" w:rsidRPr="001A6F89">
        <w:t>,</w:t>
      </w:r>
      <w:r w:rsidR="00265AA5" w:rsidRPr="001A6F89">
        <w:t xml:space="preserve"> </w:t>
      </w:r>
      <w:r w:rsidR="00190E53" w:rsidRPr="001A6F89">
        <w:t>or said in more conventional research terms</w:t>
      </w:r>
      <w:r w:rsidR="00EE52A5" w:rsidRPr="001A6F89">
        <w:t xml:space="preserve">, these </w:t>
      </w:r>
      <w:r w:rsidR="00190E53" w:rsidRPr="001A6F89">
        <w:t xml:space="preserve">informal and unstructured interviews </w:t>
      </w:r>
      <w:r w:rsidR="00265AA5" w:rsidRPr="001A6F89">
        <w:lastRenderedPageBreak/>
        <w:t>were</w:t>
      </w:r>
      <w:r w:rsidR="00190E53" w:rsidRPr="001A6F89">
        <w:t xml:space="preserve"> a ‘given</w:t>
      </w:r>
      <w:r w:rsidR="00265AA5" w:rsidRPr="001A6F89">
        <w:t xml:space="preserve"> and take’</w:t>
      </w:r>
      <w:r w:rsidR="00190E53" w:rsidRPr="001A6F89">
        <w:t xml:space="preserve"> (Skinner 2012:8)</w:t>
      </w:r>
      <w:r w:rsidR="00EE52A5" w:rsidRPr="001A6F89">
        <w:t xml:space="preserve"> while at the same time</w:t>
      </w:r>
      <w:r w:rsidR="00190E53" w:rsidRPr="001A6F89">
        <w:t xml:space="preserve"> </w:t>
      </w:r>
      <w:r w:rsidR="00265AA5" w:rsidRPr="001A6F89">
        <w:t xml:space="preserve">transformative </w:t>
      </w:r>
      <w:r w:rsidR="00190E53" w:rsidRPr="001A6F89">
        <w:t>and a</w:t>
      </w:r>
      <w:r w:rsidR="00265AA5" w:rsidRPr="001A6F89">
        <w:t xml:space="preserve">s put by </w:t>
      </w:r>
      <w:proofErr w:type="spellStart"/>
      <w:r w:rsidR="00265AA5" w:rsidRPr="001A6F89">
        <w:t>Kvale</w:t>
      </w:r>
      <w:proofErr w:type="spellEnd"/>
      <w:r w:rsidR="00265AA5" w:rsidRPr="001A6F89">
        <w:t>, let</w:t>
      </w:r>
      <w:r w:rsidR="00190E53" w:rsidRPr="001A6F89">
        <w:t>ting</w:t>
      </w:r>
      <w:r w:rsidR="00265AA5" w:rsidRPr="001A6F89">
        <w:t xml:space="preserve"> </w:t>
      </w:r>
      <w:r w:rsidR="00190E53" w:rsidRPr="001A6F89">
        <w:t xml:space="preserve">me </w:t>
      </w:r>
      <w:r w:rsidR="00A54E4A" w:rsidRPr="001A6F89">
        <w:t xml:space="preserve">– </w:t>
      </w:r>
      <w:r w:rsidR="00190E53" w:rsidRPr="001A6F89">
        <w:t>and</w:t>
      </w:r>
      <w:r w:rsidR="00A54E4A" w:rsidRPr="001A6F89">
        <w:t xml:space="preserve"> </w:t>
      </w:r>
      <w:r w:rsidR="00190E53" w:rsidRPr="001A6F89">
        <w:t>possibly also my participants</w:t>
      </w:r>
      <w:r w:rsidR="00265AA5" w:rsidRPr="001A6F89">
        <w:t xml:space="preserve"> </w:t>
      </w:r>
      <w:r w:rsidR="00A54E4A" w:rsidRPr="001A6F89">
        <w:t xml:space="preserve">– </w:t>
      </w:r>
      <w:r w:rsidR="00265AA5" w:rsidRPr="001A6F89">
        <w:t>to</w:t>
      </w:r>
      <w:r w:rsidR="00A54E4A" w:rsidRPr="001A6F89">
        <w:t xml:space="preserve"> </w:t>
      </w:r>
      <w:r w:rsidR="00265AA5" w:rsidRPr="001A6F89">
        <w:t>‘new ways of self-understanding’</w:t>
      </w:r>
      <w:r w:rsidR="00190E53" w:rsidRPr="001A6F89">
        <w:t xml:space="preserve"> </w:t>
      </w:r>
      <w:r w:rsidR="00265AA5" w:rsidRPr="001A6F89">
        <w:t xml:space="preserve">(1996:4). </w:t>
      </w:r>
      <w:r w:rsidR="00EE52A5" w:rsidRPr="001A6F89">
        <w:t xml:space="preserve">They allowed me, </w:t>
      </w:r>
      <w:r w:rsidR="00957702" w:rsidRPr="001A6F89">
        <w:t xml:space="preserve">to see what I </w:t>
      </w:r>
      <w:r w:rsidR="00C17E3A" w:rsidRPr="001A6F89">
        <w:t>might have</w:t>
      </w:r>
      <w:r w:rsidR="00957702" w:rsidRPr="001A6F89">
        <w:t xml:space="preserve"> not</w:t>
      </w:r>
      <w:r w:rsidR="00EE52A5" w:rsidRPr="001A6F89">
        <w:t xml:space="preserve"> ordinary see through only participant observation</w:t>
      </w:r>
      <w:r w:rsidR="00F10634" w:rsidRPr="00F10634">
        <w:t xml:space="preserve"> </w:t>
      </w:r>
      <w:r w:rsidR="00F10634">
        <w:t>(Rubin and Rubin 2005</w:t>
      </w:r>
      <w:r w:rsidR="00F10634" w:rsidRPr="001A6F89">
        <w:t xml:space="preserve">, </w:t>
      </w:r>
      <w:proofErr w:type="spellStart"/>
      <w:r w:rsidR="00F10634" w:rsidRPr="001A6F89">
        <w:t>Kvale</w:t>
      </w:r>
      <w:proofErr w:type="spellEnd"/>
      <w:r w:rsidR="00F10634">
        <w:t xml:space="preserve"> 1996,</w:t>
      </w:r>
      <w:r w:rsidR="00F10634" w:rsidRPr="001A6F89">
        <w:t xml:space="preserve"> and Skinner</w:t>
      </w:r>
      <w:r w:rsidR="00F10634">
        <w:t xml:space="preserve"> 2012)</w:t>
      </w:r>
      <w:r w:rsidR="00EE52A5" w:rsidRPr="001A6F89">
        <w:t xml:space="preserve">. </w:t>
      </w:r>
    </w:p>
    <w:p w:rsidR="00957702" w:rsidRPr="001A6F89" w:rsidRDefault="0054141A">
      <w:r w:rsidRPr="001A6F89">
        <w:t xml:space="preserve">To ensure that participants are at ease and feel safe to speak, these interviews </w:t>
      </w:r>
      <w:proofErr w:type="gramStart"/>
      <w:r w:rsidRPr="001A6F89">
        <w:t>were held</w:t>
      </w:r>
      <w:proofErr w:type="gramEnd"/>
      <w:r w:rsidRPr="001A6F89">
        <w:t xml:space="preserve"> in private places. </w:t>
      </w:r>
      <w:r w:rsidR="00B80763" w:rsidRPr="001A6F89">
        <w:t xml:space="preserve">Through this </w:t>
      </w:r>
      <w:r w:rsidR="009B0070" w:rsidRPr="001A6F89">
        <w:t>method,</w:t>
      </w:r>
      <w:r w:rsidR="00B80763" w:rsidRPr="001A6F89">
        <w:t xml:space="preserve"> I tried to evaluate </w:t>
      </w:r>
      <w:r w:rsidR="009B0070" w:rsidRPr="001A6F89">
        <w:t>whether</w:t>
      </w:r>
      <w:r w:rsidR="00B80763" w:rsidRPr="001A6F89">
        <w:t xml:space="preserve"> and how the current perception of themselves and their resilience strategies </w:t>
      </w:r>
      <w:proofErr w:type="gramStart"/>
      <w:r w:rsidR="00B80763" w:rsidRPr="001A6F89">
        <w:t>are influenced</w:t>
      </w:r>
      <w:proofErr w:type="gramEnd"/>
      <w:r w:rsidR="00B80763" w:rsidRPr="001A6F89">
        <w:t xml:space="preserve"> by their origins, beliefs and world perception and how this has changed from perceptions and attitudes they had before their immigration journey. I did </w:t>
      </w:r>
      <w:r w:rsidR="00F10634">
        <w:t xml:space="preserve">not audio </w:t>
      </w:r>
      <w:r w:rsidR="00B80763" w:rsidRPr="001A6F89">
        <w:t>record those discuss</w:t>
      </w:r>
      <w:r w:rsidR="00F10634">
        <w:t xml:space="preserve">ions and I rather taken notes. </w:t>
      </w:r>
      <w:r w:rsidR="00B80763" w:rsidRPr="001A6F89">
        <w:t>I made this choice since I felt that recording could become barrier in creating relations of trust and bring more risks for anonymity. Being an immigrant myself – even if not asylum seeker – I was able to create bonds of trust.</w:t>
      </w:r>
      <w:r w:rsidR="00DE5B15" w:rsidRPr="001A6F89">
        <w:t xml:space="preserve"> </w:t>
      </w:r>
    </w:p>
    <w:p w:rsidR="00B80763" w:rsidRPr="001A6F89" w:rsidRDefault="00DE5B15">
      <w:r w:rsidRPr="001A6F89">
        <w:t>Similar to the participant observation, interviewing, and in particular unstructured interviewing, is qualitative research methods, subject to one’s interpretation, understanding and perception. Moreover based on narrative, language and many times on memories and on intersubjective interaction, the interpretation and results of such interviews</w:t>
      </w:r>
      <w:r w:rsidR="00EE52A5" w:rsidRPr="001A6F89">
        <w:t xml:space="preserve"> and of my interviews</w:t>
      </w:r>
      <w:r w:rsidRPr="001A6F89">
        <w:t xml:space="preserve"> are both science and art</w:t>
      </w:r>
      <w:r w:rsidR="00EE52A5" w:rsidRPr="001A6F89">
        <w:t xml:space="preserve"> (</w:t>
      </w:r>
      <w:proofErr w:type="spellStart"/>
      <w:r w:rsidR="00EE52A5" w:rsidRPr="001A6F89">
        <w:t>Kvale</w:t>
      </w:r>
      <w:proofErr w:type="spellEnd"/>
      <w:r w:rsidR="00EE52A5" w:rsidRPr="001A6F89">
        <w:t xml:space="preserve"> 1996, Skinner</w:t>
      </w:r>
      <w:r w:rsidR="00F10634">
        <w:t> </w:t>
      </w:r>
      <w:r w:rsidR="00EE52A5" w:rsidRPr="001A6F89">
        <w:t>2012)</w:t>
      </w:r>
      <w:r w:rsidRPr="001A6F89">
        <w:t xml:space="preserve">. </w:t>
      </w:r>
    </w:p>
    <w:p w:rsidR="00687694" w:rsidRPr="00693B13" w:rsidRDefault="00687694">
      <w:pPr>
        <w:pStyle w:val="Subtitle"/>
      </w:pPr>
      <w:bookmarkStart w:id="15" w:name="_Toc25423548"/>
      <w:r w:rsidRPr="00693B13">
        <w:t>Choice participants and research sites</w:t>
      </w:r>
      <w:bookmarkEnd w:id="15"/>
    </w:p>
    <w:p w:rsidR="00FE6C40" w:rsidRDefault="00687694">
      <w:r w:rsidRPr="001A6F89">
        <w:t xml:space="preserve">The outcomes of this study </w:t>
      </w:r>
      <w:proofErr w:type="gramStart"/>
      <w:r w:rsidRPr="001A6F89">
        <w:t>are based</w:t>
      </w:r>
      <w:proofErr w:type="gramEnd"/>
      <w:r w:rsidRPr="001A6F89">
        <w:t xml:space="preserve"> on a purposeful sampling of participants, meaning that participants were identified and selected because of their knowledge and experience (</w:t>
      </w:r>
      <w:proofErr w:type="spellStart"/>
      <w:r w:rsidRPr="001A6F89">
        <w:t>Palinkas</w:t>
      </w:r>
      <w:proofErr w:type="spellEnd"/>
      <w:r w:rsidRPr="001A6F89">
        <w:t>,</w:t>
      </w:r>
      <w:r w:rsidR="00D53DB5">
        <w:t xml:space="preserve"> </w:t>
      </w:r>
      <w:proofErr w:type="spellStart"/>
      <w:r w:rsidR="00D53DB5">
        <w:t>Horwitz</w:t>
      </w:r>
      <w:proofErr w:type="spellEnd"/>
      <w:r w:rsidR="00D53DB5">
        <w:t xml:space="preserve"> et al. 2015, Creswell and</w:t>
      </w:r>
      <w:r w:rsidRPr="001A6F89">
        <w:t xml:space="preserve"> Plano Clark 2018). </w:t>
      </w:r>
      <w:r w:rsidR="00693B13">
        <w:t>I</w:t>
      </w:r>
      <w:r w:rsidRPr="001A6F89">
        <w:t xml:space="preserve"> selected </w:t>
      </w:r>
      <w:r w:rsidR="00693B13">
        <w:t xml:space="preserve">them </w:t>
      </w:r>
      <w:r w:rsidRPr="001A6F89">
        <w:t xml:space="preserve">because </w:t>
      </w:r>
      <w:r w:rsidR="00693B13">
        <w:t>of their</w:t>
      </w:r>
      <w:r w:rsidRPr="001A6F89">
        <w:t xml:space="preserve"> rich lived and embodied experience in forced immigration and inte</w:t>
      </w:r>
      <w:r w:rsidR="00A54E4A" w:rsidRPr="001A6F89">
        <w:t xml:space="preserve">raction with host populations. </w:t>
      </w:r>
      <w:r w:rsidRPr="001A6F89">
        <w:t xml:space="preserve">At the same time, I undertook a pragmatic </w:t>
      </w:r>
      <w:r w:rsidRPr="001A6F89">
        <w:lastRenderedPageBreak/>
        <w:t>opportunist or convenience approach</w:t>
      </w:r>
      <w:r w:rsidR="00693B13">
        <w:t xml:space="preserve"> (Burgess 1982, </w:t>
      </w:r>
      <w:proofErr w:type="spellStart"/>
      <w:r w:rsidR="00693B13">
        <w:t>Duneier</w:t>
      </w:r>
      <w:proofErr w:type="spellEnd"/>
      <w:r w:rsidR="00693B13">
        <w:t xml:space="preserve"> 2011, </w:t>
      </w:r>
      <w:r w:rsidR="00693B13" w:rsidRPr="00693B13">
        <w:t>O’</w:t>
      </w:r>
      <w:r w:rsidR="00184547" w:rsidRPr="00693B13">
        <w:t>Reilly 2009</w:t>
      </w:r>
      <w:r w:rsidR="00184547" w:rsidRPr="001A6F89">
        <w:t>)</w:t>
      </w:r>
      <w:r w:rsidRPr="001A6F89">
        <w:t>, which is</w:t>
      </w:r>
      <w:r w:rsidR="00D53DB5">
        <w:t xml:space="preserve"> </w:t>
      </w:r>
      <w:r w:rsidRPr="001A6F89">
        <w:t>amongst the most prevalent meth</w:t>
      </w:r>
      <w:r w:rsidR="00A54E4A" w:rsidRPr="001A6F89">
        <w:t xml:space="preserve">ods </w:t>
      </w:r>
      <w:r w:rsidR="00F137D9" w:rsidRPr="001A6F89">
        <w:t>used in</w:t>
      </w:r>
      <w:r w:rsidR="00A54E4A" w:rsidRPr="001A6F89">
        <w:t xml:space="preserve"> ethnographic research</w:t>
      </w:r>
      <w:r w:rsidR="00D53DB5" w:rsidRPr="00D53DB5">
        <w:t xml:space="preserve"> </w:t>
      </w:r>
      <w:r w:rsidR="00693B13">
        <w:t>(</w:t>
      </w:r>
      <w:proofErr w:type="spellStart"/>
      <w:r w:rsidR="00693B13">
        <w:t>Duneier</w:t>
      </w:r>
      <w:proofErr w:type="spellEnd"/>
      <w:r w:rsidR="00693B13">
        <w:t xml:space="preserve"> </w:t>
      </w:r>
      <w:r w:rsidR="00D53DB5" w:rsidRPr="001A6F89">
        <w:t>2011)</w:t>
      </w:r>
      <w:r w:rsidR="00A54E4A" w:rsidRPr="001A6F89">
        <w:t xml:space="preserve">. </w:t>
      </w:r>
      <w:r w:rsidRPr="001A6F89">
        <w:t xml:space="preserve">This means that participants were chosen because </w:t>
      </w:r>
      <w:proofErr w:type="gramStart"/>
      <w:r w:rsidRPr="001A6F89">
        <w:t>they were known to me, available and willing to participate</w:t>
      </w:r>
      <w:proofErr w:type="gramEnd"/>
      <w:r w:rsidR="00A54E4A" w:rsidRPr="001A6F89">
        <w:t xml:space="preserve">. </w:t>
      </w:r>
      <w:r w:rsidR="00FE6C40">
        <w:t>They are forced immigrants</w:t>
      </w:r>
      <w:r w:rsidR="00FE6C40" w:rsidRPr="001A6F89">
        <w:t xml:space="preserve"> with whom I built human relation or their friends introduced to me – snowball sampling (O'Reilly 2009) – during my volunteer work. </w:t>
      </w:r>
      <w:r w:rsidR="00236BC0">
        <w:t>T</w:t>
      </w:r>
      <w:r w:rsidR="00236BC0" w:rsidRPr="001A6F89">
        <w:t>o avoid any perception of conflict of interest</w:t>
      </w:r>
      <w:r w:rsidR="00236BC0">
        <w:t xml:space="preserve">, asylum seekers </w:t>
      </w:r>
      <w:r w:rsidR="00236BC0" w:rsidRPr="001A6F89">
        <w:t>I</w:t>
      </w:r>
      <w:r w:rsidR="00236BC0">
        <w:t> </w:t>
      </w:r>
      <w:r w:rsidR="00236BC0" w:rsidRPr="001A6F89">
        <w:t xml:space="preserve">was hosting or </w:t>
      </w:r>
      <w:r w:rsidR="00236BC0">
        <w:t>accompanying</w:t>
      </w:r>
      <w:r w:rsidR="00236BC0" w:rsidRPr="001A6F89">
        <w:t xml:space="preserve"> at the time</w:t>
      </w:r>
      <w:r w:rsidR="00236BC0">
        <w:t xml:space="preserve"> of my research </w:t>
      </w:r>
      <w:proofErr w:type="gramStart"/>
      <w:r w:rsidR="00236BC0">
        <w:t>were excluded</w:t>
      </w:r>
      <w:proofErr w:type="gramEnd"/>
      <w:r w:rsidR="00236BC0">
        <w:t xml:space="preserve"> from my research. Furthermore, </w:t>
      </w:r>
      <w:r w:rsidR="00236BC0" w:rsidRPr="001A6F89">
        <w:t xml:space="preserve">given the importance of maintaining the anonymity of my participants, I avoided the use of interpreters. For this reason, one important criterion when choosing my participants </w:t>
      </w:r>
      <w:r w:rsidR="00F12D1B">
        <w:t>was</w:t>
      </w:r>
      <w:r w:rsidR="00236BC0" w:rsidRPr="001A6F89">
        <w:t xml:space="preserve"> that they spoke English or French (languages I am fluent in)</w:t>
      </w:r>
      <w:r w:rsidR="00236BC0">
        <w:t>.</w:t>
      </w:r>
    </w:p>
    <w:p w:rsidR="00236BC0" w:rsidRDefault="00687694">
      <w:r w:rsidRPr="001A6F89">
        <w:t xml:space="preserve">The choice of my research sites was also pragmatic, </w:t>
      </w:r>
      <w:r w:rsidR="00236BC0" w:rsidRPr="001A6F89">
        <w:t>given that I l</w:t>
      </w:r>
      <w:r w:rsidR="00236BC0">
        <w:t>ive in the greater Paris region, my participants</w:t>
      </w:r>
      <w:r w:rsidR="00FE6C40" w:rsidRPr="001A6F89">
        <w:t xml:space="preserve"> are among those who were hosted in that region.</w:t>
      </w:r>
    </w:p>
    <w:p w:rsidR="00EC2D48" w:rsidRPr="00693B13" w:rsidRDefault="00236BC0">
      <w:pPr>
        <w:pStyle w:val="Subtitle"/>
      </w:pPr>
      <w:r w:rsidRPr="00EB59CD">
        <w:t xml:space="preserve"> </w:t>
      </w:r>
      <w:bookmarkStart w:id="16" w:name="_Toc25423549"/>
      <w:r w:rsidR="007F25BF" w:rsidRPr="00693B13">
        <w:t>Ethical approach</w:t>
      </w:r>
      <w:bookmarkEnd w:id="16"/>
    </w:p>
    <w:p w:rsidR="00D50F2E" w:rsidRPr="001A6F89" w:rsidRDefault="00DE5B15">
      <w:r w:rsidRPr="001A6F89">
        <w:t>In light of the sensitivity of my study’s theme, before beginning my research</w:t>
      </w:r>
      <w:r w:rsidR="00693B13">
        <w:t>,</w:t>
      </w:r>
      <w:r w:rsidRPr="001A6F89">
        <w:t xml:space="preserve"> I obtained an approval from the University of Wales Trinity Saint David. The ethical guidelines of the Association of Social Anthropologists of the UK and the Commonwealth (ASA), the European Code of Conduct for Research Integrity and the European Commission Guidance note concerning Research on refugees, asylum seekers &amp; migrants and my sense of responsibility to construct an ethical approach towards the people I was studying were my guides throughout this project.</w:t>
      </w:r>
      <w:r w:rsidR="003A4F3C" w:rsidRPr="001A6F89">
        <w:t xml:space="preserve"> </w:t>
      </w:r>
    </w:p>
    <w:p w:rsidR="00070CFA" w:rsidRPr="001A6F89" w:rsidRDefault="00E56355">
      <w:r w:rsidRPr="001A6F89">
        <w:t>Ensuring the safety, privacy, confidentiality, dignity and self-determination of my participants, safeguarding against any physiological and emotional distress inflicted to them because of my research as well as providing them with adequate information and feedback were central concerns of this research</w:t>
      </w:r>
      <w:r>
        <w:t>.</w:t>
      </w:r>
      <w:r w:rsidR="00070CFA">
        <w:t xml:space="preserve"> This was also true t</w:t>
      </w:r>
      <w:r w:rsidR="00070CFA" w:rsidRPr="001A6F89">
        <w:t xml:space="preserve">hroughout my </w:t>
      </w:r>
      <w:proofErr w:type="spellStart"/>
      <w:r w:rsidR="00070CFA" w:rsidRPr="001A6F89">
        <w:lastRenderedPageBreak/>
        <w:t>autoenthnographic</w:t>
      </w:r>
      <w:proofErr w:type="spellEnd"/>
      <w:r w:rsidR="00070CFA" w:rsidRPr="001A6F89">
        <w:t xml:space="preserve"> work, </w:t>
      </w:r>
      <w:r w:rsidR="00070CFA">
        <w:t xml:space="preserve">during which </w:t>
      </w:r>
      <w:r w:rsidR="00070CFA" w:rsidRPr="001A6F89">
        <w:t xml:space="preserve">I was mindful of the ethical challenges and moral complexities that accompany such endeavour. As argued by </w:t>
      </w:r>
      <w:proofErr w:type="spellStart"/>
      <w:r w:rsidR="00070CFA" w:rsidRPr="001A6F89">
        <w:t>Eakin</w:t>
      </w:r>
      <w:proofErr w:type="spellEnd"/>
      <w:r w:rsidR="00070CFA" w:rsidRPr="001A6F89">
        <w:t xml:space="preserve"> ‘all identity is relational’ (1999:42) and thus any </w:t>
      </w:r>
      <w:proofErr w:type="spellStart"/>
      <w:r w:rsidR="00070CFA" w:rsidRPr="001A6F89">
        <w:t>autoenthnographic</w:t>
      </w:r>
      <w:proofErr w:type="spellEnd"/>
      <w:r w:rsidR="00070CFA" w:rsidRPr="001A6F89">
        <w:t xml:space="preserve"> work cannot by limited only to the self. To accomplish this work it was necessary to engage with others and therefore my work implicated asylum seekers and refugees, other take carers, host fam</w:t>
      </w:r>
      <w:r w:rsidR="00070CFA">
        <w:t>ilies, administration officials and</w:t>
      </w:r>
      <w:r w:rsidR="00070CFA" w:rsidRPr="001A6F89">
        <w:t xml:space="preserve"> my family (</w:t>
      </w:r>
      <w:proofErr w:type="spellStart"/>
      <w:r w:rsidR="00070CFA" w:rsidRPr="001A6F89">
        <w:t>Lapadat</w:t>
      </w:r>
      <w:proofErr w:type="spellEnd"/>
      <w:r w:rsidR="00070CFA" w:rsidRPr="001A6F89">
        <w:t xml:space="preserve"> 2017, </w:t>
      </w:r>
      <w:proofErr w:type="spellStart"/>
      <w:r w:rsidR="00070CFA" w:rsidRPr="001A6F89">
        <w:t>Eakin</w:t>
      </w:r>
      <w:proofErr w:type="spellEnd"/>
      <w:r w:rsidR="00070CFA" w:rsidRPr="001A6F89">
        <w:t xml:space="preserve"> 1999, </w:t>
      </w:r>
      <w:proofErr w:type="spellStart"/>
      <w:r w:rsidR="00070CFA" w:rsidRPr="001A6F89">
        <w:t>Ethering</w:t>
      </w:r>
      <w:r w:rsidR="00070CFA">
        <w:t>ton</w:t>
      </w:r>
      <w:proofErr w:type="spellEnd"/>
      <w:r w:rsidR="00070CFA">
        <w:t xml:space="preserve"> 2004, Ellis 2004</w:t>
      </w:r>
      <w:r w:rsidR="006418D1">
        <w:t>,</w:t>
      </w:r>
      <w:r w:rsidR="00070CFA">
        <w:t xml:space="preserve"> </w:t>
      </w:r>
      <w:proofErr w:type="spellStart"/>
      <w:r w:rsidR="00070CFA">
        <w:t>Tullis</w:t>
      </w:r>
      <w:proofErr w:type="spellEnd"/>
      <w:r w:rsidR="00070CFA">
        <w:t xml:space="preserve"> 2016</w:t>
      </w:r>
      <w:r w:rsidR="00070CFA" w:rsidRPr="001A6F89">
        <w:t xml:space="preserve">). I was therefore mindful that writing about my own experience may have personal implication and consequences on those I engage with and possible wider </w:t>
      </w:r>
      <w:r w:rsidR="00070CFA">
        <w:t>social implications (</w:t>
      </w:r>
      <w:proofErr w:type="spellStart"/>
      <w:r w:rsidR="00070CFA">
        <w:t>Tullis</w:t>
      </w:r>
      <w:proofErr w:type="spellEnd"/>
      <w:r w:rsidR="00070CFA">
        <w:t xml:space="preserve"> 2016</w:t>
      </w:r>
      <w:r w:rsidR="00070CFA" w:rsidRPr="001A6F89">
        <w:t>).</w:t>
      </w:r>
    </w:p>
    <w:p w:rsidR="00D50F2E" w:rsidRPr="001A6F89" w:rsidRDefault="00D50F2E">
      <w:r w:rsidRPr="001A6F89">
        <w:t xml:space="preserve">To gain consent both for the participant observation and the interviews, I created consent </w:t>
      </w:r>
      <w:r w:rsidR="00C41BF1" w:rsidRPr="001A6F89">
        <w:t>forms</w:t>
      </w:r>
      <w:r w:rsidR="00121D32">
        <w:t xml:space="preserve"> (Annex</w:t>
      </w:r>
      <w:r w:rsidR="007B5BE0">
        <w:t>)</w:t>
      </w:r>
      <w:r w:rsidR="00C41BF1" w:rsidRPr="001A6F89">
        <w:t>, which</w:t>
      </w:r>
      <w:r w:rsidRPr="001A6F89">
        <w:t xml:space="preserve"> </w:t>
      </w:r>
      <w:r w:rsidR="00C41BF1" w:rsidRPr="001A6F89">
        <w:t>include</w:t>
      </w:r>
      <w:r w:rsidRPr="001A6F89">
        <w:t xml:space="preserve"> clear affirmation that participants are free to refuse to be observed, are f</w:t>
      </w:r>
      <w:r w:rsidR="00C41BF1" w:rsidRPr="001A6F89">
        <w:t xml:space="preserve">ree to stop interviews any time, </w:t>
      </w:r>
      <w:r w:rsidRPr="001A6F89">
        <w:t>skip questions or end their participation to the project at any time without any penalty. Pr</w:t>
      </w:r>
      <w:r w:rsidR="00643F04">
        <w:t>ior to asking participants to</w:t>
      </w:r>
      <w:r w:rsidRPr="001A6F89">
        <w:t xml:space="preserve"> give their consent, </w:t>
      </w:r>
      <w:r w:rsidR="00643F04">
        <w:t xml:space="preserve">I provided them </w:t>
      </w:r>
      <w:r w:rsidRPr="001A6F89">
        <w:t xml:space="preserve">clear explanations </w:t>
      </w:r>
      <w:r w:rsidR="00643F04">
        <w:t>about</w:t>
      </w:r>
      <w:r w:rsidRPr="001A6F89">
        <w:t xml:space="preserve"> the project’s </w:t>
      </w:r>
      <w:r w:rsidR="00643F04">
        <w:t>po</w:t>
      </w:r>
      <w:r w:rsidR="00E56355">
        <w:t>tential</w:t>
      </w:r>
      <w:r w:rsidRPr="001A6F89">
        <w:t xml:space="preserve"> implications including possible benefits and risks. Furthermore, the informed consent form includes confidentiality and anonymity clauses. </w:t>
      </w:r>
    </w:p>
    <w:p w:rsidR="00190FE9" w:rsidRPr="001A6F89" w:rsidRDefault="00190FE9">
      <w:r w:rsidRPr="001A6F89">
        <w:t xml:space="preserve">Only two of my participants felt comfortable with signing the consent forms. For the </w:t>
      </w:r>
      <w:r w:rsidR="00A105DA" w:rsidRPr="001A6F89">
        <w:t xml:space="preserve">two </w:t>
      </w:r>
      <w:r w:rsidR="007B5BE0" w:rsidRPr="001A6F89">
        <w:t>remaining,</w:t>
      </w:r>
      <w:r w:rsidRPr="001A6F89">
        <w:t xml:space="preserve"> I replaced the form with information sheet that </w:t>
      </w:r>
      <w:r w:rsidR="009E4F09" w:rsidRPr="001A6F89">
        <w:t>i</w:t>
      </w:r>
      <w:r w:rsidRPr="001A6F89">
        <w:t xml:space="preserve">ncluded the same information </w:t>
      </w:r>
      <w:r w:rsidR="007B5BE0">
        <w:t>and</w:t>
      </w:r>
      <w:r w:rsidRPr="001A6F89">
        <w:t xml:space="preserve"> </w:t>
      </w:r>
      <w:r w:rsidR="00752E91">
        <w:t xml:space="preserve">obtained </w:t>
      </w:r>
      <w:r w:rsidR="007B5BE0">
        <w:t>their</w:t>
      </w:r>
      <w:r w:rsidR="00752E91">
        <w:t xml:space="preserve"> verbal consent</w:t>
      </w:r>
      <w:r w:rsidRPr="001A6F89">
        <w:t xml:space="preserve">. During the research </w:t>
      </w:r>
      <w:r w:rsidR="00C41BF1" w:rsidRPr="001A6F89">
        <w:t>processes,</w:t>
      </w:r>
      <w:r w:rsidRPr="001A6F89">
        <w:t xml:space="preserve"> I</w:t>
      </w:r>
      <w:r w:rsidR="00D53DB5">
        <w:t> </w:t>
      </w:r>
      <w:r w:rsidR="007B5BE0">
        <w:t>re</w:t>
      </w:r>
      <w:r w:rsidRPr="001A6F89">
        <w:t xml:space="preserve">confirmed verbally </w:t>
      </w:r>
      <w:r w:rsidR="00160DFB">
        <w:t>on</w:t>
      </w:r>
      <w:r w:rsidR="00D53DB5" w:rsidRPr="001A6F89">
        <w:t xml:space="preserve"> different intervals </w:t>
      </w:r>
      <w:r w:rsidR="00160DFB">
        <w:t>my participants continued consent</w:t>
      </w:r>
      <w:r w:rsidRPr="001A6F89">
        <w:t xml:space="preserve"> to </w:t>
      </w:r>
      <w:r w:rsidR="00160DFB">
        <w:t>be part of this project</w:t>
      </w:r>
      <w:r w:rsidRPr="001A6F89">
        <w:t>.</w:t>
      </w:r>
      <w:r w:rsidR="00070CFA">
        <w:t xml:space="preserve"> </w:t>
      </w:r>
      <w:r w:rsidR="00121D32">
        <w:t>Through the same process, I also checked</w:t>
      </w:r>
      <w:r w:rsidR="00070CFA">
        <w:t xml:space="preserve"> the</w:t>
      </w:r>
      <w:r w:rsidR="00070CFA" w:rsidRPr="001A6F89">
        <w:t xml:space="preserve"> continued willingness </w:t>
      </w:r>
      <w:r w:rsidR="00070CFA">
        <w:t xml:space="preserve">of those mentioned in my project </w:t>
      </w:r>
      <w:r w:rsidR="00070CFA" w:rsidRPr="001A6F89">
        <w:t>to be part of this endeavour (Ellis 2007).</w:t>
      </w:r>
    </w:p>
    <w:p w:rsidR="00190FE9" w:rsidRPr="001A6F89" w:rsidRDefault="00190FE9">
      <w:r w:rsidRPr="001A6F89">
        <w:t xml:space="preserve">To avoid any possible risk of identification and loss of anonymity, in particular for those participants who fled persecution, details are only provided regarding their life after their immigration journey and only general information is provided about their past. </w:t>
      </w:r>
      <w:r w:rsidR="00A05817">
        <w:lastRenderedPageBreak/>
        <w:t>With the same aim, the names used for my participants in this research are aliases rather than their true names. This was also true for all other persons mentioned in my work and who may therefore be identifiable.</w:t>
      </w:r>
      <w:r w:rsidR="00A05817" w:rsidRPr="001A6F89">
        <w:t xml:space="preserve"> </w:t>
      </w:r>
      <w:r w:rsidRPr="001A6F89">
        <w:t>All participants</w:t>
      </w:r>
      <w:r w:rsidR="00A05817">
        <w:t xml:space="preserve"> and those who maybe identifiable in my work</w:t>
      </w:r>
      <w:r w:rsidRPr="001A6F89">
        <w:t xml:space="preserve"> received a pre-final copy of the report before its submission were asked to ensure that it</w:t>
      </w:r>
      <w:r w:rsidR="00D53DB5">
        <w:t xml:space="preserve"> does not</w:t>
      </w:r>
      <w:r w:rsidRPr="001A6F89">
        <w:t xml:space="preserve"> includes </w:t>
      </w:r>
      <w:r w:rsidR="00D53DB5">
        <w:t>any</w:t>
      </w:r>
      <w:r w:rsidRPr="001A6F89">
        <w:t xml:space="preserve"> information </w:t>
      </w:r>
      <w:r w:rsidR="00D53DB5">
        <w:t xml:space="preserve">that </w:t>
      </w:r>
      <w:r w:rsidRPr="001A6F89">
        <w:t xml:space="preserve">may jeopardize their anonymity. </w:t>
      </w:r>
      <w:r w:rsidR="004B6E7F" w:rsidRPr="001A6F89">
        <w:t xml:space="preserve">Reading the pre-final copy gave them also the </w:t>
      </w:r>
      <w:r w:rsidR="00375C37" w:rsidRPr="001A6F89">
        <w:t>opportunity</w:t>
      </w:r>
      <w:r w:rsidR="004B6E7F" w:rsidRPr="001A6F89">
        <w:t xml:space="preserve"> to</w:t>
      </w:r>
      <w:r w:rsidR="009956F2" w:rsidRPr="001A6F89">
        <w:t xml:space="preserve"> ensure that I did not</w:t>
      </w:r>
      <w:r w:rsidR="00375C37" w:rsidRPr="001A6F89">
        <w:t xml:space="preserve"> misunderstand or misinterpret</w:t>
      </w:r>
      <w:r w:rsidR="009956F2" w:rsidRPr="001A6F89">
        <w:t xml:space="preserve"> their words.</w:t>
      </w:r>
      <w:r w:rsidR="003C2308" w:rsidRPr="001A6F89">
        <w:t xml:space="preserve"> </w:t>
      </w:r>
      <w:r w:rsidRPr="001A6F89">
        <w:t xml:space="preserve">I accorded particular importance to the responsible data storage </w:t>
      </w:r>
      <w:r w:rsidR="009956F2" w:rsidRPr="001A6F89">
        <w:t>to</w:t>
      </w:r>
      <w:r w:rsidRPr="001A6F89">
        <w:t xml:space="preserve"> ensure that only </w:t>
      </w:r>
      <w:r w:rsidR="009956F2" w:rsidRPr="001A6F89">
        <w:t>I</w:t>
      </w:r>
      <w:r w:rsidRPr="001A6F89">
        <w:t xml:space="preserve"> has access and that this data is anonymous. From the </w:t>
      </w:r>
      <w:r w:rsidR="00375C37" w:rsidRPr="001A6F89">
        <w:t>beginning,</w:t>
      </w:r>
      <w:r w:rsidRPr="001A6F89">
        <w:t xml:space="preserve"> each participant </w:t>
      </w:r>
      <w:proofErr w:type="gramStart"/>
      <w:r w:rsidRPr="001A6F89">
        <w:t>was assigned</w:t>
      </w:r>
      <w:proofErr w:type="gramEnd"/>
      <w:r w:rsidRPr="001A6F89">
        <w:t xml:space="preserve"> a number code and transcripts of interviews and notes from participant observation are only identifiable by those codes while the names and contact details of the individuals are kept in a separate place. </w:t>
      </w:r>
    </w:p>
    <w:p w:rsidR="00040148" w:rsidRPr="001A6F89" w:rsidRDefault="00040148" w:rsidP="000D6EEB">
      <w:pPr>
        <w:pStyle w:val="Heading1"/>
        <w:keepNext/>
        <w:keepLines/>
      </w:pPr>
      <w:bookmarkStart w:id="17" w:name="_Toc23418186"/>
      <w:bookmarkStart w:id="18" w:name="_Toc23418188"/>
      <w:bookmarkStart w:id="19" w:name="_Toc23418189"/>
      <w:bookmarkStart w:id="20" w:name="_Toc23418190"/>
      <w:bookmarkStart w:id="21" w:name="_Toc23418191"/>
      <w:bookmarkStart w:id="22" w:name="_Toc23418192"/>
      <w:bookmarkStart w:id="23" w:name="_Toc23418193"/>
      <w:bookmarkStart w:id="24" w:name="_Toc23418194"/>
      <w:bookmarkStart w:id="25" w:name="_Toc23418195"/>
      <w:bookmarkStart w:id="26" w:name="_Toc23418196"/>
      <w:bookmarkStart w:id="27" w:name="_Toc23418197"/>
      <w:bookmarkStart w:id="28" w:name="_Toc23418198"/>
      <w:bookmarkStart w:id="29" w:name="_Toc23418200"/>
      <w:bookmarkStart w:id="30" w:name="_Toc23418201"/>
      <w:bookmarkStart w:id="31" w:name="_Toc23418202"/>
      <w:bookmarkStart w:id="32" w:name="_Toc23418203"/>
      <w:bookmarkStart w:id="33" w:name="_Toc25423550"/>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r w:rsidRPr="001A6F89">
        <w:lastRenderedPageBreak/>
        <w:t>Encountering asylum seekers and refugees</w:t>
      </w:r>
      <w:bookmarkEnd w:id="33"/>
    </w:p>
    <w:p w:rsidR="00BE2A25" w:rsidRPr="00B8640E" w:rsidRDefault="00BE2A25" w:rsidP="000D6EEB">
      <w:pPr>
        <w:pStyle w:val="Subtitle"/>
        <w:keepNext/>
        <w:keepLines/>
        <w:numPr>
          <w:ilvl w:val="0"/>
          <w:numId w:val="29"/>
        </w:numPr>
      </w:pPr>
      <w:bookmarkStart w:id="34" w:name="_Toc25423551"/>
      <w:r w:rsidRPr="00B8640E">
        <w:t>My motivation to become a volunteer</w:t>
      </w:r>
      <w:bookmarkEnd w:id="34"/>
    </w:p>
    <w:p w:rsidR="00BE4F32" w:rsidRDefault="00332D3E" w:rsidP="000D6EEB">
      <w:pPr>
        <w:keepNext/>
        <w:keepLines/>
      </w:pPr>
      <w:r>
        <w:t>W</w:t>
      </w:r>
      <w:r w:rsidR="00040148" w:rsidRPr="001A6F89">
        <w:t>hen the refugee’s issu</w:t>
      </w:r>
      <w:r w:rsidR="00D8207B" w:rsidRPr="001A6F89">
        <w:t>e</w:t>
      </w:r>
      <w:r w:rsidR="00040148" w:rsidRPr="001A6F89">
        <w:t xml:space="preserve"> </w:t>
      </w:r>
      <w:r w:rsidR="00CA5D6C" w:rsidRPr="001A6F89">
        <w:t>began</w:t>
      </w:r>
      <w:r w:rsidR="00040148" w:rsidRPr="001A6F89">
        <w:t xml:space="preserve"> to dominate the media space</w:t>
      </w:r>
      <w:r w:rsidR="00D8207B" w:rsidRPr="001A6F89">
        <w:t xml:space="preserve"> in 2015</w:t>
      </w:r>
      <w:r w:rsidR="00040148" w:rsidRPr="001A6F89">
        <w:t>, I felt ashamed</w:t>
      </w:r>
      <w:r w:rsidR="000C6343" w:rsidRPr="001A6F89">
        <w:t xml:space="preserve"> of the images of horror unfolding before my eyes</w:t>
      </w:r>
      <w:r w:rsidR="008823E8" w:rsidRPr="001A6F89">
        <w:t xml:space="preserve">, while I </w:t>
      </w:r>
      <w:r w:rsidR="007701AB">
        <w:t>carried</w:t>
      </w:r>
      <w:r w:rsidR="00EC5F38">
        <w:t xml:space="preserve"> on</w:t>
      </w:r>
      <w:r w:rsidR="00B21317">
        <w:t xml:space="preserve"> </w:t>
      </w:r>
      <w:r w:rsidR="00EC5F38">
        <w:t>with</w:t>
      </w:r>
      <w:r w:rsidR="008823E8" w:rsidRPr="001A6F89">
        <w:t xml:space="preserve"> my comfortable life</w:t>
      </w:r>
      <w:r w:rsidR="000C6343" w:rsidRPr="001A6F89">
        <w:t>.</w:t>
      </w:r>
      <w:r w:rsidR="00D8207B" w:rsidRPr="001A6F89">
        <w:t xml:space="preserve"> I felt </w:t>
      </w:r>
      <w:r w:rsidR="00135A5A">
        <w:t>disappointed</w:t>
      </w:r>
      <w:r w:rsidR="00827646">
        <w:t xml:space="preserve"> at</w:t>
      </w:r>
      <w:r w:rsidR="00135A5A">
        <w:t xml:space="preserve"> </w:t>
      </w:r>
      <w:r w:rsidR="00827646" w:rsidRPr="001A6F89">
        <w:t>Europe</w:t>
      </w:r>
      <w:r w:rsidR="00827646">
        <w:t>’s response</w:t>
      </w:r>
      <w:r w:rsidR="000C6343" w:rsidRPr="001A6F89">
        <w:t>, which</w:t>
      </w:r>
      <w:r w:rsidR="00D8207B" w:rsidRPr="001A6F89">
        <w:t xml:space="preserve"> was facing asylum seekers and refugees with </w:t>
      </w:r>
      <w:r w:rsidR="00A4539B" w:rsidRPr="001A6F89">
        <w:t xml:space="preserve">indifference or worse with </w:t>
      </w:r>
      <w:r w:rsidR="00D8207B" w:rsidRPr="001A6F89">
        <w:t xml:space="preserve">mistrust and resentment, </w:t>
      </w:r>
      <w:r w:rsidR="000C6343" w:rsidRPr="001A6F89">
        <w:t xml:space="preserve">erecting </w:t>
      </w:r>
      <w:r w:rsidR="00D8207B" w:rsidRPr="001A6F89">
        <w:t xml:space="preserve">iron curtains such as </w:t>
      </w:r>
      <w:r w:rsidR="000C6343" w:rsidRPr="001A6F89">
        <w:t xml:space="preserve">razor wires, </w:t>
      </w:r>
      <w:r w:rsidR="00866148">
        <w:t>barbed fencing and</w:t>
      </w:r>
      <w:r w:rsidR="00D8207B" w:rsidRPr="001A6F89">
        <w:t xml:space="preserve"> soldiers </w:t>
      </w:r>
      <w:r w:rsidR="000C6343" w:rsidRPr="001A6F89">
        <w:t>(</w:t>
      </w:r>
      <w:r w:rsidR="00AC3614" w:rsidRPr="00AC3614">
        <w:t>Batchelor 2015</w:t>
      </w:r>
      <w:r w:rsidR="000C6343" w:rsidRPr="001A6F89">
        <w:t>)</w:t>
      </w:r>
      <w:r w:rsidR="00D8207B" w:rsidRPr="001A6F89">
        <w:t xml:space="preserve"> to keep </w:t>
      </w:r>
      <w:r w:rsidR="00900D82">
        <w:t>asylum seekers</w:t>
      </w:r>
      <w:r w:rsidR="00D8207B" w:rsidRPr="001A6F89">
        <w:t xml:space="preserve"> away</w:t>
      </w:r>
      <w:r w:rsidR="000C6343" w:rsidRPr="001A6F89">
        <w:t xml:space="preserve"> and</w:t>
      </w:r>
      <w:r w:rsidR="00D8207B" w:rsidRPr="001A6F89">
        <w:t xml:space="preserve"> blaming them for its own economic misfortunes</w:t>
      </w:r>
      <w:r w:rsidR="00040148" w:rsidRPr="001A6F89">
        <w:t xml:space="preserve">. </w:t>
      </w:r>
      <w:r w:rsidR="00EC5F38">
        <w:t>W</w:t>
      </w:r>
      <w:r w:rsidR="003040F6">
        <w:t>hile writing this paper and</w:t>
      </w:r>
      <w:r w:rsidR="00D349FE">
        <w:t xml:space="preserve"> </w:t>
      </w:r>
      <w:r w:rsidR="003040F6">
        <w:t>following the suggestion of</w:t>
      </w:r>
      <w:r w:rsidR="003216ED" w:rsidRPr="001A6F89">
        <w:t xml:space="preserve"> </w:t>
      </w:r>
      <w:proofErr w:type="spellStart"/>
      <w:r w:rsidR="003216ED" w:rsidRPr="001A6F89">
        <w:t>Merleau-Ponty</w:t>
      </w:r>
      <w:proofErr w:type="spellEnd"/>
      <w:r w:rsidR="003040F6">
        <w:t xml:space="preserve"> (1962)</w:t>
      </w:r>
      <w:r w:rsidR="00E70FBF">
        <w:t>,</w:t>
      </w:r>
      <w:r w:rsidR="003216ED" w:rsidRPr="001A6F89">
        <w:t xml:space="preserve"> </w:t>
      </w:r>
      <w:r w:rsidR="003040F6">
        <w:t xml:space="preserve">I </w:t>
      </w:r>
      <w:r w:rsidR="00BE3653">
        <w:t>tried</w:t>
      </w:r>
      <w:r w:rsidR="003040F6">
        <w:t xml:space="preserve"> to </w:t>
      </w:r>
      <w:r w:rsidR="00E34C18">
        <w:t>see</w:t>
      </w:r>
      <w:r w:rsidR="003040F6">
        <w:t xml:space="preserve"> the perspective of</w:t>
      </w:r>
      <w:r w:rsidR="003216ED" w:rsidRPr="001A6F89">
        <w:t xml:space="preserve"> those who </w:t>
      </w:r>
      <w:r w:rsidR="003040F6">
        <w:t xml:space="preserve">feverishly </w:t>
      </w:r>
      <w:r w:rsidR="00281D84" w:rsidRPr="001A6F89">
        <w:t>s</w:t>
      </w:r>
      <w:r w:rsidR="00EC5F38">
        <w:t>ought</w:t>
      </w:r>
      <w:r w:rsidR="003216ED" w:rsidRPr="001A6F89">
        <w:t xml:space="preserve"> to</w:t>
      </w:r>
      <w:r w:rsidR="00281D84" w:rsidRPr="001A6F89">
        <w:t xml:space="preserve"> keep</w:t>
      </w:r>
      <w:r w:rsidR="003216ED" w:rsidRPr="001A6F89">
        <w:t xml:space="preserve"> asylum seekers out</w:t>
      </w:r>
      <w:r w:rsidR="00281D84" w:rsidRPr="001A6F89">
        <w:t xml:space="preserve"> of the European boarders</w:t>
      </w:r>
      <w:r w:rsidR="003216ED" w:rsidRPr="001A6F89">
        <w:t xml:space="preserve">. </w:t>
      </w:r>
      <w:r w:rsidR="00EC5F38">
        <w:t xml:space="preserve">I did </w:t>
      </w:r>
      <w:r w:rsidR="001E71EA">
        <w:t>acknowledge</w:t>
      </w:r>
      <w:r w:rsidR="00EC5F38">
        <w:t xml:space="preserve"> that</w:t>
      </w:r>
      <w:r w:rsidR="00040148" w:rsidRPr="001A6F89">
        <w:t xml:space="preserve"> the </w:t>
      </w:r>
      <w:r w:rsidR="00C92FDC" w:rsidRPr="001A6F89">
        <w:t xml:space="preserve">massive </w:t>
      </w:r>
      <w:r w:rsidR="000C6343" w:rsidRPr="001A6F89">
        <w:t>influx</w:t>
      </w:r>
      <w:r w:rsidR="00040148" w:rsidRPr="001A6F89">
        <w:t xml:space="preserve"> of asylum seekers</w:t>
      </w:r>
      <w:r w:rsidR="000C6343" w:rsidRPr="001A6F89">
        <w:t xml:space="preserve"> into Europe</w:t>
      </w:r>
      <w:r w:rsidR="00040148" w:rsidRPr="001A6F89">
        <w:t xml:space="preserve"> </w:t>
      </w:r>
      <w:r w:rsidR="003040F6">
        <w:t>is</w:t>
      </w:r>
      <w:r w:rsidR="00040148" w:rsidRPr="001A6F89">
        <w:t xml:space="preserve"> </w:t>
      </w:r>
      <w:r w:rsidR="000C6343" w:rsidRPr="001A6F89">
        <w:t>overwhelming the reception</w:t>
      </w:r>
      <w:r w:rsidR="00E34C18">
        <w:t xml:space="preserve">, </w:t>
      </w:r>
      <w:r w:rsidR="00B21317">
        <w:t>integration</w:t>
      </w:r>
      <w:r w:rsidR="00040148" w:rsidRPr="001A6F89">
        <w:t xml:space="preserve"> </w:t>
      </w:r>
      <w:r w:rsidR="00E34C18">
        <w:t xml:space="preserve">and economic and social </w:t>
      </w:r>
      <w:r w:rsidR="00040148" w:rsidRPr="001A6F89">
        <w:t xml:space="preserve">systems of European States. </w:t>
      </w:r>
      <w:r w:rsidR="00EC5F38">
        <w:t xml:space="preserve">However, this recognition </w:t>
      </w:r>
      <w:r w:rsidR="00923462">
        <w:t xml:space="preserve">further </w:t>
      </w:r>
      <w:r w:rsidR="00EC5F38">
        <w:t>convinced me</w:t>
      </w:r>
      <w:r w:rsidR="00BE3653">
        <w:t xml:space="preserve"> that </w:t>
      </w:r>
      <w:r w:rsidR="00923462">
        <w:t xml:space="preserve">as </w:t>
      </w:r>
      <w:r w:rsidR="00EC5F38">
        <w:t>individual</w:t>
      </w:r>
      <w:r w:rsidR="00923462">
        <w:t>s</w:t>
      </w:r>
      <w:r w:rsidR="00040148" w:rsidRPr="001A6F89">
        <w:t xml:space="preserve"> </w:t>
      </w:r>
      <w:r w:rsidR="00923462">
        <w:t xml:space="preserve">we </w:t>
      </w:r>
      <w:r w:rsidR="00225A3D">
        <w:t>owe</w:t>
      </w:r>
      <w:r w:rsidR="00E70FBF">
        <w:t xml:space="preserve"> to</w:t>
      </w:r>
      <w:r w:rsidR="00040148" w:rsidRPr="001A6F89">
        <w:t xml:space="preserve"> contribute in one way or the other releas</w:t>
      </w:r>
      <w:r w:rsidR="00FF074D" w:rsidRPr="001A6F89">
        <w:t>ing</w:t>
      </w:r>
      <w:r w:rsidR="00040148" w:rsidRPr="001A6F89">
        <w:t xml:space="preserve"> some pressure from public systems</w:t>
      </w:r>
      <w:r w:rsidR="00C92FDC" w:rsidRPr="001A6F89">
        <w:t xml:space="preserve"> </w:t>
      </w:r>
      <w:r w:rsidR="00EC5F38">
        <w:t>while at the same time</w:t>
      </w:r>
      <w:r w:rsidR="00C92FDC" w:rsidRPr="001A6F89">
        <w:t xml:space="preserve"> show</w:t>
      </w:r>
      <w:r w:rsidR="00923462">
        <w:t>ing</w:t>
      </w:r>
      <w:r w:rsidR="00C92FDC" w:rsidRPr="001A6F89">
        <w:t xml:space="preserve"> a more welcoming face of Europe</w:t>
      </w:r>
      <w:r w:rsidR="00040148" w:rsidRPr="001A6F89">
        <w:t>.</w:t>
      </w:r>
      <w:r w:rsidR="003216ED" w:rsidRPr="001A6F89">
        <w:t xml:space="preserve"> </w:t>
      </w:r>
    </w:p>
    <w:p w:rsidR="00BE2A25" w:rsidRDefault="00923462">
      <w:r>
        <w:t>With this in mind,</w:t>
      </w:r>
      <w:r w:rsidR="00C92FDC" w:rsidRPr="001A6F89">
        <w:t xml:space="preserve"> </w:t>
      </w:r>
      <w:r w:rsidR="00026EB1">
        <w:t xml:space="preserve">back in 2015, </w:t>
      </w:r>
      <w:r w:rsidR="00040148" w:rsidRPr="001A6F89">
        <w:t xml:space="preserve">when I heard about the possibility of becoming a host family I did not hesitate a minute. We had the space and it was something I could easily offer despite my family responsibilities, my fulltime job and my studies. </w:t>
      </w:r>
      <w:r w:rsidR="00D67265" w:rsidRPr="001A6F89">
        <w:t>My husband and children shar</w:t>
      </w:r>
      <w:r w:rsidR="00C6068D" w:rsidRPr="001A6F89">
        <w:t>ed my enthusiasm in this regard</w:t>
      </w:r>
      <w:r w:rsidR="00D67265" w:rsidRPr="001A6F89">
        <w:t xml:space="preserve">. </w:t>
      </w:r>
    </w:p>
    <w:p w:rsidR="00BE2A25" w:rsidRPr="00BE2A25" w:rsidRDefault="009E3B4C">
      <w:pPr>
        <w:pStyle w:val="Subtitle"/>
      </w:pPr>
      <w:bookmarkStart w:id="35" w:name="_Toc25423552"/>
      <w:r>
        <w:t>Getting</w:t>
      </w:r>
      <w:r w:rsidR="00C00E90">
        <w:t xml:space="preserve"> past</w:t>
      </w:r>
      <w:r w:rsidR="00BE2A25" w:rsidRPr="00BE2A25">
        <w:t xml:space="preserve"> gatekeepers</w:t>
      </w:r>
      <w:r w:rsidR="00C00E90">
        <w:t xml:space="preserve"> </w:t>
      </w:r>
      <w:r w:rsidR="008D19E4">
        <w:t xml:space="preserve">and confronting </w:t>
      </w:r>
      <w:r w:rsidR="00C00E90">
        <w:t>perceptions</w:t>
      </w:r>
      <w:bookmarkEnd w:id="35"/>
    </w:p>
    <w:p w:rsidR="00C73CEF" w:rsidRDefault="001A30E5">
      <w:r w:rsidRPr="001A6F89">
        <w:t xml:space="preserve">To my surprise and disappointment, </w:t>
      </w:r>
      <w:r w:rsidR="00EC5F38">
        <w:t xml:space="preserve">numerous </w:t>
      </w:r>
      <w:r w:rsidRPr="001A6F89">
        <w:t>associations</w:t>
      </w:r>
      <w:r w:rsidR="00C6068D" w:rsidRPr="001A6F89">
        <w:t xml:space="preserve"> </w:t>
      </w:r>
      <w:r w:rsidR="00EC5F38">
        <w:t>refused</w:t>
      </w:r>
      <w:r w:rsidRPr="001A6F89">
        <w:t xml:space="preserve"> our offer </w:t>
      </w:r>
      <w:r w:rsidR="004E73D7" w:rsidRPr="001A6F89">
        <w:t xml:space="preserve">to host asylum seekers or refugees </w:t>
      </w:r>
      <w:r w:rsidR="00EC5F38">
        <w:t>arguing that</w:t>
      </w:r>
      <w:r w:rsidR="0036278F" w:rsidRPr="001A6F89">
        <w:t xml:space="preserve"> </w:t>
      </w:r>
      <w:r w:rsidR="001E71EA">
        <w:t xml:space="preserve">our </w:t>
      </w:r>
      <w:r w:rsidR="0036278F" w:rsidRPr="001A6F89">
        <w:t xml:space="preserve">house </w:t>
      </w:r>
      <w:r w:rsidR="00EC5F38">
        <w:t>was</w:t>
      </w:r>
      <w:r w:rsidR="0036278F" w:rsidRPr="001A6F89">
        <w:t xml:space="preserve"> situated</w:t>
      </w:r>
      <w:r w:rsidRPr="001A6F89">
        <w:t xml:space="preserve"> </w:t>
      </w:r>
      <w:r w:rsidR="00BA2706" w:rsidRPr="001A6F89">
        <w:t xml:space="preserve">a long walk </w:t>
      </w:r>
      <w:r w:rsidR="00D67265" w:rsidRPr="001A6F89">
        <w:t>from</w:t>
      </w:r>
      <w:r w:rsidR="00BA2706" w:rsidRPr="001A6F89">
        <w:t xml:space="preserve"> frequent</w:t>
      </w:r>
      <w:r w:rsidRPr="001A6F89">
        <w:t xml:space="preserve"> public transport. </w:t>
      </w:r>
      <w:r w:rsidR="001E71EA" w:rsidRPr="001A6F89">
        <w:t>Contrary to me</w:t>
      </w:r>
      <w:r w:rsidR="001E71EA">
        <w:t>, t</w:t>
      </w:r>
      <w:r w:rsidR="00923462">
        <w:t>hose</w:t>
      </w:r>
      <w:r w:rsidR="00EC5F38" w:rsidRPr="001A6F89">
        <w:t xml:space="preserve"> associations have years of experience </w:t>
      </w:r>
      <w:r w:rsidR="001E71EA">
        <w:t xml:space="preserve">of </w:t>
      </w:r>
      <w:r w:rsidR="00EC5F38" w:rsidRPr="001A6F89">
        <w:t xml:space="preserve">dealing with asylum seekers and refugees and </w:t>
      </w:r>
      <w:r w:rsidR="001E71EA">
        <w:t xml:space="preserve">therefore their perspective </w:t>
      </w:r>
      <w:r w:rsidR="00BE4F32">
        <w:t xml:space="preserve">is </w:t>
      </w:r>
      <w:r w:rsidR="001E71EA">
        <w:t>very different to mine</w:t>
      </w:r>
      <w:r w:rsidR="00EC5F38" w:rsidRPr="001A6F89">
        <w:t xml:space="preserve">. </w:t>
      </w:r>
      <w:r w:rsidR="00256BB1">
        <w:t>Nevertheless</w:t>
      </w:r>
      <w:r w:rsidR="001E71EA">
        <w:t xml:space="preserve">, </w:t>
      </w:r>
      <w:r w:rsidR="00256BB1">
        <w:t xml:space="preserve">knowing how important </w:t>
      </w:r>
      <w:r w:rsidR="00923462">
        <w:t xml:space="preserve">it </w:t>
      </w:r>
      <w:r w:rsidR="00256BB1">
        <w:t>had been for my parents</w:t>
      </w:r>
      <w:r w:rsidR="00332D3E">
        <w:t xml:space="preserve">, </w:t>
      </w:r>
      <w:r w:rsidR="00827646">
        <w:lastRenderedPageBreak/>
        <w:t>grandparents</w:t>
      </w:r>
      <w:r w:rsidR="00332D3E">
        <w:t xml:space="preserve"> and other Cypriot friends and family</w:t>
      </w:r>
      <w:r w:rsidR="00256BB1">
        <w:t xml:space="preserve"> to have a shelter during their flight and once they arrived in </w:t>
      </w:r>
      <w:r w:rsidR="00BE4F32">
        <w:t xml:space="preserve">a </w:t>
      </w:r>
      <w:r w:rsidR="00256BB1">
        <w:t>safe port, it was</w:t>
      </w:r>
      <w:r w:rsidR="001E71EA">
        <w:t xml:space="preserve"> impossible for me not to question th</w:t>
      </w:r>
      <w:r w:rsidR="00BE4F32">
        <w:t>ose associations’</w:t>
      </w:r>
      <w:r w:rsidR="000A040E">
        <w:t xml:space="preserve"> perspective and understanding</w:t>
      </w:r>
      <w:r w:rsidR="00FF5CC2">
        <w:t>.</w:t>
      </w:r>
    </w:p>
    <w:p w:rsidR="0083577E" w:rsidRPr="001A6F89" w:rsidRDefault="0057255E">
      <w:r w:rsidRPr="001A6F89">
        <w:t xml:space="preserve">What </w:t>
      </w:r>
      <w:r>
        <w:t>was</w:t>
      </w:r>
      <w:r w:rsidRPr="001A6F89">
        <w:t xml:space="preserve"> </w:t>
      </w:r>
      <w:r w:rsidR="00DC4924">
        <w:t xml:space="preserve">even </w:t>
      </w:r>
      <w:r w:rsidRPr="001A6F89">
        <w:t>harder for me to accept is that</w:t>
      </w:r>
      <w:r>
        <w:t xml:space="preserve"> </w:t>
      </w:r>
      <w:r w:rsidR="00923462">
        <w:t xml:space="preserve">to my opinion </w:t>
      </w:r>
      <w:r w:rsidR="00C73CEF" w:rsidRPr="001A6F89">
        <w:t xml:space="preserve">the decision-making teams of these associations </w:t>
      </w:r>
      <w:r w:rsidR="00C73CEF">
        <w:t>are acting</w:t>
      </w:r>
      <w:r w:rsidR="00C73CEF" w:rsidRPr="001A6F89">
        <w:t xml:space="preserve"> not only </w:t>
      </w:r>
      <w:r w:rsidR="00900D82">
        <w:t xml:space="preserve">as </w:t>
      </w:r>
      <w:r w:rsidR="00C73CEF" w:rsidRPr="001A6F89">
        <w:t xml:space="preserve">caretakers but also </w:t>
      </w:r>
      <w:r w:rsidR="00900D82">
        <w:t xml:space="preserve">as </w:t>
      </w:r>
      <w:r w:rsidR="00C73CEF" w:rsidRPr="001A6F89">
        <w:t>gatekeepers</w:t>
      </w:r>
      <w:r w:rsidR="00C73CEF">
        <w:t xml:space="preserve"> silencing </w:t>
      </w:r>
      <w:r>
        <w:t>the voice</w:t>
      </w:r>
      <w:r w:rsidR="00C73CEF">
        <w:t xml:space="preserve">, opinion, desires and </w:t>
      </w:r>
      <w:r w:rsidR="00855E5D">
        <w:t>perspectives</w:t>
      </w:r>
      <w:r>
        <w:t xml:space="preserve"> of those primarily concerned</w:t>
      </w:r>
      <w:r w:rsidR="00C73CEF">
        <w:t>.</w:t>
      </w:r>
      <w:r>
        <w:t xml:space="preserve"> </w:t>
      </w:r>
      <w:r w:rsidR="00FC476F">
        <w:t>I</w:t>
      </w:r>
      <w:r w:rsidR="00026EB1">
        <w:t> </w:t>
      </w:r>
      <w:r w:rsidR="00FC476F">
        <w:t>p</w:t>
      </w:r>
      <w:r w:rsidR="00900D82">
        <w:t xml:space="preserve">erceived </w:t>
      </w:r>
      <w:r w:rsidR="00FC476F">
        <w:t xml:space="preserve">that asylum seekers </w:t>
      </w:r>
      <w:proofErr w:type="gramStart"/>
      <w:r w:rsidR="00FC476F">
        <w:t>were considered</w:t>
      </w:r>
      <w:proofErr w:type="gramEnd"/>
      <w:r w:rsidR="00FC476F">
        <w:t xml:space="preserve"> </w:t>
      </w:r>
      <w:r w:rsidR="00900D82">
        <w:t>as individual</w:t>
      </w:r>
      <w:r w:rsidR="00225A3D">
        <w:t>s</w:t>
      </w:r>
      <w:r w:rsidR="00900D82">
        <w:t xml:space="preserve"> who are unable to decide what is best for them</w:t>
      </w:r>
      <w:r w:rsidR="00FC476F">
        <w:t xml:space="preserve"> and therefore </w:t>
      </w:r>
      <w:r w:rsidR="00C73CEF">
        <w:t>are not invited</w:t>
      </w:r>
      <w:r>
        <w:t xml:space="preserve"> to choose between </w:t>
      </w:r>
      <w:r w:rsidR="00923462">
        <w:t>remaining</w:t>
      </w:r>
      <w:r>
        <w:t xml:space="preserve"> homeless or living </w:t>
      </w:r>
      <w:r w:rsidR="00C73CEF">
        <w:t>far</w:t>
      </w:r>
      <w:r>
        <w:t xml:space="preserve"> from public transport.</w:t>
      </w:r>
      <w:r w:rsidR="00C73CEF">
        <w:t xml:space="preserve"> </w:t>
      </w:r>
      <w:r>
        <w:t xml:space="preserve">Furthermore, </w:t>
      </w:r>
      <w:r w:rsidR="00E00201" w:rsidRPr="001A6F89">
        <w:t>only those refugees consider</w:t>
      </w:r>
      <w:r w:rsidR="00900D82">
        <w:t>ed</w:t>
      </w:r>
      <w:r w:rsidR="00E00201" w:rsidRPr="001A6F89">
        <w:t xml:space="preserve"> </w:t>
      </w:r>
      <w:r w:rsidR="00DC4924">
        <w:t>suitable</w:t>
      </w:r>
      <w:r w:rsidR="00430669" w:rsidRPr="001A6F89">
        <w:t xml:space="preserve"> </w:t>
      </w:r>
      <w:r w:rsidR="00DC4924">
        <w:t>for living</w:t>
      </w:r>
      <w:r w:rsidR="00430669" w:rsidRPr="001A6F89">
        <w:t xml:space="preserve"> with families </w:t>
      </w:r>
      <w:r w:rsidR="00EE2AA2" w:rsidRPr="001A6F89">
        <w:t xml:space="preserve">have the privilege </w:t>
      </w:r>
      <w:r w:rsidR="00563D70" w:rsidRPr="001A6F89">
        <w:t xml:space="preserve">to </w:t>
      </w:r>
      <w:proofErr w:type="gramStart"/>
      <w:r w:rsidR="00D3766F" w:rsidRPr="001A6F89">
        <w:t xml:space="preserve">be </w:t>
      </w:r>
      <w:r w:rsidR="00563D70" w:rsidRPr="001A6F89">
        <w:t>offered</w:t>
      </w:r>
      <w:proofErr w:type="gramEnd"/>
      <w:r w:rsidR="00563D70" w:rsidRPr="001A6F89">
        <w:t xml:space="preserve"> a roof </w:t>
      </w:r>
      <w:r w:rsidR="00C73CEF">
        <w:t>i</w:t>
      </w:r>
      <w:r w:rsidR="000E545C" w:rsidRPr="001A6F89">
        <w:t>n</w:t>
      </w:r>
      <w:r w:rsidR="00563D70" w:rsidRPr="001A6F89">
        <w:t xml:space="preserve"> </w:t>
      </w:r>
      <w:r w:rsidR="00923462">
        <w:t xml:space="preserve">families’ </w:t>
      </w:r>
      <w:r w:rsidR="00563D70" w:rsidRPr="001A6F89">
        <w:t>home</w:t>
      </w:r>
      <w:r w:rsidR="00C8357A" w:rsidRPr="001A6F89">
        <w:t>s</w:t>
      </w:r>
      <w:r w:rsidR="00430669" w:rsidRPr="001A6F89">
        <w:t xml:space="preserve">. </w:t>
      </w:r>
      <w:r w:rsidR="00C73CEF">
        <w:t>By</w:t>
      </w:r>
      <w:r w:rsidR="00D7250B" w:rsidRPr="001A6F89">
        <w:t xml:space="preserve"> </w:t>
      </w:r>
      <w:r w:rsidR="00E00201" w:rsidRPr="001A6F89">
        <w:t>deciding</w:t>
      </w:r>
      <w:r w:rsidR="00430669" w:rsidRPr="001A6F89">
        <w:t xml:space="preserve"> who</w:t>
      </w:r>
      <w:r w:rsidR="00E00201" w:rsidRPr="001A6F89">
        <w:t xml:space="preserve"> </w:t>
      </w:r>
      <w:r w:rsidR="00D7250B" w:rsidRPr="001A6F89">
        <w:t>is to</w:t>
      </w:r>
      <w:r w:rsidR="00430669" w:rsidRPr="001A6F89">
        <w:t xml:space="preserve"> </w:t>
      </w:r>
      <w:proofErr w:type="gramStart"/>
      <w:r w:rsidR="00430669" w:rsidRPr="001A6F89">
        <w:t xml:space="preserve">be </w:t>
      </w:r>
      <w:r w:rsidR="00D3766F" w:rsidRPr="001A6F89">
        <w:t>housed</w:t>
      </w:r>
      <w:proofErr w:type="gramEnd"/>
      <w:r w:rsidR="00430669" w:rsidRPr="001A6F89">
        <w:t xml:space="preserve">, when </w:t>
      </w:r>
      <w:r w:rsidR="00D3766F" w:rsidRPr="001A6F89">
        <w:t xml:space="preserve">and </w:t>
      </w:r>
      <w:r w:rsidR="00430669" w:rsidRPr="001A6F89">
        <w:t xml:space="preserve">for how long </w:t>
      </w:r>
      <w:r w:rsidR="00A5118E" w:rsidRPr="001A6F89">
        <w:t>a</w:t>
      </w:r>
      <w:r w:rsidR="00D3766F" w:rsidRPr="001A6F89">
        <w:t>s well as</w:t>
      </w:r>
      <w:r w:rsidR="00A5118E" w:rsidRPr="001A6F89">
        <w:t xml:space="preserve"> which families are suitable</w:t>
      </w:r>
      <w:r w:rsidR="00923462">
        <w:t>,</w:t>
      </w:r>
      <w:r w:rsidR="00A5118E" w:rsidRPr="001A6F89">
        <w:t xml:space="preserve"> </w:t>
      </w:r>
      <w:r w:rsidR="00DC4924">
        <w:t xml:space="preserve">relevant associations </w:t>
      </w:r>
      <w:r w:rsidR="00C73CEF">
        <w:t xml:space="preserve">are </w:t>
      </w:r>
      <w:r w:rsidR="00C6068D" w:rsidRPr="001A6F89">
        <w:t>causing</w:t>
      </w:r>
      <w:r w:rsidR="00845E64" w:rsidRPr="001A6F89">
        <w:t xml:space="preserve"> </w:t>
      </w:r>
      <w:r w:rsidR="00900D82">
        <w:t xml:space="preserve">lasting </w:t>
      </w:r>
      <w:r w:rsidR="00923462" w:rsidRPr="001A6F89">
        <w:t xml:space="preserve">positive </w:t>
      </w:r>
      <w:r w:rsidR="00845E64" w:rsidRPr="001A6F89">
        <w:t xml:space="preserve">or </w:t>
      </w:r>
      <w:r w:rsidR="00923462" w:rsidRPr="001A6F89">
        <w:t xml:space="preserve">negative </w:t>
      </w:r>
      <w:r w:rsidR="00845E64" w:rsidRPr="001A6F89">
        <w:t xml:space="preserve">effects </w:t>
      </w:r>
      <w:r w:rsidR="00C73CEF">
        <w:t>i</w:t>
      </w:r>
      <w:r w:rsidR="00CD5A59" w:rsidRPr="001A6F89">
        <w:t>n the lives of</w:t>
      </w:r>
      <w:r w:rsidR="00845E64" w:rsidRPr="001A6F89">
        <w:t xml:space="preserve"> </w:t>
      </w:r>
      <w:r w:rsidR="00DC4924">
        <w:t>the immigrants</w:t>
      </w:r>
      <w:r w:rsidR="00845E64" w:rsidRPr="001A6F89">
        <w:t xml:space="preserve"> </w:t>
      </w:r>
      <w:r w:rsidR="00DC4924">
        <w:t>concerned</w:t>
      </w:r>
      <w:r w:rsidR="00D04ED7" w:rsidRPr="001A6F89">
        <w:t xml:space="preserve">. </w:t>
      </w:r>
      <w:r w:rsidR="00845E64" w:rsidRPr="001A6F89">
        <w:t>My understanding</w:t>
      </w:r>
      <w:r w:rsidR="0048680A">
        <w:t xml:space="preserve"> in this regard</w:t>
      </w:r>
      <w:r w:rsidR="00332D3E">
        <w:t>,</w:t>
      </w:r>
      <w:r w:rsidR="00845E64" w:rsidRPr="001A6F89">
        <w:t xml:space="preserve"> </w:t>
      </w:r>
      <w:r w:rsidR="00225A3D">
        <w:t>echoes</w:t>
      </w:r>
      <w:r w:rsidR="00845E64" w:rsidRPr="001A6F89">
        <w:t xml:space="preserve"> </w:t>
      </w:r>
      <w:proofErr w:type="spellStart"/>
      <w:r w:rsidR="00845E64" w:rsidRPr="001A6F89">
        <w:t>Sorgoni’s</w:t>
      </w:r>
      <w:proofErr w:type="spellEnd"/>
      <w:r w:rsidR="00845E64" w:rsidRPr="001A6F89">
        <w:t xml:space="preserve"> (2015) findings concerning the decision-making power and</w:t>
      </w:r>
      <w:r w:rsidR="005D0294" w:rsidRPr="001A6F89">
        <w:t xml:space="preserve"> influence </w:t>
      </w:r>
      <w:r w:rsidR="00CD5A59" w:rsidRPr="001A6F89">
        <w:t xml:space="preserve">caretakers and </w:t>
      </w:r>
      <w:r w:rsidR="00D7250B" w:rsidRPr="001A6F89">
        <w:t>non-governmental organizations hold</w:t>
      </w:r>
      <w:r w:rsidR="000E545C" w:rsidRPr="001A6F89">
        <w:t xml:space="preserve"> in the area of </w:t>
      </w:r>
      <w:r w:rsidR="0062033B" w:rsidRPr="001A6F89">
        <w:t>refugees’</w:t>
      </w:r>
      <w:r w:rsidR="000E545C" w:rsidRPr="001A6F89">
        <w:t xml:space="preserve"> reception and integration</w:t>
      </w:r>
      <w:r w:rsidR="00CD5A59" w:rsidRPr="001A6F89">
        <w:t xml:space="preserve">. </w:t>
      </w:r>
    </w:p>
    <w:p w:rsidR="0083577E" w:rsidRPr="001A6F89" w:rsidRDefault="009A6205">
      <w:r w:rsidRPr="001A6F89">
        <w:t xml:space="preserve">Despite the difficulties of getting through gatekeepers, I was not </w:t>
      </w:r>
      <w:r w:rsidR="004158D7" w:rsidRPr="001A6F89">
        <w:t>ready to give up</w:t>
      </w:r>
      <w:r w:rsidRPr="001A6F89">
        <w:t xml:space="preserve"> and </w:t>
      </w:r>
      <w:r w:rsidR="00653457" w:rsidRPr="001A6F89">
        <w:t>w</w:t>
      </w:r>
      <w:r w:rsidR="0083577E" w:rsidRPr="001A6F89">
        <w:t>hen a temporary emergency accommodation centre for asylum seekers opened in my town</w:t>
      </w:r>
      <w:r w:rsidRPr="001A6F89">
        <w:t>,</w:t>
      </w:r>
      <w:r w:rsidR="0083577E" w:rsidRPr="001A6F89">
        <w:t xml:space="preserve"> once more, I eagerly volunteered to support within the limits of my </w:t>
      </w:r>
      <w:r w:rsidR="0036278F" w:rsidRPr="001A6F89">
        <w:t>full-time</w:t>
      </w:r>
      <w:r w:rsidR="0083577E" w:rsidRPr="001A6F89">
        <w:t xml:space="preserve"> job. </w:t>
      </w:r>
      <w:r w:rsidR="00F93885" w:rsidRPr="001A6F89">
        <w:t>However, most of the</w:t>
      </w:r>
      <w:r w:rsidR="0083577E" w:rsidRPr="001A6F89">
        <w:t xml:space="preserve"> inhabitants</w:t>
      </w:r>
      <w:r w:rsidR="00F93885" w:rsidRPr="001A6F89">
        <w:t xml:space="preserve"> of the village</w:t>
      </w:r>
      <w:r w:rsidR="00684229" w:rsidRPr="001A6F89">
        <w:t xml:space="preserve"> percei</w:t>
      </w:r>
      <w:r w:rsidR="003C634F" w:rsidRPr="001A6F89">
        <w:t xml:space="preserve">ved asylum seekers as a burden and their arrival as a cause of insecurity in the town. </w:t>
      </w:r>
      <w:r w:rsidR="00F93885" w:rsidRPr="001A6F89">
        <w:t>During the</w:t>
      </w:r>
      <w:r w:rsidR="0083577E" w:rsidRPr="001A6F89">
        <w:t xml:space="preserve"> information </w:t>
      </w:r>
      <w:r w:rsidR="00F93885" w:rsidRPr="001A6F89">
        <w:t>meeting</w:t>
      </w:r>
      <w:r w:rsidR="0083577E" w:rsidRPr="001A6F89">
        <w:t xml:space="preserve"> </w:t>
      </w:r>
      <w:r w:rsidR="00F93885" w:rsidRPr="001A6F89">
        <w:t>organized</w:t>
      </w:r>
      <w:r w:rsidR="0083577E" w:rsidRPr="001A6F89">
        <w:t xml:space="preserve"> at the town hall </w:t>
      </w:r>
      <w:r w:rsidR="00F93885" w:rsidRPr="001A6F89">
        <w:t>preceding</w:t>
      </w:r>
      <w:r w:rsidR="0083577E" w:rsidRPr="001A6F89">
        <w:t xml:space="preserve"> the </w:t>
      </w:r>
      <w:r w:rsidR="00F93885" w:rsidRPr="001A6F89">
        <w:t>opening</w:t>
      </w:r>
      <w:r w:rsidR="0083577E" w:rsidRPr="001A6F89">
        <w:t xml:space="preserve">, </w:t>
      </w:r>
      <w:r w:rsidR="009A168B" w:rsidRPr="001A6F89">
        <w:t>I was surprised to hear the M</w:t>
      </w:r>
      <w:r w:rsidR="00F93885" w:rsidRPr="001A6F89">
        <w:t xml:space="preserve">ayor </w:t>
      </w:r>
      <w:r w:rsidR="009A168B" w:rsidRPr="001A6F89">
        <w:t>disassociate</w:t>
      </w:r>
      <w:r w:rsidR="00F93885" w:rsidRPr="001A6F89">
        <w:t xml:space="preserve"> herself from the decision to open the centre when negative comments and</w:t>
      </w:r>
      <w:r w:rsidR="0048680A">
        <w:t xml:space="preserve"> verbal</w:t>
      </w:r>
      <w:r w:rsidR="0083577E" w:rsidRPr="001A6F89">
        <w:t xml:space="preserve"> attack</w:t>
      </w:r>
      <w:r w:rsidR="00F93885" w:rsidRPr="001A6F89">
        <w:t xml:space="preserve">s </w:t>
      </w:r>
      <w:proofErr w:type="gramStart"/>
      <w:r w:rsidR="00F93885" w:rsidRPr="001A6F89">
        <w:t>were fired</w:t>
      </w:r>
      <w:proofErr w:type="gramEnd"/>
      <w:r w:rsidR="00F93885" w:rsidRPr="001A6F89">
        <w:t xml:space="preserve"> at her and the centre manager</w:t>
      </w:r>
      <w:r w:rsidR="0083577E" w:rsidRPr="001A6F89">
        <w:t xml:space="preserve">. Indeed, </w:t>
      </w:r>
      <w:r w:rsidR="0083577E" w:rsidRPr="001A6F89">
        <w:lastRenderedPageBreak/>
        <w:t>I</w:t>
      </w:r>
      <w:r w:rsidR="0048680A">
        <w:t> </w:t>
      </w:r>
      <w:r w:rsidR="00F93885" w:rsidRPr="001A6F89">
        <w:t xml:space="preserve">proposed myself as a volunteer </w:t>
      </w:r>
      <w:r w:rsidR="0083577E" w:rsidRPr="001A6F89">
        <w:t xml:space="preserve">because I wanted to make it clear that not everyone in the town </w:t>
      </w:r>
      <w:r w:rsidR="007D50B2" w:rsidRPr="007D50B2">
        <w:t xml:space="preserve">perceived asylum seekers as a </w:t>
      </w:r>
      <w:r w:rsidR="007D50B2">
        <w:t>problem</w:t>
      </w:r>
      <w:r w:rsidR="007D50B2" w:rsidRPr="007D50B2">
        <w:t xml:space="preserve"> </w:t>
      </w:r>
      <w:r w:rsidR="007D50B2">
        <w:t>and cause of insecurity</w:t>
      </w:r>
      <w:r w:rsidR="0083577E" w:rsidRPr="001A6F89">
        <w:t>.</w:t>
      </w:r>
    </w:p>
    <w:p w:rsidR="00BC292D" w:rsidRPr="001A6F89" w:rsidRDefault="003C634F">
      <w:r w:rsidRPr="001A6F89">
        <w:t>Some months later</w:t>
      </w:r>
      <w:r w:rsidR="00834C77" w:rsidRPr="001A6F89">
        <w:t xml:space="preserve"> </w:t>
      </w:r>
      <w:r w:rsidRPr="001A6F89">
        <w:t>when the centre closed</w:t>
      </w:r>
      <w:r w:rsidR="006B4BC4">
        <w:t xml:space="preserve"> and well before my research work begun</w:t>
      </w:r>
      <w:r w:rsidRPr="001A6F89">
        <w:t>, we responded positively to an appeal made by the manager of the centre and hosted Amar</w:t>
      </w:r>
      <w:r w:rsidR="00225A3D">
        <w:t>, the only male participant to my project,</w:t>
      </w:r>
      <w:r w:rsidRPr="001A6F89">
        <w:t xml:space="preserve"> until an alternative housing solution </w:t>
      </w:r>
      <w:proofErr w:type="gramStart"/>
      <w:r w:rsidRPr="001A6F89">
        <w:t>was found</w:t>
      </w:r>
      <w:proofErr w:type="gramEnd"/>
      <w:r w:rsidRPr="001A6F89">
        <w:t xml:space="preserve"> for him. </w:t>
      </w:r>
      <w:r w:rsidR="00834C77" w:rsidRPr="001A6F89">
        <w:t xml:space="preserve">Other asylum seekers </w:t>
      </w:r>
      <w:r w:rsidR="004158D7" w:rsidRPr="001A6F89">
        <w:t>followed</w:t>
      </w:r>
      <w:r w:rsidR="00834C77" w:rsidRPr="001A6F89">
        <w:t xml:space="preserve"> Amar</w:t>
      </w:r>
      <w:r w:rsidR="004158D7" w:rsidRPr="001A6F89">
        <w:t xml:space="preserve"> and </w:t>
      </w:r>
      <w:proofErr w:type="gramStart"/>
      <w:r w:rsidR="004158D7" w:rsidRPr="001A6F89">
        <w:t>were hosted</w:t>
      </w:r>
      <w:proofErr w:type="gramEnd"/>
      <w:r w:rsidR="004158D7" w:rsidRPr="001A6F89">
        <w:t xml:space="preserve"> in our house for short periods</w:t>
      </w:r>
      <w:r w:rsidR="00BC292D" w:rsidRPr="001A6F89">
        <w:t xml:space="preserve">. </w:t>
      </w:r>
      <w:r w:rsidR="004158D7" w:rsidRPr="001A6F89">
        <w:t xml:space="preserve">Through those hosted in our </w:t>
      </w:r>
      <w:r w:rsidR="0079188C" w:rsidRPr="001A6F89">
        <w:t>house,</w:t>
      </w:r>
      <w:r w:rsidR="004158D7" w:rsidRPr="001A6F89">
        <w:t xml:space="preserve"> I </w:t>
      </w:r>
      <w:r w:rsidR="0048680A">
        <w:t>met</w:t>
      </w:r>
      <w:r w:rsidR="004158D7" w:rsidRPr="001A6F89">
        <w:t xml:space="preserve"> many other asylum seekers and refugees as well as caretakers and volunteers in this domain. </w:t>
      </w:r>
      <w:r w:rsidR="00834C77" w:rsidRPr="001A6F89">
        <w:t>One of the asylum seekers who we hosted at home</w:t>
      </w:r>
      <w:r w:rsidR="00BC292D" w:rsidRPr="001A6F89">
        <w:t xml:space="preserve"> introduced me to </w:t>
      </w:r>
      <w:proofErr w:type="spellStart"/>
      <w:r w:rsidR="00BC292D" w:rsidRPr="001A6F89">
        <w:t>Rasmi</w:t>
      </w:r>
      <w:proofErr w:type="spellEnd"/>
      <w:r w:rsidR="00BC292D" w:rsidRPr="001A6F89">
        <w:t>.</w:t>
      </w:r>
    </w:p>
    <w:p w:rsidR="009A168B" w:rsidRPr="001A6F89" w:rsidRDefault="004158D7">
      <w:r w:rsidRPr="001A6F89">
        <w:t>It was also thank</w:t>
      </w:r>
      <w:r w:rsidR="0041463D">
        <w:t>s</w:t>
      </w:r>
      <w:r w:rsidRPr="001A6F89">
        <w:t xml:space="preserve"> to this network that I </w:t>
      </w:r>
      <w:proofErr w:type="gramStart"/>
      <w:r w:rsidRPr="001A6F89">
        <w:t>was offered</w:t>
      </w:r>
      <w:proofErr w:type="gramEnd"/>
      <w:r w:rsidRPr="001A6F89">
        <w:t xml:space="preserve"> </w:t>
      </w:r>
      <w:r w:rsidR="009A168B" w:rsidRPr="001A6F89">
        <w:t xml:space="preserve">to become a </w:t>
      </w:r>
      <w:r w:rsidRPr="001A6F89">
        <w:t xml:space="preserve">volunteer </w:t>
      </w:r>
      <w:r w:rsidR="009A168B" w:rsidRPr="001A6F89">
        <w:t>companion</w:t>
      </w:r>
      <w:r w:rsidRPr="001A6F89">
        <w:t xml:space="preserve"> </w:t>
      </w:r>
      <w:r w:rsidR="004C4824">
        <w:t>to</w:t>
      </w:r>
      <w:r w:rsidRPr="001A6F89">
        <w:t xml:space="preserve"> newly arrived asylum seekers hosted with individuals and families until they found a more long-term housing solution</w:t>
      </w:r>
      <w:r w:rsidR="009A168B" w:rsidRPr="001A6F89">
        <w:t>. Thanks to this volunteer work, I</w:t>
      </w:r>
      <w:r w:rsidR="00C8357A" w:rsidRPr="001A6F89">
        <w:t> </w:t>
      </w:r>
      <w:r w:rsidR="009A168B" w:rsidRPr="001A6F89">
        <w:t xml:space="preserve">met </w:t>
      </w:r>
      <w:proofErr w:type="spellStart"/>
      <w:r w:rsidR="009A168B" w:rsidRPr="001A6F89">
        <w:t>Lhamo</w:t>
      </w:r>
      <w:proofErr w:type="spellEnd"/>
      <w:r w:rsidR="009A168B" w:rsidRPr="001A6F89">
        <w:t xml:space="preserve">, who </w:t>
      </w:r>
      <w:proofErr w:type="gramStart"/>
      <w:r w:rsidR="009A168B" w:rsidRPr="001A6F89">
        <w:t>was introduced</w:t>
      </w:r>
      <w:proofErr w:type="gramEnd"/>
      <w:r w:rsidR="009A168B" w:rsidRPr="001A6F89">
        <w:t xml:space="preserve"> to me by one of my tutees. Then </w:t>
      </w:r>
      <w:proofErr w:type="spellStart"/>
      <w:r w:rsidR="009A168B" w:rsidRPr="001A6F89">
        <w:t>Lhamo</w:t>
      </w:r>
      <w:proofErr w:type="spellEnd"/>
      <w:r w:rsidR="009A168B" w:rsidRPr="001A6F89">
        <w:t xml:space="preserve"> </w:t>
      </w:r>
      <w:r w:rsidR="00963305">
        <w:t xml:space="preserve">then </w:t>
      </w:r>
      <w:r w:rsidR="009A168B" w:rsidRPr="001A6F89">
        <w:t xml:space="preserve">presented to me Dolma. </w:t>
      </w:r>
    </w:p>
    <w:p w:rsidR="000E3C64" w:rsidRPr="009E3B4C" w:rsidRDefault="009E3B4C" w:rsidP="00B8640E">
      <w:pPr>
        <w:pStyle w:val="Heading1"/>
      </w:pPr>
      <w:bookmarkStart w:id="36" w:name="_Toc25423553"/>
      <w:r w:rsidRPr="009E3B4C">
        <w:t>C</w:t>
      </w:r>
      <w:r w:rsidR="00B76432" w:rsidRPr="009E3B4C">
        <w:t xml:space="preserve">auses of </w:t>
      </w:r>
      <w:r w:rsidRPr="009E3B4C">
        <w:t>their</w:t>
      </w:r>
      <w:r w:rsidR="00026EB1" w:rsidRPr="009E3B4C">
        <w:t xml:space="preserve"> </w:t>
      </w:r>
      <w:r w:rsidR="00B76432" w:rsidRPr="009E3B4C">
        <w:t>forced displacement</w:t>
      </w:r>
      <w:r w:rsidRPr="009E3B4C">
        <w:t xml:space="preserve"> – my </w:t>
      </w:r>
      <w:r w:rsidR="00987828">
        <w:t>interpretation</w:t>
      </w:r>
      <w:bookmarkEnd w:id="36"/>
    </w:p>
    <w:p w:rsidR="0041463D" w:rsidRDefault="008220D9">
      <w:r w:rsidRPr="001A6F89">
        <w:t>Whenever</w:t>
      </w:r>
      <w:r w:rsidR="000D6E83" w:rsidRPr="001A6F89">
        <w:t xml:space="preserve"> I </w:t>
      </w:r>
      <w:r w:rsidR="00C32F62" w:rsidRPr="001A6F89">
        <w:t>immigrated</w:t>
      </w:r>
      <w:r w:rsidR="000D6E83" w:rsidRPr="001A6F89">
        <w:t xml:space="preserve"> to a new </w:t>
      </w:r>
      <w:r w:rsidR="00C32F62" w:rsidRPr="001A6F89">
        <w:t xml:space="preserve">place, </w:t>
      </w:r>
      <w:r w:rsidRPr="001A6F89">
        <w:t>I did so because I wanted</w:t>
      </w:r>
      <w:r w:rsidR="000D6E83" w:rsidRPr="001A6F89">
        <w:t xml:space="preserve">. </w:t>
      </w:r>
      <w:r w:rsidR="001830A9" w:rsidRPr="001A6F89">
        <w:t>My reasons for moving included: s</w:t>
      </w:r>
      <w:r w:rsidR="000D6E83" w:rsidRPr="001A6F89">
        <w:t>tu</w:t>
      </w:r>
      <w:r w:rsidR="003C634F" w:rsidRPr="001A6F89">
        <w:t>dies</w:t>
      </w:r>
      <w:r w:rsidR="003A79AB" w:rsidRPr="001A6F89">
        <w:t xml:space="preserve">, </w:t>
      </w:r>
      <w:r w:rsidR="000D6E83" w:rsidRPr="001A6F89">
        <w:t>language</w:t>
      </w:r>
      <w:r w:rsidR="00C32F62" w:rsidRPr="001A6F89">
        <w:t xml:space="preserve"> learning</w:t>
      </w:r>
      <w:r w:rsidR="000D6E83" w:rsidRPr="001A6F89">
        <w:t xml:space="preserve">, </w:t>
      </w:r>
      <w:r w:rsidR="00C32F62" w:rsidRPr="001A6F89">
        <w:t>a better</w:t>
      </w:r>
      <w:r w:rsidR="001830A9" w:rsidRPr="001A6F89">
        <w:t xml:space="preserve"> job and</w:t>
      </w:r>
      <w:r w:rsidR="000D6E83" w:rsidRPr="001A6F89">
        <w:t xml:space="preserve"> follow</w:t>
      </w:r>
      <w:r w:rsidR="00C32F62" w:rsidRPr="001A6F89">
        <w:t>ing</w:t>
      </w:r>
      <w:r w:rsidR="000D6E83" w:rsidRPr="001A6F89">
        <w:t xml:space="preserve"> my husband. </w:t>
      </w:r>
      <w:r w:rsidR="00C76FC0">
        <w:t xml:space="preserve">Each time I perceived myself as the sole holder of my destiny. </w:t>
      </w:r>
    </w:p>
    <w:p w:rsidR="003C634F" w:rsidRPr="001A6F89" w:rsidRDefault="006F59FB">
      <w:r w:rsidRPr="001A6F89">
        <w:t xml:space="preserve">When I asked </w:t>
      </w:r>
      <w:r w:rsidR="00CA6A17" w:rsidRPr="001A6F89">
        <w:t>asylum seekers or refugees</w:t>
      </w:r>
      <w:r w:rsidRPr="001A6F89">
        <w:t xml:space="preserve"> </w:t>
      </w:r>
      <w:r w:rsidR="00B93237" w:rsidRPr="001A6F89">
        <w:t xml:space="preserve">what </w:t>
      </w:r>
      <w:r w:rsidR="001830A9" w:rsidRPr="001A6F89">
        <w:t xml:space="preserve">had </w:t>
      </w:r>
      <w:r w:rsidR="00B93237" w:rsidRPr="001A6F89">
        <w:t xml:space="preserve">motivated </w:t>
      </w:r>
      <w:r w:rsidR="008220D9" w:rsidRPr="001A6F89">
        <w:t>their immigration journey</w:t>
      </w:r>
      <w:r w:rsidRPr="001A6F89">
        <w:t xml:space="preserve">, </w:t>
      </w:r>
      <w:r w:rsidR="007613F9" w:rsidRPr="001A6F89">
        <w:t xml:space="preserve">all of them in different words </w:t>
      </w:r>
      <w:r w:rsidR="008220D9" w:rsidRPr="001A6F89">
        <w:t>affirmed</w:t>
      </w:r>
      <w:r w:rsidR="007D50B2">
        <w:t>,</w:t>
      </w:r>
      <w:r w:rsidR="007613F9" w:rsidRPr="001A6F89">
        <w:t xml:space="preserve"> that </w:t>
      </w:r>
      <w:r w:rsidR="00991AF4" w:rsidRPr="001A6F89">
        <w:t>for them immigration</w:t>
      </w:r>
      <w:r w:rsidR="000E3C64" w:rsidRPr="001A6F89">
        <w:t xml:space="preserve"> </w:t>
      </w:r>
      <w:r w:rsidR="001830A9" w:rsidRPr="001A6F89">
        <w:t>had</w:t>
      </w:r>
      <w:r w:rsidR="000E3C64" w:rsidRPr="001A6F89">
        <w:t xml:space="preserve"> not </w:t>
      </w:r>
      <w:r w:rsidR="001830A9" w:rsidRPr="001A6F89">
        <w:t xml:space="preserve">been </w:t>
      </w:r>
      <w:r w:rsidR="000E3C64" w:rsidRPr="001A6F89">
        <w:t>a choice but r</w:t>
      </w:r>
      <w:r w:rsidR="004255FA" w:rsidRPr="001A6F89">
        <w:t>ather a necessity</w:t>
      </w:r>
      <w:r w:rsidR="0048680A">
        <w:t>,</w:t>
      </w:r>
      <w:r w:rsidR="0016292F" w:rsidRPr="001A6F89">
        <w:t xml:space="preserve"> </w:t>
      </w:r>
      <w:r w:rsidR="00127C51" w:rsidRPr="001A6F89">
        <w:t>their</w:t>
      </w:r>
      <w:r w:rsidR="00806326" w:rsidRPr="001A6F89">
        <w:t xml:space="preserve"> ultimate</w:t>
      </w:r>
      <w:r w:rsidR="004255FA" w:rsidRPr="001A6F89">
        <w:t xml:space="preserve"> attempt to</w:t>
      </w:r>
      <w:r w:rsidR="00B93237" w:rsidRPr="001A6F89">
        <w:t xml:space="preserve"> surviv</w:t>
      </w:r>
      <w:r w:rsidR="00127C51" w:rsidRPr="001A6F89">
        <w:t>al, freedom</w:t>
      </w:r>
      <w:r w:rsidR="00991AF4" w:rsidRPr="001A6F89">
        <w:t xml:space="preserve"> </w:t>
      </w:r>
      <w:r w:rsidR="00EC1704" w:rsidRPr="001A6F89">
        <w:t xml:space="preserve">and </w:t>
      </w:r>
      <w:r w:rsidR="00542B1C" w:rsidRPr="001A6F89">
        <w:t>dignity</w:t>
      </w:r>
      <w:r w:rsidR="007613F9" w:rsidRPr="001A6F89">
        <w:t>.</w:t>
      </w:r>
      <w:r w:rsidR="000E3C64" w:rsidRPr="001A6F89">
        <w:t xml:space="preserve"> </w:t>
      </w:r>
    </w:p>
    <w:p w:rsidR="00C32F62" w:rsidRPr="001A6F89" w:rsidRDefault="00C32F62">
      <w:r w:rsidRPr="001A6F89">
        <w:t xml:space="preserve">Amar for example, gained France alone at the age of </w:t>
      </w:r>
      <w:r w:rsidR="00F13FB5" w:rsidRPr="001A6F89">
        <w:t>twenty</w:t>
      </w:r>
      <w:r w:rsidRPr="001A6F89">
        <w:t xml:space="preserve">, leaving behind his native El </w:t>
      </w:r>
      <w:proofErr w:type="spellStart"/>
      <w:r w:rsidRPr="001A6F89">
        <w:t>Fasher</w:t>
      </w:r>
      <w:proofErr w:type="spellEnd"/>
      <w:r w:rsidRPr="001A6F89">
        <w:t xml:space="preserve"> – the capital city of North Darfur in the north-western Sudan – and a life of hardship, violence and suffering which begun as early as his conception. My heart sunk when in one of our discussions he described how he was mocked, bitten and </w:t>
      </w:r>
      <w:r w:rsidRPr="001A6F89">
        <w:lastRenderedPageBreak/>
        <w:t xml:space="preserve">stigmatized at school, marginalized by his community and rejected by some of his family members because he was born to an unknown father. He said that he continuously felt ashamed and worthless but most of all he felt responsible for the misfortunes of his mother with whom he maintained a complicated relationship. He </w:t>
      </w:r>
      <w:r w:rsidR="00FE5B15">
        <w:t>believed</w:t>
      </w:r>
      <w:r w:rsidRPr="001A6F89">
        <w:t xml:space="preserve"> that her life was at equal risk as his if he stayed in Sudan.</w:t>
      </w:r>
    </w:p>
    <w:p w:rsidR="00C32F62" w:rsidRPr="001A6F89" w:rsidRDefault="00C32F62">
      <w:r w:rsidRPr="001A6F89">
        <w:t xml:space="preserve">As reported by Waal (2016), mass raping of African tribe women by the Arab descendant Khartoum forces have been part of a horrific strategy of changing the demographic composition of the country in the 1990s and during the Darfur conflict that started in 2003. </w:t>
      </w:r>
      <w:proofErr w:type="spellStart"/>
      <w:r w:rsidRPr="001A6F89">
        <w:t>Abdelbagi</w:t>
      </w:r>
      <w:proofErr w:type="spellEnd"/>
      <w:r w:rsidRPr="001A6F89">
        <w:t xml:space="preserve"> </w:t>
      </w:r>
      <w:proofErr w:type="spellStart"/>
      <w:r w:rsidRPr="001A6F89">
        <w:t>Jibril</w:t>
      </w:r>
      <w:proofErr w:type="spellEnd"/>
      <w:r w:rsidRPr="001A6F89">
        <w:t>, Director of the Darf</w:t>
      </w:r>
      <w:r w:rsidR="00963305">
        <w:t xml:space="preserve">ur Relief Documentation </w:t>
      </w:r>
      <w:proofErr w:type="spellStart"/>
      <w:r w:rsidR="00963305">
        <w:t>Center</w:t>
      </w:r>
      <w:proofErr w:type="spellEnd"/>
      <w:r w:rsidR="00963305">
        <w:t xml:space="preserve"> in </w:t>
      </w:r>
      <w:r w:rsidRPr="001A6F89">
        <w:t>Geneva</w:t>
      </w:r>
      <w:r w:rsidR="00963305">
        <w:t>,</w:t>
      </w:r>
      <w:r w:rsidRPr="001A6F89">
        <w:t xml:space="preserve"> in July 11, 2012 when interviewed </w:t>
      </w:r>
      <w:r w:rsidR="00345E92">
        <w:t xml:space="preserve">by </w:t>
      </w:r>
      <w:proofErr w:type="spellStart"/>
      <w:r w:rsidRPr="001A6F89">
        <w:t>Praz</w:t>
      </w:r>
      <w:proofErr w:type="spellEnd"/>
      <w:r w:rsidRPr="001A6F89">
        <w:t xml:space="preserve"> (2014) asserted that raping was one part of the fundamentalist’s </w:t>
      </w:r>
      <w:proofErr w:type="gramStart"/>
      <w:r w:rsidRPr="001A6F89">
        <w:t xml:space="preserve">strategy </w:t>
      </w:r>
      <w:r w:rsidR="00856DD2">
        <w:t>which</w:t>
      </w:r>
      <w:proofErr w:type="gramEnd"/>
      <w:r w:rsidR="00856DD2">
        <w:t xml:space="preserve"> aimed at the A</w:t>
      </w:r>
      <w:r w:rsidR="00856DD2" w:rsidRPr="001A6F89">
        <w:t>rabicisation</w:t>
      </w:r>
      <w:r w:rsidRPr="001A6F89">
        <w:t xml:space="preserve"> of the Sudan</w:t>
      </w:r>
      <w:r w:rsidR="008C3957" w:rsidRPr="008C3957">
        <w:t xml:space="preserve"> </w:t>
      </w:r>
      <w:r w:rsidR="008C3957" w:rsidRPr="001A6F89">
        <w:t>since the late 1980</w:t>
      </w:r>
      <w:r w:rsidR="008C3957">
        <w:t>s</w:t>
      </w:r>
      <w:r w:rsidRPr="001A6F89">
        <w:t xml:space="preserve">. </w:t>
      </w:r>
    </w:p>
    <w:p w:rsidR="00CD5578" w:rsidRDefault="00734D92">
      <w:r w:rsidRPr="001A6F89">
        <w:t xml:space="preserve">At the same time, </w:t>
      </w:r>
      <w:proofErr w:type="spellStart"/>
      <w:r w:rsidRPr="001A6F89">
        <w:t>Faris</w:t>
      </w:r>
      <w:proofErr w:type="spellEnd"/>
      <w:r w:rsidRPr="001A6F89">
        <w:t xml:space="preserve"> (2007) reminds us that Sudanese of African and Arab </w:t>
      </w:r>
      <w:r w:rsidR="0043149F" w:rsidRPr="001A6F89">
        <w:t>descendant</w:t>
      </w:r>
      <w:r w:rsidRPr="001A6F89">
        <w:t xml:space="preserve"> settled farmers and nomadic herders, lived in a relative harmony before the rains became a rare phenomenon, while </w:t>
      </w:r>
      <w:proofErr w:type="spellStart"/>
      <w:r w:rsidRPr="001A6F89">
        <w:t>Brosché</w:t>
      </w:r>
      <w:proofErr w:type="spellEnd"/>
      <w:r w:rsidRPr="001A6F89">
        <w:t xml:space="preserve"> (2008) underlines that identities in Sudan </w:t>
      </w:r>
      <w:r w:rsidR="00FE5B15">
        <w:t>were</w:t>
      </w:r>
      <w:r w:rsidRPr="001A6F89">
        <w:t xml:space="preserve"> fluid as lifestyles of communities change</w:t>
      </w:r>
      <w:r w:rsidR="00FE5B15">
        <w:t>d and adap</w:t>
      </w:r>
      <w:r w:rsidRPr="001A6F89">
        <w:t>t</w:t>
      </w:r>
      <w:r w:rsidR="00FE5B15">
        <w:t>ed</w:t>
      </w:r>
      <w:r w:rsidR="00B873EA">
        <w:t xml:space="preserve"> to the environment</w:t>
      </w:r>
      <w:r w:rsidRPr="001A6F89">
        <w:t xml:space="preserve"> and intermarriage was not rare. </w:t>
      </w:r>
      <w:r w:rsidR="00CD5578">
        <w:t>C</w:t>
      </w:r>
      <w:r w:rsidRPr="001A6F89">
        <w:t>limate change</w:t>
      </w:r>
      <w:r w:rsidR="00CD5578">
        <w:t>,</w:t>
      </w:r>
      <w:r w:rsidRPr="001A6F89">
        <w:t xml:space="preserve"> caused</w:t>
      </w:r>
      <w:r w:rsidR="00CD5578">
        <w:t xml:space="preserve"> by our modern comfortable lives</w:t>
      </w:r>
      <w:r w:rsidR="004B3280">
        <w:t xml:space="preserve"> </w:t>
      </w:r>
      <w:r w:rsidR="00CD5578">
        <w:t>–</w:t>
      </w:r>
      <w:r w:rsidRPr="001A6F89">
        <w:t xml:space="preserve"> the</w:t>
      </w:r>
      <w:r w:rsidR="00CD5578">
        <w:t xml:space="preserve"> division between the developed </w:t>
      </w:r>
      <w:r w:rsidR="00CD5578" w:rsidRPr="001A6F89">
        <w:t>Arab</w:t>
      </w:r>
      <w:r w:rsidRPr="001A6F89">
        <w:t xml:space="preserve"> north and marginalized African south</w:t>
      </w:r>
      <w:r w:rsidR="00CD5578">
        <w:t>,</w:t>
      </w:r>
      <w:r w:rsidRPr="001A6F89">
        <w:t xml:space="preserve"> a legacy of British colonisers</w:t>
      </w:r>
      <w:r w:rsidR="00BC1F13">
        <w:t xml:space="preserve"> (</w:t>
      </w:r>
      <w:proofErr w:type="spellStart"/>
      <w:r w:rsidR="00C86F31" w:rsidRPr="00C86F31">
        <w:t>Heleta</w:t>
      </w:r>
      <w:proofErr w:type="spellEnd"/>
      <w:r w:rsidR="00BC1F13">
        <w:t xml:space="preserve"> 2008)</w:t>
      </w:r>
      <w:r w:rsidR="00CD5578">
        <w:t xml:space="preserve"> –</w:t>
      </w:r>
      <w:r w:rsidRPr="001A6F89">
        <w:t xml:space="preserve"> </w:t>
      </w:r>
      <w:r w:rsidR="00CD5578">
        <w:t>and the interests of</w:t>
      </w:r>
      <w:r w:rsidRPr="001A6F89">
        <w:t xml:space="preserve"> oil consuming </w:t>
      </w:r>
      <w:r w:rsidR="00CD5578">
        <w:t>States</w:t>
      </w:r>
      <w:r w:rsidR="00B873EA">
        <w:t xml:space="preserve"> </w:t>
      </w:r>
      <w:r w:rsidR="00B873EA" w:rsidRPr="005A729C">
        <w:t>(</w:t>
      </w:r>
      <w:proofErr w:type="spellStart"/>
      <w:r w:rsidR="005A729C" w:rsidRPr="005A729C">
        <w:t>Baumgarten</w:t>
      </w:r>
      <w:proofErr w:type="spellEnd"/>
      <w:r w:rsidR="005A729C" w:rsidRPr="005A729C">
        <w:t xml:space="preserve"> 2004</w:t>
      </w:r>
      <w:r w:rsidR="00762BC4">
        <w:t xml:space="preserve">, </w:t>
      </w:r>
      <w:proofErr w:type="spellStart"/>
      <w:r w:rsidR="00762BC4">
        <w:t>Dunkel</w:t>
      </w:r>
      <w:proofErr w:type="spellEnd"/>
      <w:r w:rsidR="00762BC4">
        <w:t xml:space="preserve"> 2006</w:t>
      </w:r>
      <w:r w:rsidR="005A729C" w:rsidRPr="005A729C">
        <w:t>)</w:t>
      </w:r>
      <w:r w:rsidR="005A729C" w:rsidRPr="005A729C">
        <w:rPr>
          <w:rFonts w:ascii="Helvetica" w:hAnsi="Helvetica" w:cs="Helvetica"/>
          <w:color w:val="53565A"/>
          <w:sz w:val="21"/>
          <w:szCs w:val="21"/>
        </w:rPr>
        <w:t xml:space="preserve"> </w:t>
      </w:r>
      <w:r w:rsidRPr="001A6F89">
        <w:t xml:space="preserve">are just </w:t>
      </w:r>
      <w:r w:rsidR="001F59E7">
        <w:t xml:space="preserve">some </w:t>
      </w:r>
      <w:r w:rsidRPr="001A6F89">
        <w:t>examples of the complex dimensions causing pain and suffering to millions of Sudanese people</w:t>
      </w:r>
      <w:r w:rsidR="00CD5578">
        <w:t xml:space="preserve">. </w:t>
      </w:r>
    </w:p>
    <w:p w:rsidR="00734D92" w:rsidRPr="001A6F89" w:rsidRDefault="00734D92">
      <w:r w:rsidRPr="00C76FC0">
        <w:t xml:space="preserve">For Amar, </w:t>
      </w:r>
      <w:r w:rsidR="00000399">
        <w:t xml:space="preserve">in line with </w:t>
      </w:r>
      <w:proofErr w:type="spellStart"/>
      <w:r w:rsidR="00000399">
        <w:t>Bourgois</w:t>
      </w:r>
      <w:proofErr w:type="spellEnd"/>
      <w:r w:rsidR="00000399">
        <w:t xml:space="preserve">’ symbolic violence (2001) </w:t>
      </w:r>
      <w:r w:rsidRPr="00C76FC0">
        <w:t xml:space="preserve">his pain and suffering as well as the feelings of shame and self-blame were so normal that deviated his attention away unfair taboos maintained by Darfur’s society. </w:t>
      </w:r>
      <w:r w:rsidR="00B873EA" w:rsidRPr="00C76FC0">
        <w:t>Furthermore, l</w:t>
      </w:r>
      <w:r w:rsidRPr="00C76FC0">
        <w:t>ike most of the people in Sudan</w:t>
      </w:r>
      <w:r w:rsidR="0041463D">
        <w:t>, I realised that</w:t>
      </w:r>
      <w:r w:rsidRPr="00C76FC0">
        <w:t xml:space="preserve"> </w:t>
      </w:r>
      <w:r w:rsidR="00C76FC0" w:rsidRPr="00C76FC0">
        <w:t>he never perceived himself as a victim</w:t>
      </w:r>
      <w:r w:rsidRPr="00C76FC0">
        <w:t xml:space="preserve"> </w:t>
      </w:r>
      <w:r w:rsidR="00C76FC0" w:rsidRPr="00C76FC0">
        <w:t>of</w:t>
      </w:r>
      <w:r w:rsidRPr="00C76FC0">
        <w:t xml:space="preserve"> the historical </w:t>
      </w:r>
      <w:r w:rsidR="00C76FC0" w:rsidRPr="00C76FC0">
        <w:lastRenderedPageBreak/>
        <w:t xml:space="preserve">and political </w:t>
      </w:r>
      <w:r w:rsidRPr="00C76FC0">
        <w:t>events</w:t>
      </w:r>
      <w:r w:rsidR="00C76FC0" w:rsidRPr="00C76FC0">
        <w:t xml:space="preserve"> or climate change</w:t>
      </w:r>
      <w:r w:rsidR="00000399">
        <w:t xml:space="preserve"> (Farmer 2004)</w:t>
      </w:r>
      <w:r w:rsidR="00C76FC0" w:rsidRPr="00C76FC0">
        <w:t>,</w:t>
      </w:r>
      <w:r w:rsidRPr="00C76FC0">
        <w:t xml:space="preserve"> which are the main causes of </w:t>
      </w:r>
      <w:r w:rsidR="00C76FC0" w:rsidRPr="00C76FC0">
        <w:t>his</w:t>
      </w:r>
      <w:r w:rsidRPr="00C76FC0">
        <w:t xml:space="preserve"> </w:t>
      </w:r>
      <w:r w:rsidR="004B3280" w:rsidRPr="00C76FC0">
        <w:t>current</w:t>
      </w:r>
      <w:r w:rsidRPr="00C76FC0">
        <w:t xml:space="preserve"> struggles.</w:t>
      </w:r>
      <w:r w:rsidRPr="001A6F89">
        <w:t xml:space="preserve"> </w:t>
      </w:r>
    </w:p>
    <w:p w:rsidR="00F266D4" w:rsidRDefault="00F266D4">
      <w:r>
        <w:t>F</w:t>
      </w:r>
      <w:r w:rsidRPr="001A6F89">
        <w:t xml:space="preserve">rom our conversations, it became evident to me that both </w:t>
      </w:r>
      <w:proofErr w:type="spellStart"/>
      <w:r w:rsidRPr="001A6F89">
        <w:t>Lhamo</w:t>
      </w:r>
      <w:proofErr w:type="spellEnd"/>
      <w:r w:rsidRPr="001A6F89">
        <w:t xml:space="preserve"> and Dolma idealized their homeland, Tibet, and maintained emotional and spiritual attachment to it.</w:t>
      </w:r>
      <w:r>
        <w:t xml:space="preserve"> T</w:t>
      </w:r>
      <w:r w:rsidRPr="001A6F89">
        <w:t xml:space="preserve">hey described fondly the mountainous landscapes, the cold weather and the delicious food of their beloved countryside in the province of </w:t>
      </w:r>
      <w:proofErr w:type="spellStart"/>
      <w:r w:rsidRPr="001A6F89">
        <w:t>Amdo</w:t>
      </w:r>
      <w:proofErr w:type="spellEnd"/>
      <w:r w:rsidRPr="001A6F89">
        <w:t>.</w:t>
      </w:r>
      <w:r>
        <w:t xml:space="preserve"> However, </w:t>
      </w:r>
      <w:r w:rsidR="008E364E">
        <w:t>as</w:t>
      </w:r>
      <w:r>
        <w:t xml:space="preserve"> t</w:t>
      </w:r>
      <w:r w:rsidR="004B3280">
        <w:t>he Han Chinese that govern</w:t>
      </w:r>
      <w:r>
        <w:t xml:space="preserve"> Tibet now supressed their culture, their religious liberty and freedom of expression</w:t>
      </w:r>
      <w:r w:rsidR="008E364E">
        <w:t>,</w:t>
      </w:r>
      <w:r w:rsidR="008E364E" w:rsidRPr="008E364E">
        <w:t xml:space="preserve"> </w:t>
      </w:r>
      <w:proofErr w:type="spellStart"/>
      <w:r w:rsidR="004B3280" w:rsidRPr="001A6F89">
        <w:t>Lhamo</w:t>
      </w:r>
      <w:proofErr w:type="spellEnd"/>
      <w:r w:rsidR="004B3280" w:rsidRPr="001A6F89">
        <w:t xml:space="preserve"> and Dolma</w:t>
      </w:r>
      <w:r w:rsidR="008E364E">
        <w:t xml:space="preserve"> felt</w:t>
      </w:r>
      <w:r w:rsidR="008E364E" w:rsidRPr="001A6F89">
        <w:t xml:space="preserve"> that their homeland, was no longer inhabited by its ‘true members’ (</w:t>
      </w:r>
      <w:proofErr w:type="spellStart"/>
      <w:r w:rsidR="008E364E" w:rsidRPr="001A6F89">
        <w:t>Malkki’s</w:t>
      </w:r>
      <w:proofErr w:type="spellEnd"/>
      <w:r w:rsidR="008E364E" w:rsidRPr="001A6F89">
        <w:t xml:space="preserve"> 1992, 35) or that it moved outside Tibet (</w:t>
      </w:r>
      <w:proofErr w:type="spellStart"/>
      <w:r w:rsidR="008E364E" w:rsidRPr="001A6F89">
        <w:t>Vasantkumar</w:t>
      </w:r>
      <w:proofErr w:type="spellEnd"/>
      <w:r w:rsidR="008E364E" w:rsidRPr="001A6F89">
        <w:t xml:space="preserve"> 2017).</w:t>
      </w:r>
    </w:p>
    <w:p w:rsidR="00715C37" w:rsidRPr="001A6F89" w:rsidRDefault="00C76FC0">
      <w:r>
        <w:t>Considering themselve</w:t>
      </w:r>
      <w:r w:rsidR="00945F5F">
        <w:t xml:space="preserve">s as the true citizens of Tibet, </w:t>
      </w:r>
      <w:r>
        <w:t>b</w:t>
      </w:r>
      <w:r w:rsidR="002304BF">
        <w:t xml:space="preserve">y </w:t>
      </w:r>
      <w:r w:rsidR="002304BF" w:rsidRPr="001A6F89">
        <w:t xml:space="preserve">enacting their culture, practising their religion and expressing their </w:t>
      </w:r>
      <w:r w:rsidR="001B00E6" w:rsidRPr="001A6F89">
        <w:t>opinion,</w:t>
      </w:r>
      <w:r w:rsidR="002304BF">
        <w:t xml:space="preserve"> they </w:t>
      </w:r>
      <w:proofErr w:type="gramStart"/>
      <w:r w:rsidR="002304BF">
        <w:t>c</w:t>
      </w:r>
      <w:r w:rsidR="008E364E">
        <w:t>ontest</w:t>
      </w:r>
      <w:r w:rsidR="002304BF">
        <w:t>ed</w:t>
      </w:r>
      <w:proofErr w:type="gramEnd"/>
      <w:r w:rsidR="008E364E">
        <w:t xml:space="preserve"> th</w:t>
      </w:r>
      <w:r w:rsidR="002304BF">
        <w:t>e</w:t>
      </w:r>
      <w:r w:rsidR="008E364E">
        <w:t xml:space="preserve"> structural violence</w:t>
      </w:r>
      <w:r w:rsidR="002304BF">
        <w:t xml:space="preserve"> </w:t>
      </w:r>
      <w:r w:rsidR="00000399">
        <w:t>(</w:t>
      </w:r>
      <w:proofErr w:type="spellStart"/>
      <w:r w:rsidR="00000399" w:rsidRPr="001A6F89">
        <w:t>Scheper</w:t>
      </w:r>
      <w:proofErr w:type="spellEnd"/>
      <w:r w:rsidR="00000399" w:rsidRPr="001A6F89">
        <w:t>-Hughes</w:t>
      </w:r>
      <w:r w:rsidR="00000399">
        <w:t xml:space="preserve"> 1993</w:t>
      </w:r>
      <w:r w:rsidR="00000399" w:rsidRPr="001A6F89">
        <w:t xml:space="preserve">, </w:t>
      </w:r>
      <w:proofErr w:type="spellStart"/>
      <w:r w:rsidR="00000399">
        <w:t>Bourgois</w:t>
      </w:r>
      <w:proofErr w:type="spellEnd"/>
      <w:r w:rsidR="00000399">
        <w:t xml:space="preserve"> </w:t>
      </w:r>
      <w:r w:rsidR="00000399" w:rsidRPr="001A6F89">
        <w:t>2002</w:t>
      </w:r>
      <w:r w:rsidR="00000399">
        <w:t>, Farmer 2004,</w:t>
      </w:r>
      <w:r w:rsidR="00000399" w:rsidRPr="00000399">
        <w:t xml:space="preserve"> </w:t>
      </w:r>
      <w:r w:rsidR="00000399">
        <w:t>Holmes 2013</w:t>
      </w:r>
      <w:r w:rsidR="00000399" w:rsidRPr="001A6F89">
        <w:t>)</w:t>
      </w:r>
      <w:r w:rsidR="00000399">
        <w:t xml:space="preserve"> </w:t>
      </w:r>
      <w:r w:rsidR="002304BF">
        <w:t xml:space="preserve">exerted upon them. Facing risk of </w:t>
      </w:r>
      <w:r w:rsidR="002304BF" w:rsidRPr="001A6F89">
        <w:t>persecution, life imprisonment or even death</w:t>
      </w:r>
      <w:r w:rsidR="004B3280">
        <w:t>,</w:t>
      </w:r>
      <w:r w:rsidR="002304BF">
        <w:t xml:space="preserve"> they fled</w:t>
      </w:r>
      <w:r w:rsidR="00C32F62" w:rsidRPr="001A6F89">
        <w:t xml:space="preserve"> </w:t>
      </w:r>
      <w:r w:rsidR="0093340A" w:rsidRPr="001A6F89">
        <w:t>Tibet</w:t>
      </w:r>
      <w:r w:rsidR="00225A3D">
        <w:t>,</w:t>
      </w:r>
      <w:r w:rsidR="00C32F62" w:rsidRPr="001A6F89">
        <w:t xml:space="preserve"> </w:t>
      </w:r>
      <w:r w:rsidR="002304BF">
        <w:t>leaving</w:t>
      </w:r>
      <w:r w:rsidR="0016292F" w:rsidRPr="001A6F89">
        <w:t xml:space="preserve"> </w:t>
      </w:r>
      <w:r w:rsidR="00945F5F">
        <w:t xml:space="preserve">their </w:t>
      </w:r>
      <w:r w:rsidR="0016292F" w:rsidRPr="001A6F89">
        <w:t>family and</w:t>
      </w:r>
      <w:r w:rsidR="00C32F62" w:rsidRPr="001A6F89">
        <w:t xml:space="preserve"> </w:t>
      </w:r>
      <w:proofErr w:type="gramStart"/>
      <w:r w:rsidR="00C32F62" w:rsidRPr="001A6F89">
        <w:t>loved</w:t>
      </w:r>
      <w:proofErr w:type="gramEnd"/>
      <w:r w:rsidR="00C32F62" w:rsidRPr="001A6F89">
        <w:t xml:space="preserve"> ones</w:t>
      </w:r>
      <w:r w:rsidR="002304BF">
        <w:t xml:space="preserve"> behind. </w:t>
      </w:r>
      <w:r w:rsidR="00762BC4">
        <w:t>Dolma’s</w:t>
      </w:r>
      <w:r w:rsidR="00434849" w:rsidRPr="001A6F89">
        <w:t xml:space="preserve"> two teenage children</w:t>
      </w:r>
      <w:r w:rsidR="00762BC4">
        <w:t xml:space="preserve"> stayed</w:t>
      </w:r>
      <w:r w:rsidR="00434849" w:rsidRPr="001A6F89">
        <w:t xml:space="preserve"> in Nepal</w:t>
      </w:r>
      <w:r w:rsidR="00434849">
        <w:t>, and their safety was her main</w:t>
      </w:r>
      <w:r w:rsidR="00434849" w:rsidRPr="001A6F89">
        <w:t xml:space="preserve"> motivation</w:t>
      </w:r>
      <w:r w:rsidR="00434849">
        <w:t xml:space="preserve"> for leaving Tibet</w:t>
      </w:r>
      <w:r w:rsidR="00434849" w:rsidRPr="001A6F89">
        <w:t xml:space="preserve">. </w:t>
      </w:r>
      <w:r w:rsidR="00762BC4">
        <w:t>B</w:t>
      </w:r>
      <w:r w:rsidR="00434849" w:rsidRPr="001A6F89">
        <w:t>oth</w:t>
      </w:r>
      <w:r w:rsidR="00762BC4">
        <w:t xml:space="preserve"> women</w:t>
      </w:r>
      <w:r w:rsidR="00434849" w:rsidRPr="001A6F89">
        <w:t xml:space="preserve"> justified their choice of coming to France underlining its reputation of respecting humans’ rights and freedom of expression. </w:t>
      </w:r>
    </w:p>
    <w:p w:rsidR="002B606A" w:rsidRDefault="00CC2E73">
      <w:proofErr w:type="spellStart"/>
      <w:r w:rsidRPr="001A6F89">
        <w:t>Ra</w:t>
      </w:r>
      <w:r w:rsidR="004255FA" w:rsidRPr="001A6F89">
        <w:t>s</w:t>
      </w:r>
      <w:r w:rsidRPr="001A6F89">
        <w:t>m</w:t>
      </w:r>
      <w:r w:rsidR="001830A9" w:rsidRPr="001A6F89">
        <w:t>i</w:t>
      </w:r>
      <w:proofErr w:type="spellEnd"/>
      <w:r w:rsidR="004255FA" w:rsidRPr="001A6F89">
        <w:t xml:space="preserve"> left</w:t>
      </w:r>
      <w:r w:rsidR="001830A9" w:rsidRPr="001A6F89">
        <w:t xml:space="preserve"> Sri Lanka at the age of nineteen. </w:t>
      </w:r>
      <w:r w:rsidR="00B5441C" w:rsidRPr="001A6F89">
        <w:t>H</w:t>
      </w:r>
      <w:r w:rsidRPr="001A6F89">
        <w:t xml:space="preserve">er </w:t>
      </w:r>
      <w:r w:rsidRPr="001A6F89">
        <w:rPr>
          <w:i/>
        </w:rPr>
        <w:t>fiancé</w:t>
      </w:r>
      <w:r w:rsidR="0055785E" w:rsidRPr="001A6F89">
        <w:rPr>
          <w:i/>
        </w:rPr>
        <w:t>,</w:t>
      </w:r>
      <w:r w:rsidRPr="001A6F89">
        <w:t xml:space="preserve"> </w:t>
      </w:r>
      <w:r w:rsidR="001830A9" w:rsidRPr="001A6F89">
        <w:t>her sister and father</w:t>
      </w:r>
      <w:r w:rsidR="00B5441C" w:rsidRPr="001A6F89">
        <w:t xml:space="preserve"> stayed </w:t>
      </w:r>
      <w:r w:rsidR="00897900">
        <w:t>back i</w:t>
      </w:r>
      <w:r w:rsidR="00225A3D">
        <w:t>n Sri Lanka</w:t>
      </w:r>
      <w:r w:rsidR="001830A9" w:rsidRPr="001A6F89">
        <w:t xml:space="preserve">. </w:t>
      </w:r>
      <w:r w:rsidR="00551F53" w:rsidRPr="001A6F89">
        <w:t xml:space="preserve">A Roman Catholic </w:t>
      </w:r>
      <w:r w:rsidR="00434849">
        <w:t xml:space="preserve">and </w:t>
      </w:r>
      <w:r w:rsidR="007C70D5" w:rsidRPr="001A6F89">
        <w:t xml:space="preserve">Tamil speaking </w:t>
      </w:r>
      <w:r w:rsidR="00551F53" w:rsidRPr="001A6F89">
        <w:t>Sri Lankan</w:t>
      </w:r>
      <w:r w:rsidR="0055785E" w:rsidRPr="001A6F89">
        <w:t>,</w:t>
      </w:r>
      <w:r w:rsidR="001830A9" w:rsidRPr="001A6F89">
        <w:t xml:space="preserve"> she </w:t>
      </w:r>
      <w:r w:rsidR="0055785E" w:rsidRPr="001A6F89">
        <w:t>explain</w:t>
      </w:r>
      <w:r w:rsidR="00797A32" w:rsidRPr="001A6F89">
        <w:t>ed</w:t>
      </w:r>
      <w:r w:rsidR="002B606A">
        <w:t xml:space="preserve"> to me that her mother </w:t>
      </w:r>
      <w:proofErr w:type="gramStart"/>
      <w:r w:rsidR="002B606A">
        <w:t>was killed</w:t>
      </w:r>
      <w:proofErr w:type="gramEnd"/>
      <w:r w:rsidR="002B606A">
        <w:t xml:space="preserve"> during the civil war and</w:t>
      </w:r>
      <w:r w:rsidR="0055785E" w:rsidRPr="001A6F89">
        <w:t xml:space="preserve"> that she </w:t>
      </w:r>
      <w:r w:rsidR="001830A9" w:rsidRPr="001A6F89">
        <w:t xml:space="preserve">never felt safe in </w:t>
      </w:r>
      <w:r w:rsidR="007C70D5" w:rsidRPr="001A6F89">
        <w:t>her own country</w:t>
      </w:r>
      <w:r w:rsidR="001830A9" w:rsidRPr="001A6F89">
        <w:t xml:space="preserve">. </w:t>
      </w:r>
      <w:r w:rsidR="0055785E" w:rsidRPr="001A6F89">
        <w:t xml:space="preserve">She </w:t>
      </w:r>
      <w:r w:rsidR="001161CE">
        <w:t>asserted</w:t>
      </w:r>
      <w:r w:rsidR="0055785E" w:rsidRPr="001A6F89">
        <w:t xml:space="preserve"> that d</w:t>
      </w:r>
      <w:r w:rsidR="001830A9" w:rsidRPr="001A6F89">
        <w:t xml:space="preserve">espite the end of the civil war </w:t>
      </w:r>
      <w:r w:rsidR="001161CE">
        <w:t>about a decade</w:t>
      </w:r>
      <w:r w:rsidR="001830A9" w:rsidRPr="001A6F89">
        <w:t xml:space="preserve"> ago, </w:t>
      </w:r>
      <w:r w:rsidR="00551F53" w:rsidRPr="001A6F89">
        <w:t xml:space="preserve">ethnic and </w:t>
      </w:r>
      <w:r w:rsidR="001830A9" w:rsidRPr="001A6F89">
        <w:t xml:space="preserve">religious intolerance continues to be a reality in Sri Lanka. </w:t>
      </w:r>
      <w:r w:rsidR="00591BB9">
        <w:t xml:space="preserve">Safety became a bigger concern when she got engaged to </w:t>
      </w:r>
      <w:proofErr w:type="spellStart"/>
      <w:r w:rsidR="00591BB9" w:rsidRPr="001A6F89">
        <w:t>Manura</w:t>
      </w:r>
      <w:proofErr w:type="spellEnd"/>
      <w:r w:rsidR="00591BB9">
        <w:t xml:space="preserve"> an outspoken </w:t>
      </w:r>
      <w:r w:rsidR="00B84679">
        <w:t xml:space="preserve">young </w:t>
      </w:r>
      <w:r w:rsidR="00591BB9">
        <w:t>Roman Catholic expressing dissenting</w:t>
      </w:r>
      <w:r w:rsidR="00B84679">
        <w:t xml:space="preserve"> opinions</w:t>
      </w:r>
      <w:r w:rsidR="002B606A">
        <w:t xml:space="preserve"> and standing up for the rights of </w:t>
      </w:r>
      <w:r w:rsidR="00F43178">
        <w:t>his</w:t>
      </w:r>
      <w:r w:rsidR="002B606A">
        <w:t xml:space="preserve"> community. </w:t>
      </w:r>
      <w:r w:rsidR="00B85ED8">
        <w:t>During her narrations, I perceived that f</w:t>
      </w:r>
      <w:r w:rsidR="00F43178">
        <w:t xml:space="preserve">eelings of quilt overwhelmed </w:t>
      </w:r>
      <w:r w:rsidR="00B85ED8">
        <w:t xml:space="preserve">her </w:t>
      </w:r>
      <w:r w:rsidR="00F43178">
        <w:t xml:space="preserve">because by </w:t>
      </w:r>
      <w:r w:rsidR="00F43178">
        <w:lastRenderedPageBreak/>
        <w:t xml:space="preserve">engaging to </w:t>
      </w:r>
      <w:proofErr w:type="spellStart"/>
      <w:r w:rsidR="00F43178">
        <w:t>Manura</w:t>
      </w:r>
      <w:proofErr w:type="spellEnd"/>
      <w:r w:rsidR="00F43178">
        <w:t xml:space="preserve"> she </w:t>
      </w:r>
      <w:r w:rsidR="00762BC4">
        <w:t xml:space="preserve">also </w:t>
      </w:r>
      <w:r w:rsidR="00B85ED8">
        <w:t>put at risk the life</w:t>
      </w:r>
      <w:r w:rsidR="002B606A">
        <w:t xml:space="preserve"> of </w:t>
      </w:r>
      <w:r w:rsidR="00762BC4">
        <w:t xml:space="preserve">her </w:t>
      </w:r>
      <w:r w:rsidR="002B606A">
        <w:t>father and sister</w:t>
      </w:r>
      <w:r w:rsidR="00B85ED8">
        <w:t>.</w:t>
      </w:r>
      <w:r w:rsidR="00957396">
        <w:t xml:space="preserve"> </w:t>
      </w:r>
      <w:r w:rsidR="00B85ED8">
        <w:t>These feelings deviated her attention from the real causes of her misery</w:t>
      </w:r>
      <w:r w:rsidR="00000399">
        <w:t xml:space="preserve"> echoing </w:t>
      </w:r>
      <w:proofErr w:type="spellStart"/>
      <w:r w:rsidR="00000399" w:rsidRPr="00664388">
        <w:t>Bourgois</w:t>
      </w:r>
      <w:proofErr w:type="spellEnd"/>
      <w:r w:rsidR="00000399">
        <w:t xml:space="preserve">’ (2001) </w:t>
      </w:r>
      <w:r w:rsidR="003F3BC5">
        <w:t xml:space="preserve">description of symbolic violence in </w:t>
      </w:r>
      <w:r w:rsidR="003F3BC5" w:rsidRPr="001A6F89">
        <w:t>El Salvador and the East Harlem</w:t>
      </w:r>
      <w:r w:rsidR="00B85ED8">
        <w:t>.</w:t>
      </w:r>
    </w:p>
    <w:p w:rsidR="008A4FB4" w:rsidRDefault="00DA3AFF">
      <w:r w:rsidRPr="001A6F89">
        <w:t>As was the case of Amar</w:t>
      </w:r>
      <w:r w:rsidR="003F3BC5">
        <w:t xml:space="preserve"> and Farmer’s Haitian participant </w:t>
      </w:r>
      <w:proofErr w:type="spellStart"/>
      <w:r w:rsidR="003F3BC5">
        <w:t>Anite</w:t>
      </w:r>
      <w:proofErr w:type="spellEnd"/>
      <w:r w:rsidR="00F70ED4">
        <w:t xml:space="preserve"> (2004, 306)</w:t>
      </w:r>
      <w:r w:rsidRPr="001A6F89">
        <w:t xml:space="preserve">, </w:t>
      </w:r>
      <w:proofErr w:type="spellStart"/>
      <w:r w:rsidRPr="001A6F89">
        <w:t>Rasmi</w:t>
      </w:r>
      <w:proofErr w:type="spellEnd"/>
      <w:r w:rsidRPr="001A6F89">
        <w:t xml:space="preserve"> </w:t>
      </w:r>
      <w:r w:rsidR="001B00E6">
        <w:t xml:space="preserve">never understood or perceived </w:t>
      </w:r>
      <w:r w:rsidRPr="001A6F89">
        <w:t xml:space="preserve">the complex process that led to her present suffering. As </w:t>
      </w:r>
      <w:proofErr w:type="spellStart"/>
      <w:r w:rsidRPr="001A6F89">
        <w:t>Viziru</w:t>
      </w:r>
      <w:proofErr w:type="spellEnd"/>
      <w:r w:rsidRPr="001A6F89">
        <w:t xml:space="preserve"> (2014) argues before the British </w:t>
      </w:r>
      <w:r w:rsidR="008A4FB4" w:rsidRPr="001A6F89">
        <w:t>colonization,</w:t>
      </w:r>
      <w:r w:rsidRPr="001A6F89">
        <w:t xml:space="preserve"> </w:t>
      </w:r>
      <w:r w:rsidR="008A4FB4" w:rsidRPr="001A6F89">
        <w:t xml:space="preserve">the people of </w:t>
      </w:r>
      <w:r w:rsidRPr="001A6F89">
        <w:t xml:space="preserve">Sri Lanka were not </w:t>
      </w:r>
      <w:r w:rsidR="008A4FB4" w:rsidRPr="001A6F89">
        <w:t>sensitive to</w:t>
      </w:r>
      <w:r w:rsidRPr="001A6F89">
        <w:t xml:space="preserve"> their distinct ethnic</w:t>
      </w:r>
      <w:r w:rsidR="008A4FB4" w:rsidRPr="001A6F89">
        <w:t xml:space="preserve">ities and was </w:t>
      </w:r>
      <w:proofErr w:type="gramStart"/>
      <w:r w:rsidR="008A4FB4" w:rsidRPr="001A6F89">
        <w:t>not uncommon</w:t>
      </w:r>
      <w:proofErr w:type="gramEnd"/>
      <w:r w:rsidR="008A4FB4" w:rsidRPr="001A6F89">
        <w:t xml:space="preserve"> for Sinhalese and Tamil to fight next to each other</w:t>
      </w:r>
      <w:r w:rsidRPr="001A6F89">
        <w:t xml:space="preserve">. By changing the demographics of the country and bestowing preferential treatment to Tamils, the British made ethnicity a </w:t>
      </w:r>
      <w:r w:rsidR="008A4FB4" w:rsidRPr="001A6F89">
        <w:t xml:space="preserve">dominant concern. This </w:t>
      </w:r>
      <w:r w:rsidR="006C78AA" w:rsidRPr="001A6F89">
        <w:t>is just one more example of the British</w:t>
      </w:r>
      <w:r w:rsidR="008A4FB4" w:rsidRPr="001A6F89">
        <w:t xml:space="preserve"> divide and rule legacy</w:t>
      </w:r>
      <w:r w:rsidR="000851A5" w:rsidRPr="001A6F89">
        <w:t xml:space="preserve"> and the current impact of colonization of the lives of individuals</w:t>
      </w:r>
      <w:r w:rsidR="008A4FB4" w:rsidRPr="001A6F89">
        <w:t xml:space="preserve">. </w:t>
      </w:r>
    </w:p>
    <w:p w:rsidR="00497E0A" w:rsidRPr="001A6F89" w:rsidRDefault="00BE1B51">
      <w:r>
        <w:t xml:space="preserve">According to </w:t>
      </w:r>
      <w:proofErr w:type="spellStart"/>
      <w:r>
        <w:t>Bourgois</w:t>
      </w:r>
      <w:proofErr w:type="spellEnd"/>
      <w:r>
        <w:t xml:space="preserve"> (2001)</w:t>
      </w:r>
      <w:r w:rsidR="00187B98">
        <w:t>,</w:t>
      </w:r>
      <w:r w:rsidRPr="00BE1B51">
        <w:t xml:space="preserve"> </w:t>
      </w:r>
      <w:r w:rsidRPr="001A6F89">
        <w:t>structural and symbolic violence lead to everyday violence</w:t>
      </w:r>
      <w:r>
        <w:t>. Instead of that,</w:t>
      </w:r>
      <w:r w:rsidR="00497E0A" w:rsidRPr="00497E0A">
        <w:t xml:space="preserve"> my four participants </w:t>
      </w:r>
      <w:r>
        <w:t xml:space="preserve">chose </w:t>
      </w:r>
      <w:r w:rsidR="00497E0A" w:rsidRPr="00497E0A">
        <w:t xml:space="preserve">leave </w:t>
      </w:r>
      <w:r w:rsidR="003348DC">
        <w:t>their homes</w:t>
      </w:r>
      <w:r>
        <w:t>,</w:t>
      </w:r>
      <w:r w:rsidR="00497E0A" w:rsidRPr="00497E0A">
        <w:t xml:space="preserve"> to cross </w:t>
      </w:r>
      <w:r w:rsidR="00EE75F2">
        <w:t>boarders</w:t>
      </w:r>
      <w:r w:rsidR="00497E0A" w:rsidRPr="00497E0A">
        <w:t xml:space="preserve">, </w:t>
      </w:r>
      <w:r w:rsidR="00EE75F2">
        <w:t>unwelcoming states</w:t>
      </w:r>
      <w:r w:rsidR="00497E0A" w:rsidRPr="00497E0A">
        <w:t xml:space="preserve">, </w:t>
      </w:r>
      <w:r w:rsidR="00EE75F2">
        <w:t>desserts</w:t>
      </w:r>
      <w:r w:rsidR="00774DAF">
        <w:t>,</w:t>
      </w:r>
      <w:r w:rsidR="00EE75F2">
        <w:t xml:space="preserve"> </w:t>
      </w:r>
      <w:r w:rsidR="00497E0A" w:rsidRPr="00497E0A">
        <w:t xml:space="preserve">areas of conflict and raged </w:t>
      </w:r>
      <w:r w:rsidR="003348DC">
        <w:t>seas</w:t>
      </w:r>
      <w:r>
        <w:t xml:space="preserve"> hoping to reach a place where violence was not normal</w:t>
      </w:r>
      <w:r w:rsidR="00497E0A" w:rsidRPr="00497E0A">
        <w:t>. Once in safe port, their aim was to forge their own unique identity. As Amar once told me</w:t>
      </w:r>
      <w:r>
        <w:t>,</w:t>
      </w:r>
      <w:r w:rsidR="00497E0A" w:rsidRPr="00497E0A">
        <w:t xml:space="preserve"> ‘here nobody cares who my father is, here nobody knows my history, nobody is persecuting me because I am not black enough or not white enough’. In other </w:t>
      </w:r>
      <w:r w:rsidR="00EE75F2" w:rsidRPr="00497E0A">
        <w:t>words,</w:t>
      </w:r>
      <w:r w:rsidR="00497E0A" w:rsidRPr="00497E0A">
        <w:t xml:space="preserve"> they chose to become cosmopolitans (Rapport 2003, Rapport 2006, Rapport 2007 and </w:t>
      </w:r>
      <w:proofErr w:type="spellStart"/>
      <w:r w:rsidR="00497E0A" w:rsidRPr="00497E0A">
        <w:t>Werbner</w:t>
      </w:r>
      <w:proofErr w:type="spellEnd"/>
      <w:r w:rsidR="00497E0A" w:rsidRPr="00497E0A">
        <w:t xml:space="preserve"> 2009) and architect</w:t>
      </w:r>
      <w:r w:rsidR="00E754C1">
        <w:t>s</w:t>
      </w:r>
      <w:r w:rsidR="00497E0A" w:rsidRPr="00497E0A">
        <w:t xml:space="preserve"> of their own destiny and life project (Rapport 2002, Beck 2002, Jackson 2002 and Appiah 2006).</w:t>
      </w:r>
      <w:r w:rsidR="00497E0A" w:rsidRPr="001A6F89">
        <w:t xml:space="preserve"> </w:t>
      </w:r>
    </w:p>
    <w:p w:rsidR="000B38F6" w:rsidRPr="0048085F" w:rsidRDefault="00285B84" w:rsidP="00BB4D7C">
      <w:pPr>
        <w:pStyle w:val="Heading1"/>
        <w:keepNext/>
      </w:pPr>
      <w:bookmarkStart w:id="37" w:name="_Toc25423554"/>
      <w:r>
        <w:t xml:space="preserve">Interpreting journey motivation </w:t>
      </w:r>
      <w:r w:rsidR="009E3B4C">
        <w:t xml:space="preserve">– </w:t>
      </w:r>
      <w:r>
        <w:t>different</w:t>
      </w:r>
      <w:r w:rsidR="009E3B4C">
        <w:t xml:space="preserve"> </w:t>
      </w:r>
      <w:r>
        <w:t>knowledge positions</w:t>
      </w:r>
      <w:bookmarkEnd w:id="37"/>
    </w:p>
    <w:p w:rsidR="00102EA5" w:rsidRPr="001A6F89" w:rsidRDefault="00FD1231">
      <w:r>
        <w:t xml:space="preserve">All the asylum seekers I </w:t>
      </w:r>
      <w:r w:rsidR="0081436F">
        <w:t>discussed</w:t>
      </w:r>
      <w:r>
        <w:t xml:space="preserve"> with </w:t>
      </w:r>
      <w:r w:rsidR="0081436F">
        <w:t>asserted</w:t>
      </w:r>
      <w:r>
        <w:t xml:space="preserve"> that </w:t>
      </w:r>
      <w:r w:rsidR="0081436F">
        <w:t xml:space="preserve">they </w:t>
      </w:r>
      <w:r>
        <w:t xml:space="preserve">were </w:t>
      </w:r>
      <w:r w:rsidRPr="001A6F89">
        <w:t xml:space="preserve">involuntary immigrants </w:t>
      </w:r>
      <w:r>
        <w:t xml:space="preserve">who had the right to protection. </w:t>
      </w:r>
      <w:r w:rsidR="00E41A70">
        <w:t xml:space="preserve">The descriptions in the </w:t>
      </w:r>
      <w:r w:rsidR="00E41A70" w:rsidRPr="006418D1">
        <w:t>section</w:t>
      </w:r>
      <w:r w:rsidR="00E754C1" w:rsidRPr="006418D1">
        <w:t xml:space="preserve"> VI</w:t>
      </w:r>
      <w:r w:rsidR="00E41A70" w:rsidRPr="006418D1">
        <w:t xml:space="preserve"> above are</w:t>
      </w:r>
      <w:r w:rsidR="00E41A70">
        <w:t xml:space="preserve"> what </w:t>
      </w:r>
      <w:r w:rsidR="00E41A70">
        <w:lastRenderedPageBreak/>
        <w:t>I</w:t>
      </w:r>
      <w:r w:rsidR="00E754C1">
        <w:t> </w:t>
      </w:r>
      <w:r w:rsidR="00E41A70">
        <w:t xml:space="preserve">understood </w:t>
      </w:r>
      <w:r w:rsidR="00DA5F32">
        <w:t xml:space="preserve">to be my </w:t>
      </w:r>
      <w:proofErr w:type="gramStart"/>
      <w:r w:rsidR="00DA5F32">
        <w:t>participants</w:t>
      </w:r>
      <w:proofErr w:type="gramEnd"/>
      <w:r w:rsidR="00DA5F32">
        <w:t xml:space="preserve"> immigration motives. My opinion </w:t>
      </w:r>
      <w:proofErr w:type="gramStart"/>
      <w:r w:rsidR="00DA5F32">
        <w:t>was formed</w:t>
      </w:r>
      <w:proofErr w:type="gramEnd"/>
      <w:r w:rsidR="00DA5F32">
        <w:t xml:space="preserve"> following our numerous formal and informal exchanges</w:t>
      </w:r>
      <w:r w:rsidR="00F64CDB">
        <w:t>. Also following the advice of Farmer (2004)</w:t>
      </w:r>
      <w:r w:rsidR="001161CE">
        <w:t>,</w:t>
      </w:r>
      <w:r w:rsidR="00F64CDB">
        <w:t xml:space="preserve"> I sought to understand historical, political and social processes that may have influenced their lives</w:t>
      </w:r>
      <w:r w:rsidR="00E41A70">
        <w:t xml:space="preserve">. </w:t>
      </w:r>
      <w:r w:rsidR="00495C87">
        <w:t xml:space="preserve">While recognizing that I </w:t>
      </w:r>
      <w:r w:rsidR="00D34F85">
        <w:t>am not an expert on</w:t>
      </w:r>
      <w:r w:rsidR="00495C87">
        <w:t xml:space="preserve"> the </w:t>
      </w:r>
      <w:r w:rsidR="00285B84">
        <w:t>domain</w:t>
      </w:r>
      <w:r w:rsidR="006B638C">
        <w:t>, f</w:t>
      </w:r>
      <w:r w:rsidR="00E41A70">
        <w:t>rom what I heard, saw and understood</w:t>
      </w:r>
      <w:r w:rsidR="00945F5F">
        <w:t>,</w:t>
      </w:r>
      <w:r w:rsidR="006B638C">
        <w:t xml:space="preserve"> </w:t>
      </w:r>
      <w:r w:rsidR="00495C87">
        <w:t xml:space="preserve">all four </w:t>
      </w:r>
      <w:r w:rsidR="00E754C1">
        <w:t xml:space="preserve">were involuntary immigrants who </w:t>
      </w:r>
      <w:r w:rsidR="00FE5B15">
        <w:t xml:space="preserve">had the right to </w:t>
      </w:r>
      <w:r>
        <w:t>receive a refugee’s status</w:t>
      </w:r>
      <w:r w:rsidR="00495C87" w:rsidRPr="00495C87">
        <w:t xml:space="preserve"> </w:t>
      </w:r>
      <w:r w:rsidR="00495C87">
        <w:t>as many other asylum seekers I was acquainted</w:t>
      </w:r>
      <w:r w:rsidR="00C24F98">
        <w:t xml:space="preserve"> with</w:t>
      </w:r>
      <w:r w:rsidR="00FE5B15">
        <w:t xml:space="preserve">. However, </w:t>
      </w:r>
      <w:r w:rsidR="00423E28" w:rsidRPr="001A6F89">
        <w:t>the OFPRA protection officers who examined their request</w:t>
      </w:r>
      <w:r w:rsidR="003913E0" w:rsidRPr="001A6F89">
        <w:t>s</w:t>
      </w:r>
      <w:r w:rsidR="00423E28" w:rsidRPr="001A6F89">
        <w:t xml:space="preserve"> </w:t>
      </w:r>
      <w:r w:rsidR="003913E0" w:rsidRPr="001A6F89">
        <w:t xml:space="preserve">did not </w:t>
      </w:r>
      <w:r w:rsidR="00E41A70">
        <w:t xml:space="preserve">always </w:t>
      </w:r>
      <w:r w:rsidR="003913E0" w:rsidRPr="001A6F89">
        <w:t>conclude to the same</w:t>
      </w:r>
      <w:r w:rsidR="00127C51" w:rsidRPr="001A6F89">
        <w:t xml:space="preserve"> understanding</w:t>
      </w:r>
      <w:r w:rsidR="00102EA5" w:rsidRPr="001A6F89">
        <w:t xml:space="preserve">. </w:t>
      </w:r>
      <w:r w:rsidR="00551F53" w:rsidRPr="001A6F89">
        <w:t>Regrettably</w:t>
      </w:r>
      <w:r w:rsidR="000B0885">
        <w:t>,</w:t>
      </w:r>
      <w:r w:rsidR="00E41A70">
        <w:t xml:space="preserve"> </w:t>
      </w:r>
      <w:r w:rsidR="00551F53" w:rsidRPr="001A6F89">
        <w:t xml:space="preserve">many </w:t>
      </w:r>
      <w:r w:rsidR="00F13FB5" w:rsidRPr="001A6F89">
        <w:t>saw</w:t>
      </w:r>
      <w:r w:rsidR="003913E0" w:rsidRPr="001A6F89">
        <w:t xml:space="preserve"> with</w:t>
      </w:r>
      <w:r w:rsidR="00102EA5" w:rsidRPr="001A6F89">
        <w:t xml:space="preserve"> despair</w:t>
      </w:r>
      <w:r w:rsidR="00FE5B15">
        <w:t xml:space="preserve"> </w:t>
      </w:r>
      <w:r w:rsidR="00102EA5" w:rsidRPr="001A6F89">
        <w:t xml:space="preserve">their asylum request </w:t>
      </w:r>
      <w:r w:rsidR="00F13FB5" w:rsidRPr="001A6F89">
        <w:t xml:space="preserve">been </w:t>
      </w:r>
      <w:r w:rsidR="00102EA5" w:rsidRPr="001A6F89">
        <w:t>rejected</w:t>
      </w:r>
      <w:r w:rsidR="00F06CFB">
        <w:t>.</w:t>
      </w:r>
      <w:r w:rsidR="0029020C">
        <w:t xml:space="preserve"> </w:t>
      </w:r>
    </w:p>
    <w:p w:rsidR="003913E0" w:rsidRPr="001A6F89" w:rsidRDefault="003913E0">
      <w:r w:rsidRPr="001A6F89">
        <w:t>This was the case of Amar</w:t>
      </w:r>
      <w:r w:rsidR="00127F4D">
        <w:t>, who i</w:t>
      </w:r>
      <w:r w:rsidR="004170A2" w:rsidRPr="001A6F89">
        <w:t>mmediately upon his entrance in</w:t>
      </w:r>
      <w:r w:rsidR="00551F53" w:rsidRPr="001A6F89">
        <w:t xml:space="preserve"> the south of</w:t>
      </w:r>
      <w:r w:rsidR="004170A2" w:rsidRPr="001A6F89">
        <w:t xml:space="preserve"> </w:t>
      </w:r>
      <w:r w:rsidR="00F70ED4" w:rsidRPr="001A6F89">
        <w:t>Italy</w:t>
      </w:r>
      <w:r w:rsidR="0083383F" w:rsidRPr="001A6F89">
        <w:t xml:space="preserve"> </w:t>
      </w:r>
      <w:r w:rsidRPr="001A6F89">
        <w:t>had</w:t>
      </w:r>
      <w:r w:rsidR="00BD4C6C">
        <w:t xml:space="preserve"> </w:t>
      </w:r>
      <w:r w:rsidRPr="001A6F89">
        <w:t>his</w:t>
      </w:r>
      <w:r w:rsidR="004170A2" w:rsidRPr="001A6F89">
        <w:t xml:space="preserve"> fingertips registered </w:t>
      </w:r>
      <w:r w:rsidRPr="001A6F89">
        <w:t xml:space="preserve">and </w:t>
      </w:r>
      <w:r w:rsidR="004170A2" w:rsidRPr="001A6F89">
        <w:t xml:space="preserve">thus delegating to </w:t>
      </w:r>
      <w:r w:rsidRPr="001A6F89">
        <w:t>Italy</w:t>
      </w:r>
      <w:r w:rsidR="00EA1762" w:rsidRPr="001A6F89">
        <w:t xml:space="preserve"> </w:t>
      </w:r>
      <w:r w:rsidR="004170A2" w:rsidRPr="001A6F89">
        <w:t xml:space="preserve">the responsibility </w:t>
      </w:r>
      <w:r w:rsidRPr="001A6F89">
        <w:t>to</w:t>
      </w:r>
      <w:r w:rsidR="004170A2" w:rsidRPr="001A6F89">
        <w:t xml:space="preserve"> examin</w:t>
      </w:r>
      <w:r w:rsidRPr="001A6F89">
        <w:t>e</w:t>
      </w:r>
      <w:r w:rsidR="004170A2" w:rsidRPr="001A6F89">
        <w:t xml:space="preserve"> of his asylum request. Despite </w:t>
      </w:r>
      <w:r w:rsidR="002D7B12" w:rsidRPr="001A6F89">
        <w:t>that,</w:t>
      </w:r>
      <w:r w:rsidR="00F13FB5" w:rsidRPr="001A6F89">
        <w:t xml:space="preserve"> </w:t>
      </w:r>
      <w:r w:rsidR="004170A2" w:rsidRPr="001A6F89">
        <w:t xml:space="preserve">Amar hiked with other asylum seekers for four months to France. Oblivious to the efficacy of the </w:t>
      </w:r>
      <w:proofErr w:type="spellStart"/>
      <w:r w:rsidR="004170A2" w:rsidRPr="001A6F89">
        <w:t>Eurodac</w:t>
      </w:r>
      <w:proofErr w:type="spellEnd"/>
      <w:r w:rsidR="004170A2" w:rsidRPr="001A6F89">
        <w:t>, once he arrived in Paris he registered his asylum request</w:t>
      </w:r>
      <w:r w:rsidR="007C3331" w:rsidRPr="001A6F89">
        <w:t>.</w:t>
      </w:r>
      <w:r w:rsidR="004170A2" w:rsidRPr="001A6F89">
        <w:t xml:space="preserve"> </w:t>
      </w:r>
      <w:r w:rsidR="007C3331" w:rsidRPr="001A6F89">
        <w:t>I</w:t>
      </w:r>
      <w:r w:rsidR="004170A2" w:rsidRPr="001A6F89">
        <w:t>mmediately</w:t>
      </w:r>
      <w:r w:rsidR="00DA5F32">
        <w:t>,</w:t>
      </w:r>
      <w:r w:rsidR="004170A2" w:rsidRPr="001A6F89">
        <w:t xml:space="preserve"> </w:t>
      </w:r>
      <w:r w:rsidR="004771C6">
        <w:t>the competent authorities</w:t>
      </w:r>
      <w:r w:rsidR="004170A2" w:rsidRPr="001A6F89">
        <w:t xml:space="preserve"> </w:t>
      </w:r>
      <w:r w:rsidR="007C3331" w:rsidRPr="001A6F89">
        <w:t>placed</w:t>
      </w:r>
      <w:r w:rsidR="004170A2" w:rsidRPr="001A6F89">
        <w:t xml:space="preserve"> </w:t>
      </w:r>
      <w:r w:rsidR="004771C6">
        <w:t xml:space="preserve">him </w:t>
      </w:r>
      <w:r w:rsidR="004170A2" w:rsidRPr="001A6F89">
        <w:t>on the ‘Dublin phase’ and sent</w:t>
      </w:r>
      <w:r w:rsidR="004771C6">
        <w:t xml:space="preserve"> him</w:t>
      </w:r>
      <w:r w:rsidR="004170A2" w:rsidRPr="001A6F89">
        <w:t xml:space="preserve"> to the emergency accommodation centre in our </w:t>
      </w:r>
      <w:r w:rsidR="00A4539B" w:rsidRPr="001A6F89">
        <w:t>town</w:t>
      </w:r>
      <w:r w:rsidR="004170A2" w:rsidRPr="001A6F89">
        <w:t xml:space="preserve">. </w:t>
      </w:r>
    </w:p>
    <w:p w:rsidR="00680372" w:rsidRDefault="003913E0">
      <w:r w:rsidRPr="001A6F89">
        <w:t xml:space="preserve">Luckily, for Amar, the French administration missed the six-month deadline and thus the Dublin regulation was </w:t>
      </w:r>
      <w:r w:rsidR="002E42B5">
        <w:t xml:space="preserve">no longer </w:t>
      </w:r>
      <w:r w:rsidR="00495C87">
        <w:t>applicable to</w:t>
      </w:r>
      <w:r w:rsidRPr="001A6F89">
        <w:t xml:space="preserve"> him. However, </w:t>
      </w:r>
      <w:r w:rsidR="006A32C8">
        <w:t xml:space="preserve">to my </w:t>
      </w:r>
      <w:r w:rsidR="00C11823">
        <w:t>initial</w:t>
      </w:r>
      <w:r w:rsidR="006A32C8">
        <w:t xml:space="preserve"> surprise </w:t>
      </w:r>
      <w:r w:rsidRPr="001A6F89">
        <w:t xml:space="preserve">his request for asylum </w:t>
      </w:r>
      <w:proofErr w:type="gramStart"/>
      <w:r w:rsidRPr="001A6F89">
        <w:t>was rejected</w:t>
      </w:r>
      <w:proofErr w:type="gramEnd"/>
      <w:r w:rsidRPr="001A6F89">
        <w:t xml:space="preserve"> by OFPRA</w:t>
      </w:r>
      <w:r w:rsidR="00680372">
        <w:t xml:space="preserve">. </w:t>
      </w:r>
      <w:r w:rsidR="00495C87">
        <w:t xml:space="preserve">When Amar announced this rejection to </w:t>
      </w:r>
      <w:r w:rsidR="00D34F85">
        <w:t>me, I felt anger and</w:t>
      </w:r>
      <w:r w:rsidR="00495C87">
        <w:t xml:space="preserve"> </w:t>
      </w:r>
      <w:r w:rsidR="002E42B5">
        <w:t xml:space="preserve">concluded that </w:t>
      </w:r>
      <w:r w:rsidR="00680372">
        <w:t>the protection officer failed to see Amar’s perspective</w:t>
      </w:r>
      <w:r w:rsidR="00495C87">
        <w:t xml:space="preserve"> and reality</w:t>
      </w:r>
      <w:r w:rsidR="00680372">
        <w:t>. However, at</w:t>
      </w:r>
      <w:r w:rsidR="00BD4C6C">
        <w:t xml:space="preserve"> the time of writing the results of my research,</w:t>
      </w:r>
      <w:r w:rsidRPr="001A6F89">
        <w:t xml:space="preserve"> </w:t>
      </w:r>
      <w:r w:rsidR="00BD4C6C">
        <w:t>Amar</w:t>
      </w:r>
      <w:r w:rsidRPr="001A6F89">
        <w:t xml:space="preserve"> was preparing an appeal to the CNDA</w:t>
      </w:r>
      <w:r w:rsidR="00680372" w:rsidRPr="00680372">
        <w:t xml:space="preserve"> </w:t>
      </w:r>
      <w:r w:rsidR="00680372">
        <w:t>with the</w:t>
      </w:r>
      <w:r w:rsidR="00680372" w:rsidRPr="001A6F89">
        <w:t xml:space="preserve"> help of a volunteer lawyer</w:t>
      </w:r>
      <w:r w:rsidR="00BE1B51" w:rsidRPr="00BE1B51">
        <w:t xml:space="preserve"> </w:t>
      </w:r>
      <w:r w:rsidR="00BE1B51">
        <w:t>who helped me understand why the protection officer might have perceived Amar’s situation differently.</w:t>
      </w:r>
      <w:r w:rsidRPr="001A6F89">
        <w:t xml:space="preserve"> </w:t>
      </w:r>
      <w:r w:rsidR="00BE1B51">
        <w:t>According to the</w:t>
      </w:r>
      <w:r w:rsidR="00BE1B51" w:rsidRPr="001A6F89">
        <w:t xml:space="preserve"> </w:t>
      </w:r>
      <w:r w:rsidR="00680372" w:rsidRPr="001A6F89">
        <w:t>lawyer</w:t>
      </w:r>
      <w:r w:rsidR="002E42B5">
        <w:t xml:space="preserve">’s perspective </w:t>
      </w:r>
      <w:r w:rsidR="00680372" w:rsidRPr="001A6F89">
        <w:t xml:space="preserve">Amar’s case was </w:t>
      </w:r>
      <w:r w:rsidR="00C24F98">
        <w:t xml:space="preserve">in reality </w:t>
      </w:r>
      <w:r w:rsidR="00680372" w:rsidRPr="001A6F89">
        <w:t>strong</w:t>
      </w:r>
      <w:r w:rsidR="002E42B5">
        <w:t xml:space="preserve">, </w:t>
      </w:r>
      <w:r w:rsidR="004A40DD">
        <w:t xml:space="preserve">however, </w:t>
      </w:r>
      <w:r w:rsidR="00BE1B51" w:rsidRPr="001A6F89">
        <w:t xml:space="preserve">Amar </w:t>
      </w:r>
      <w:r w:rsidR="00BE1B51">
        <w:t xml:space="preserve">being taciturn and private, it is likely that he </w:t>
      </w:r>
      <w:r w:rsidR="00BE1B51" w:rsidRPr="001A6F89">
        <w:t xml:space="preserve">did not </w:t>
      </w:r>
      <w:r w:rsidR="00BE1B51">
        <w:t xml:space="preserve">manage </w:t>
      </w:r>
      <w:r w:rsidR="00BE1B51" w:rsidRPr="001A6F89">
        <w:t xml:space="preserve">convey </w:t>
      </w:r>
      <w:r w:rsidR="00BE1B51" w:rsidRPr="001A6F89">
        <w:lastRenderedPageBreak/>
        <w:t>t</w:t>
      </w:r>
      <w:r w:rsidR="00BE1B51">
        <w:t xml:space="preserve">he seriousness of his situation during this short time </w:t>
      </w:r>
      <w:r w:rsidR="004A40DD">
        <w:t>of the</w:t>
      </w:r>
      <w:r w:rsidR="00680372">
        <w:t xml:space="preserve"> </w:t>
      </w:r>
      <w:r w:rsidR="002E42B5">
        <w:t xml:space="preserve">OFPRA </w:t>
      </w:r>
      <w:r w:rsidR="00680372">
        <w:t>interview</w:t>
      </w:r>
      <w:r w:rsidR="00D34F85">
        <w:t xml:space="preserve"> </w:t>
      </w:r>
      <w:r w:rsidR="00B72751" w:rsidRPr="00B72751">
        <w:t>O</w:t>
      </w:r>
      <w:r w:rsidR="00D34F85" w:rsidRPr="00B72751">
        <w:t>n average</w:t>
      </w:r>
      <w:r w:rsidR="00680372" w:rsidRPr="00B72751">
        <w:t xml:space="preserve"> </w:t>
      </w:r>
      <w:r w:rsidR="004A40DD" w:rsidRPr="00B72751">
        <w:t xml:space="preserve">interviews last </w:t>
      </w:r>
      <w:r w:rsidR="00B72751" w:rsidRPr="00B72751">
        <w:t>for one and a half hour</w:t>
      </w:r>
      <w:r w:rsidR="00B72751">
        <w:t xml:space="preserve"> (Yung 2014)</w:t>
      </w:r>
      <w:r w:rsidR="00D34F85" w:rsidRPr="00B72751">
        <w:t>.</w:t>
      </w:r>
    </w:p>
    <w:p w:rsidR="003913E0" w:rsidRPr="001A6F89" w:rsidRDefault="00DA5F32">
      <w:r>
        <w:t>W</w:t>
      </w:r>
      <w:r w:rsidR="00C24F98">
        <w:t>ith that in mind, and knowing that Amar remains a man of few word</w:t>
      </w:r>
      <w:r w:rsidR="00152E2C">
        <w:t>s</w:t>
      </w:r>
      <w:r w:rsidR="00A13A2F">
        <w:t xml:space="preserve"> with </w:t>
      </w:r>
      <w:r w:rsidR="0081436F">
        <w:t>strangers</w:t>
      </w:r>
      <w:r w:rsidR="00152E2C">
        <w:t>,</w:t>
      </w:r>
      <w:r w:rsidR="00C24F98">
        <w:t xml:space="preserve"> I am very worried </w:t>
      </w:r>
      <w:r w:rsidR="00152E2C">
        <w:t xml:space="preserve">about his fate. With </w:t>
      </w:r>
      <w:r w:rsidR="0081436F">
        <w:t xml:space="preserve">only </w:t>
      </w:r>
      <w:r w:rsidR="00152E2C">
        <w:t>s</w:t>
      </w:r>
      <w:r w:rsidR="00C830F7" w:rsidRPr="001A6F89">
        <w:t>ome 15% of the appeals accorded a positive decision</w:t>
      </w:r>
      <w:r w:rsidR="004771C6">
        <w:t xml:space="preserve"> and even </w:t>
      </w:r>
      <w:r w:rsidR="00790FCD">
        <w:t>if,</w:t>
      </w:r>
      <w:r w:rsidR="00C830F7" w:rsidRPr="001A6F89">
        <w:t xml:space="preserve"> this rate increases to 42% </w:t>
      </w:r>
      <w:r w:rsidR="004771C6" w:rsidRPr="001A6F89">
        <w:t>(</w:t>
      </w:r>
      <w:proofErr w:type="spellStart"/>
      <w:r w:rsidR="0081436F">
        <w:t>Cour</w:t>
      </w:r>
      <w:proofErr w:type="spellEnd"/>
      <w:r w:rsidR="0081436F">
        <w:t xml:space="preserve"> </w:t>
      </w:r>
      <w:proofErr w:type="spellStart"/>
      <w:r w:rsidR="0081436F">
        <w:t>nationale</w:t>
      </w:r>
      <w:proofErr w:type="spellEnd"/>
      <w:r w:rsidR="0081436F">
        <w:t xml:space="preserve"> du droit </w:t>
      </w:r>
      <w:proofErr w:type="spellStart"/>
      <w:r w:rsidR="0081436F">
        <w:t>d’</w:t>
      </w:r>
      <w:r w:rsidR="00152E2C" w:rsidRPr="00152E2C">
        <w:t>asile</w:t>
      </w:r>
      <w:proofErr w:type="spellEnd"/>
      <w:r w:rsidR="00152E2C" w:rsidRPr="00152E2C">
        <w:t xml:space="preserve"> 2018</w:t>
      </w:r>
      <w:r w:rsidR="004771C6" w:rsidRPr="001A6F89">
        <w:t>)</w:t>
      </w:r>
      <w:r w:rsidR="004771C6">
        <w:t xml:space="preserve"> </w:t>
      </w:r>
      <w:r w:rsidR="00C830F7" w:rsidRPr="001A6F89">
        <w:t>when it concerns Sudanese citizens</w:t>
      </w:r>
      <w:r w:rsidR="00152E2C">
        <w:t xml:space="preserve">, Amar has to </w:t>
      </w:r>
      <w:r w:rsidR="00897900">
        <w:t xml:space="preserve">make </w:t>
      </w:r>
      <w:r w:rsidR="0081436F">
        <w:t xml:space="preserve">good use </w:t>
      </w:r>
      <w:r w:rsidR="00897900">
        <w:t>of</w:t>
      </w:r>
      <w:r w:rsidR="00152E2C">
        <w:t xml:space="preserve"> his </w:t>
      </w:r>
      <w:r w:rsidR="0081436F">
        <w:t xml:space="preserve">verbal and nonverbal </w:t>
      </w:r>
      <w:r w:rsidR="00152E2C">
        <w:t>language to influence the protection officer in recognizing his point of view</w:t>
      </w:r>
      <w:r w:rsidR="00F92C46">
        <w:t xml:space="preserve"> and his truth. He can only do that if he</w:t>
      </w:r>
      <w:r w:rsidR="00A13A2F">
        <w:t xml:space="preserve"> </w:t>
      </w:r>
      <w:r w:rsidR="00F92C46">
        <w:t xml:space="preserve">puts </w:t>
      </w:r>
      <w:r w:rsidR="00A13A2F">
        <w:t>aside his mistrust for people</w:t>
      </w:r>
      <w:r w:rsidR="00152E2C">
        <w:t>.</w:t>
      </w:r>
    </w:p>
    <w:p w:rsidR="003913E0" w:rsidRPr="001A6F89" w:rsidRDefault="00284E0A">
      <w:r>
        <w:t xml:space="preserve">Unlike, Amar, </w:t>
      </w:r>
      <w:proofErr w:type="spellStart"/>
      <w:r w:rsidR="003913E0" w:rsidRPr="001A6F89">
        <w:t>Rasmi</w:t>
      </w:r>
      <w:proofErr w:type="spellEnd"/>
      <w:r w:rsidR="003913E0" w:rsidRPr="001A6F89">
        <w:t xml:space="preserve"> did not wait to </w:t>
      </w:r>
      <w:r w:rsidR="00C830F7" w:rsidRPr="001A6F89">
        <w:t>receive</w:t>
      </w:r>
      <w:r w:rsidR="003913E0" w:rsidRPr="001A6F89">
        <w:t xml:space="preserve"> </w:t>
      </w:r>
      <w:r w:rsidR="00C830F7" w:rsidRPr="001A6F89">
        <w:t>the</w:t>
      </w:r>
      <w:r w:rsidR="00BB1B4F" w:rsidRPr="001A6F89">
        <w:t xml:space="preserve"> rejection</w:t>
      </w:r>
      <w:r w:rsidR="00C830F7" w:rsidRPr="001A6F89">
        <w:t xml:space="preserve"> of her request</w:t>
      </w:r>
      <w:r w:rsidR="00BB1B4F" w:rsidRPr="001A6F89">
        <w:t>. D</w:t>
      </w:r>
      <w:r w:rsidR="003913E0" w:rsidRPr="001A6F89">
        <w:t>uring her interview</w:t>
      </w:r>
      <w:r w:rsidR="0083383F" w:rsidRPr="001A6F89">
        <w:t>,</w:t>
      </w:r>
      <w:r w:rsidR="003913E0" w:rsidRPr="001A6F89">
        <w:t xml:space="preserve"> </w:t>
      </w:r>
      <w:r w:rsidR="00C7715D">
        <w:t xml:space="preserve">the </w:t>
      </w:r>
      <w:r w:rsidR="00C7715D" w:rsidRPr="001A6F89">
        <w:t>OFPRA protection officer</w:t>
      </w:r>
      <w:r w:rsidR="00C7715D">
        <w:t xml:space="preserve"> </w:t>
      </w:r>
      <w:r w:rsidR="00F06CFB">
        <w:t>persuaded her</w:t>
      </w:r>
      <w:r w:rsidR="00A80590">
        <w:t xml:space="preserve"> that </w:t>
      </w:r>
      <w:r w:rsidR="00A13A2F">
        <w:t>returning to</w:t>
      </w:r>
      <w:r w:rsidR="00A13A2F" w:rsidRPr="001A6F89">
        <w:t xml:space="preserve"> Sri Lanka</w:t>
      </w:r>
      <w:r w:rsidR="00A13A2F">
        <w:t xml:space="preserve"> was</w:t>
      </w:r>
      <w:r w:rsidR="00A80590">
        <w:t xml:space="preserve"> </w:t>
      </w:r>
      <w:r w:rsidR="00A13A2F">
        <w:t xml:space="preserve">her </w:t>
      </w:r>
      <w:r w:rsidR="00A80590">
        <w:t>best option</w:t>
      </w:r>
      <w:r w:rsidR="00890289">
        <w:t>. For that she received</w:t>
      </w:r>
      <w:r w:rsidR="00BB1B4F" w:rsidRPr="001A6F89">
        <w:t xml:space="preserve"> voluntary return assistance, which includes a return flight</w:t>
      </w:r>
      <w:r w:rsidR="0016292F" w:rsidRPr="001A6F89">
        <w:t xml:space="preserve"> and an amount of some </w:t>
      </w:r>
      <w:proofErr w:type="gramStart"/>
      <w:r w:rsidR="0016292F" w:rsidRPr="001A6F89">
        <w:t>2</w:t>
      </w:r>
      <w:proofErr w:type="gramEnd"/>
      <w:r w:rsidR="00F06CFB">
        <w:t> </w:t>
      </w:r>
      <w:r w:rsidR="0016292F" w:rsidRPr="001A6F89">
        <w:t>000</w:t>
      </w:r>
      <w:r w:rsidR="00F06CFB">
        <w:t> </w:t>
      </w:r>
      <w:r w:rsidR="0016292F" w:rsidRPr="001A6F89">
        <w:t>Euros.</w:t>
      </w:r>
      <w:r w:rsidR="00C7715D">
        <w:t xml:space="preserve"> </w:t>
      </w:r>
      <w:r w:rsidR="00F06CFB">
        <w:t>S</w:t>
      </w:r>
      <w:r w:rsidR="00890289">
        <w:t xml:space="preserve">he </w:t>
      </w:r>
      <w:r w:rsidR="00FD1231">
        <w:t>justified her</w:t>
      </w:r>
      <w:r w:rsidR="00F06CFB">
        <w:t xml:space="preserve"> decision </w:t>
      </w:r>
      <w:r w:rsidR="009122D3">
        <w:t xml:space="preserve">by </w:t>
      </w:r>
      <w:r w:rsidR="00F06CFB">
        <w:t>saying</w:t>
      </w:r>
      <w:r w:rsidR="00972E00">
        <w:t>,</w:t>
      </w:r>
      <w:r w:rsidR="00F06CFB">
        <w:t xml:space="preserve"> ‘I</w:t>
      </w:r>
      <w:r w:rsidR="00890289">
        <w:t xml:space="preserve"> accepted the return assistance</w:t>
      </w:r>
      <w:r w:rsidR="00F70ED4">
        <w:t xml:space="preserve"> because</w:t>
      </w:r>
      <w:r w:rsidR="00F70ED4" w:rsidRPr="00F70ED4">
        <w:t xml:space="preserve"> </w:t>
      </w:r>
      <w:r w:rsidR="00F70ED4">
        <w:t xml:space="preserve">I cannot help my family and my </w:t>
      </w:r>
      <w:r w:rsidR="00F70ED4" w:rsidRPr="00FD1231">
        <w:rPr>
          <w:i/>
        </w:rPr>
        <w:t>fiancé</w:t>
      </w:r>
      <w:r w:rsidR="00F70ED4">
        <w:t xml:space="preserve"> if I do not have the refugee’s status.</w:t>
      </w:r>
      <w:r w:rsidR="00F06CFB">
        <w:t xml:space="preserve"> </w:t>
      </w:r>
      <w:r w:rsidR="00F70ED4">
        <w:t>According to the</w:t>
      </w:r>
      <w:r w:rsidR="00890289">
        <w:t xml:space="preserve"> officer </w:t>
      </w:r>
      <w:r w:rsidR="00F06CFB">
        <w:t xml:space="preserve">since the end of the civil </w:t>
      </w:r>
      <w:proofErr w:type="gramStart"/>
      <w:r w:rsidR="002F5150">
        <w:t>war</w:t>
      </w:r>
      <w:proofErr w:type="gramEnd"/>
      <w:r w:rsidR="002F5150">
        <w:t xml:space="preserve"> </w:t>
      </w:r>
      <w:r w:rsidR="00F06CFB">
        <w:t>only few Sri Lanka</w:t>
      </w:r>
      <w:r w:rsidR="00A80590">
        <w:t>ns</w:t>
      </w:r>
      <w:r w:rsidR="00F06CFB">
        <w:t xml:space="preserve"> receive the refugee status</w:t>
      </w:r>
      <w:r w:rsidR="001937B9">
        <w:t>’</w:t>
      </w:r>
      <w:r w:rsidR="00FD1231">
        <w:t>.</w:t>
      </w:r>
      <w:r w:rsidR="00A80590">
        <w:t xml:space="preserve"> </w:t>
      </w:r>
      <w:proofErr w:type="spellStart"/>
      <w:r w:rsidR="00A13A2F">
        <w:t>Rasmi</w:t>
      </w:r>
      <w:proofErr w:type="spellEnd"/>
      <w:r w:rsidR="00A13A2F">
        <w:t xml:space="preserve"> felt that</w:t>
      </w:r>
      <w:r w:rsidR="002F5150">
        <w:t xml:space="preserve"> the officer had made a decision before the interview started</w:t>
      </w:r>
      <w:r w:rsidR="00A13A2F">
        <w:t xml:space="preserve"> </w:t>
      </w:r>
      <w:r w:rsidR="002F5150">
        <w:t>and therefore</w:t>
      </w:r>
      <w:r w:rsidR="00A13A2F">
        <w:t xml:space="preserve"> </w:t>
      </w:r>
      <w:r w:rsidR="009122D3">
        <w:t>the</w:t>
      </w:r>
      <w:r w:rsidR="002F5150">
        <w:t xml:space="preserve"> </w:t>
      </w:r>
      <w:r w:rsidR="00FA391E">
        <w:t>difference in the way they perceived</w:t>
      </w:r>
      <w:r w:rsidR="002F5150">
        <w:t xml:space="preserve"> the current situation of her community in Sri Lanka was unbridgeable</w:t>
      </w:r>
      <w:r w:rsidR="003214B3">
        <w:t xml:space="preserve"> (</w:t>
      </w:r>
      <w:proofErr w:type="spellStart"/>
      <w:r w:rsidR="003214B3" w:rsidRPr="0032504E">
        <w:t>Evink</w:t>
      </w:r>
      <w:proofErr w:type="spellEnd"/>
      <w:r w:rsidR="00F70ED4">
        <w:t> </w:t>
      </w:r>
      <w:r w:rsidR="003214B3" w:rsidRPr="0032504E">
        <w:t>2013</w:t>
      </w:r>
      <w:r w:rsidR="003214B3">
        <w:t>)</w:t>
      </w:r>
      <w:r w:rsidR="002F5150">
        <w:t xml:space="preserve">. Convinced that she could not </w:t>
      </w:r>
      <w:r w:rsidR="00A13A2F">
        <w:t>persuade the protection officer to see her p</w:t>
      </w:r>
      <w:r w:rsidR="00FA391E">
        <w:t>oint of view</w:t>
      </w:r>
      <w:r w:rsidR="00F92C46">
        <w:t xml:space="preserve"> and her reality</w:t>
      </w:r>
      <w:r w:rsidR="002F5150">
        <w:t xml:space="preserve"> she did not say much during the interview</w:t>
      </w:r>
      <w:r w:rsidR="00A13A2F">
        <w:t xml:space="preserve">. </w:t>
      </w:r>
      <w:r w:rsidR="007C3331" w:rsidRPr="001A6F89">
        <w:t xml:space="preserve">Following her departure in </w:t>
      </w:r>
      <w:r w:rsidR="00945F5F">
        <w:t>February</w:t>
      </w:r>
      <w:r w:rsidR="007C3331" w:rsidRPr="001A6F89">
        <w:t xml:space="preserve"> 2019, we kept in t</w:t>
      </w:r>
      <w:r w:rsidR="00F06CFB">
        <w:t>ouch through online cha</w:t>
      </w:r>
      <w:r w:rsidR="007C3331" w:rsidRPr="001A6F89">
        <w:t xml:space="preserve">ts and social media. </w:t>
      </w:r>
    </w:p>
    <w:p w:rsidR="00E25944" w:rsidRDefault="00C830F7">
      <w:proofErr w:type="spellStart"/>
      <w:r w:rsidRPr="001A6F89">
        <w:t>Lhamo</w:t>
      </w:r>
      <w:proofErr w:type="spellEnd"/>
      <w:r w:rsidRPr="001A6F89">
        <w:t xml:space="preserve"> </w:t>
      </w:r>
      <w:r w:rsidR="00E25944" w:rsidRPr="001A6F89">
        <w:t xml:space="preserve">arrived in Paris going through Nepal, India, Turkey and Greece. As many of the Tibetans who went through Nepal, she heard about the chapel-houseboat called </w:t>
      </w:r>
      <w:r w:rsidR="00E25944" w:rsidRPr="001A6F89">
        <w:rPr>
          <w:i/>
        </w:rPr>
        <w:t>Je Sers</w:t>
      </w:r>
      <w:r w:rsidR="00E25944" w:rsidRPr="001A6F89">
        <w:t xml:space="preserve"> anchored on the Seine some thirty kilometres from Paris. Thanks word of mouth, the barge where the catholic association </w:t>
      </w:r>
      <w:r w:rsidR="00E25944" w:rsidRPr="001A6F89">
        <w:rPr>
          <w:i/>
        </w:rPr>
        <w:t xml:space="preserve">La Pierre </w:t>
      </w:r>
      <w:proofErr w:type="spellStart"/>
      <w:r w:rsidR="00E25944" w:rsidRPr="001A6F89">
        <w:rPr>
          <w:i/>
        </w:rPr>
        <w:t>Blance</w:t>
      </w:r>
      <w:proofErr w:type="spellEnd"/>
      <w:r w:rsidR="00E25944" w:rsidRPr="001A6F89">
        <w:t xml:space="preserve"> welcomes homeless became over the years the first port of call for asylum seekers and refugees from Tibet</w:t>
      </w:r>
      <w:r w:rsidR="00C7519F">
        <w:t xml:space="preserve"> </w:t>
      </w:r>
      <w:r w:rsidR="00C7519F">
        <w:lastRenderedPageBreak/>
        <w:t>(</w:t>
      </w:r>
      <w:proofErr w:type="spellStart"/>
      <w:r w:rsidR="00C7519F">
        <w:t>Fossey</w:t>
      </w:r>
      <w:proofErr w:type="spellEnd"/>
      <w:r w:rsidR="00C7519F">
        <w:t xml:space="preserve"> 2019)</w:t>
      </w:r>
      <w:r w:rsidR="00E25944" w:rsidRPr="001A6F89">
        <w:t xml:space="preserve">. There, she met Dolma who took a similar route to France and </w:t>
      </w:r>
      <w:proofErr w:type="gramStart"/>
      <w:r w:rsidR="00E25944" w:rsidRPr="001A6F89">
        <w:t>was offered</w:t>
      </w:r>
      <w:proofErr w:type="gramEnd"/>
      <w:r w:rsidR="00E25944" w:rsidRPr="001A6F89">
        <w:t xml:space="preserve"> temporary accommodation at the barge.</w:t>
      </w:r>
    </w:p>
    <w:p w:rsidR="006360D6" w:rsidRDefault="006360D6" w:rsidP="000D6EEB">
      <w:pPr>
        <w:spacing w:after="0"/>
        <w:jc w:val="center"/>
      </w:pPr>
      <w:r>
        <w:rPr>
          <w:noProof/>
          <w:lang w:val="fr-FR" w:eastAsia="fr-FR"/>
        </w:rPr>
        <w:drawing>
          <wp:inline distT="0" distB="0" distL="0" distR="0">
            <wp:extent cx="3657899" cy="2206281"/>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7884" cy="2212304"/>
                    </a:xfrm>
                    <a:prstGeom prst="rect">
                      <a:avLst/>
                    </a:prstGeom>
                    <a:noFill/>
                    <a:ln>
                      <a:noFill/>
                    </a:ln>
                  </pic:spPr>
                </pic:pic>
              </a:graphicData>
            </a:graphic>
          </wp:inline>
        </w:drawing>
      </w:r>
    </w:p>
    <w:p w:rsidR="006360D6" w:rsidRPr="000D6EEB" w:rsidRDefault="006360D6" w:rsidP="000D6EEB">
      <w:pPr>
        <w:ind w:left="1560"/>
        <w:rPr>
          <w:sz w:val="16"/>
          <w:szCs w:val="16"/>
        </w:rPr>
      </w:pPr>
      <w:r w:rsidRPr="000D6EEB">
        <w:rPr>
          <w:b/>
          <w:sz w:val="16"/>
          <w:szCs w:val="16"/>
        </w:rPr>
        <w:t xml:space="preserve">Image 2: </w:t>
      </w:r>
      <w:r w:rsidRPr="000D6EEB">
        <w:rPr>
          <w:sz w:val="16"/>
          <w:szCs w:val="16"/>
        </w:rPr>
        <w:t xml:space="preserve">Constantinou C. 2019, the chapel-houseboat </w:t>
      </w:r>
      <w:r w:rsidRPr="000D6EEB">
        <w:rPr>
          <w:i/>
          <w:sz w:val="16"/>
          <w:szCs w:val="16"/>
        </w:rPr>
        <w:t>Je Sers</w:t>
      </w:r>
    </w:p>
    <w:p w:rsidR="00A80590" w:rsidRDefault="00E25944">
      <w:r w:rsidRPr="001A6F89">
        <w:t>One of three priests</w:t>
      </w:r>
      <w:r w:rsidR="00C7519F">
        <w:t xml:space="preserve"> </w:t>
      </w:r>
      <w:r w:rsidRPr="001A6F89">
        <w:t>managing the chapel boat</w:t>
      </w:r>
      <w:r w:rsidR="00C7519F">
        <w:t>,</w:t>
      </w:r>
      <w:r w:rsidRPr="001A6F89">
        <w:t xml:space="preserve"> </w:t>
      </w:r>
      <w:r w:rsidR="00C7519F">
        <w:t>an immigrant himself</w:t>
      </w:r>
      <w:r w:rsidR="009122D3">
        <w:t>,</w:t>
      </w:r>
      <w:r w:rsidR="00C7519F">
        <w:t xml:space="preserve"> </w:t>
      </w:r>
      <w:r w:rsidRPr="001A6F89">
        <w:t>told me</w:t>
      </w:r>
      <w:r w:rsidR="00913B59">
        <w:t>,</w:t>
      </w:r>
      <w:r w:rsidRPr="001A6F89">
        <w:t xml:space="preserve"> ‘it is very rare for Tibetans to see their asylum request refused’. </w:t>
      </w:r>
      <w:r w:rsidR="00142944" w:rsidRPr="001A6F89">
        <w:t xml:space="preserve">Dolma had already obtained her refugees status and was waiting to get authorization to bring her children. </w:t>
      </w:r>
      <w:proofErr w:type="spellStart"/>
      <w:r w:rsidR="00142944" w:rsidRPr="001A6F89">
        <w:t>Lhamo</w:t>
      </w:r>
      <w:proofErr w:type="spellEnd"/>
      <w:r w:rsidR="00142944" w:rsidRPr="001A6F89">
        <w:t xml:space="preserve"> on the other hand, had arrived in France a few weeks before I started my research and obtained her refugee status during the period of the project. She said that her interview did not last very long</w:t>
      </w:r>
      <w:r w:rsidR="00A80590">
        <w:t>, around half an hour</w:t>
      </w:r>
      <w:r w:rsidR="00142944" w:rsidRPr="001A6F89">
        <w:t>. In essence, the protection officer enquired why</w:t>
      </w:r>
      <w:r w:rsidR="00797A32" w:rsidRPr="001A6F89">
        <w:t xml:space="preserve"> and how</w:t>
      </w:r>
      <w:r w:rsidR="00142944" w:rsidRPr="001A6F89">
        <w:t xml:space="preserve"> she fled Tibet</w:t>
      </w:r>
      <w:r w:rsidR="00D0699F" w:rsidRPr="001A6F89">
        <w:t>, asked her to name</w:t>
      </w:r>
      <w:r w:rsidR="00142944" w:rsidRPr="001A6F89">
        <w:t xml:space="preserve"> and describe the mountains of her region. </w:t>
      </w:r>
    </w:p>
    <w:p w:rsidR="00E25944" w:rsidRPr="001A6F89" w:rsidRDefault="00F06CFB">
      <w:r w:rsidRPr="00FD1231">
        <w:t xml:space="preserve">It is clear that my perspective and that of the protection officers on my </w:t>
      </w:r>
      <w:r w:rsidR="005E3CAB" w:rsidRPr="00FD1231">
        <w:t>participants’</w:t>
      </w:r>
      <w:r w:rsidRPr="00FD1231">
        <w:t xml:space="preserve"> reality and on what </w:t>
      </w:r>
      <w:proofErr w:type="gramStart"/>
      <w:r w:rsidRPr="00FD1231">
        <w:t>is meant</w:t>
      </w:r>
      <w:proofErr w:type="gramEnd"/>
      <w:r w:rsidRPr="00FD1231">
        <w:t xml:space="preserve"> by the term</w:t>
      </w:r>
      <w:r w:rsidR="00EF23E3">
        <w:t xml:space="preserve"> refugee are misaligned (</w:t>
      </w:r>
      <w:proofErr w:type="spellStart"/>
      <w:r w:rsidR="00EF23E3">
        <w:t>Dequen</w:t>
      </w:r>
      <w:proofErr w:type="spellEnd"/>
      <w:r w:rsidR="00EF23E3">
        <w:t xml:space="preserve"> </w:t>
      </w:r>
      <w:r w:rsidRPr="00FD1231">
        <w:t xml:space="preserve">2013). </w:t>
      </w:r>
      <w:r w:rsidR="00F92C46">
        <w:t xml:space="preserve">It is clear that part of my knowledge concerning my participants is invisible to the protection officer. </w:t>
      </w:r>
      <w:r w:rsidRPr="00FD1231">
        <w:t>Our unalike knowledge position and different relationship with this research’s participants</w:t>
      </w:r>
      <w:r w:rsidR="00FD1231" w:rsidRPr="00FD1231">
        <w:t>,</w:t>
      </w:r>
      <w:r w:rsidRPr="00FD1231">
        <w:t xml:space="preserve"> maybe </w:t>
      </w:r>
      <w:r w:rsidR="00FD1231">
        <w:t>the</w:t>
      </w:r>
      <w:r w:rsidRPr="00FD1231">
        <w:t xml:space="preserve"> </w:t>
      </w:r>
      <w:r w:rsidR="00FD1231">
        <w:t xml:space="preserve">main </w:t>
      </w:r>
      <w:r w:rsidRPr="00FD1231">
        <w:t xml:space="preserve">cause of this misalignment. </w:t>
      </w:r>
      <w:r w:rsidR="00E53D4C">
        <w:t xml:space="preserve">At the same time, </w:t>
      </w:r>
      <w:r w:rsidR="00230813">
        <w:t xml:space="preserve">I am wondering </w:t>
      </w:r>
      <w:r w:rsidR="00F92C46">
        <w:t>how this could be different</w:t>
      </w:r>
      <w:r w:rsidR="00E53D4C">
        <w:t xml:space="preserve"> given the short time of the interview</w:t>
      </w:r>
      <w:r w:rsidR="00230813">
        <w:t>.</w:t>
      </w:r>
    </w:p>
    <w:p w:rsidR="00D33DC2" w:rsidRDefault="0083383F" w:rsidP="008F7F9B">
      <w:pPr>
        <w:pStyle w:val="Heading1"/>
        <w:keepNext/>
      </w:pPr>
      <w:bookmarkStart w:id="38" w:name="_Toc25423555"/>
      <w:r w:rsidRPr="0048085F">
        <w:lastRenderedPageBreak/>
        <w:t>Accommodation in France</w:t>
      </w:r>
      <w:r w:rsidR="003214B3">
        <w:t xml:space="preserve">, </w:t>
      </w:r>
      <w:r w:rsidR="00D33DC2">
        <w:t>perception</w:t>
      </w:r>
      <w:r w:rsidR="00D33DC2">
        <w:t xml:space="preserve"> and </w:t>
      </w:r>
      <w:r w:rsidR="003214B3">
        <w:t>self-perception</w:t>
      </w:r>
      <w:bookmarkEnd w:id="38"/>
      <w:r w:rsidR="003214B3">
        <w:t xml:space="preserve"> </w:t>
      </w:r>
    </w:p>
    <w:p w:rsidR="00797A32" w:rsidRPr="001A6F89" w:rsidRDefault="007C18B8" w:rsidP="00D33DC2">
      <w:r>
        <w:t>Aware of the asylum seekers’ inadequate accommodation situation in France, the four main</w:t>
      </w:r>
      <w:r w:rsidR="0083383F" w:rsidRPr="001A6F89">
        <w:t xml:space="preserve"> participants of my research </w:t>
      </w:r>
      <w:r>
        <w:t>considered themselves</w:t>
      </w:r>
      <w:r w:rsidR="0083383F" w:rsidRPr="001A6F89">
        <w:t xml:space="preserve"> luck</w:t>
      </w:r>
      <w:r w:rsidR="00797A32" w:rsidRPr="001A6F89">
        <w:t>y</w:t>
      </w:r>
      <w:r w:rsidR="0083383F" w:rsidRPr="001A6F89">
        <w:t xml:space="preserve"> </w:t>
      </w:r>
      <w:r w:rsidR="001B3898">
        <w:t xml:space="preserve">to </w:t>
      </w:r>
      <w:proofErr w:type="gramStart"/>
      <w:r w:rsidR="001B3898">
        <w:t>be</w:t>
      </w:r>
      <w:r w:rsidR="0083383F" w:rsidRPr="001A6F89">
        <w:t xml:space="preserve"> offered</w:t>
      </w:r>
      <w:proofErr w:type="gramEnd"/>
      <w:r w:rsidR="0083383F" w:rsidRPr="001A6F89">
        <w:t xml:space="preserve"> accommodation upon their arrival. </w:t>
      </w:r>
    </w:p>
    <w:p w:rsidR="0068458A" w:rsidRDefault="004170A2">
      <w:r w:rsidRPr="001A6F89">
        <w:t xml:space="preserve">The centre </w:t>
      </w:r>
      <w:r w:rsidR="0083383F" w:rsidRPr="001A6F89">
        <w:t>in my town w</w:t>
      </w:r>
      <w:r w:rsidR="00BD3293" w:rsidRPr="001A6F89">
        <w:t>h</w:t>
      </w:r>
      <w:r w:rsidR="0083383F" w:rsidRPr="001A6F89">
        <w:t xml:space="preserve">ere </w:t>
      </w:r>
      <w:r w:rsidR="006B4BC4">
        <w:t>Amar</w:t>
      </w:r>
      <w:r w:rsidR="006B4BC4" w:rsidRPr="001A6F89">
        <w:t xml:space="preserve"> </w:t>
      </w:r>
      <w:proofErr w:type="gramStart"/>
      <w:r w:rsidR="0083383F" w:rsidRPr="001A6F89">
        <w:t>was hosted</w:t>
      </w:r>
      <w:proofErr w:type="gramEnd"/>
      <w:r w:rsidR="00DA10DE" w:rsidRPr="001A6F89">
        <w:t xml:space="preserve"> upon his arrival</w:t>
      </w:r>
      <w:r w:rsidR="00125791" w:rsidRPr="001A6F89">
        <w:t xml:space="preserve"> with some other forty single men</w:t>
      </w:r>
      <w:r w:rsidR="0083383F" w:rsidRPr="001A6F89">
        <w:t xml:space="preserve"> was</w:t>
      </w:r>
      <w:r w:rsidRPr="001A6F89">
        <w:t xml:space="preserve"> an old mansion</w:t>
      </w:r>
      <w:r w:rsidR="00783606">
        <w:t xml:space="preserve"> in the mist of beautiful park</w:t>
      </w:r>
      <w:r w:rsidRPr="001A6F89">
        <w:t xml:space="preserve"> transformed temporarily for the purposes of receiving refugees. </w:t>
      </w:r>
    </w:p>
    <w:p w:rsidR="0068458A" w:rsidRDefault="0068458A">
      <w:r>
        <w:t>‘</w:t>
      </w:r>
      <w:r w:rsidR="005D2243">
        <w:t xml:space="preserve">At the </w:t>
      </w:r>
      <w:r w:rsidR="004E4683">
        <w:t>beginning,</w:t>
      </w:r>
      <w:r w:rsidR="005D2243">
        <w:t xml:space="preserve"> i</w:t>
      </w:r>
      <w:r w:rsidR="00783606">
        <w:t>t was like leaving hell to arrive in paradise</w:t>
      </w:r>
      <w:r w:rsidR="00294190">
        <w:t>’</w:t>
      </w:r>
      <w:r>
        <w:t>,</w:t>
      </w:r>
      <w:r w:rsidR="00294190" w:rsidDel="00294190">
        <w:t xml:space="preserve"> </w:t>
      </w:r>
      <w:r w:rsidR="00783606">
        <w:t xml:space="preserve">he told me once. </w:t>
      </w:r>
    </w:p>
    <w:p w:rsidR="004F2B58" w:rsidRDefault="00783606">
      <w:r>
        <w:t>In addition to the beauty of the place</w:t>
      </w:r>
      <w:r w:rsidR="00C02153">
        <w:t xml:space="preserve"> and the comfortable bed</w:t>
      </w:r>
      <w:r>
        <w:t>, he found</w:t>
      </w:r>
      <w:r w:rsidR="006810B8">
        <w:t xml:space="preserve"> the centre</w:t>
      </w:r>
      <w:r w:rsidR="004170A2" w:rsidRPr="001A6F89">
        <w:t xml:space="preserve"> manager very friendly</w:t>
      </w:r>
      <w:r w:rsidR="00DB35BE" w:rsidRPr="001A6F89">
        <w:t xml:space="preserve"> </w:t>
      </w:r>
      <w:r w:rsidR="002865ED" w:rsidRPr="001A6F89">
        <w:t>and</w:t>
      </w:r>
      <w:r w:rsidR="00DB35BE" w:rsidRPr="001A6F89">
        <w:t xml:space="preserve"> was particularly</w:t>
      </w:r>
      <w:r w:rsidR="004170A2" w:rsidRPr="001A6F89">
        <w:t xml:space="preserve"> </w:t>
      </w:r>
      <w:r w:rsidR="00612D1A" w:rsidRPr="001A6F89">
        <w:t>grateful</w:t>
      </w:r>
      <w:r w:rsidR="005C237A" w:rsidRPr="001A6F89">
        <w:t xml:space="preserve"> </w:t>
      </w:r>
      <w:r w:rsidR="00612D1A" w:rsidRPr="001A6F89">
        <w:t>to</w:t>
      </w:r>
      <w:r w:rsidR="004170A2" w:rsidRPr="001A6F89">
        <w:t xml:space="preserve"> </w:t>
      </w:r>
      <w:r w:rsidR="005C237A" w:rsidRPr="001A6F89">
        <w:t>the</w:t>
      </w:r>
      <w:r w:rsidR="004170A2" w:rsidRPr="001A6F89">
        <w:t xml:space="preserve"> Arabic speaking </w:t>
      </w:r>
      <w:r w:rsidR="00612D1A" w:rsidRPr="001A6F89">
        <w:t xml:space="preserve">assistant </w:t>
      </w:r>
      <w:r w:rsidR="00A4539B" w:rsidRPr="001A6F89">
        <w:t>who helped him</w:t>
      </w:r>
      <w:r w:rsidR="0028436B" w:rsidRPr="001A6F89">
        <w:t xml:space="preserve"> </w:t>
      </w:r>
      <w:r w:rsidR="00151741" w:rsidRPr="001A6F89">
        <w:t xml:space="preserve">to </w:t>
      </w:r>
      <w:r w:rsidR="00612D1A" w:rsidRPr="001A6F89">
        <w:t xml:space="preserve">reconnect with his mother and renew </w:t>
      </w:r>
      <w:r w:rsidR="00151741" w:rsidRPr="001A6F89">
        <w:t xml:space="preserve">his relation with </w:t>
      </w:r>
      <w:r w:rsidR="00612D1A" w:rsidRPr="001A6F89">
        <w:t>her</w:t>
      </w:r>
      <w:r w:rsidR="00151741" w:rsidRPr="001A6F89">
        <w:t xml:space="preserve"> and more importantly </w:t>
      </w:r>
      <w:r w:rsidR="00C33BA7" w:rsidRPr="001A6F89">
        <w:t>make peace with</w:t>
      </w:r>
      <w:r w:rsidR="0028436B" w:rsidRPr="001A6F89">
        <w:t xml:space="preserve"> </w:t>
      </w:r>
      <w:r w:rsidR="00151741" w:rsidRPr="001A6F89">
        <w:t>her and his past</w:t>
      </w:r>
      <w:r w:rsidR="005C237A" w:rsidRPr="001A6F89">
        <w:t xml:space="preserve">. </w:t>
      </w:r>
      <w:r w:rsidR="004F2B58">
        <w:t xml:space="preserve">At the same time, it did not take him long to sense </w:t>
      </w:r>
      <w:r w:rsidR="00243F25">
        <w:t>that the</w:t>
      </w:r>
      <w:r w:rsidR="004F2B58">
        <w:t xml:space="preserve"> town’</w:t>
      </w:r>
      <w:r w:rsidR="00243F25">
        <w:t>s residents were not enthusiastic to shar</w:t>
      </w:r>
      <w:r w:rsidR="001E2CE1">
        <w:t>e</w:t>
      </w:r>
      <w:r w:rsidR="00243F25">
        <w:t xml:space="preserve"> their </w:t>
      </w:r>
      <w:r w:rsidR="004E4683">
        <w:t>town</w:t>
      </w:r>
      <w:r w:rsidR="00243F25">
        <w:t xml:space="preserve"> with a group of asylum seekers</w:t>
      </w:r>
      <w:r w:rsidR="004F2B58">
        <w:t xml:space="preserve">. </w:t>
      </w:r>
    </w:p>
    <w:p w:rsidR="00E90FEF" w:rsidRDefault="000E6B18">
      <w:r w:rsidRPr="001A6F89">
        <w:t xml:space="preserve">Following the closure of the </w:t>
      </w:r>
      <w:r w:rsidR="00A967E1" w:rsidRPr="001A6F89">
        <w:t>centre,</w:t>
      </w:r>
      <w:r w:rsidR="0083383F" w:rsidRPr="001A6F89">
        <w:t xml:space="preserve"> </w:t>
      </w:r>
      <w:r w:rsidRPr="001A6F89">
        <w:t>he</w:t>
      </w:r>
      <w:r w:rsidR="00A967E1" w:rsidRPr="001A6F89">
        <w:t xml:space="preserve"> stayed with us</w:t>
      </w:r>
      <w:r w:rsidR="0083383F" w:rsidRPr="001A6F89">
        <w:t xml:space="preserve"> for </w:t>
      </w:r>
      <w:r w:rsidR="00A967E1" w:rsidRPr="001A6F89">
        <w:t xml:space="preserve">period of </w:t>
      </w:r>
      <w:r w:rsidR="00FC1C52">
        <w:t>four</w:t>
      </w:r>
      <w:r w:rsidR="0083383F" w:rsidRPr="001A6F89">
        <w:t xml:space="preserve"> weeks. </w:t>
      </w:r>
      <w:r w:rsidR="002372F0">
        <w:t>While very reserved</w:t>
      </w:r>
      <w:r w:rsidR="00D614CF">
        <w:t xml:space="preserve"> and needing prompting</w:t>
      </w:r>
      <w:r w:rsidR="005D2243">
        <w:t xml:space="preserve"> to participate to the family activities</w:t>
      </w:r>
      <w:r w:rsidR="002372F0">
        <w:t xml:space="preserve">, </w:t>
      </w:r>
      <w:r w:rsidR="00B43E49">
        <w:t xml:space="preserve">his warm smile </w:t>
      </w:r>
      <w:r w:rsidR="00B445FE">
        <w:t>let me understand</w:t>
      </w:r>
      <w:r w:rsidR="002372F0">
        <w:t xml:space="preserve"> </w:t>
      </w:r>
      <w:r w:rsidR="00B445FE">
        <w:t xml:space="preserve">that </w:t>
      </w:r>
      <w:r w:rsidR="002372F0">
        <w:t xml:space="preserve">he </w:t>
      </w:r>
      <w:r w:rsidR="002372F0" w:rsidRPr="001A6F89">
        <w:t xml:space="preserve">enjoyed </w:t>
      </w:r>
      <w:r w:rsidR="002372F0">
        <w:t xml:space="preserve">playing football, </w:t>
      </w:r>
      <w:r w:rsidR="002372F0" w:rsidRPr="001A6F89">
        <w:t>electronic games</w:t>
      </w:r>
      <w:r w:rsidR="002372F0">
        <w:t xml:space="preserve"> and riding the</w:t>
      </w:r>
      <w:r w:rsidR="002372F0" w:rsidRPr="001A6F89">
        <w:t xml:space="preserve"> scooter</w:t>
      </w:r>
      <w:r w:rsidR="002372F0">
        <w:t xml:space="preserve"> with my sons</w:t>
      </w:r>
      <w:r w:rsidR="002372F0" w:rsidRPr="001A6F89">
        <w:t>,</w:t>
      </w:r>
      <w:r w:rsidR="002372F0">
        <w:t xml:space="preserve"> and that he </w:t>
      </w:r>
      <w:r w:rsidR="002372F0" w:rsidRPr="001A6F89">
        <w:t>valued sharing cooking time with my husband.</w:t>
      </w:r>
      <w:r w:rsidR="00FC1C52">
        <w:t xml:space="preserve"> </w:t>
      </w:r>
      <w:r w:rsidR="00D33DC2">
        <w:t xml:space="preserve">During his stay with us and during my research, I could not stop wondering how such a young man found the courage and strength to undertake such a risky journey into the unknown. I considered him courageous and found </w:t>
      </w:r>
      <w:r w:rsidR="00B43E49">
        <w:t>his reserved personality</w:t>
      </w:r>
      <w:r w:rsidR="00B445FE">
        <w:t xml:space="preserve"> engaging</w:t>
      </w:r>
      <w:r w:rsidR="00CE781F">
        <w:t>.</w:t>
      </w:r>
      <w:r w:rsidR="00B43E49">
        <w:t xml:space="preserve"> </w:t>
      </w:r>
    </w:p>
    <w:p w:rsidR="00E90FEF" w:rsidRDefault="00E90FEF" w:rsidP="000D6EEB">
      <w:pPr>
        <w:spacing w:after="0"/>
        <w:jc w:val="center"/>
      </w:pPr>
      <w:r>
        <w:rPr>
          <w:noProof/>
          <w:lang w:val="fr-FR" w:eastAsia="fr-FR"/>
        </w:rPr>
        <w:lastRenderedPageBreak/>
        <w:drawing>
          <wp:inline distT="0" distB="0" distL="0" distR="0">
            <wp:extent cx="4357868" cy="3353367"/>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9692" cy="3431720"/>
                    </a:xfrm>
                    <a:prstGeom prst="rect">
                      <a:avLst/>
                    </a:prstGeom>
                    <a:noFill/>
                    <a:ln>
                      <a:noFill/>
                    </a:ln>
                  </pic:spPr>
                </pic:pic>
              </a:graphicData>
            </a:graphic>
          </wp:inline>
        </w:drawing>
      </w:r>
    </w:p>
    <w:p w:rsidR="00E90FEF" w:rsidRPr="000D6EEB" w:rsidRDefault="006360D6" w:rsidP="000D6EEB">
      <w:pPr>
        <w:ind w:left="1134"/>
        <w:jc w:val="left"/>
        <w:rPr>
          <w:sz w:val="16"/>
          <w:szCs w:val="16"/>
        </w:rPr>
      </w:pPr>
      <w:r w:rsidRPr="000D6EEB">
        <w:rPr>
          <w:b/>
          <w:sz w:val="16"/>
          <w:szCs w:val="16"/>
        </w:rPr>
        <w:t>Image 3</w:t>
      </w:r>
      <w:r w:rsidR="00E90FEF" w:rsidRPr="000D6EEB">
        <w:rPr>
          <w:b/>
          <w:sz w:val="16"/>
          <w:szCs w:val="16"/>
        </w:rPr>
        <w:t>:</w:t>
      </w:r>
      <w:r w:rsidR="00E90FEF" w:rsidRPr="000D6EEB">
        <w:rPr>
          <w:sz w:val="16"/>
          <w:szCs w:val="16"/>
        </w:rPr>
        <w:t xml:space="preserve"> Constantinou E. 2019, </w:t>
      </w:r>
      <w:r w:rsidR="001403EE" w:rsidRPr="000D6EEB">
        <w:rPr>
          <w:sz w:val="16"/>
          <w:szCs w:val="16"/>
        </w:rPr>
        <w:t>Amar playing electronic games with my sons at home</w:t>
      </w:r>
      <w:r w:rsidR="00E90FEF" w:rsidRPr="000D6EEB">
        <w:rPr>
          <w:sz w:val="16"/>
          <w:szCs w:val="16"/>
        </w:rPr>
        <w:t xml:space="preserve">. </w:t>
      </w:r>
    </w:p>
    <w:p w:rsidR="00243F25" w:rsidRDefault="00A967E1">
      <w:r w:rsidRPr="001A6F89">
        <w:t xml:space="preserve">Later, in one of our discussions for this research, he </w:t>
      </w:r>
      <w:r w:rsidR="00BD3293" w:rsidRPr="001A6F89">
        <w:t xml:space="preserve">confessed to me that </w:t>
      </w:r>
      <w:r w:rsidR="004D2BF5">
        <w:t xml:space="preserve">it was one of the few </w:t>
      </w:r>
      <w:r w:rsidR="002372F0">
        <w:t>time</w:t>
      </w:r>
      <w:r w:rsidR="004D2BF5">
        <w:t>s</w:t>
      </w:r>
      <w:r w:rsidR="002372F0">
        <w:t xml:space="preserve"> he felt</w:t>
      </w:r>
      <w:r w:rsidR="004D2BF5">
        <w:t xml:space="preserve"> </w:t>
      </w:r>
      <w:r w:rsidR="00FC1C52">
        <w:t xml:space="preserve">that </w:t>
      </w:r>
      <w:r w:rsidR="004D2BF5">
        <w:t xml:space="preserve">he </w:t>
      </w:r>
      <w:proofErr w:type="gramStart"/>
      <w:r w:rsidR="004D2BF5">
        <w:t xml:space="preserve">was </w:t>
      </w:r>
      <w:r w:rsidR="001E2CE1">
        <w:t>considered</w:t>
      </w:r>
      <w:proofErr w:type="gramEnd"/>
      <w:r w:rsidR="004D2BF5">
        <w:t xml:space="preserve"> as </w:t>
      </w:r>
      <w:r w:rsidR="00FC1C52">
        <w:t>Amar</w:t>
      </w:r>
      <w:r w:rsidR="004D2BF5">
        <w:t xml:space="preserve"> rather than the son of an Ara</w:t>
      </w:r>
      <w:r w:rsidR="00FC1C52">
        <w:t>b, an African, a Muslim or an asylum seeker</w:t>
      </w:r>
      <w:r w:rsidRPr="001A6F89">
        <w:t>.</w:t>
      </w:r>
      <w:r w:rsidR="00797A32" w:rsidRPr="001A6F89">
        <w:t xml:space="preserve"> </w:t>
      </w:r>
      <w:r w:rsidR="00F6545B">
        <w:t>He was</w:t>
      </w:r>
      <w:r w:rsidR="00FC1C52">
        <w:t xml:space="preserve"> surprised to be welcomed to dinners and other social events with our friends and neighbours.</w:t>
      </w:r>
      <w:r w:rsidR="00EF23E3">
        <w:t xml:space="preserve"> He would have been every more surprised if he knew that among those some opposed the opening of the reception centre in our town. </w:t>
      </w:r>
      <w:r w:rsidR="005D2243">
        <w:t>When d</w:t>
      </w:r>
      <w:r w:rsidR="00FC1C52">
        <w:t>iscussing this</w:t>
      </w:r>
      <w:r w:rsidR="005D2243">
        <w:t>,</w:t>
      </w:r>
      <w:r w:rsidR="00FC1C52">
        <w:t xml:space="preserve"> we both concluded that people </w:t>
      </w:r>
      <w:r w:rsidR="004E4683">
        <w:t xml:space="preserve">perceive </w:t>
      </w:r>
      <w:r w:rsidR="00FC1C52">
        <w:t>refugees</w:t>
      </w:r>
      <w:r w:rsidR="005D2243">
        <w:t>,</w:t>
      </w:r>
      <w:r w:rsidR="00F6545B">
        <w:t xml:space="preserve"> when grouped </w:t>
      </w:r>
      <w:r w:rsidR="005D2243">
        <w:t>together,</w:t>
      </w:r>
      <w:r w:rsidR="00FC1C52">
        <w:t xml:space="preserve"> </w:t>
      </w:r>
      <w:r w:rsidR="00F6545B">
        <w:t xml:space="preserve">as a burden </w:t>
      </w:r>
      <w:r w:rsidR="004E4683">
        <w:t>and</w:t>
      </w:r>
      <w:r w:rsidR="005D2243">
        <w:t xml:space="preserve"> </w:t>
      </w:r>
      <w:r w:rsidR="00F6545B">
        <w:t xml:space="preserve">a cause of insecurity but this was not usually the case when they </w:t>
      </w:r>
      <w:r w:rsidR="00285B84">
        <w:t xml:space="preserve">had possibilities to </w:t>
      </w:r>
      <w:r w:rsidR="00F6545B">
        <w:t>me</w:t>
      </w:r>
      <w:r w:rsidR="005D2243">
        <w:t>e</w:t>
      </w:r>
      <w:r w:rsidR="00F6545B">
        <w:t>t them under</w:t>
      </w:r>
      <w:r w:rsidR="008B2419">
        <w:t xml:space="preserve"> other circumstances and </w:t>
      </w:r>
      <w:r w:rsidR="004E4683">
        <w:t xml:space="preserve">in particular </w:t>
      </w:r>
      <w:r w:rsidR="00285B84">
        <w:t>to speak</w:t>
      </w:r>
      <w:r w:rsidR="00D42CB7">
        <w:t xml:space="preserve"> and exchange with them</w:t>
      </w:r>
      <w:r w:rsidR="00285B84">
        <w:t xml:space="preserve"> individually</w:t>
      </w:r>
      <w:r w:rsidR="00D33DC2">
        <w:t xml:space="preserve"> and get to know them better</w:t>
      </w:r>
      <w:r w:rsidR="008B2419">
        <w:t>.</w:t>
      </w:r>
      <w:r w:rsidR="00F6545B">
        <w:t xml:space="preserve"> </w:t>
      </w:r>
    </w:p>
    <w:p w:rsidR="0016292F" w:rsidRDefault="00BD3293">
      <w:r w:rsidRPr="001A6F89">
        <w:t>A</w:t>
      </w:r>
      <w:r w:rsidR="0083383F" w:rsidRPr="001A6F89">
        <w:t xml:space="preserve">fter leaving our home, </w:t>
      </w:r>
      <w:r w:rsidR="002865ED" w:rsidRPr="001A6F89">
        <w:t xml:space="preserve">and as his administrative situation evolved, </w:t>
      </w:r>
      <w:r w:rsidRPr="001A6F89">
        <w:t>Amar</w:t>
      </w:r>
      <w:r w:rsidR="0083383F" w:rsidRPr="001A6F89">
        <w:t xml:space="preserve"> </w:t>
      </w:r>
      <w:proofErr w:type="gramStart"/>
      <w:r w:rsidR="0083383F" w:rsidRPr="001A6F89">
        <w:t>was transferred</w:t>
      </w:r>
      <w:proofErr w:type="gramEnd"/>
      <w:r w:rsidR="0083383F" w:rsidRPr="001A6F89">
        <w:t xml:space="preserve"> to four deferent receptions centres</w:t>
      </w:r>
      <w:r w:rsidRPr="001A6F89">
        <w:t xml:space="preserve"> each in a different </w:t>
      </w:r>
      <w:r w:rsidR="002865ED" w:rsidRPr="001A6F89">
        <w:t xml:space="preserve">geographical </w:t>
      </w:r>
      <w:r w:rsidRPr="001A6F89">
        <w:t>area</w:t>
      </w:r>
      <w:r w:rsidR="0083383F" w:rsidRPr="001A6F89">
        <w:t xml:space="preserve">. Despite continuing to be appreciative of having a comfortable bed and a shelter, he said he despised these changes. </w:t>
      </w:r>
      <w:r w:rsidR="004D2BF5">
        <w:t>‘</w:t>
      </w:r>
      <w:r w:rsidR="008B2419">
        <w:t>In these places I am just</w:t>
      </w:r>
      <w:r w:rsidR="004D2BF5">
        <w:t xml:space="preserve"> another asylum seeker</w:t>
      </w:r>
      <w:r w:rsidR="003B73EF">
        <w:t xml:space="preserve">, </w:t>
      </w:r>
      <w:r w:rsidR="003B73EF">
        <w:lastRenderedPageBreak/>
        <w:t>I</w:t>
      </w:r>
      <w:r w:rsidR="008B2419">
        <w:t> </w:t>
      </w:r>
      <w:r w:rsidR="003B73EF">
        <w:t>am not Amar</w:t>
      </w:r>
      <w:r w:rsidR="004D2BF5">
        <w:t>’.</w:t>
      </w:r>
      <w:r w:rsidR="001E2CE1">
        <w:t xml:space="preserve"> </w:t>
      </w:r>
      <w:r w:rsidR="00D33DC2">
        <w:t>Convinced that</w:t>
      </w:r>
      <w:r w:rsidR="00582A7A">
        <w:t xml:space="preserve"> after leaving our house he found it more difficult to live in reception centres</w:t>
      </w:r>
      <w:r w:rsidR="00D33DC2">
        <w:t>, I felt powerless and disappointed with the system</w:t>
      </w:r>
      <w:r w:rsidR="00582A7A">
        <w:t>.</w:t>
      </w:r>
    </w:p>
    <w:p w:rsidR="00D34C40" w:rsidRPr="001A6F89" w:rsidRDefault="00F90837">
      <w:r w:rsidRPr="001A6F89">
        <w:t xml:space="preserve">Contrary to Amar, </w:t>
      </w:r>
      <w:proofErr w:type="spellStart"/>
      <w:r w:rsidRPr="001A6F89">
        <w:t>Lhamo</w:t>
      </w:r>
      <w:proofErr w:type="spellEnd"/>
      <w:r w:rsidRPr="001A6F89">
        <w:t xml:space="preserve"> </w:t>
      </w:r>
      <w:r w:rsidR="003B73EF">
        <w:t>considered</w:t>
      </w:r>
      <w:r w:rsidRPr="001A6F89">
        <w:t xml:space="preserve"> every </w:t>
      </w:r>
      <w:r w:rsidR="00C830F7" w:rsidRPr="001A6F89">
        <w:t>move</w:t>
      </w:r>
      <w:r w:rsidR="0083751E" w:rsidRPr="001A6F89">
        <w:t xml:space="preserve"> imposed upon her</w:t>
      </w:r>
      <w:r w:rsidRPr="001A6F89">
        <w:t xml:space="preserve"> as an opportunity to meet new people</w:t>
      </w:r>
      <w:r w:rsidR="006660A5" w:rsidRPr="001A6F89">
        <w:t xml:space="preserve"> and learn new things</w:t>
      </w:r>
      <w:r w:rsidRPr="001A6F89">
        <w:t>. Since there</w:t>
      </w:r>
      <w:r w:rsidR="00D34C40" w:rsidRPr="001A6F89">
        <w:t xml:space="preserve"> were no places available to accommodate </w:t>
      </w:r>
      <w:proofErr w:type="spellStart"/>
      <w:r w:rsidR="00D34C40" w:rsidRPr="001A6F89">
        <w:t>Lhamo</w:t>
      </w:r>
      <w:proofErr w:type="spellEnd"/>
      <w:r w:rsidR="00D34C40" w:rsidRPr="001A6F89">
        <w:t xml:space="preserve"> at the </w:t>
      </w:r>
      <w:r w:rsidR="0083383F" w:rsidRPr="001A6F89">
        <w:t>chapel houseboat with Dolma</w:t>
      </w:r>
      <w:r w:rsidR="004847B2">
        <w:t>,</w:t>
      </w:r>
      <w:r w:rsidR="00D34C40" w:rsidRPr="001A6F89">
        <w:t xml:space="preserve"> she </w:t>
      </w:r>
      <w:proofErr w:type="gramStart"/>
      <w:r w:rsidR="00D34C40" w:rsidRPr="001A6F89">
        <w:t>was plac</w:t>
      </w:r>
      <w:r w:rsidR="0083751E" w:rsidRPr="001A6F89">
        <w:t>ed</w:t>
      </w:r>
      <w:proofErr w:type="gramEnd"/>
      <w:r w:rsidR="0083751E" w:rsidRPr="001A6F89">
        <w:t xml:space="preserve"> with volunteer host families, all living </w:t>
      </w:r>
      <w:r w:rsidR="00D34C40" w:rsidRPr="001A6F89">
        <w:t>in the Yvelines region</w:t>
      </w:r>
      <w:r w:rsidR="0083751E" w:rsidRPr="001A6F89">
        <w:t>,</w:t>
      </w:r>
      <w:r w:rsidR="00D34C40" w:rsidRPr="001A6F89">
        <w:t xml:space="preserve"> until and if her situation was regularized. During the period of this project, she stayed with five different families for a period of two to six weeks</w:t>
      </w:r>
      <w:r w:rsidR="0083751E" w:rsidRPr="001A6F89">
        <w:t xml:space="preserve"> before moving to a social housing</w:t>
      </w:r>
      <w:r w:rsidR="00D34C40" w:rsidRPr="001A6F89">
        <w:t xml:space="preserve">. </w:t>
      </w:r>
      <w:r w:rsidRPr="001A6F89">
        <w:t xml:space="preserve">Every single family she stayed with told me that </w:t>
      </w:r>
      <w:proofErr w:type="spellStart"/>
      <w:r w:rsidR="005D2243">
        <w:t>Lhamo</w:t>
      </w:r>
      <w:proofErr w:type="spellEnd"/>
      <w:r w:rsidR="004847B2">
        <w:t xml:space="preserve"> was </w:t>
      </w:r>
      <w:r w:rsidRPr="001A6F89">
        <w:t>easy going, friendly and helpful at the house.</w:t>
      </w:r>
      <w:r w:rsidR="005D2243">
        <w:t xml:space="preserve"> </w:t>
      </w:r>
      <w:proofErr w:type="spellStart"/>
      <w:r w:rsidR="0048085F">
        <w:t>Lh</w:t>
      </w:r>
      <w:r w:rsidRPr="001A6F89">
        <w:t>amo’s</w:t>
      </w:r>
      <w:proofErr w:type="spellEnd"/>
      <w:r w:rsidRPr="001A6F89">
        <w:t xml:space="preserve"> resourcefulness, energy, enthusiasm and positive character as well as her persistence and determination impressed them as much </w:t>
      </w:r>
      <w:r w:rsidR="0083751E" w:rsidRPr="001A6F89">
        <w:t>as</w:t>
      </w:r>
      <w:r w:rsidRPr="001A6F89">
        <w:t xml:space="preserve"> me. </w:t>
      </w:r>
    </w:p>
    <w:p w:rsidR="002C235A" w:rsidRDefault="004847B2">
      <w:r>
        <w:t>The</w:t>
      </w:r>
      <w:r w:rsidR="006660A5" w:rsidRPr="001A6F89">
        <w:t xml:space="preserve"> first difficult days</w:t>
      </w:r>
      <w:r>
        <w:t xml:space="preserve"> following her arrival</w:t>
      </w:r>
      <w:r w:rsidR="003214B3">
        <w:t>,</w:t>
      </w:r>
      <w:r>
        <w:t xml:space="preserve"> </w:t>
      </w:r>
      <w:proofErr w:type="spellStart"/>
      <w:r>
        <w:t>Rasmi</w:t>
      </w:r>
      <w:proofErr w:type="spellEnd"/>
      <w:r w:rsidR="006660A5" w:rsidRPr="001A6F89">
        <w:t xml:space="preserve"> stay</w:t>
      </w:r>
      <w:r>
        <w:t>ed</w:t>
      </w:r>
      <w:r w:rsidR="00A55EC5" w:rsidRPr="001A6F89">
        <w:t xml:space="preserve"> with her ‘auntie’</w:t>
      </w:r>
      <w:r w:rsidR="006660A5" w:rsidRPr="001A6F89">
        <w:t xml:space="preserve"> in</w:t>
      </w:r>
      <w:r w:rsidR="00A55EC5" w:rsidRPr="001A6F89">
        <w:t xml:space="preserve"> Paris. </w:t>
      </w:r>
      <w:r w:rsidR="00D0699F" w:rsidRPr="001A6F89">
        <w:t>Soon after</w:t>
      </w:r>
      <w:r w:rsidR="001E2CE1">
        <w:t>,</w:t>
      </w:r>
      <w:r w:rsidR="00A55EC5" w:rsidRPr="001A6F89">
        <w:t xml:space="preserve"> a catholic association offered her a place with a host family</w:t>
      </w:r>
      <w:r w:rsidR="0083751E" w:rsidRPr="001A6F89">
        <w:t xml:space="preserve"> in the Yvelines region. </w:t>
      </w:r>
      <w:r w:rsidR="00A55EC5" w:rsidRPr="001A6F89">
        <w:t>T</w:t>
      </w:r>
      <w:r w:rsidR="00887953" w:rsidRPr="001A6F89">
        <w:t xml:space="preserve">he association coordinating </w:t>
      </w:r>
      <w:proofErr w:type="spellStart"/>
      <w:r w:rsidR="00887953" w:rsidRPr="001A6F89">
        <w:t>Rasm</w:t>
      </w:r>
      <w:r w:rsidR="00A55EC5" w:rsidRPr="001A6F89">
        <w:t>i’s</w:t>
      </w:r>
      <w:proofErr w:type="spellEnd"/>
      <w:r w:rsidR="00A55EC5" w:rsidRPr="001A6F89">
        <w:t xml:space="preserve"> placement advocated for placements of longer periods</w:t>
      </w:r>
      <w:r w:rsidR="0083751E" w:rsidRPr="001A6F89">
        <w:t xml:space="preserve"> </w:t>
      </w:r>
      <w:r w:rsidR="00A55EC5" w:rsidRPr="001A6F89">
        <w:t xml:space="preserve">up to one year. She stayed with the same family until her voluntary repatriation to Sri Lanka. </w:t>
      </w:r>
      <w:r w:rsidR="006660A5" w:rsidRPr="001A6F89">
        <w:t>Of a very sweet and calm nature, she gain</w:t>
      </w:r>
      <w:r w:rsidR="002865ED" w:rsidRPr="001A6F89">
        <w:t>ed</w:t>
      </w:r>
      <w:r w:rsidR="006660A5" w:rsidRPr="001A6F89">
        <w:t xml:space="preserve"> the affection of the family very quickly. </w:t>
      </w:r>
      <w:proofErr w:type="spellStart"/>
      <w:r w:rsidR="002C235A" w:rsidRPr="001A6F89">
        <w:t>Rasmi</w:t>
      </w:r>
      <w:proofErr w:type="spellEnd"/>
      <w:r w:rsidR="002C235A" w:rsidRPr="001A6F89">
        <w:t xml:space="preserve"> was the</w:t>
      </w:r>
      <w:r w:rsidR="002C235A">
        <w:t>ir</w:t>
      </w:r>
      <w:r w:rsidR="002C235A" w:rsidRPr="001A6F89">
        <w:t xml:space="preserve"> first quest but they definitely wanted to repeat the experience. </w:t>
      </w:r>
      <w:r w:rsidR="006660A5" w:rsidRPr="001A6F89">
        <w:t>Despite longing for her fiancé and her family, s</w:t>
      </w:r>
      <w:r w:rsidR="00A55EC5" w:rsidRPr="001A6F89">
        <w:t xml:space="preserve">he </w:t>
      </w:r>
      <w:r w:rsidR="006660A5" w:rsidRPr="001A6F89">
        <w:t>considered staying with them a blessing</w:t>
      </w:r>
      <w:r w:rsidR="00A55EC5" w:rsidRPr="001A6F89">
        <w:t>.</w:t>
      </w:r>
      <w:r w:rsidR="002C235A">
        <w:t xml:space="preserve"> </w:t>
      </w:r>
    </w:p>
    <w:p w:rsidR="00D34C40" w:rsidRPr="0048085F" w:rsidRDefault="008A5242" w:rsidP="00B8640E">
      <w:pPr>
        <w:pStyle w:val="Heading1"/>
      </w:pPr>
      <w:bookmarkStart w:id="39" w:name="_Toc25423556"/>
      <w:r w:rsidRPr="0048085F">
        <w:t>Everyday</w:t>
      </w:r>
      <w:r w:rsidR="00D72C94" w:rsidRPr="0048085F">
        <w:t xml:space="preserve"> life</w:t>
      </w:r>
      <w:r w:rsidR="00A55EC5" w:rsidRPr="0048085F">
        <w:t xml:space="preserve"> </w:t>
      </w:r>
      <w:r w:rsidRPr="0048085F">
        <w:t>– managing</w:t>
      </w:r>
      <w:r w:rsidR="00800480" w:rsidRPr="0048085F">
        <w:t>, creating and recreating</w:t>
      </w:r>
      <w:r w:rsidRPr="0048085F">
        <w:t xml:space="preserve"> identities</w:t>
      </w:r>
      <w:bookmarkEnd w:id="39"/>
    </w:p>
    <w:p w:rsidR="008A5242" w:rsidRPr="001A6F89" w:rsidRDefault="008A5242">
      <w:r w:rsidRPr="001A6F89">
        <w:t xml:space="preserve">In line with cosmopolitan anthropologists’ point of view, each </w:t>
      </w:r>
      <w:r w:rsidR="00F71274" w:rsidRPr="001A6F89">
        <w:t xml:space="preserve">asylum seeker and </w:t>
      </w:r>
      <w:r w:rsidRPr="001A6F89">
        <w:t>refugee I encountered during this research journey</w:t>
      </w:r>
      <w:r w:rsidR="00CE51FD" w:rsidRPr="001A6F89">
        <w:t>,</w:t>
      </w:r>
      <w:r w:rsidR="00F71274" w:rsidRPr="001A6F89">
        <w:t xml:space="preserve"> lived their displacement, </w:t>
      </w:r>
      <w:r w:rsidRPr="001A6F89">
        <w:t>perceived themselves</w:t>
      </w:r>
      <w:r w:rsidR="00800480" w:rsidRPr="001A6F89">
        <w:t xml:space="preserve"> and </w:t>
      </w:r>
      <w:r w:rsidR="00D614CF">
        <w:t xml:space="preserve">created relations with </w:t>
      </w:r>
      <w:r w:rsidR="00D614CF" w:rsidRPr="001A6F89">
        <w:t xml:space="preserve">receiving population including me </w:t>
      </w:r>
      <w:r w:rsidRPr="001A6F89">
        <w:t>in a very dissimilar and singular way</w:t>
      </w:r>
      <w:r w:rsidR="00294190" w:rsidRPr="00294190">
        <w:t xml:space="preserve"> </w:t>
      </w:r>
      <w:r w:rsidR="00294190">
        <w:t>(Rapport 2002, Beck 2002</w:t>
      </w:r>
      <w:r w:rsidR="00294190" w:rsidRPr="001A6F89">
        <w:t xml:space="preserve"> J</w:t>
      </w:r>
      <w:r w:rsidR="00294190">
        <w:t xml:space="preserve">ackson 2002 and Appiah </w:t>
      </w:r>
      <w:r w:rsidR="00294190" w:rsidRPr="001A6F89">
        <w:t>2006)</w:t>
      </w:r>
      <w:r w:rsidR="00D614CF">
        <w:t xml:space="preserve">. </w:t>
      </w:r>
      <w:r w:rsidR="00D33DC2">
        <w:lastRenderedPageBreak/>
        <w:t xml:space="preserve">Echoing </w:t>
      </w:r>
      <w:proofErr w:type="spellStart"/>
      <w:r w:rsidR="00D33DC2">
        <w:t>Malkki’s</w:t>
      </w:r>
      <w:proofErr w:type="spellEnd"/>
      <w:r w:rsidR="00D33DC2">
        <w:t xml:space="preserve"> (1995) findings, I found that t</w:t>
      </w:r>
      <w:r w:rsidR="00D614CF">
        <w:t>his was true even for</w:t>
      </w:r>
      <w:r w:rsidR="00D36B8E" w:rsidRPr="001A6F89">
        <w:t xml:space="preserve"> those who </w:t>
      </w:r>
      <w:r w:rsidR="004B0CD6">
        <w:t xml:space="preserve">shared </w:t>
      </w:r>
      <w:proofErr w:type="gramStart"/>
      <w:r w:rsidR="004B0CD6">
        <w:t>a</w:t>
      </w:r>
      <w:r w:rsidR="00D36B8E" w:rsidRPr="001A6F89">
        <w:t xml:space="preserve"> common </w:t>
      </w:r>
      <w:r w:rsidR="002E0D9E">
        <w:t>origins</w:t>
      </w:r>
      <w:proofErr w:type="gramEnd"/>
      <w:r w:rsidR="002E0D9E">
        <w:t>, believes</w:t>
      </w:r>
      <w:r w:rsidR="00D36B8E" w:rsidRPr="001A6F89">
        <w:t xml:space="preserve">, heritage and culture like </w:t>
      </w:r>
      <w:proofErr w:type="spellStart"/>
      <w:r w:rsidR="00D36B8E" w:rsidRPr="001A6F89">
        <w:t>Lhamo</w:t>
      </w:r>
      <w:proofErr w:type="spellEnd"/>
      <w:r w:rsidR="00D36B8E" w:rsidRPr="001A6F89">
        <w:t xml:space="preserve"> and Dolma</w:t>
      </w:r>
      <w:r w:rsidRPr="001A6F89">
        <w:t xml:space="preserve">. </w:t>
      </w:r>
    </w:p>
    <w:p w:rsidR="00CE0217" w:rsidRDefault="002A1A24">
      <w:r w:rsidRPr="001A6F89">
        <w:t xml:space="preserve">In France, </w:t>
      </w:r>
      <w:r w:rsidR="00887953" w:rsidRPr="001A6F89">
        <w:t>Amar</w:t>
      </w:r>
      <w:r w:rsidRPr="001A6F89">
        <w:t xml:space="preserve"> did not have any family or friends from home, none with whom he could come together given their shared culture (Jackson 2002). Reception centr</w:t>
      </w:r>
      <w:r w:rsidR="00F95822">
        <w:t xml:space="preserve">e managers </w:t>
      </w:r>
      <w:r w:rsidRPr="001A6F89">
        <w:t xml:space="preserve">and fellow refugees from around the world became his new acquaintances. </w:t>
      </w:r>
      <w:r w:rsidR="00262F49">
        <w:t xml:space="preserve">However most of the time </w:t>
      </w:r>
      <w:r w:rsidR="004066F5">
        <w:t>Amar</w:t>
      </w:r>
      <w:r w:rsidR="00262F49">
        <w:t xml:space="preserve"> kept to himself not only because of his reserved character but also because he</w:t>
      </w:r>
      <w:r w:rsidR="004066F5">
        <w:t xml:space="preserve"> felt that caretakers</w:t>
      </w:r>
      <w:r w:rsidR="001B18B1">
        <w:t xml:space="preserve"> and authorities</w:t>
      </w:r>
      <w:r w:rsidR="004066F5">
        <w:t xml:space="preserve"> infantilized</w:t>
      </w:r>
      <w:r w:rsidR="00262F49">
        <w:t xml:space="preserve"> him</w:t>
      </w:r>
      <w:r w:rsidR="009C354A">
        <w:t xml:space="preserve"> by taking decisions on his behalf</w:t>
      </w:r>
      <w:r w:rsidR="00262F49">
        <w:t>. ‘They are</w:t>
      </w:r>
      <w:r w:rsidR="004066F5">
        <w:t xml:space="preserve"> decidin</w:t>
      </w:r>
      <w:r w:rsidR="00F172BB">
        <w:t xml:space="preserve">g </w:t>
      </w:r>
      <w:r w:rsidR="00262F49">
        <w:t>whether I have the right to protection, in which country I</w:t>
      </w:r>
      <w:r w:rsidR="00582A7A">
        <w:t xml:space="preserve"> should start my</w:t>
      </w:r>
      <w:r w:rsidR="001B18B1">
        <w:t xml:space="preserve"> new life, where</w:t>
      </w:r>
      <w:r w:rsidR="004066F5">
        <w:t xml:space="preserve"> </w:t>
      </w:r>
      <w:r w:rsidR="00262F49">
        <w:t>I</w:t>
      </w:r>
      <w:r w:rsidR="009C354A">
        <w:t> </w:t>
      </w:r>
      <w:r w:rsidR="004066F5">
        <w:t xml:space="preserve">should </w:t>
      </w:r>
      <w:r w:rsidR="007B3771">
        <w:t>stay</w:t>
      </w:r>
      <w:r w:rsidR="004066F5">
        <w:t xml:space="preserve"> and for how long</w:t>
      </w:r>
      <w:r w:rsidR="00262F49">
        <w:t>; they only consider me as just another refugee</w:t>
      </w:r>
      <w:r w:rsidR="0068458A">
        <w:t>,</w:t>
      </w:r>
      <w:r w:rsidR="00262F49">
        <w:t xml:space="preserve">’ he told me </w:t>
      </w:r>
      <w:r w:rsidR="004E4683">
        <w:t xml:space="preserve">once </w:t>
      </w:r>
      <w:r w:rsidR="00262F49">
        <w:t>and added</w:t>
      </w:r>
      <w:r w:rsidR="00D42CB7">
        <w:t>,</w:t>
      </w:r>
      <w:r w:rsidR="00262F49">
        <w:t xml:space="preserve"> ‘a</w:t>
      </w:r>
      <w:r w:rsidR="00262F49" w:rsidRPr="001A6F89">
        <w:t xml:space="preserve">t first, they wanted to send me back to Italy and now back to Sudan. </w:t>
      </w:r>
      <w:r w:rsidR="00262F49">
        <w:t>They do not know anything about me;</w:t>
      </w:r>
      <w:r w:rsidR="009C354A">
        <w:t xml:space="preserve"> </w:t>
      </w:r>
      <w:r w:rsidR="00262F49" w:rsidRPr="001A6F89">
        <w:t xml:space="preserve">I cannot go back to Sudan. I am not Arab, I am not African, </w:t>
      </w:r>
      <w:proofErr w:type="gramStart"/>
      <w:r w:rsidR="00262F49" w:rsidRPr="001A6F89">
        <w:t>I</w:t>
      </w:r>
      <w:proofErr w:type="gramEnd"/>
      <w:r w:rsidR="00262F49" w:rsidRPr="001A6F89">
        <w:t xml:space="preserve"> am just </w:t>
      </w:r>
      <w:r w:rsidR="00262F49">
        <w:t>me</w:t>
      </w:r>
      <w:r w:rsidR="00262F49" w:rsidRPr="001A6F89">
        <w:t>’.</w:t>
      </w:r>
      <w:r w:rsidR="00262F49" w:rsidRPr="001A6F89">
        <w:rPr>
          <w:sz w:val="20"/>
          <w:szCs w:val="20"/>
        </w:rPr>
        <w:t xml:space="preserve"> </w:t>
      </w:r>
      <w:r w:rsidR="004B0CD6">
        <w:t>He therefore, perceived himself as an individual and</w:t>
      </w:r>
      <w:r w:rsidR="004B0CD6" w:rsidRPr="001A6F89">
        <w:t xml:space="preserve"> </w:t>
      </w:r>
      <w:r w:rsidR="004B0CD6">
        <w:t xml:space="preserve">paradoxically </w:t>
      </w:r>
      <w:r w:rsidR="004B0CD6" w:rsidRPr="001A6F89">
        <w:t xml:space="preserve">he felt as belonging only when he </w:t>
      </w:r>
      <w:proofErr w:type="gramStart"/>
      <w:r w:rsidR="004B0CD6" w:rsidRPr="001A6F89">
        <w:t>was perceived</w:t>
      </w:r>
      <w:proofErr w:type="gramEnd"/>
      <w:r w:rsidR="004B0CD6" w:rsidRPr="001A6F89">
        <w:t xml:space="preserve"> as </w:t>
      </w:r>
      <w:r w:rsidR="004B0CD6">
        <w:t>such. On the other hand, m</w:t>
      </w:r>
      <w:r w:rsidR="00D72C94" w:rsidRPr="001A6F89">
        <w:t xml:space="preserve">anagers and caretakers at the reception </w:t>
      </w:r>
      <w:r w:rsidR="00E12DCD">
        <w:t>centres repeated to me that he</w:t>
      </w:r>
      <w:r w:rsidR="00D72C94" w:rsidRPr="001A6F89">
        <w:t xml:space="preserve"> spent most of his time sleeping and skipped most of the daily French classes offered to him. They </w:t>
      </w:r>
      <w:r w:rsidR="005B755E">
        <w:t xml:space="preserve">therefore </w:t>
      </w:r>
      <w:r w:rsidR="00D72C94" w:rsidRPr="001A6F89">
        <w:t>perceived</w:t>
      </w:r>
      <w:r w:rsidR="000813D0">
        <w:t xml:space="preserve"> him as lazy and</w:t>
      </w:r>
      <w:r w:rsidR="00D5358D">
        <w:t xml:space="preserve"> demotivated</w:t>
      </w:r>
      <w:r w:rsidR="007B3771">
        <w:t xml:space="preserve">. It is such a </w:t>
      </w:r>
      <w:r w:rsidR="007B43DC">
        <w:t>pity</w:t>
      </w:r>
      <w:r w:rsidR="007B3771">
        <w:t xml:space="preserve"> </w:t>
      </w:r>
      <w:r w:rsidR="007B43DC">
        <w:t>he did not</w:t>
      </w:r>
      <w:r w:rsidR="00B43E49">
        <w:t xml:space="preserve"> allow them to see his engaging personality.</w:t>
      </w:r>
      <w:r w:rsidR="00CE0217" w:rsidRPr="001A6F89">
        <w:t xml:space="preserve"> </w:t>
      </w:r>
    </w:p>
    <w:p w:rsidR="00D72C94" w:rsidRPr="001A6F89" w:rsidRDefault="00582A7A">
      <w:r>
        <w:t>At the same time, m</w:t>
      </w:r>
      <w:r w:rsidR="004A199D" w:rsidRPr="001A6F89">
        <w:t>any refugees</w:t>
      </w:r>
      <w:r w:rsidR="00F92C46">
        <w:t>,</w:t>
      </w:r>
      <w:r w:rsidR="004A199D" w:rsidRPr="001A6F89">
        <w:t xml:space="preserve"> I met in reception centres</w:t>
      </w:r>
      <w:r w:rsidR="00F92C46">
        <w:t>,</w:t>
      </w:r>
      <w:r w:rsidR="004A199D" w:rsidRPr="001A6F89">
        <w:t xml:space="preserve"> spen</w:t>
      </w:r>
      <w:r w:rsidR="00887953" w:rsidRPr="001A6F89">
        <w:t>t</w:t>
      </w:r>
      <w:r w:rsidR="004A199D" w:rsidRPr="001A6F89">
        <w:t xml:space="preserve"> most of their </w:t>
      </w:r>
      <w:r>
        <w:t>time</w:t>
      </w:r>
      <w:r w:rsidR="004A199D" w:rsidRPr="001A6F89">
        <w:t xml:space="preserve"> sleeping. </w:t>
      </w:r>
      <w:r w:rsidR="00D72C94" w:rsidRPr="001A6F89">
        <w:t xml:space="preserve">One centre manager explained to me </w:t>
      </w:r>
      <w:r w:rsidR="004A199D" w:rsidRPr="001A6F89">
        <w:t xml:space="preserve">that </w:t>
      </w:r>
      <w:r w:rsidR="00D72C94" w:rsidRPr="001A6F89">
        <w:t>‘</w:t>
      </w:r>
      <w:r w:rsidR="004A199D" w:rsidRPr="001A6F89">
        <w:t>unfortunately, apart from</w:t>
      </w:r>
      <w:r w:rsidR="00D72C94" w:rsidRPr="001A6F89">
        <w:t xml:space="preserve"> French classes</w:t>
      </w:r>
      <w:r w:rsidR="004E4683">
        <w:t>,</w:t>
      </w:r>
      <w:r w:rsidR="00D72C94" w:rsidRPr="001A6F89">
        <w:t xml:space="preserve"> they </w:t>
      </w:r>
      <w:r w:rsidR="004E4683">
        <w:t>have nothing to do</w:t>
      </w:r>
      <w:r w:rsidR="00D72C94" w:rsidRPr="001A6F89">
        <w:t xml:space="preserve"> </w:t>
      </w:r>
      <w:r w:rsidR="00715C37" w:rsidRPr="001A6F89">
        <w:t>other than waiting.</w:t>
      </w:r>
      <w:r w:rsidR="00D5358D">
        <w:t xml:space="preserve"> </w:t>
      </w:r>
      <w:r w:rsidR="00630713" w:rsidRPr="001A6F89">
        <w:t>After the adrenaline of their journey many enter into depression’</w:t>
      </w:r>
      <w:r w:rsidR="00630713">
        <w:t xml:space="preserve">. Indeed, with the exception of the chapel barge </w:t>
      </w:r>
      <w:r w:rsidR="00630713" w:rsidRPr="00630713">
        <w:t xml:space="preserve">chapel-houseboat </w:t>
      </w:r>
      <w:r w:rsidR="00630713" w:rsidRPr="00630713">
        <w:rPr>
          <w:i/>
        </w:rPr>
        <w:t>Je Sers</w:t>
      </w:r>
      <w:r w:rsidR="00630713" w:rsidRPr="00630713">
        <w:t xml:space="preserve"> </w:t>
      </w:r>
      <w:r w:rsidR="00630713">
        <w:t>in which residents are asked to contribute to</w:t>
      </w:r>
      <w:r w:rsidR="00FA6C9C">
        <w:t xml:space="preserve"> every day chores like</w:t>
      </w:r>
      <w:r w:rsidR="00630713">
        <w:t xml:space="preserve"> cooking</w:t>
      </w:r>
      <w:r w:rsidR="00FA6C9C">
        <w:t xml:space="preserve"> and</w:t>
      </w:r>
      <w:r w:rsidR="00630713">
        <w:t xml:space="preserve"> cleaning, in all the</w:t>
      </w:r>
      <w:r w:rsidR="00D5358D">
        <w:t xml:space="preserve"> reception centres </w:t>
      </w:r>
      <w:r w:rsidR="00630713">
        <w:t>I visited even</w:t>
      </w:r>
      <w:r w:rsidR="00D5358D">
        <w:t xml:space="preserve"> meals </w:t>
      </w:r>
      <w:r w:rsidR="00FA6C9C">
        <w:t>were</w:t>
      </w:r>
      <w:r w:rsidR="00D5358D">
        <w:t xml:space="preserve"> ready made.</w:t>
      </w:r>
      <w:r w:rsidR="000200F3">
        <w:t xml:space="preserve"> Moreover,</w:t>
      </w:r>
      <w:r w:rsidR="003E0AEA" w:rsidRPr="001A6F89">
        <w:t xml:space="preserve"> </w:t>
      </w:r>
      <w:r>
        <w:t xml:space="preserve">many </w:t>
      </w:r>
      <w:r w:rsidR="002E0D9E">
        <w:t xml:space="preserve">forced immigrants </w:t>
      </w:r>
      <w:r>
        <w:t>depended on</w:t>
      </w:r>
      <w:r w:rsidR="000200F3">
        <w:t xml:space="preserve"> </w:t>
      </w:r>
      <w:r>
        <w:t xml:space="preserve">caretakers and volunteers like </w:t>
      </w:r>
      <w:r w:rsidR="000200F3">
        <w:t xml:space="preserve">me for </w:t>
      </w:r>
      <w:r w:rsidR="000200F3">
        <w:lastRenderedPageBreak/>
        <w:t>their administration procedures, medical appointment</w:t>
      </w:r>
      <w:r>
        <w:t>s</w:t>
      </w:r>
      <w:r w:rsidR="000200F3">
        <w:t xml:space="preserve"> and transport to social events and stayed in when they did not have such help. </w:t>
      </w:r>
      <w:r>
        <w:t xml:space="preserve">This was not the case of </w:t>
      </w:r>
      <w:proofErr w:type="spellStart"/>
      <w:r w:rsidR="00B33F1F">
        <w:t>Lhamo</w:t>
      </w:r>
      <w:proofErr w:type="spellEnd"/>
      <w:r>
        <w:t xml:space="preserve"> and </w:t>
      </w:r>
      <w:proofErr w:type="spellStart"/>
      <w:r>
        <w:t>Ra</w:t>
      </w:r>
      <w:r w:rsidR="00B33F1F">
        <w:t>sm</w:t>
      </w:r>
      <w:r>
        <w:t>i</w:t>
      </w:r>
      <w:proofErr w:type="spellEnd"/>
      <w:r>
        <w:t>. These two women were independent</w:t>
      </w:r>
      <w:r w:rsidR="000200F3">
        <w:t xml:space="preserve"> </w:t>
      </w:r>
      <w:r>
        <w:t xml:space="preserve">and </w:t>
      </w:r>
      <w:r w:rsidR="000200F3">
        <w:t>ke</w:t>
      </w:r>
      <w:r>
        <w:t>pt</w:t>
      </w:r>
      <w:r w:rsidR="000200F3">
        <w:t xml:space="preserve"> themselves busy and motivated.</w:t>
      </w:r>
    </w:p>
    <w:p w:rsidR="00990638" w:rsidRDefault="002C235A">
      <w:proofErr w:type="spellStart"/>
      <w:r w:rsidRPr="001A6F89">
        <w:t>Rasmi</w:t>
      </w:r>
      <w:proofErr w:type="spellEnd"/>
      <w:r w:rsidRPr="001A6F89">
        <w:t xml:space="preserve">, created a weekly programme for herself. She said </w:t>
      </w:r>
      <w:r>
        <w:t>this helped her to keep her mental sanity</w:t>
      </w:r>
      <w:r w:rsidRPr="001A6F89">
        <w:t xml:space="preserve">. </w:t>
      </w:r>
      <w:r w:rsidR="003629F8">
        <w:t>C</w:t>
      </w:r>
      <w:r w:rsidRPr="001A6F89">
        <w:t>ommitment to learning French</w:t>
      </w:r>
      <w:r w:rsidR="003629F8">
        <w:t>, she</w:t>
      </w:r>
      <w:r w:rsidR="001B3DDC">
        <w:t xml:space="preserve"> was</w:t>
      </w:r>
      <w:r w:rsidRPr="001A6F89">
        <w:t xml:space="preserve"> taking </w:t>
      </w:r>
      <w:proofErr w:type="gramStart"/>
      <w:r w:rsidRPr="001A6F89">
        <w:t>three</w:t>
      </w:r>
      <w:proofErr w:type="gramEnd"/>
      <w:r w:rsidRPr="001A6F89">
        <w:t xml:space="preserve"> classes per week at the local municipality and dedicated one to two hours per day for her homework. </w:t>
      </w:r>
      <w:r w:rsidR="00065876">
        <w:t>She helped with the daily chores of the family and o</w:t>
      </w:r>
      <w:r w:rsidR="00065876" w:rsidRPr="001A6F89">
        <w:t>ften offered to cook Sri Lankan food, toning down the spices so that everybody</w:t>
      </w:r>
      <w:r w:rsidR="00990638">
        <w:t xml:space="preserve"> in the family</w:t>
      </w:r>
      <w:r w:rsidR="00065876" w:rsidRPr="001A6F89">
        <w:t xml:space="preserve"> could enjoy it. </w:t>
      </w:r>
      <w:r w:rsidR="00990638">
        <w:t>Even though she said she found them a bit bland, s</w:t>
      </w:r>
      <w:r w:rsidR="00065876">
        <w:t xml:space="preserve">he was also interested to </w:t>
      </w:r>
      <w:r w:rsidR="00990638">
        <w:t>learn how to cook French dishes</w:t>
      </w:r>
      <w:r w:rsidR="00065876">
        <w:t>.</w:t>
      </w:r>
      <w:r w:rsidR="00990638" w:rsidRPr="00990638">
        <w:t xml:space="preserve"> </w:t>
      </w:r>
    </w:p>
    <w:p w:rsidR="002C235A" w:rsidRDefault="00327A2C">
      <w:r>
        <w:t>Once</w:t>
      </w:r>
      <w:r w:rsidR="002C235A" w:rsidRPr="001A6F89">
        <w:t xml:space="preserve"> per week,</w:t>
      </w:r>
      <w:r>
        <w:t xml:space="preserve"> usually the weekend,</w:t>
      </w:r>
      <w:r w:rsidR="002C235A" w:rsidRPr="001A6F89">
        <w:t xml:space="preserve"> she took the train to P</w:t>
      </w:r>
      <w:r w:rsidR="003629F8">
        <w:t>aris to visit her auntie and me</w:t>
      </w:r>
      <w:r w:rsidR="002C235A" w:rsidRPr="001A6F89">
        <w:t>t other members of the Sri Lanka community in Paris.</w:t>
      </w:r>
      <w:r w:rsidR="0048416D">
        <w:t xml:space="preserve"> ‘</w:t>
      </w:r>
      <w:r w:rsidR="00065876">
        <w:t>T</w:t>
      </w:r>
      <w:r w:rsidR="0048416D">
        <w:t xml:space="preserve">here I can speak my language, cook </w:t>
      </w:r>
      <w:r w:rsidR="00065876">
        <w:t>local dishes</w:t>
      </w:r>
      <w:r w:rsidR="00990638">
        <w:t xml:space="preserve"> with my friends</w:t>
      </w:r>
      <w:r w:rsidR="00065876">
        <w:t xml:space="preserve"> and celebrate </w:t>
      </w:r>
      <w:r w:rsidR="00990638">
        <w:t>my home’s</w:t>
      </w:r>
      <w:r w:rsidR="00065876">
        <w:t xml:space="preserve"> festivities</w:t>
      </w:r>
      <w:r w:rsidR="003214B3">
        <w:t>’</w:t>
      </w:r>
      <w:r w:rsidR="00065876">
        <w:t xml:space="preserve">. </w:t>
      </w:r>
      <w:r w:rsidR="00CC0949">
        <w:t>However, s</w:t>
      </w:r>
      <w:r w:rsidR="00065876">
        <w:t>ometimes I feel sad because I cannot do so with my family,’ she told me</w:t>
      </w:r>
      <w:r w:rsidR="00CC0949">
        <w:t>.</w:t>
      </w:r>
      <w:r w:rsidR="00990638">
        <w:t xml:space="preserve"> </w:t>
      </w:r>
      <w:r w:rsidR="004B0CD6">
        <w:t xml:space="preserve">She confessed to me that people from her community were worried that she </w:t>
      </w:r>
      <w:r w:rsidR="00B021A4">
        <w:t xml:space="preserve">was </w:t>
      </w:r>
      <w:r w:rsidR="004B0CD6">
        <w:t xml:space="preserve">spending too much time with the French and thus she </w:t>
      </w:r>
      <w:r w:rsidR="00B958F8">
        <w:t>risked</w:t>
      </w:r>
      <w:r w:rsidR="004B0CD6">
        <w:t xml:space="preserve"> losing her culture and her identity.</w:t>
      </w:r>
      <w:r w:rsidR="00B958F8">
        <w:t xml:space="preserve"> While perceived by her community as spoiling her identity, </w:t>
      </w:r>
      <w:proofErr w:type="spellStart"/>
      <w:r w:rsidR="00B958F8">
        <w:t>Rasmi</w:t>
      </w:r>
      <w:proofErr w:type="spellEnd"/>
      <w:r w:rsidR="00B958F8">
        <w:t xml:space="preserve"> perceived herself </w:t>
      </w:r>
      <w:r w:rsidR="00F56090">
        <w:t>otherwise.</w:t>
      </w:r>
      <w:r w:rsidR="00B958F8">
        <w:t xml:space="preserve"> </w:t>
      </w:r>
      <w:r w:rsidR="004B0CD6">
        <w:t xml:space="preserve">‘My community is important to me but </w:t>
      </w:r>
      <w:r w:rsidR="00B958F8">
        <w:t>they do not make me who I</w:t>
      </w:r>
      <w:r w:rsidR="00D42CB7">
        <w:t> </w:t>
      </w:r>
      <w:r w:rsidR="00B958F8">
        <w:t>am</w:t>
      </w:r>
      <w:r w:rsidR="001B70E0">
        <w:t xml:space="preserve">. It is not because I spent time with other people that I </w:t>
      </w:r>
      <w:r w:rsidR="00F56090">
        <w:t>do not feel</w:t>
      </w:r>
      <w:r w:rsidR="001B70E0">
        <w:t xml:space="preserve"> enough Sri Lankan or enough Tamil</w:t>
      </w:r>
      <w:r w:rsidR="00B958F8">
        <w:t>,</w:t>
      </w:r>
      <w:r w:rsidR="001937B9">
        <w:t>’</w:t>
      </w:r>
      <w:r w:rsidR="004B0CD6">
        <w:t xml:space="preserve"> she </w:t>
      </w:r>
      <w:r w:rsidR="00B958F8">
        <w:t>explained</w:t>
      </w:r>
      <w:r w:rsidR="004B0CD6">
        <w:t xml:space="preserve"> </w:t>
      </w:r>
      <w:r w:rsidR="00F56090">
        <w:t xml:space="preserve">to </w:t>
      </w:r>
      <w:r w:rsidR="004B0CD6">
        <w:t>me.</w:t>
      </w:r>
    </w:p>
    <w:p w:rsidR="000A4097" w:rsidRDefault="00CC0949">
      <w:r>
        <w:t xml:space="preserve">As </w:t>
      </w:r>
      <w:proofErr w:type="spellStart"/>
      <w:r>
        <w:t>Rasmi</w:t>
      </w:r>
      <w:proofErr w:type="spellEnd"/>
      <w:r w:rsidR="00E12DCD">
        <w:t>,</w:t>
      </w:r>
      <w:r>
        <w:t xml:space="preserve"> </w:t>
      </w:r>
      <w:proofErr w:type="spellStart"/>
      <w:r w:rsidR="00B33F1F">
        <w:t>Lhamo</w:t>
      </w:r>
      <w:proofErr w:type="spellEnd"/>
      <w:r>
        <w:t xml:space="preserve"> also had her </w:t>
      </w:r>
      <w:r w:rsidR="00B958F8">
        <w:t>routine that</w:t>
      </w:r>
      <w:r w:rsidR="004B0CD6">
        <w:t xml:space="preserve"> included her community</w:t>
      </w:r>
      <w:r>
        <w:t xml:space="preserve">. Every </w:t>
      </w:r>
      <w:r w:rsidR="00630713">
        <w:t xml:space="preserve">morning, </w:t>
      </w:r>
      <w:r>
        <w:t>she</w:t>
      </w:r>
      <w:r w:rsidR="00714D36" w:rsidRPr="001A6F89">
        <w:t xml:space="preserve"> took the regional train to the </w:t>
      </w:r>
      <w:r>
        <w:t xml:space="preserve">chapel </w:t>
      </w:r>
      <w:r w:rsidR="00714D36" w:rsidRPr="001A6F89">
        <w:t xml:space="preserve">barge. There she assisted with the preparation of meals and cleaning </w:t>
      </w:r>
      <w:r w:rsidR="009352A0">
        <w:t>as well as</w:t>
      </w:r>
      <w:r w:rsidR="00714D36" w:rsidRPr="001A6F89">
        <w:t xml:space="preserve"> help</w:t>
      </w:r>
      <w:r w:rsidR="009352A0">
        <w:t>ing</w:t>
      </w:r>
      <w:r w:rsidR="00714D36" w:rsidRPr="001A6F89">
        <w:t xml:space="preserve"> newcomers from Tibet with their administration procedures. </w:t>
      </w:r>
      <w:r w:rsidR="00F56090">
        <w:t>J</w:t>
      </w:r>
      <w:r w:rsidR="00F56090" w:rsidRPr="001A6F89">
        <w:t>ust few weeks following her arrival</w:t>
      </w:r>
      <w:r w:rsidR="00F56090">
        <w:t>,</w:t>
      </w:r>
      <w:r w:rsidR="00F56090" w:rsidRPr="001A6F89">
        <w:t xml:space="preserve"> </w:t>
      </w:r>
      <w:proofErr w:type="spellStart"/>
      <w:r w:rsidR="00F56090" w:rsidRPr="001A6F89">
        <w:t>Lhamo</w:t>
      </w:r>
      <w:proofErr w:type="spellEnd"/>
      <w:r w:rsidR="00F56090" w:rsidRPr="001A6F89">
        <w:t xml:space="preserve"> used the public transport as if she had always lived in the greater Paris region</w:t>
      </w:r>
      <w:r w:rsidR="00F56090">
        <w:t xml:space="preserve"> and</w:t>
      </w:r>
      <w:r w:rsidR="00F56090" w:rsidRPr="001A6F89">
        <w:t xml:space="preserve"> knew to which </w:t>
      </w:r>
      <w:r w:rsidR="00F56090" w:rsidRPr="001A6F89">
        <w:lastRenderedPageBreak/>
        <w:t xml:space="preserve">administration to go for what paper. Going to the houseboat was </w:t>
      </w:r>
      <w:r w:rsidR="00F56090">
        <w:t>benefiting</w:t>
      </w:r>
      <w:r w:rsidR="00F56090" w:rsidRPr="001A6F89">
        <w:t xml:space="preserve"> others but</w:t>
      </w:r>
      <w:r w:rsidR="00F56090">
        <w:t xml:space="preserve"> was</w:t>
      </w:r>
      <w:r w:rsidR="00F56090" w:rsidRPr="001A6F89">
        <w:t xml:space="preserve"> also important for her</w:t>
      </w:r>
      <w:r w:rsidR="00F56090">
        <w:t>. As she told me,</w:t>
      </w:r>
      <w:r w:rsidR="00F56090" w:rsidRPr="001A6F89">
        <w:t xml:space="preserve"> ‘coming to the boat </w:t>
      </w:r>
      <w:r w:rsidR="00F56090">
        <w:t>helps me cope with the</w:t>
      </w:r>
      <w:r w:rsidR="00F56090" w:rsidRPr="001A6F89">
        <w:t xml:space="preserve"> absence</w:t>
      </w:r>
      <w:r w:rsidR="00F56090">
        <w:t xml:space="preserve"> of my family</w:t>
      </w:r>
      <w:r w:rsidR="00F56090" w:rsidRPr="001A6F89">
        <w:t xml:space="preserve">’. </w:t>
      </w:r>
      <w:r w:rsidR="00714D36" w:rsidRPr="001A6F89">
        <w:t xml:space="preserve">She combined this volunteer work with the French classes she was taking in the two </w:t>
      </w:r>
      <w:r w:rsidR="009352A0">
        <w:t>different</w:t>
      </w:r>
      <w:r w:rsidR="00714D36" w:rsidRPr="001A6F89">
        <w:t xml:space="preserve"> centres she found </w:t>
      </w:r>
      <w:r w:rsidR="00FA6C9C">
        <w:t>in the neighbourhood of the barge</w:t>
      </w:r>
      <w:r w:rsidR="00714D36" w:rsidRPr="001A6F89">
        <w:t xml:space="preserve">. </w:t>
      </w:r>
    </w:p>
    <w:p w:rsidR="002E0D9E" w:rsidRPr="001A6F89" w:rsidRDefault="002E0D9E">
      <w:r w:rsidRPr="001A6F89">
        <w:t xml:space="preserve">She used the Tibetan community network and seized the opportunities presented to her through the local population to attain her goals as well as to help her friends. Through these two </w:t>
      </w:r>
      <w:r w:rsidR="00D42CB7" w:rsidRPr="001A6F89">
        <w:t>networks,</w:t>
      </w:r>
      <w:r w:rsidRPr="001A6F89">
        <w:t xml:space="preserve"> she obtained information on, how to best wade through the French administration process, job opportunities for Tibetans in France, lodging solutions for refugees, etc. For example, </w:t>
      </w:r>
      <w:r>
        <w:t>dreading</w:t>
      </w:r>
      <w:r w:rsidRPr="001A6F89">
        <w:t xml:space="preserve"> the idea of working at a Chinese restaurant as many Ti</w:t>
      </w:r>
      <w:r>
        <w:t xml:space="preserve">betan refugees did, she asked </w:t>
      </w:r>
      <w:r w:rsidR="00D42CB7">
        <w:t>all her acquaintances in France</w:t>
      </w:r>
      <w:r>
        <w:t xml:space="preserve">, including me, </w:t>
      </w:r>
      <w:r w:rsidR="00D42CB7">
        <w:t>whether they could</w:t>
      </w:r>
      <w:r>
        <w:t xml:space="preserve"> help her find work </w:t>
      </w:r>
      <w:r w:rsidR="00D42CB7">
        <w:t>in a nursing home for old peop</w:t>
      </w:r>
      <w:r>
        <w:t xml:space="preserve">le. </w:t>
      </w:r>
      <w:r w:rsidRPr="001A6F89">
        <w:t>To my pleasant surprise, her insistence paid off. To</w:t>
      </w:r>
      <w:r>
        <w:t xml:space="preserve">wards the end of my research, </w:t>
      </w:r>
      <w:proofErr w:type="spellStart"/>
      <w:r>
        <w:t>Lh</w:t>
      </w:r>
      <w:r w:rsidRPr="001A6F89">
        <w:t>amo</w:t>
      </w:r>
      <w:proofErr w:type="spellEnd"/>
      <w:r w:rsidRPr="001A6F89">
        <w:t xml:space="preserve"> begun an internship at such </w:t>
      </w:r>
      <w:r>
        <w:t xml:space="preserve">a </w:t>
      </w:r>
      <w:r w:rsidRPr="001A6F89">
        <w:t xml:space="preserve">nursing home. This was thanks to the references she got from a Geraldine who hosted </w:t>
      </w:r>
      <w:proofErr w:type="spellStart"/>
      <w:r w:rsidRPr="001A6F89">
        <w:t>Lhamo</w:t>
      </w:r>
      <w:proofErr w:type="spellEnd"/>
      <w:r w:rsidRPr="001A6F89">
        <w:t xml:space="preserve"> at her home. Through the networks she created, she also succeeded in finding housing faster than many of her follow refugees, received timely information on many practical issues like getting doctors or dentists’ appointments</w:t>
      </w:r>
      <w:r w:rsidRPr="001A6F89">
        <w:rPr>
          <w:i/>
        </w:rPr>
        <w:t xml:space="preserve">, </w:t>
      </w:r>
      <w:r w:rsidRPr="001A6F89">
        <w:t>finding Tibetan ingredients, purchasing cheap second-hand house furniture etc.</w:t>
      </w:r>
    </w:p>
    <w:p w:rsidR="002E0D9E" w:rsidRPr="001A6F89" w:rsidRDefault="002E0D9E">
      <w:r w:rsidRPr="001A6F89">
        <w:t xml:space="preserve">She used those networks to also to assist her friends. </w:t>
      </w:r>
      <w:r w:rsidR="005D7AAF">
        <w:t>For example, t</w:t>
      </w:r>
      <w:r>
        <w:t xml:space="preserve">hanks to </w:t>
      </w:r>
      <w:proofErr w:type="spellStart"/>
      <w:r>
        <w:t>Lhamo’s</w:t>
      </w:r>
      <w:proofErr w:type="spellEnd"/>
      <w:r>
        <w:t xml:space="preserve"> insistence,</w:t>
      </w:r>
      <w:r w:rsidRPr="001A6F89">
        <w:t xml:space="preserve"> I obtained</w:t>
      </w:r>
      <w:r w:rsidR="005D7AAF">
        <w:t xml:space="preserve"> her friend </w:t>
      </w:r>
      <w:proofErr w:type="spellStart"/>
      <w:r w:rsidR="005D7AAF">
        <w:t>Lobsang</w:t>
      </w:r>
      <w:proofErr w:type="spellEnd"/>
      <w:r w:rsidRPr="001A6F89">
        <w:t xml:space="preserve"> placement with host families t</w:t>
      </w:r>
      <w:r w:rsidR="005D7AAF">
        <w:t>hrough an empowered association, f</w:t>
      </w:r>
      <w:r w:rsidR="005D7AAF" w:rsidRPr="001A6F89">
        <w:t xml:space="preserve">ollowing the evacuation and demolition of the squat where </w:t>
      </w:r>
      <w:proofErr w:type="spellStart"/>
      <w:r w:rsidR="005D7AAF" w:rsidRPr="001A6F89">
        <w:t>Lobsang</w:t>
      </w:r>
      <w:proofErr w:type="spellEnd"/>
      <w:r w:rsidR="005D7AAF">
        <w:t xml:space="preserve"> found refuge.</w:t>
      </w:r>
      <w:r w:rsidRPr="001A6F89">
        <w:t xml:space="preserve"> </w:t>
      </w:r>
    </w:p>
    <w:p w:rsidR="00D83F0F" w:rsidRDefault="000A4097">
      <w:r w:rsidRPr="001A6F89">
        <w:t xml:space="preserve">What was surprising for me it was that she was helping Dolma with the administration </w:t>
      </w:r>
      <w:r w:rsidR="00F56090">
        <w:t>procedures</w:t>
      </w:r>
      <w:r w:rsidRPr="001A6F89">
        <w:t xml:space="preserve"> needed t</w:t>
      </w:r>
      <w:r w:rsidR="009352A0">
        <w:t xml:space="preserve">o </w:t>
      </w:r>
      <w:proofErr w:type="gramStart"/>
      <w:r w:rsidR="009352A0">
        <w:t>be reunited</w:t>
      </w:r>
      <w:proofErr w:type="gramEnd"/>
      <w:r w:rsidR="009352A0">
        <w:t xml:space="preserve"> with her children as well as </w:t>
      </w:r>
      <w:r w:rsidRPr="001A6F89">
        <w:t xml:space="preserve">with finding a job and housing despite the fact that Dolma had arrived in France before. Dolma was a </w:t>
      </w:r>
      <w:r w:rsidRPr="001A6F89">
        <w:lastRenderedPageBreak/>
        <w:t xml:space="preserve">beautician back home and a very good cook. Her only wish was to </w:t>
      </w:r>
      <w:proofErr w:type="gramStart"/>
      <w:r w:rsidRPr="001A6F89">
        <w:t>be reunited</w:t>
      </w:r>
      <w:proofErr w:type="gramEnd"/>
      <w:r w:rsidRPr="001A6F89">
        <w:t xml:space="preserve"> with her children in France. She believed that finding housing and a job were secondary and that </w:t>
      </w:r>
      <w:r w:rsidR="00D0699F" w:rsidRPr="001A6F89">
        <w:t>should worry about that</w:t>
      </w:r>
      <w:r w:rsidRPr="001A6F89">
        <w:t xml:space="preserve"> later. She found the public transport very tiring and preferred to stay at the barge most of the time helping with the daily chores</w:t>
      </w:r>
      <w:r w:rsidR="00001313">
        <w:t xml:space="preserve"> and offering free beautician services to her companions living on the boat</w:t>
      </w:r>
      <w:r w:rsidRPr="001A6F89">
        <w:t>. Her French did not improve during the eight months of my research</w:t>
      </w:r>
      <w:r w:rsidR="00136E09" w:rsidRPr="001A6F89">
        <w:t xml:space="preserve"> and s</w:t>
      </w:r>
      <w:r w:rsidRPr="001A6F89">
        <w:t xml:space="preserve">he </w:t>
      </w:r>
      <w:r w:rsidR="00CE51FD" w:rsidRPr="001A6F89">
        <w:t>was not interested in interacting with</w:t>
      </w:r>
      <w:r w:rsidRPr="001A6F89">
        <w:t xml:space="preserve"> the French people. </w:t>
      </w:r>
      <w:r w:rsidR="00CC0949">
        <w:t>She did however enjoy the company of my children and always asked to take pictures with them.</w:t>
      </w:r>
      <w:r w:rsidR="00072557">
        <w:t xml:space="preserve"> </w:t>
      </w:r>
    </w:p>
    <w:p w:rsidR="00714D36" w:rsidRPr="001A6F89" w:rsidRDefault="008B7399">
      <w:r>
        <w:t>Indeed, f</w:t>
      </w:r>
      <w:r w:rsidR="00EC2686">
        <w:t>rom what I observed, m</w:t>
      </w:r>
      <w:r w:rsidR="003629F8">
        <w:t xml:space="preserve">any of the Tibetan refugees living in the </w:t>
      </w:r>
      <w:r w:rsidR="00EC2686">
        <w:t>houseboat</w:t>
      </w:r>
      <w:r w:rsidR="003629F8">
        <w:t xml:space="preserve"> </w:t>
      </w:r>
      <w:r w:rsidR="00EC2686">
        <w:t xml:space="preserve">did not show much interest </w:t>
      </w:r>
      <w:r w:rsidR="003977DC">
        <w:t>in mingling</w:t>
      </w:r>
      <w:r w:rsidR="00EC2686">
        <w:t xml:space="preserve"> with the receiving population and rather preferred to </w:t>
      </w:r>
      <w:r>
        <w:t xml:space="preserve">live isolated and </w:t>
      </w:r>
      <w:r w:rsidR="00EC2686">
        <w:t xml:space="preserve">only socialize within their community. </w:t>
      </w:r>
      <w:r w:rsidR="004A0E72">
        <w:t>When in the</w:t>
      </w:r>
      <w:r w:rsidR="004D412F">
        <w:t xml:space="preserve"> houseboat </w:t>
      </w:r>
      <w:r w:rsidR="004A0E72">
        <w:t>it seemed</w:t>
      </w:r>
      <w:r w:rsidR="00D83F0F">
        <w:t xml:space="preserve"> to me</w:t>
      </w:r>
      <w:r w:rsidR="004A0E72">
        <w:t xml:space="preserve"> that their sense of displacement </w:t>
      </w:r>
      <w:r w:rsidR="00D83F0F">
        <w:t>dissolved</w:t>
      </w:r>
      <w:r w:rsidR="004A0E72">
        <w:t xml:space="preserve"> </w:t>
      </w:r>
      <w:r w:rsidR="00044691">
        <w:t>as</w:t>
      </w:r>
      <w:r w:rsidR="004D412F">
        <w:t xml:space="preserve"> </w:t>
      </w:r>
      <w:r w:rsidR="00D83F0F">
        <w:t>if the true Tibet</w:t>
      </w:r>
      <w:r w:rsidR="00BF70E1">
        <w:t xml:space="preserve"> </w:t>
      </w:r>
      <w:r w:rsidR="00D83F0F">
        <w:t>had travelled and was present</w:t>
      </w:r>
      <w:r w:rsidR="00FA3C10">
        <w:t xml:space="preserve"> </w:t>
      </w:r>
      <w:r w:rsidR="00001313">
        <w:t>with them on</w:t>
      </w:r>
      <w:r w:rsidR="00D83F0F">
        <w:t xml:space="preserve"> the boat.</w:t>
      </w:r>
      <w:r w:rsidR="004D412F">
        <w:t xml:space="preserve"> </w:t>
      </w:r>
      <w:r w:rsidR="00D83F0F">
        <w:t>Th</w:t>
      </w:r>
      <w:r w:rsidR="00FA3C10">
        <w:t>r</w:t>
      </w:r>
      <w:r w:rsidR="00D83F0F">
        <w:t>ough our discussions I</w:t>
      </w:r>
      <w:r w:rsidR="00FA3C10">
        <w:t> </w:t>
      </w:r>
      <w:r w:rsidR="00D83F0F">
        <w:t>understood that both</w:t>
      </w:r>
      <w:r w:rsidR="00D83F0F" w:rsidRPr="001A6F89">
        <w:t xml:space="preserve"> </w:t>
      </w:r>
      <w:proofErr w:type="spellStart"/>
      <w:r w:rsidR="00FA3C10">
        <w:t>Lhamo</w:t>
      </w:r>
      <w:proofErr w:type="spellEnd"/>
      <w:r w:rsidR="00D83F0F">
        <w:t xml:space="preserve"> and Dolma as many of their friends on the houseboat perceived themselves as true Tibetans despite living outside Tibet.</w:t>
      </w:r>
      <w:r w:rsidR="00FA3C10">
        <w:t xml:space="preserve"> </w:t>
      </w:r>
      <w:r w:rsidR="00EC2686">
        <w:t xml:space="preserve">In reality </w:t>
      </w:r>
      <w:r w:rsidR="00040D69">
        <w:t xml:space="preserve">however, </w:t>
      </w:r>
      <w:r w:rsidR="00EC2686">
        <w:t>instinctively,</w:t>
      </w:r>
      <w:r w:rsidR="00EC2686" w:rsidRPr="00EC2686">
        <w:t xml:space="preserve"> </w:t>
      </w:r>
      <w:proofErr w:type="spellStart"/>
      <w:r w:rsidR="00FA3C10">
        <w:t>Lhamo</w:t>
      </w:r>
      <w:proofErr w:type="spellEnd"/>
      <w:r w:rsidR="00EC2686">
        <w:t xml:space="preserve"> had evidently created a dissimilar</w:t>
      </w:r>
      <w:r>
        <w:t>, creolised</w:t>
      </w:r>
      <w:r w:rsidR="00EC2686">
        <w:t xml:space="preserve"> identity</w:t>
      </w:r>
      <w:r w:rsidR="00040D69">
        <w:t xml:space="preserve"> from her fellow Tibetans in France. T</w:t>
      </w:r>
      <w:r w:rsidR="00714D36" w:rsidRPr="001A6F89">
        <w:t xml:space="preserve">he families whom she lived with perceived her as an open-minded person </w:t>
      </w:r>
      <w:proofErr w:type="gramStart"/>
      <w:r w:rsidR="00714D36" w:rsidRPr="001A6F89">
        <w:t>who embraced the French social context and when necessary assimilated her identity with it</w:t>
      </w:r>
      <w:proofErr w:type="gramEnd"/>
      <w:r w:rsidR="00714D36" w:rsidRPr="001A6F89">
        <w:t xml:space="preserve">. From my point of view, </w:t>
      </w:r>
      <w:r w:rsidR="001C09DD">
        <w:t xml:space="preserve">as was the case of </w:t>
      </w:r>
      <w:proofErr w:type="spellStart"/>
      <w:r w:rsidR="001C09DD">
        <w:t>Rasmi</w:t>
      </w:r>
      <w:proofErr w:type="spellEnd"/>
      <w:r w:rsidR="001C09DD">
        <w:t xml:space="preserve">, </w:t>
      </w:r>
      <w:r w:rsidR="00714D36" w:rsidRPr="001A6F89">
        <w:t>she embraced what life offered her and tried to make the best out of it.</w:t>
      </w:r>
      <w:r w:rsidR="00CC7DA6">
        <w:t xml:space="preserve"> Unlike the case of </w:t>
      </w:r>
      <w:proofErr w:type="spellStart"/>
      <w:r w:rsidR="00CC7DA6">
        <w:t>Rasmi</w:t>
      </w:r>
      <w:proofErr w:type="spellEnd"/>
      <w:r w:rsidR="00CC7DA6">
        <w:t xml:space="preserve">, </w:t>
      </w:r>
      <w:proofErr w:type="spellStart"/>
      <w:r w:rsidR="00CC7DA6">
        <w:t>Lhamo’s</w:t>
      </w:r>
      <w:proofErr w:type="spellEnd"/>
      <w:r w:rsidR="00CC7DA6">
        <w:t xml:space="preserve"> boat companions </w:t>
      </w:r>
      <w:r w:rsidR="0003591A">
        <w:t xml:space="preserve">did not worry about her frequent interaction with the local population. On the contrary, they </w:t>
      </w:r>
      <w:r w:rsidR="00CC7DA6">
        <w:t xml:space="preserve">admired her </w:t>
      </w:r>
      <w:r w:rsidR="00C40272">
        <w:t xml:space="preserve">capacity to adapt </w:t>
      </w:r>
      <w:r w:rsidR="00CC7DA6">
        <w:t xml:space="preserve">and </w:t>
      </w:r>
      <w:r w:rsidR="00C40272">
        <w:t>often asked for her help.</w:t>
      </w:r>
    </w:p>
    <w:p w:rsidR="00714D36" w:rsidRDefault="00714D36">
      <w:proofErr w:type="spellStart"/>
      <w:r w:rsidRPr="001A6F89">
        <w:t>Lhamo</w:t>
      </w:r>
      <w:proofErr w:type="spellEnd"/>
      <w:r w:rsidRPr="001A6F89">
        <w:t xml:space="preserve"> understood the importance of the ties she created with the receiving population and was very grateful for that. Immediately after she left the host families’ network and </w:t>
      </w:r>
      <w:r w:rsidRPr="001A6F89">
        <w:lastRenderedPageBreak/>
        <w:t xml:space="preserve">moved to social housing apartment she visited each of her host families and caretakers and cooked traditional </w:t>
      </w:r>
      <w:r w:rsidR="00627C4B">
        <w:t xml:space="preserve">Tibetan </w:t>
      </w:r>
      <w:r w:rsidRPr="001A6F89">
        <w:t xml:space="preserve">dishes with them. I was very pleased that she considered me part of the people who helped her and </w:t>
      </w:r>
      <w:r w:rsidR="00E32F06" w:rsidRPr="001A6F89">
        <w:t>surely,</w:t>
      </w:r>
      <w:r w:rsidRPr="001A6F89">
        <w:t xml:space="preserve"> my kids and husband enjoyed as much as I did t</w:t>
      </w:r>
      <w:r w:rsidR="002B476F">
        <w:t xml:space="preserve">he </w:t>
      </w:r>
      <w:proofErr w:type="spellStart"/>
      <w:r w:rsidR="002B476F">
        <w:t>momos</w:t>
      </w:r>
      <w:proofErr w:type="spellEnd"/>
      <w:r w:rsidR="002B476F">
        <w:t xml:space="preserve"> we prepared together. </w:t>
      </w:r>
    </w:p>
    <w:p w:rsidR="001403EE" w:rsidRDefault="009E3B4C" w:rsidP="009E3B4C">
      <w:pPr>
        <w:spacing w:after="0"/>
        <w:jc w:val="center"/>
      </w:pPr>
      <w:r>
        <w:rPr>
          <w:noProof/>
          <w:lang w:val="fr-FR" w:eastAsia="fr-FR"/>
        </w:rPr>
        <w:drawing>
          <wp:inline distT="0" distB="0" distL="0" distR="0">
            <wp:extent cx="4228465" cy="2889250"/>
            <wp:effectExtent l="0" t="0" r="63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28465" cy="2889250"/>
                    </a:xfrm>
                    <a:prstGeom prst="rect">
                      <a:avLst/>
                    </a:prstGeom>
                    <a:noFill/>
                    <a:ln>
                      <a:noFill/>
                    </a:ln>
                  </pic:spPr>
                </pic:pic>
              </a:graphicData>
            </a:graphic>
          </wp:inline>
        </w:drawing>
      </w:r>
    </w:p>
    <w:p w:rsidR="001403EE" w:rsidRPr="000D6EEB" w:rsidRDefault="001403EE" w:rsidP="000D6EEB">
      <w:pPr>
        <w:ind w:left="1134"/>
        <w:rPr>
          <w:sz w:val="16"/>
          <w:szCs w:val="16"/>
        </w:rPr>
      </w:pPr>
      <w:r w:rsidRPr="000D6EEB">
        <w:rPr>
          <w:b/>
          <w:sz w:val="16"/>
          <w:szCs w:val="16"/>
        </w:rPr>
        <w:t>Image</w:t>
      </w:r>
      <w:r w:rsidR="00C62969" w:rsidRPr="000D6EEB">
        <w:rPr>
          <w:b/>
          <w:sz w:val="16"/>
          <w:szCs w:val="16"/>
        </w:rPr>
        <w:t xml:space="preserve"> 3</w:t>
      </w:r>
      <w:r w:rsidRPr="000D6EEB">
        <w:rPr>
          <w:b/>
          <w:sz w:val="16"/>
          <w:szCs w:val="16"/>
        </w:rPr>
        <w:t>:</w:t>
      </w:r>
      <w:r w:rsidRPr="000D6EEB">
        <w:rPr>
          <w:sz w:val="16"/>
          <w:szCs w:val="16"/>
        </w:rPr>
        <w:t xml:space="preserve"> Constantinou E. 2019, </w:t>
      </w:r>
      <w:proofErr w:type="spellStart"/>
      <w:r w:rsidR="00C62969" w:rsidRPr="000D6EEB">
        <w:rPr>
          <w:sz w:val="16"/>
          <w:szCs w:val="16"/>
        </w:rPr>
        <w:t>Lhamo</w:t>
      </w:r>
      <w:proofErr w:type="spellEnd"/>
      <w:r w:rsidR="00C62969" w:rsidRPr="000D6EEB">
        <w:rPr>
          <w:sz w:val="16"/>
          <w:szCs w:val="16"/>
        </w:rPr>
        <w:t xml:space="preserve"> in our kitchen preparing </w:t>
      </w:r>
      <w:proofErr w:type="spellStart"/>
      <w:r w:rsidR="00C62969" w:rsidRPr="000D6EEB">
        <w:rPr>
          <w:sz w:val="16"/>
          <w:szCs w:val="16"/>
        </w:rPr>
        <w:t>momos</w:t>
      </w:r>
      <w:proofErr w:type="spellEnd"/>
    </w:p>
    <w:p w:rsidR="00E32F06" w:rsidRPr="0048085F" w:rsidRDefault="00E32F06" w:rsidP="00B8640E">
      <w:pPr>
        <w:pStyle w:val="Heading1"/>
      </w:pPr>
      <w:bookmarkStart w:id="40" w:name="_Toc25423557"/>
      <w:r w:rsidRPr="0048085F">
        <w:t>Return</w:t>
      </w:r>
      <w:bookmarkEnd w:id="40"/>
    </w:p>
    <w:p w:rsidR="005D7AAF" w:rsidRDefault="00E32F06">
      <w:r w:rsidRPr="001A6F89">
        <w:t xml:space="preserve">Long and </w:t>
      </w:r>
      <w:proofErr w:type="spellStart"/>
      <w:r w:rsidRPr="001A6F89">
        <w:t>Oxfeld</w:t>
      </w:r>
      <w:proofErr w:type="spellEnd"/>
      <w:r w:rsidRPr="001A6F89">
        <w:t xml:space="preserve"> (2004), inform us that that according to the United Nations High Commissioner for Refugees since the beginning of the 1990s there has been an unprecedented number of immigrants and refugees return</w:t>
      </w:r>
      <w:r w:rsidR="005D7AAF">
        <w:t>ing to their country of origin.</w:t>
      </w:r>
    </w:p>
    <w:p w:rsidR="00CE0217" w:rsidRPr="001A6F89" w:rsidRDefault="00E32F06">
      <w:r w:rsidRPr="001A6F89">
        <w:t xml:space="preserve">From Amar’s perspective, this </w:t>
      </w:r>
      <w:r w:rsidR="00715C37" w:rsidRPr="001A6F89">
        <w:t>was</w:t>
      </w:r>
      <w:r w:rsidRPr="001A6F89">
        <w:t xml:space="preserve"> not possible nor desirable. In reply to my question, he said if he could decide for his own fate he would never return to Sudan even if the </w:t>
      </w:r>
      <w:r w:rsidR="005D7AAF">
        <w:t xml:space="preserve">social, </w:t>
      </w:r>
      <w:r w:rsidRPr="001A6F89">
        <w:t xml:space="preserve">political and security situation made it possible in the future and even if his place of birth converted to living paradise on earth one day. </w:t>
      </w:r>
      <w:r w:rsidR="00FA3C10">
        <w:t xml:space="preserve">For </w:t>
      </w:r>
      <w:r w:rsidR="00E7418B">
        <w:t>Amar</w:t>
      </w:r>
      <w:r w:rsidR="00FA3C10">
        <w:t>,</w:t>
      </w:r>
      <w:r w:rsidR="00E7418B">
        <w:t xml:space="preserve"> Sudan</w:t>
      </w:r>
      <w:r w:rsidR="00FA3C10">
        <w:t xml:space="preserve"> was his place of birth but not his </w:t>
      </w:r>
      <w:r w:rsidR="00CE0217">
        <w:t>home;</w:t>
      </w:r>
      <w:r w:rsidR="00FA3C10">
        <w:t xml:space="preserve"> he did not feel rooted or belonging there. H</w:t>
      </w:r>
      <w:r w:rsidRPr="001A6F89">
        <w:t xml:space="preserve">is only desire was to be able to call France his home and he prayed every day for this. </w:t>
      </w:r>
      <w:r w:rsidR="00715C37" w:rsidRPr="001A6F89">
        <w:t xml:space="preserve">For Amar, Sudan was </w:t>
      </w:r>
      <w:r w:rsidRPr="001A6F89">
        <w:t xml:space="preserve">rather a place </w:t>
      </w:r>
      <w:r w:rsidR="00715C37" w:rsidRPr="001A6F89">
        <w:t>he hoped</w:t>
      </w:r>
      <w:r w:rsidRPr="001A6F89">
        <w:t xml:space="preserve"> will just be part of his past and his memory because his </w:t>
      </w:r>
      <w:r w:rsidRPr="001A6F89">
        <w:lastRenderedPageBreak/>
        <w:t xml:space="preserve">aspiration, as put by </w:t>
      </w:r>
      <w:proofErr w:type="spellStart"/>
      <w:r w:rsidRPr="001A6F89">
        <w:t>Appadurai</w:t>
      </w:r>
      <w:proofErr w:type="spellEnd"/>
      <w:r w:rsidRPr="001A6F89">
        <w:t xml:space="preserve"> and Breckenridge (1989: </w:t>
      </w:r>
      <w:proofErr w:type="spellStart"/>
      <w:r w:rsidRPr="001A6F89">
        <w:t>i</w:t>
      </w:r>
      <w:proofErr w:type="spellEnd"/>
      <w:r w:rsidRPr="001A6F89">
        <w:t>), is ‘to create new maps of desire and attachment’.</w:t>
      </w:r>
      <w:r w:rsidR="00CE0217">
        <w:t xml:space="preserve"> </w:t>
      </w:r>
    </w:p>
    <w:p w:rsidR="00135FCA" w:rsidRPr="001A6F89" w:rsidRDefault="00A46F17">
      <w:r w:rsidRPr="001A6F89">
        <w:t xml:space="preserve">Contrary to Amar, </w:t>
      </w:r>
      <w:proofErr w:type="spellStart"/>
      <w:r w:rsidR="00980BAC" w:rsidRPr="001A6F89">
        <w:t>Lhamo</w:t>
      </w:r>
      <w:proofErr w:type="spellEnd"/>
      <w:r w:rsidR="00980BAC" w:rsidRPr="001A6F89">
        <w:t xml:space="preserve"> referred to her return as something definite</w:t>
      </w:r>
      <w:r w:rsidR="00FA3C10">
        <w:t>, for example, she often said</w:t>
      </w:r>
      <w:r w:rsidR="00415A12">
        <w:t>,</w:t>
      </w:r>
      <w:r w:rsidR="00FA3C10">
        <w:t xml:space="preserve"> ‘w</w:t>
      </w:r>
      <w:r w:rsidR="00980BAC" w:rsidRPr="001A6F89">
        <w:t xml:space="preserve">hen Tibet will be free you can come and visit me there’. </w:t>
      </w:r>
      <w:r w:rsidR="00AB3E2F" w:rsidRPr="001A6F89">
        <w:t xml:space="preserve">Even though Dolma longed to return </w:t>
      </w:r>
      <w:r w:rsidR="00FA3C10" w:rsidRPr="001A6F89">
        <w:t>home,</w:t>
      </w:r>
      <w:r w:rsidR="00AB3E2F" w:rsidRPr="001A6F89">
        <w:t xml:space="preserve"> she did not believe she would ever be able to do so. At the same </w:t>
      </w:r>
      <w:r w:rsidR="00E7281B" w:rsidRPr="001A6F89">
        <w:t>time,</w:t>
      </w:r>
      <w:r w:rsidR="00AB3E2F" w:rsidRPr="001A6F89">
        <w:t xml:space="preserve"> she asserted that home for her was where her children were</w:t>
      </w:r>
      <w:r w:rsidR="00775618">
        <w:t>. Despite my perception that most Tibetans seemed at home in the houseboat she said that</w:t>
      </w:r>
      <w:r w:rsidR="00E7281B" w:rsidRPr="001A6F89">
        <w:t xml:space="preserve"> </w:t>
      </w:r>
      <w:r w:rsidR="00775618">
        <w:t xml:space="preserve">without her children </w:t>
      </w:r>
      <w:r w:rsidR="00E7281B" w:rsidRPr="001A6F89">
        <w:t>she felt</w:t>
      </w:r>
      <w:r w:rsidR="00AB3E2F" w:rsidRPr="001A6F89">
        <w:t xml:space="preserve"> homeless</w:t>
      </w:r>
      <w:r w:rsidR="00FA3C10">
        <w:t xml:space="preserve"> even </w:t>
      </w:r>
      <w:r w:rsidR="00A953A1">
        <w:t>at the barge</w:t>
      </w:r>
      <w:r w:rsidR="00AB3E2F" w:rsidRPr="001A6F89">
        <w:t xml:space="preserve">. </w:t>
      </w:r>
    </w:p>
    <w:p w:rsidR="00A46F17" w:rsidRPr="001A6F89" w:rsidRDefault="00AB3E2F">
      <w:proofErr w:type="spellStart"/>
      <w:r w:rsidRPr="001A6F89">
        <w:t>Rasmi</w:t>
      </w:r>
      <w:proofErr w:type="spellEnd"/>
      <w:r w:rsidRPr="001A6F89">
        <w:t xml:space="preserve"> also felt homeless when not being with </w:t>
      </w:r>
      <w:proofErr w:type="spellStart"/>
      <w:r w:rsidRPr="001A6F89">
        <w:t>Manura</w:t>
      </w:r>
      <w:proofErr w:type="spellEnd"/>
      <w:r w:rsidRPr="001A6F89">
        <w:t xml:space="preserve">. </w:t>
      </w:r>
      <w:r w:rsidR="00324F00" w:rsidRPr="001A6F89">
        <w:t>At the time of writing</w:t>
      </w:r>
      <w:r w:rsidR="00FA3C10">
        <w:t>,</w:t>
      </w:r>
      <w:r w:rsidR="00324F00" w:rsidRPr="001A6F89">
        <w:t xml:space="preserve"> </w:t>
      </w:r>
      <w:proofErr w:type="spellStart"/>
      <w:r w:rsidR="00324F00" w:rsidRPr="001A6F89">
        <w:t>Rasmi</w:t>
      </w:r>
      <w:proofErr w:type="spellEnd"/>
      <w:r w:rsidR="00324F00" w:rsidRPr="001A6F89">
        <w:t xml:space="preserve"> and her now husband, </w:t>
      </w:r>
      <w:proofErr w:type="spellStart"/>
      <w:r w:rsidR="00324F00" w:rsidRPr="001A6F89">
        <w:t>Manura</w:t>
      </w:r>
      <w:proofErr w:type="spellEnd"/>
      <w:r w:rsidR="00324F00" w:rsidRPr="001A6F89">
        <w:t xml:space="preserve">, are in London. </w:t>
      </w:r>
      <w:r w:rsidR="00E7281B" w:rsidRPr="001A6F89">
        <w:t>They</w:t>
      </w:r>
      <w:r w:rsidR="00324F00" w:rsidRPr="001A6F89">
        <w:t xml:space="preserve"> used the </w:t>
      </w:r>
      <w:r w:rsidR="00E7281B" w:rsidRPr="001A6F89">
        <w:t xml:space="preserve">voluntary return assistance to register </w:t>
      </w:r>
      <w:proofErr w:type="spellStart"/>
      <w:r w:rsidR="00E7281B" w:rsidRPr="001A6F89">
        <w:t>Manura</w:t>
      </w:r>
      <w:proofErr w:type="spellEnd"/>
      <w:r w:rsidR="00E7281B" w:rsidRPr="001A6F89">
        <w:t xml:space="preserve"> to a course in London thus obtaining student’s visa. Her father helped them to purchase their </w:t>
      </w:r>
      <w:r w:rsidR="00FA3C10" w:rsidRPr="001A6F89">
        <w:t>airplane</w:t>
      </w:r>
      <w:r w:rsidR="00E7281B" w:rsidRPr="001A6F89">
        <w:t xml:space="preserve"> tickets. </w:t>
      </w:r>
      <w:r w:rsidR="00A953A1">
        <w:t>She hopes that this will be her new home.</w:t>
      </w:r>
      <w:r w:rsidR="00E7281B" w:rsidRPr="001A6F89">
        <w:t xml:space="preserve"> </w:t>
      </w:r>
    </w:p>
    <w:p w:rsidR="00714D36" w:rsidRPr="001A6F89" w:rsidRDefault="00CD42BB" w:rsidP="00B8640E">
      <w:pPr>
        <w:pStyle w:val="Heading1"/>
      </w:pPr>
      <w:bookmarkStart w:id="41" w:name="_Toc25423558"/>
      <w:r w:rsidRPr="001A6F89">
        <w:t>Discussion and conclusions</w:t>
      </w:r>
      <w:bookmarkEnd w:id="41"/>
    </w:p>
    <w:p w:rsidR="002022F2" w:rsidRDefault="000A3085">
      <w:r w:rsidRPr="001A6F89">
        <w:t xml:space="preserve">The cases of </w:t>
      </w:r>
      <w:r w:rsidR="001D4EF4" w:rsidRPr="001A6F89">
        <w:t>A</w:t>
      </w:r>
      <w:r w:rsidRPr="001A6F89">
        <w:t xml:space="preserve">mar, </w:t>
      </w:r>
      <w:proofErr w:type="spellStart"/>
      <w:r w:rsidRPr="001A6F89">
        <w:t>Lhamo</w:t>
      </w:r>
      <w:proofErr w:type="spellEnd"/>
      <w:r w:rsidRPr="001A6F89">
        <w:t xml:space="preserve">, Dolma and </w:t>
      </w:r>
      <w:proofErr w:type="spellStart"/>
      <w:r w:rsidRPr="001A6F89">
        <w:t>Rasmi</w:t>
      </w:r>
      <w:proofErr w:type="spellEnd"/>
      <w:r w:rsidRPr="001A6F89">
        <w:t xml:space="preserve"> are</w:t>
      </w:r>
      <w:r w:rsidR="001D4EF4" w:rsidRPr="001A6F89">
        <w:t xml:space="preserve"> </w:t>
      </w:r>
      <w:r w:rsidR="00DC7977" w:rsidRPr="001A6F89">
        <w:t xml:space="preserve">a </w:t>
      </w:r>
      <w:r w:rsidR="001D4EF4" w:rsidRPr="001A6F89">
        <w:t>further demonstration of the difficultly in clearly and with certainty distinguishing</w:t>
      </w:r>
      <w:r w:rsidR="00076C81">
        <w:t xml:space="preserve"> voluntary from forced immigrants</w:t>
      </w:r>
      <w:r w:rsidR="001D4EF4" w:rsidRPr="001A6F89">
        <w:t xml:space="preserve"> and drawing the line between those who need protection and those who do not. </w:t>
      </w:r>
      <w:r w:rsidRPr="001A6F89">
        <w:t>Their stories read together</w:t>
      </w:r>
      <w:r w:rsidR="001D4EF4" w:rsidRPr="001A6F89">
        <w:t xml:space="preserve"> </w:t>
      </w:r>
      <w:r w:rsidR="009204D5" w:rsidRPr="001A6F89">
        <w:t>do</w:t>
      </w:r>
      <w:r w:rsidR="001D4EF4" w:rsidRPr="001A6F89">
        <w:t xml:space="preserve"> justice to </w:t>
      </w:r>
      <w:r w:rsidR="00DC7977" w:rsidRPr="001A6F89">
        <w:t>those</w:t>
      </w:r>
      <w:r w:rsidR="003C2946" w:rsidRPr="001A6F89">
        <w:t>, including numerous anthropologists,</w:t>
      </w:r>
      <w:r w:rsidR="00DC7977" w:rsidRPr="001A6F89">
        <w:t xml:space="preserve"> </w:t>
      </w:r>
      <w:r w:rsidR="001D4EF4" w:rsidRPr="001A6F89">
        <w:t xml:space="preserve">who assert that </w:t>
      </w:r>
      <w:r w:rsidR="003C2946" w:rsidRPr="001A6F89">
        <w:t xml:space="preserve">the current international development </w:t>
      </w:r>
      <w:r w:rsidR="001D4EF4" w:rsidRPr="001A6F89">
        <w:t>approach on refugees does not take into account these evident uncertainties</w:t>
      </w:r>
      <w:r w:rsidR="007E707C" w:rsidRPr="001A6F89">
        <w:t xml:space="preserve"> and</w:t>
      </w:r>
      <w:r w:rsidR="00161D2E" w:rsidRPr="001A6F89">
        <w:t xml:space="preserve"> </w:t>
      </w:r>
      <w:r w:rsidR="002A1A24" w:rsidRPr="001A6F89">
        <w:t>grey lines</w:t>
      </w:r>
      <w:r w:rsidR="00A46C9F" w:rsidRPr="001A6F89">
        <w:t xml:space="preserve"> </w:t>
      </w:r>
      <w:r w:rsidR="00A46C9F" w:rsidRPr="00415A12">
        <w:t>(</w:t>
      </w:r>
      <w:r w:rsidR="00415A12" w:rsidRPr="00415A12">
        <w:t xml:space="preserve">Harrell-Bond and </w:t>
      </w:r>
      <w:proofErr w:type="spellStart"/>
      <w:r w:rsidR="00415A12" w:rsidRPr="00415A12">
        <w:t>Voutira</w:t>
      </w:r>
      <w:proofErr w:type="spellEnd"/>
      <w:r w:rsidR="00415A12" w:rsidRPr="00415A12">
        <w:t xml:space="preserve"> 1992, </w:t>
      </w:r>
      <w:proofErr w:type="spellStart"/>
      <w:r w:rsidR="00415A12" w:rsidRPr="00415A12">
        <w:t>Malkki</w:t>
      </w:r>
      <w:proofErr w:type="spellEnd"/>
      <w:r w:rsidR="00415A12" w:rsidRPr="00415A12">
        <w:t xml:space="preserve"> 1995, </w:t>
      </w:r>
      <w:proofErr w:type="spellStart"/>
      <w:r w:rsidR="00415A12" w:rsidRPr="00415A12">
        <w:t>Fresia</w:t>
      </w:r>
      <w:proofErr w:type="spellEnd"/>
      <w:r w:rsidR="00415A12" w:rsidRPr="00415A12">
        <w:t xml:space="preserve"> 2007 </w:t>
      </w:r>
      <w:proofErr w:type="spellStart"/>
      <w:r w:rsidR="00415A12" w:rsidRPr="00415A12">
        <w:t>Scalettaris</w:t>
      </w:r>
      <w:proofErr w:type="spellEnd"/>
      <w:r w:rsidR="00415A12" w:rsidRPr="00415A12">
        <w:t xml:space="preserve"> 2007 and Lambo 2012</w:t>
      </w:r>
      <w:r w:rsidR="00A46C9F" w:rsidRPr="00415A12">
        <w:t>).</w:t>
      </w:r>
      <w:r w:rsidR="00A46C9F" w:rsidRPr="001A6F89">
        <w:t xml:space="preserve"> </w:t>
      </w:r>
      <w:r w:rsidR="00816837" w:rsidRPr="001A6F89">
        <w:t xml:space="preserve">In particular, this study </w:t>
      </w:r>
      <w:r w:rsidR="00AB6BCD">
        <w:t xml:space="preserve">further </w:t>
      </w:r>
      <w:r w:rsidR="007E5EE9">
        <w:t>supports the views of phenomenologists</w:t>
      </w:r>
      <w:r w:rsidR="00816837" w:rsidRPr="001A6F89">
        <w:t xml:space="preserve"> that each unique individual understands, interprets, perceives and experiences</w:t>
      </w:r>
      <w:r w:rsidR="00866336">
        <w:t>,</w:t>
      </w:r>
      <w:r w:rsidR="00816837" w:rsidRPr="001A6F89">
        <w:t xml:space="preserve"> events and phenomena </w:t>
      </w:r>
      <w:r w:rsidR="006B6D32">
        <w:t xml:space="preserve">as well as the self and the other </w:t>
      </w:r>
      <w:r w:rsidR="00816837" w:rsidRPr="001A6F89">
        <w:t xml:space="preserve">distinctively and therefore </w:t>
      </w:r>
      <w:r w:rsidR="007E1BA7">
        <w:t>understandings</w:t>
      </w:r>
      <w:r w:rsidR="00761946">
        <w:t xml:space="preserve"> or perceptions</w:t>
      </w:r>
      <w:r w:rsidR="007E1BA7">
        <w:t xml:space="preserve"> </w:t>
      </w:r>
      <w:r w:rsidR="007E1BA7">
        <w:lastRenderedPageBreak/>
        <w:t>about</w:t>
      </w:r>
      <w:r w:rsidR="00076C81">
        <w:t xml:space="preserve"> real danger, </w:t>
      </w:r>
      <w:r w:rsidR="007E1BA7">
        <w:t xml:space="preserve">persecution and </w:t>
      </w:r>
      <w:r w:rsidR="00C41F1C">
        <w:t xml:space="preserve">about </w:t>
      </w:r>
      <w:r w:rsidR="00AB6BCD">
        <w:t xml:space="preserve">who </w:t>
      </w:r>
      <w:r w:rsidR="00C41F1C">
        <w:t>is a forced immigrant</w:t>
      </w:r>
      <w:r w:rsidR="00D622CD">
        <w:t xml:space="preserve"> and who is not</w:t>
      </w:r>
      <w:r w:rsidR="00866336">
        <w:t>,</w:t>
      </w:r>
      <w:r w:rsidR="00C41F1C">
        <w:t xml:space="preserve"> </w:t>
      </w:r>
      <w:r w:rsidR="006B6D32">
        <w:t>are asymmetrical</w:t>
      </w:r>
      <w:r w:rsidR="00777380">
        <w:t xml:space="preserve">. </w:t>
      </w:r>
      <w:r w:rsidR="00F56157">
        <w:t>With this in mind, it may be important that protection officer</w:t>
      </w:r>
      <w:r w:rsidR="0060461E">
        <w:t>s</w:t>
      </w:r>
      <w:r w:rsidR="00F56157">
        <w:t xml:space="preserve"> </w:t>
      </w:r>
      <w:proofErr w:type="gramStart"/>
      <w:r w:rsidR="0060461E">
        <w:t>be</w:t>
      </w:r>
      <w:r w:rsidR="00F56157">
        <w:t xml:space="preserve"> trained</w:t>
      </w:r>
      <w:proofErr w:type="gramEnd"/>
      <w:r w:rsidR="00F56157">
        <w:t xml:space="preserve"> to adopt a phenomenological approach</w:t>
      </w:r>
      <w:r w:rsidR="00472857">
        <w:t>, interview not only the asylum seekers but also those you have different knowledge positions</w:t>
      </w:r>
      <w:r w:rsidR="00F56157">
        <w:t xml:space="preserve"> and </w:t>
      </w:r>
      <w:r w:rsidR="004B713D">
        <w:t xml:space="preserve">to </w:t>
      </w:r>
      <w:r w:rsidR="00866336">
        <w:t xml:space="preserve">practise </w:t>
      </w:r>
      <w:r w:rsidR="00F56157">
        <w:t xml:space="preserve">a continuous introspection when </w:t>
      </w:r>
      <w:r w:rsidR="00BA03ED">
        <w:t xml:space="preserve">constructing their perception about </w:t>
      </w:r>
      <w:r w:rsidR="00A30389">
        <w:t xml:space="preserve">individual </w:t>
      </w:r>
      <w:r w:rsidR="00BA03ED">
        <w:t>asylum seekers.</w:t>
      </w:r>
      <w:r w:rsidR="00F56157">
        <w:t xml:space="preserve"> </w:t>
      </w:r>
    </w:p>
    <w:p w:rsidR="00761946" w:rsidRPr="001A6F89" w:rsidRDefault="00761946">
      <w:r w:rsidRPr="00951DF0">
        <w:t xml:space="preserve">At the same time, the example of these individual accounts </w:t>
      </w:r>
      <w:r w:rsidR="00C760A1" w:rsidRPr="00951DF0">
        <w:t>is</w:t>
      </w:r>
      <w:r w:rsidRPr="00951DF0">
        <w:t xml:space="preserve"> a further demonstration that the pain perpetrated upon people in many cases is not temporal neither exception but as asserted by Davis (1992) rather a normal part of their lives. My participants, at home, suffered from political and everyday violence due to the </w:t>
      </w:r>
      <w:r w:rsidR="00F50CE6" w:rsidRPr="00951DF0">
        <w:t>historical</w:t>
      </w:r>
      <w:r w:rsidR="00F50CE6" w:rsidRPr="00761946">
        <w:t xml:space="preserve"> processes</w:t>
      </w:r>
      <w:r w:rsidR="00F50CE6">
        <w:t>,</w:t>
      </w:r>
      <w:r w:rsidR="00F50CE6" w:rsidRPr="00761946">
        <w:t xml:space="preserve"> </w:t>
      </w:r>
      <w:r w:rsidRPr="00761946">
        <w:t>political system</w:t>
      </w:r>
      <w:r w:rsidR="00F50CE6">
        <w:t xml:space="preserve">s, </w:t>
      </w:r>
      <w:r w:rsidRPr="00761946">
        <w:t xml:space="preserve">social organization and racism and probably </w:t>
      </w:r>
      <w:r w:rsidR="00926677" w:rsidRPr="00761946">
        <w:t>they</w:t>
      </w:r>
      <w:r w:rsidRPr="00761946">
        <w:t xml:space="preserve"> </w:t>
      </w:r>
      <w:r w:rsidR="00926677">
        <w:t>endured</w:t>
      </w:r>
      <w:r w:rsidRPr="00761946">
        <w:t xml:space="preserve"> structural</w:t>
      </w:r>
      <w:r w:rsidR="009D7604">
        <w:t xml:space="preserve"> </w:t>
      </w:r>
      <w:r w:rsidR="009D7604" w:rsidRPr="001A6F89">
        <w:t xml:space="preserve"> (Scheper-Hughes</w:t>
      </w:r>
      <w:r w:rsidR="009D7604">
        <w:t xml:space="preserve">1993, </w:t>
      </w:r>
      <w:r w:rsidR="009D7604">
        <w:t>Holmes 201</w:t>
      </w:r>
      <w:r w:rsidR="009D7604">
        <w:t xml:space="preserve">3, </w:t>
      </w:r>
      <w:proofErr w:type="spellStart"/>
      <w:r w:rsidR="009D7604" w:rsidRPr="001A6F89">
        <w:t>Bourgois</w:t>
      </w:r>
      <w:proofErr w:type="spellEnd"/>
      <w:r w:rsidR="009D7604" w:rsidRPr="001A6F89">
        <w:t xml:space="preserve"> </w:t>
      </w:r>
      <w:r w:rsidR="009D7604">
        <w:t>2002 and</w:t>
      </w:r>
      <w:r w:rsidR="009D7604" w:rsidRPr="001A6F89">
        <w:t xml:space="preserve"> Farmer</w:t>
      </w:r>
      <w:r w:rsidR="009D7604">
        <w:t xml:space="preserve"> 2004)</w:t>
      </w:r>
      <w:r w:rsidR="009D7604" w:rsidRPr="001A6F89">
        <w:t xml:space="preserve"> </w:t>
      </w:r>
      <w:r w:rsidRPr="00761946">
        <w:t>and symbolic violence</w:t>
      </w:r>
      <w:r w:rsidR="009D7604">
        <w:t xml:space="preserve"> </w:t>
      </w:r>
      <w:r w:rsidR="009D7604" w:rsidRPr="00664388">
        <w:t>(</w:t>
      </w:r>
      <w:proofErr w:type="spellStart"/>
      <w:r w:rsidR="009D7604" w:rsidRPr="00664388">
        <w:t>Bourgois</w:t>
      </w:r>
      <w:proofErr w:type="spellEnd"/>
      <w:r w:rsidR="009D7604" w:rsidRPr="00664388">
        <w:t xml:space="preserve"> 2001)</w:t>
      </w:r>
      <w:r w:rsidRPr="00761946">
        <w:t>. In France uncertainty for the future, the administrative maze to achieve refugee status, benefits and lodging and negative perceptions, are leading to a silent suffering. In line with Paul Farmer</w:t>
      </w:r>
      <w:proofErr w:type="gramStart"/>
      <w:r w:rsidRPr="00761946">
        <w:t xml:space="preserve">’s cry to see tragedies and the hardships as the result of global historical events and global human actions rather than ‘locally derived’ (Farmer 2004: 305), asylum seekers stories should be </w:t>
      </w:r>
      <w:r>
        <w:t>considered</w:t>
      </w:r>
      <w:proofErr w:type="gramEnd"/>
      <w:r w:rsidRPr="00761946">
        <w:t xml:space="preserve"> within the context of such complex processes.</w:t>
      </w:r>
      <w:r w:rsidRPr="001A6F89">
        <w:t xml:space="preserve"> </w:t>
      </w:r>
    </w:p>
    <w:p w:rsidR="00715E66" w:rsidRDefault="000A174E">
      <w:r>
        <w:t>Moreover</w:t>
      </w:r>
      <w:r w:rsidR="00715E66">
        <w:t xml:space="preserve">, this study underscores that through personal and individual interaction the receiving population shapes different and more positive perceptions about forced immigrants. In such cases, perceptions are based on the immigrants’ unique being and the particular way they face displacement rather than on their origin, culture or </w:t>
      </w:r>
      <w:proofErr w:type="gramStart"/>
      <w:r w:rsidR="00715E66">
        <w:t>current status</w:t>
      </w:r>
      <w:proofErr w:type="gramEnd"/>
      <w:r w:rsidR="00715E66">
        <w:t xml:space="preserve">. To offer more opportunities to the receiving population to </w:t>
      </w:r>
      <w:r w:rsidR="00415A12">
        <w:t>understand</w:t>
      </w:r>
      <w:r w:rsidR="00715E66">
        <w:t xml:space="preserve"> the point of view of the forced immigrants, it is therefore important to privilege settings that allow such daily interactions including hosting forced immigrants within the homes the </w:t>
      </w:r>
      <w:r w:rsidR="00715E66">
        <w:lastRenderedPageBreak/>
        <w:t xml:space="preserve">receiving population. This may facilitate the reduction of discrimination and the exerting </w:t>
      </w:r>
      <w:r w:rsidR="007E5EE9">
        <w:t xml:space="preserve">of </w:t>
      </w:r>
      <w:r w:rsidR="00715E66">
        <w:t>structural violence.</w:t>
      </w:r>
    </w:p>
    <w:p w:rsidR="00BC6E34" w:rsidRPr="001A6F89" w:rsidRDefault="000A174E">
      <w:r>
        <w:t xml:space="preserve">Individuality is not only important for the way the receiving populating perceives forced immigrants. </w:t>
      </w:r>
      <w:r w:rsidR="009D7604">
        <w:t>In concert with the cosmopolitan anthropologists</w:t>
      </w:r>
      <w:r w:rsidR="007552C5">
        <w:t xml:space="preserve"> </w:t>
      </w:r>
      <w:r w:rsidR="007552C5">
        <w:t>(Rapport 2002, Beck 2002</w:t>
      </w:r>
      <w:r w:rsidR="007552C5" w:rsidRPr="001A6F89">
        <w:t xml:space="preserve"> J</w:t>
      </w:r>
      <w:r w:rsidR="007552C5">
        <w:t xml:space="preserve">ackson 2002 and Appiah </w:t>
      </w:r>
      <w:r w:rsidR="007552C5" w:rsidRPr="001A6F89">
        <w:t>2006)</w:t>
      </w:r>
      <w:r w:rsidR="009D7604">
        <w:t xml:space="preserve"> and phenomenologists</w:t>
      </w:r>
      <w:r w:rsidR="007552C5">
        <w:t xml:space="preserve"> </w:t>
      </w:r>
      <w:r w:rsidR="007552C5" w:rsidRPr="00A63C14">
        <w:t xml:space="preserve">(Jackson 1995, Jackson 1996, </w:t>
      </w:r>
      <w:proofErr w:type="spellStart"/>
      <w:r w:rsidR="007552C5" w:rsidRPr="00A63C14">
        <w:t>Desjarlais</w:t>
      </w:r>
      <w:proofErr w:type="spellEnd"/>
      <w:r w:rsidR="007552C5" w:rsidRPr="00A63C14">
        <w:t xml:space="preserve">, Jason Throop 2011, </w:t>
      </w:r>
      <w:proofErr w:type="spellStart"/>
      <w:r w:rsidR="007552C5" w:rsidRPr="00A63C14">
        <w:t>Čargonja</w:t>
      </w:r>
      <w:proofErr w:type="spellEnd"/>
      <w:r w:rsidR="007552C5" w:rsidRPr="00A63C14">
        <w:t xml:space="preserve"> 2013)</w:t>
      </w:r>
      <w:r w:rsidR="009D7604">
        <w:t>, t</w:t>
      </w:r>
      <w:r>
        <w:t>he examples</w:t>
      </w:r>
      <w:r w:rsidR="00DF4CA1">
        <w:t xml:space="preserve"> </w:t>
      </w:r>
      <w:r>
        <w:t>in this study</w:t>
      </w:r>
      <w:r w:rsidR="00951DF0">
        <w:t xml:space="preserve"> suggest</w:t>
      </w:r>
      <w:r>
        <w:t xml:space="preserve"> that</w:t>
      </w:r>
      <w:r w:rsidR="00DF4CA1">
        <w:t xml:space="preserve"> </w:t>
      </w:r>
      <w:r w:rsidR="00263DE1">
        <w:t>the</w:t>
      </w:r>
      <w:r w:rsidR="007F5B50">
        <w:t xml:space="preserve"> </w:t>
      </w:r>
      <w:r w:rsidR="00AA4361">
        <w:t xml:space="preserve">singular </w:t>
      </w:r>
      <w:r w:rsidR="007F5B50">
        <w:t>capacities, motivation, history</w:t>
      </w:r>
      <w:r w:rsidR="007F5B50" w:rsidRPr="001A6F89">
        <w:t xml:space="preserve"> </w:t>
      </w:r>
      <w:r w:rsidR="007F5B50">
        <w:t>and current life context</w:t>
      </w:r>
      <w:r w:rsidR="00263DE1">
        <w:t xml:space="preserve"> </w:t>
      </w:r>
      <w:r w:rsidR="00F50CE6">
        <w:t>are</w:t>
      </w:r>
      <w:r w:rsidR="005464DF">
        <w:t xml:space="preserve"> the</w:t>
      </w:r>
      <w:r w:rsidR="00DF4CA1">
        <w:t xml:space="preserve"> principal </w:t>
      </w:r>
      <w:r w:rsidR="00AA4361">
        <w:t>factor</w:t>
      </w:r>
      <w:r w:rsidR="005464DF">
        <w:t>s</w:t>
      </w:r>
      <w:r w:rsidR="00AA4361">
        <w:t xml:space="preserve"> </w:t>
      </w:r>
      <w:r w:rsidR="00D00DDB">
        <w:t xml:space="preserve">fashioning </w:t>
      </w:r>
      <w:r w:rsidR="00C13696">
        <w:t>the</w:t>
      </w:r>
      <w:r w:rsidR="00D00DDB">
        <w:t xml:space="preserve"> way </w:t>
      </w:r>
      <w:r w:rsidR="00F50CE6">
        <w:t>forced immigrants,</w:t>
      </w:r>
      <w:r w:rsidR="00D00DDB">
        <w:t xml:space="preserve"> perceive themselves</w:t>
      </w:r>
      <w:r w:rsidR="0078611A">
        <w:t xml:space="preserve">, </w:t>
      </w:r>
      <w:r w:rsidR="00D00DDB">
        <w:t xml:space="preserve">their </w:t>
      </w:r>
      <w:r w:rsidR="00F50CE6">
        <w:t>identity and the way the</w:t>
      </w:r>
      <w:r w:rsidR="00951DF0">
        <w:t>y</w:t>
      </w:r>
      <w:r w:rsidR="00AA4361">
        <w:t xml:space="preserve"> confront the challenges of</w:t>
      </w:r>
      <w:r w:rsidR="00DF4CA1">
        <w:t xml:space="preserve"> </w:t>
      </w:r>
      <w:r w:rsidR="005464DF">
        <w:t>their displacement</w:t>
      </w:r>
      <w:r w:rsidR="00951DF0">
        <w:t xml:space="preserve">. Irrespective of calling themselves, Tibetan, </w:t>
      </w:r>
      <w:r w:rsidR="00E573F5">
        <w:t>m</w:t>
      </w:r>
      <w:r w:rsidR="00951DF0">
        <w:t xml:space="preserve">other, </w:t>
      </w:r>
      <w:r w:rsidR="00E573F5">
        <w:t xml:space="preserve">sister, </w:t>
      </w:r>
      <w:r w:rsidR="00951DF0" w:rsidRPr="007552C5">
        <w:rPr>
          <w:i/>
        </w:rPr>
        <w:t>fiancé</w:t>
      </w:r>
      <w:r w:rsidR="00951DF0" w:rsidRPr="007552C5">
        <w:t xml:space="preserve"> </w:t>
      </w:r>
      <w:r w:rsidR="00951DF0">
        <w:t>or individual, their</w:t>
      </w:r>
      <w:r w:rsidR="00C760A1" w:rsidRPr="001A6F89">
        <w:t xml:space="preserve"> uniqueness fashioned their interactions with fellow humans and their</w:t>
      </w:r>
      <w:r w:rsidR="00C760A1">
        <w:t xml:space="preserve"> resilience strategies. </w:t>
      </w:r>
      <w:r w:rsidR="00951DF0" w:rsidRPr="00951DF0">
        <w:t xml:space="preserve">They became refuges not because of choice but because of complex historical political process and environmental conditions that made their lives dangerous or unbearable. However, </w:t>
      </w:r>
      <w:r w:rsidR="00E573F5">
        <w:t>because of their unique personality</w:t>
      </w:r>
      <w:r w:rsidR="00951DF0" w:rsidRPr="00951DF0">
        <w:t>, t</w:t>
      </w:r>
      <w:r w:rsidR="00C760A1" w:rsidRPr="00951DF0">
        <w:t xml:space="preserve">hey imagined better lives for themselves and as a result they became what </w:t>
      </w:r>
      <w:proofErr w:type="spellStart"/>
      <w:r w:rsidR="00C760A1" w:rsidRPr="00951DF0">
        <w:t>Appadurai</w:t>
      </w:r>
      <w:proofErr w:type="spellEnd"/>
      <w:r w:rsidR="00472857">
        <w:t xml:space="preserve"> (1991)</w:t>
      </w:r>
      <w:r w:rsidR="00C760A1" w:rsidRPr="00951DF0">
        <w:t xml:space="preserve"> and follow anthropologists call ‘cosmopolitans’ with cultures that transcended territorial and community boundaries. Their lives have multiple threads connecting them back to their home and to other </w:t>
      </w:r>
      <w:proofErr w:type="gramStart"/>
      <w:r w:rsidR="00C760A1" w:rsidRPr="00951DF0">
        <w:t>places,</w:t>
      </w:r>
      <w:proofErr w:type="gramEnd"/>
      <w:r w:rsidR="00C760A1" w:rsidRPr="00951DF0">
        <w:t xml:space="preserve"> they crossed during their immigration journey, as well as forward to places where they may be imagining their lives in the future. They are also connected to people home or elsewhere imagining similar journeys to theirs as well as to people from their homeland and to people strange to their culture like me living in France with whom they interact every day in their new life reproducing and recreating their culture and heritage as well as redefining their identity or identities. Demonstrating the importance of cosmopolitanism, they became authors of their own i</w:t>
      </w:r>
      <w:r w:rsidR="00951DF0">
        <w:t>dentity and ideology and wrote</w:t>
      </w:r>
      <w:r w:rsidR="00E573F5">
        <w:t xml:space="preserve"> their own life story</w:t>
      </w:r>
      <w:r w:rsidR="00951DF0">
        <w:t>. M</w:t>
      </w:r>
      <w:r w:rsidR="00BC6E34" w:rsidRPr="001A6F89">
        <w:t xml:space="preserve">y sense is that they are not different to </w:t>
      </w:r>
      <w:r w:rsidR="00667339">
        <w:lastRenderedPageBreak/>
        <w:t xml:space="preserve">members of </w:t>
      </w:r>
      <w:r w:rsidR="00BC6E34" w:rsidRPr="001A6F89">
        <w:t xml:space="preserve">my family and </w:t>
      </w:r>
      <w:r w:rsidR="00BC6E34">
        <w:t xml:space="preserve">me who </w:t>
      </w:r>
      <w:r w:rsidR="00BC6E34" w:rsidRPr="001A6F89">
        <w:t xml:space="preserve">consider </w:t>
      </w:r>
      <w:r w:rsidR="00E573F5">
        <w:t xml:space="preserve">ourselves </w:t>
      </w:r>
      <w:r w:rsidR="00BC6E34" w:rsidRPr="001A6F89">
        <w:t>as individual</w:t>
      </w:r>
      <w:r w:rsidR="00E573F5">
        <w:t>s</w:t>
      </w:r>
      <w:r w:rsidR="00BC6E34" w:rsidRPr="001A6F89">
        <w:t xml:space="preserve"> whose identity is fluid and broad, forged and influenced by</w:t>
      </w:r>
      <w:r w:rsidR="00BC6E34">
        <w:t xml:space="preserve"> our embodied experiences,</w:t>
      </w:r>
      <w:r w:rsidR="00BC6E34" w:rsidRPr="001A6F89">
        <w:t xml:space="preserve"> the people who crossed </w:t>
      </w:r>
      <w:r w:rsidR="00BC6E34">
        <w:t xml:space="preserve">our </w:t>
      </w:r>
      <w:r w:rsidR="00C5279E">
        <w:t xml:space="preserve">life </w:t>
      </w:r>
      <w:r w:rsidR="00BC6E34">
        <w:t>path as well as by our</w:t>
      </w:r>
      <w:r w:rsidR="00BC6E34" w:rsidRPr="001A6F89">
        <w:t xml:space="preserve"> </w:t>
      </w:r>
      <w:r w:rsidR="002B1A68">
        <w:t xml:space="preserve">personal </w:t>
      </w:r>
      <w:r w:rsidR="002B1A68" w:rsidRPr="001A6F89">
        <w:t>history</w:t>
      </w:r>
      <w:r w:rsidR="002B1A68">
        <w:t xml:space="preserve"> and </w:t>
      </w:r>
      <w:r w:rsidR="00BC6E34">
        <w:t xml:space="preserve">current </w:t>
      </w:r>
      <w:r w:rsidR="00BC6E34" w:rsidRPr="001A6F89">
        <w:t>life context</w:t>
      </w:r>
      <w:r w:rsidR="00BC6E34">
        <w:t>.</w:t>
      </w:r>
      <w:r w:rsidR="00BC6E34" w:rsidRPr="001A6F89">
        <w:t xml:space="preserve"> </w:t>
      </w:r>
    </w:p>
    <w:p w:rsidR="00F936B5" w:rsidRDefault="00415A12">
      <w:r>
        <w:t>At the same time, m</w:t>
      </w:r>
      <w:r w:rsidR="00E2015D">
        <w:t>indful</w:t>
      </w:r>
      <w:r w:rsidR="00B720F1">
        <w:t xml:space="preserve"> of my </w:t>
      </w:r>
      <w:r>
        <w:t xml:space="preserve">own </w:t>
      </w:r>
      <w:r w:rsidR="00B720F1">
        <w:t>individuality</w:t>
      </w:r>
      <w:r w:rsidR="001841A3" w:rsidRPr="001A6F89">
        <w:t xml:space="preserve">, </w:t>
      </w:r>
      <w:r w:rsidR="00667339">
        <w:t xml:space="preserve">I am conscious that these are my own findings and conclusions and how interpreted and experienced </w:t>
      </w:r>
      <w:r w:rsidR="008C6953">
        <w:t xml:space="preserve">the events that took place </w:t>
      </w:r>
      <w:r w:rsidR="001841A3" w:rsidRPr="001A6F89">
        <w:t>during my research</w:t>
      </w:r>
      <w:r w:rsidR="008C6953">
        <w:t>. Indeed, during my research,</w:t>
      </w:r>
      <w:r w:rsidR="001841A3" w:rsidRPr="001A6F89">
        <w:t xml:space="preserve"> I often feared that I would not be able to </w:t>
      </w:r>
      <w:r w:rsidR="008C6953">
        <w:t xml:space="preserve">put aside </w:t>
      </w:r>
      <w:r w:rsidR="001841A3" w:rsidRPr="001A6F89">
        <w:t xml:space="preserve">my personal experience, feelings, understanding and prejudices. I feared that that </w:t>
      </w:r>
      <w:r w:rsidR="009776F7" w:rsidRPr="001A6F89">
        <w:t xml:space="preserve">I </w:t>
      </w:r>
      <w:r w:rsidR="001841A3" w:rsidRPr="001A6F89">
        <w:t xml:space="preserve">may not even be able to recognise them because they are so much enshrined </w:t>
      </w:r>
      <w:r w:rsidR="00177B08" w:rsidRPr="001A6F89">
        <w:t>deep inside my body</w:t>
      </w:r>
      <w:r w:rsidR="001841A3" w:rsidRPr="001A6F89">
        <w:t xml:space="preserve"> that I w</w:t>
      </w:r>
      <w:r w:rsidR="00177B08" w:rsidRPr="001A6F89">
        <w:t>ould</w:t>
      </w:r>
      <w:r w:rsidR="001841A3" w:rsidRPr="001A6F89">
        <w:t xml:space="preserve"> </w:t>
      </w:r>
      <w:r w:rsidR="009776F7" w:rsidRPr="001A6F89">
        <w:t>find it difficult not to see my participants from the perceptive I learned to look at my parents</w:t>
      </w:r>
      <w:r w:rsidR="00472857">
        <w:t>, grandparents</w:t>
      </w:r>
      <w:r w:rsidR="009776F7" w:rsidRPr="001A6F89">
        <w:t xml:space="preserve"> and other IDPs in Cyprus.</w:t>
      </w:r>
      <w:r w:rsidR="00177B08" w:rsidRPr="001A6F89">
        <w:t xml:space="preserve"> </w:t>
      </w:r>
      <w:r w:rsidR="007E5EE9">
        <w:t>I</w:t>
      </w:r>
      <w:r w:rsidR="00177B08" w:rsidRPr="001A6F89">
        <w:t xml:space="preserve">n line </w:t>
      </w:r>
      <w:proofErr w:type="spellStart"/>
      <w:r w:rsidR="00177B08" w:rsidRPr="001A6F89">
        <w:t>Merleau-</w:t>
      </w:r>
      <w:proofErr w:type="gramStart"/>
      <w:r w:rsidR="00177B08" w:rsidRPr="001A6F89">
        <w:t>Ponty</w:t>
      </w:r>
      <w:r w:rsidR="00472857">
        <w:t>’s</w:t>
      </w:r>
      <w:proofErr w:type="spellEnd"/>
      <w:r w:rsidR="00177B08" w:rsidRPr="001A6F89">
        <w:t xml:space="preserve"> understanding</w:t>
      </w:r>
      <w:proofErr w:type="gramEnd"/>
      <w:r w:rsidR="00177B08" w:rsidRPr="001A6F89">
        <w:t xml:space="preserve"> of ‘bracketing’ as explained by Madison (1981), I was conscious that I could not make myself transparent to myself (p.302) and this made me uncomfortable. </w:t>
      </w:r>
      <w:r w:rsidR="003D0B5A" w:rsidRPr="001A6F89">
        <w:t xml:space="preserve">What comforted me </w:t>
      </w:r>
      <w:r w:rsidR="008C6953">
        <w:t>throughout</w:t>
      </w:r>
      <w:r w:rsidR="003D0B5A" w:rsidRPr="001A6F89">
        <w:t xml:space="preserve"> this journey was reminding myself </w:t>
      </w:r>
      <w:proofErr w:type="spellStart"/>
      <w:r w:rsidR="003D0B5A" w:rsidRPr="001A6F89">
        <w:t>Merleau-Ponty’s</w:t>
      </w:r>
      <w:proofErr w:type="spellEnd"/>
      <w:r w:rsidR="003D0B5A" w:rsidRPr="001A6F89">
        <w:t xml:space="preserve"> advice for continuous </w:t>
      </w:r>
      <w:r w:rsidR="00CD1708" w:rsidRPr="001A6F89">
        <w:t>introspection (</w:t>
      </w:r>
      <w:proofErr w:type="spellStart"/>
      <w:r w:rsidR="00CD1708" w:rsidRPr="001A6F89">
        <w:t>Zahavi</w:t>
      </w:r>
      <w:proofErr w:type="spellEnd"/>
      <w:r w:rsidR="00CD1708" w:rsidRPr="001A6F89">
        <w:t xml:space="preserve"> 2018), which</w:t>
      </w:r>
      <w:r w:rsidR="003D0B5A" w:rsidRPr="001A6F89">
        <w:t xml:space="preserve"> I tried to apply to the best of my ability. </w:t>
      </w:r>
      <w:r w:rsidR="00E2015D">
        <w:t>I am therefore aware that</w:t>
      </w:r>
      <w:r w:rsidR="00043792" w:rsidRPr="001A6F89">
        <w:t xml:space="preserve"> this paper did </w:t>
      </w:r>
      <w:r w:rsidR="007E5EE9">
        <w:t xml:space="preserve">not </w:t>
      </w:r>
      <w:r w:rsidR="00043792" w:rsidRPr="001A6F89">
        <w:t xml:space="preserve">result into perfect objective findings. </w:t>
      </w:r>
      <w:r w:rsidR="00043792" w:rsidRPr="00243450">
        <w:t xml:space="preserve">My intention </w:t>
      </w:r>
      <w:r w:rsidR="00E2015D" w:rsidRPr="00243450">
        <w:t>was</w:t>
      </w:r>
      <w:r w:rsidR="00043792" w:rsidRPr="00243450">
        <w:t xml:space="preserve"> rather - as put by </w:t>
      </w:r>
      <w:proofErr w:type="spellStart"/>
      <w:r w:rsidR="00043792" w:rsidRPr="00243450">
        <w:t>Scheper</w:t>
      </w:r>
      <w:proofErr w:type="spellEnd"/>
      <w:r w:rsidR="00043792" w:rsidRPr="00243450">
        <w:t xml:space="preserve">-Hughes – using the theoretical frameworks discussed </w:t>
      </w:r>
      <w:r w:rsidR="008C6953">
        <w:t>was</w:t>
      </w:r>
      <w:r w:rsidR="00043792" w:rsidRPr="00243450">
        <w:t xml:space="preserve"> to produce ‘good enough’ </w:t>
      </w:r>
      <w:r w:rsidR="00212E77">
        <w:t>(1993</w:t>
      </w:r>
      <w:r w:rsidR="00243450" w:rsidRPr="00243450">
        <w:t>:28</w:t>
      </w:r>
      <w:r w:rsidR="00043792" w:rsidRPr="00243450">
        <w:t>) research results that may</w:t>
      </w:r>
      <w:r w:rsidR="00E2015D" w:rsidRPr="00243450">
        <w:t xml:space="preserve"> hopefully</w:t>
      </w:r>
      <w:r w:rsidR="00043792" w:rsidRPr="00243450">
        <w:t xml:space="preserve"> inform improved </w:t>
      </w:r>
      <w:r w:rsidR="00E2015D" w:rsidRPr="00243450">
        <w:t>forced immigration</w:t>
      </w:r>
      <w:r w:rsidR="00043792" w:rsidRPr="00243450">
        <w:t xml:space="preserve"> policy.</w:t>
      </w:r>
    </w:p>
    <w:p w:rsidR="00F936B5" w:rsidRDefault="00F936B5">
      <w:r>
        <w:br w:type="page"/>
      </w:r>
    </w:p>
    <w:p w:rsidR="00C413BA" w:rsidRDefault="00C413BA" w:rsidP="00C413BA">
      <w:pPr>
        <w:jc w:val="center"/>
        <w:rPr>
          <w:b/>
          <w:sz w:val="28"/>
          <w:szCs w:val="28"/>
        </w:rPr>
      </w:pPr>
      <w:r>
        <w:rPr>
          <w:b/>
          <w:sz w:val="28"/>
          <w:szCs w:val="28"/>
        </w:rPr>
        <w:lastRenderedPageBreak/>
        <w:t>Annex</w:t>
      </w:r>
    </w:p>
    <w:p w:rsidR="00C413BA" w:rsidRPr="00F936B5" w:rsidRDefault="00C413BA" w:rsidP="00C413BA">
      <w:pPr>
        <w:spacing w:after="240"/>
        <w:jc w:val="center"/>
        <w:rPr>
          <w:sz w:val="28"/>
          <w:szCs w:val="28"/>
        </w:rPr>
      </w:pPr>
      <w:r w:rsidRPr="00F936B5">
        <w:rPr>
          <w:b/>
          <w:sz w:val="28"/>
          <w:szCs w:val="28"/>
        </w:rPr>
        <w:t>Consent form for participation in Research Study</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volunteer to participate in this research study conducted by Ms Elena Constantinou from the University of Wales Trinity Saint David. The study that I will participate </w:t>
      </w:r>
      <w:proofErr w:type="gramStart"/>
      <w:r w:rsidRPr="00415A12">
        <w:rPr>
          <w:color w:val="auto"/>
          <w:sz w:val="20"/>
          <w:szCs w:val="20"/>
          <w:lang w:val="en-GB"/>
        </w:rPr>
        <w:t>is intended</w:t>
      </w:r>
      <w:proofErr w:type="gramEnd"/>
      <w:r w:rsidRPr="00415A12">
        <w:rPr>
          <w:color w:val="auto"/>
          <w:sz w:val="20"/>
          <w:szCs w:val="20"/>
          <w:lang w:val="en-GB"/>
        </w:rPr>
        <w:t xml:space="preserve"> to gather qualitative information about the lives of asylum seekers and refugees placed with host families and reception centres in France. The purpose and methods of the study were explained to me clearly in writing and orally and I had the opportunity to discuss it and ask questions and clarifications. </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I gave my agreement to participate in this study voluntarily and I will not receive any compensation of any kind for it. I understand that I can withdraw my participation at any time or refuse to respond to any question without any penalty.</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understand that participation involves informal discussions with Ms Elena Constantinou during the time she will be accompanying me, to administrative appointments, French classes and social meetings and gathering or during my transfer from one accommodation to another. It also involves a life history interview again with Ms Elena Constantinou. I understand that the duration of this interview cannot be determined yet. I am also aware that notes </w:t>
      </w:r>
      <w:proofErr w:type="gramStart"/>
      <w:r w:rsidRPr="00415A12">
        <w:rPr>
          <w:color w:val="auto"/>
          <w:sz w:val="20"/>
          <w:szCs w:val="20"/>
          <w:lang w:val="en-GB"/>
        </w:rPr>
        <w:t>will be taken</w:t>
      </w:r>
      <w:proofErr w:type="gramEnd"/>
      <w:r w:rsidRPr="00415A12">
        <w:rPr>
          <w:color w:val="auto"/>
          <w:sz w:val="20"/>
          <w:szCs w:val="20"/>
          <w:lang w:val="en-GB"/>
        </w:rPr>
        <w:t xml:space="preserve"> during these informal discussions and the interview.</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understand that data collected during this research will be anonymized and stored safely so that my identity </w:t>
      </w:r>
      <w:proofErr w:type="gramStart"/>
      <w:r w:rsidRPr="00415A12">
        <w:rPr>
          <w:color w:val="auto"/>
          <w:sz w:val="20"/>
          <w:szCs w:val="20"/>
          <w:lang w:val="en-GB"/>
        </w:rPr>
        <w:t>cannot be revealed</w:t>
      </w:r>
      <w:proofErr w:type="gramEnd"/>
      <w:r w:rsidRPr="00415A12">
        <w:rPr>
          <w:color w:val="auto"/>
          <w:sz w:val="20"/>
          <w:szCs w:val="20"/>
          <w:lang w:val="en-GB"/>
        </w:rPr>
        <w:t xml:space="preserve">. I also understand that in presenting the results of this study my name and personal details </w:t>
      </w:r>
      <w:proofErr w:type="gramStart"/>
      <w:r w:rsidRPr="00415A12">
        <w:rPr>
          <w:color w:val="auto"/>
          <w:sz w:val="20"/>
          <w:szCs w:val="20"/>
          <w:lang w:val="en-GB"/>
        </w:rPr>
        <w:t>will not be revealed</w:t>
      </w:r>
      <w:proofErr w:type="gramEnd"/>
      <w:r w:rsidRPr="00415A12">
        <w:rPr>
          <w:color w:val="auto"/>
          <w:sz w:val="20"/>
          <w:szCs w:val="20"/>
          <w:lang w:val="en-GB"/>
        </w:rPr>
        <w:t xml:space="preserve">, my identity will remain anonymous and my confidentiality will remain secure. My real name </w:t>
      </w:r>
      <w:proofErr w:type="gramStart"/>
      <w:r w:rsidRPr="00415A12">
        <w:rPr>
          <w:color w:val="auto"/>
          <w:sz w:val="20"/>
          <w:szCs w:val="20"/>
          <w:lang w:val="en-GB"/>
        </w:rPr>
        <w:t>will not be used</w:t>
      </w:r>
      <w:proofErr w:type="gramEnd"/>
      <w:r w:rsidRPr="00415A12">
        <w:rPr>
          <w:color w:val="auto"/>
          <w:sz w:val="20"/>
          <w:szCs w:val="20"/>
          <w:lang w:val="en-GB"/>
        </w:rPr>
        <w:t xml:space="preserve"> and identifying details of my discussions/interviews will be disguised. Furthermore, the identity of people I speak about </w:t>
      </w:r>
      <w:proofErr w:type="gramStart"/>
      <w:r w:rsidRPr="00415A12">
        <w:rPr>
          <w:color w:val="auto"/>
          <w:sz w:val="20"/>
          <w:szCs w:val="20"/>
          <w:lang w:val="en-GB"/>
        </w:rPr>
        <w:t>will also be kept</w:t>
      </w:r>
      <w:proofErr w:type="gramEnd"/>
      <w:r w:rsidRPr="00415A12">
        <w:rPr>
          <w:color w:val="auto"/>
          <w:sz w:val="20"/>
          <w:szCs w:val="20"/>
          <w:lang w:val="en-GB"/>
        </w:rPr>
        <w:t xml:space="preserve"> anonymous.</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understand that this consent form once signed together with notes and any other data collected during this study will be safely stored at the house of the researcher in a locked filing cabinet until the results of the dissertation. Only the researcher will have access to this data. All data collected for the purposes of this research </w:t>
      </w:r>
      <w:proofErr w:type="gramStart"/>
      <w:r w:rsidRPr="00415A12">
        <w:rPr>
          <w:color w:val="auto"/>
          <w:sz w:val="20"/>
          <w:szCs w:val="20"/>
          <w:lang w:val="en-GB"/>
        </w:rPr>
        <w:t>will be destroyed</w:t>
      </w:r>
      <w:proofErr w:type="gramEnd"/>
      <w:r w:rsidRPr="00415A12">
        <w:rPr>
          <w:color w:val="auto"/>
          <w:sz w:val="20"/>
          <w:szCs w:val="20"/>
          <w:lang w:val="en-GB"/>
        </w:rPr>
        <w:t xml:space="preserve"> upon the project’s completion.</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understand that extracts of comments of my discussions and from my interview </w:t>
      </w:r>
      <w:proofErr w:type="gramStart"/>
      <w:r w:rsidRPr="00415A12">
        <w:rPr>
          <w:color w:val="auto"/>
          <w:sz w:val="20"/>
          <w:szCs w:val="20"/>
          <w:lang w:val="en-GB"/>
        </w:rPr>
        <w:t>may be quoted</w:t>
      </w:r>
      <w:proofErr w:type="gramEnd"/>
      <w:r w:rsidRPr="00415A12">
        <w:rPr>
          <w:color w:val="auto"/>
          <w:sz w:val="20"/>
          <w:szCs w:val="20"/>
          <w:lang w:val="en-GB"/>
        </w:rPr>
        <w:t xml:space="preserve"> in a disguised fashion in the dissertation or any other publication, and presentation relating the results of this study. </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I understand that if I inform the researcher that I or someone else is at danger, the researcher may need to report this without my permission. I also understand that if the researcher discovers any illegal actions and activities during her research, these maybe disclosed to the proper authorities without my agreement.</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understand that during the time that the data I provided is still in storage, I can have access to it at any time. </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I understand that this study has received the approval of the Faculty Ethics Board of the University of Wales Trinity Saint David.</w:t>
      </w:r>
    </w:p>
    <w:p w:rsidR="00C413BA" w:rsidRPr="00415A12" w:rsidRDefault="00C413BA" w:rsidP="00C413BA">
      <w:pPr>
        <w:pStyle w:val="Default"/>
        <w:spacing w:after="120"/>
        <w:jc w:val="both"/>
        <w:rPr>
          <w:color w:val="auto"/>
          <w:sz w:val="20"/>
          <w:szCs w:val="20"/>
          <w:lang w:val="en-GB"/>
        </w:rPr>
      </w:pPr>
      <w:r w:rsidRPr="00415A12">
        <w:rPr>
          <w:color w:val="auto"/>
          <w:sz w:val="20"/>
          <w:szCs w:val="20"/>
          <w:lang w:val="en-GB"/>
        </w:rPr>
        <w:t xml:space="preserve">I </w:t>
      </w:r>
      <w:proofErr w:type="gramStart"/>
      <w:r w:rsidRPr="00415A12">
        <w:rPr>
          <w:color w:val="auto"/>
          <w:sz w:val="20"/>
          <w:szCs w:val="20"/>
          <w:lang w:val="en-GB"/>
        </w:rPr>
        <w:t>have been given</w:t>
      </w:r>
      <w:proofErr w:type="gramEnd"/>
      <w:r w:rsidRPr="00415A12">
        <w:rPr>
          <w:color w:val="auto"/>
          <w:sz w:val="20"/>
          <w:szCs w:val="20"/>
          <w:lang w:val="en-GB"/>
        </w:rPr>
        <w:t xml:space="preserve"> a copy of this consent form</w:t>
      </w:r>
    </w:p>
    <w:p w:rsidR="00C413BA" w:rsidRPr="00415A12" w:rsidRDefault="00C413BA" w:rsidP="00C413BA">
      <w:pPr>
        <w:spacing w:before="100" w:beforeAutospacing="1" w:after="100" w:afterAutospacing="1"/>
        <w:rPr>
          <w:sz w:val="20"/>
          <w:szCs w:val="20"/>
          <w:lang w:eastAsia="fr-FR"/>
        </w:rPr>
      </w:pPr>
      <w:r w:rsidRPr="00415A12">
        <w:rPr>
          <w:sz w:val="20"/>
          <w:szCs w:val="20"/>
          <w:lang w:eastAsia="fr-FR"/>
        </w:rPr>
        <w:t xml:space="preserve">Signature of research participant </w:t>
      </w:r>
    </w:p>
    <w:p w:rsidR="00C413BA" w:rsidRPr="00415A12" w:rsidRDefault="00C413BA" w:rsidP="00C413BA">
      <w:pPr>
        <w:spacing w:before="100" w:beforeAutospacing="1" w:after="100" w:afterAutospacing="1"/>
        <w:rPr>
          <w:sz w:val="20"/>
          <w:szCs w:val="20"/>
          <w:lang w:eastAsia="fr-FR"/>
        </w:rPr>
      </w:pPr>
      <w:r w:rsidRPr="00415A12">
        <w:rPr>
          <w:sz w:val="20"/>
          <w:szCs w:val="20"/>
          <w:lang w:eastAsia="fr-FR"/>
        </w:rPr>
        <w:t xml:space="preserve">----------------------------------------- ---------------- Signature of participant Date </w:t>
      </w:r>
    </w:p>
    <w:p w:rsidR="00C413BA" w:rsidRPr="00415A12" w:rsidRDefault="00C413BA" w:rsidP="00C413BA">
      <w:pPr>
        <w:spacing w:before="100" w:beforeAutospacing="1" w:after="100" w:afterAutospacing="1"/>
        <w:rPr>
          <w:sz w:val="20"/>
          <w:szCs w:val="20"/>
          <w:lang w:eastAsia="fr-FR"/>
        </w:rPr>
      </w:pPr>
      <w:r w:rsidRPr="00415A12">
        <w:rPr>
          <w:sz w:val="20"/>
          <w:szCs w:val="20"/>
          <w:lang w:eastAsia="fr-FR"/>
        </w:rPr>
        <w:t xml:space="preserve">Signature of researcher </w:t>
      </w:r>
    </w:p>
    <w:p w:rsidR="00C413BA" w:rsidRPr="00415A12" w:rsidRDefault="00C413BA" w:rsidP="00C413BA">
      <w:pPr>
        <w:rPr>
          <w:sz w:val="20"/>
          <w:szCs w:val="20"/>
          <w:lang w:eastAsia="fr-FR"/>
        </w:rPr>
      </w:pPr>
      <w:r w:rsidRPr="00415A12">
        <w:rPr>
          <w:sz w:val="20"/>
          <w:szCs w:val="20"/>
          <w:lang w:eastAsia="fr-FR"/>
        </w:rPr>
        <w:t>------------------------------------------ ---------------------- Signature of researcher Date</w:t>
      </w:r>
    </w:p>
    <w:p w:rsidR="00C413BA" w:rsidRPr="006418D1" w:rsidRDefault="00C413BA" w:rsidP="00C413BA">
      <w:pPr>
        <w:pageBreakBefore/>
        <w:rPr>
          <w:b/>
          <w:u w:val="single"/>
        </w:rPr>
      </w:pPr>
      <w:r w:rsidRPr="006418D1">
        <w:rPr>
          <w:b/>
          <w:u w:val="single"/>
        </w:rPr>
        <w:lastRenderedPageBreak/>
        <w:t>References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ABOUYOUB, Y., 2012. Climate: The Forgotten Culprit. The Ecological Dimension of the Darfur Conflict. </w:t>
      </w:r>
      <w:r w:rsidRPr="009E3B4C">
        <w:rPr>
          <w:rFonts w:ascii="Arial" w:hAnsi="Arial" w:cs="Arial"/>
          <w:i/>
          <w:iCs/>
          <w:color w:val="auto"/>
          <w:sz w:val="20"/>
          <w:szCs w:val="20"/>
        </w:rPr>
        <w:t xml:space="preserve">Race, Gender &amp; Class, </w:t>
      </w:r>
      <w:r w:rsidRPr="009E3B4C">
        <w:rPr>
          <w:rFonts w:ascii="Arial" w:hAnsi="Arial" w:cs="Arial"/>
          <w:b/>
          <w:bCs/>
          <w:color w:val="auto"/>
          <w:sz w:val="20"/>
          <w:szCs w:val="20"/>
        </w:rPr>
        <w:t>19</w:t>
      </w:r>
      <w:r w:rsidRPr="009E3B4C">
        <w:rPr>
          <w:rFonts w:ascii="Arial" w:hAnsi="Arial" w:cs="Arial"/>
          <w:color w:val="auto"/>
          <w:sz w:val="20"/>
          <w:szCs w:val="20"/>
        </w:rPr>
        <w:t>(1/2), pp. 150-176.</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rPr>
        <w:t xml:space="preserve">AMMIRATI, A., Dec 8, 2015-last update, </w:t>
      </w:r>
      <w:proofErr w:type="gramStart"/>
      <w:r w:rsidRPr="009E3B4C">
        <w:rPr>
          <w:rFonts w:ascii="Arial" w:hAnsi="Arial" w:cs="Arial"/>
          <w:color w:val="auto"/>
          <w:sz w:val="20"/>
          <w:szCs w:val="20"/>
        </w:rPr>
        <w:t>What</w:t>
      </w:r>
      <w:proofErr w:type="gramEnd"/>
      <w:r w:rsidRPr="009E3B4C">
        <w:rPr>
          <w:rFonts w:ascii="Arial" w:hAnsi="Arial" w:cs="Arial"/>
          <w:color w:val="auto"/>
          <w:sz w:val="20"/>
          <w:szCs w:val="20"/>
        </w:rPr>
        <w:t xml:space="preserve"> is the Dublin Regulation. Available: </w:t>
      </w:r>
      <w:hyperlink r:id="rId13" w:tgtFrame="_blank" w:history="1">
        <w:r w:rsidRPr="009E3B4C">
          <w:rPr>
            <w:rStyle w:val="Hyperlink"/>
            <w:rFonts w:ascii="Arial" w:hAnsi="Arial" w:cs="Arial"/>
            <w:color w:val="0066CC"/>
            <w:sz w:val="20"/>
            <w:szCs w:val="20"/>
          </w:rPr>
          <w:t>https://openmigration.org/en/analyses/what-is-the-dublin-regulation/</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5C046C" w:rsidRPr="009E3B4C">
        <w:rPr>
          <w:rFonts w:ascii="Arial" w:hAnsi="Arial" w:cs="Arial"/>
          <w:color w:val="auto"/>
          <w:sz w:val="20"/>
          <w:szCs w:val="20"/>
        </w:rPr>
        <w:t xml:space="preserve">5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AMSELLE, J., 2002. Globalization and the Future of Anthropology. </w:t>
      </w:r>
      <w:r w:rsidRPr="009E3B4C">
        <w:rPr>
          <w:rFonts w:ascii="Arial" w:hAnsi="Arial" w:cs="Arial"/>
          <w:i/>
          <w:iCs/>
          <w:color w:val="auto"/>
          <w:sz w:val="20"/>
          <w:szCs w:val="20"/>
        </w:rPr>
        <w:t xml:space="preserve">African Affairs, </w:t>
      </w:r>
      <w:r w:rsidRPr="009E3B4C">
        <w:rPr>
          <w:rFonts w:ascii="Arial" w:hAnsi="Arial" w:cs="Arial"/>
          <w:b/>
          <w:bCs/>
          <w:color w:val="auto"/>
          <w:sz w:val="20"/>
          <w:szCs w:val="20"/>
        </w:rPr>
        <w:t>101</w:t>
      </w:r>
      <w:r w:rsidRPr="009E3B4C">
        <w:rPr>
          <w:rFonts w:ascii="Arial" w:hAnsi="Arial" w:cs="Arial"/>
          <w:color w:val="auto"/>
          <w:sz w:val="20"/>
          <w:szCs w:val="20"/>
        </w:rPr>
        <w:t>(403), pp. 213-229.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APPADURAI, A., 1996. </w:t>
      </w:r>
      <w:r w:rsidRPr="009E3B4C">
        <w:rPr>
          <w:rFonts w:ascii="Arial" w:hAnsi="Arial" w:cs="Arial"/>
          <w:i/>
          <w:iCs/>
          <w:color w:val="auto"/>
          <w:sz w:val="20"/>
          <w:szCs w:val="20"/>
        </w:rPr>
        <w:t xml:space="preserve">Modernity at </w:t>
      </w:r>
      <w:r w:rsidR="00C413BA" w:rsidRPr="009E3B4C">
        <w:rPr>
          <w:rFonts w:ascii="Arial" w:hAnsi="Arial" w:cs="Arial"/>
          <w:i/>
          <w:iCs/>
          <w:color w:val="auto"/>
          <w:sz w:val="20"/>
          <w:szCs w:val="20"/>
        </w:rPr>
        <w:t>large:</w:t>
      </w:r>
      <w:r w:rsidRPr="009E3B4C">
        <w:rPr>
          <w:rFonts w:ascii="Arial" w:hAnsi="Arial" w:cs="Arial"/>
          <w:i/>
          <w:iCs/>
          <w:color w:val="auto"/>
          <w:sz w:val="20"/>
          <w:szCs w:val="20"/>
        </w:rPr>
        <w:t xml:space="preserve"> cultural dimensions of globalization. </w:t>
      </w:r>
      <w:r w:rsidRPr="009E3B4C">
        <w:rPr>
          <w:rFonts w:ascii="Arial" w:hAnsi="Arial" w:cs="Arial"/>
          <w:color w:val="auto"/>
          <w:sz w:val="20"/>
          <w:szCs w:val="20"/>
        </w:rPr>
        <w:t xml:space="preserve">Minneapolis, </w:t>
      </w:r>
      <w:proofErr w:type="spellStart"/>
      <w:r w:rsidRPr="009E3B4C">
        <w:rPr>
          <w:rFonts w:ascii="Arial" w:hAnsi="Arial" w:cs="Arial"/>
          <w:color w:val="auto"/>
          <w:sz w:val="20"/>
          <w:szCs w:val="20"/>
        </w:rPr>
        <w:t>Minn</w:t>
      </w:r>
      <w:proofErr w:type="spellEnd"/>
      <w:r w:rsidRPr="009E3B4C">
        <w:rPr>
          <w:rFonts w:ascii="Arial" w:hAnsi="Arial" w:cs="Arial"/>
          <w:color w:val="auto"/>
          <w:sz w:val="20"/>
          <w:szCs w:val="20"/>
        </w:rPr>
        <w:t>: University of Minnesota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APPADURAI, A., </w:t>
      </w:r>
      <w:proofErr w:type="spellStart"/>
      <w:proofErr w:type="gramStart"/>
      <w:r w:rsidRPr="009E3B4C">
        <w:rPr>
          <w:rFonts w:ascii="Arial" w:hAnsi="Arial" w:cs="Arial"/>
          <w:color w:val="auto"/>
          <w:sz w:val="20"/>
          <w:szCs w:val="20"/>
        </w:rPr>
        <w:t>ed</w:t>
      </w:r>
      <w:proofErr w:type="spellEnd"/>
      <w:proofErr w:type="gramEnd"/>
      <w:r w:rsidRPr="009E3B4C">
        <w:rPr>
          <w:rFonts w:ascii="Arial" w:hAnsi="Arial" w:cs="Arial"/>
          <w:color w:val="auto"/>
          <w:sz w:val="20"/>
          <w:szCs w:val="20"/>
        </w:rPr>
        <w:t xml:space="preserve">, 1995. </w:t>
      </w:r>
      <w:r w:rsidRPr="009E3B4C">
        <w:rPr>
          <w:rFonts w:ascii="Arial" w:hAnsi="Arial" w:cs="Arial"/>
          <w:i/>
          <w:iCs/>
          <w:color w:val="auto"/>
          <w:sz w:val="20"/>
          <w:szCs w:val="20"/>
        </w:rPr>
        <w:t xml:space="preserve">Cultural dimension of Globalization. </w:t>
      </w:r>
      <w:r w:rsidRPr="009E3B4C">
        <w:rPr>
          <w:rFonts w:ascii="Arial" w:hAnsi="Arial" w:cs="Arial"/>
          <w:color w:val="auto"/>
          <w:sz w:val="20"/>
          <w:szCs w:val="20"/>
        </w:rPr>
        <w:t>London: Routledge Ltd.</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APPADURAI, A., </w:t>
      </w:r>
      <w:proofErr w:type="spellStart"/>
      <w:proofErr w:type="gramStart"/>
      <w:r w:rsidRPr="009E3B4C">
        <w:rPr>
          <w:rFonts w:ascii="Arial" w:hAnsi="Arial" w:cs="Arial"/>
          <w:color w:val="auto"/>
          <w:sz w:val="20"/>
          <w:szCs w:val="20"/>
        </w:rPr>
        <w:t>ed</w:t>
      </w:r>
      <w:proofErr w:type="spellEnd"/>
      <w:proofErr w:type="gramEnd"/>
      <w:r w:rsidRPr="009E3B4C">
        <w:rPr>
          <w:rFonts w:ascii="Arial" w:hAnsi="Arial" w:cs="Arial"/>
          <w:color w:val="auto"/>
          <w:sz w:val="20"/>
          <w:szCs w:val="20"/>
        </w:rPr>
        <w:t xml:space="preserve">, 1991. </w:t>
      </w:r>
      <w:r w:rsidRPr="009E3B4C">
        <w:rPr>
          <w:rFonts w:ascii="Arial" w:hAnsi="Arial" w:cs="Arial"/>
          <w:i/>
          <w:iCs/>
          <w:color w:val="auto"/>
          <w:sz w:val="20"/>
          <w:szCs w:val="20"/>
        </w:rPr>
        <w:t xml:space="preserve">Global </w:t>
      </w:r>
      <w:proofErr w:type="spellStart"/>
      <w:r w:rsidRPr="009E3B4C">
        <w:rPr>
          <w:rFonts w:ascii="Arial" w:hAnsi="Arial" w:cs="Arial"/>
          <w:i/>
          <w:iCs/>
          <w:color w:val="auto"/>
          <w:sz w:val="20"/>
          <w:szCs w:val="20"/>
        </w:rPr>
        <w:t>Ethnoscapes</w:t>
      </w:r>
      <w:proofErr w:type="spellEnd"/>
      <w:r w:rsidRPr="009E3B4C">
        <w:rPr>
          <w:rFonts w:ascii="Arial" w:hAnsi="Arial" w:cs="Arial"/>
          <w:i/>
          <w:iCs/>
          <w:color w:val="auto"/>
          <w:sz w:val="20"/>
          <w:szCs w:val="20"/>
        </w:rPr>
        <w:t xml:space="preserve">: Notes and Queries for a Transnational Anthropology. </w:t>
      </w:r>
      <w:r w:rsidRPr="009E3B4C">
        <w:rPr>
          <w:rFonts w:ascii="Arial" w:hAnsi="Arial" w:cs="Arial"/>
          <w:color w:val="auto"/>
          <w:sz w:val="20"/>
          <w:szCs w:val="20"/>
        </w:rPr>
        <w:t xml:space="preserve">Recapturing </w:t>
      </w:r>
      <w:proofErr w:type="spellStart"/>
      <w:r w:rsidRPr="009E3B4C">
        <w:rPr>
          <w:rFonts w:ascii="Arial" w:hAnsi="Arial" w:cs="Arial"/>
          <w:color w:val="auto"/>
          <w:sz w:val="20"/>
          <w:szCs w:val="20"/>
        </w:rPr>
        <w:t>anthropology</w:t>
      </w:r>
      <w:proofErr w:type="gramStart"/>
      <w:r w:rsidRPr="009E3B4C">
        <w:rPr>
          <w:rFonts w:ascii="Arial" w:hAnsi="Arial" w:cs="Arial"/>
          <w:color w:val="auto"/>
          <w:sz w:val="20"/>
          <w:szCs w:val="20"/>
        </w:rPr>
        <w:t>:working</w:t>
      </w:r>
      <w:proofErr w:type="spellEnd"/>
      <w:proofErr w:type="gramEnd"/>
      <w:r w:rsidRPr="009E3B4C">
        <w:rPr>
          <w:rFonts w:ascii="Arial" w:hAnsi="Arial" w:cs="Arial"/>
          <w:color w:val="auto"/>
          <w:sz w:val="20"/>
          <w:szCs w:val="20"/>
        </w:rPr>
        <w:t xml:space="preserve"> in the present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Santa Fe, New Mexico: School of American Research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APPADURAI, A., 1990. Disjuncture and Difference in the Global Cultural Economy. </w:t>
      </w:r>
      <w:r w:rsidRPr="009E3B4C">
        <w:rPr>
          <w:rFonts w:ascii="Arial" w:hAnsi="Arial" w:cs="Arial"/>
          <w:i/>
          <w:iCs/>
          <w:color w:val="auto"/>
          <w:sz w:val="20"/>
          <w:szCs w:val="20"/>
        </w:rPr>
        <w:t xml:space="preserve">Theory, Culture &amp; Society, </w:t>
      </w:r>
      <w:r w:rsidRPr="009E3B4C">
        <w:rPr>
          <w:rFonts w:ascii="Arial" w:hAnsi="Arial" w:cs="Arial"/>
          <w:b/>
          <w:bCs/>
          <w:color w:val="auto"/>
          <w:sz w:val="20"/>
          <w:szCs w:val="20"/>
        </w:rPr>
        <w:t>7</w:t>
      </w:r>
      <w:r w:rsidRPr="009E3B4C">
        <w:rPr>
          <w:rFonts w:ascii="Arial" w:hAnsi="Arial" w:cs="Arial"/>
          <w:color w:val="auto"/>
          <w:sz w:val="20"/>
          <w:szCs w:val="20"/>
        </w:rPr>
        <w:t>(2-3), pp. 295-310.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APPADURAI, A., 1986. Theory in Anthropology: </w:t>
      </w:r>
      <w:proofErr w:type="spellStart"/>
      <w:r w:rsidRPr="009E3B4C">
        <w:rPr>
          <w:rFonts w:ascii="Arial" w:hAnsi="Arial" w:cs="Arial"/>
          <w:color w:val="auto"/>
          <w:sz w:val="20"/>
          <w:szCs w:val="20"/>
        </w:rPr>
        <w:t>Center</w:t>
      </w:r>
      <w:proofErr w:type="spellEnd"/>
      <w:r w:rsidRPr="009E3B4C">
        <w:rPr>
          <w:rFonts w:ascii="Arial" w:hAnsi="Arial" w:cs="Arial"/>
          <w:color w:val="auto"/>
          <w:sz w:val="20"/>
          <w:szCs w:val="20"/>
        </w:rPr>
        <w:t xml:space="preserve"> and Periphery. </w:t>
      </w:r>
      <w:r w:rsidRPr="009E3B4C">
        <w:rPr>
          <w:rFonts w:ascii="Arial" w:hAnsi="Arial" w:cs="Arial"/>
          <w:i/>
          <w:iCs/>
          <w:color w:val="auto"/>
          <w:sz w:val="20"/>
          <w:szCs w:val="20"/>
        </w:rPr>
        <w:t xml:space="preserve">Comparative Studies in Society and History, </w:t>
      </w:r>
      <w:r w:rsidRPr="009E3B4C">
        <w:rPr>
          <w:rFonts w:ascii="Arial" w:hAnsi="Arial" w:cs="Arial"/>
          <w:b/>
          <w:bCs/>
          <w:color w:val="auto"/>
          <w:sz w:val="20"/>
          <w:szCs w:val="20"/>
        </w:rPr>
        <w:t>28</w:t>
      </w:r>
      <w:r w:rsidRPr="009E3B4C">
        <w:rPr>
          <w:rFonts w:ascii="Arial" w:hAnsi="Arial" w:cs="Arial"/>
          <w:color w:val="auto"/>
          <w:sz w:val="20"/>
          <w:szCs w:val="20"/>
        </w:rPr>
        <w:t>(2), pp. 356-361.</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APPIAH, A., 2006. </w:t>
      </w:r>
      <w:r w:rsidRPr="009E3B4C">
        <w:rPr>
          <w:rFonts w:ascii="Arial" w:hAnsi="Arial" w:cs="Arial"/>
          <w:i/>
          <w:iCs/>
          <w:color w:val="auto"/>
          <w:sz w:val="20"/>
          <w:szCs w:val="20"/>
        </w:rPr>
        <w:t xml:space="preserve">Cosmopolitanism. </w:t>
      </w:r>
      <w:r w:rsidRPr="009E3B4C">
        <w:rPr>
          <w:rFonts w:ascii="Arial" w:hAnsi="Arial" w:cs="Arial"/>
          <w:color w:val="auto"/>
          <w:sz w:val="20"/>
          <w:szCs w:val="20"/>
        </w:rPr>
        <w:t xml:space="preserve">1. ed.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New York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Norton.</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BAKEWELL, O., 2000. Repatriation and Self- Settled Refugees in Zambia: Bringing Solutions to the Wrong Problems. </w:t>
      </w:r>
      <w:r w:rsidRPr="009E3B4C">
        <w:rPr>
          <w:rFonts w:ascii="Arial" w:hAnsi="Arial" w:cs="Arial"/>
          <w:b/>
          <w:bCs/>
          <w:color w:val="auto"/>
          <w:sz w:val="20"/>
          <w:szCs w:val="20"/>
        </w:rPr>
        <w:t>13</w:t>
      </w:r>
      <w:r w:rsidRPr="009E3B4C">
        <w:rPr>
          <w:rFonts w:ascii="Arial" w:hAnsi="Arial" w:cs="Arial"/>
          <w:color w:val="auto"/>
          <w:sz w:val="20"/>
          <w:szCs w:val="20"/>
        </w:rPr>
        <w:t>(4), pp. 356-373.</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BATCHELOR, T., 2015, Dec 5</w:t>
      </w:r>
      <w:proofErr w:type="gramStart"/>
      <w:r w:rsidRPr="009E3B4C">
        <w:rPr>
          <w:rFonts w:ascii="Arial" w:hAnsi="Arial" w:cs="Arial"/>
          <w:color w:val="auto"/>
          <w:sz w:val="20"/>
          <w:szCs w:val="20"/>
        </w:rPr>
        <w:t>,.</w:t>
      </w:r>
      <w:proofErr w:type="gramEnd"/>
      <w:r w:rsidRPr="009E3B4C">
        <w:rPr>
          <w:rFonts w:ascii="Arial" w:hAnsi="Arial" w:cs="Arial"/>
          <w:color w:val="auto"/>
          <w:sz w:val="20"/>
          <w:szCs w:val="20"/>
        </w:rPr>
        <w:t xml:space="preserve"> The New Iron Curtains: Where the Fences are Going </w:t>
      </w:r>
      <w:proofErr w:type="gramStart"/>
      <w:r w:rsidRPr="009E3B4C">
        <w:rPr>
          <w:rFonts w:ascii="Arial" w:hAnsi="Arial" w:cs="Arial"/>
          <w:color w:val="auto"/>
          <w:sz w:val="20"/>
          <w:szCs w:val="20"/>
        </w:rPr>
        <w:t>Up Across</w:t>
      </w:r>
      <w:proofErr w:type="gramEnd"/>
      <w:r w:rsidRPr="009E3B4C">
        <w:rPr>
          <w:rFonts w:ascii="Arial" w:hAnsi="Arial" w:cs="Arial"/>
          <w:color w:val="auto"/>
          <w:sz w:val="20"/>
          <w:szCs w:val="20"/>
        </w:rPr>
        <w:t xml:space="preserve"> Europe to Keep Migrants Out</w:t>
      </w:r>
      <w:r w:rsidRPr="009E3B4C">
        <w:rPr>
          <w:rFonts w:ascii="Arial" w:hAnsi="Arial" w:cs="Arial"/>
          <w:i/>
          <w:iCs/>
          <w:color w:val="auto"/>
          <w:sz w:val="20"/>
          <w:szCs w:val="20"/>
        </w:rPr>
        <w:t>. Express (Online)</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BAUMGARTEN, R., 2004-last update, Darfur Conflict: Oil, Poverty and Land Degradation. Available: </w:t>
      </w:r>
      <w:hyperlink r:id="rId14" w:tgtFrame="_blank" w:history="1">
        <w:r w:rsidRPr="009E3B4C">
          <w:rPr>
            <w:rStyle w:val="Hyperlink"/>
            <w:rFonts w:ascii="Arial" w:hAnsi="Arial" w:cs="Arial"/>
            <w:color w:val="0066CC"/>
            <w:sz w:val="20"/>
            <w:szCs w:val="20"/>
          </w:rPr>
          <w:t>https://en.qantara.de/content/sudan-darfur-conflict-oil-poverty-and-land-degradation</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[25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BECK, U., 2002. The Cosmopolitan Society and Its Enemies. </w:t>
      </w:r>
      <w:r w:rsidRPr="009E3B4C">
        <w:rPr>
          <w:rFonts w:ascii="Arial" w:hAnsi="Arial" w:cs="Arial"/>
          <w:i/>
          <w:iCs/>
          <w:color w:val="auto"/>
          <w:sz w:val="20"/>
          <w:szCs w:val="20"/>
        </w:rPr>
        <w:t xml:space="preserve">Theory, Culture &amp; Society, </w:t>
      </w:r>
      <w:r w:rsidRPr="009E3B4C">
        <w:rPr>
          <w:rFonts w:ascii="Arial" w:hAnsi="Arial" w:cs="Arial"/>
          <w:b/>
          <w:bCs/>
          <w:color w:val="auto"/>
          <w:sz w:val="20"/>
          <w:szCs w:val="20"/>
        </w:rPr>
        <w:t>19</w:t>
      </w:r>
      <w:r w:rsidRPr="009E3B4C">
        <w:rPr>
          <w:rFonts w:ascii="Arial" w:hAnsi="Arial" w:cs="Arial"/>
          <w:color w:val="auto"/>
          <w:sz w:val="20"/>
          <w:szCs w:val="20"/>
        </w:rPr>
        <w:t>(1-2), pp. 17-44.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BÉLANGER VINCENT, A., ROBBEN, ANTONIUS C. G. M. and SLUKA, J.A., 2008. </w:t>
      </w:r>
      <w:r w:rsidRPr="009E3B4C">
        <w:rPr>
          <w:rFonts w:ascii="Arial" w:hAnsi="Arial" w:cs="Arial"/>
          <w:i/>
          <w:iCs/>
          <w:color w:val="auto"/>
          <w:sz w:val="20"/>
          <w:szCs w:val="20"/>
        </w:rPr>
        <w:t>&amp;</w:t>
      </w:r>
      <w:proofErr w:type="spellStart"/>
      <w:r w:rsidRPr="009E3B4C">
        <w:rPr>
          <w:rFonts w:ascii="Arial" w:hAnsi="Arial" w:cs="Arial"/>
          <w:i/>
          <w:iCs/>
          <w:color w:val="auto"/>
          <w:sz w:val="20"/>
          <w:szCs w:val="20"/>
        </w:rPr>
        <w:t>nbsp</w:t>
      </w:r>
      <w:proofErr w:type="gramStart"/>
      <w:r w:rsidRPr="009E3B4C">
        <w:rPr>
          <w:rFonts w:ascii="Arial" w:hAnsi="Arial" w:cs="Arial"/>
          <w:i/>
          <w:iCs/>
          <w:color w:val="auto"/>
          <w:sz w:val="20"/>
          <w:szCs w:val="20"/>
        </w:rPr>
        <w:t>;Ethnographic</w:t>
      </w:r>
      <w:proofErr w:type="spellEnd"/>
      <w:proofErr w:type="gramEnd"/>
      <w:r w:rsidRPr="009E3B4C">
        <w:rPr>
          <w:rFonts w:ascii="Arial" w:hAnsi="Arial" w:cs="Arial"/>
          <w:i/>
          <w:iCs/>
          <w:color w:val="auto"/>
          <w:sz w:val="20"/>
          <w:szCs w:val="20"/>
        </w:rPr>
        <w:t xml:space="preserve"> Fieldwork. An Anthropological Reader</w:t>
      </w:r>
      <w:proofErr w:type="gramStart"/>
      <w:r w:rsidRPr="009E3B4C">
        <w:rPr>
          <w:rFonts w:ascii="Arial" w:hAnsi="Arial" w:cs="Arial"/>
          <w:i/>
          <w:iCs/>
          <w:color w:val="auto"/>
          <w:sz w:val="20"/>
          <w:szCs w:val="20"/>
        </w:rPr>
        <w:t>.&amp;</w:t>
      </w:r>
      <w:proofErr w:type="spellStart"/>
      <w:proofErr w:type="gramEnd"/>
      <w:r w:rsidRPr="009E3B4C">
        <w:rPr>
          <w:rFonts w:ascii="Arial" w:hAnsi="Arial" w:cs="Arial"/>
          <w:i/>
          <w:iCs/>
          <w:color w:val="auto"/>
          <w:sz w:val="20"/>
          <w:szCs w:val="20"/>
        </w:rPr>
        <w:t>nbsp</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Malden, MA: Blackwell, 2007, 632 p.</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BERNARD, H.R., 2000. </w:t>
      </w:r>
      <w:r w:rsidRPr="009E3B4C">
        <w:rPr>
          <w:rFonts w:ascii="Arial" w:hAnsi="Arial" w:cs="Arial"/>
          <w:i/>
          <w:iCs/>
          <w:color w:val="auto"/>
          <w:sz w:val="20"/>
          <w:szCs w:val="20"/>
        </w:rPr>
        <w:t xml:space="preserve">Handbook of methods in cultural anthropology. </w:t>
      </w:r>
      <w:proofErr w:type="gramStart"/>
      <w:r w:rsidRPr="009E3B4C">
        <w:rPr>
          <w:rFonts w:ascii="Arial" w:hAnsi="Arial" w:cs="Arial"/>
          <w:color w:val="auto"/>
          <w:sz w:val="20"/>
          <w:szCs w:val="20"/>
        </w:rPr>
        <w:t>1st</w:t>
      </w:r>
      <w:proofErr w:type="gram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pbk</w:t>
      </w:r>
      <w:proofErr w:type="spellEnd"/>
      <w:r w:rsidRPr="009E3B4C">
        <w:rPr>
          <w:rFonts w:ascii="Arial" w:hAnsi="Arial" w:cs="Arial"/>
          <w:color w:val="auto"/>
          <w:sz w:val="20"/>
          <w:szCs w:val="20"/>
        </w:rPr>
        <w:t xml:space="preserve"> ed.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Walnut Creek, Calif.: Walnut Creek, Calif</w:t>
      </w:r>
      <w:r w:rsidR="00C413BA" w:rsidRPr="009E3B4C">
        <w:rPr>
          <w:rFonts w:ascii="Arial" w:hAnsi="Arial" w:cs="Arial"/>
          <w:color w:val="auto"/>
          <w:sz w:val="20"/>
          <w:szCs w:val="20"/>
        </w:rPr>
        <w:t>.:</w:t>
      </w:r>
      <w:r w:rsidRPr="009E3B4C">
        <w:rPr>
          <w:rFonts w:ascii="Arial" w:hAnsi="Arial" w:cs="Arial"/>
          <w:color w:val="auto"/>
          <w:sz w:val="20"/>
          <w:szCs w:val="20"/>
        </w:rPr>
        <w:t xml:space="preserve"> </w:t>
      </w:r>
      <w:proofErr w:type="spellStart"/>
      <w:r w:rsidRPr="009E3B4C">
        <w:rPr>
          <w:rFonts w:ascii="Arial" w:hAnsi="Arial" w:cs="Arial"/>
          <w:color w:val="auto"/>
          <w:sz w:val="20"/>
          <w:szCs w:val="20"/>
        </w:rPr>
        <w:t>AltaMira</w:t>
      </w:r>
      <w:proofErr w:type="spellEnd"/>
      <w:r w:rsidRPr="009E3B4C">
        <w:rPr>
          <w:rFonts w:ascii="Arial" w:hAnsi="Arial" w:cs="Arial"/>
          <w:color w:val="auto"/>
          <w:sz w:val="20"/>
          <w:szCs w:val="20"/>
        </w:rPr>
        <w:t xml:space="preserve">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BOURGOIS, P., 2002. </w:t>
      </w:r>
      <w:r w:rsidRPr="009E3B4C">
        <w:rPr>
          <w:rFonts w:ascii="Arial" w:hAnsi="Arial" w:cs="Arial"/>
          <w:i/>
          <w:iCs/>
          <w:color w:val="auto"/>
          <w:sz w:val="20"/>
          <w:szCs w:val="20"/>
        </w:rPr>
        <w:t xml:space="preserve">In Search of </w:t>
      </w:r>
      <w:proofErr w:type="gramStart"/>
      <w:r w:rsidRPr="009E3B4C">
        <w:rPr>
          <w:rFonts w:ascii="Arial" w:hAnsi="Arial" w:cs="Arial"/>
          <w:i/>
          <w:iCs/>
          <w:color w:val="auto"/>
          <w:sz w:val="20"/>
          <w:szCs w:val="20"/>
        </w:rPr>
        <w:t>Respect :</w:t>
      </w:r>
      <w:proofErr w:type="gramEnd"/>
      <w:r w:rsidRPr="009E3B4C">
        <w:rPr>
          <w:rFonts w:ascii="Arial" w:hAnsi="Arial" w:cs="Arial"/>
          <w:i/>
          <w:iCs/>
          <w:color w:val="auto"/>
          <w:sz w:val="20"/>
          <w:szCs w:val="20"/>
        </w:rPr>
        <w:t xml:space="preserve"> Selling Crack in el Barrio. </w:t>
      </w:r>
      <w:r w:rsidRPr="009E3B4C">
        <w:rPr>
          <w:rFonts w:ascii="Arial" w:hAnsi="Arial" w:cs="Arial"/>
          <w:color w:val="auto"/>
          <w:sz w:val="20"/>
          <w:szCs w:val="20"/>
        </w:rPr>
        <w:t>West Nyack: Cambridge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BRECKENRIDGE, CAROL, AND ARJUN APPADURAI, 1989. On Moving Targets. </w:t>
      </w:r>
      <w:r w:rsidRPr="009E3B4C">
        <w:rPr>
          <w:rFonts w:ascii="Arial" w:hAnsi="Arial" w:cs="Arial"/>
          <w:i/>
          <w:iCs/>
          <w:color w:val="auto"/>
          <w:sz w:val="20"/>
          <w:szCs w:val="20"/>
        </w:rPr>
        <w:t>Public Culture</w:t>
      </w:r>
      <w:proofErr w:type="gramStart"/>
      <w:r w:rsidRPr="009E3B4C">
        <w:rPr>
          <w:rFonts w:ascii="Arial" w:hAnsi="Arial" w:cs="Arial"/>
          <w:i/>
          <w:iCs/>
          <w:color w:val="auto"/>
          <w:sz w:val="20"/>
          <w:szCs w:val="20"/>
        </w:rPr>
        <w:t xml:space="preserve">, </w:t>
      </w:r>
      <w:r w:rsidRPr="009E3B4C">
        <w:rPr>
          <w:rFonts w:ascii="Arial" w:hAnsi="Arial" w:cs="Arial"/>
          <w:color w:val="auto"/>
          <w:sz w:val="20"/>
          <w:szCs w:val="20"/>
        </w:rPr>
        <w:t>.</w:t>
      </w:r>
      <w:proofErr w:type="gramEnd"/>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BRETTELL, C., 2003. </w:t>
      </w:r>
      <w:r w:rsidRPr="009E3B4C">
        <w:rPr>
          <w:rFonts w:ascii="Arial" w:hAnsi="Arial" w:cs="Arial"/>
          <w:i/>
          <w:iCs/>
          <w:color w:val="auto"/>
          <w:sz w:val="20"/>
          <w:szCs w:val="20"/>
        </w:rPr>
        <w:t xml:space="preserve">Anthropology and </w:t>
      </w:r>
      <w:proofErr w:type="gramStart"/>
      <w:r w:rsidRPr="009E3B4C">
        <w:rPr>
          <w:rFonts w:ascii="Arial" w:hAnsi="Arial" w:cs="Arial"/>
          <w:i/>
          <w:iCs/>
          <w:color w:val="auto"/>
          <w:sz w:val="20"/>
          <w:szCs w:val="20"/>
        </w:rPr>
        <w:t>migration :</w:t>
      </w:r>
      <w:proofErr w:type="gramEnd"/>
      <w:r w:rsidRPr="009E3B4C">
        <w:rPr>
          <w:rFonts w:ascii="Arial" w:hAnsi="Arial" w:cs="Arial"/>
          <w:i/>
          <w:iCs/>
          <w:color w:val="auto"/>
          <w:sz w:val="20"/>
          <w:szCs w:val="20"/>
        </w:rPr>
        <w:t xml:space="preserve"> essays on transnationalism, ethnicity, and identity. </w:t>
      </w:r>
      <w:r w:rsidRPr="009E3B4C">
        <w:rPr>
          <w:rFonts w:ascii="Arial" w:hAnsi="Arial" w:cs="Arial"/>
          <w:color w:val="auto"/>
          <w:sz w:val="20"/>
          <w:szCs w:val="20"/>
        </w:rPr>
        <w:t>Walnut Creek, Calif</w:t>
      </w:r>
      <w:proofErr w:type="gramStart"/>
      <w:r w:rsidRPr="009E3B4C">
        <w:rPr>
          <w:rFonts w:ascii="Arial" w:hAnsi="Arial" w:cs="Arial"/>
          <w:color w:val="auto"/>
          <w:sz w:val="20"/>
          <w:szCs w:val="20"/>
        </w:rPr>
        <w:t>. ;</w:t>
      </w:r>
      <w:proofErr w:type="gramEnd"/>
      <w:r w:rsidRPr="009E3B4C">
        <w:rPr>
          <w:rFonts w:ascii="Arial" w:hAnsi="Arial" w:cs="Arial"/>
          <w:color w:val="auto"/>
          <w:sz w:val="20"/>
          <w:szCs w:val="20"/>
        </w:rPr>
        <w:t xml:space="preserve"> Oxford: Walnut Creek, Calif. ; Oxford : Altamira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BROSCHÉ, J., 2008. </w:t>
      </w:r>
      <w:proofErr w:type="gramStart"/>
      <w:r w:rsidRPr="009E3B4C">
        <w:rPr>
          <w:rFonts w:ascii="Arial" w:hAnsi="Arial" w:cs="Arial"/>
          <w:i/>
          <w:iCs/>
          <w:color w:val="auto"/>
          <w:sz w:val="20"/>
          <w:szCs w:val="20"/>
        </w:rPr>
        <w:t>Darfur :</w:t>
      </w:r>
      <w:proofErr w:type="gramEnd"/>
      <w:r w:rsidRPr="009E3B4C">
        <w:rPr>
          <w:rFonts w:ascii="Arial" w:hAnsi="Arial" w:cs="Arial"/>
          <w:i/>
          <w:iCs/>
          <w:color w:val="auto"/>
          <w:sz w:val="20"/>
          <w:szCs w:val="20"/>
        </w:rPr>
        <w:t xml:space="preserve"> Dimensions and Dilemmas of a Complex Situation. </w:t>
      </w:r>
      <w:r w:rsidRPr="009E3B4C">
        <w:rPr>
          <w:rFonts w:ascii="Arial" w:hAnsi="Arial" w:cs="Arial"/>
          <w:color w:val="auto"/>
          <w:sz w:val="20"/>
          <w:szCs w:val="20"/>
        </w:rPr>
        <w:t xml:space="preserve">Uppsala </w:t>
      </w:r>
      <w:proofErr w:type="spellStart"/>
      <w:r w:rsidRPr="009E3B4C">
        <w:rPr>
          <w:rFonts w:ascii="Arial" w:hAnsi="Arial" w:cs="Arial"/>
          <w:color w:val="auto"/>
          <w:sz w:val="20"/>
          <w:szCs w:val="20"/>
        </w:rPr>
        <w:t>universitet</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Institutionen</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för</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freds</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och</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konfliktforskning</w:t>
      </w:r>
      <w:proofErr w:type="spell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BULLINGTON, J., 2013. </w:t>
      </w:r>
      <w:proofErr w:type="spellStart"/>
      <w:r w:rsidRPr="009E3B4C">
        <w:rPr>
          <w:rFonts w:ascii="Arial" w:hAnsi="Arial" w:cs="Arial"/>
          <w:i/>
          <w:iCs/>
          <w:color w:val="auto"/>
          <w:sz w:val="20"/>
          <w:szCs w:val="20"/>
        </w:rPr>
        <w:t>Theœ</w:t>
      </w:r>
      <w:proofErr w:type="spellEnd"/>
      <w:r w:rsidRPr="009E3B4C">
        <w:rPr>
          <w:rFonts w:ascii="Arial" w:hAnsi="Arial" w:cs="Arial"/>
          <w:i/>
          <w:iCs/>
          <w:color w:val="auto"/>
          <w:sz w:val="20"/>
          <w:szCs w:val="20"/>
        </w:rPr>
        <w:t xml:space="preserve"> expression of the psychosomatic body from a phenomenological perspective. </w:t>
      </w:r>
      <w:r w:rsidRPr="009E3B4C">
        <w:rPr>
          <w:rFonts w:ascii="Arial" w:hAnsi="Arial" w:cs="Arial"/>
          <w:color w:val="auto"/>
          <w:sz w:val="20"/>
          <w:szCs w:val="20"/>
        </w:rPr>
        <w:t>Dordrecht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Springer.</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BURGESS, R.G., 1982. </w:t>
      </w:r>
      <w:r w:rsidRPr="009E3B4C">
        <w:rPr>
          <w:rFonts w:ascii="Arial" w:hAnsi="Arial" w:cs="Arial"/>
          <w:i/>
          <w:iCs/>
          <w:color w:val="auto"/>
          <w:sz w:val="20"/>
          <w:szCs w:val="20"/>
        </w:rPr>
        <w:t xml:space="preserve">Field Research: A sourcebook and field manual. </w:t>
      </w:r>
      <w:r w:rsidRPr="009E3B4C">
        <w:rPr>
          <w:rFonts w:ascii="Arial" w:hAnsi="Arial" w:cs="Arial"/>
          <w:color w:val="auto"/>
          <w:sz w:val="20"/>
          <w:szCs w:val="20"/>
        </w:rPr>
        <w:t>London and New York</w:t>
      </w:r>
      <w:proofErr w:type="gramStart"/>
      <w:r w:rsidRPr="009E3B4C">
        <w:rPr>
          <w:rFonts w:ascii="Arial" w:hAnsi="Arial" w:cs="Arial"/>
          <w:color w:val="auto"/>
          <w:sz w:val="20"/>
          <w:szCs w:val="20"/>
        </w:rPr>
        <w:t>: .</w:t>
      </w:r>
      <w:proofErr w:type="gramEnd"/>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ČARGONJA, H., 2013. Bodies and Worlds Alive: an Outline of Phenomenology in Anthropology. </w:t>
      </w:r>
      <w:proofErr w:type="spellStart"/>
      <w:r w:rsidRPr="009E3B4C">
        <w:rPr>
          <w:rFonts w:ascii="Arial" w:hAnsi="Arial" w:cs="Arial"/>
          <w:i/>
          <w:iCs/>
          <w:color w:val="auto"/>
          <w:sz w:val="20"/>
          <w:szCs w:val="20"/>
        </w:rPr>
        <w:t>Studia</w:t>
      </w:r>
      <w:proofErr w:type="spellEnd"/>
      <w:r w:rsidRPr="009E3B4C">
        <w:rPr>
          <w:rFonts w:ascii="Arial" w:hAnsi="Arial" w:cs="Arial"/>
          <w:i/>
          <w:iCs/>
          <w:color w:val="auto"/>
          <w:sz w:val="20"/>
          <w:szCs w:val="20"/>
        </w:rPr>
        <w:t xml:space="preserve"> </w:t>
      </w:r>
      <w:proofErr w:type="spellStart"/>
      <w:r w:rsidRPr="009E3B4C">
        <w:rPr>
          <w:rFonts w:ascii="Arial" w:hAnsi="Arial" w:cs="Arial"/>
          <w:i/>
          <w:iCs/>
          <w:color w:val="auto"/>
          <w:sz w:val="20"/>
          <w:szCs w:val="20"/>
        </w:rPr>
        <w:t>ethnologica</w:t>
      </w:r>
      <w:proofErr w:type="spellEnd"/>
      <w:r w:rsidRPr="009E3B4C">
        <w:rPr>
          <w:rFonts w:ascii="Arial" w:hAnsi="Arial" w:cs="Arial"/>
          <w:i/>
          <w:iCs/>
          <w:color w:val="auto"/>
          <w:sz w:val="20"/>
          <w:szCs w:val="20"/>
        </w:rPr>
        <w:t xml:space="preserve"> </w:t>
      </w:r>
      <w:proofErr w:type="spellStart"/>
      <w:r w:rsidRPr="009E3B4C">
        <w:rPr>
          <w:rFonts w:ascii="Arial" w:hAnsi="Arial" w:cs="Arial"/>
          <w:i/>
          <w:iCs/>
          <w:color w:val="auto"/>
          <w:sz w:val="20"/>
          <w:szCs w:val="20"/>
        </w:rPr>
        <w:t>Croatica</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(25), pp. 19-60.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CARMAN, T., 1999. The Body in Husserl and </w:t>
      </w:r>
      <w:proofErr w:type="spellStart"/>
      <w:r w:rsidRPr="009E3B4C">
        <w:rPr>
          <w:rFonts w:ascii="Arial" w:hAnsi="Arial" w:cs="Arial"/>
          <w:color w:val="auto"/>
          <w:sz w:val="20"/>
          <w:szCs w:val="20"/>
        </w:rPr>
        <w:t>Merleau-Ponty</w:t>
      </w:r>
      <w:proofErr w:type="spellEnd"/>
      <w:r w:rsidRPr="009E3B4C">
        <w:rPr>
          <w:rFonts w:ascii="Arial" w:hAnsi="Arial" w:cs="Arial"/>
          <w:color w:val="auto"/>
          <w:sz w:val="20"/>
          <w:szCs w:val="20"/>
        </w:rPr>
        <w:t xml:space="preserve">. </w:t>
      </w:r>
      <w:proofErr w:type="spellStart"/>
      <w:r w:rsidRPr="009E3B4C">
        <w:rPr>
          <w:rFonts w:ascii="Arial" w:hAnsi="Arial" w:cs="Arial"/>
          <w:i/>
          <w:iCs/>
          <w:color w:val="auto"/>
          <w:sz w:val="20"/>
          <w:szCs w:val="20"/>
          <w:lang w:val="fr-FR"/>
        </w:rPr>
        <w:t>Philosophical</w:t>
      </w:r>
      <w:proofErr w:type="spellEnd"/>
      <w:r w:rsidRPr="009E3B4C">
        <w:rPr>
          <w:rFonts w:ascii="Arial" w:hAnsi="Arial" w:cs="Arial"/>
          <w:i/>
          <w:iCs/>
          <w:color w:val="auto"/>
          <w:sz w:val="20"/>
          <w:szCs w:val="20"/>
          <w:lang w:val="fr-FR"/>
        </w:rPr>
        <w:t xml:space="preserve"> Topics, </w:t>
      </w:r>
      <w:r w:rsidRPr="009E3B4C">
        <w:rPr>
          <w:rFonts w:ascii="Arial" w:hAnsi="Arial" w:cs="Arial"/>
          <w:b/>
          <w:bCs/>
          <w:color w:val="auto"/>
          <w:sz w:val="20"/>
          <w:szCs w:val="20"/>
          <w:lang w:val="fr-FR"/>
        </w:rPr>
        <w:t>27</w:t>
      </w:r>
      <w:r w:rsidRPr="009E3B4C">
        <w:rPr>
          <w:rFonts w:ascii="Arial" w:hAnsi="Arial" w:cs="Arial"/>
          <w:color w:val="auto"/>
          <w:sz w:val="20"/>
          <w:szCs w:val="20"/>
          <w:lang w:val="fr-FR"/>
        </w:rPr>
        <w:t>(2), pp. 205.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CENTLIVRES, P., 1988. Les</w:t>
      </w:r>
      <w:r w:rsidR="00C413BA" w:rsidRPr="009E3B4C">
        <w:rPr>
          <w:rFonts w:ascii="Arial" w:hAnsi="Arial" w:cs="Arial"/>
          <w:color w:val="auto"/>
          <w:sz w:val="20"/>
          <w:szCs w:val="20"/>
          <w:lang w:val="fr-FR"/>
        </w:rPr>
        <w:t xml:space="preserve"> Trois pôles de l’</w:t>
      </w:r>
      <w:r w:rsidRPr="009E3B4C">
        <w:rPr>
          <w:rFonts w:ascii="Arial" w:hAnsi="Arial" w:cs="Arial"/>
          <w:color w:val="auto"/>
          <w:sz w:val="20"/>
          <w:szCs w:val="20"/>
          <w:lang w:val="fr-FR"/>
        </w:rPr>
        <w:t xml:space="preserve">identité afghane au Pakistan. </w:t>
      </w:r>
      <w:proofErr w:type="spellStart"/>
      <w:r w:rsidR="00C413BA" w:rsidRPr="009E3B4C">
        <w:rPr>
          <w:rFonts w:ascii="Arial" w:hAnsi="Arial" w:cs="Arial"/>
          <w:i/>
          <w:iCs/>
          <w:color w:val="auto"/>
          <w:sz w:val="20"/>
          <w:szCs w:val="20"/>
        </w:rPr>
        <w:t>L’</w:t>
      </w:r>
      <w:r w:rsidRPr="009E3B4C">
        <w:rPr>
          <w:rFonts w:ascii="Arial" w:hAnsi="Arial" w:cs="Arial"/>
          <w:i/>
          <w:iCs/>
          <w:color w:val="auto"/>
          <w:sz w:val="20"/>
          <w:szCs w:val="20"/>
        </w:rPr>
        <w:t>Homme</w:t>
      </w:r>
      <w:proofErr w:type="spellEnd"/>
      <w:r w:rsidRPr="009E3B4C">
        <w:rPr>
          <w:rFonts w:ascii="Arial" w:hAnsi="Arial" w:cs="Arial"/>
          <w:i/>
          <w:iCs/>
          <w:color w:val="auto"/>
          <w:sz w:val="20"/>
          <w:szCs w:val="20"/>
        </w:rPr>
        <w:t xml:space="preserve">, </w:t>
      </w:r>
      <w:r w:rsidRPr="009E3B4C">
        <w:rPr>
          <w:rFonts w:ascii="Arial" w:hAnsi="Arial" w:cs="Arial"/>
          <w:b/>
          <w:bCs/>
          <w:color w:val="auto"/>
          <w:sz w:val="20"/>
          <w:szCs w:val="20"/>
        </w:rPr>
        <w:t>28</w:t>
      </w:r>
      <w:r w:rsidRPr="009E3B4C">
        <w:rPr>
          <w:rFonts w:ascii="Arial" w:hAnsi="Arial" w:cs="Arial"/>
          <w:color w:val="auto"/>
          <w:sz w:val="20"/>
          <w:szCs w:val="20"/>
        </w:rPr>
        <w:t>(108), pp. 134-146.</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CHATTY, D., 2014. Anthropology and Forced Migration. </w:t>
      </w:r>
      <w:r w:rsidRPr="009E3B4C">
        <w:rPr>
          <w:rFonts w:ascii="Arial" w:hAnsi="Arial" w:cs="Arial"/>
          <w:i/>
          <w:iCs/>
          <w:color w:val="auto"/>
          <w:sz w:val="20"/>
          <w:szCs w:val="20"/>
        </w:rPr>
        <w:t xml:space="preserve">The Oxford Handbook of Refugee and Forced Migration Studies. </w:t>
      </w:r>
      <w:r w:rsidR="005C046C" w:rsidRPr="009E3B4C">
        <w:rPr>
          <w:rFonts w:ascii="Arial" w:hAnsi="Arial" w:cs="Arial"/>
          <w:color w:val="auto"/>
          <w:sz w:val="20"/>
          <w:szCs w:val="20"/>
        </w:rPr>
        <w:t>Oxford University Press</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CHATTY, D., 1977. Leaders, Land, and Limousines: Emir versus Sheikh. </w:t>
      </w:r>
      <w:r w:rsidRPr="009E3B4C">
        <w:rPr>
          <w:rFonts w:ascii="Arial" w:hAnsi="Arial" w:cs="Arial"/>
          <w:i/>
          <w:iCs/>
          <w:color w:val="auto"/>
          <w:sz w:val="20"/>
          <w:szCs w:val="20"/>
        </w:rPr>
        <w:t xml:space="preserve">Ethnology, </w:t>
      </w:r>
      <w:r w:rsidRPr="009E3B4C">
        <w:rPr>
          <w:rFonts w:ascii="Arial" w:hAnsi="Arial" w:cs="Arial"/>
          <w:b/>
          <w:bCs/>
          <w:color w:val="auto"/>
          <w:sz w:val="20"/>
          <w:szCs w:val="20"/>
        </w:rPr>
        <w:t>16</w:t>
      </w:r>
      <w:r w:rsidRPr="009E3B4C">
        <w:rPr>
          <w:rFonts w:ascii="Arial" w:hAnsi="Arial" w:cs="Arial"/>
          <w:color w:val="auto"/>
          <w:sz w:val="20"/>
          <w:szCs w:val="20"/>
        </w:rPr>
        <w:t>(4), pp. 385-397.</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CHIMNI, B.S., 1998. The Geopolitics of Refugee Studies: A View from the South. </w:t>
      </w:r>
      <w:r w:rsidRPr="009E3B4C">
        <w:rPr>
          <w:rFonts w:ascii="Arial" w:hAnsi="Arial" w:cs="Arial"/>
          <w:i/>
          <w:iCs/>
          <w:color w:val="auto"/>
          <w:sz w:val="20"/>
          <w:szCs w:val="20"/>
        </w:rPr>
        <w:t xml:space="preserve">Journal of Refugee Studies, </w:t>
      </w:r>
      <w:r w:rsidRPr="009E3B4C">
        <w:rPr>
          <w:rFonts w:ascii="Arial" w:hAnsi="Arial" w:cs="Arial"/>
          <w:b/>
          <w:bCs/>
          <w:color w:val="auto"/>
          <w:sz w:val="20"/>
          <w:szCs w:val="20"/>
        </w:rPr>
        <w:t>11</w:t>
      </w:r>
      <w:r w:rsidRPr="009E3B4C">
        <w:rPr>
          <w:rFonts w:ascii="Arial" w:hAnsi="Arial" w:cs="Arial"/>
          <w:color w:val="auto"/>
          <w:sz w:val="20"/>
          <w:szCs w:val="20"/>
        </w:rPr>
        <w:t>(4), pp. 350-374.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CLIFFORD, J., MARCUS, G.E., SCHOOL OF, A.R., SCHOOL OF, A.A. and SCHOOL FOR, A.R., 1986. </w:t>
      </w:r>
      <w:r w:rsidRPr="009E3B4C">
        <w:rPr>
          <w:rFonts w:ascii="Arial" w:hAnsi="Arial" w:cs="Arial"/>
          <w:i/>
          <w:iCs/>
          <w:color w:val="auto"/>
          <w:sz w:val="20"/>
          <w:szCs w:val="20"/>
        </w:rPr>
        <w:t xml:space="preserve">Writing </w:t>
      </w:r>
      <w:proofErr w:type="gramStart"/>
      <w:r w:rsidRPr="009E3B4C">
        <w:rPr>
          <w:rFonts w:ascii="Arial" w:hAnsi="Arial" w:cs="Arial"/>
          <w:i/>
          <w:iCs/>
          <w:color w:val="auto"/>
          <w:sz w:val="20"/>
          <w:szCs w:val="20"/>
        </w:rPr>
        <w:t>culture :</w:t>
      </w:r>
      <w:proofErr w:type="gramEnd"/>
      <w:r w:rsidRPr="009E3B4C">
        <w:rPr>
          <w:rFonts w:ascii="Arial" w:hAnsi="Arial" w:cs="Arial"/>
          <w:i/>
          <w:iCs/>
          <w:color w:val="auto"/>
          <w:sz w:val="20"/>
          <w:szCs w:val="20"/>
        </w:rPr>
        <w:t xml:space="preserve"> the poetics and politics of ethnography. </w:t>
      </w:r>
      <w:r w:rsidRPr="009E3B4C">
        <w:rPr>
          <w:rFonts w:ascii="Arial" w:hAnsi="Arial" w:cs="Arial"/>
          <w:color w:val="auto"/>
          <w:sz w:val="20"/>
          <w:szCs w:val="20"/>
        </w:rPr>
        <w:t xml:space="preserve">Berkeley, </w:t>
      </w:r>
      <w:proofErr w:type="spellStart"/>
      <w:r w:rsidR="005C046C" w:rsidRPr="009E3B4C">
        <w:rPr>
          <w:rFonts w:ascii="Arial" w:hAnsi="Arial" w:cs="Arial"/>
          <w:color w:val="auto"/>
          <w:sz w:val="20"/>
          <w:szCs w:val="20"/>
        </w:rPr>
        <w:t>Calif</w:t>
      </w:r>
      <w:proofErr w:type="spellEnd"/>
      <w:r w:rsidR="005C046C" w:rsidRPr="009E3B4C">
        <w:rPr>
          <w:rFonts w:ascii="Arial" w:hAnsi="Arial" w:cs="Arial"/>
          <w:color w:val="auto"/>
          <w:sz w:val="20"/>
          <w:szCs w:val="20"/>
        </w:rPr>
        <w:t>;</w:t>
      </w:r>
      <w:r w:rsidR="00F61FA9" w:rsidRPr="009E3B4C">
        <w:rPr>
          <w:rFonts w:ascii="Arial" w:hAnsi="Arial" w:cs="Arial"/>
          <w:color w:val="auto"/>
          <w:sz w:val="20"/>
          <w:szCs w:val="20"/>
        </w:rPr>
        <w:t xml:space="preserve"> London: Berkeley, </w:t>
      </w:r>
      <w:proofErr w:type="spellStart"/>
      <w:r w:rsidR="00F61FA9" w:rsidRPr="009E3B4C">
        <w:rPr>
          <w:rFonts w:ascii="Arial" w:hAnsi="Arial" w:cs="Arial"/>
          <w:color w:val="auto"/>
          <w:sz w:val="20"/>
          <w:szCs w:val="20"/>
        </w:rPr>
        <w:t>Calif</w:t>
      </w:r>
      <w:proofErr w:type="spellEnd"/>
      <w:r w:rsidRPr="009E3B4C">
        <w:rPr>
          <w:rFonts w:ascii="Arial" w:hAnsi="Arial" w:cs="Arial"/>
          <w:color w:val="auto"/>
          <w:sz w:val="20"/>
          <w:szCs w:val="20"/>
        </w:rPr>
        <w:t xml:space="preserve">; </w:t>
      </w:r>
      <w:r w:rsidR="00F61FA9" w:rsidRPr="009E3B4C">
        <w:rPr>
          <w:rFonts w:ascii="Arial" w:hAnsi="Arial" w:cs="Arial"/>
          <w:color w:val="auto"/>
          <w:sz w:val="20"/>
          <w:szCs w:val="20"/>
        </w:rPr>
        <w:t>London:</w:t>
      </w:r>
      <w:r w:rsidRPr="009E3B4C">
        <w:rPr>
          <w:rFonts w:ascii="Arial" w:hAnsi="Arial" w:cs="Arial"/>
          <w:color w:val="auto"/>
          <w:sz w:val="20"/>
          <w:szCs w:val="20"/>
        </w:rPr>
        <w:t xml:space="preserve"> University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COLSON, E., 2003. Forced Migration and the Anthropological Response. </w:t>
      </w:r>
      <w:r w:rsidRPr="009E3B4C">
        <w:rPr>
          <w:rFonts w:ascii="Arial" w:hAnsi="Arial" w:cs="Arial"/>
          <w:i/>
          <w:iCs/>
          <w:color w:val="auto"/>
          <w:sz w:val="20"/>
          <w:szCs w:val="20"/>
        </w:rPr>
        <w:t xml:space="preserve">Journal of Refugee Studies, </w:t>
      </w:r>
      <w:r w:rsidRPr="009E3B4C">
        <w:rPr>
          <w:rFonts w:ascii="Arial" w:hAnsi="Arial" w:cs="Arial"/>
          <w:b/>
          <w:bCs/>
          <w:color w:val="auto"/>
          <w:sz w:val="20"/>
          <w:szCs w:val="20"/>
        </w:rPr>
        <w:t>16</w:t>
      </w:r>
      <w:r w:rsidRPr="009E3B4C">
        <w:rPr>
          <w:rFonts w:ascii="Arial" w:hAnsi="Arial" w:cs="Arial"/>
          <w:color w:val="auto"/>
          <w:sz w:val="20"/>
          <w:szCs w:val="20"/>
        </w:rPr>
        <w:t>(1), pp. 1-18.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COLSON, E., 1988. Anthropology and the Future, </w:t>
      </w:r>
      <w:r w:rsidRPr="009E3B4C">
        <w:rPr>
          <w:rFonts w:ascii="Arial" w:hAnsi="Arial" w:cs="Arial"/>
          <w:i/>
          <w:iCs/>
          <w:color w:val="auto"/>
          <w:sz w:val="20"/>
          <w:szCs w:val="20"/>
        </w:rPr>
        <w:t>Panel on Social Transformations in Pre-Industrial and Industrial</w:t>
      </w:r>
      <w:r w:rsidRPr="009E3B4C">
        <w:rPr>
          <w:rFonts w:ascii="Arial" w:hAnsi="Arial" w:cs="Arial"/>
          <w:i/>
          <w:iCs/>
          <w:color w:val="auto"/>
          <w:sz w:val="20"/>
          <w:szCs w:val="20"/>
        </w:rPr>
        <w:br/>
        <w:t>Society</w:t>
      </w:r>
      <w:r w:rsidRPr="009E3B4C">
        <w:rPr>
          <w:rFonts w:ascii="Arial" w:hAnsi="Arial" w:cs="Arial"/>
          <w:color w:val="auto"/>
          <w:sz w:val="20"/>
          <w:szCs w:val="20"/>
        </w:rPr>
        <w:t>, 1988 1988.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COLSON, E., 1979. The Harvey Lecture Series. In Good Years and in Bad: Food Strategies of Self-Reliant Societies. </w:t>
      </w:r>
      <w:r w:rsidRPr="009E3B4C">
        <w:rPr>
          <w:rFonts w:ascii="Arial" w:hAnsi="Arial" w:cs="Arial"/>
          <w:i/>
          <w:iCs/>
          <w:color w:val="auto"/>
          <w:sz w:val="20"/>
          <w:szCs w:val="20"/>
        </w:rPr>
        <w:t xml:space="preserve">Journal of Anthropological Research, </w:t>
      </w:r>
      <w:r w:rsidRPr="009E3B4C">
        <w:rPr>
          <w:rFonts w:ascii="Arial" w:hAnsi="Arial" w:cs="Arial"/>
          <w:b/>
          <w:bCs/>
          <w:color w:val="auto"/>
          <w:sz w:val="20"/>
          <w:szCs w:val="20"/>
        </w:rPr>
        <w:t>35</w:t>
      </w:r>
      <w:r w:rsidRPr="009E3B4C">
        <w:rPr>
          <w:rFonts w:ascii="Arial" w:hAnsi="Arial" w:cs="Arial"/>
          <w:color w:val="auto"/>
          <w:sz w:val="20"/>
          <w:szCs w:val="20"/>
        </w:rPr>
        <w:t>(1), pp. 18-29.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t xml:space="preserve">COLSON, E., 1971. </w:t>
      </w:r>
      <w:r w:rsidRPr="009E3B4C">
        <w:rPr>
          <w:rFonts w:ascii="Arial" w:hAnsi="Arial" w:cs="Arial"/>
          <w:i/>
          <w:iCs/>
          <w:color w:val="auto"/>
          <w:sz w:val="20"/>
          <w:szCs w:val="20"/>
        </w:rPr>
        <w:t xml:space="preserve">The social consequences of resettlement. The impact of the Kariba resettlement upon the </w:t>
      </w:r>
      <w:proofErr w:type="spellStart"/>
      <w:r w:rsidRPr="009E3B4C">
        <w:rPr>
          <w:rFonts w:ascii="Arial" w:hAnsi="Arial" w:cs="Arial"/>
          <w:i/>
          <w:iCs/>
          <w:color w:val="auto"/>
          <w:sz w:val="20"/>
          <w:szCs w:val="20"/>
        </w:rPr>
        <w:t>Gwembe</w:t>
      </w:r>
      <w:proofErr w:type="spellEnd"/>
      <w:r w:rsidRPr="009E3B4C">
        <w:rPr>
          <w:rFonts w:ascii="Arial" w:hAnsi="Arial" w:cs="Arial"/>
          <w:i/>
          <w:iCs/>
          <w:color w:val="auto"/>
          <w:sz w:val="20"/>
          <w:szCs w:val="20"/>
        </w:rPr>
        <w:t xml:space="preserve"> Tonga. </w:t>
      </w:r>
      <w:r w:rsidRPr="009E3B4C">
        <w:rPr>
          <w:rFonts w:ascii="Arial" w:hAnsi="Arial" w:cs="Arial"/>
          <w:color w:val="auto"/>
          <w:sz w:val="20"/>
          <w:szCs w:val="20"/>
          <w:lang w:val="fr-FR"/>
        </w:rPr>
        <w:t xml:space="preserve">Manchester: Manchester </w:t>
      </w:r>
      <w:proofErr w:type="spellStart"/>
      <w:r w:rsidRPr="009E3B4C">
        <w:rPr>
          <w:rFonts w:ascii="Arial" w:hAnsi="Arial" w:cs="Arial"/>
          <w:color w:val="auto"/>
          <w:sz w:val="20"/>
          <w:szCs w:val="20"/>
          <w:lang w:val="fr-FR"/>
        </w:rPr>
        <w:t>Univ</w:t>
      </w:r>
      <w:proofErr w:type="spellEnd"/>
      <w:r w:rsidRPr="009E3B4C">
        <w:rPr>
          <w:rFonts w:ascii="Arial" w:hAnsi="Arial" w:cs="Arial"/>
          <w:color w:val="auto"/>
          <w:sz w:val="20"/>
          <w:szCs w:val="20"/>
          <w:lang w:val="fr-FR"/>
        </w:rPr>
        <w:t>. Pr.</w:t>
      </w:r>
    </w:p>
    <w:p w:rsidR="00AB600B" w:rsidRPr="009E3B4C" w:rsidRDefault="00C413BA"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lang w:val="fr-FR"/>
        </w:rPr>
        <w:t>COUR NATIONALE DU DROIT D’</w:t>
      </w:r>
      <w:r w:rsidR="00AB600B" w:rsidRPr="009E3B4C">
        <w:rPr>
          <w:rFonts w:ascii="Arial" w:hAnsi="Arial" w:cs="Arial"/>
          <w:color w:val="auto"/>
          <w:sz w:val="20"/>
          <w:szCs w:val="20"/>
          <w:lang w:val="fr-FR"/>
        </w:rPr>
        <w:t xml:space="preserve">ASILE, 2018. </w:t>
      </w:r>
      <w:r w:rsidRPr="009E3B4C">
        <w:rPr>
          <w:rFonts w:ascii="Arial" w:hAnsi="Arial" w:cs="Arial"/>
          <w:i/>
          <w:iCs/>
          <w:color w:val="auto"/>
          <w:sz w:val="20"/>
          <w:szCs w:val="20"/>
          <w:lang w:val="fr-FR"/>
        </w:rPr>
        <w:t>Rapport d’</w:t>
      </w:r>
      <w:r w:rsidR="00AB600B" w:rsidRPr="009E3B4C">
        <w:rPr>
          <w:rFonts w:ascii="Arial" w:hAnsi="Arial" w:cs="Arial"/>
          <w:i/>
          <w:iCs/>
          <w:color w:val="auto"/>
          <w:sz w:val="20"/>
          <w:szCs w:val="20"/>
          <w:lang w:val="fr-FR"/>
        </w:rPr>
        <w:t xml:space="preserve">activité 2017. </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CRESWELL, J.W. and PLANO CLARK, V.L., 2018. </w:t>
      </w:r>
      <w:r w:rsidRPr="009E3B4C">
        <w:rPr>
          <w:rFonts w:ascii="Arial" w:hAnsi="Arial" w:cs="Arial"/>
          <w:i/>
          <w:iCs/>
          <w:color w:val="auto"/>
          <w:sz w:val="20"/>
          <w:szCs w:val="20"/>
        </w:rPr>
        <w:t xml:space="preserve">Designing and conducting mixed methods research. </w:t>
      </w:r>
      <w:r w:rsidRPr="009E3B4C">
        <w:rPr>
          <w:rFonts w:ascii="Arial" w:hAnsi="Arial" w:cs="Arial"/>
          <w:color w:val="auto"/>
          <w:sz w:val="20"/>
          <w:szCs w:val="20"/>
        </w:rPr>
        <w:t xml:space="preserve">Third edition, international student edition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xml:space="preserve">. Los Angeles [und </w:t>
      </w:r>
      <w:proofErr w:type="spellStart"/>
      <w:r w:rsidRPr="009E3B4C">
        <w:rPr>
          <w:rFonts w:ascii="Arial" w:hAnsi="Arial" w:cs="Arial"/>
          <w:color w:val="auto"/>
          <w:sz w:val="20"/>
          <w:szCs w:val="20"/>
        </w:rPr>
        <w:t>fünf</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weitere</w:t>
      </w:r>
      <w:proofErr w:type="spellEnd"/>
      <w:r w:rsidRPr="009E3B4C">
        <w:rPr>
          <w:rFonts w:ascii="Arial" w:hAnsi="Arial" w:cs="Arial"/>
          <w:color w:val="auto"/>
          <w:sz w:val="20"/>
          <w:szCs w:val="20"/>
        </w:rPr>
        <w:t>]: Sage.</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CSORDAS, T.J., 1990. Embodiment as a Paradigm for Anthropology. </w:t>
      </w:r>
      <w:r w:rsidRPr="009E3B4C">
        <w:rPr>
          <w:rFonts w:ascii="Arial" w:hAnsi="Arial" w:cs="Arial"/>
          <w:i/>
          <w:iCs/>
          <w:color w:val="auto"/>
          <w:sz w:val="20"/>
          <w:szCs w:val="20"/>
        </w:rPr>
        <w:t xml:space="preserve">Ethos, </w:t>
      </w:r>
      <w:r w:rsidRPr="009E3B4C">
        <w:rPr>
          <w:rFonts w:ascii="Arial" w:hAnsi="Arial" w:cs="Arial"/>
          <w:b/>
          <w:bCs/>
          <w:color w:val="auto"/>
          <w:sz w:val="20"/>
          <w:szCs w:val="20"/>
        </w:rPr>
        <w:t>18</w:t>
      </w:r>
      <w:r w:rsidRPr="009E3B4C">
        <w:rPr>
          <w:rFonts w:ascii="Arial" w:hAnsi="Arial" w:cs="Arial"/>
          <w:color w:val="auto"/>
          <w:sz w:val="20"/>
          <w:szCs w:val="20"/>
        </w:rPr>
        <w:t>(1), pp. 5-47.</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DAS, V., 2007. </w:t>
      </w:r>
      <w:r w:rsidRPr="009E3B4C">
        <w:rPr>
          <w:rFonts w:ascii="Arial" w:hAnsi="Arial" w:cs="Arial"/>
          <w:i/>
          <w:iCs/>
          <w:color w:val="auto"/>
          <w:sz w:val="20"/>
          <w:szCs w:val="20"/>
        </w:rPr>
        <w:t xml:space="preserve">Life and Words: Violence and the Descent into the ordinary. </w:t>
      </w:r>
      <w:r w:rsidRPr="009E3B4C">
        <w:rPr>
          <w:rFonts w:ascii="Arial" w:hAnsi="Arial" w:cs="Arial"/>
          <w:color w:val="auto"/>
          <w:sz w:val="20"/>
          <w:szCs w:val="20"/>
        </w:rPr>
        <w:t>Berkeley, Calif.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DAVIS, J., 1992. The Anthropology of Suffering. </w:t>
      </w:r>
      <w:r w:rsidRPr="009E3B4C">
        <w:rPr>
          <w:rFonts w:ascii="Arial" w:hAnsi="Arial" w:cs="Arial"/>
          <w:i/>
          <w:iCs/>
          <w:color w:val="auto"/>
          <w:sz w:val="20"/>
          <w:szCs w:val="20"/>
        </w:rPr>
        <w:t xml:space="preserve">Journal of Refugee Studies, </w:t>
      </w:r>
      <w:r w:rsidRPr="009E3B4C">
        <w:rPr>
          <w:rFonts w:ascii="Arial" w:hAnsi="Arial" w:cs="Arial"/>
          <w:b/>
          <w:bCs/>
          <w:color w:val="auto"/>
          <w:sz w:val="20"/>
          <w:szCs w:val="20"/>
        </w:rPr>
        <w:t>5</w:t>
      </w:r>
      <w:r w:rsidRPr="009E3B4C">
        <w:rPr>
          <w:rFonts w:ascii="Arial" w:hAnsi="Arial" w:cs="Arial"/>
          <w:color w:val="auto"/>
          <w:sz w:val="20"/>
          <w:szCs w:val="20"/>
        </w:rPr>
        <w:t>(2), pp. 149-161.</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DELVECCHIO GOOD, M., BRODWIN, P., GOOD, B. and KLEINMAN, A., 1994. </w:t>
      </w:r>
      <w:r w:rsidRPr="009E3B4C">
        <w:rPr>
          <w:rFonts w:ascii="Arial" w:hAnsi="Arial" w:cs="Arial"/>
          <w:i/>
          <w:iCs/>
          <w:color w:val="auto"/>
          <w:sz w:val="20"/>
          <w:szCs w:val="20"/>
        </w:rPr>
        <w:t xml:space="preserve">Pain as human experience. </w:t>
      </w:r>
      <w:r w:rsidRPr="009E3B4C">
        <w:rPr>
          <w:rFonts w:ascii="Arial" w:hAnsi="Arial" w:cs="Arial"/>
          <w:color w:val="auto"/>
          <w:sz w:val="20"/>
          <w:szCs w:val="20"/>
        </w:rPr>
        <w:t xml:space="preserve">1. </w:t>
      </w:r>
      <w:r w:rsidR="00F61FA9" w:rsidRPr="009E3B4C">
        <w:rPr>
          <w:rFonts w:ascii="Arial" w:hAnsi="Arial" w:cs="Arial"/>
          <w:color w:val="auto"/>
          <w:sz w:val="20"/>
          <w:szCs w:val="20"/>
        </w:rPr>
        <w:t>Paperback</w:t>
      </w:r>
      <w:r w:rsidRPr="009E3B4C">
        <w:rPr>
          <w:rFonts w:ascii="Arial" w:hAnsi="Arial" w:cs="Arial"/>
          <w:color w:val="auto"/>
          <w:sz w:val="20"/>
          <w:szCs w:val="20"/>
        </w:rPr>
        <w:t xml:space="preserve"> print. </w:t>
      </w:r>
      <w:proofErr w:type="spellStart"/>
      <w:proofErr w:type="gramStart"/>
      <w:r w:rsidRPr="009E3B4C">
        <w:rPr>
          <w:rFonts w:ascii="Arial" w:hAnsi="Arial" w:cs="Arial"/>
          <w:color w:val="auto"/>
          <w:sz w:val="20"/>
          <w:szCs w:val="20"/>
        </w:rPr>
        <w:t>edn</w:t>
      </w:r>
      <w:proofErr w:type="spellEnd"/>
      <w:proofErr w:type="gramEnd"/>
      <w:r w:rsidRPr="009E3B4C">
        <w:rPr>
          <w:rFonts w:ascii="Arial" w:hAnsi="Arial" w:cs="Arial"/>
          <w:color w:val="auto"/>
          <w:sz w:val="20"/>
          <w:szCs w:val="20"/>
        </w:rPr>
        <w:t>. Berkeley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DEQUEN, J., 2013. Constructing the Refugee Figure in France: Ethnomethodology of a Decisional Process. </w:t>
      </w:r>
      <w:r w:rsidRPr="009E3B4C">
        <w:rPr>
          <w:rFonts w:ascii="Arial" w:hAnsi="Arial" w:cs="Arial"/>
          <w:i/>
          <w:iCs/>
          <w:color w:val="auto"/>
          <w:sz w:val="20"/>
          <w:szCs w:val="20"/>
        </w:rPr>
        <w:t xml:space="preserve">International Journal </w:t>
      </w:r>
      <w:proofErr w:type="gramStart"/>
      <w:r w:rsidRPr="009E3B4C">
        <w:rPr>
          <w:rFonts w:ascii="Arial" w:hAnsi="Arial" w:cs="Arial"/>
          <w:i/>
          <w:iCs/>
          <w:color w:val="auto"/>
          <w:sz w:val="20"/>
          <w:szCs w:val="20"/>
        </w:rPr>
        <w:t>Of</w:t>
      </w:r>
      <w:proofErr w:type="gramEnd"/>
      <w:r w:rsidRPr="009E3B4C">
        <w:rPr>
          <w:rFonts w:ascii="Arial" w:hAnsi="Arial" w:cs="Arial"/>
          <w:i/>
          <w:iCs/>
          <w:color w:val="auto"/>
          <w:sz w:val="20"/>
          <w:szCs w:val="20"/>
        </w:rPr>
        <w:t xml:space="preserve"> Refugee Law, </w:t>
      </w:r>
      <w:r w:rsidRPr="009E3B4C">
        <w:rPr>
          <w:rFonts w:ascii="Arial" w:hAnsi="Arial" w:cs="Arial"/>
          <w:b/>
          <w:bCs/>
          <w:color w:val="auto"/>
          <w:sz w:val="20"/>
          <w:szCs w:val="20"/>
        </w:rPr>
        <w:t>25</w:t>
      </w:r>
      <w:r w:rsidRPr="009E3B4C">
        <w:rPr>
          <w:rFonts w:ascii="Arial" w:hAnsi="Arial" w:cs="Arial"/>
          <w:color w:val="auto"/>
          <w:sz w:val="20"/>
          <w:szCs w:val="20"/>
        </w:rPr>
        <w:t>(3), pp. 449-469.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DESJARLAIS, R., 1999. The makings of personhood in a shelter for people considered homeless and mentally ill. </w:t>
      </w:r>
      <w:r w:rsidRPr="009E3B4C">
        <w:rPr>
          <w:rFonts w:ascii="Arial" w:hAnsi="Arial" w:cs="Arial"/>
          <w:i/>
          <w:iCs/>
          <w:color w:val="auto"/>
          <w:sz w:val="20"/>
          <w:szCs w:val="20"/>
        </w:rPr>
        <w:t xml:space="preserve">Ethos, </w:t>
      </w:r>
      <w:r w:rsidRPr="009E3B4C">
        <w:rPr>
          <w:rFonts w:ascii="Arial" w:hAnsi="Arial" w:cs="Arial"/>
          <w:b/>
          <w:bCs/>
          <w:color w:val="auto"/>
          <w:sz w:val="20"/>
          <w:szCs w:val="20"/>
        </w:rPr>
        <w:t>27</w:t>
      </w:r>
      <w:r w:rsidRPr="009E3B4C">
        <w:rPr>
          <w:rFonts w:ascii="Arial" w:hAnsi="Arial" w:cs="Arial"/>
          <w:color w:val="auto"/>
          <w:sz w:val="20"/>
          <w:szCs w:val="20"/>
        </w:rPr>
        <w:t>(4), pp. 466.</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DESJARLAIS, R.R., 1997. </w:t>
      </w:r>
      <w:r w:rsidRPr="009E3B4C">
        <w:rPr>
          <w:rFonts w:ascii="Arial" w:hAnsi="Arial" w:cs="Arial"/>
          <w:i/>
          <w:iCs/>
          <w:color w:val="auto"/>
          <w:sz w:val="20"/>
          <w:szCs w:val="20"/>
        </w:rPr>
        <w:t xml:space="preserve">Shelter Blues: Sanity and Selfhood </w:t>
      </w:r>
      <w:proofErr w:type="gramStart"/>
      <w:r w:rsidRPr="009E3B4C">
        <w:rPr>
          <w:rFonts w:ascii="Arial" w:hAnsi="Arial" w:cs="Arial"/>
          <w:i/>
          <w:iCs/>
          <w:color w:val="auto"/>
          <w:sz w:val="20"/>
          <w:szCs w:val="20"/>
        </w:rPr>
        <w:t>Among</w:t>
      </w:r>
      <w:proofErr w:type="gramEnd"/>
      <w:r w:rsidRPr="009E3B4C">
        <w:rPr>
          <w:rFonts w:ascii="Arial" w:hAnsi="Arial" w:cs="Arial"/>
          <w:i/>
          <w:iCs/>
          <w:color w:val="auto"/>
          <w:sz w:val="20"/>
          <w:szCs w:val="20"/>
        </w:rPr>
        <w:t xml:space="preserve"> the Homeless. </w:t>
      </w:r>
      <w:r w:rsidRPr="009E3B4C">
        <w:rPr>
          <w:rFonts w:ascii="Arial" w:hAnsi="Arial" w:cs="Arial"/>
          <w:color w:val="auto"/>
          <w:sz w:val="20"/>
          <w:szCs w:val="20"/>
        </w:rPr>
        <w:t>Philadelphia, PA: University of Pennsylvania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DESJARLAIS, R. and THROOP, C.J., 2011. Phenomenological Approaches in Anthropology. </w:t>
      </w:r>
      <w:r w:rsidRPr="009E3B4C">
        <w:rPr>
          <w:rFonts w:ascii="Arial" w:hAnsi="Arial" w:cs="Arial"/>
          <w:i/>
          <w:iCs/>
          <w:color w:val="auto"/>
          <w:sz w:val="20"/>
          <w:szCs w:val="20"/>
        </w:rPr>
        <w:t xml:space="preserve">Annual Review of Anthropology, </w:t>
      </w:r>
      <w:r w:rsidRPr="009E3B4C">
        <w:rPr>
          <w:rFonts w:ascii="Arial" w:hAnsi="Arial" w:cs="Arial"/>
          <w:b/>
          <w:bCs/>
          <w:color w:val="auto"/>
          <w:sz w:val="20"/>
          <w:szCs w:val="20"/>
        </w:rPr>
        <w:t>40</w:t>
      </w:r>
      <w:r w:rsidRPr="009E3B4C">
        <w:rPr>
          <w:rFonts w:ascii="Arial" w:hAnsi="Arial" w:cs="Arial"/>
          <w:color w:val="auto"/>
          <w:sz w:val="20"/>
          <w:szCs w:val="20"/>
        </w:rPr>
        <w:t>, pp. 87-102.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DEWALT, K.M., 2002. </w:t>
      </w:r>
      <w:r w:rsidRPr="009E3B4C">
        <w:rPr>
          <w:rFonts w:ascii="Arial" w:hAnsi="Arial" w:cs="Arial"/>
          <w:i/>
          <w:iCs/>
          <w:color w:val="auto"/>
          <w:sz w:val="20"/>
          <w:szCs w:val="20"/>
        </w:rPr>
        <w:t xml:space="preserve">Participant </w:t>
      </w:r>
      <w:proofErr w:type="gramStart"/>
      <w:r w:rsidRPr="009E3B4C">
        <w:rPr>
          <w:rFonts w:ascii="Arial" w:hAnsi="Arial" w:cs="Arial"/>
          <w:i/>
          <w:iCs/>
          <w:color w:val="auto"/>
          <w:sz w:val="20"/>
          <w:szCs w:val="20"/>
        </w:rPr>
        <w:t>observation :</w:t>
      </w:r>
      <w:proofErr w:type="gramEnd"/>
      <w:r w:rsidRPr="009E3B4C">
        <w:rPr>
          <w:rFonts w:ascii="Arial" w:hAnsi="Arial" w:cs="Arial"/>
          <w:i/>
          <w:iCs/>
          <w:color w:val="auto"/>
          <w:sz w:val="20"/>
          <w:szCs w:val="20"/>
        </w:rPr>
        <w:t xml:space="preserve"> a guide for fieldworkers. </w:t>
      </w:r>
      <w:r w:rsidRPr="009E3B4C">
        <w:rPr>
          <w:rFonts w:ascii="Arial" w:hAnsi="Arial" w:cs="Arial"/>
          <w:color w:val="auto"/>
          <w:sz w:val="20"/>
          <w:szCs w:val="20"/>
        </w:rPr>
        <w:t>Walnut Creek, Calif</w:t>
      </w:r>
      <w:proofErr w:type="gramStart"/>
      <w:r w:rsidRPr="009E3B4C">
        <w:rPr>
          <w:rFonts w:ascii="Arial" w:hAnsi="Arial" w:cs="Arial"/>
          <w:color w:val="auto"/>
          <w:sz w:val="20"/>
          <w:szCs w:val="20"/>
        </w:rPr>
        <w:t>. ;</w:t>
      </w:r>
      <w:proofErr w:type="gramEnd"/>
      <w:r w:rsidRPr="009E3B4C">
        <w:rPr>
          <w:rFonts w:ascii="Arial" w:hAnsi="Arial" w:cs="Arial"/>
          <w:color w:val="auto"/>
          <w:sz w:val="20"/>
          <w:szCs w:val="20"/>
        </w:rPr>
        <w:t xml:space="preserve"> Oxford: Walnut Creek, Calif. ; Oxford : </w:t>
      </w:r>
      <w:proofErr w:type="spellStart"/>
      <w:r w:rsidRPr="009E3B4C">
        <w:rPr>
          <w:rFonts w:ascii="Arial" w:hAnsi="Arial" w:cs="Arial"/>
          <w:color w:val="auto"/>
          <w:sz w:val="20"/>
          <w:szCs w:val="20"/>
        </w:rPr>
        <w:t>AltaMira</w:t>
      </w:r>
      <w:proofErr w:type="spellEnd"/>
      <w:r w:rsidRPr="009E3B4C">
        <w:rPr>
          <w:rFonts w:ascii="Arial" w:hAnsi="Arial" w:cs="Arial"/>
          <w:color w:val="auto"/>
          <w:sz w:val="20"/>
          <w:szCs w:val="20"/>
        </w:rPr>
        <w:t xml:space="preserve"> Press.</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lang w:val="fr-FR"/>
        </w:rPr>
      </w:pPr>
      <w:r w:rsidRPr="009E3B4C">
        <w:rPr>
          <w:rFonts w:ascii="Arial" w:hAnsi="Arial" w:cs="Arial"/>
          <w:color w:val="auto"/>
          <w:sz w:val="20"/>
          <w:szCs w:val="20"/>
          <w:lang w:val="fr-FR"/>
        </w:rPr>
        <w:t xml:space="preserve">DIRECTION DE L’INFORMATION LÉGALE ET ADMINISTRATIVE, 2019-last update, Droits du demandeur d’asile : soins, logement, aide financière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15" w:tgtFrame="_blank" w:history="1">
        <w:r w:rsidRPr="009E3B4C">
          <w:rPr>
            <w:rStyle w:val="Hyperlink"/>
            <w:rFonts w:ascii="Arial" w:hAnsi="Arial" w:cs="Arial"/>
            <w:color w:val="0066CC"/>
            <w:sz w:val="20"/>
            <w:szCs w:val="20"/>
            <w:lang w:val="fr-FR"/>
          </w:rPr>
          <w:t>https://www.service-public.fr/particuliers/vosdroits/F32454</w:t>
        </w:r>
      </w:hyperlink>
      <w:r w:rsidRPr="009E3B4C">
        <w:rPr>
          <w:rFonts w:ascii="Arial" w:hAnsi="Arial" w:cs="Arial"/>
          <w:color w:val="53565A"/>
          <w:sz w:val="20"/>
          <w:szCs w:val="20"/>
          <w:lang w:val="fr-FR"/>
        </w:rPr>
        <w:t xml:space="preserve"> </w:t>
      </w:r>
      <w:r w:rsidRPr="009E3B4C">
        <w:rPr>
          <w:rFonts w:ascii="Arial" w:hAnsi="Arial" w:cs="Arial"/>
          <w:color w:val="auto"/>
          <w:sz w:val="20"/>
          <w:szCs w:val="20"/>
          <w:lang w:val="fr-FR"/>
        </w:rPr>
        <w:t>[</w:t>
      </w:r>
      <w:r w:rsidR="00F61FA9" w:rsidRPr="009E3B4C">
        <w:rPr>
          <w:rFonts w:ascii="Arial" w:hAnsi="Arial" w:cs="Arial"/>
          <w:color w:val="auto"/>
          <w:sz w:val="20"/>
          <w:szCs w:val="20"/>
          <w:lang w:val="fr-FR"/>
        </w:rPr>
        <w:t xml:space="preserve">31 </w:t>
      </w:r>
      <w:r w:rsidRPr="009E3B4C">
        <w:rPr>
          <w:rFonts w:ascii="Arial" w:hAnsi="Arial" w:cs="Arial"/>
          <w:color w:val="auto"/>
          <w:sz w:val="20"/>
          <w:szCs w:val="20"/>
          <w:lang w:val="fr-FR"/>
        </w:rPr>
        <w:t>Jul</w:t>
      </w:r>
      <w:r w:rsidR="00F61FA9" w:rsidRPr="009E3B4C">
        <w:rPr>
          <w:rFonts w:ascii="Arial" w:hAnsi="Arial" w:cs="Arial"/>
          <w:color w:val="auto"/>
          <w:sz w:val="20"/>
          <w:szCs w:val="20"/>
          <w:lang w:val="fr-FR"/>
        </w:rPr>
        <w:t>y</w:t>
      </w:r>
      <w:r w:rsidRPr="009E3B4C">
        <w:rPr>
          <w:rFonts w:ascii="Arial" w:hAnsi="Arial" w:cs="Arial"/>
          <w:color w:val="auto"/>
          <w:sz w:val="20"/>
          <w:szCs w:val="20"/>
          <w:lang w:val="fr-FR"/>
        </w:rPr>
        <w:t>, 2019].</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rPr>
        <w:t>DOM’ASILE, Information For Asylum Seekers</w:t>
      </w:r>
      <w:proofErr w:type="gramStart"/>
      <w:r w:rsidRPr="009E3B4C">
        <w:rPr>
          <w:rFonts w:ascii="Arial" w:hAnsi="Arial" w:cs="Arial"/>
          <w:color w:val="auto"/>
          <w:sz w:val="20"/>
          <w:szCs w:val="20"/>
        </w:rPr>
        <w:t>:&amp;</w:t>
      </w:r>
      <w:proofErr w:type="spellStart"/>
      <w:proofErr w:type="gramEnd"/>
      <w:r w:rsidRPr="009E3B4C">
        <w:rPr>
          <w:rFonts w:ascii="Arial" w:hAnsi="Arial" w:cs="Arial"/>
          <w:color w:val="auto"/>
          <w:sz w:val="20"/>
          <w:szCs w:val="20"/>
        </w:rPr>
        <w:t>nbsp;I</w:t>
      </w:r>
      <w:proofErr w:type="spellEnd"/>
      <w:r w:rsidRPr="009E3B4C">
        <w:rPr>
          <w:rFonts w:ascii="Arial" w:hAnsi="Arial" w:cs="Arial"/>
          <w:color w:val="auto"/>
          <w:sz w:val="20"/>
          <w:szCs w:val="20"/>
        </w:rPr>
        <w:t xml:space="preserve"> am in Dublin procedure. Available: </w:t>
      </w:r>
      <w:hyperlink r:id="rId16" w:anchor="Dublin-asile-etapes-eng" w:tgtFrame="_blank" w:history="1">
        <w:r w:rsidRPr="009E3B4C">
          <w:rPr>
            <w:rStyle w:val="Hyperlink"/>
            <w:rFonts w:ascii="Arial" w:hAnsi="Arial" w:cs="Arial"/>
            <w:color w:val="0066CC"/>
            <w:sz w:val="20"/>
            <w:szCs w:val="20"/>
          </w:rPr>
          <w:t>https://domasile.info/en/i-am-in-dublin-procedure/#Dublin-asile-etapes-eng</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F61FA9" w:rsidRPr="009E3B4C">
        <w:rPr>
          <w:rFonts w:ascii="Arial" w:hAnsi="Arial" w:cs="Arial"/>
          <w:color w:val="auto"/>
          <w:sz w:val="20"/>
          <w:szCs w:val="20"/>
        </w:rPr>
        <w:t xml:space="preserve">10 </w:t>
      </w:r>
      <w:proofErr w:type="gramStart"/>
      <w:r w:rsidRPr="009E3B4C">
        <w:rPr>
          <w:rFonts w:ascii="Arial" w:hAnsi="Arial" w:cs="Arial"/>
          <w:color w:val="auto"/>
          <w:sz w:val="20"/>
          <w:szCs w:val="20"/>
        </w:rPr>
        <w:t>Apr</w:t>
      </w:r>
      <w:r w:rsidR="00F61FA9" w:rsidRPr="009E3B4C">
        <w:rPr>
          <w:rFonts w:ascii="Arial" w:hAnsi="Arial" w:cs="Arial"/>
          <w:color w:val="auto"/>
          <w:sz w:val="20"/>
          <w:szCs w:val="20"/>
        </w:rPr>
        <w:t>il</w:t>
      </w:r>
      <w:r w:rsidRPr="009E3B4C">
        <w:rPr>
          <w:rFonts w:ascii="Arial" w:hAnsi="Arial" w:cs="Arial"/>
          <w:color w:val="auto"/>
          <w:sz w:val="20"/>
          <w:szCs w:val="20"/>
        </w:rPr>
        <w:t>,</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DRUMMOND, J.J., TOADVINE, T. and EMBREE, L., 2010. </w:t>
      </w:r>
      <w:proofErr w:type="spellStart"/>
      <w:r w:rsidRPr="009E3B4C">
        <w:rPr>
          <w:rFonts w:ascii="Arial" w:hAnsi="Arial" w:cs="Arial"/>
          <w:i/>
          <w:iCs/>
          <w:color w:val="auto"/>
          <w:sz w:val="20"/>
          <w:szCs w:val="20"/>
        </w:rPr>
        <w:t>Merleau-</w:t>
      </w:r>
      <w:proofErr w:type="gramStart"/>
      <w:r w:rsidRPr="009E3B4C">
        <w:rPr>
          <w:rFonts w:ascii="Arial" w:hAnsi="Arial" w:cs="Arial"/>
          <w:i/>
          <w:iCs/>
          <w:color w:val="auto"/>
          <w:sz w:val="20"/>
          <w:szCs w:val="20"/>
        </w:rPr>
        <w:t>Pon</w:t>
      </w:r>
      <w:r w:rsidR="00C413BA" w:rsidRPr="009E3B4C">
        <w:rPr>
          <w:rFonts w:ascii="Arial" w:hAnsi="Arial" w:cs="Arial"/>
          <w:i/>
          <w:iCs/>
          <w:color w:val="auto"/>
          <w:sz w:val="20"/>
          <w:szCs w:val="20"/>
        </w:rPr>
        <w:t>ty’</w:t>
      </w:r>
      <w:r w:rsidRPr="009E3B4C">
        <w:rPr>
          <w:rFonts w:ascii="Arial" w:hAnsi="Arial" w:cs="Arial"/>
          <w:i/>
          <w:iCs/>
          <w:color w:val="auto"/>
          <w:sz w:val="20"/>
          <w:szCs w:val="20"/>
        </w:rPr>
        <w:t>s</w:t>
      </w:r>
      <w:proofErr w:type="spellEnd"/>
      <w:proofErr w:type="gramEnd"/>
      <w:r w:rsidRPr="009E3B4C">
        <w:rPr>
          <w:rFonts w:ascii="Arial" w:hAnsi="Arial" w:cs="Arial"/>
          <w:i/>
          <w:iCs/>
          <w:color w:val="auto"/>
          <w:sz w:val="20"/>
          <w:szCs w:val="20"/>
        </w:rPr>
        <w:t xml:space="preserve"> Reading of Husserl. </w:t>
      </w:r>
      <w:r w:rsidRPr="009E3B4C">
        <w:rPr>
          <w:rFonts w:ascii="Arial" w:hAnsi="Arial" w:cs="Arial"/>
          <w:color w:val="auto"/>
          <w:sz w:val="20"/>
          <w:szCs w:val="20"/>
          <w:lang w:val="fr-FR"/>
        </w:rPr>
        <w:t xml:space="preserve">Dordrecht: Springer </w:t>
      </w:r>
      <w:proofErr w:type="spellStart"/>
      <w:r w:rsidRPr="009E3B4C">
        <w:rPr>
          <w:rFonts w:ascii="Arial" w:hAnsi="Arial" w:cs="Arial"/>
          <w:color w:val="auto"/>
          <w:sz w:val="20"/>
          <w:szCs w:val="20"/>
          <w:lang w:val="fr-FR"/>
        </w:rPr>
        <w:t>Netherlands</w:t>
      </w:r>
      <w:proofErr w:type="spellEnd"/>
      <w:r w:rsidRPr="009E3B4C">
        <w:rPr>
          <w:rFonts w:ascii="Arial" w:hAnsi="Arial" w:cs="Arial"/>
          <w:color w:val="auto"/>
          <w:sz w:val="20"/>
          <w:szCs w:val="20"/>
          <w:lang w:val="fr-FR"/>
        </w:rPr>
        <w:t>.</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lang w:val="fr-FR"/>
        </w:rPr>
      </w:pPr>
      <w:r w:rsidRPr="009E3B4C">
        <w:rPr>
          <w:rFonts w:ascii="Arial" w:hAnsi="Arial" w:cs="Arial"/>
          <w:color w:val="auto"/>
          <w:sz w:val="20"/>
          <w:szCs w:val="20"/>
          <w:lang w:val="fr-FR"/>
        </w:rPr>
        <w:t xml:space="preserve">DUMONT, J., 2018-last update, Réfugiés en règle et sans-abri : Le </w:t>
      </w:r>
      <w:proofErr w:type="spellStart"/>
      <w:r w:rsidRPr="009E3B4C">
        <w:rPr>
          <w:rFonts w:ascii="Arial" w:hAnsi="Arial" w:cs="Arial"/>
          <w:color w:val="auto"/>
          <w:sz w:val="20"/>
          <w:szCs w:val="20"/>
          <w:lang w:val="fr-FR"/>
        </w:rPr>
        <w:t>casse tête</w:t>
      </w:r>
      <w:proofErr w:type="spellEnd"/>
      <w:r w:rsidRPr="009E3B4C">
        <w:rPr>
          <w:rFonts w:ascii="Arial" w:hAnsi="Arial" w:cs="Arial"/>
          <w:color w:val="auto"/>
          <w:sz w:val="20"/>
          <w:szCs w:val="20"/>
          <w:lang w:val="fr-FR"/>
        </w:rPr>
        <w:t xml:space="preserve"> du logement en </w:t>
      </w:r>
      <w:proofErr w:type="spellStart"/>
      <w:r w:rsidRPr="009E3B4C">
        <w:rPr>
          <w:rFonts w:ascii="Arial" w:hAnsi="Arial" w:cs="Arial"/>
          <w:color w:val="auto"/>
          <w:sz w:val="20"/>
          <w:szCs w:val="20"/>
          <w:lang w:val="fr-FR"/>
        </w:rPr>
        <w:t>France&amp;</w:t>
      </w:r>
      <w:proofErr w:type="gramStart"/>
      <w:r w:rsidRPr="009E3B4C">
        <w:rPr>
          <w:rFonts w:ascii="Arial" w:hAnsi="Arial" w:cs="Arial"/>
          <w:color w:val="auto"/>
          <w:sz w:val="20"/>
          <w:szCs w:val="20"/>
          <w:lang w:val="fr-FR"/>
        </w:rPr>
        <w:t>nbsp</w:t>
      </w:r>
      <w:proofErr w:type="spellEnd"/>
      <w:r w:rsidRPr="009E3B4C">
        <w:rPr>
          <w:rFonts w:ascii="Arial" w:hAnsi="Arial" w:cs="Arial"/>
          <w:color w:val="auto"/>
          <w:sz w:val="20"/>
          <w:szCs w:val="20"/>
          <w:lang w:val="fr-FR"/>
        </w:rPr>
        <w:t>;.</w:t>
      </w:r>
      <w:proofErr w:type="gramEnd"/>
      <w:r w:rsidRPr="009E3B4C">
        <w:rPr>
          <w:rFonts w:ascii="Arial" w:hAnsi="Arial" w:cs="Arial"/>
          <w:color w:val="auto"/>
          <w:sz w:val="20"/>
          <w:szCs w:val="20"/>
          <w:lang w:val="fr-FR"/>
        </w:rPr>
        <w:t xml:space="preserve">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17" w:tgtFrame="_blank" w:history="1">
        <w:r w:rsidRPr="009E3B4C">
          <w:rPr>
            <w:rStyle w:val="Hyperlink"/>
            <w:rFonts w:ascii="Arial" w:hAnsi="Arial" w:cs="Arial"/>
            <w:color w:val="0066CC"/>
            <w:sz w:val="20"/>
            <w:szCs w:val="20"/>
            <w:lang w:val="fr-FR"/>
          </w:rPr>
          <w:t>https://www.france-terre-asile.org/accueil/actualites/actualites-choisies/refugies-en-regle-et-sans-abri-le-casse-tete-du-logement-en-france</w:t>
        </w:r>
      </w:hyperlink>
      <w:r w:rsidRPr="009E3B4C">
        <w:rPr>
          <w:rFonts w:ascii="Arial" w:hAnsi="Arial" w:cs="Arial"/>
          <w:color w:val="53565A"/>
          <w:sz w:val="20"/>
          <w:szCs w:val="20"/>
          <w:lang w:val="fr-FR"/>
        </w:rPr>
        <w:t xml:space="preserve"> </w:t>
      </w:r>
      <w:r w:rsidRPr="009E3B4C">
        <w:rPr>
          <w:rFonts w:ascii="Arial" w:hAnsi="Arial" w:cs="Arial"/>
          <w:color w:val="auto"/>
          <w:sz w:val="20"/>
          <w:szCs w:val="20"/>
          <w:lang w:val="fr-FR"/>
        </w:rPr>
        <w:t>[</w:t>
      </w:r>
      <w:r w:rsidR="00F61FA9" w:rsidRPr="009E3B4C">
        <w:rPr>
          <w:rFonts w:ascii="Arial" w:hAnsi="Arial" w:cs="Arial"/>
          <w:color w:val="auto"/>
          <w:sz w:val="20"/>
          <w:szCs w:val="20"/>
          <w:lang w:val="fr-FR"/>
        </w:rPr>
        <w:t xml:space="preserve">20 </w:t>
      </w:r>
      <w:proofErr w:type="spellStart"/>
      <w:r w:rsidRPr="009E3B4C">
        <w:rPr>
          <w:rFonts w:ascii="Arial" w:hAnsi="Arial" w:cs="Arial"/>
          <w:color w:val="auto"/>
          <w:sz w:val="20"/>
          <w:szCs w:val="20"/>
          <w:lang w:val="fr-FR"/>
        </w:rPr>
        <w:t>Jun</w:t>
      </w:r>
      <w:r w:rsidR="00F61FA9" w:rsidRPr="009E3B4C">
        <w:rPr>
          <w:rFonts w:ascii="Arial" w:hAnsi="Arial" w:cs="Arial"/>
          <w:color w:val="auto"/>
          <w:sz w:val="20"/>
          <w:szCs w:val="20"/>
          <w:lang w:val="fr-FR"/>
        </w:rPr>
        <w:t>e</w:t>
      </w:r>
      <w:proofErr w:type="spellEnd"/>
      <w:r w:rsidRPr="009E3B4C">
        <w:rPr>
          <w:rFonts w:ascii="Arial" w:hAnsi="Arial" w:cs="Arial"/>
          <w:color w:val="auto"/>
          <w:sz w:val="20"/>
          <w:szCs w:val="20"/>
          <w:lang w:val="fr-FR"/>
        </w:rPr>
        <w:t>,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DUNBAR-ORITZ, R. and HARRELL-BOND, B.E., 1987. African Rights Monitor: Who Protects the Human Rights of Refugees? </w:t>
      </w:r>
      <w:r w:rsidRPr="009E3B4C">
        <w:rPr>
          <w:rFonts w:ascii="Arial" w:hAnsi="Arial" w:cs="Arial"/>
          <w:i/>
          <w:iCs/>
          <w:color w:val="auto"/>
          <w:sz w:val="20"/>
          <w:szCs w:val="20"/>
        </w:rPr>
        <w:t xml:space="preserve">Africa Today, </w:t>
      </w:r>
      <w:r w:rsidRPr="009E3B4C">
        <w:rPr>
          <w:rFonts w:ascii="Arial" w:hAnsi="Arial" w:cs="Arial"/>
          <w:b/>
          <w:bCs/>
          <w:color w:val="auto"/>
          <w:sz w:val="20"/>
          <w:szCs w:val="20"/>
        </w:rPr>
        <w:t>34</w:t>
      </w:r>
      <w:r w:rsidRPr="009E3B4C">
        <w:rPr>
          <w:rFonts w:ascii="Arial" w:hAnsi="Arial" w:cs="Arial"/>
          <w:color w:val="auto"/>
          <w:sz w:val="20"/>
          <w:szCs w:val="20"/>
        </w:rPr>
        <w:t>(1-2), pp. 105.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DUNEIER, M., 2011. How Not to Lie with Ethnography. </w:t>
      </w:r>
      <w:r w:rsidRPr="009E3B4C">
        <w:rPr>
          <w:rFonts w:ascii="Arial" w:hAnsi="Arial" w:cs="Arial"/>
          <w:i/>
          <w:iCs/>
          <w:color w:val="auto"/>
          <w:sz w:val="20"/>
          <w:szCs w:val="20"/>
        </w:rPr>
        <w:t xml:space="preserve">Sociological Methodology, </w:t>
      </w:r>
      <w:r w:rsidRPr="009E3B4C">
        <w:rPr>
          <w:rFonts w:ascii="Arial" w:hAnsi="Arial" w:cs="Arial"/>
          <w:b/>
          <w:bCs/>
          <w:color w:val="auto"/>
          <w:sz w:val="20"/>
          <w:szCs w:val="20"/>
        </w:rPr>
        <w:t>41</w:t>
      </w:r>
      <w:r w:rsidRPr="009E3B4C">
        <w:rPr>
          <w:rFonts w:ascii="Arial" w:hAnsi="Arial" w:cs="Arial"/>
          <w:color w:val="auto"/>
          <w:sz w:val="20"/>
          <w:szCs w:val="20"/>
        </w:rPr>
        <w:t>(1), pp. 1-11.</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rPr>
        <w:t xml:space="preserve">DUNKEL, G., 2006-last update, Oil is behind struggle in Darfur. Available: </w:t>
      </w:r>
      <w:hyperlink r:id="rId18" w:tgtFrame="_blank" w:history="1">
        <w:r w:rsidRPr="009E3B4C">
          <w:rPr>
            <w:rStyle w:val="Hyperlink"/>
            <w:rFonts w:ascii="Arial" w:hAnsi="Arial" w:cs="Arial"/>
            <w:color w:val="0066CC"/>
            <w:sz w:val="20"/>
            <w:szCs w:val="20"/>
          </w:rPr>
          <w:t>https://www.workers.org/2006/world/darfur-0504/</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[25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EAKIN, P.J., 1999. </w:t>
      </w:r>
      <w:r w:rsidRPr="009E3B4C">
        <w:rPr>
          <w:rFonts w:ascii="Arial" w:hAnsi="Arial" w:cs="Arial"/>
          <w:i/>
          <w:iCs/>
          <w:color w:val="auto"/>
          <w:sz w:val="20"/>
          <w:szCs w:val="20"/>
        </w:rPr>
        <w:t xml:space="preserve">How our lives become stories: making selves. </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ECKE, J., 2012. </w:t>
      </w:r>
      <w:proofErr w:type="gramStart"/>
      <w:r w:rsidRPr="009E3B4C">
        <w:rPr>
          <w:rFonts w:ascii="Arial" w:hAnsi="Arial" w:cs="Arial"/>
          <w:color w:val="auto"/>
          <w:sz w:val="20"/>
          <w:szCs w:val="20"/>
        </w:rPr>
        <w:t>Anthropology’s</w:t>
      </w:r>
      <w:proofErr w:type="gramEnd"/>
      <w:r w:rsidRPr="009E3B4C">
        <w:rPr>
          <w:rFonts w:ascii="Arial" w:hAnsi="Arial" w:cs="Arial"/>
          <w:color w:val="auto"/>
          <w:sz w:val="20"/>
          <w:szCs w:val="20"/>
        </w:rPr>
        <w:t xml:space="preserve"> Relevance to Policies on Forced Migration. </w:t>
      </w:r>
      <w:r w:rsidRPr="009E3B4C">
        <w:rPr>
          <w:rFonts w:ascii="Arial" w:hAnsi="Arial" w:cs="Arial"/>
          <w:i/>
          <w:iCs/>
          <w:color w:val="auto"/>
          <w:sz w:val="20"/>
          <w:szCs w:val="20"/>
        </w:rPr>
        <w:t xml:space="preserve">Oxford monitor of forced immigration, </w:t>
      </w:r>
      <w:r w:rsidRPr="009E3B4C">
        <w:rPr>
          <w:rFonts w:ascii="Arial" w:hAnsi="Arial" w:cs="Arial"/>
          <w:b/>
          <w:bCs/>
          <w:color w:val="auto"/>
          <w:sz w:val="20"/>
          <w:szCs w:val="20"/>
        </w:rPr>
        <w:t>3</w:t>
      </w:r>
      <w:r w:rsidRPr="009E3B4C">
        <w:rPr>
          <w:rFonts w:ascii="Arial" w:hAnsi="Arial" w:cs="Arial"/>
          <w:color w:val="auto"/>
          <w:sz w:val="20"/>
          <w:szCs w:val="20"/>
        </w:rPr>
        <w:t>(1), pp. 83-100.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ELLIS, C., 2007. Telling Secrets, Revealing Lives: Relational Ethics in Research </w:t>
      </w:r>
      <w:proofErr w:type="gramStart"/>
      <w:r w:rsidRPr="009E3B4C">
        <w:rPr>
          <w:rFonts w:ascii="Arial" w:hAnsi="Arial" w:cs="Arial"/>
          <w:color w:val="auto"/>
          <w:sz w:val="20"/>
          <w:szCs w:val="20"/>
        </w:rPr>
        <w:t>With</w:t>
      </w:r>
      <w:proofErr w:type="gramEnd"/>
      <w:r w:rsidRPr="009E3B4C">
        <w:rPr>
          <w:rFonts w:ascii="Arial" w:hAnsi="Arial" w:cs="Arial"/>
          <w:color w:val="auto"/>
          <w:sz w:val="20"/>
          <w:szCs w:val="20"/>
        </w:rPr>
        <w:t xml:space="preserve"> Intimate Others. </w:t>
      </w:r>
      <w:r w:rsidRPr="009E3B4C">
        <w:rPr>
          <w:rFonts w:ascii="Arial" w:hAnsi="Arial" w:cs="Arial"/>
          <w:i/>
          <w:iCs/>
          <w:color w:val="auto"/>
          <w:sz w:val="20"/>
          <w:szCs w:val="20"/>
        </w:rPr>
        <w:t xml:space="preserve">Qualitative Inquiry, </w:t>
      </w:r>
      <w:r w:rsidRPr="009E3B4C">
        <w:rPr>
          <w:rFonts w:ascii="Arial" w:hAnsi="Arial" w:cs="Arial"/>
          <w:b/>
          <w:bCs/>
          <w:color w:val="auto"/>
          <w:sz w:val="20"/>
          <w:szCs w:val="20"/>
        </w:rPr>
        <w:t>13</w:t>
      </w:r>
      <w:r w:rsidRPr="009E3B4C">
        <w:rPr>
          <w:rFonts w:ascii="Arial" w:hAnsi="Arial" w:cs="Arial"/>
          <w:color w:val="auto"/>
          <w:sz w:val="20"/>
          <w:szCs w:val="20"/>
        </w:rPr>
        <w:t>(1), pp. 3-29.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ELLIS, C., 2004. </w:t>
      </w:r>
      <w:r w:rsidRPr="009E3B4C">
        <w:rPr>
          <w:rFonts w:ascii="Arial" w:hAnsi="Arial" w:cs="Arial"/>
          <w:i/>
          <w:iCs/>
          <w:color w:val="auto"/>
          <w:sz w:val="20"/>
          <w:szCs w:val="20"/>
        </w:rPr>
        <w:t xml:space="preserve">The ethnographic </w:t>
      </w:r>
      <w:proofErr w:type="gramStart"/>
      <w:r w:rsidRPr="009E3B4C">
        <w:rPr>
          <w:rFonts w:ascii="Arial" w:hAnsi="Arial" w:cs="Arial"/>
          <w:i/>
          <w:iCs/>
          <w:color w:val="auto"/>
          <w:sz w:val="20"/>
          <w:szCs w:val="20"/>
        </w:rPr>
        <w:t>I :</w:t>
      </w:r>
      <w:proofErr w:type="gramEnd"/>
      <w:r w:rsidRPr="009E3B4C">
        <w:rPr>
          <w:rFonts w:ascii="Arial" w:hAnsi="Arial" w:cs="Arial"/>
          <w:i/>
          <w:iCs/>
          <w:color w:val="auto"/>
          <w:sz w:val="20"/>
          <w:szCs w:val="20"/>
        </w:rPr>
        <w:t xml:space="preserve"> a methodological novel about </w:t>
      </w:r>
      <w:proofErr w:type="spellStart"/>
      <w:r w:rsidRPr="009E3B4C">
        <w:rPr>
          <w:rFonts w:ascii="Arial" w:hAnsi="Arial" w:cs="Arial"/>
          <w:i/>
          <w:iCs/>
          <w:color w:val="auto"/>
          <w:sz w:val="20"/>
          <w:szCs w:val="20"/>
        </w:rPr>
        <w:t>autoethnography</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 xml:space="preserve">Walnut Creek, CA: Walnut Creek, </w:t>
      </w:r>
      <w:proofErr w:type="gramStart"/>
      <w:r w:rsidRPr="009E3B4C">
        <w:rPr>
          <w:rFonts w:ascii="Arial" w:hAnsi="Arial" w:cs="Arial"/>
          <w:color w:val="auto"/>
          <w:sz w:val="20"/>
          <w:szCs w:val="20"/>
        </w:rPr>
        <w:t>CA :</w:t>
      </w:r>
      <w:proofErr w:type="gram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AltaMira</w:t>
      </w:r>
      <w:proofErr w:type="spellEnd"/>
      <w:r w:rsidRPr="009E3B4C">
        <w:rPr>
          <w:rFonts w:ascii="Arial" w:hAnsi="Arial" w:cs="Arial"/>
          <w:color w:val="auto"/>
          <w:sz w:val="20"/>
          <w:szCs w:val="20"/>
        </w:rPr>
        <w:t xml:space="preserve">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EMERSON, R.M., 1995. </w:t>
      </w:r>
      <w:r w:rsidRPr="009E3B4C">
        <w:rPr>
          <w:rFonts w:ascii="Arial" w:hAnsi="Arial" w:cs="Arial"/>
          <w:i/>
          <w:iCs/>
          <w:color w:val="auto"/>
          <w:sz w:val="20"/>
          <w:szCs w:val="20"/>
        </w:rPr>
        <w:t xml:space="preserve">Writing ethnographic </w:t>
      </w:r>
      <w:proofErr w:type="spellStart"/>
      <w:r w:rsidRPr="009E3B4C">
        <w:rPr>
          <w:rFonts w:ascii="Arial" w:hAnsi="Arial" w:cs="Arial"/>
          <w:i/>
          <w:iCs/>
          <w:color w:val="auto"/>
          <w:sz w:val="20"/>
          <w:szCs w:val="20"/>
        </w:rPr>
        <w:t>fieldnotes</w:t>
      </w:r>
      <w:proofErr w:type="spellEnd"/>
      <w:r w:rsidRPr="009E3B4C">
        <w:rPr>
          <w:rFonts w:ascii="Arial" w:hAnsi="Arial" w:cs="Arial"/>
          <w:i/>
          <w:iCs/>
          <w:color w:val="auto"/>
          <w:sz w:val="20"/>
          <w:szCs w:val="20"/>
        </w:rPr>
        <w:t xml:space="preserve">. </w:t>
      </w:r>
      <w:r w:rsidR="00F61FA9" w:rsidRPr="009E3B4C">
        <w:rPr>
          <w:rFonts w:ascii="Arial" w:hAnsi="Arial" w:cs="Arial"/>
          <w:color w:val="auto"/>
          <w:sz w:val="20"/>
          <w:szCs w:val="20"/>
        </w:rPr>
        <w:t>Chicago, Ill. London: Chicago, Ill</w:t>
      </w:r>
      <w:proofErr w:type="gramStart"/>
      <w:r w:rsidR="00F61FA9" w:rsidRPr="009E3B4C">
        <w:rPr>
          <w:rFonts w:ascii="Arial" w:hAnsi="Arial" w:cs="Arial"/>
          <w:color w:val="auto"/>
          <w:sz w:val="20"/>
          <w:szCs w:val="20"/>
        </w:rPr>
        <w:t>;</w:t>
      </w:r>
      <w:proofErr w:type="gramEnd"/>
      <w:r w:rsidR="00F61FA9" w:rsidRPr="009E3B4C">
        <w:rPr>
          <w:rFonts w:ascii="Arial" w:hAnsi="Arial" w:cs="Arial"/>
          <w:color w:val="auto"/>
          <w:sz w:val="20"/>
          <w:szCs w:val="20"/>
        </w:rPr>
        <w:t xml:space="preserve"> London</w:t>
      </w:r>
      <w:r w:rsidRPr="009E3B4C">
        <w:rPr>
          <w:rFonts w:ascii="Arial" w:hAnsi="Arial" w:cs="Arial"/>
          <w:color w:val="auto"/>
          <w:sz w:val="20"/>
          <w:szCs w:val="20"/>
        </w:rPr>
        <w:t>: University of Chicago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ETHERINGTON, K., 2004. </w:t>
      </w:r>
      <w:r w:rsidRPr="009E3B4C">
        <w:rPr>
          <w:rFonts w:ascii="Arial" w:hAnsi="Arial" w:cs="Arial"/>
          <w:i/>
          <w:iCs/>
          <w:color w:val="auto"/>
          <w:sz w:val="20"/>
          <w:szCs w:val="20"/>
        </w:rPr>
        <w:t xml:space="preserve">Becoming a reflexive </w:t>
      </w:r>
      <w:proofErr w:type="gramStart"/>
      <w:r w:rsidRPr="009E3B4C">
        <w:rPr>
          <w:rFonts w:ascii="Arial" w:hAnsi="Arial" w:cs="Arial"/>
          <w:i/>
          <w:iCs/>
          <w:color w:val="auto"/>
          <w:sz w:val="20"/>
          <w:szCs w:val="20"/>
        </w:rPr>
        <w:t>researcher :</w:t>
      </w:r>
      <w:proofErr w:type="gramEnd"/>
      <w:r w:rsidRPr="009E3B4C">
        <w:rPr>
          <w:rFonts w:ascii="Arial" w:hAnsi="Arial" w:cs="Arial"/>
          <w:i/>
          <w:iCs/>
          <w:color w:val="auto"/>
          <w:sz w:val="20"/>
          <w:szCs w:val="20"/>
        </w:rPr>
        <w:t xml:space="preserve"> using </w:t>
      </w:r>
      <w:proofErr w:type="spellStart"/>
      <w:r w:rsidRPr="009E3B4C">
        <w:rPr>
          <w:rFonts w:ascii="Arial" w:hAnsi="Arial" w:cs="Arial"/>
          <w:i/>
          <w:iCs/>
          <w:color w:val="auto"/>
          <w:sz w:val="20"/>
          <w:szCs w:val="20"/>
        </w:rPr>
        <w:t>our selves</w:t>
      </w:r>
      <w:proofErr w:type="spellEnd"/>
      <w:r w:rsidRPr="009E3B4C">
        <w:rPr>
          <w:rFonts w:ascii="Arial" w:hAnsi="Arial" w:cs="Arial"/>
          <w:i/>
          <w:iCs/>
          <w:color w:val="auto"/>
          <w:sz w:val="20"/>
          <w:szCs w:val="20"/>
        </w:rPr>
        <w:t xml:space="preserve"> in research. </w:t>
      </w:r>
      <w:r w:rsidRPr="009E3B4C">
        <w:rPr>
          <w:rFonts w:ascii="Arial" w:hAnsi="Arial" w:cs="Arial"/>
          <w:color w:val="auto"/>
          <w:sz w:val="20"/>
          <w:szCs w:val="20"/>
        </w:rPr>
        <w:t xml:space="preserve">London; </w:t>
      </w:r>
      <w:r w:rsidR="00F61FA9" w:rsidRPr="009E3B4C">
        <w:rPr>
          <w:rFonts w:ascii="Arial" w:hAnsi="Arial" w:cs="Arial"/>
          <w:color w:val="auto"/>
          <w:sz w:val="20"/>
          <w:szCs w:val="20"/>
        </w:rPr>
        <w:t>London;</w:t>
      </w:r>
      <w:r w:rsidRPr="009E3B4C">
        <w:rPr>
          <w:rFonts w:ascii="Arial" w:hAnsi="Arial" w:cs="Arial"/>
          <w:color w:val="auto"/>
          <w:sz w:val="20"/>
          <w:szCs w:val="20"/>
        </w:rPr>
        <w:t xml:space="preserve"> Philadelphia, PA: </w:t>
      </w:r>
      <w:r w:rsidR="00F61FA9" w:rsidRPr="009E3B4C">
        <w:rPr>
          <w:rFonts w:ascii="Arial" w:hAnsi="Arial" w:cs="Arial"/>
          <w:color w:val="auto"/>
          <w:sz w:val="20"/>
          <w:szCs w:val="20"/>
        </w:rPr>
        <w:t>London;</w:t>
      </w:r>
      <w:r w:rsidRPr="009E3B4C">
        <w:rPr>
          <w:rFonts w:ascii="Arial" w:hAnsi="Arial" w:cs="Arial"/>
          <w:color w:val="auto"/>
          <w:sz w:val="20"/>
          <w:szCs w:val="20"/>
        </w:rPr>
        <w:t xml:space="preserve"> Philadelphia, </w:t>
      </w:r>
      <w:r w:rsidR="00F61FA9" w:rsidRPr="009E3B4C">
        <w:rPr>
          <w:rFonts w:ascii="Arial" w:hAnsi="Arial" w:cs="Arial"/>
          <w:color w:val="auto"/>
          <w:sz w:val="20"/>
          <w:szCs w:val="20"/>
        </w:rPr>
        <w:t>PA:</w:t>
      </w:r>
      <w:r w:rsidRPr="009E3B4C">
        <w:rPr>
          <w:rFonts w:ascii="Arial" w:hAnsi="Arial" w:cs="Arial"/>
          <w:color w:val="auto"/>
          <w:sz w:val="20"/>
          <w:szCs w:val="20"/>
        </w:rPr>
        <w:t xml:space="preserve"> Jessica Kingsley Publishers.</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lang w:val="fr-FR"/>
        </w:rPr>
        <w:t xml:space="preserve">EUROPE, </w:t>
      </w:r>
      <w:r w:rsidR="00C413BA" w:rsidRPr="009E3B4C">
        <w:rPr>
          <w:rFonts w:ascii="Arial" w:hAnsi="Arial" w:cs="Arial"/>
          <w:color w:val="auto"/>
          <w:sz w:val="20"/>
          <w:szCs w:val="20"/>
          <w:lang w:val="fr-FR"/>
        </w:rPr>
        <w:t>1., Jan 12, 2019-last update, L’</w:t>
      </w:r>
      <w:r w:rsidRPr="009E3B4C">
        <w:rPr>
          <w:rFonts w:ascii="Arial" w:hAnsi="Arial" w:cs="Arial"/>
          <w:color w:val="auto"/>
          <w:sz w:val="20"/>
          <w:szCs w:val="20"/>
          <w:lang w:val="fr-FR"/>
        </w:rPr>
        <w:t>Etat veut</w:t>
      </w:r>
      <w:r w:rsidR="00C413BA" w:rsidRPr="009E3B4C">
        <w:rPr>
          <w:rFonts w:ascii="Arial" w:hAnsi="Arial" w:cs="Arial"/>
          <w:color w:val="auto"/>
          <w:sz w:val="20"/>
          <w:szCs w:val="20"/>
          <w:lang w:val="fr-FR"/>
        </w:rPr>
        <w:t xml:space="preserve"> créer 5.500 places d’</w:t>
      </w:r>
      <w:r w:rsidRPr="009E3B4C">
        <w:rPr>
          <w:rFonts w:ascii="Arial" w:hAnsi="Arial" w:cs="Arial"/>
          <w:color w:val="auto"/>
          <w:sz w:val="20"/>
          <w:szCs w:val="20"/>
          <w:lang w:val="fr-FR"/>
        </w:rPr>
        <w:t xml:space="preserve">hébergement pour les demandeurs d'asile et les réfugiés en 2019. </w:t>
      </w:r>
      <w:r w:rsidRPr="009E3B4C">
        <w:rPr>
          <w:rFonts w:ascii="Arial" w:hAnsi="Arial" w:cs="Arial"/>
          <w:color w:val="auto"/>
          <w:sz w:val="20"/>
          <w:szCs w:val="20"/>
        </w:rPr>
        <w:t xml:space="preserve">Available: </w:t>
      </w:r>
      <w:hyperlink r:id="rId19" w:tgtFrame="_blank" w:history="1">
        <w:r w:rsidRPr="009E3B4C">
          <w:rPr>
            <w:rStyle w:val="Hyperlink"/>
            <w:rFonts w:ascii="Arial" w:hAnsi="Arial" w:cs="Arial"/>
            <w:color w:val="0066CC"/>
            <w:sz w:val="20"/>
            <w:szCs w:val="20"/>
          </w:rPr>
          <w:t>https://www.europe1.fr/societe/letat-veut-creer-5500-places-dhebergement-pour-les-demandeurs-dasile-et-les-refugies-en-2019-3837239</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F61FA9" w:rsidRPr="009E3B4C">
        <w:rPr>
          <w:rFonts w:ascii="Arial" w:hAnsi="Arial" w:cs="Arial"/>
          <w:color w:val="auto"/>
          <w:sz w:val="20"/>
          <w:szCs w:val="20"/>
        </w:rPr>
        <w:t xml:space="preserve">6 </w:t>
      </w:r>
      <w:proofErr w:type="gramStart"/>
      <w:r w:rsidRPr="009E3B4C">
        <w:rPr>
          <w:rFonts w:ascii="Arial" w:hAnsi="Arial" w:cs="Arial"/>
          <w:color w:val="auto"/>
          <w:sz w:val="20"/>
          <w:szCs w:val="20"/>
        </w:rPr>
        <w:t>Apr</w:t>
      </w:r>
      <w:r w:rsidR="00F61FA9" w:rsidRPr="009E3B4C">
        <w:rPr>
          <w:rFonts w:ascii="Arial" w:hAnsi="Arial" w:cs="Arial"/>
          <w:color w:val="auto"/>
          <w:sz w:val="20"/>
          <w:szCs w:val="20"/>
        </w:rPr>
        <w:t>il</w:t>
      </w:r>
      <w:r w:rsidRPr="009E3B4C">
        <w:rPr>
          <w:rFonts w:ascii="Arial" w:hAnsi="Arial" w:cs="Arial"/>
          <w:color w:val="auto"/>
          <w:sz w:val="20"/>
          <w:szCs w:val="20"/>
        </w:rPr>
        <w:t>,</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lang w:val="fr-FR"/>
        </w:rPr>
        <w:t xml:space="preserve">EUROPE, 1., </w:t>
      </w:r>
      <w:proofErr w:type="spellStart"/>
      <w:r w:rsidRPr="009E3B4C">
        <w:rPr>
          <w:rFonts w:ascii="Arial" w:hAnsi="Arial" w:cs="Arial"/>
          <w:color w:val="auto"/>
          <w:sz w:val="20"/>
          <w:szCs w:val="20"/>
          <w:lang w:val="fr-FR"/>
        </w:rPr>
        <w:t>Dec</w:t>
      </w:r>
      <w:proofErr w:type="spellEnd"/>
      <w:r w:rsidRPr="009E3B4C">
        <w:rPr>
          <w:rFonts w:ascii="Arial" w:hAnsi="Arial" w:cs="Arial"/>
          <w:color w:val="auto"/>
          <w:sz w:val="20"/>
          <w:szCs w:val="20"/>
          <w:lang w:val="fr-FR"/>
        </w:rPr>
        <w:t xml:space="preserve"> 18, 2017-last update, Accueil des migrants et réfugiés : où en est la mobilisation des particuliers ?. </w:t>
      </w:r>
      <w:r w:rsidRPr="009E3B4C">
        <w:rPr>
          <w:rFonts w:ascii="Arial" w:hAnsi="Arial" w:cs="Arial"/>
          <w:color w:val="auto"/>
          <w:sz w:val="20"/>
          <w:szCs w:val="20"/>
        </w:rPr>
        <w:t xml:space="preserve">Available: </w:t>
      </w:r>
      <w:hyperlink r:id="rId20" w:tgtFrame="_blank" w:history="1">
        <w:r w:rsidRPr="009E3B4C">
          <w:rPr>
            <w:rStyle w:val="Hyperlink"/>
            <w:rFonts w:ascii="Arial" w:hAnsi="Arial" w:cs="Arial"/>
            <w:color w:val="0066CC"/>
            <w:sz w:val="20"/>
            <w:szCs w:val="20"/>
          </w:rPr>
          <w:t>https://www.europe1.fr/societe/accueil-des-migrants-et-refugies-ou-en-est-la-mobilisation-des-particuliers-3524483</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F61FA9" w:rsidRPr="009E3B4C">
        <w:rPr>
          <w:rFonts w:ascii="Arial" w:hAnsi="Arial" w:cs="Arial"/>
          <w:color w:val="auto"/>
          <w:sz w:val="20"/>
          <w:szCs w:val="20"/>
        </w:rPr>
        <w:t xml:space="preserve">6 </w:t>
      </w:r>
      <w:proofErr w:type="gramStart"/>
      <w:r w:rsidR="00F61FA9" w:rsidRPr="009E3B4C">
        <w:rPr>
          <w:rFonts w:ascii="Arial" w:hAnsi="Arial" w:cs="Arial"/>
          <w:color w:val="auto"/>
          <w:sz w:val="20"/>
          <w:szCs w:val="20"/>
        </w:rPr>
        <w:t>April</w:t>
      </w:r>
      <w:r w:rsidRPr="009E3B4C">
        <w:rPr>
          <w:rFonts w:ascii="Arial" w:hAnsi="Arial" w:cs="Arial"/>
          <w:color w:val="auto"/>
          <w:sz w:val="20"/>
          <w:szCs w:val="20"/>
        </w:rPr>
        <w:t>,</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EVINK, E., 2013. Surrender and Subjectivity: </w:t>
      </w:r>
      <w:proofErr w:type="spellStart"/>
      <w:r w:rsidRPr="009E3B4C">
        <w:rPr>
          <w:rFonts w:ascii="Arial" w:hAnsi="Arial" w:cs="Arial"/>
          <w:color w:val="auto"/>
          <w:sz w:val="20"/>
          <w:szCs w:val="20"/>
        </w:rPr>
        <w:t>Merleau</w:t>
      </w:r>
      <w:proofErr w:type="spell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Ponty</w:t>
      </w:r>
      <w:proofErr w:type="spellEnd"/>
      <w:r w:rsidRPr="009E3B4C">
        <w:rPr>
          <w:rFonts w:ascii="Arial" w:hAnsi="Arial" w:cs="Arial"/>
          <w:color w:val="auto"/>
          <w:sz w:val="20"/>
          <w:szCs w:val="20"/>
        </w:rPr>
        <w:t xml:space="preserve"> and </w:t>
      </w:r>
      <w:proofErr w:type="spellStart"/>
      <w:r w:rsidRPr="009E3B4C">
        <w:rPr>
          <w:rFonts w:ascii="Arial" w:hAnsi="Arial" w:cs="Arial"/>
          <w:color w:val="auto"/>
          <w:sz w:val="20"/>
          <w:szCs w:val="20"/>
        </w:rPr>
        <w:t>Patočka</w:t>
      </w:r>
      <w:proofErr w:type="spellEnd"/>
      <w:r w:rsidRPr="009E3B4C">
        <w:rPr>
          <w:rFonts w:ascii="Arial" w:hAnsi="Arial" w:cs="Arial"/>
          <w:color w:val="auto"/>
          <w:sz w:val="20"/>
          <w:szCs w:val="20"/>
        </w:rPr>
        <w:t xml:space="preserve"> on </w:t>
      </w:r>
      <w:proofErr w:type="spellStart"/>
      <w:r w:rsidRPr="009E3B4C">
        <w:rPr>
          <w:rFonts w:ascii="Arial" w:hAnsi="Arial" w:cs="Arial"/>
          <w:color w:val="auto"/>
          <w:sz w:val="20"/>
          <w:szCs w:val="20"/>
        </w:rPr>
        <w:t>Intersubjectivity</w:t>
      </w:r>
      <w:proofErr w:type="spellEnd"/>
      <w:r w:rsidRPr="009E3B4C">
        <w:rPr>
          <w:rFonts w:ascii="Arial" w:hAnsi="Arial" w:cs="Arial"/>
          <w:color w:val="auto"/>
          <w:sz w:val="20"/>
          <w:szCs w:val="20"/>
        </w:rPr>
        <w:t xml:space="preserve">. </w:t>
      </w:r>
      <w:r w:rsidRPr="009E3B4C">
        <w:rPr>
          <w:rFonts w:ascii="Arial" w:hAnsi="Arial" w:cs="Arial"/>
          <w:i/>
          <w:iCs/>
          <w:color w:val="auto"/>
          <w:sz w:val="20"/>
          <w:szCs w:val="20"/>
        </w:rPr>
        <w:t xml:space="preserve">Meta: Research in Hermeneutics, Phenomenology and Practical Philosophy, </w:t>
      </w:r>
      <w:r w:rsidRPr="009E3B4C">
        <w:rPr>
          <w:rFonts w:ascii="Arial" w:hAnsi="Arial" w:cs="Arial"/>
          <w:color w:val="auto"/>
          <w:sz w:val="20"/>
          <w:szCs w:val="20"/>
        </w:rPr>
        <w:t>(1), pp. 13-28.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FARIS, S., 2007. The Real Roots of Darfur. </w:t>
      </w:r>
      <w:r w:rsidRPr="009E3B4C">
        <w:rPr>
          <w:rFonts w:ascii="Arial" w:hAnsi="Arial" w:cs="Arial"/>
          <w:i/>
          <w:iCs/>
          <w:color w:val="auto"/>
          <w:sz w:val="20"/>
          <w:szCs w:val="20"/>
        </w:rPr>
        <w:t xml:space="preserve">The Atlantic Monthly, </w:t>
      </w:r>
      <w:r w:rsidRPr="009E3B4C">
        <w:rPr>
          <w:rFonts w:ascii="Arial" w:hAnsi="Arial" w:cs="Arial"/>
          <w:b/>
          <w:bCs/>
          <w:color w:val="auto"/>
          <w:sz w:val="20"/>
          <w:szCs w:val="20"/>
        </w:rPr>
        <w:t>299</w:t>
      </w:r>
      <w:r w:rsidRPr="009E3B4C">
        <w:rPr>
          <w:rFonts w:ascii="Arial" w:hAnsi="Arial" w:cs="Arial"/>
          <w:color w:val="auto"/>
          <w:sz w:val="20"/>
          <w:szCs w:val="20"/>
        </w:rPr>
        <w:t>(3), pp. 67.</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FARMER, P., 2004. An Anthropology of Structural Violence. </w:t>
      </w:r>
      <w:r w:rsidRPr="009E3B4C">
        <w:rPr>
          <w:rFonts w:ascii="Arial" w:hAnsi="Arial" w:cs="Arial"/>
          <w:i/>
          <w:iCs/>
          <w:color w:val="auto"/>
          <w:sz w:val="20"/>
          <w:szCs w:val="20"/>
        </w:rPr>
        <w:t xml:space="preserve">Current Anthropology, </w:t>
      </w:r>
      <w:r w:rsidRPr="009E3B4C">
        <w:rPr>
          <w:rFonts w:ascii="Arial" w:hAnsi="Arial" w:cs="Arial"/>
          <w:b/>
          <w:bCs/>
          <w:color w:val="auto"/>
          <w:sz w:val="20"/>
          <w:szCs w:val="20"/>
        </w:rPr>
        <w:t>45</w:t>
      </w:r>
      <w:r w:rsidRPr="009E3B4C">
        <w:rPr>
          <w:rFonts w:ascii="Arial" w:hAnsi="Arial" w:cs="Arial"/>
          <w:color w:val="auto"/>
          <w:sz w:val="20"/>
          <w:szCs w:val="20"/>
        </w:rPr>
        <w:t>(3), pp. 305-325.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FARMER, P., 2003. </w:t>
      </w:r>
      <w:r w:rsidRPr="009E3B4C">
        <w:rPr>
          <w:rFonts w:ascii="Arial" w:hAnsi="Arial" w:cs="Arial"/>
          <w:i/>
          <w:iCs/>
          <w:color w:val="auto"/>
          <w:sz w:val="20"/>
          <w:szCs w:val="20"/>
        </w:rPr>
        <w:t xml:space="preserve">Pathologies of power. </w:t>
      </w:r>
      <w:r w:rsidRPr="009E3B4C">
        <w:rPr>
          <w:rFonts w:ascii="Arial" w:hAnsi="Arial" w:cs="Arial"/>
          <w:color w:val="auto"/>
          <w:sz w:val="20"/>
          <w:szCs w:val="20"/>
        </w:rPr>
        <w:t>Berkeley: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FARMER, P., BOURGOIS, P., SCHEPER-HUGHES, N. and FASSIN, D., 2004. SIDNEY W. MINTZ LECTURE FOR 2001: An Anthropology of Structural Violence/Comments/Reply. </w:t>
      </w:r>
      <w:r w:rsidRPr="009E3B4C">
        <w:rPr>
          <w:rFonts w:ascii="Arial" w:hAnsi="Arial" w:cs="Arial"/>
          <w:i/>
          <w:iCs/>
          <w:color w:val="auto"/>
          <w:sz w:val="20"/>
          <w:szCs w:val="20"/>
        </w:rPr>
        <w:t xml:space="preserve">Current anthropology, </w:t>
      </w:r>
      <w:r w:rsidRPr="009E3B4C">
        <w:rPr>
          <w:rFonts w:ascii="Arial" w:hAnsi="Arial" w:cs="Arial"/>
          <w:b/>
          <w:bCs/>
          <w:color w:val="auto"/>
          <w:sz w:val="20"/>
          <w:szCs w:val="20"/>
        </w:rPr>
        <w:t>45</w:t>
      </w:r>
      <w:r w:rsidRPr="009E3B4C">
        <w:rPr>
          <w:rFonts w:ascii="Arial" w:hAnsi="Arial" w:cs="Arial"/>
          <w:color w:val="auto"/>
          <w:sz w:val="20"/>
          <w:szCs w:val="20"/>
        </w:rPr>
        <w:t>(3), pp. 305-325.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FASSIN, D., 2005. Compassion and Repression: The Moral Economy of Immigration Policies in France. </w:t>
      </w:r>
      <w:r w:rsidRPr="009E3B4C">
        <w:rPr>
          <w:rFonts w:ascii="Arial" w:hAnsi="Arial" w:cs="Arial"/>
          <w:i/>
          <w:iCs/>
          <w:color w:val="auto"/>
          <w:sz w:val="20"/>
          <w:szCs w:val="20"/>
        </w:rPr>
        <w:t xml:space="preserve">Cultural Anthropology, </w:t>
      </w:r>
      <w:r w:rsidRPr="009E3B4C">
        <w:rPr>
          <w:rFonts w:ascii="Arial" w:hAnsi="Arial" w:cs="Arial"/>
          <w:b/>
          <w:bCs/>
          <w:color w:val="auto"/>
          <w:sz w:val="20"/>
          <w:szCs w:val="20"/>
        </w:rPr>
        <w:t>20</w:t>
      </w:r>
      <w:r w:rsidRPr="009E3B4C">
        <w:rPr>
          <w:rFonts w:ascii="Arial" w:hAnsi="Arial" w:cs="Arial"/>
          <w:color w:val="auto"/>
          <w:sz w:val="20"/>
          <w:szCs w:val="20"/>
        </w:rPr>
        <w:t>(3), pp. 362-387.</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lang w:val="fr-FR"/>
        </w:rPr>
      </w:pPr>
      <w:r w:rsidRPr="009E3B4C">
        <w:rPr>
          <w:rFonts w:ascii="Arial" w:hAnsi="Arial" w:cs="Arial"/>
          <w:color w:val="auto"/>
          <w:sz w:val="20"/>
          <w:szCs w:val="20"/>
        </w:rPr>
        <w:t xml:space="preserve">FAURE, R., GAVAS, M. and KNOLL, A., Dec 17, 2015-last update, Challenges to a comprehensive EU migration and asylum policy [Homepage of ACI Information Group], [Online].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21" w:tgtFrame="_blank" w:history="1">
        <w:r w:rsidRPr="009E3B4C">
          <w:rPr>
            <w:rStyle w:val="Hyperlink"/>
            <w:rFonts w:ascii="Arial" w:hAnsi="Arial" w:cs="Arial"/>
            <w:color w:val="0066CC"/>
            <w:sz w:val="20"/>
            <w:szCs w:val="20"/>
            <w:lang w:val="fr-FR"/>
          </w:rPr>
          <w:t>https://www.odi.org/sites/odi.org.uk/files/odi-assets/publications-opinion-files/10166.pdf</w:t>
        </w:r>
      </w:hyperlink>
      <w:r w:rsidRPr="009E3B4C">
        <w:rPr>
          <w:rFonts w:ascii="Arial" w:hAnsi="Arial" w:cs="Arial"/>
          <w:color w:val="53565A"/>
          <w:sz w:val="20"/>
          <w:szCs w:val="20"/>
          <w:lang w:val="fr-FR"/>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FEDORAK, S., 2013. </w:t>
      </w:r>
      <w:r w:rsidRPr="009E3B4C">
        <w:rPr>
          <w:rFonts w:ascii="Arial" w:hAnsi="Arial" w:cs="Arial"/>
          <w:i/>
          <w:iCs/>
          <w:color w:val="auto"/>
          <w:sz w:val="20"/>
          <w:szCs w:val="20"/>
        </w:rPr>
        <w:t xml:space="preserve">Anthropology Matters. </w:t>
      </w:r>
      <w:proofErr w:type="gramStart"/>
      <w:r w:rsidRPr="009E3B4C">
        <w:rPr>
          <w:rFonts w:ascii="Arial" w:hAnsi="Arial" w:cs="Arial"/>
          <w:color w:val="auto"/>
          <w:sz w:val="20"/>
          <w:szCs w:val="20"/>
        </w:rPr>
        <w:t>2nd</w:t>
      </w:r>
      <w:proofErr w:type="gramEnd"/>
      <w:r w:rsidRPr="009E3B4C">
        <w:rPr>
          <w:rFonts w:ascii="Arial" w:hAnsi="Arial" w:cs="Arial"/>
          <w:color w:val="auto"/>
          <w:sz w:val="20"/>
          <w:szCs w:val="20"/>
        </w:rPr>
        <w:t xml:space="preserve"> ed.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Canada: University of Toronto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FELD, S. and BASSO, K., 2000. </w:t>
      </w:r>
      <w:r w:rsidRPr="009E3B4C">
        <w:rPr>
          <w:rFonts w:ascii="Arial" w:hAnsi="Arial" w:cs="Arial"/>
          <w:i/>
          <w:iCs/>
          <w:color w:val="auto"/>
          <w:sz w:val="20"/>
          <w:szCs w:val="20"/>
        </w:rPr>
        <w:t xml:space="preserve">Senses of place. </w:t>
      </w:r>
      <w:r w:rsidRPr="009E3B4C">
        <w:rPr>
          <w:rFonts w:ascii="Arial" w:hAnsi="Arial" w:cs="Arial"/>
          <w:color w:val="auto"/>
          <w:sz w:val="20"/>
          <w:szCs w:val="20"/>
        </w:rPr>
        <w:t xml:space="preserve">3. </w:t>
      </w:r>
      <w:proofErr w:type="gramStart"/>
      <w:r w:rsidRPr="009E3B4C">
        <w:rPr>
          <w:rFonts w:ascii="Arial" w:hAnsi="Arial" w:cs="Arial"/>
          <w:color w:val="auto"/>
          <w:sz w:val="20"/>
          <w:szCs w:val="20"/>
        </w:rPr>
        <w:t>paperback</w:t>
      </w:r>
      <w:proofErr w:type="gramEnd"/>
      <w:r w:rsidRPr="009E3B4C">
        <w:rPr>
          <w:rFonts w:ascii="Arial" w:hAnsi="Arial" w:cs="Arial"/>
          <w:color w:val="auto"/>
          <w:sz w:val="20"/>
          <w:szCs w:val="20"/>
        </w:rPr>
        <w:t xml:space="preserve"> print. </w:t>
      </w:r>
      <w:proofErr w:type="spellStart"/>
      <w:proofErr w:type="gramStart"/>
      <w:r w:rsidRPr="009E3B4C">
        <w:rPr>
          <w:rFonts w:ascii="Arial" w:hAnsi="Arial" w:cs="Arial"/>
          <w:color w:val="auto"/>
          <w:sz w:val="20"/>
          <w:szCs w:val="20"/>
        </w:rPr>
        <w:t>edn</w:t>
      </w:r>
      <w:proofErr w:type="spellEnd"/>
      <w:proofErr w:type="gramEnd"/>
      <w:r w:rsidRPr="009E3B4C">
        <w:rPr>
          <w:rFonts w:ascii="Arial" w:hAnsi="Arial" w:cs="Arial"/>
          <w:color w:val="auto"/>
          <w:sz w:val="20"/>
          <w:szCs w:val="20"/>
        </w:rPr>
        <w:t>. Santa Fe, NM: School of American Research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FITZPATRICK, J.P., 1966. The Importance of </w:t>
      </w:r>
      <w:proofErr w:type="gramStart"/>
      <w:r w:rsidRPr="009E3B4C">
        <w:rPr>
          <w:rFonts w:ascii="Arial" w:hAnsi="Arial" w:cs="Arial"/>
          <w:color w:val="auto"/>
          <w:sz w:val="20"/>
          <w:szCs w:val="20"/>
        </w:rPr>
        <w:t>" Community</w:t>
      </w:r>
      <w:proofErr w:type="gramEnd"/>
      <w:r w:rsidRPr="009E3B4C">
        <w:rPr>
          <w:rFonts w:ascii="Arial" w:hAnsi="Arial" w:cs="Arial"/>
          <w:color w:val="auto"/>
          <w:sz w:val="20"/>
          <w:szCs w:val="20"/>
        </w:rPr>
        <w:t xml:space="preserve">" in the Process of Immigrant Assimilation. </w:t>
      </w:r>
      <w:r w:rsidRPr="009E3B4C">
        <w:rPr>
          <w:rFonts w:ascii="Arial" w:hAnsi="Arial" w:cs="Arial"/>
          <w:i/>
          <w:iCs/>
          <w:color w:val="auto"/>
          <w:sz w:val="20"/>
          <w:szCs w:val="20"/>
          <w:lang w:val="fr-FR"/>
        </w:rPr>
        <w:t xml:space="preserve">The International Migration Review, </w:t>
      </w:r>
      <w:r w:rsidRPr="009E3B4C">
        <w:rPr>
          <w:rFonts w:ascii="Arial" w:hAnsi="Arial" w:cs="Arial"/>
          <w:b/>
          <w:bCs/>
          <w:color w:val="auto"/>
          <w:sz w:val="20"/>
          <w:szCs w:val="20"/>
          <w:lang w:val="fr-FR"/>
        </w:rPr>
        <w:t>1</w:t>
      </w:r>
      <w:r w:rsidRPr="009E3B4C">
        <w:rPr>
          <w:rFonts w:ascii="Arial" w:hAnsi="Arial" w:cs="Arial"/>
          <w:color w:val="auto"/>
          <w:sz w:val="20"/>
          <w:szCs w:val="20"/>
          <w:lang w:val="fr-FR"/>
        </w:rPr>
        <w:t>(1), pp. 5-16.</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FOSSEY, Y., 2019, </w:t>
      </w:r>
      <w:proofErr w:type="spellStart"/>
      <w:r w:rsidRPr="009E3B4C">
        <w:rPr>
          <w:rFonts w:ascii="Arial" w:hAnsi="Arial" w:cs="Arial"/>
          <w:color w:val="auto"/>
          <w:sz w:val="20"/>
          <w:szCs w:val="20"/>
          <w:lang w:val="fr-FR"/>
        </w:rPr>
        <w:t>Apr</w:t>
      </w:r>
      <w:proofErr w:type="spellEnd"/>
      <w:r w:rsidRPr="009E3B4C">
        <w:rPr>
          <w:rFonts w:ascii="Arial" w:hAnsi="Arial" w:cs="Arial"/>
          <w:color w:val="auto"/>
          <w:sz w:val="20"/>
          <w:szCs w:val="20"/>
          <w:lang w:val="fr-FR"/>
        </w:rPr>
        <w:t xml:space="preserve"> </w:t>
      </w:r>
      <w:proofErr w:type="gramStart"/>
      <w:r w:rsidRPr="009E3B4C">
        <w:rPr>
          <w:rFonts w:ascii="Arial" w:hAnsi="Arial" w:cs="Arial"/>
          <w:color w:val="auto"/>
          <w:sz w:val="20"/>
          <w:szCs w:val="20"/>
          <w:lang w:val="fr-FR"/>
        </w:rPr>
        <w:t>29,.</w:t>
      </w:r>
      <w:proofErr w:type="gramEnd"/>
      <w:r w:rsidRPr="009E3B4C">
        <w:rPr>
          <w:rFonts w:ascii="Arial" w:hAnsi="Arial" w:cs="Arial"/>
          <w:color w:val="auto"/>
          <w:sz w:val="20"/>
          <w:szCs w:val="20"/>
          <w:lang w:val="fr-FR"/>
        </w:rPr>
        <w:t xml:space="preserve"> La Pierre-Blanche débordée face à l’afflux de réfugiés tibétains</w:t>
      </w:r>
      <w:r w:rsidRPr="009E3B4C">
        <w:rPr>
          <w:rFonts w:ascii="Arial" w:hAnsi="Arial" w:cs="Arial"/>
          <w:i/>
          <w:iCs/>
          <w:color w:val="auto"/>
          <w:sz w:val="20"/>
          <w:szCs w:val="20"/>
          <w:lang w:val="fr-FR"/>
        </w:rPr>
        <w:t xml:space="preserve">. </w:t>
      </w:r>
      <w:r w:rsidRPr="009E3B4C">
        <w:rPr>
          <w:rFonts w:ascii="Arial" w:hAnsi="Arial" w:cs="Arial"/>
          <w:i/>
          <w:iCs/>
          <w:color w:val="auto"/>
          <w:sz w:val="20"/>
          <w:szCs w:val="20"/>
        </w:rPr>
        <w:t xml:space="preserve">Le </w:t>
      </w:r>
      <w:proofErr w:type="spellStart"/>
      <w:r w:rsidRPr="009E3B4C">
        <w:rPr>
          <w:rFonts w:ascii="Arial" w:hAnsi="Arial" w:cs="Arial"/>
          <w:i/>
          <w:iCs/>
          <w:color w:val="auto"/>
          <w:sz w:val="20"/>
          <w:szCs w:val="20"/>
        </w:rPr>
        <w:t>Parisien</w:t>
      </w:r>
      <w:proofErr w:type="spell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FOX, R.G., 1991. </w:t>
      </w:r>
      <w:r w:rsidRPr="009E3B4C">
        <w:rPr>
          <w:rFonts w:ascii="Arial" w:hAnsi="Arial" w:cs="Arial"/>
          <w:i/>
          <w:iCs/>
          <w:color w:val="auto"/>
          <w:sz w:val="20"/>
          <w:szCs w:val="20"/>
        </w:rPr>
        <w:t xml:space="preserve">Recapturing anthropology. </w:t>
      </w:r>
      <w:r w:rsidRPr="009E3B4C">
        <w:rPr>
          <w:rFonts w:ascii="Arial" w:hAnsi="Arial" w:cs="Arial"/>
          <w:color w:val="auto"/>
          <w:sz w:val="20"/>
          <w:szCs w:val="20"/>
        </w:rPr>
        <w:t xml:space="preserve">1. </w:t>
      </w:r>
      <w:proofErr w:type="gramStart"/>
      <w:r w:rsidRPr="009E3B4C">
        <w:rPr>
          <w:rFonts w:ascii="Arial" w:hAnsi="Arial" w:cs="Arial"/>
          <w:color w:val="auto"/>
          <w:sz w:val="20"/>
          <w:szCs w:val="20"/>
        </w:rPr>
        <w:t>paperback</w:t>
      </w:r>
      <w:proofErr w:type="gramEnd"/>
      <w:r w:rsidRPr="009E3B4C">
        <w:rPr>
          <w:rFonts w:ascii="Arial" w:hAnsi="Arial" w:cs="Arial"/>
          <w:color w:val="auto"/>
          <w:sz w:val="20"/>
          <w:szCs w:val="20"/>
        </w:rPr>
        <w:t xml:space="preserve"> reprint. </w:t>
      </w:r>
      <w:proofErr w:type="spellStart"/>
      <w:proofErr w:type="gramStart"/>
      <w:r w:rsidRPr="009E3B4C">
        <w:rPr>
          <w:rFonts w:ascii="Arial" w:hAnsi="Arial" w:cs="Arial"/>
          <w:color w:val="auto"/>
          <w:sz w:val="20"/>
          <w:szCs w:val="20"/>
        </w:rPr>
        <w:t>edn</w:t>
      </w:r>
      <w:proofErr w:type="spellEnd"/>
      <w:proofErr w:type="gramEnd"/>
      <w:r w:rsidRPr="009E3B4C">
        <w:rPr>
          <w:rFonts w:ascii="Arial" w:hAnsi="Arial" w:cs="Arial"/>
          <w:color w:val="auto"/>
          <w:sz w:val="20"/>
          <w:szCs w:val="20"/>
        </w:rPr>
        <w:t>. Santa Fe, NM: School of American Research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37345D">
        <w:rPr>
          <w:rFonts w:ascii="Arial" w:hAnsi="Arial" w:cs="Arial"/>
          <w:color w:val="auto"/>
          <w:sz w:val="20"/>
          <w:szCs w:val="20"/>
        </w:rPr>
        <w:t xml:space="preserve">FRESIA, M., 2007. </w:t>
      </w:r>
      <w:r w:rsidR="00BD2755" w:rsidRPr="009E3B4C">
        <w:rPr>
          <w:rFonts w:ascii="Arial" w:hAnsi="Arial" w:cs="Arial"/>
          <w:color w:val="auto"/>
          <w:sz w:val="20"/>
          <w:szCs w:val="20"/>
          <w:lang w:val="fr-FR"/>
        </w:rPr>
        <w:t>Les réfugiés comme objet d’étude pour l’</w:t>
      </w:r>
      <w:r w:rsidRPr="009E3B4C">
        <w:rPr>
          <w:rFonts w:ascii="Arial" w:hAnsi="Arial" w:cs="Arial"/>
          <w:color w:val="auto"/>
          <w:sz w:val="20"/>
          <w:szCs w:val="20"/>
          <w:lang w:val="fr-FR"/>
        </w:rPr>
        <w:t xml:space="preserve">anthropologie : enjeux et perspectives. </w:t>
      </w:r>
      <w:proofErr w:type="spellStart"/>
      <w:r w:rsidRPr="009E3B4C">
        <w:rPr>
          <w:rFonts w:ascii="Arial" w:hAnsi="Arial" w:cs="Arial"/>
          <w:i/>
          <w:iCs/>
          <w:color w:val="auto"/>
          <w:sz w:val="20"/>
          <w:szCs w:val="20"/>
          <w:lang w:val="fr-FR"/>
        </w:rPr>
        <w:t>Refugee</w:t>
      </w:r>
      <w:proofErr w:type="spellEnd"/>
      <w:r w:rsidRPr="009E3B4C">
        <w:rPr>
          <w:rFonts w:ascii="Arial" w:hAnsi="Arial" w:cs="Arial"/>
          <w:i/>
          <w:iCs/>
          <w:color w:val="auto"/>
          <w:sz w:val="20"/>
          <w:szCs w:val="20"/>
          <w:lang w:val="fr-FR"/>
        </w:rPr>
        <w:t xml:space="preserve"> Survey </w:t>
      </w:r>
      <w:proofErr w:type="spellStart"/>
      <w:r w:rsidRPr="009E3B4C">
        <w:rPr>
          <w:rFonts w:ascii="Arial" w:hAnsi="Arial" w:cs="Arial"/>
          <w:i/>
          <w:iCs/>
          <w:color w:val="auto"/>
          <w:sz w:val="20"/>
          <w:szCs w:val="20"/>
          <w:lang w:val="fr-FR"/>
        </w:rPr>
        <w:t>Quarterly</w:t>
      </w:r>
      <w:proofErr w:type="spellEnd"/>
      <w:r w:rsidRPr="009E3B4C">
        <w:rPr>
          <w:rFonts w:ascii="Arial" w:hAnsi="Arial" w:cs="Arial"/>
          <w:i/>
          <w:iCs/>
          <w:color w:val="auto"/>
          <w:sz w:val="20"/>
          <w:szCs w:val="20"/>
          <w:lang w:val="fr-FR"/>
        </w:rPr>
        <w:t xml:space="preserve">, </w:t>
      </w:r>
      <w:r w:rsidRPr="009E3B4C">
        <w:rPr>
          <w:rFonts w:ascii="Arial" w:hAnsi="Arial" w:cs="Arial"/>
          <w:b/>
          <w:bCs/>
          <w:color w:val="auto"/>
          <w:sz w:val="20"/>
          <w:szCs w:val="20"/>
          <w:lang w:val="fr-FR"/>
        </w:rPr>
        <w:t>26</w:t>
      </w:r>
      <w:r w:rsidRPr="009E3B4C">
        <w:rPr>
          <w:rFonts w:ascii="Arial" w:hAnsi="Arial" w:cs="Arial"/>
          <w:color w:val="auto"/>
          <w:sz w:val="20"/>
          <w:szCs w:val="20"/>
          <w:lang w:val="fr-FR"/>
        </w:rPr>
        <w:t>(3), pp. 100-118.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lang w:val="fr-FR"/>
        </w:rPr>
        <w:t xml:space="preserve">FRESIA, M., 2006. Des “réfugiés-migrants”: les parcours d’exil des réfugiés mauritaniens au </w:t>
      </w:r>
      <w:proofErr w:type="spellStart"/>
      <w:r w:rsidRPr="009E3B4C">
        <w:rPr>
          <w:rFonts w:ascii="Arial" w:hAnsi="Arial" w:cs="Arial"/>
          <w:color w:val="auto"/>
          <w:sz w:val="20"/>
          <w:szCs w:val="20"/>
          <w:lang w:val="fr-FR"/>
        </w:rPr>
        <w:t>Sénégal&amp;nbsp</w:t>
      </w:r>
      <w:proofErr w:type="spellEnd"/>
      <w:r w:rsidRPr="009E3B4C">
        <w:rPr>
          <w:rFonts w:ascii="Arial" w:hAnsi="Arial" w:cs="Arial"/>
          <w:color w:val="auto"/>
          <w:sz w:val="20"/>
          <w:szCs w:val="20"/>
          <w:lang w:val="fr-FR"/>
        </w:rPr>
        <w:t xml:space="preserve">; </w:t>
      </w:r>
      <w:r w:rsidRPr="009E3B4C">
        <w:rPr>
          <w:rFonts w:ascii="Arial" w:hAnsi="Arial" w:cs="Arial"/>
          <w:i/>
          <w:iCs/>
          <w:color w:val="auto"/>
          <w:sz w:val="20"/>
          <w:szCs w:val="20"/>
          <w:lang w:val="fr-FR"/>
        </w:rPr>
        <w:t xml:space="preserve">New Issues in </w:t>
      </w:r>
      <w:proofErr w:type="spellStart"/>
      <w:r w:rsidRPr="009E3B4C">
        <w:rPr>
          <w:rFonts w:ascii="Arial" w:hAnsi="Arial" w:cs="Arial"/>
          <w:i/>
          <w:iCs/>
          <w:color w:val="auto"/>
          <w:sz w:val="20"/>
          <w:szCs w:val="20"/>
          <w:lang w:val="fr-FR"/>
        </w:rPr>
        <w:t>Refugee</w:t>
      </w:r>
      <w:proofErr w:type="spellEnd"/>
      <w:r w:rsidRPr="009E3B4C">
        <w:rPr>
          <w:rFonts w:ascii="Arial" w:hAnsi="Arial" w:cs="Arial"/>
          <w:i/>
          <w:iCs/>
          <w:color w:val="auto"/>
          <w:sz w:val="20"/>
          <w:szCs w:val="20"/>
          <w:lang w:val="fr-FR"/>
        </w:rPr>
        <w:t xml:space="preserve"> </w:t>
      </w:r>
      <w:proofErr w:type="spellStart"/>
      <w:r w:rsidRPr="009E3B4C">
        <w:rPr>
          <w:rFonts w:ascii="Arial" w:hAnsi="Arial" w:cs="Arial"/>
          <w:i/>
          <w:iCs/>
          <w:color w:val="auto"/>
          <w:sz w:val="20"/>
          <w:szCs w:val="20"/>
          <w:lang w:val="fr-FR"/>
        </w:rPr>
        <w:t>Research</w:t>
      </w:r>
      <w:proofErr w:type="spellEnd"/>
      <w:r w:rsidRPr="009E3B4C">
        <w:rPr>
          <w:rFonts w:ascii="Arial" w:hAnsi="Arial" w:cs="Arial"/>
          <w:i/>
          <w:iCs/>
          <w:color w:val="auto"/>
          <w:sz w:val="20"/>
          <w:szCs w:val="20"/>
          <w:lang w:val="fr-FR"/>
        </w:rPr>
        <w:t xml:space="preserve">, UNHCR, Geneva, </w:t>
      </w:r>
      <w:proofErr w:type="spellStart"/>
      <w:r w:rsidRPr="009E3B4C">
        <w:rPr>
          <w:rFonts w:ascii="Arial" w:hAnsi="Arial" w:cs="Arial"/>
          <w:b/>
          <w:bCs/>
          <w:color w:val="auto"/>
          <w:sz w:val="20"/>
          <w:szCs w:val="20"/>
          <w:lang w:val="fr-FR"/>
        </w:rPr>
        <w:t>Research</w:t>
      </w:r>
      <w:proofErr w:type="spellEnd"/>
      <w:r w:rsidRPr="009E3B4C">
        <w:rPr>
          <w:rFonts w:ascii="Arial" w:hAnsi="Arial" w:cs="Arial"/>
          <w:b/>
          <w:bCs/>
          <w:color w:val="auto"/>
          <w:sz w:val="20"/>
          <w:szCs w:val="20"/>
          <w:lang w:val="fr-FR"/>
        </w:rPr>
        <w:t xml:space="preserve"> Paper No 135</w:t>
      </w:r>
      <w:r w:rsidRPr="009E3B4C">
        <w:rPr>
          <w:rFonts w:ascii="Arial" w:hAnsi="Arial" w:cs="Arial"/>
          <w:color w:val="auto"/>
          <w:sz w:val="20"/>
          <w:szCs w:val="20"/>
          <w:lang w:val="fr-FR"/>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GARCÍA CANCLINI, N. and ROSALDO, R., 1995. </w:t>
      </w:r>
      <w:r w:rsidRPr="009E3B4C">
        <w:rPr>
          <w:rFonts w:ascii="Arial" w:hAnsi="Arial" w:cs="Arial"/>
          <w:i/>
          <w:iCs/>
          <w:color w:val="auto"/>
          <w:sz w:val="20"/>
          <w:szCs w:val="20"/>
        </w:rPr>
        <w:t xml:space="preserve">Hybrid Cultures: Strategies for Entering and Leaving Modernity. </w:t>
      </w:r>
      <w:r w:rsidRPr="009E3B4C">
        <w:rPr>
          <w:rFonts w:ascii="Arial" w:hAnsi="Arial" w:cs="Arial"/>
          <w:color w:val="auto"/>
          <w:sz w:val="20"/>
          <w:szCs w:val="20"/>
        </w:rPr>
        <w:t>U of Minnesota P.</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t xml:space="preserve">GELLNER, E., 1993. </w:t>
      </w:r>
      <w:r w:rsidRPr="009E3B4C">
        <w:rPr>
          <w:rFonts w:ascii="Arial" w:hAnsi="Arial" w:cs="Arial"/>
          <w:i/>
          <w:iCs/>
          <w:color w:val="auto"/>
          <w:sz w:val="20"/>
          <w:szCs w:val="20"/>
        </w:rPr>
        <w:t xml:space="preserve">The mightier pen? Edward Said and the double standards of inside-out colonialism -- Culture and imperialism by Edward W. Said. </w:t>
      </w:r>
      <w:r w:rsidRPr="009E3B4C">
        <w:rPr>
          <w:rFonts w:ascii="Arial" w:hAnsi="Arial" w:cs="Arial"/>
          <w:color w:val="auto"/>
          <w:sz w:val="20"/>
          <w:szCs w:val="20"/>
          <w:lang w:val="fr-FR"/>
        </w:rPr>
        <w:t>London: TES Global Limited.</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GICQUIAU, A., 2017. Ces Français qui accueillent des migrants chez </w:t>
      </w:r>
      <w:r w:rsidR="002B4DAD" w:rsidRPr="009E3B4C">
        <w:rPr>
          <w:rFonts w:ascii="Arial" w:hAnsi="Arial" w:cs="Arial"/>
          <w:color w:val="auto"/>
          <w:sz w:val="20"/>
          <w:szCs w:val="20"/>
          <w:lang w:val="fr-FR"/>
        </w:rPr>
        <w:t>eux.</w:t>
      </w:r>
      <w:r w:rsidRPr="009E3B4C">
        <w:rPr>
          <w:rFonts w:ascii="Arial" w:hAnsi="Arial" w:cs="Arial"/>
          <w:i/>
          <w:iCs/>
          <w:color w:val="auto"/>
          <w:sz w:val="20"/>
          <w:szCs w:val="20"/>
          <w:lang w:val="fr-FR"/>
        </w:rPr>
        <w:t xml:space="preserve"> </w:t>
      </w:r>
      <w:r w:rsidRPr="009E3B4C">
        <w:rPr>
          <w:rFonts w:ascii="Arial" w:hAnsi="Arial" w:cs="Arial"/>
          <w:i/>
          <w:iCs/>
          <w:color w:val="auto"/>
          <w:sz w:val="20"/>
          <w:szCs w:val="20"/>
        </w:rPr>
        <w:t>Le Figaro</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GIORGI, A., 2012. The Descriptive Phenomenological Psychological Method. </w:t>
      </w:r>
      <w:r w:rsidRPr="009E3B4C">
        <w:rPr>
          <w:rFonts w:ascii="Arial" w:hAnsi="Arial" w:cs="Arial"/>
          <w:i/>
          <w:iCs/>
          <w:color w:val="auto"/>
          <w:sz w:val="20"/>
          <w:szCs w:val="20"/>
        </w:rPr>
        <w:t xml:space="preserve">Journal of Phenomenological Psychology, </w:t>
      </w:r>
      <w:r w:rsidRPr="009E3B4C">
        <w:rPr>
          <w:rFonts w:ascii="Arial" w:hAnsi="Arial" w:cs="Arial"/>
          <w:b/>
          <w:bCs/>
          <w:color w:val="auto"/>
          <w:sz w:val="20"/>
          <w:szCs w:val="20"/>
        </w:rPr>
        <w:t>43</w:t>
      </w:r>
      <w:r w:rsidRPr="009E3B4C">
        <w:rPr>
          <w:rFonts w:ascii="Arial" w:hAnsi="Arial" w:cs="Arial"/>
          <w:color w:val="auto"/>
          <w:sz w:val="20"/>
          <w:szCs w:val="20"/>
        </w:rPr>
        <w:t>(1), pp. 3-12.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GIORGI, A., 1997. The Theory, Practice, and Evaluation of the Phenomenological Method as a Qualitative Research Procedure. </w:t>
      </w:r>
      <w:r w:rsidRPr="009E3B4C">
        <w:rPr>
          <w:rFonts w:ascii="Arial" w:hAnsi="Arial" w:cs="Arial"/>
          <w:i/>
          <w:iCs/>
          <w:color w:val="auto"/>
          <w:sz w:val="20"/>
          <w:szCs w:val="20"/>
        </w:rPr>
        <w:t xml:space="preserve">Journal of Phenomenological Psychology, </w:t>
      </w:r>
      <w:r w:rsidRPr="009E3B4C">
        <w:rPr>
          <w:rFonts w:ascii="Arial" w:hAnsi="Arial" w:cs="Arial"/>
          <w:b/>
          <w:bCs/>
          <w:color w:val="auto"/>
          <w:sz w:val="20"/>
          <w:szCs w:val="20"/>
        </w:rPr>
        <w:t>28</w:t>
      </w:r>
      <w:r w:rsidRPr="009E3B4C">
        <w:rPr>
          <w:rFonts w:ascii="Arial" w:hAnsi="Arial" w:cs="Arial"/>
          <w:color w:val="auto"/>
          <w:sz w:val="20"/>
          <w:szCs w:val="20"/>
        </w:rPr>
        <w:t>(2), pp. 235.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GODWAY, E., 2007. Phenomenology, </w:t>
      </w:r>
      <w:proofErr w:type="spellStart"/>
      <w:r w:rsidRPr="009E3B4C">
        <w:rPr>
          <w:rFonts w:ascii="Arial" w:hAnsi="Arial" w:cs="Arial"/>
          <w:color w:val="auto"/>
          <w:sz w:val="20"/>
          <w:szCs w:val="20"/>
        </w:rPr>
        <w:t>Intersubjectivity</w:t>
      </w:r>
      <w:proofErr w:type="spellEnd"/>
      <w:r w:rsidRPr="009E3B4C">
        <w:rPr>
          <w:rFonts w:ascii="Arial" w:hAnsi="Arial" w:cs="Arial"/>
          <w:color w:val="auto"/>
          <w:sz w:val="20"/>
          <w:szCs w:val="20"/>
        </w:rPr>
        <w:t xml:space="preserve">, and Truth: </w:t>
      </w:r>
      <w:proofErr w:type="spellStart"/>
      <w:r w:rsidRPr="009E3B4C">
        <w:rPr>
          <w:rFonts w:ascii="Arial" w:hAnsi="Arial" w:cs="Arial"/>
          <w:color w:val="auto"/>
          <w:sz w:val="20"/>
          <w:szCs w:val="20"/>
        </w:rPr>
        <w:t>Merleau-Ponty</w:t>
      </w:r>
      <w:proofErr w:type="spellEnd"/>
      <w:r w:rsidRPr="009E3B4C">
        <w:rPr>
          <w:rFonts w:ascii="Arial" w:hAnsi="Arial" w:cs="Arial"/>
          <w:color w:val="auto"/>
          <w:sz w:val="20"/>
          <w:szCs w:val="20"/>
        </w:rPr>
        <w:t xml:space="preserve">, de Beauvoir, </w:t>
      </w:r>
      <w:proofErr w:type="spellStart"/>
      <w:r w:rsidRPr="009E3B4C">
        <w:rPr>
          <w:rFonts w:ascii="Arial" w:hAnsi="Arial" w:cs="Arial"/>
          <w:color w:val="auto"/>
          <w:sz w:val="20"/>
          <w:szCs w:val="20"/>
        </w:rPr>
        <w:t>Irigaray</w:t>
      </w:r>
      <w:proofErr w:type="spellEnd"/>
      <w:r w:rsidRPr="009E3B4C">
        <w:rPr>
          <w:rFonts w:ascii="Arial" w:hAnsi="Arial" w:cs="Arial"/>
          <w:color w:val="auto"/>
          <w:sz w:val="20"/>
          <w:szCs w:val="20"/>
        </w:rPr>
        <w:t xml:space="preserve">, and la conscience </w:t>
      </w:r>
      <w:proofErr w:type="spellStart"/>
      <w:r w:rsidRPr="009E3B4C">
        <w:rPr>
          <w:rFonts w:ascii="Arial" w:hAnsi="Arial" w:cs="Arial"/>
          <w:color w:val="auto"/>
          <w:sz w:val="20"/>
          <w:szCs w:val="20"/>
        </w:rPr>
        <w:t>metaphysique</w:t>
      </w:r>
      <w:proofErr w:type="spellEnd"/>
      <w:r w:rsidRPr="009E3B4C">
        <w:rPr>
          <w:rFonts w:ascii="Arial" w:hAnsi="Arial" w:cs="Arial"/>
          <w:color w:val="auto"/>
          <w:sz w:val="20"/>
          <w:szCs w:val="20"/>
        </w:rPr>
        <w:t xml:space="preserve"> </w:t>
      </w:r>
      <w:proofErr w:type="gramStart"/>
      <w:r w:rsidRPr="009E3B4C">
        <w:rPr>
          <w:rFonts w:ascii="Arial" w:hAnsi="Arial" w:cs="Arial"/>
          <w:color w:val="auto"/>
          <w:sz w:val="20"/>
          <w:szCs w:val="20"/>
        </w:rPr>
        <w:t>et</w:t>
      </w:r>
      <w:proofErr w:type="gramEnd"/>
      <w:r w:rsidRPr="009E3B4C">
        <w:rPr>
          <w:rFonts w:ascii="Arial" w:hAnsi="Arial" w:cs="Arial"/>
          <w:color w:val="auto"/>
          <w:sz w:val="20"/>
          <w:szCs w:val="20"/>
        </w:rPr>
        <w:t xml:space="preserve"> morale. </w:t>
      </w:r>
      <w:r w:rsidRPr="009E3B4C">
        <w:rPr>
          <w:rFonts w:ascii="Arial" w:hAnsi="Arial" w:cs="Arial"/>
          <w:i/>
          <w:iCs/>
          <w:color w:val="auto"/>
          <w:sz w:val="20"/>
          <w:szCs w:val="20"/>
        </w:rPr>
        <w:t xml:space="preserve">Journal of French and Francophone Philosophy, </w:t>
      </w:r>
      <w:r w:rsidRPr="009E3B4C">
        <w:rPr>
          <w:rFonts w:ascii="Arial" w:hAnsi="Arial" w:cs="Arial"/>
          <w:b/>
          <w:bCs/>
          <w:color w:val="auto"/>
          <w:sz w:val="20"/>
          <w:szCs w:val="20"/>
        </w:rPr>
        <w:t>17</w:t>
      </w:r>
      <w:r w:rsidRPr="009E3B4C">
        <w:rPr>
          <w:rFonts w:ascii="Arial" w:hAnsi="Arial" w:cs="Arial"/>
          <w:color w:val="auto"/>
          <w:sz w:val="20"/>
          <w:szCs w:val="20"/>
        </w:rPr>
        <w:t>(2), pp. 70-85.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GUPTA, A. and FERGUSON, J., 1997. </w:t>
      </w:r>
      <w:r w:rsidRPr="009E3B4C">
        <w:rPr>
          <w:rFonts w:ascii="Arial" w:hAnsi="Arial" w:cs="Arial"/>
          <w:i/>
          <w:iCs/>
          <w:color w:val="auto"/>
          <w:sz w:val="20"/>
          <w:szCs w:val="20"/>
        </w:rPr>
        <w:t xml:space="preserve">Anthropological locations. </w:t>
      </w:r>
      <w:r w:rsidRPr="009E3B4C">
        <w:rPr>
          <w:rFonts w:ascii="Arial" w:hAnsi="Arial" w:cs="Arial"/>
          <w:color w:val="auto"/>
          <w:sz w:val="20"/>
          <w:szCs w:val="20"/>
        </w:rPr>
        <w:t>Berkeley, Calif.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GUPTA, A. and FERGUSON, J., 1992. Beyond "Culture": Space, Identity, and the Politics of Difference. </w:t>
      </w:r>
      <w:r w:rsidRPr="009E3B4C">
        <w:rPr>
          <w:rFonts w:ascii="Arial" w:hAnsi="Arial" w:cs="Arial"/>
          <w:i/>
          <w:iCs/>
          <w:color w:val="auto"/>
          <w:sz w:val="20"/>
          <w:szCs w:val="20"/>
        </w:rPr>
        <w:t xml:space="preserve">Cultural Anthropology, </w:t>
      </w:r>
      <w:r w:rsidRPr="009E3B4C">
        <w:rPr>
          <w:rFonts w:ascii="Arial" w:hAnsi="Arial" w:cs="Arial"/>
          <w:b/>
          <w:bCs/>
          <w:color w:val="auto"/>
          <w:sz w:val="20"/>
          <w:szCs w:val="20"/>
        </w:rPr>
        <w:t>7</w:t>
      </w:r>
      <w:r w:rsidRPr="009E3B4C">
        <w:rPr>
          <w:rFonts w:ascii="Arial" w:hAnsi="Arial" w:cs="Arial"/>
          <w:color w:val="auto"/>
          <w:sz w:val="20"/>
          <w:szCs w:val="20"/>
        </w:rPr>
        <w:t>(1), pp. 6-23.</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HAHN, H.P. and KLUTE, G., 2007. </w:t>
      </w:r>
      <w:r w:rsidRPr="009E3B4C">
        <w:rPr>
          <w:rFonts w:ascii="Arial" w:hAnsi="Arial" w:cs="Arial"/>
          <w:i/>
          <w:iCs/>
          <w:color w:val="auto"/>
          <w:sz w:val="20"/>
          <w:szCs w:val="20"/>
        </w:rPr>
        <w:t xml:space="preserve">Cultures of migration. </w:t>
      </w:r>
      <w:proofErr w:type="spellStart"/>
      <w:r w:rsidRPr="009E3B4C">
        <w:rPr>
          <w:rFonts w:ascii="Arial" w:hAnsi="Arial" w:cs="Arial"/>
          <w:color w:val="auto"/>
          <w:sz w:val="20"/>
          <w:szCs w:val="20"/>
        </w:rPr>
        <w:t>Münster</w:t>
      </w:r>
      <w:proofErr w:type="spellEnd"/>
      <w:r w:rsidRPr="009E3B4C">
        <w:rPr>
          <w:rFonts w:ascii="Arial" w:hAnsi="Arial" w:cs="Arial"/>
          <w:color w:val="auto"/>
          <w:sz w:val="20"/>
          <w:szCs w:val="20"/>
        </w:rPr>
        <w:t>: LIT.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HARRELL-BOND, B. and VOUTIRA, E., 1992. Anthropology and the Study of Refugees. </w:t>
      </w:r>
      <w:r w:rsidRPr="009E3B4C">
        <w:rPr>
          <w:rFonts w:ascii="Arial" w:hAnsi="Arial" w:cs="Arial"/>
          <w:i/>
          <w:iCs/>
          <w:color w:val="auto"/>
          <w:sz w:val="20"/>
          <w:szCs w:val="20"/>
        </w:rPr>
        <w:t xml:space="preserve">Anthropology Today, </w:t>
      </w:r>
      <w:r w:rsidRPr="009E3B4C">
        <w:rPr>
          <w:rFonts w:ascii="Arial" w:hAnsi="Arial" w:cs="Arial"/>
          <w:b/>
          <w:bCs/>
          <w:color w:val="auto"/>
          <w:sz w:val="20"/>
          <w:szCs w:val="20"/>
        </w:rPr>
        <w:t>8</w:t>
      </w:r>
      <w:r w:rsidRPr="009E3B4C">
        <w:rPr>
          <w:rFonts w:ascii="Arial" w:hAnsi="Arial" w:cs="Arial"/>
          <w:color w:val="auto"/>
          <w:sz w:val="20"/>
          <w:szCs w:val="20"/>
        </w:rPr>
        <w:t>(4), pp. 6-10.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es-ES"/>
        </w:rPr>
      </w:pPr>
      <w:r w:rsidRPr="009E3B4C">
        <w:rPr>
          <w:rFonts w:ascii="Arial" w:hAnsi="Arial" w:cs="Arial"/>
          <w:color w:val="auto"/>
          <w:sz w:val="20"/>
          <w:szCs w:val="20"/>
        </w:rPr>
        <w:t xml:space="preserve">HEINONEN, P., 2013. Participant observation versus participatory research: Voices from the field. </w:t>
      </w:r>
      <w:r w:rsidRPr="009E3B4C">
        <w:rPr>
          <w:rFonts w:ascii="Arial" w:hAnsi="Arial" w:cs="Arial"/>
          <w:i/>
          <w:iCs/>
          <w:color w:val="auto"/>
          <w:sz w:val="20"/>
          <w:szCs w:val="20"/>
          <w:lang w:val="es-ES"/>
        </w:rPr>
        <w:t xml:space="preserve">DADA </w:t>
      </w:r>
      <w:proofErr w:type="spellStart"/>
      <w:r w:rsidRPr="009E3B4C">
        <w:rPr>
          <w:rFonts w:ascii="Arial" w:hAnsi="Arial" w:cs="Arial"/>
          <w:i/>
          <w:iCs/>
          <w:color w:val="auto"/>
          <w:sz w:val="20"/>
          <w:szCs w:val="20"/>
          <w:lang w:val="es-ES"/>
        </w:rPr>
        <w:t>Rivista</w:t>
      </w:r>
      <w:proofErr w:type="spellEnd"/>
      <w:r w:rsidRPr="009E3B4C">
        <w:rPr>
          <w:rFonts w:ascii="Arial" w:hAnsi="Arial" w:cs="Arial"/>
          <w:i/>
          <w:iCs/>
          <w:color w:val="auto"/>
          <w:sz w:val="20"/>
          <w:szCs w:val="20"/>
          <w:lang w:val="es-ES"/>
        </w:rPr>
        <w:t xml:space="preserve"> di </w:t>
      </w:r>
      <w:proofErr w:type="spellStart"/>
      <w:r w:rsidRPr="009E3B4C">
        <w:rPr>
          <w:rFonts w:ascii="Arial" w:hAnsi="Arial" w:cs="Arial"/>
          <w:i/>
          <w:iCs/>
          <w:color w:val="auto"/>
          <w:sz w:val="20"/>
          <w:szCs w:val="20"/>
          <w:lang w:val="es-ES"/>
        </w:rPr>
        <w:t>Antropologia</w:t>
      </w:r>
      <w:proofErr w:type="spellEnd"/>
      <w:r w:rsidRPr="009E3B4C">
        <w:rPr>
          <w:rFonts w:ascii="Arial" w:hAnsi="Arial" w:cs="Arial"/>
          <w:i/>
          <w:iCs/>
          <w:color w:val="auto"/>
          <w:sz w:val="20"/>
          <w:szCs w:val="20"/>
          <w:lang w:val="es-ES"/>
        </w:rPr>
        <w:t xml:space="preserve"> post-</w:t>
      </w:r>
      <w:proofErr w:type="spellStart"/>
      <w:r w:rsidRPr="009E3B4C">
        <w:rPr>
          <w:rFonts w:ascii="Arial" w:hAnsi="Arial" w:cs="Arial"/>
          <w:i/>
          <w:iCs/>
          <w:color w:val="auto"/>
          <w:sz w:val="20"/>
          <w:szCs w:val="20"/>
          <w:lang w:val="es-ES"/>
        </w:rPr>
        <w:t>globale</w:t>
      </w:r>
      <w:proofErr w:type="spellEnd"/>
      <w:r w:rsidRPr="009E3B4C">
        <w:rPr>
          <w:rFonts w:ascii="Arial" w:hAnsi="Arial" w:cs="Arial"/>
          <w:i/>
          <w:iCs/>
          <w:color w:val="auto"/>
          <w:sz w:val="20"/>
          <w:szCs w:val="20"/>
          <w:lang w:val="es-ES"/>
        </w:rPr>
        <w:t xml:space="preserve">, </w:t>
      </w:r>
      <w:r w:rsidRPr="009E3B4C">
        <w:rPr>
          <w:rFonts w:ascii="Arial" w:hAnsi="Arial" w:cs="Arial"/>
          <w:b/>
          <w:bCs/>
          <w:color w:val="auto"/>
          <w:sz w:val="20"/>
          <w:szCs w:val="20"/>
          <w:lang w:val="es-ES"/>
        </w:rPr>
        <w:t>III</w:t>
      </w:r>
      <w:r w:rsidRPr="009E3B4C">
        <w:rPr>
          <w:rFonts w:ascii="Arial" w:hAnsi="Arial" w:cs="Arial"/>
          <w:color w:val="auto"/>
          <w:sz w:val="20"/>
          <w:szCs w:val="20"/>
          <w:lang w:val="es-ES"/>
        </w:rPr>
        <w:t>, pp. 37-42.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es-ES"/>
        </w:rPr>
        <w:t xml:space="preserve">HELETA, S., 2008. </w:t>
      </w:r>
      <w:r w:rsidRPr="009E3B4C">
        <w:rPr>
          <w:rFonts w:ascii="Arial" w:hAnsi="Arial" w:cs="Arial"/>
          <w:color w:val="auto"/>
          <w:sz w:val="20"/>
          <w:szCs w:val="20"/>
        </w:rPr>
        <w:t>Roots of Sudanese conflict are in the British colonial policies</w:t>
      </w:r>
      <w:r w:rsidRPr="009E3B4C">
        <w:rPr>
          <w:rFonts w:ascii="Arial" w:hAnsi="Arial" w:cs="Arial"/>
          <w:i/>
          <w:iCs/>
          <w:color w:val="auto"/>
          <w:sz w:val="20"/>
          <w:szCs w:val="20"/>
        </w:rPr>
        <w:t>. Sudan Tribune</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HOLLIFIELD, J.F., 2007. </w:t>
      </w:r>
      <w:r w:rsidRPr="009E3B4C">
        <w:rPr>
          <w:rFonts w:ascii="Arial" w:hAnsi="Arial" w:cs="Arial"/>
          <w:i/>
          <w:iCs/>
          <w:color w:val="auto"/>
          <w:sz w:val="20"/>
          <w:szCs w:val="20"/>
        </w:rPr>
        <w:t xml:space="preserve">The politics of international migration: how can we "bring the state back in"? </w:t>
      </w:r>
      <w:r w:rsidRPr="009E3B4C">
        <w:rPr>
          <w:rFonts w:ascii="Arial" w:hAnsi="Arial" w:cs="Arial"/>
          <w:color w:val="auto"/>
          <w:sz w:val="20"/>
          <w:szCs w:val="20"/>
        </w:rPr>
        <w:t xml:space="preserve">Lit </w:t>
      </w:r>
      <w:proofErr w:type="spellStart"/>
      <w:r w:rsidRPr="009E3B4C">
        <w:rPr>
          <w:rFonts w:ascii="Arial" w:hAnsi="Arial" w:cs="Arial"/>
          <w:color w:val="auto"/>
          <w:sz w:val="20"/>
          <w:szCs w:val="20"/>
        </w:rPr>
        <w:t>Verl</w:t>
      </w:r>
      <w:proofErr w:type="spell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HOLMAN JONES, S., ADAMS E, T. and ELLIS, C., 2016. </w:t>
      </w:r>
      <w:r w:rsidRPr="009E3B4C">
        <w:rPr>
          <w:rFonts w:ascii="Arial" w:hAnsi="Arial" w:cs="Arial"/>
          <w:i/>
          <w:iCs/>
          <w:color w:val="auto"/>
          <w:sz w:val="20"/>
          <w:szCs w:val="20"/>
        </w:rPr>
        <w:t xml:space="preserve">Handbook of </w:t>
      </w:r>
      <w:proofErr w:type="spellStart"/>
      <w:r w:rsidRPr="009E3B4C">
        <w:rPr>
          <w:rFonts w:ascii="Arial" w:hAnsi="Arial" w:cs="Arial"/>
          <w:i/>
          <w:iCs/>
          <w:color w:val="auto"/>
          <w:sz w:val="20"/>
          <w:szCs w:val="20"/>
        </w:rPr>
        <w:t>Autoethnography</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London: Routledge Ltd.</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HOLMES, S.M., 2013. </w:t>
      </w:r>
      <w:r w:rsidRPr="009E3B4C">
        <w:rPr>
          <w:rFonts w:ascii="Arial" w:hAnsi="Arial" w:cs="Arial"/>
          <w:i/>
          <w:iCs/>
          <w:color w:val="auto"/>
          <w:sz w:val="20"/>
          <w:szCs w:val="20"/>
        </w:rPr>
        <w:t xml:space="preserve">Fresh fruit, broken bodies. </w:t>
      </w:r>
      <w:r w:rsidRPr="009E3B4C">
        <w:rPr>
          <w:rFonts w:ascii="Arial" w:hAnsi="Arial" w:cs="Arial"/>
          <w:color w:val="auto"/>
          <w:sz w:val="20"/>
          <w:szCs w:val="20"/>
        </w:rPr>
        <w:t>Berkeley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HUSSERL, E., 1976. </w:t>
      </w:r>
      <w:r w:rsidR="002B4DAD" w:rsidRPr="009E3B4C">
        <w:rPr>
          <w:rFonts w:ascii="Arial" w:hAnsi="Arial" w:cs="Arial"/>
          <w:i/>
          <w:iCs/>
          <w:color w:val="auto"/>
          <w:sz w:val="20"/>
          <w:szCs w:val="20"/>
        </w:rPr>
        <w:t>Ideas:</w:t>
      </w:r>
      <w:r w:rsidRPr="009E3B4C">
        <w:rPr>
          <w:rFonts w:ascii="Arial" w:hAnsi="Arial" w:cs="Arial"/>
          <w:i/>
          <w:iCs/>
          <w:color w:val="auto"/>
          <w:sz w:val="20"/>
          <w:szCs w:val="20"/>
        </w:rPr>
        <w:t xml:space="preserve"> general introduction to pure phenomenology. </w:t>
      </w:r>
      <w:r w:rsidRPr="009E3B4C">
        <w:rPr>
          <w:rFonts w:ascii="Arial" w:hAnsi="Arial" w:cs="Arial"/>
          <w:color w:val="auto"/>
          <w:sz w:val="20"/>
          <w:szCs w:val="20"/>
        </w:rPr>
        <w:t xml:space="preserve">London: </w:t>
      </w:r>
      <w:r w:rsidR="002B4DAD" w:rsidRPr="009E3B4C">
        <w:rPr>
          <w:rFonts w:ascii="Arial" w:hAnsi="Arial" w:cs="Arial"/>
          <w:color w:val="auto"/>
          <w:sz w:val="20"/>
          <w:szCs w:val="20"/>
        </w:rPr>
        <w:t>London:</w:t>
      </w:r>
      <w:r w:rsidRPr="009E3B4C">
        <w:rPr>
          <w:rFonts w:ascii="Arial" w:hAnsi="Arial" w:cs="Arial"/>
          <w:color w:val="auto"/>
          <w:sz w:val="20"/>
          <w:szCs w:val="20"/>
        </w:rPr>
        <w:t xml:space="preserve"> Allen &amp; Unwin.</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INDA, J.X. and ROSALDO, R., 2008. </w:t>
      </w:r>
      <w:r w:rsidRPr="009E3B4C">
        <w:rPr>
          <w:rFonts w:ascii="Arial" w:hAnsi="Arial" w:cs="Arial"/>
          <w:i/>
          <w:iCs/>
          <w:color w:val="auto"/>
          <w:sz w:val="20"/>
          <w:szCs w:val="20"/>
        </w:rPr>
        <w:t xml:space="preserve">The anthropology of </w:t>
      </w:r>
      <w:r w:rsidR="002B4DAD" w:rsidRPr="009E3B4C">
        <w:rPr>
          <w:rFonts w:ascii="Arial" w:hAnsi="Arial" w:cs="Arial"/>
          <w:i/>
          <w:iCs/>
          <w:color w:val="auto"/>
          <w:sz w:val="20"/>
          <w:szCs w:val="20"/>
        </w:rPr>
        <w:t>globalization:</w:t>
      </w:r>
      <w:r w:rsidRPr="009E3B4C">
        <w:rPr>
          <w:rFonts w:ascii="Arial" w:hAnsi="Arial" w:cs="Arial"/>
          <w:i/>
          <w:iCs/>
          <w:color w:val="auto"/>
          <w:sz w:val="20"/>
          <w:szCs w:val="20"/>
        </w:rPr>
        <w:t xml:space="preserve"> a reader. </w:t>
      </w:r>
      <w:proofErr w:type="gramStart"/>
      <w:r w:rsidRPr="009E3B4C">
        <w:rPr>
          <w:rFonts w:ascii="Arial" w:hAnsi="Arial" w:cs="Arial"/>
          <w:color w:val="auto"/>
          <w:sz w:val="20"/>
          <w:szCs w:val="20"/>
        </w:rPr>
        <w:t>2nd</w:t>
      </w:r>
      <w:proofErr w:type="gramEnd"/>
      <w:r w:rsidRPr="009E3B4C">
        <w:rPr>
          <w:rFonts w:ascii="Arial" w:hAnsi="Arial" w:cs="Arial"/>
          <w:color w:val="auto"/>
          <w:sz w:val="20"/>
          <w:szCs w:val="20"/>
        </w:rPr>
        <w:t xml:space="preserve"> ed.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xml:space="preserve">. Malden, MA: Malden, </w:t>
      </w:r>
      <w:r w:rsidR="002B4DAD" w:rsidRPr="009E3B4C">
        <w:rPr>
          <w:rFonts w:ascii="Arial" w:hAnsi="Arial" w:cs="Arial"/>
          <w:color w:val="auto"/>
          <w:sz w:val="20"/>
          <w:szCs w:val="20"/>
        </w:rPr>
        <w:t>MA:</w:t>
      </w:r>
      <w:r w:rsidRPr="009E3B4C">
        <w:rPr>
          <w:rFonts w:ascii="Arial" w:hAnsi="Arial" w:cs="Arial"/>
          <w:color w:val="auto"/>
          <w:sz w:val="20"/>
          <w:szCs w:val="20"/>
        </w:rPr>
        <w:t xml:space="preserve"> Blackwell Pub.</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t xml:space="preserve">INTERNATIONAL ORGANIZATION FOR MIGRATION, 2019-last update, Mixed Migration Flows in the Mediterranean and Beyond, Compilation of available data and </w:t>
      </w:r>
      <w:proofErr w:type="gramStart"/>
      <w:r w:rsidRPr="009E3B4C">
        <w:rPr>
          <w:rFonts w:ascii="Arial" w:hAnsi="Arial" w:cs="Arial"/>
          <w:color w:val="auto"/>
          <w:sz w:val="20"/>
          <w:szCs w:val="20"/>
        </w:rPr>
        <w:t>information :</w:t>
      </w:r>
      <w:proofErr w:type="gramEnd"/>
      <w:r w:rsidRPr="009E3B4C">
        <w:rPr>
          <w:rFonts w:ascii="Arial" w:hAnsi="Arial" w:cs="Arial"/>
          <w:color w:val="auto"/>
          <w:sz w:val="20"/>
          <w:szCs w:val="20"/>
        </w:rPr>
        <w:t xml:space="preserve"> Reporting period 2018.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22" w:tgtFrame="_blank" w:history="1">
        <w:r w:rsidRPr="009E3B4C">
          <w:rPr>
            <w:rStyle w:val="Hyperlink"/>
            <w:rFonts w:ascii="Arial" w:hAnsi="Arial" w:cs="Arial"/>
            <w:color w:val="0066CC"/>
            <w:sz w:val="20"/>
            <w:szCs w:val="20"/>
            <w:lang w:val="fr-FR"/>
          </w:rPr>
          <w:t>http://migration.iom.int/docs/2019_Flows_to_Europe_Overview.pdf</w:t>
        </w:r>
      </w:hyperlink>
      <w:r w:rsidRPr="009E3B4C">
        <w:rPr>
          <w:rFonts w:ascii="Arial" w:hAnsi="Arial" w:cs="Arial"/>
          <w:color w:val="53565A"/>
          <w:sz w:val="20"/>
          <w:szCs w:val="20"/>
          <w:lang w:val="fr-FR"/>
        </w:rPr>
        <w:t xml:space="preserve"> </w:t>
      </w:r>
      <w:r w:rsidR="00F61FA9" w:rsidRPr="009E3B4C">
        <w:rPr>
          <w:rFonts w:ascii="Arial" w:hAnsi="Arial" w:cs="Arial"/>
          <w:color w:val="auto"/>
          <w:sz w:val="20"/>
          <w:szCs w:val="20"/>
          <w:lang w:val="fr-FR"/>
        </w:rPr>
        <w:t xml:space="preserve">[10 </w:t>
      </w:r>
      <w:proofErr w:type="spellStart"/>
      <w:r w:rsidR="00F61FA9" w:rsidRPr="009E3B4C">
        <w:rPr>
          <w:rFonts w:ascii="Arial" w:hAnsi="Arial" w:cs="Arial"/>
          <w:color w:val="auto"/>
          <w:sz w:val="20"/>
          <w:szCs w:val="20"/>
          <w:lang w:val="fr-FR"/>
        </w:rPr>
        <w:t>June</w:t>
      </w:r>
      <w:proofErr w:type="spellEnd"/>
      <w:r w:rsidRPr="009E3B4C">
        <w:rPr>
          <w:rFonts w:ascii="Arial" w:hAnsi="Arial" w:cs="Arial"/>
          <w:color w:val="auto"/>
          <w:sz w:val="20"/>
          <w:szCs w:val="20"/>
          <w:lang w:val="fr-FR"/>
        </w:rPr>
        <w:t>,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INTERNATIONAL ORGANIZATION FOR MIGRATION, 2016-last update, Mixed Migration Flows in the Mediterranean and Beyond, Compilation of available data and </w:t>
      </w:r>
      <w:proofErr w:type="gramStart"/>
      <w:r w:rsidRPr="009E3B4C">
        <w:rPr>
          <w:rFonts w:ascii="Arial" w:hAnsi="Arial" w:cs="Arial"/>
          <w:color w:val="auto"/>
          <w:sz w:val="20"/>
          <w:szCs w:val="20"/>
        </w:rPr>
        <w:t>information :</w:t>
      </w:r>
      <w:proofErr w:type="gramEnd"/>
      <w:r w:rsidRPr="009E3B4C">
        <w:rPr>
          <w:rFonts w:ascii="Arial" w:hAnsi="Arial" w:cs="Arial"/>
          <w:color w:val="auto"/>
          <w:sz w:val="20"/>
          <w:szCs w:val="20"/>
        </w:rPr>
        <w:t xml:space="preserve"> Reporting period 2015 .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23" w:tgtFrame="_blank" w:history="1">
        <w:r w:rsidRPr="009E3B4C">
          <w:rPr>
            <w:rStyle w:val="Hyperlink"/>
            <w:rFonts w:ascii="Arial" w:hAnsi="Arial" w:cs="Arial"/>
            <w:color w:val="0066CC"/>
            <w:sz w:val="20"/>
            <w:szCs w:val="20"/>
            <w:lang w:val="fr-FR"/>
          </w:rPr>
          <w:t>http://doe.iom.int/docs/Flows%20Compilation%202015%20Overview.pdf</w:t>
        </w:r>
      </w:hyperlink>
      <w:r w:rsidRPr="009E3B4C">
        <w:rPr>
          <w:rFonts w:ascii="Arial" w:hAnsi="Arial" w:cs="Arial"/>
          <w:color w:val="53565A"/>
          <w:sz w:val="20"/>
          <w:szCs w:val="20"/>
          <w:lang w:val="fr-FR"/>
        </w:rPr>
        <w:t xml:space="preserve"> </w:t>
      </w:r>
      <w:r w:rsidR="00F61FA9" w:rsidRPr="009E3B4C">
        <w:rPr>
          <w:rFonts w:ascii="Arial" w:hAnsi="Arial" w:cs="Arial"/>
          <w:color w:val="auto"/>
          <w:sz w:val="20"/>
          <w:szCs w:val="20"/>
          <w:lang w:val="fr-FR"/>
        </w:rPr>
        <w:t xml:space="preserve">[10 </w:t>
      </w:r>
      <w:proofErr w:type="spellStart"/>
      <w:r w:rsidR="00F61FA9" w:rsidRPr="009E3B4C">
        <w:rPr>
          <w:rFonts w:ascii="Arial" w:hAnsi="Arial" w:cs="Arial"/>
          <w:color w:val="auto"/>
          <w:sz w:val="20"/>
          <w:szCs w:val="20"/>
          <w:lang w:val="fr-FR"/>
        </w:rPr>
        <w:t>June</w:t>
      </w:r>
      <w:proofErr w:type="spellEnd"/>
      <w:r w:rsidR="00F61FA9" w:rsidRPr="009E3B4C">
        <w:rPr>
          <w:rFonts w:ascii="Arial" w:hAnsi="Arial" w:cs="Arial"/>
          <w:color w:val="auto"/>
          <w:sz w:val="20"/>
          <w:szCs w:val="20"/>
          <w:lang w:val="fr-FR"/>
        </w:rPr>
        <w:t>,</w:t>
      </w:r>
      <w:r w:rsidRPr="009E3B4C">
        <w:rPr>
          <w:rFonts w:ascii="Arial" w:hAnsi="Arial" w:cs="Arial"/>
          <w:color w:val="auto"/>
          <w:sz w:val="20"/>
          <w:szCs w:val="20"/>
          <w:lang w:val="fr-FR"/>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lang w:val="fr-FR"/>
        </w:rPr>
        <w:t>INTERNATIONAL</w:t>
      </w:r>
      <w:r w:rsidR="00F61FA9" w:rsidRPr="009E3B4C">
        <w:rPr>
          <w:rFonts w:ascii="Arial" w:hAnsi="Arial" w:cs="Arial"/>
          <w:color w:val="auto"/>
          <w:sz w:val="20"/>
          <w:szCs w:val="20"/>
          <w:lang w:val="fr-FR"/>
        </w:rPr>
        <w:t xml:space="preserve"> ORGANIZATION FOR MIGRATION: </w:t>
      </w:r>
      <w:r w:rsidRPr="009E3B4C">
        <w:rPr>
          <w:rFonts w:ascii="Arial" w:hAnsi="Arial" w:cs="Arial"/>
          <w:color w:val="auto"/>
          <w:sz w:val="20"/>
          <w:szCs w:val="20"/>
          <w:lang w:val="fr-FR"/>
        </w:rPr>
        <w:t>Global i</w:t>
      </w:r>
      <w:r w:rsidR="00F61FA9" w:rsidRPr="009E3B4C">
        <w:rPr>
          <w:rFonts w:ascii="Arial" w:hAnsi="Arial" w:cs="Arial"/>
          <w:color w:val="auto"/>
          <w:sz w:val="20"/>
          <w:szCs w:val="20"/>
          <w:lang w:val="fr-FR"/>
        </w:rPr>
        <w:t xml:space="preserve">mmigration trends </w:t>
      </w:r>
      <w:proofErr w:type="spellStart"/>
      <w:r w:rsidR="00F61FA9" w:rsidRPr="009E3B4C">
        <w:rPr>
          <w:rFonts w:ascii="Arial" w:hAnsi="Arial" w:cs="Arial"/>
          <w:color w:val="auto"/>
          <w:sz w:val="20"/>
          <w:szCs w:val="20"/>
          <w:lang w:val="fr-FR"/>
        </w:rPr>
        <w:t>factsheet</w:t>
      </w:r>
      <w:proofErr w:type="spellEnd"/>
      <w:r w:rsidRPr="009E3B4C">
        <w:rPr>
          <w:rFonts w:ascii="Arial" w:hAnsi="Arial" w:cs="Arial"/>
          <w:color w:val="auto"/>
          <w:sz w:val="20"/>
          <w:szCs w:val="20"/>
          <w:lang w:val="fr-FR"/>
        </w:rPr>
        <w:t>;</w:t>
      </w:r>
      <w:r w:rsidRPr="009E3B4C">
        <w:rPr>
          <w:rFonts w:ascii="Arial" w:hAnsi="Arial" w:cs="Arial"/>
          <w:color w:val="auto"/>
          <w:sz w:val="20"/>
          <w:szCs w:val="20"/>
          <w:lang w:val="fr-FR"/>
        </w:rPr>
        <w:br/>
        <w:t xml:space="preserve">.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24" w:tgtFrame="_blank" w:history="1">
        <w:r w:rsidRPr="009E3B4C">
          <w:rPr>
            <w:rStyle w:val="Hyperlink"/>
            <w:rFonts w:ascii="Arial" w:hAnsi="Arial" w:cs="Arial"/>
            <w:color w:val="0066CC"/>
            <w:sz w:val="20"/>
            <w:szCs w:val="20"/>
            <w:lang w:val="fr-FR"/>
          </w:rPr>
          <w:t>http://gmdac.iom.int/global-migration-trends-factsheet</w:t>
        </w:r>
      </w:hyperlink>
      <w:r w:rsidRPr="009E3B4C">
        <w:rPr>
          <w:rFonts w:ascii="Arial" w:hAnsi="Arial" w:cs="Arial"/>
          <w:color w:val="53565A"/>
          <w:sz w:val="20"/>
          <w:szCs w:val="20"/>
          <w:lang w:val="fr-FR"/>
        </w:rPr>
        <w:t xml:space="preserve"> </w:t>
      </w:r>
      <w:r w:rsidRPr="009E3B4C">
        <w:rPr>
          <w:rFonts w:ascii="Arial" w:hAnsi="Arial" w:cs="Arial"/>
          <w:color w:val="auto"/>
          <w:sz w:val="20"/>
          <w:szCs w:val="20"/>
          <w:lang w:val="fr-FR"/>
        </w:rPr>
        <w:t>[</w:t>
      </w:r>
      <w:r w:rsidR="00F61FA9" w:rsidRPr="009E3B4C">
        <w:rPr>
          <w:rFonts w:ascii="Arial" w:hAnsi="Arial" w:cs="Arial"/>
          <w:color w:val="auto"/>
          <w:sz w:val="20"/>
          <w:szCs w:val="20"/>
          <w:lang w:val="fr-FR"/>
        </w:rPr>
        <w:t xml:space="preserve">8 </w:t>
      </w:r>
      <w:r w:rsidRPr="009E3B4C">
        <w:rPr>
          <w:rFonts w:ascii="Arial" w:hAnsi="Arial" w:cs="Arial"/>
          <w:color w:val="auto"/>
          <w:sz w:val="20"/>
          <w:szCs w:val="20"/>
          <w:lang w:val="fr-FR"/>
        </w:rPr>
        <w:t>Jul</w:t>
      </w:r>
      <w:r w:rsidR="00F61FA9" w:rsidRPr="009E3B4C">
        <w:rPr>
          <w:rFonts w:ascii="Arial" w:hAnsi="Arial" w:cs="Arial"/>
          <w:color w:val="auto"/>
          <w:sz w:val="20"/>
          <w:szCs w:val="20"/>
          <w:lang w:val="fr-FR"/>
        </w:rPr>
        <w:t>y</w:t>
      </w:r>
      <w:r w:rsidRPr="009E3B4C">
        <w:rPr>
          <w:rFonts w:ascii="Arial" w:hAnsi="Arial" w:cs="Arial"/>
          <w:color w:val="auto"/>
          <w:sz w:val="20"/>
          <w:szCs w:val="20"/>
          <w:lang w:val="fr-FR"/>
        </w:rPr>
        <w:t>, 2018].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JACKSON, M., 2009. </w:t>
      </w:r>
      <w:proofErr w:type="spellStart"/>
      <w:r w:rsidRPr="009E3B4C">
        <w:rPr>
          <w:rFonts w:ascii="Arial" w:hAnsi="Arial" w:cs="Arial"/>
          <w:i/>
          <w:iCs/>
          <w:color w:val="auto"/>
          <w:sz w:val="20"/>
          <w:szCs w:val="20"/>
        </w:rPr>
        <w:t>Theœ</w:t>
      </w:r>
      <w:proofErr w:type="spellEnd"/>
      <w:r w:rsidRPr="009E3B4C">
        <w:rPr>
          <w:rFonts w:ascii="Arial" w:hAnsi="Arial" w:cs="Arial"/>
          <w:i/>
          <w:iCs/>
          <w:color w:val="auto"/>
          <w:sz w:val="20"/>
          <w:szCs w:val="20"/>
        </w:rPr>
        <w:t xml:space="preserve"> palm at the end of the mind. </w:t>
      </w:r>
      <w:r w:rsidRPr="009E3B4C">
        <w:rPr>
          <w:rFonts w:ascii="Arial" w:hAnsi="Arial" w:cs="Arial"/>
          <w:color w:val="auto"/>
          <w:sz w:val="20"/>
          <w:szCs w:val="20"/>
        </w:rPr>
        <w:t>Durham, N.C: Duke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2002. </w:t>
      </w:r>
      <w:proofErr w:type="spellStart"/>
      <w:r w:rsidRPr="009E3B4C">
        <w:rPr>
          <w:rFonts w:ascii="Arial" w:hAnsi="Arial" w:cs="Arial"/>
          <w:i/>
          <w:iCs/>
          <w:color w:val="auto"/>
          <w:sz w:val="20"/>
          <w:szCs w:val="20"/>
        </w:rPr>
        <w:t>Theœ</w:t>
      </w:r>
      <w:proofErr w:type="spellEnd"/>
      <w:r w:rsidRPr="009E3B4C">
        <w:rPr>
          <w:rFonts w:ascii="Arial" w:hAnsi="Arial" w:cs="Arial"/>
          <w:i/>
          <w:iCs/>
          <w:color w:val="auto"/>
          <w:sz w:val="20"/>
          <w:szCs w:val="20"/>
        </w:rPr>
        <w:t xml:space="preserve"> politics of storytelling. </w:t>
      </w:r>
      <w:r w:rsidRPr="009E3B4C">
        <w:rPr>
          <w:rFonts w:ascii="Arial" w:hAnsi="Arial" w:cs="Arial"/>
          <w:color w:val="auto"/>
          <w:sz w:val="20"/>
          <w:szCs w:val="20"/>
        </w:rPr>
        <w:t xml:space="preserve">Copenhagen: Museum </w:t>
      </w:r>
      <w:proofErr w:type="spellStart"/>
      <w:r w:rsidRPr="009E3B4C">
        <w:rPr>
          <w:rFonts w:ascii="Arial" w:hAnsi="Arial" w:cs="Arial"/>
          <w:color w:val="auto"/>
          <w:sz w:val="20"/>
          <w:szCs w:val="20"/>
        </w:rPr>
        <w:t>Tusculanum</w:t>
      </w:r>
      <w:proofErr w:type="spellEnd"/>
      <w:r w:rsidRPr="009E3B4C">
        <w:rPr>
          <w:rFonts w:ascii="Arial" w:hAnsi="Arial" w:cs="Arial"/>
          <w:color w:val="auto"/>
          <w:sz w:val="20"/>
          <w:szCs w:val="20"/>
        </w:rPr>
        <w:t xml:space="preserve">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1998. </w:t>
      </w:r>
      <w:r w:rsidRPr="009E3B4C">
        <w:rPr>
          <w:rFonts w:ascii="Arial" w:hAnsi="Arial" w:cs="Arial"/>
          <w:i/>
          <w:iCs/>
          <w:color w:val="auto"/>
          <w:sz w:val="20"/>
          <w:szCs w:val="20"/>
        </w:rPr>
        <w:t xml:space="preserve">Minima </w:t>
      </w:r>
      <w:proofErr w:type="spellStart"/>
      <w:r w:rsidRPr="009E3B4C">
        <w:rPr>
          <w:rFonts w:ascii="Arial" w:hAnsi="Arial" w:cs="Arial"/>
          <w:i/>
          <w:iCs/>
          <w:color w:val="auto"/>
          <w:sz w:val="20"/>
          <w:szCs w:val="20"/>
        </w:rPr>
        <w:t>ethnographica</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Chicago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Chicago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1996. </w:t>
      </w:r>
      <w:r w:rsidRPr="009E3B4C">
        <w:rPr>
          <w:rFonts w:ascii="Arial" w:hAnsi="Arial" w:cs="Arial"/>
          <w:i/>
          <w:iCs/>
          <w:color w:val="auto"/>
          <w:sz w:val="20"/>
          <w:szCs w:val="20"/>
        </w:rPr>
        <w:t xml:space="preserve">Things as </w:t>
      </w:r>
      <w:proofErr w:type="gramStart"/>
      <w:r w:rsidRPr="009E3B4C">
        <w:rPr>
          <w:rFonts w:ascii="Arial" w:hAnsi="Arial" w:cs="Arial"/>
          <w:i/>
          <w:iCs/>
          <w:color w:val="auto"/>
          <w:sz w:val="20"/>
          <w:szCs w:val="20"/>
        </w:rPr>
        <w:t>They</w:t>
      </w:r>
      <w:proofErr w:type="gramEnd"/>
      <w:r w:rsidRPr="009E3B4C">
        <w:rPr>
          <w:rFonts w:ascii="Arial" w:hAnsi="Arial" w:cs="Arial"/>
          <w:i/>
          <w:iCs/>
          <w:color w:val="auto"/>
          <w:sz w:val="20"/>
          <w:szCs w:val="20"/>
        </w:rPr>
        <w:t xml:space="preserve"> are: New Directions in Phenomenological Anthropology. </w:t>
      </w:r>
      <w:r w:rsidRPr="009E3B4C">
        <w:rPr>
          <w:rFonts w:ascii="Arial" w:hAnsi="Arial" w:cs="Arial"/>
          <w:color w:val="auto"/>
          <w:sz w:val="20"/>
          <w:szCs w:val="20"/>
        </w:rPr>
        <w:t>Bloomington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Indiana Univ.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1995. </w:t>
      </w:r>
      <w:r w:rsidRPr="009E3B4C">
        <w:rPr>
          <w:rFonts w:ascii="Arial" w:hAnsi="Arial" w:cs="Arial"/>
          <w:i/>
          <w:iCs/>
          <w:color w:val="auto"/>
          <w:sz w:val="20"/>
          <w:szCs w:val="20"/>
        </w:rPr>
        <w:t xml:space="preserve">At home in the world. </w:t>
      </w:r>
      <w:r w:rsidRPr="009E3B4C">
        <w:rPr>
          <w:rFonts w:ascii="Arial" w:hAnsi="Arial" w:cs="Arial"/>
          <w:color w:val="auto"/>
          <w:sz w:val="20"/>
          <w:szCs w:val="20"/>
        </w:rPr>
        <w:t xml:space="preserve">Durham, N.C.; London: Durham, N.C; </w:t>
      </w:r>
      <w:r w:rsidR="002B4DAD" w:rsidRPr="009E3B4C">
        <w:rPr>
          <w:rFonts w:ascii="Arial" w:hAnsi="Arial" w:cs="Arial"/>
          <w:color w:val="auto"/>
          <w:sz w:val="20"/>
          <w:szCs w:val="20"/>
        </w:rPr>
        <w:t>London:</w:t>
      </w:r>
      <w:r w:rsidRPr="009E3B4C">
        <w:rPr>
          <w:rFonts w:ascii="Arial" w:hAnsi="Arial" w:cs="Arial"/>
          <w:color w:val="auto"/>
          <w:sz w:val="20"/>
          <w:szCs w:val="20"/>
        </w:rPr>
        <w:t xml:space="preserve"> Duke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1989. </w:t>
      </w:r>
      <w:r w:rsidRPr="009E3B4C">
        <w:rPr>
          <w:rFonts w:ascii="Arial" w:hAnsi="Arial" w:cs="Arial"/>
          <w:i/>
          <w:iCs/>
          <w:color w:val="auto"/>
          <w:sz w:val="20"/>
          <w:szCs w:val="20"/>
        </w:rPr>
        <w:t xml:space="preserve">Paths toward a clearing. </w:t>
      </w:r>
      <w:r w:rsidRPr="009E3B4C">
        <w:rPr>
          <w:rFonts w:ascii="Arial" w:hAnsi="Arial" w:cs="Arial"/>
          <w:color w:val="auto"/>
          <w:sz w:val="20"/>
          <w:szCs w:val="20"/>
        </w:rPr>
        <w:t>Bloomington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Indiana Univ.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JACKSON, M., </w:t>
      </w:r>
      <w:proofErr w:type="gramStart"/>
      <w:r w:rsidRPr="009E3B4C">
        <w:rPr>
          <w:rFonts w:ascii="Arial" w:hAnsi="Arial" w:cs="Arial"/>
          <w:color w:val="auto"/>
          <w:sz w:val="20"/>
          <w:szCs w:val="20"/>
        </w:rPr>
        <w:t>RAM,</w:t>
      </w:r>
      <w:proofErr w:type="gramEnd"/>
      <w:r w:rsidRPr="009E3B4C">
        <w:rPr>
          <w:rFonts w:ascii="Arial" w:hAnsi="Arial" w:cs="Arial"/>
          <w:color w:val="auto"/>
          <w:sz w:val="20"/>
          <w:szCs w:val="20"/>
        </w:rPr>
        <w:t xml:space="preserve"> K. and HOUSTON, C., 2015. </w:t>
      </w:r>
      <w:r w:rsidRPr="009E3B4C">
        <w:rPr>
          <w:rFonts w:ascii="Arial" w:hAnsi="Arial" w:cs="Arial"/>
          <w:i/>
          <w:iCs/>
          <w:color w:val="auto"/>
          <w:sz w:val="20"/>
          <w:szCs w:val="20"/>
        </w:rPr>
        <w:t xml:space="preserve">Phenomenology in Anthropology: A Sense of Perspective. </w:t>
      </w:r>
      <w:r w:rsidRPr="009E3B4C">
        <w:rPr>
          <w:rFonts w:ascii="Arial" w:hAnsi="Arial" w:cs="Arial"/>
          <w:color w:val="auto"/>
          <w:sz w:val="20"/>
          <w:szCs w:val="20"/>
        </w:rPr>
        <w:t>Bloomington, IN: Indiana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KEARNEY, M., 1995. The local and the global: The anthropology of globalization and transnationalism. </w:t>
      </w:r>
      <w:r w:rsidRPr="009E3B4C">
        <w:rPr>
          <w:rFonts w:ascii="Arial" w:hAnsi="Arial" w:cs="Arial"/>
          <w:i/>
          <w:iCs/>
          <w:color w:val="auto"/>
          <w:sz w:val="20"/>
          <w:szCs w:val="20"/>
        </w:rPr>
        <w:t xml:space="preserve">Annual Review of Anthropology, </w:t>
      </w:r>
      <w:r w:rsidRPr="009E3B4C">
        <w:rPr>
          <w:rFonts w:ascii="Arial" w:hAnsi="Arial" w:cs="Arial"/>
          <w:b/>
          <w:bCs/>
          <w:color w:val="auto"/>
          <w:sz w:val="20"/>
          <w:szCs w:val="20"/>
        </w:rPr>
        <w:t>24</w:t>
      </w:r>
      <w:r w:rsidRPr="009E3B4C">
        <w:rPr>
          <w:rFonts w:ascii="Arial" w:hAnsi="Arial" w:cs="Arial"/>
          <w:color w:val="auto"/>
          <w:sz w:val="20"/>
          <w:szCs w:val="20"/>
        </w:rPr>
        <w:t>, pp. 547.</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KNIBBE, K. and VERSTEEG, P., 2008. Assessing Phenomenology in Anthropology: Lessons from the Study of Religion and Experience. </w:t>
      </w:r>
      <w:r w:rsidRPr="009E3B4C">
        <w:rPr>
          <w:rFonts w:ascii="Arial" w:hAnsi="Arial" w:cs="Arial"/>
          <w:i/>
          <w:iCs/>
          <w:color w:val="auto"/>
          <w:sz w:val="20"/>
          <w:szCs w:val="20"/>
        </w:rPr>
        <w:t xml:space="preserve">Critique of Anthropology, </w:t>
      </w:r>
      <w:r w:rsidRPr="009E3B4C">
        <w:rPr>
          <w:rFonts w:ascii="Arial" w:hAnsi="Arial" w:cs="Arial"/>
          <w:b/>
          <w:bCs/>
          <w:color w:val="auto"/>
          <w:sz w:val="20"/>
          <w:szCs w:val="20"/>
        </w:rPr>
        <w:t>28</w:t>
      </w:r>
      <w:r w:rsidRPr="009E3B4C">
        <w:rPr>
          <w:rFonts w:ascii="Arial" w:hAnsi="Arial" w:cs="Arial"/>
          <w:color w:val="auto"/>
          <w:sz w:val="20"/>
          <w:szCs w:val="20"/>
        </w:rPr>
        <w:t>(1), pp. 47-62.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KVALE, S., 1996. </w:t>
      </w:r>
      <w:proofErr w:type="spellStart"/>
      <w:r w:rsidR="002B4DAD" w:rsidRPr="009E3B4C">
        <w:rPr>
          <w:rFonts w:ascii="Arial" w:hAnsi="Arial" w:cs="Arial"/>
          <w:i/>
          <w:iCs/>
          <w:color w:val="auto"/>
          <w:sz w:val="20"/>
          <w:szCs w:val="20"/>
        </w:rPr>
        <w:t>InterViews</w:t>
      </w:r>
      <w:proofErr w:type="spellEnd"/>
      <w:r w:rsidRPr="009E3B4C">
        <w:rPr>
          <w:rFonts w:ascii="Arial" w:hAnsi="Arial" w:cs="Arial"/>
          <w:i/>
          <w:iCs/>
          <w:color w:val="auto"/>
          <w:sz w:val="20"/>
          <w:szCs w:val="20"/>
        </w:rPr>
        <w:t xml:space="preserve">: an introduction to qualitative research interviewing. </w:t>
      </w:r>
      <w:r w:rsidRPr="009E3B4C">
        <w:rPr>
          <w:rFonts w:ascii="Arial" w:hAnsi="Arial" w:cs="Arial"/>
          <w:color w:val="auto"/>
          <w:sz w:val="20"/>
          <w:szCs w:val="20"/>
        </w:rPr>
        <w:t>Thousand Oaks, Calif</w:t>
      </w:r>
      <w:proofErr w:type="gramStart"/>
      <w:r w:rsidRPr="009E3B4C">
        <w:rPr>
          <w:rFonts w:ascii="Arial" w:hAnsi="Arial" w:cs="Arial"/>
          <w:color w:val="auto"/>
          <w:sz w:val="20"/>
          <w:szCs w:val="20"/>
        </w:rPr>
        <w:t>. ;</w:t>
      </w:r>
      <w:proofErr w:type="gramEnd"/>
      <w:r w:rsidRPr="009E3B4C">
        <w:rPr>
          <w:rFonts w:ascii="Arial" w:hAnsi="Arial" w:cs="Arial"/>
          <w:color w:val="auto"/>
          <w:sz w:val="20"/>
          <w:szCs w:val="20"/>
        </w:rPr>
        <w:t xml:space="preserve"> London: Thousand Oaks, Calif. ; London : Sage.</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LADKIN, D., 2012. Perception, Reversibility, “Flesh”: </w:t>
      </w:r>
      <w:proofErr w:type="spellStart"/>
      <w:r w:rsidRPr="009E3B4C">
        <w:rPr>
          <w:rFonts w:ascii="Arial" w:hAnsi="Arial" w:cs="Arial"/>
          <w:color w:val="auto"/>
          <w:sz w:val="20"/>
          <w:szCs w:val="20"/>
        </w:rPr>
        <w:t>Merleau-Ponty’s</w:t>
      </w:r>
      <w:proofErr w:type="spellEnd"/>
      <w:r w:rsidRPr="009E3B4C">
        <w:rPr>
          <w:rFonts w:ascii="Arial" w:hAnsi="Arial" w:cs="Arial"/>
          <w:color w:val="auto"/>
          <w:sz w:val="20"/>
          <w:szCs w:val="20"/>
        </w:rPr>
        <w:t xml:space="preserve"> Phenomenology and Leadership as Embodied Practice. </w:t>
      </w:r>
      <w:r w:rsidRPr="009E3B4C">
        <w:rPr>
          <w:rFonts w:ascii="Arial" w:hAnsi="Arial" w:cs="Arial"/>
          <w:i/>
          <w:iCs/>
          <w:color w:val="auto"/>
          <w:sz w:val="20"/>
          <w:szCs w:val="20"/>
        </w:rPr>
        <w:t>Integral Leadership Review</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lang w:val="fr-FR"/>
        </w:rPr>
      </w:pPr>
      <w:r w:rsidRPr="009E3B4C">
        <w:rPr>
          <w:rFonts w:ascii="Arial" w:hAnsi="Arial" w:cs="Arial"/>
          <w:color w:val="auto"/>
          <w:sz w:val="20"/>
          <w:szCs w:val="20"/>
        </w:rPr>
        <w:t xml:space="preserve">LAMBO, I., 2012-last update, New Issues in Refugee </w:t>
      </w:r>
      <w:proofErr w:type="spellStart"/>
      <w:r w:rsidRPr="009E3B4C">
        <w:rPr>
          <w:rFonts w:ascii="Arial" w:hAnsi="Arial" w:cs="Arial"/>
          <w:color w:val="auto"/>
          <w:sz w:val="20"/>
          <w:szCs w:val="20"/>
        </w:rPr>
        <w:t>Research</w:t>
      </w:r>
      <w:proofErr w:type="gramStart"/>
      <w:r w:rsidRPr="009E3B4C">
        <w:rPr>
          <w:rFonts w:ascii="Arial" w:hAnsi="Arial" w:cs="Arial"/>
          <w:color w:val="auto"/>
          <w:sz w:val="20"/>
          <w:szCs w:val="20"/>
        </w:rPr>
        <w:t>:In</w:t>
      </w:r>
      <w:proofErr w:type="spellEnd"/>
      <w:proofErr w:type="gramEnd"/>
      <w:r w:rsidRPr="009E3B4C">
        <w:rPr>
          <w:rFonts w:ascii="Arial" w:hAnsi="Arial" w:cs="Arial"/>
          <w:color w:val="auto"/>
          <w:sz w:val="20"/>
          <w:szCs w:val="20"/>
        </w:rPr>
        <w:t xml:space="preserve"> the shelter of each other: notions of home and belonging amongst Somali refugees in Nairobi [Homepage of UNHCR], [Online]. </w:t>
      </w:r>
      <w:proofErr w:type="spellStart"/>
      <w:r w:rsidRPr="009E3B4C">
        <w:rPr>
          <w:rFonts w:ascii="Arial" w:hAnsi="Arial" w:cs="Arial"/>
          <w:color w:val="auto"/>
          <w:sz w:val="20"/>
          <w:szCs w:val="20"/>
          <w:lang w:val="fr-FR"/>
        </w:rPr>
        <w:t>Available</w:t>
      </w:r>
      <w:proofErr w:type="spellEnd"/>
      <w:r w:rsidRPr="009E3B4C">
        <w:rPr>
          <w:rFonts w:ascii="Arial" w:hAnsi="Arial" w:cs="Arial"/>
          <w:color w:val="auto"/>
          <w:sz w:val="20"/>
          <w:szCs w:val="20"/>
          <w:lang w:val="fr-FR"/>
        </w:rPr>
        <w:t xml:space="preserve">: </w:t>
      </w:r>
      <w:hyperlink r:id="rId25" w:tgtFrame="_blank" w:history="1">
        <w:r w:rsidRPr="009E3B4C">
          <w:rPr>
            <w:rStyle w:val="Hyperlink"/>
            <w:rFonts w:ascii="Arial" w:hAnsi="Arial" w:cs="Arial"/>
            <w:color w:val="0066CC"/>
            <w:sz w:val="20"/>
            <w:szCs w:val="20"/>
            <w:lang w:val="fr-FR"/>
          </w:rPr>
          <w:t>http://www.bibliothek.uni-regensburg.de/ezeit/?2664595</w:t>
        </w:r>
      </w:hyperlink>
      <w:r w:rsidRPr="009E3B4C">
        <w:rPr>
          <w:rFonts w:ascii="Arial" w:hAnsi="Arial" w:cs="Arial"/>
          <w:color w:val="53565A"/>
          <w:sz w:val="20"/>
          <w:szCs w:val="20"/>
          <w:lang w:val="fr-FR"/>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LAPADAT, J.C., 2017. </w:t>
      </w:r>
      <w:r w:rsidRPr="009E3B4C">
        <w:rPr>
          <w:rFonts w:ascii="Arial" w:hAnsi="Arial" w:cs="Arial"/>
          <w:i/>
          <w:iCs/>
          <w:color w:val="auto"/>
          <w:sz w:val="20"/>
          <w:szCs w:val="20"/>
        </w:rPr>
        <w:t xml:space="preserve">Ethics in </w:t>
      </w:r>
      <w:proofErr w:type="spellStart"/>
      <w:r w:rsidRPr="009E3B4C">
        <w:rPr>
          <w:rFonts w:ascii="Arial" w:hAnsi="Arial" w:cs="Arial"/>
          <w:i/>
          <w:iCs/>
          <w:color w:val="auto"/>
          <w:sz w:val="20"/>
          <w:szCs w:val="20"/>
        </w:rPr>
        <w:t>Autoethnography</w:t>
      </w:r>
      <w:proofErr w:type="spellEnd"/>
      <w:r w:rsidRPr="009E3B4C">
        <w:rPr>
          <w:rFonts w:ascii="Arial" w:hAnsi="Arial" w:cs="Arial"/>
          <w:i/>
          <w:iCs/>
          <w:color w:val="auto"/>
          <w:sz w:val="20"/>
          <w:szCs w:val="20"/>
        </w:rPr>
        <w:t xml:space="preserve"> and Collaborative </w:t>
      </w:r>
      <w:proofErr w:type="spellStart"/>
      <w:r w:rsidRPr="009E3B4C">
        <w:rPr>
          <w:rFonts w:ascii="Arial" w:hAnsi="Arial" w:cs="Arial"/>
          <w:i/>
          <w:iCs/>
          <w:color w:val="auto"/>
          <w:sz w:val="20"/>
          <w:szCs w:val="20"/>
        </w:rPr>
        <w:t>Autoethnography</w:t>
      </w:r>
      <w:proofErr w:type="spellEnd"/>
      <w:r w:rsidRPr="009E3B4C">
        <w:rPr>
          <w:rFonts w:ascii="Arial" w:hAnsi="Arial" w:cs="Arial"/>
          <w:i/>
          <w:iCs/>
          <w:color w:val="auto"/>
          <w:sz w:val="20"/>
          <w:szCs w:val="20"/>
        </w:rPr>
        <w:t xml:space="preserve">. </w:t>
      </w:r>
      <w:r w:rsidR="002B4DAD" w:rsidRPr="009E3B4C">
        <w:rPr>
          <w:rFonts w:ascii="Arial" w:hAnsi="Arial" w:cs="Arial"/>
          <w:color w:val="auto"/>
          <w:sz w:val="20"/>
          <w:szCs w:val="20"/>
        </w:rPr>
        <w:t>Los Angeles, CA</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t xml:space="preserve">LAU, K., 2004. </w:t>
      </w:r>
      <w:proofErr w:type="spellStart"/>
      <w:r w:rsidRPr="009E3B4C">
        <w:rPr>
          <w:rFonts w:ascii="Arial" w:hAnsi="Arial" w:cs="Arial"/>
          <w:i/>
          <w:iCs/>
          <w:color w:val="auto"/>
          <w:sz w:val="20"/>
          <w:szCs w:val="20"/>
        </w:rPr>
        <w:t>Intersubjectivity</w:t>
      </w:r>
      <w:proofErr w:type="spellEnd"/>
      <w:r w:rsidRPr="009E3B4C">
        <w:rPr>
          <w:rFonts w:ascii="Arial" w:hAnsi="Arial" w:cs="Arial"/>
          <w:i/>
          <w:iCs/>
          <w:color w:val="auto"/>
          <w:sz w:val="20"/>
          <w:szCs w:val="20"/>
        </w:rPr>
        <w:t xml:space="preserve"> and Phenomenology of the Other: </w:t>
      </w:r>
      <w:proofErr w:type="spellStart"/>
      <w:r w:rsidRPr="009E3B4C">
        <w:rPr>
          <w:rFonts w:ascii="Arial" w:hAnsi="Arial" w:cs="Arial"/>
          <w:i/>
          <w:iCs/>
          <w:color w:val="auto"/>
          <w:sz w:val="20"/>
          <w:szCs w:val="20"/>
        </w:rPr>
        <w:t>Merleau-Ponty’s</w:t>
      </w:r>
      <w:proofErr w:type="spellEnd"/>
      <w:r w:rsidRPr="009E3B4C">
        <w:rPr>
          <w:rFonts w:ascii="Arial" w:hAnsi="Arial" w:cs="Arial"/>
          <w:i/>
          <w:iCs/>
          <w:color w:val="auto"/>
          <w:sz w:val="20"/>
          <w:szCs w:val="20"/>
        </w:rPr>
        <w:t xml:space="preserve"> Contribution. </w:t>
      </w:r>
      <w:r w:rsidRPr="009E3B4C">
        <w:rPr>
          <w:rFonts w:ascii="Arial" w:hAnsi="Arial" w:cs="Arial"/>
          <w:color w:val="auto"/>
          <w:sz w:val="20"/>
          <w:szCs w:val="20"/>
          <w:lang w:val="fr-FR"/>
        </w:rPr>
        <w:t>Springer, Dordrecht.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LE PARISIEN, 2019. Hébergement d’urgence :</w:t>
      </w:r>
      <w:r w:rsidR="002B4DAD" w:rsidRPr="009E3B4C">
        <w:rPr>
          <w:rFonts w:ascii="Arial" w:hAnsi="Arial" w:cs="Arial"/>
          <w:color w:val="auto"/>
          <w:sz w:val="20"/>
          <w:szCs w:val="20"/>
          <w:lang w:val="fr-FR"/>
        </w:rPr>
        <w:t xml:space="preserve"> « Face</w:t>
      </w:r>
      <w:r w:rsidRPr="009E3B4C">
        <w:rPr>
          <w:rFonts w:ascii="Arial" w:hAnsi="Arial" w:cs="Arial"/>
          <w:color w:val="auto"/>
          <w:sz w:val="20"/>
          <w:szCs w:val="20"/>
          <w:lang w:val="fr-FR"/>
        </w:rPr>
        <w:t xml:space="preserve"> à l’inacceptable, exigeons la mise à </w:t>
      </w:r>
      <w:r w:rsidR="002B4DAD" w:rsidRPr="009E3B4C">
        <w:rPr>
          <w:rFonts w:ascii="Arial" w:hAnsi="Arial" w:cs="Arial"/>
          <w:color w:val="auto"/>
          <w:sz w:val="20"/>
          <w:szCs w:val="20"/>
          <w:lang w:val="fr-FR"/>
        </w:rPr>
        <w:t>l’abri »</w:t>
      </w:r>
      <w:r w:rsidRPr="009E3B4C">
        <w:rPr>
          <w:rFonts w:ascii="Arial" w:hAnsi="Arial" w:cs="Arial"/>
          <w:i/>
          <w:iCs/>
          <w:color w:val="auto"/>
          <w:sz w:val="20"/>
          <w:szCs w:val="20"/>
          <w:lang w:val="fr-FR"/>
        </w:rPr>
        <w:t xml:space="preserve">. </w:t>
      </w:r>
      <w:r w:rsidRPr="009E3B4C">
        <w:rPr>
          <w:rFonts w:ascii="Arial" w:hAnsi="Arial" w:cs="Arial"/>
          <w:i/>
          <w:iCs/>
          <w:color w:val="auto"/>
          <w:sz w:val="20"/>
          <w:szCs w:val="20"/>
        </w:rPr>
        <w:t xml:space="preserve">Le </w:t>
      </w:r>
      <w:proofErr w:type="spellStart"/>
      <w:r w:rsidRPr="009E3B4C">
        <w:rPr>
          <w:rFonts w:ascii="Arial" w:hAnsi="Arial" w:cs="Arial"/>
          <w:i/>
          <w:iCs/>
          <w:color w:val="auto"/>
          <w:sz w:val="20"/>
          <w:szCs w:val="20"/>
        </w:rPr>
        <w:t>Parisien</w:t>
      </w:r>
      <w:proofErr w:type="spell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LEWELLEN, T.C., 2002. </w:t>
      </w:r>
      <w:r w:rsidRPr="009E3B4C">
        <w:rPr>
          <w:rFonts w:ascii="Arial" w:hAnsi="Arial" w:cs="Arial"/>
          <w:i/>
          <w:iCs/>
          <w:color w:val="auto"/>
          <w:sz w:val="20"/>
          <w:szCs w:val="20"/>
        </w:rPr>
        <w:t xml:space="preserve">Anthropology of Globalization: Cultural Anthropology Enters the 21st Century. </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LOIZOS, P., 1981. </w:t>
      </w:r>
      <w:proofErr w:type="spellStart"/>
      <w:r w:rsidRPr="009E3B4C">
        <w:rPr>
          <w:rFonts w:ascii="Arial" w:hAnsi="Arial" w:cs="Arial"/>
          <w:i/>
          <w:iCs/>
          <w:color w:val="auto"/>
          <w:sz w:val="20"/>
          <w:szCs w:val="20"/>
        </w:rPr>
        <w:t>Theœ</w:t>
      </w:r>
      <w:proofErr w:type="spellEnd"/>
      <w:r w:rsidRPr="009E3B4C">
        <w:rPr>
          <w:rFonts w:ascii="Arial" w:hAnsi="Arial" w:cs="Arial"/>
          <w:i/>
          <w:iCs/>
          <w:color w:val="auto"/>
          <w:sz w:val="20"/>
          <w:szCs w:val="20"/>
        </w:rPr>
        <w:t xml:space="preserve"> heart grown bitter. </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LONG, L.D. and OXFELD, E., 2004. </w:t>
      </w:r>
      <w:r w:rsidRPr="009E3B4C">
        <w:rPr>
          <w:rFonts w:ascii="Arial" w:hAnsi="Arial" w:cs="Arial"/>
          <w:i/>
          <w:iCs/>
          <w:color w:val="auto"/>
          <w:sz w:val="20"/>
          <w:szCs w:val="20"/>
        </w:rPr>
        <w:t xml:space="preserve">Coming Home? : Refugees, Migrants, and Those Who Stayed Behind. </w:t>
      </w:r>
      <w:r w:rsidRPr="009E3B4C">
        <w:rPr>
          <w:rFonts w:ascii="Arial" w:hAnsi="Arial" w:cs="Arial"/>
          <w:color w:val="auto"/>
          <w:sz w:val="20"/>
          <w:szCs w:val="20"/>
        </w:rPr>
        <w:t>Philadelphia: University of Pennsylvania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MADISON, G.B., 1981. </w:t>
      </w:r>
      <w:r w:rsidRPr="009E3B4C">
        <w:rPr>
          <w:rFonts w:ascii="Arial" w:hAnsi="Arial" w:cs="Arial"/>
          <w:i/>
          <w:iCs/>
          <w:color w:val="auto"/>
          <w:sz w:val="20"/>
          <w:szCs w:val="20"/>
        </w:rPr>
        <w:t>The</w:t>
      </w:r>
      <w:r w:rsidR="002B4DAD" w:rsidRPr="009E3B4C">
        <w:rPr>
          <w:rFonts w:ascii="Arial" w:hAnsi="Arial" w:cs="Arial"/>
          <w:i/>
          <w:iCs/>
          <w:color w:val="auto"/>
          <w:sz w:val="20"/>
          <w:szCs w:val="20"/>
        </w:rPr>
        <w:t xml:space="preserve"> phenomenology of </w:t>
      </w:r>
      <w:proofErr w:type="spellStart"/>
      <w:r w:rsidR="002B4DAD" w:rsidRPr="009E3B4C">
        <w:rPr>
          <w:rFonts w:ascii="Arial" w:hAnsi="Arial" w:cs="Arial"/>
          <w:i/>
          <w:iCs/>
          <w:color w:val="auto"/>
          <w:sz w:val="20"/>
          <w:szCs w:val="20"/>
        </w:rPr>
        <w:t>Merleau-Ponty</w:t>
      </w:r>
      <w:proofErr w:type="spellEnd"/>
      <w:r w:rsidRPr="009E3B4C">
        <w:rPr>
          <w:rFonts w:ascii="Arial" w:hAnsi="Arial" w:cs="Arial"/>
          <w:i/>
          <w:iCs/>
          <w:color w:val="auto"/>
          <w:sz w:val="20"/>
          <w:szCs w:val="20"/>
        </w:rPr>
        <w:t xml:space="preserve">: a search for the limits of consciousness. </w:t>
      </w:r>
      <w:r w:rsidR="002B4DAD" w:rsidRPr="009E3B4C">
        <w:rPr>
          <w:rFonts w:ascii="Arial" w:hAnsi="Arial" w:cs="Arial"/>
          <w:color w:val="auto"/>
          <w:sz w:val="20"/>
          <w:szCs w:val="20"/>
        </w:rPr>
        <w:t>United States</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MALKKI, L., 1992. National Geographic: The Rooting of Peoples and the </w:t>
      </w:r>
      <w:proofErr w:type="spellStart"/>
      <w:r w:rsidRPr="009E3B4C">
        <w:rPr>
          <w:rFonts w:ascii="Arial" w:hAnsi="Arial" w:cs="Arial"/>
          <w:color w:val="auto"/>
          <w:sz w:val="20"/>
          <w:szCs w:val="20"/>
        </w:rPr>
        <w:t>Territorialization</w:t>
      </w:r>
      <w:proofErr w:type="spellEnd"/>
      <w:r w:rsidRPr="009E3B4C">
        <w:rPr>
          <w:rFonts w:ascii="Arial" w:hAnsi="Arial" w:cs="Arial"/>
          <w:color w:val="auto"/>
          <w:sz w:val="20"/>
          <w:szCs w:val="20"/>
        </w:rPr>
        <w:t xml:space="preserve"> of National Identity among Scholars and Refugees. </w:t>
      </w:r>
      <w:r w:rsidRPr="009E3B4C">
        <w:rPr>
          <w:rFonts w:ascii="Arial" w:hAnsi="Arial" w:cs="Arial"/>
          <w:i/>
          <w:iCs/>
          <w:color w:val="auto"/>
          <w:sz w:val="20"/>
          <w:szCs w:val="20"/>
        </w:rPr>
        <w:t xml:space="preserve">Cultural Anthropology, </w:t>
      </w:r>
      <w:r w:rsidRPr="009E3B4C">
        <w:rPr>
          <w:rFonts w:ascii="Arial" w:hAnsi="Arial" w:cs="Arial"/>
          <w:b/>
          <w:bCs/>
          <w:color w:val="auto"/>
          <w:sz w:val="20"/>
          <w:szCs w:val="20"/>
        </w:rPr>
        <w:t>7</w:t>
      </w:r>
      <w:r w:rsidRPr="009E3B4C">
        <w:rPr>
          <w:rFonts w:ascii="Arial" w:hAnsi="Arial" w:cs="Arial"/>
          <w:color w:val="auto"/>
          <w:sz w:val="20"/>
          <w:szCs w:val="20"/>
        </w:rPr>
        <w:t>(1), pp. 24-44.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MALKKI, L.H., 1995. </w:t>
      </w:r>
      <w:r w:rsidRPr="009E3B4C">
        <w:rPr>
          <w:rFonts w:ascii="Arial" w:hAnsi="Arial" w:cs="Arial"/>
          <w:i/>
          <w:iCs/>
          <w:color w:val="auto"/>
          <w:sz w:val="20"/>
          <w:szCs w:val="20"/>
        </w:rPr>
        <w:t xml:space="preserve">Purity and exile: violence memory and national </w:t>
      </w:r>
      <w:proofErr w:type="spellStart"/>
      <w:r w:rsidRPr="009E3B4C">
        <w:rPr>
          <w:rFonts w:ascii="Arial" w:hAnsi="Arial" w:cs="Arial"/>
          <w:i/>
          <w:iCs/>
          <w:color w:val="auto"/>
          <w:sz w:val="20"/>
          <w:szCs w:val="20"/>
        </w:rPr>
        <w:t>cosmologie</w:t>
      </w:r>
      <w:proofErr w:type="spellEnd"/>
      <w:r w:rsidRPr="009E3B4C">
        <w:rPr>
          <w:rFonts w:ascii="Arial" w:hAnsi="Arial" w:cs="Arial"/>
          <w:i/>
          <w:iCs/>
          <w:color w:val="auto"/>
          <w:sz w:val="20"/>
          <w:szCs w:val="20"/>
        </w:rPr>
        <w:t xml:space="preserve"> among Hutu </w:t>
      </w:r>
      <w:proofErr w:type="spellStart"/>
      <w:r w:rsidRPr="009E3B4C">
        <w:rPr>
          <w:rFonts w:ascii="Arial" w:hAnsi="Arial" w:cs="Arial"/>
          <w:i/>
          <w:iCs/>
          <w:color w:val="auto"/>
          <w:sz w:val="20"/>
          <w:szCs w:val="20"/>
        </w:rPr>
        <w:t>réfugies</w:t>
      </w:r>
      <w:proofErr w:type="spellEnd"/>
      <w:r w:rsidRPr="009E3B4C">
        <w:rPr>
          <w:rFonts w:ascii="Arial" w:hAnsi="Arial" w:cs="Arial"/>
          <w:i/>
          <w:iCs/>
          <w:color w:val="auto"/>
          <w:sz w:val="20"/>
          <w:szCs w:val="20"/>
        </w:rPr>
        <w:t xml:space="preserve"> in Tanzania. </w:t>
      </w:r>
      <w:r w:rsidRPr="009E3B4C">
        <w:rPr>
          <w:rFonts w:ascii="Arial" w:hAnsi="Arial" w:cs="Arial"/>
          <w:color w:val="auto"/>
          <w:sz w:val="20"/>
          <w:szCs w:val="20"/>
        </w:rPr>
        <w:t>Chicago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Chicago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MARCUS, G.E., 1992. </w:t>
      </w:r>
      <w:r w:rsidRPr="009E3B4C">
        <w:rPr>
          <w:rFonts w:ascii="Arial" w:hAnsi="Arial" w:cs="Arial"/>
          <w:i/>
          <w:iCs/>
          <w:color w:val="auto"/>
          <w:sz w:val="20"/>
          <w:szCs w:val="20"/>
        </w:rPr>
        <w:t xml:space="preserve">Rereading Cultural Anthropology. </w:t>
      </w:r>
      <w:r w:rsidRPr="009E3B4C">
        <w:rPr>
          <w:rFonts w:ascii="Arial" w:hAnsi="Arial" w:cs="Arial"/>
          <w:color w:val="auto"/>
          <w:sz w:val="20"/>
          <w:szCs w:val="20"/>
        </w:rPr>
        <w:t>Durham: Duke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lastRenderedPageBreak/>
        <w:t xml:space="preserve">MARCUS, G.E., 1995. Ethnography in/of the World System: The Emergence of Multi- Sited Ethnography. </w:t>
      </w:r>
      <w:r w:rsidRPr="009E3B4C">
        <w:rPr>
          <w:rFonts w:ascii="Arial" w:hAnsi="Arial" w:cs="Arial"/>
          <w:i/>
          <w:iCs/>
          <w:color w:val="auto"/>
          <w:sz w:val="20"/>
          <w:szCs w:val="20"/>
        </w:rPr>
        <w:t xml:space="preserve">Annual Review of Anthropology, </w:t>
      </w:r>
      <w:r w:rsidRPr="009E3B4C">
        <w:rPr>
          <w:rFonts w:ascii="Arial" w:hAnsi="Arial" w:cs="Arial"/>
          <w:b/>
          <w:bCs/>
          <w:color w:val="auto"/>
          <w:sz w:val="20"/>
          <w:szCs w:val="20"/>
        </w:rPr>
        <w:t>24</w:t>
      </w:r>
      <w:r w:rsidRPr="009E3B4C">
        <w:rPr>
          <w:rFonts w:ascii="Arial" w:hAnsi="Arial" w:cs="Arial"/>
          <w:color w:val="auto"/>
          <w:sz w:val="20"/>
          <w:szCs w:val="20"/>
        </w:rPr>
        <w:t>, pp. 95-117.</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MASCIA-LEES, F., 2011. </w:t>
      </w:r>
      <w:r w:rsidRPr="009E3B4C">
        <w:rPr>
          <w:rFonts w:ascii="Arial" w:hAnsi="Arial" w:cs="Arial"/>
          <w:i/>
          <w:iCs/>
          <w:color w:val="auto"/>
          <w:sz w:val="20"/>
          <w:szCs w:val="20"/>
        </w:rPr>
        <w:t xml:space="preserve">A Companion to the Anthropology of the Body and Embodiment. </w:t>
      </w:r>
      <w:r w:rsidRPr="009E3B4C">
        <w:rPr>
          <w:rFonts w:ascii="Arial" w:hAnsi="Arial" w:cs="Arial"/>
          <w:color w:val="auto"/>
          <w:sz w:val="20"/>
          <w:szCs w:val="20"/>
        </w:rPr>
        <w:t xml:space="preserve">Hoboken: </w:t>
      </w:r>
      <w:r w:rsidR="002B4DAD" w:rsidRPr="009E3B4C">
        <w:rPr>
          <w:rFonts w:ascii="Arial" w:hAnsi="Arial" w:cs="Arial"/>
          <w:color w:val="auto"/>
          <w:sz w:val="20"/>
          <w:szCs w:val="20"/>
        </w:rPr>
        <w:t>Hoboken:</w:t>
      </w:r>
      <w:r w:rsidRPr="009E3B4C">
        <w:rPr>
          <w:rFonts w:ascii="Arial" w:hAnsi="Arial" w:cs="Arial"/>
          <w:color w:val="auto"/>
          <w:sz w:val="20"/>
          <w:szCs w:val="20"/>
        </w:rPr>
        <w:t xml:space="preserve"> Wiley.</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MASOOD, T., 2014. IMPACT OF IMMIGRATION ON THE POLITICAL AND SECURITY ENVIRONMENT IN EUROPE. </w:t>
      </w:r>
      <w:r w:rsidRPr="009E3B4C">
        <w:rPr>
          <w:rFonts w:ascii="Arial" w:hAnsi="Arial" w:cs="Arial"/>
          <w:i/>
          <w:iCs/>
          <w:color w:val="auto"/>
          <w:sz w:val="20"/>
          <w:szCs w:val="20"/>
        </w:rPr>
        <w:t xml:space="preserve">Journal of European Studies, </w:t>
      </w:r>
      <w:r w:rsidRPr="009E3B4C">
        <w:rPr>
          <w:rFonts w:ascii="Arial" w:hAnsi="Arial" w:cs="Arial"/>
          <w:b/>
          <w:bCs/>
          <w:color w:val="auto"/>
          <w:sz w:val="20"/>
          <w:szCs w:val="20"/>
        </w:rPr>
        <w:t>30</w:t>
      </w:r>
      <w:r w:rsidRPr="009E3B4C">
        <w:rPr>
          <w:rFonts w:ascii="Arial" w:hAnsi="Arial" w:cs="Arial"/>
          <w:color w:val="auto"/>
          <w:sz w:val="20"/>
          <w:szCs w:val="20"/>
        </w:rPr>
        <w:t xml:space="preserve">(2), pp. </w:t>
      </w:r>
      <w:proofErr w:type="gramStart"/>
      <w:r w:rsidRPr="009E3B4C">
        <w:rPr>
          <w:rFonts w:ascii="Arial" w:hAnsi="Arial" w:cs="Arial"/>
          <w:color w:val="auto"/>
          <w:sz w:val="20"/>
          <w:szCs w:val="20"/>
        </w:rPr>
        <w:t>n/a</w:t>
      </w:r>
      <w:proofErr w:type="gram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MERLEAU-PONTY, M., 1962. </w:t>
      </w:r>
      <w:r w:rsidRPr="009E3B4C">
        <w:rPr>
          <w:rFonts w:ascii="Arial" w:hAnsi="Arial" w:cs="Arial"/>
          <w:i/>
          <w:iCs/>
          <w:color w:val="auto"/>
          <w:sz w:val="20"/>
          <w:szCs w:val="20"/>
        </w:rPr>
        <w:t xml:space="preserve">Phenomenology of perception. </w:t>
      </w:r>
      <w:r w:rsidRPr="009E3B4C">
        <w:rPr>
          <w:rFonts w:ascii="Arial" w:hAnsi="Arial" w:cs="Arial"/>
          <w:color w:val="auto"/>
          <w:sz w:val="20"/>
          <w:szCs w:val="20"/>
        </w:rPr>
        <w:t xml:space="preserve">Smith, Colin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London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Routledge &amp; Kegan Paul.</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MORAN, D., 2005. </w:t>
      </w:r>
      <w:r w:rsidRPr="009E3B4C">
        <w:rPr>
          <w:rFonts w:ascii="Arial" w:hAnsi="Arial" w:cs="Arial"/>
          <w:i/>
          <w:iCs/>
          <w:color w:val="auto"/>
          <w:sz w:val="20"/>
          <w:szCs w:val="20"/>
        </w:rPr>
        <w:t xml:space="preserve">Edmund </w:t>
      </w:r>
      <w:proofErr w:type="spellStart"/>
      <w:r w:rsidRPr="009E3B4C">
        <w:rPr>
          <w:rFonts w:ascii="Arial" w:hAnsi="Arial" w:cs="Arial"/>
          <w:i/>
          <w:iCs/>
          <w:color w:val="auto"/>
          <w:sz w:val="20"/>
          <w:szCs w:val="20"/>
        </w:rPr>
        <w:t>Husserl</w:t>
      </w:r>
      <w:proofErr w:type="gramStart"/>
      <w:r w:rsidRPr="009E3B4C">
        <w:rPr>
          <w:rFonts w:ascii="Arial" w:hAnsi="Arial" w:cs="Arial"/>
          <w:i/>
          <w:iCs/>
          <w:color w:val="auto"/>
          <w:sz w:val="20"/>
          <w:szCs w:val="20"/>
        </w:rPr>
        <w:t>:Founder</w:t>
      </w:r>
      <w:proofErr w:type="spellEnd"/>
      <w:proofErr w:type="gramEnd"/>
      <w:r w:rsidRPr="009E3B4C">
        <w:rPr>
          <w:rFonts w:ascii="Arial" w:hAnsi="Arial" w:cs="Arial"/>
          <w:i/>
          <w:iCs/>
          <w:color w:val="auto"/>
          <w:sz w:val="20"/>
          <w:szCs w:val="20"/>
        </w:rPr>
        <w:t xml:space="preserve"> of Phenomenology. </w:t>
      </w:r>
      <w:r w:rsidRPr="009E3B4C">
        <w:rPr>
          <w:rFonts w:ascii="Arial" w:hAnsi="Arial" w:cs="Arial"/>
          <w:color w:val="auto"/>
          <w:sz w:val="20"/>
          <w:szCs w:val="20"/>
        </w:rPr>
        <w:t xml:space="preserve">1. publ.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Cambridge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Polity.</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NAKATA, D., 2014. </w:t>
      </w:r>
      <w:r w:rsidRPr="009E3B4C">
        <w:rPr>
          <w:rFonts w:ascii="Arial" w:hAnsi="Arial" w:cs="Arial"/>
          <w:i/>
          <w:iCs/>
          <w:color w:val="auto"/>
          <w:sz w:val="20"/>
          <w:szCs w:val="20"/>
        </w:rPr>
        <w:t xml:space="preserve">Social anthropological study of immigration/immigrants through the eyes of local immigrant artists -exploring empowerment of immigrants and their identity construction through music in highly developed and multicultural society of Oslo, Norway. </w:t>
      </w:r>
      <w:r w:rsidRPr="009E3B4C">
        <w:rPr>
          <w:rFonts w:ascii="Arial" w:hAnsi="Arial" w:cs="Arial"/>
          <w:color w:val="auto"/>
          <w:sz w:val="20"/>
          <w:szCs w:val="20"/>
        </w:rPr>
        <w:t xml:space="preserve">Norwegian University of Life Sciences, </w:t>
      </w:r>
      <w:proofErr w:type="spellStart"/>
      <w:r w:rsidRPr="009E3B4C">
        <w:rPr>
          <w:rFonts w:ascii="Arial" w:hAnsi="Arial" w:cs="Arial"/>
          <w:color w:val="auto"/>
          <w:sz w:val="20"/>
          <w:szCs w:val="20"/>
        </w:rPr>
        <w:t>Ås</w:t>
      </w:r>
      <w:proofErr w:type="spellEnd"/>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t xml:space="preserve">NANCY SCHEPER-HUGHES, 1995. The Primacy of the Ethical: Propositions for a Militant Anthropology. </w:t>
      </w:r>
      <w:proofErr w:type="spellStart"/>
      <w:r w:rsidRPr="009E3B4C">
        <w:rPr>
          <w:rFonts w:ascii="Arial" w:hAnsi="Arial" w:cs="Arial"/>
          <w:i/>
          <w:iCs/>
          <w:color w:val="auto"/>
          <w:sz w:val="20"/>
          <w:szCs w:val="20"/>
          <w:lang w:val="fr-FR"/>
        </w:rPr>
        <w:t>Current</w:t>
      </w:r>
      <w:proofErr w:type="spellEnd"/>
      <w:r w:rsidRPr="009E3B4C">
        <w:rPr>
          <w:rFonts w:ascii="Arial" w:hAnsi="Arial" w:cs="Arial"/>
          <w:i/>
          <w:iCs/>
          <w:color w:val="auto"/>
          <w:sz w:val="20"/>
          <w:szCs w:val="20"/>
          <w:lang w:val="fr-FR"/>
        </w:rPr>
        <w:t xml:space="preserve"> </w:t>
      </w:r>
      <w:proofErr w:type="spellStart"/>
      <w:r w:rsidRPr="009E3B4C">
        <w:rPr>
          <w:rFonts w:ascii="Arial" w:hAnsi="Arial" w:cs="Arial"/>
          <w:i/>
          <w:iCs/>
          <w:color w:val="auto"/>
          <w:sz w:val="20"/>
          <w:szCs w:val="20"/>
          <w:lang w:val="fr-FR"/>
        </w:rPr>
        <w:t>Anthropology</w:t>
      </w:r>
      <w:proofErr w:type="spellEnd"/>
      <w:r w:rsidRPr="009E3B4C">
        <w:rPr>
          <w:rFonts w:ascii="Arial" w:hAnsi="Arial" w:cs="Arial"/>
          <w:i/>
          <w:iCs/>
          <w:color w:val="auto"/>
          <w:sz w:val="20"/>
          <w:szCs w:val="20"/>
          <w:lang w:val="fr-FR"/>
        </w:rPr>
        <w:t xml:space="preserve">, </w:t>
      </w:r>
      <w:r w:rsidRPr="009E3B4C">
        <w:rPr>
          <w:rFonts w:ascii="Arial" w:hAnsi="Arial" w:cs="Arial"/>
          <w:b/>
          <w:bCs/>
          <w:color w:val="auto"/>
          <w:sz w:val="20"/>
          <w:szCs w:val="20"/>
          <w:lang w:val="fr-FR"/>
        </w:rPr>
        <w:t>36</w:t>
      </w:r>
      <w:r w:rsidRPr="009E3B4C">
        <w:rPr>
          <w:rFonts w:ascii="Arial" w:hAnsi="Arial" w:cs="Arial"/>
          <w:color w:val="auto"/>
          <w:sz w:val="20"/>
          <w:szCs w:val="20"/>
          <w:lang w:val="fr-FR"/>
        </w:rPr>
        <w:t>(3), pp. 409-440.</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lang w:val="fr-FR"/>
        </w:rPr>
        <w:t>OFPRA, 2019-last up</w:t>
      </w:r>
      <w:r w:rsidR="00BD2755" w:rsidRPr="009E3B4C">
        <w:rPr>
          <w:rFonts w:ascii="Arial" w:hAnsi="Arial" w:cs="Arial"/>
          <w:color w:val="auto"/>
          <w:sz w:val="20"/>
          <w:szCs w:val="20"/>
          <w:lang w:val="fr-FR"/>
        </w:rPr>
        <w:t>date, La procédure de demande d’</w:t>
      </w:r>
      <w:r w:rsidRPr="009E3B4C">
        <w:rPr>
          <w:rFonts w:ascii="Arial" w:hAnsi="Arial" w:cs="Arial"/>
          <w:color w:val="auto"/>
          <w:sz w:val="20"/>
          <w:szCs w:val="20"/>
          <w:lang w:val="fr-FR"/>
        </w:rPr>
        <w:t xml:space="preserve">asile. </w:t>
      </w:r>
      <w:r w:rsidRPr="009E3B4C">
        <w:rPr>
          <w:rFonts w:ascii="Arial" w:hAnsi="Arial" w:cs="Arial"/>
          <w:color w:val="auto"/>
          <w:sz w:val="20"/>
          <w:szCs w:val="20"/>
        </w:rPr>
        <w:t xml:space="preserve">Available: </w:t>
      </w:r>
      <w:hyperlink r:id="rId26" w:tgtFrame="_blank" w:history="1">
        <w:r w:rsidRPr="009E3B4C">
          <w:rPr>
            <w:rStyle w:val="Hyperlink"/>
            <w:rFonts w:ascii="Arial" w:hAnsi="Arial" w:cs="Arial"/>
            <w:color w:val="0066CC"/>
            <w:sz w:val="20"/>
            <w:szCs w:val="20"/>
          </w:rPr>
          <w:t>https://www.ofpra.gouv.fr/asile/la-procedure-de-demande-d-asile/demander-l-asile-en-france</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[20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OFPRA, </w:t>
      </w:r>
      <w:proofErr w:type="spellStart"/>
      <w:r w:rsidRPr="009E3B4C">
        <w:rPr>
          <w:rFonts w:ascii="Arial" w:hAnsi="Arial" w:cs="Arial"/>
          <w:color w:val="auto"/>
          <w:sz w:val="20"/>
          <w:szCs w:val="20"/>
          <w:lang w:val="fr-FR"/>
        </w:rPr>
        <w:t>Nov</w:t>
      </w:r>
      <w:proofErr w:type="spellEnd"/>
      <w:r w:rsidRPr="009E3B4C">
        <w:rPr>
          <w:rFonts w:ascii="Arial" w:hAnsi="Arial" w:cs="Arial"/>
          <w:color w:val="auto"/>
          <w:sz w:val="20"/>
          <w:szCs w:val="20"/>
          <w:lang w:val="fr-FR"/>
        </w:rPr>
        <w:t xml:space="preserve"> 14, </w:t>
      </w:r>
      <w:r w:rsidR="00BD2755" w:rsidRPr="009E3B4C">
        <w:rPr>
          <w:rFonts w:ascii="Arial" w:hAnsi="Arial" w:cs="Arial"/>
          <w:color w:val="auto"/>
          <w:sz w:val="20"/>
          <w:szCs w:val="20"/>
          <w:lang w:val="fr-FR"/>
        </w:rPr>
        <w:t>2018-last update, Histoire de l’</w:t>
      </w:r>
      <w:r w:rsidRPr="009E3B4C">
        <w:rPr>
          <w:rFonts w:ascii="Arial" w:hAnsi="Arial" w:cs="Arial"/>
          <w:color w:val="auto"/>
          <w:sz w:val="20"/>
          <w:szCs w:val="20"/>
          <w:lang w:val="fr-FR"/>
        </w:rPr>
        <w:t xml:space="preserve">asile. </w:t>
      </w:r>
      <w:r w:rsidRPr="009E3B4C">
        <w:rPr>
          <w:rFonts w:ascii="Arial" w:hAnsi="Arial" w:cs="Arial"/>
          <w:color w:val="auto"/>
          <w:sz w:val="20"/>
          <w:szCs w:val="20"/>
        </w:rPr>
        <w:t xml:space="preserve">Available: </w:t>
      </w:r>
      <w:hyperlink r:id="rId27" w:tgtFrame="_blank" w:history="1">
        <w:r w:rsidRPr="009E3B4C">
          <w:rPr>
            <w:rStyle w:val="Hyperlink"/>
            <w:rFonts w:ascii="Arial" w:hAnsi="Arial" w:cs="Arial"/>
            <w:color w:val="0066CC"/>
            <w:sz w:val="20"/>
            <w:szCs w:val="20"/>
          </w:rPr>
          <w:t>https://www.ofpra.gouv.fr/fr/histoire-archives/histoire-de-l-asile</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[20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O'REILLY, K., 2009. </w:t>
      </w:r>
      <w:r w:rsidRPr="009E3B4C">
        <w:rPr>
          <w:rFonts w:ascii="Arial" w:hAnsi="Arial" w:cs="Arial"/>
          <w:i/>
          <w:iCs/>
          <w:color w:val="auto"/>
          <w:sz w:val="20"/>
          <w:szCs w:val="20"/>
        </w:rPr>
        <w:t xml:space="preserve">Key concepts in ethnography. </w:t>
      </w:r>
      <w:r w:rsidRPr="009E3B4C">
        <w:rPr>
          <w:rFonts w:ascii="Arial" w:hAnsi="Arial" w:cs="Arial"/>
          <w:color w:val="auto"/>
          <w:sz w:val="20"/>
          <w:szCs w:val="20"/>
        </w:rPr>
        <w:t xml:space="preserve">1. publ.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London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Sage.</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PALINKAS, L., HORWITZ, S., GREEN, C., WISDOM, J., DUAN, N. and HOAGWOOD, K., 2015. Purposeful Sampling for Qualitative Data Collection and Analysis in Mixed Method Implementation Research. </w:t>
      </w:r>
      <w:r w:rsidRPr="009E3B4C">
        <w:rPr>
          <w:rFonts w:ascii="Arial" w:hAnsi="Arial" w:cs="Arial"/>
          <w:i/>
          <w:iCs/>
          <w:color w:val="auto"/>
          <w:sz w:val="20"/>
          <w:szCs w:val="20"/>
        </w:rPr>
        <w:t xml:space="preserve">Administration and Policy in Mental Health and Mental Health Services Research, </w:t>
      </w:r>
      <w:r w:rsidRPr="009E3B4C">
        <w:rPr>
          <w:rFonts w:ascii="Arial" w:hAnsi="Arial" w:cs="Arial"/>
          <w:b/>
          <w:bCs/>
          <w:color w:val="auto"/>
          <w:sz w:val="20"/>
          <w:szCs w:val="20"/>
        </w:rPr>
        <w:t>42</w:t>
      </w:r>
      <w:r w:rsidRPr="009E3B4C">
        <w:rPr>
          <w:rFonts w:ascii="Arial" w:hAnsi="Arial" w:cs="Arial"/>
          <w:color w:val="auto"/>
          <w:sz w:val="20"/>
          <w:szCs w:val="20"/>
        </w:rPr>
        <w:t>(5), pp. 533-544.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PASCUAL, J., 2019. Des milliers de réfugiés sans solution de logement en France</w:t>
      </w:r>
      <w:r w:rsidRPr="009E3B4C">
        <w:rPr>
          <w:rFonts w:ascii="Arial" w:hAnsi="Arial" w:cs="Arial"/>
          <w:i/>
          <w:iCs/>
          <w:color w:val="auto"/>
          <w:sz w:val="20"/>
          <w:szCs w:val="20"/>
          <w:lang w:val="fr-FR"/>
        </w:rPr>
        <w:t xml:space="preserve">. </w:t>
      </w:r>
      <w:r w:rsidRPr="009E3B4C">
        <w:rPr>
          <w:rFonts w:ascii="Arial" w:hAnsi="Arial" w:cs="Arial"/>
          <w:i/>
          <w:iCs/>
          <w:color w:val="auto"/>
          <w:sz w:val="20"/>
          <w:szCs w:val="20"/>
        </w:rPr>
        <w:t>Le Monde</w:t>
      </w:r>
      <w:r w:rsidRPr="009E3B4C">
        <w:rPr>
          <w:rFonts w:ascii="Arial" w:hAnsi="Arial" w:cs="Arial"/>
          <w:color w:val="auto"/>
          <w:sz w:val="20"/>
          <w:szCs w:val="20"/>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PEMUNTA, N., 2010. </w:t>
      </w:r>
      <w:proofErr w:type="spellStart"/>
      <w:r w:rsidRPr="009E3B4C">
        <w:rPr>
          <w:rFonts w:ascii="Arial" w:hAnsi="Arial" w:cs="Arial"/>
          <w:color w:val="auto"/>
          <w:sz w:val="20"/>
          <w:szCs w:val="20"/>
        </w:rPr>
        <w:t>Intersubjectivity</w:t>
      </w:r>
      <w:proofErr w:type="spellEnd"/>
      <w:r w:rsidRPr="009E3B4C">
        <w:rPr>
          <w:rFonts w:ascii="Arial" w:hAnsi="Arial" w:cs="Arial"/>
          <w:color w:val="auto"/>
          <w:sz w:val="20"/>
          <w:szCs w:val="20"/>
        </w:rPr>
        <w:t xml:space="preserve"> and Power in Ethnographic Research. </w:t>
      </w:r>
      <w:r w:rsidRPr="009E3B4C">
        <w:rPr>
          <w:rFonts w:ascii="Arial" w:hAnsi="Arial" w:cs="Arial"/>
          <w:i/>
          <w:iCs/>
          <w:color w:val="auto"/>
          <w:sz w:val="20"/>
          <w:szCs w:val="20"/>
        </w:rPr>
        <w:t xml:space="preserve">Qualitative Research Journal, </w:t>
      </w:r>
      <w:r w:rsidRPr="009E3B4C">
        <w:rPr>
          <w:rFonts w:ascii="Arial" w:hAnsi="Arial" w:cs="Arial"/>
          <w:b/>
          <w:bCs/>
          <w:color w:val="auto"/>
          <w:sz w:val="20"/>
          <w:szCs w:val="20"/>
        </w:rPr>
        <w:t>10</w:t>
      </w:r>
      <w:r w:rsidRPr="009E3B4C">
        <w:rPr>
          <w:rFonts w:ascii="Arial" w:hAnsi="Arial" w:cs="Arial"/>
          <w:color w:val="auto"/>
          <w:sz w:val="20"/>
          <w:szCs w:val="20"/>
        </w:rPr>
        <w:t>(2), pp. 3-19.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PHILIPPE BOURGOIS, 2001. The power of violence in war and peace: Post-Cold War lessons from El Salvador. </w:t>
      </w:r>
      <w:r w:rsidRPr="009E3B4C">
        <w:rPr>
          <w:rFonts w:ascii="Arial" w:hAnsi="Arial" w:cs="Arial"/>
          <w:i/>
          <w:iCs/>
          <w:color w:val="auto"/>
          <w:sz w:val="20"/>
          <w:szCs w:val="20"/>
        </w:rPr>
        <w:t xml:space="preserve">Ethnography, </w:t>
      </w:r>
      <w:r w:rsidRPr="009E3B4C">
        <w:rPr>
          <w:rFonts w:ascii="Arial" w:hAnsi="Arial" w:cs="Arial"/>
          <w:b/>
          <w:bCs/>
          <w:color w:val="auto"/>
          <w:sz w:val="20"/>
          <w:szCs w:val="20"/>
        </w:rPr>
        <w:t>2</w:t>
      </w:r>
      <w:r w:rsidRPr="009E3B4C">
        <w:rPr>
          <w:rFonts w:ascii="Arial" w:hAnsi="Arial" w:cs="Arial"/>
          <w:color w:val="auto"/>
          <w:sz w:val="20"/>
          <w:szCs w:val="20"/>
        </w:rPr>
        <w:t>(1), pp. 5-34.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PLATO, 1961. </w:t>
      </w:r>
      <w:r w:rsidR="002B4DAD" w:rsidRPr="009E3B4C">
        <w:rPr>
          <w:rFonts w:ascii="Arial" w:hAnsi="Arial" w:cs="Arial"/>
          <w:i/>
          <w:iCs/>
          <w:color w:val="auto"/>
          <w:sz w:val="20"/>
          <w:szCs w:val="20"/>
        </w:rPr>
        <w:t>Plato:</w:t>
      </w:r>
      <w:r w:rsidRPr="009E3B4C">
        <w:rPr>
          <w:rFonts w:ascii="Arial" w:hAnsi="Arial" w:cs="Arial"/>
          <w:i/>
          <w:iCs/>
          <w:color w:val="auto"/>
          <w:sz w:val="20"/>
          <w:szCs w:val="20"/>
        </w:rPr>
        <w:t xml:space="preserve"> Laws / Volume 2. </w:t>
      </w:r>
      <w:r w:rsidRPr="009E3B4C">
        <w:rPr>
          <w:rFonts w:ascii="Arial" w:hAnsi="Arial" w:cs="Arial"/>
          <w:color w:val="auto"/>
          <w:sz w:val="20"/>
          <w:szCs w:val="20"/>
        </w:rPr>
        <w:t xml:space="preserve">Repr.1961.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xml:space="preserve">. </w:t>
      </w:r>
      <w:r w:rsidR="002B4DAD" w:rsidRPr="009E3B4C">
        <w:rPr>
          <w:rFonts w:ascii="Arial" w:hAnsi="Arial" w:cs="Arial"/>
          <w:color w:val="auto"/>
          <w:sz w:val="20"/>
          <w:szCs w:val="20"/>
        </w:rPr>
        <w:t>London:</w:t>
      </w:r>
      <w:r w:rsidRPr="009E3B4C">
        <w:rPr>
          <w:rFonts w:ascii="Arial" w:hAnsi="Arial" w:cs="Arial"/>
          <w:color w:val="auto"/>
          <w:sz w:val="20"/>
          <w:szCs w:val="20"/>
        </w:rPr>
        <w:t xml:space="preserve"> New York: </w:t>
      </w:r>
      <w:r w:rsidR="002B4DAD" w:rsidRPr="009E3B4C">
        <w:rPr>
          <w:rFonts w:ascii="Arial" w:hAnsi="Arial" w:cs="Arial"/>
          <w:color w:val="auto"/>
          <w:sz w:val="20"/>
          <w:szCs w:val="20"/>
        </w:rPr>
        <w:t>London:</w:t>
      </w:r>
      <w:r w:rsidRPr="009E3B4C">
        <w:rPr>
          <w:rFonts w:ascii="Arial" w:hAnsi="Arial" w:cs="Arial"/>
          <w:color w:val="auto"/>
          <w:sz w:val="20"/>
          <w:szCs w:val="20"/>
        </w:rPr>
        <w:t xml:space="preserve"> Heinemann New </w:t>
      </w:r>
      <w:r w:rsidR="002B4DAD" w:rsidRPr="009E3B4C">
        <w:rPr>
          <w:rFonts w:ascii="Arial" w:hAnsi="Arial" w:cs="Arial"/>
          <w:color w:val="auto"/>
          <w:sz w:val="20"/>
          <w:szCs w:val="20"/>
        </w:rPr>
        <w:t>York:</w:t>
      </w:r>
      <w:r w:rsidR="00BD2755" w:rsidRPr="009E3B4C">
        <w:rPr>
          <w:rFonts w:ascii="Arial" w:hAnsi="Arial" w:cs="Arial"/>
          <w:color w:val="auto"/>
          <w:sz w:val="20"/>
          <w:szCs w:val="20"/>
        </w:rPr>
        <w:t xml:space="preserve"> Putnam’</w:t>
      </w:r>
      <w:r w:rsidRPr="009E3B4C">
        <w:rPr>
          <w:rFonts w:ascii="Arial" w:hAnsi="Arial" w:cs="Arial"/>
          <w:color w:val="auto"/>
          <w:sz w:val="20"/>
          <w:szCs w:val="20"/>
        </w:rPr>
        <w:t>s Sons.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PRAZ, A., 2014. </w:t>
      </w:r>
      <w:r w:rsidRPr="009E3B4C">
        <w:rPr>
          <w:rFonts w:ascii="Arial" w:hAnsi="Arial" w:cs="Arial"/>
          <w:i/>
          <w:iCs/>
          <w:color w:val="auto"/>
          <w:sz w:val="20"/>
          <w:szCs w:val="20"/>
        </w:rPr>
        <w:t xml:space="preserve">The Darfur Refugees’ Plight. </w:t>
      </w:r>
      <w:r w:rsidRPr="009E3B4C">
        <w:rPr>
          <w:rFonts w:ascii="Arial" w:hAnsi="Arial" w:cs="Arial"/>
          <w:color w:val="auto"/>
          <w:sz w:val="20"/>
          <w:szCs w:val="20"/>
        </w:rPr>
        <w:t>Graduate Institute Publications.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PREESTER, H., 2008. From ego to alter </w:t>
      </w:r>
      <w:r w:rsidR="002B4DAD" w:rsidRPr="009E3B4C">
        <w:rPr>
          <w:rFonts w:ascii="Arial" w:hAnsi="Arial" w:cs="Arial"/>
          <w:color w:val="auto"/>
          <w:sz w:val="20"/>
          <w:szCs w:val="20"/>
        </w:rPr>
        <w:t>ego:</w:t>
      </w:r>
      <w:r w:rsidRPr="009E3B4C">
        <w:rPr>
          <w:rFonts w:ascii="Arial" w:hAnsi="Arial" w:cs="Arial"/>
          <w:color w:val="auto"/>
          <w:sz w:val="20"/>
          <w:szCs w:val="20"/>
        </w:rPr>
        <w:t xml:space="preserve"> Husserl, </w:t>
      </w:r>
      <w:proofErr w:type="spellStart"/>
      <w:r w:rsidRPr="009E3B4C">
        <w:rPr>
          <w:rFonts w:ascii="Arial" w:hAnsi="Arial" w:cs="Arial"/>
          <w:color w:val="auto"/>
          <w:sz w:val="20"/>
          <w:szCs w:val="20"/>
        </w:rPr>
        <w:t>Merleau-Ponty</w:t>
      </w:r>
      <w:proofErr w:type="spellEnd"/>
      <w:r w:rsidRPr="009E3B4C">
        <w:rPr>
          <w:rFonts w:ascii="Arial" w:hAnsi="Arial" w:cs="Arial"/>
          <w:color w:val="auto"/>
          <w:sz w:val="20"/>
          <w:szCs w:val="20"/>
        </w:rPr>
        <w:t xml:space="preserve"> and a layered approach to </w:t>
      </w:r>
      <w:proofErr w:type="spellStart"/>
      <w:r w:rsidRPr="009E3B4C">
        <w:rPr>
          <w:rFonts w:ascii="Arial" w:hAnsi="Arial" w:cs="Arial"/>
          <w:color w:val="auto"/>
          <w:sz w:val="20"/>
          <w:szCs w:val="20"/>
        </w:rPr>
        <w:t>intersubjectivity</w:t>
      </w:r>
      <w:proofErr w:type="spellEnd"/>
      <w:r w:rsidRPr="009E3B4C">
        <w:rPr>
          <w:rFonts w:ascii="Arial" w:hAnsi="Arial" w:cs="Arial"/>
          <w:color w:val="auto"/>
          <w:sz w:val="20"/>
          <w:szCs w:val="20"/>
        </w:rPr>
        <w:t xml:space="preserve">. </w:t>
      </w:r>
      <w:r w:rsidRPr="009E3B4C">
        <w:rPr>
          <w:rFonts w:ascii="Arial" w:hAnsi="Arial" w:cs="Arial"/>
          <w:i/>
          <w:iCs/>
          <w:color w:val="auto"/>
          <w:sz w:val="20"/>
          <w:szCs w:val="20"/>
        </w:rPr>
        <w:t xml:space="preserve">Phenomenology and the Cognitive Sciences, </w:t>
      </w:r>
      <w:r w:rsidRPr="009E3B4C">
        <w:rPr>
          <w:rFonts w:ascii="Arial" w:hAnsi="Arial" w:cs="Arial"/>
          <w:b/>
          <w:bCs/>
          <w:color w:val="auto"/>
          <w:sz w:val="20"/>
          <w:szCs w:val="20"/>
        </w:rPr>
        <w:t>7</w:t>
      </w:r>
      <w:r w:rsidRPr="009E3B4C">
        <w:rPr>
          <w:rFonts w:ascii="Arial" w:hAnsi="Arial" w:cs="Arial"/>
          <w:color w:val="auto"/>
          <w:sz w:val="20"/>
          <w:szCs w:val="20"/>
        </w:rPr>
        <w:t>(1), pp. 133-142.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RAM, K. and HOUSTON, C., 2015a. </w:t>
      </w:r>
      <w:r w:rsidRPr="009E3B4C">
        <w:rPr>
          <w:rFonts w:ascii="Arial" w:hAnsi="Arial" w:cs="Arial"/>
          <w:i/>
          <w:iCs/>
          <w:color w:val="auto"/>
          <w:sz w:val="20"/>
          <w:szCs w:val="20"/>
        </w:rPr>
        <w:t xml:space="preserve">Phenomenology in anthropology. </w:t>
      </w:r>
      <w:r w:rsidRPr="009E3B4C">
        <w:rPr>
          <w:rFonts w:ascii="Arial" w:hAnsi="Arial" w:cs="Arial"/>
          <w:color w:val="auto"/>
          <w:sz w:val="20"/>
          <w:szCs w:val="20"/>
        </w:rPr>
        <w:t>Bloomington, Indiana: Indiana University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RAM, K. and HOUSTON, C., 2015b. </w:t>
      </w:r>
      <w:r w:rsidRPr="009E3B4C">
        <w:rPr>
          <w:rFonts w:ascii="Arial" w:hAnsi="Arial" w:cs="Arial"/>
          <w:i/>
          <w:iCs/>
          <w:color w:val="auto"/>
          <w:sz w:val="20"/>
          <w:szCs w:val="20"/>
        </w:rPr>
        <w:t xml:space="preserve">Phenomenology in anthropology. </w:t>
      </w:r>
      <w:r w:rsidRPr="009E3B4C">
        <w:rPr>
          <w:rFonts w:ascii="Arial" w:hAnsi="Arial" w:cs="Arial"/>
          <w:color w:val="auto"/>
          <w:sz w:val="20"/>
          <w:szCs w:val="20"/>
        </w:rPr>
        <w:t>Bloomington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Indiana Univ.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RAPPORT, N., 2007. An Outline for Cosmopolitan Study: Reclaiming the Human through Introspection / Comments / Reply. </w:t>
      </w:r>
      <w:r w:rsidRPr="009E3B4C">
        <w:rPr>
          <w:rFonts w:ascii="Arial" w:hAnsi="Arial" w:cs="Arial"/>
          <w:i/>
          <w:iCs/>
          <w:color w:val="auto"/>
          <w:sz w:val="20"/>
          <w:szCs w:val="20"/>
        </w:rPr>
        <w:t xml:space="preserve">Current anthropology, </w:t>
      </w:r>
      <w:r w:rsidRPr="009E3B4C">
        <w:rPr>
          <w:rFonts w:ascii="Arial" w:hAnsi="Arial" w:cs="Arial"/>
          <w:b/>
          <w:bCs/>
          <w:color w:val="auto"/>
          <w:sz w:val="20"/>
          <w:szCs w:val="20"/>
        </w:rPr>
        <w:t>48</w:t>
      </w:r>
      <w:r w:rsidRPr="009E3B4C">
        <w:rPr>
          <w:rFonts w:ascii="Arial" w:hAnsi="Arial" w:cs="Arial"/>
          <w:color w:val="auto"/>
          <w:sz w:val="20"/>
          <w:szCs w:val="20"/>
        </w:rPr>
        <w:t>(2), pp. 257-283.</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RAPPORT, N., 2006. ANTHROPOLOGY AS COSMOPOLITAN STUDY. </w:t>
      </w:r>
      <w:r w:rsidRPr="009E3B4C">
        <w:rPr>
          <w:rFonts w:ascii="Arial" w:hAnsi="Arial" w:cs="Arial"/>
          <w:i/>
          <w:iCs/>
          <w:color w:val="auto"/>
          <w:sz w:val="20"/>
          <w:szCs w:val="20"/>
        </w:rPr>
        <w:t xml:space="preserve">Anthropology Today, </w:t>
      </w:r>
      <w:r w:rsidRPr="009E3B4C">
        <w:rPr>
          <w:rFonts w:ascii="Arial" w:hAnsi="Arial" w:cs="Arial"/>
          <w:b/>
          <w:bCs/>
          <w:color w:val="auto"/>
          <w:sz w:val="20"/>
          <w:szCs w:val="20"/>
        </w:rPr>
        <w:t>22</w:t>
      </w:r>
      <w:r w:rsidRPr="009E3B4C">
        <w:rPr>
          <w:rFonts w:ascii="Arial" w:hAnsi="Arial" w:cs="Arial"/>
          <w:color w:val="auto"/>
          <w:sz w:val="20"/>
          <w:szCs w:val="20"/>
        </w:rPr>
        <w:t>(1), pp. 23-24.</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RAPPORT, N., 2003. </w:t>
      </w:r>
      <w:r w:rsidRPr="009E3B4C">
        <w:rPr>
          <w:rFonts w:ascii="Arial" w:hAnsi="Arial" w:cs="Arial"/>
          <w:i/>
          <w:iCs/>
          <w:color w:val="auto"/>
          <w:sz w:val="20"/>
          <w:szCs w:val="20"/>
        </w:rPr>
        <w:t xml:space="preserve">I am dynamite: An alternative anthropology of power. </w:t>
      </w:r>
      <w:r w:rsidRPr="009E3B4C">
        <w:rPr>
          <w:rFonts w:ascii="Arial" w:hAnsi="Arial" w:cs="Arial"/>
          <w:color w:val="auto"/>
          <w:sz w:val="20"/>
          <w:szCs w:val="20"/>
        </w:rPr>
        <w:t xml:space="preserve">1. publ.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London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Routledge.</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RAPPORT, N., 2002. </w:t>
      </w:r>
      <w:r w:rsidRPr="009E3B4C">
        <w:rPr>
          <w:rFonts w:ascii="Arial" w:hAnsi="Arial" w:cs="Arial"/>
          <w:i/>
          <w:iCs/>
          <w:color w:val="auto"/>
          <w:sz w:val="20"/>
          <w:szCs w:val="20"/>
        </w:rPr>
        <w:t xml:space="preserve">British </w:t>
      </w:r>
      <w:r w:rsidR="002B4DAD" w:rsidRPr="009E3B4C">
        <w:rPr>
          <w:rFonts w:ascii="Arial" w:hAnsi="Arial" w:cs="Arial"/>
          <w:i/>
          <w:iCs/>
          <w:color w:val="auto"/>
          <w:sz w:val="20"/>
          <w:szCs w:val="20"/>
        </w:rPr>
        <w:t>Subjects:</w:t>
      </w:r>
      <w:r w:rsidRPr="009E3B4C">
        <w:rPr>
          <w:rFonts w:ascii="Arial" w:hAnsi="Arial" w:cs="Arial"/>
          <w:i/>
          <w:iCs/>
          <w:color w:val="auto"/>
          <w:sz w:val="20"/>
          <w:szCs w:val="20"/>
        </w:rPr>
        <w:t xml:space="preserve"> An Anthropology of Britain. </w:t>
      </w:r>
      <w:r w:rsidRPr="009E3B4C">
        <w:rPr>
          <w:rFonts w:ascii="Arial" w:hAnsi="Arial" w:cs="Arial"/>
          <w:color w:val="auto"/>
          <w:sz w:val="20"/>
          <w:szCs w:val="20"/>
          <w:lang w:val="fr-FR"/>
        </w:rPr>
        <w:t xml:space="preserve">London: Bloomsbury </w:t>
      </w:r>
      <w:proofErr w:type="spellStart"/>
      <w:r w:rsidRPr="009E3B4C">
        <w:rPr>
          <w:rFonts w:ascii="Arial" w:hAnsi="Arial" w:cs="Arial"/>
          <w:color w:val="auto"/>
          <w:sz w:val="20"/>
          <w:szCs w:val="20"/>
          <w:lang w:val="fr-FR"/>
        </w:rPr>
        <w:t>Publishing</w:t>
      </w:r>
      <w:proofErr w:type="spellEnd"/>
      <w:r w:rsidRPr="009E3B4C">
        <w:rPr>
          <w:rFonts w:ascii="Arial" w:hAnsi="Arial" w:cs="Arial"/>
          <w:color w:val="auto"/>
          <w:sz w:val="20"/>
          <w:szCs w:val="20"/>
          <w:lang w:val="fr-FR"/>
        </w:rPr>
        <w:t>.</w:t>
      </w:r>
    </w:p>
    <w:p w:rsidR="00AB600B" w:rsidRPr="009E3B4C" w:rsidRDefault="00BD2755" w:rsidP="00AB600B">
      <w:pPr>
        <w:pStyle w:val="NormalWeb"/>
        <w:spacing w:before="0" w:beforeAutospacing="0" w:after="173" w:afterAutospacing="0" w:line="210" w:lineRule="atLeast"/>
        <w:rPr>
          <w:rFonts w:ascii="Arial" w:hAnsi="Arial" w:cs="Arial"/>
          <w:color w:val="auto"/>
          <w:sz w:val="20"/>
          <w:szCs w:val="20"/>
          <w:lang w:val="es-ES"/>
        </w:rPr>
      </w:pPr>
      <w:r w:rsidRPr="009E3B4C">
        <w:rPr>
          <w:rFonts w:ascii="Arial" w:hAnsi="Arial" w:cs="Arial"/>
          <w:color w:val="auto"/>
          <w:sz w:val="20"/>
          <w:szCs w:val="20"/>
          <w:lang w:val="fr-FR"/>
        </w:rPr>
        <w:t>ROBEQUAIN, L., 2018. J’</w:t>
      </w:r>
      <w:r w:rsidR="00AB600B" w:rsidRPr="009E3B4C">
        <w:rPr>
          <w:rFonts w:ascii="Arial" w:hAnsi="Arial" w:cs="Arial"/>
          <w:color w:val="auto"/>
          <w:sz w:val="20"/>
          <w:szCs w:val="20"/>
          <w:lang w:val="fr-FR"/>
        </w:rPr>
        <w:t>héberge des réfugiés chez moi</w:t>
      </w:r>
      <w:r w:rsidR="00AB600B" w:rsidRPr="009E3B4C">
        <w:rPr>
          <w:rFonts w:ascii="Arial" w:hAnsi="Arial" w:cs="Arial"/>
          <w:i/>
          <w:iCs/>
          <w:color w:val="auto"/>
          <w:sz w:val="20"/>
          <w:szCs w:val="20"/>
          <w:lang w:val="fr-FR"/>
        </w:rPr>
        <w:t xml:space="preserve">. </w:t>
      </w:r>
      <w:r w:rsidR="00AB600B" w:rsidRPr="009E3B4C">
        <w:rPr>
          <w:rFonts w:ascii="Arial" w:hAnsi="Arial" w:cs="Arial"/>
          <w:i/>
          <w:iCs/>
          <w:color w:val="auto"/>
          <w:sz w:val="20"/>
          <w:szCs w:val="20"/>
          <w:lang w:val="es-ES"/>
        </w:rPr>
        <w:t xml:space="preserve">Les </w:t>
      </w:r>
      <w:proofErr w:type="spellStart"/>
      <w:r w:rsidR="00AB600B" w:rsidRPr="009E3B4C">
        <w:rPr>
          <w:rFonts w:ascii="Arial" w:hAnsi="Arial" w:cs="Arial"/>
          <w:i/>
          <w:iCs/>
          <w:color w:val="auto"/>
          <w:sz w:val="20"/>
          <w:szCs w:val="20"/>
          <w:lang w:val="es-ES"/>
        </w:rPr>
        <w:t>Echos</w:t>
      </w:r>
      <w:proofErr w:type="spellEnd"/>
      <w:r w:rsidR="00AB600B" w:rsidRPr="009E3B4C">
        <w:rPr>
          <w:rFonts w:ascii="Arial" w:hAnsi="Arial" w:cs="Arial"/>
          <w:color w:val="auto"/>
          <w:sz w:val="20"/>
          <w:szCs w:val="20"/>
          <w:lang w:val="es-ES"/>
        </w:rPr>
        <w:t>.</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es-ES"/>
        </w:rPr>
        <w:t xml:space="preserve">RUBIN, H.J., 1995. </w:t>
      </w:r>
      <w:r w:rsidRPr="009E3B4C">
        <w:rPr>
          <w:rFonts w:ascii="Arial" w:hAnsi="Arial" w:cs="Arial"/>
          <w:i/>
          <w:iCs/>
          <w:color w:val="auto"/>
          <w:sz w:val="20"/>
          <w:szCs w:val="20"/>
        </w:rPr>
        <w:t xml:space="preserve">Qualitative </w:t>
      </w:r>
      <w:r w:rsidR="002B4DAD" w:rsidRPr="009E3B4C">
        <w:rPr>
          <w:rFonts w:ascii="Arial" w:hAnsi="Arial" w:cs="Arial"/>
          <w:i/>
          <w:iCs/>
          <w:color w:val="auto"/>
          <w:sz w:val="20"/>
          <w:szCs w:val="20"/>
        </w:rPr>
        <w:t>interviewing:</w:t>
      </w:r>
      <w:r w:rsidRPr="009E3B4C">
        <w:rPr>
          <w:rFonts w:ascii="Arial" w:hAnsi="Arial" w:cs="Arial"/>
          <w:i/>
          <w:iCs/>
          <w:color w:val="auto"/>
          <w:sz w:val="20"/>
          <w:szCs w:val="20"/>
        </w:rPr>
        <w:t xml:space="preserve"> the art of hearing data. </w:t>
      </w:r>
      <w:r w:rsidRPr="009E3B4C">
        <w:rPr>
          <w:rFonts w:ascii="Arial" w:hAnsi="Arial" w:cs="Arial"/>
          <w:color w:val="auto"/>
          <w:sz w:val="20"/>
          <w:szCs w:val="20"/>
        </w:rPr>
        <w:t xml:space="preserve">Thousand Oaks: Thousand </w:t>
      </w:r>
      <w:r w:rsidR="00F61FA9" w:rsidRPr="009E3B4C">
        <w:rPr>
          <w:rFonts w:ascii="Arial" w:hAnsi="Arial" w:cs="Arial"/>
          <w:color w:val="auto"/>
          <w:sz w:val="20"/>
          <w:szCs w:val="20"/>
        </w:rPr>
        <w:t>Oaks:</w:t>
      </w:r>
      <w:r w:rsidRPr="009E3B4C">
        <w:rPr>
          <w:rFonts w:ascii="Arial" w:hAnsi="Arial" w:cs="Arial"/>
          <w:color w:val="auto"/>
          <w:sz w:val="20"/>
          <w:szCs w:val="20"/>
        </w:rPr>
        <w:t xml:space="preserve"> Sage.</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SCALETTARIS, G., 2007. Refugee Studies and the international refugee regime: a reflection on a desirable separation. </w:t>
      </w:r>
      <w:r w:rsidRPr="009E3B4C">
        <w:rPr>
          <w:rFonts w:ascii="Arial" w:hAnsi="Arial" w:cs="Arial"/>
          <w:i/>
          <w:iCs/>
          <w:color w:val="auto"/>
          <w:sz w:val="20"/>
          <w:szCs w:val="20"/>
        </w:rPr>
        <w:t xml:space="preserve">Refugee Survey Quarterly, </w:t>
      </w:r>
      <w:r w:rsidRPr="009E3B4C">
        <w:rPr>
          <w:rFonts w:ascii="Arial" w:hAnsi="Arial" w:cs="Arial"/>
          <w:b/>
          <w:bCs/>
          <w:color w:val="auto"/>
          <w:sz w:val="20"/>
          <w:szCs w:val="20"/>
        </w:rPr>
        <w:t>26</w:t>
      </w:r>
      <w:r w:rsidRPr="009E3B4C">
        <w:rPr>
          <w:rFonts w:ascii="Arial" w:hAnsi="Arial" w:cs="Arial"/>
          <w:color w:val="auto"/>
          <w:sz w:val="20"/>
          <w:szCs w:val="20"/>
        </w:rPr>
        <w:t>(3), pp. 36-50.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SCHECHTER, J., 2000. Anthropological Theory and Fieldwork: </w:t>
      </w:r>
      <w:proofErr w:type="gramStart"/>
      <w:r w:rsidRPr="009E3B4C">
        <w:rPr>
          <w:rFonts w:ascii="Arial" w:hAnsi="Arial" w:cs="Arial"/>
          <w:color w:val="auto"/>
          <w:sz w:val="20"/>
          <w:szCs w:val="20"/>
        </w:rPr>
        <w:t>Problem Solving</w:t>
      </w:r>
      <w:proofErr w:type="gramEnd"/>
      <w:r w:rsidRPr="009E3B4C">
        <w:rPr>
          <w:rFonts w:ascii="Arial" w:hAnsi="Arial" w:cs="Arial"/>
          <w:color w:val="auto"/>
          <w:sz w:val="20"/>
          <w:szCs w:val="20"/>
        </w:rPr>
        <w:t xml:space="preserve"> Tools for Forced Migration Issues. </w:t>
      </w:r>
      <w:r w:rsidRPr="009E3B4C">
        <w:rPr>
          <w:rFonts w:ascii="Arial" w:hAnsi="Arial" w:cs="Arial"/>
          <w:i/>
          <w:iCs/>
          <w:color w:val="auto"/>
          <w:sz w:val="20"/>
          <w:szCs w:val="20"/>
        </w:rPr>
        <w:t xml:space="preserve">High Plains Applied Anthropologist, </w:t>
      </w:r>
      <w:r w:rsidRPr="009E3B4C">
        <w:rPr>
          <w:rFonts w:ascii="Arial" w:hAnsi="Arial" w:cs="Arial"/>
          <w:b/>
          <w:bCs/>
          <w:color w:val="auto"/>
          <w:sz w:val="20"/>
          <w:szCs w:val="20"/>
        </w:rPr>
        <w:t>20</w:t>
      </w:r>
      <w:r w:rsidRPr="009E3B4C">
        <w:rPr>
          <w:rFonts w:ascii="Arial" w:hAnsi="Arial" w:cs="Arial"/>
          <w:color w:val="auto"/>
          <w:sz w:val="20"/>
          <w:szCs w:val="20"/>
        </w:rPr>
        <w:t>(2), pp. 153.</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SCHEPER-HUGHES, N., 1993. </w:t>
      </w:r>
      <w:r w:rsidRPr="009E3B4C">
        <w:rPr>
          <w:rFonts w:ascii="Arial" w:hAnsi="Arial" w:cs="Arial"/>
          <w:i/>
          <w:iCs/>
          <w:color w:val="auto"/>
          <w:sz w:val="20"/>
          <w:szCs w:val="20"/>
        </w:rPr>
        <w:t xml:space="preserve">Death without weeping: The violence of everyday life in Brazil. </w:t>
      </w:r>
      <w:r w:rsidRPr="009E3B4C">
        <w:rPr>
          <w:rFonts w:ascii="Arial" w:hAnsi="Arial" w:cs="Arial"/>
          <w:color w:val="auto"/>
          <w:sz w:val="20"/>
          <w:szCs w:val="20"/>
        </w:rPr>
        <w:t xml:space="preserve">1. </w:t>
      </w:r>
      <w:r w:rsidR="00F61FA9" w:rsidRPr="009E3B4C">
        <w:rPr>
          <w:rFonts w:ascii="Arial" w:hAnsi="Arial" w:cs="Arial"/>
          <w:color w:val="auto"/>
          <w:sz w:val="20"/>
          <w:szCs w:val="20"/>
        </w:rPr>
        <w:t>Paperback</w:t>
      </w:r>
      <w:r w:rsidRPr="009E3B4C">
        <w:rPr>
          <w:rFonts w:ascii="Arial" w:hAnsi="Arial" w:cs="Arial"/>
          <w:color w:val="auto"/>
          <w:sz w:val="20"/>
          <w:szCs w:val="20"/>
        </w:rPr>
        <w:t xml:space="preserve"> print. </w:t>
      </w:r>
      <w:proofErr w:type="spellStart"/>
      <w:proofErr w:type="gramStart"/>
      <w:r w:rsidRPr="009E3B4C">
        <w:rPr>
          <w:rFonts w:ascii="Arial" w:hAnsi="Arial" w:cs="Arial"/>
          <w:color w:val="auto"/>
          <w:sz w:val="20"/>
          <w:szCs w:val="20"/>
        </w:rPr>
        <w:t>edn</w:t>
      </w:r>
      <w:proofErr w:type="spellEnd"/>
      <w:proofErr w:type="gramEnd"/>
      <w:r w:rsidRPr="009E3B4C">
        <w:rPr>
          <w:rFonts w:ascii="Arial" w:hAnsi="Arial" w:cs="Arial"/>
          <w:color w:val="auto"/>
          <w:sz w:val="20"/>
          <w:szCs w:val="20"/>
        </w:rPr>
        <w:t>. Berkeley [</w:t>
      </w:r>
      <w:proofErr w:type="spellStart"/>
      <w:r w:rsidRPr="009E3B4C">
        <w:rPr>
          <w:rFonts w:ascii="Arial" w:hAnsi="Arial" w:cs="Arial"/>
          <w:color w:val="auto"/>
          <w:sz w:val="20"/>
          <w:szCs w:val="20"/>
        </w:rPr>
        <w:t>u.a</w:t>
      </w:r>
      <w:proofErr w:type="spellEnd"/>
      <w:r w:rsidRPr="009E3B4C">
        <w:rPr>
          <w:rFonts w:ascii="Arial" w:hAnsi="Arial" w:cs="Arial"/>
          <w:color w:val="auto"/>
          <w:sz w:val="20"/>
          <w:szCs w:val="20"/>
        </w:rPr>
        <w:t>.]: Univ. of California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SCHEPER-HUGHES, N. and BOURGOIS, P.I., 2004. </w:t>
      </w:r>
      <w:r w:rsidRPr="009E3B4C">
        <w:rPr>
          <w:rFonts w:ascii="Arial" w:hAnsi="Arial" w:cs="Arial"/>
          <w:i/>
          <w:iCs/>
          <w:color w:val="auto"/>
          <w:sz w:val="20"/>
          <w:szCs w:val="20"/>
        </w:rPr>
        <w:t xml:space="preserve">Violence in war and peace. </w:t>
      </w:r>
      <w:r w:rsidRPr="009E3B4C">
        <w:rPr>
          <w:rFonts w:ascii="Arial" w:hAnsi="Arial" w:cs="Arial"/>
          <w:color w:val="auto"/>
          <w:sz w:val="20"/>
          <w:szCs w:val="20"/>
        </w:rPr>
        <w:t xml:space="preserve">1. publ.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Malden, MA: Blackwell Pub.</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SCHITTENHELM, K. and SCHMIDTKE, O., 2011. Integrating Highly Skilled Migrants into the Economy. </w:t>
      </w:r>
      <w:r w:rsidRPr="009E3B4C">
        <w:rPr>
          <w:rFonts w:ascii="Arial" w:hAnsi="Arial" w:cs="Arial"/>
          <w:i/>
          <w:iCs/>
          <w:color w:val="auto"/>
          <w:sz w:val="20"/>
          <w:szCs w:val="20"/>
        </w:rPr>
        <w:t xml:space="preserve">International Journal, </w:t>
      </w:r>
      <w:r w:rsidRPr="009E3B4C">
        <w:rPr>
          <w:rFonts w:ascii="Arial" w:hAnsi="Arial" w:cs="Arial"/>
          <w:b/>
          <w:bCs/>
          <w:color w:val="auto"/>
          <w:sz w:val="20"/>
          <w:szCs w:val="20"/>
        </w:rPr>
        <w:t>66</w:t>
      </w:r>
      <w:r w:rsidRPr="009E3B4C">
        <w:rPr>
          <w:rFonts w:ascii="Arial" w:hAnsi="Arial" w:cs="Arial"/>
          <w:color w:val="auto"/>
          <w:sz w:val="20"/>
          <w:szCs w:val="20"/>
        </w:rPr>
        <w:t>(1), pp. 127-143.</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SHELLER, M. and URRY, J., 2006. The New </w:t>
      </w:r>
      <w:proofErr w:type="spellStart"/>
      <w:r w:rsidRPr="009E3B4C">
        <w:rPr>
          <w:rFonts w:ascii="Arial" w:hAnsi="Arial" w:cs="Arial"/>
          <w:color w:val="auto"/>
          <w:sz w:val="20"/>
          <w:szCs w:val="20"/>
        </w:rPr>
        <w:t>Mobilities</w:t>
      </w:r>
      <w:proofErr w:type="spellEnd"/>
      <w:r w:rsidRPr="009E3B4C">
        <w:rPr>
          <w:rFonts w:ascii="Arial" w:hAnsi="Arial" w:cs="Arial"/>
          <w:color w:val="auto"/>
          <w:sz w:val="20"/>
          <w:szCs w:val="20"/>
        </w:rPr>
        <w:t xml:space="preserve"> Paradigm. </w:t>
      </w:r>
      <w:r w:rsidRPr="009E3B4C">
        <w:rPr>
          <w:rFonts w:ascii="Arial" w:hAnsi="Arial" w:cs="Arial"/>
          <w:i/>
          <w:iCs/>
          <w:color w:val="auto"/>
          <w:sz w:val="20"/>
          <w:szCs w:val="20"/>
        </w:rPr>
        <w:t xml:space="preserve">Environment and Planning A, </w:t>
      </w:r>
      <w:r w:rsidRPr="009E3B4C">
        <w:rPr>
          <w:rFonts w:ascii="Arial" w:hAnsi="Arial" w:cs="Arial"/>
          <w:b/>
          <w:bCs/>
          <w:color w:val="auto"/>
          <w:sz w:val="20"/>
          <w:szCs w:val="20"/>
        </w:rPr>
        <w:t>38</w:t>
      </w:r>
      <w:r w:rsidRPr="009E3B4C">
        <w:rPr>
          <w:rFonts w:ascii="Arial" w:hAnsi="Arial" w:cs="Arial"/>
          <w:color w:val="auto"/>
          <w:sz w:val="20"/>
          <w:szCs w:val="20"/>
        </w:rPr>
        <w:t>(2), pp. 207-226.</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SKINNER, J., 2012. </w:t>
      </w:r>
      <w:r w:rsidRPr="009E3B4C">
        <w:rPr>
          <w:rFonts w:ascii="Arial" w:hAnsi="Arial" w:cs="Arial"/>
          <w:i/>
          <w:iCs/>
          <w:color w:val="auto"/>
          <w:sz w:val="20"/>
          <w:szCs w:val="20"/>
        </w:rPr>
        <w:t xml:space="preserve">The </w:t>
      </w:r>
      <w:r w:rsidR="002B4DAD" w:rsidRPr="009E3B4C">
        <w:rPr>
          <w:rFonts w:ascii="Arial" w:hAnsi="Arial" w:cs="Arial"/>
          <w:i/>
          <w:iCs/>
          <w:color w:val="auto"/>
          <w:sz w:val="20"/>
          <w:szCs w:val="20"/>
        </w:rPr>
        <w:t>interview:</w:t>
      </w:r>
      <w:r w:rsidRPr="009E3B4C">
        <w:rPr>
          <w:rFonts w:ascii="Arial" w:hAnsi="Arial" w:cs="Arial"/>
          <w:i/>
          <w:iCs/>
          <w:color w:val="auto"/>
          <w:sz w:val="20"/>
          <w:szCs w:val="20"/>
        </w:rPr>
        <w:t xml:space="preserve"> an ethnographic approach. </w:t>
      </w:r>
      <w:r w:rsidRPr="009E3B4C">
        <w:rPr>
          <w:rFonts w:ascii="Arial" w:hAnsi="Arial" w:cs="Arial"/>
          <w:color w:val="auto"/>
          <w:sz w:val="20"/>
          <w:szCs w:val="20"/>
        </w:rPr>
        <w:t xml:space="preserve">London: </w:t>
      </w:r>
      <w:r w:rsidR="002B4DAD" w:rsidRPr="009E3B4C">
        <w:rPr>
          <w:rFonts w:ascii="Arial" w:hAnsi="Arial" w:cs="Arial"/>
          <w:color w:val="auto"/>
          <w:sz w:val="20"/>
          <w:szCs w:val="20"/>
        </w:rPr>
        <w:t>London:</w:t>
      </w:r>
      <w:r w:rsidRPr="009E3B4C">
        <w:rPr>
          <w:rFonts w:ascii="Arial" w:hAnsi="Arial" w:cs="Arial"/>
          <w:color w:val="auto"/>
          <w:sz w:val="20"/>
          <w:szCs w:val="20"/>
        </w:rPr>
        <w:t xml:space="preserve"> Berg.</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SMITH, J., 2005. </w:t>
      </w:r>
      <w:proofErr w:type="spellStart"/>
      <w:r w:rsidRPr="009E3B4C">
        <w:rPr>
          <w:rFonts w:ascii="Arial" w:hAnsi="Arial" w:cs="Arial"/>
          <w:color w:val="auto"/>
          <w:sz w:val="20"/>
          <w:szCs w:val="20"/>
        </w:rPr>
        <w:t>Merleau-Ponty</w:t>
      </w:r>
      <w:proofErr w:type="spellEnd"/>
      <w:r w:rsidRPr="009E3B4C">
        <w:rPr>
          <w:rFonts w:ascii="Arial" w:hAnsi="Arial" w:cs="Arial"/>
          <w:color w:val="auto"/>
          <w:sz w:val="20"/>
          <w:szCs w:val="20"/>
        </w:rPr>
        <w:t xml:space="preserve"> and the Phenomenological Reduction. </w:t>
      </w:r>
      <w:r w:rsidRPr="009E3B4C">
        <w:rPr>
          <w:rFonts w:ascii="Arial" w:hAnsi="Arial" w:cs="Arial"/>
          <w:i/>
          <w:iCs/>
          <w:color w:val="auto"/>
          <w:sz w:val="20"/>
          <w:szCs w:val="20"/>
        </w:rPr>
        <w:t xml:space="preserve">Inquiry, </w:t>
      </w:r>
      <w:r w:rsidRPr="009E3B4C">
        <w:rPr>
          <w:rFonts w:ascii="Arial" w:hAnsi="Arial" w:cs="Arial"/>
          <w:b/>
          <w:bCs/>
          <w:color w:val="auto"/>
          <w:sz w:val="20"/>
          <w:szCs w:val="20"/>
        </w:rPr>
        <w:t>48</w:t>
      </w:r>
      <w:r w:rsidRPr="009E3B4C">
        <w:rPr>
          <w:rFonts w:ascii="Arial" w:hAnsi="Arial" w:cs="Arial"/>
          <w:color w:val="auto"/>
          <w:sz w:val="20"/>
          <w:szCs w:val="20"/>
        </w:rPr>
        <w:t>(6), pp. 553-571.</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SORGONI, B., 2015. Practices of reception and integration of urban refugees. </w:t>
      </w:r>
      <w:r w:rsidRPr="009E3B4C">
        <w:rPr>
          <w:rFonts w:ascii="Arial" w:hAnsi="Arial" w:cs="Arial"/>
          <w:i/>
          <w:iCs/>
          <w:color w:val="auto"/>
          <w:sz w:val="20"/>
          <w:szCs w:val="20"/>
        </w:rPr>
        <w:t xml:space="preserve">Urban Refugees. </w:t>
      </w:r>
      <w:proofErr w:type="gramStart"/>
      <w:r w:rsidRPr="009E3B4C">
        <w:rPr>
          <w:rFonts w:ascii="Arial" w:hAnsi="Arial" w:cs="Arial"/>
          <w:color w:val="auto"/>
          <w:sz w:val="20"/>
          <w:szCs w:val="20"/>
        </w:rPr>
        <w:t>1</w:t>
      </w:r>
      <w:proofErr w:type="gramEnd"/>
      <w:r w:rsidRPr="009E3B4C">
        <w:rPr>
          <w:rFonts w:ascii="Arial" w:hAnsi="Arial" w:cs="Arial"/>
          <w:color w:val="auto"/>
          <w:sz w:val="20"/>
          <w:szCs w:val="20"/>
        </w:rPr>
        <w:t xml:space="preserve">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Routledge, pp. 116-135.</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SOTIRIN, P., 2010. </w:t>
      </w:r>
      <w:proofErr w:type="spellStart"/>
      <w:r w:rsidRPr="009E3B4C">
        <w:rPr>
          <w:rFonts w:ascii="Arial" w:hAnsi="Arial" w:cs="Arial"/>
          <w:color w:val="auto"/>
          <w:sz w:val="20"/>
          <w:szCs w:val="20"/>
        </w:rPr>
        <w:t>Autoethnographic</w:t>
      </w:r>
      <w:proofErr w:type="spellEnd"/>
      <w:r w:rsidRPr="009E3B4C">
        <w:rPr>
          <w:rFonts w:ascii="Arial" w:hAnsi="Arial" w:cs="Arial"/>
          <w:color w:val="auto"/>
          <w:sz w:val="20"/>
          <w:szCs w:val="20"/>
        </w:rPr>
        <w:t xml:space="preserve"> Mother- Writing: Advocating Radical Specificity. </w:t>
      </w:r>
      <w:r w:rsidRPr="009E3B4C">
        <w:rPr>
          <w:rFonts w:ascii="Arial" w:hAnsi="Arial" w:cs="Arial"/>
          <w:i/>
          <w:iCs/>
          <w:color w:val="auto"/>
          <w:sz w:val="20"/>
          <w:szCs w:val="20"/>
        </w:rPr>
        <w:t xml:space="preserve">Journal of Research Practice, </w:t>
      </w:r>
      <w:r w:rsidRPr="009E3B4C">
        <w:rPr>
          <w:rFonts w:ascii="Arial" w:hAnsi="Arial" w:cs="Arial"/>
          <w:b/>
          <w:bCs/>
          <w:color w:val="auto"/>
          <w:sz w:val="20"/>
          <w:szCs w:val="20"/>
        </w:rPr>
        <w:t>6</w:t>
      </w:r>
      <w:r w:rsidRPr="009E3B4C">
        <w:rPr>
          <w:rFonts w:ascii="Arial" w:hAnsi="Arial" w:cs="Arial"/>
          <w:color w:val="auto"/>
          <w:sz w:val="20"/>
          <w:szCs w:val="20"/>
        </w:rPr>
        <w:t>(1), pp. M9.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SPIRO, M.E., 1996. Postmodernist Anthropology, Subjectivity, and Science: A Modernist Critique. </w:t>
      </w:r>
      <w:r w:rsidRPr="009E3B4C">
        <w:rPr>
          <w:rFonts w:ascii="Arial" w:hAnsi="Arial" w:cs="Arial"/>
          <w:i/>
          <w:iCs/>
          <w:color w:val="auto"/>
          <w:sz w:val="20"/>
          <w:szCs w:val="20"/>
        </w:rPr>
        <w:t xml:space="preserve">Comparative Studies in Society and History, </w:t>
      </w:r>
      <w:r w:rsidRPr="009E3B4C">
        <w:rPr>
          <w:rFonts w:ascii="Arial" w:hAnsi="Arial" w:cs="Arial"/>
          <w:b/>
          <w:bCs/>
          <w:color w:val="auto"/>
          <w:sz w:val="20"/>
          <w:szCs w:val="20"/>
        </w:rPr>
        <w:t>38</w:t>
      </w:r>
      <w:r w:rsidRPr="009E3B4C">
        <w:rPr>
          <w:rFonts w:ascii="Arial" w:hAnsi="Arial" w:cs="Arial"/>
          <w:color w:val="auto"/>
          <w:sz w:val="20"/>
          <w:szCs w:val="20"/>
        </w:rPr>
        <w:t>(4), pp. 759-780.</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STOLLER, P., 2008. </w:t>
      </w:r>
      <w:r w:rsidRPr="009E3B4C">
        <w:rPr>
          <w:rFonts w:ascii="Arial" w:hAnsi="Arial" w:cs="Arial"/>
          <w:i/>
          <w:iCs/>
          <w:color w:val="auto"/>
          <w:sz w:val="20"/>
          <w:szCs w:val="20"/>
        </w:rPr>
        <w:t xml:space="preserve">The Power of the Between: An Anthropological Odyssey. </w:t>
      </w:r>
      <w:r w:rsidRPr="009E3B4C">
        <w:rPr>
          <w:rFonts w:ascii="Arial" w:hAnsi="Arial" w:cs="Arial"/>
          <w:color w:val="auto"/>
          <w:sz w:val="20"/>
          <w:szCs w:val="20"/>
        </w:rPr>
        <w:t>Chicago: University of Chicago Press.</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lang w:val="fr-FR"/>
        </w:rPr>
        <w:t>TOUTE L'EUROPE, 2019-last update</w:t>
      </w:r>
      <w:r w:rsidR="00BD2755" w:rsidRPr="009E3B4C">
        <w:rPr>
          <w:rFonts w:ascii="Arial" w:hAnsi="Arial" w:cs="Arial"/>
          <w:color w:val="auto"/>
          <w:sz w:val="20"/>
          <w:szCs w:val="20"/>
          <w:lang w:val="fr-FR"/>
        </w:rPr>
        <w:t>, 581 000 nouveaux demandeurs d’asile dans l’</w:t>
      </w:r>
      <w:r w:rsidRPr="009E3B4C">
        <w:rPr>
          <w:rFonts w:ascii="Arial" w:hAnsi="Arial" w:cs="Arial"/>
          <w:color w:val="auto"/>
          <w:sz w:val="20"/>
          <w:szCs w:val="20"/>
          <w:lang w:val="fr-FR"/>
        </w:rPr>
        <w:t xml:space="preserve">Union européenne en 2018. </w:t>
      </w:r>
      <w:r w:rsidRPr="009E3B4C">
        <w:rPr>
          <w:rFonts w:ascii="Arial" w:hAnsi="Arial" w:cs="Arial"/>
          <w:color w:val="auto"/>
          <w:sz w:val="20"/>
          <w:szCs w:val="20"/>
        </w:rPr>
        <w:t xml:space="preserve">Available: </w:t>
      </w:r>
      <w:hyperlink r:id="rId28" w:tgtFrame="_blank" w:history="1">
        <w:r w:rsidRPr="009E3B4C">
          <w:rPr>
            <w:rStyle w:val="Hyperlink"/>
            <w:rFonts w:ascii="Arial" w:hAnsi="Arial" w:cs="Arial"/>
            <w:color w:val="0066CC"/>
            <w:sz w:val="20"/>
            <w:szCs w:val="20"/>
          </w:rPr>
          <w:t>https://www.touteleurope.eu/actualite/581-000-nouveaux-demandeurs-d-asile-dans-l-union-europeenne-en-2018.html</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[31 </w:t>
      </w:r>
      <w:proofErr w:type="gramStart"/>
      <w:r w:rsidRPr="009E3B4C">
        <w:rPr>
          <w:rFonts w:ascii="Arial" w:hAnsi="Arial" w:cs="Arial"/>
          <w:color w:val="auto"/>
          <w:sz w:val="20"/>
          <w:szCs w:val="20"/>
        </w:rPr>
        <w:t>May,</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TULLIS, J.A., 2016. Self and others: Ethics in </w:t>
      </w:r>
      <w:proofErr w:type="spellStart"/>
      <w:r w:rsidRPr="009E3B4C">
        <w:rPr>
          <w:rFonts w:ascii="Arial" w:hAnsi="Arial" w:cs="Arial"/>
          <w:color w:val="auto"/>
          <w:sz w:val="20"/>
          <w:szCs w:val="20"/>
        </w:rPr>
        <w:t>autoethnographic</w:t>
      </w:r>
      <w:proofErr w:type="spellEnd"/>
      <w:r w:rsidRPr="009E3B4C">
        <w:rPr>
          <w:rFonts w:ascii="Arial" w:hAnsi="Arial" w:cs="Arial"/>
          <w:color w:val="auto"/>
          <w:sz w:val="20"/>
          <w:szCs w:val="20"/>
        </w:rPr>
        <w:br/>
        <w:t xml:space="preserve">research. In: STACY HOLMAN JONES, TONY E ADAMS AND CAROLYN ELLIS, </w:t>
      </w:r>
      <w:proofErr w:type="spellStart"/>
      <w:proofErr w:type="gramStart"/>
      <w:r w:rsidRPr="009E3B4C">
        <w:rPr>
          <w:rFonts w:ascii="Arial" w:hAnsi="Arial" w:cs="Arial"/>
          <w:color w:val="auto"/>
          <w:sz w:val="20"/>
          <w:szCs w:val="20"/>
        </w:rPr>
        <w:t>ed</w:t>
      </w:r>
      <w:proofErr w:type="spellEnd"/>
      <w:proofErr w:type="gramEnd"/>
      <w:r w:rsidRPr="009E3B4C">
        <w:rPr>
          <w:rFonts w:ascii="Arial" w:hAnsi="Arial" w:cs="Arial"/>
          <w:color w:val="auto"/>
          <w:sz w:val="20"/>
          <w:szCs w:val="20"/>
        </w:rPr>
        <w:t xml:space="preserve">, </w:t>
      </w:r>
      <w:r w:rsidRPr="009E3B4C">
        <w:rPr>
          <w:rFonts w:ascii="Arial" w:hAnsi="Arial" w:cs="Arial"/>
          <w:i/>
          <w:iCs/>
          <w:color w:val="auto"/>
          <w:sz w:val="20"/>
          <w:szCs w:val="20"/>
        </w:rPr>
        <w:t xml:space="preserve">Handbook of </w:t>
      </w:r>
      <w:proofErr w:type="spellStart"/>
      <w:r w:rsidRPr="009E3B4C">
        <w:rPr>
          <w:rFonts w:ascii="Arial" w:hAnsi="Arial" w:cs="Arial"/>
          <w:i/>
          <w:iCs/>
          <w:color w:val="auto"/>
          <w:sz w:val="20"/>
          <w:szCs w:val="20"/>
        </w:rPr>
        <w:t>Autoethnography</w:t>
      </w:r>
      <w:proofErr w:type="spellEnd"/>
      <w:r w:rsidRPr="009E3B4C">
        <w:rPr>
          <w:rFonts w:ascii="Arial" w:hAnsi="Arial" w:cs="Arial"/>
          <w:i/>
          <w:iCs/>
          <w:color w:val="auto"/>
          <w:sz w:val="20"/>
          <w:szCs w:val="20"/>
        </w:rPr>
        <w:t xml:space="preserve">. </w:t>
      </w:r>
      <w:r w:rsidRPr="009E3B4C">
        <w:rPr>
          <w:rFonts w:ascii="Arial" w:hAnsi="Arial" w:cs="Arial"/>
          <w:color w:val="auto"/>
          <w:sz w:val="20"/>
          <w:szCs w:val="20"/>
        </w:rPr>
        <w:t>London: Routledge Ltd, pp. 244-261.</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TURNBULL, C.M., 1972. </w:t>
      </w:r>
      <w:proofErr w:type="spellStart"/>
      <w:r w:rsidRPr="009E3B4C">
        <w:rPr>
          <w:rFonts w:ascii="Arial" w:hAnsi="Arial" w:cs="Arial"/>
          <w:i/>
          <w:iCs/>
          <w:color w:val="auto"/>
          <w:sz w:val="20"/>
          <w:szCs w:val="20"/>
        </w:rPr>
        <w:t>Theœ</w:t>
      </w:r>
      <w:proofErr w:type="spellEnd"/>
      <w:r w:rsidRPr="009E3B4C">
        <w:rPr>
          <w:rFonts w:ascii="Arial" w:hAnsi="Arial" w:cs="Arial"/>
          <w:i/>
          <w:iCs/>
          <w:color w:val="auto"/>
          <w:sz w:val="20"/>
          <w:szCs w:val="20"/>
        </w:rPr>
        <w:t xml:space="preserve"> mountain people. </w:t>
      </w:r>
      <w:r w:rsidRPr="009E3B4C">
        <w:rPr>
          <w:rFonts w:ascii="Arial" w:hAnsi="Arial" w:cs="Arial"/>
          <w:color w:val="auto"/>
          <w:sz w:val="20"/>
          <w:szCs w:val="20"/>
        </w:rPr>
        <w:t xml:space="preserve">1. publ. </w:t>
      </w:r>
      <w:proofErr w:type="spellStart"/>
      <w:r w:rsidRPr="009E3B4C">
        <w:rPr>
          <w:rFonts w:ascii="Arial" w:hAnsi="Arial" w:cs="Arial"/>
          <w:color w:val="auto"/>
          <w:sz w:val="20"/>
          <w:szCs w:val="20"/>
        </w:rPr>
        <w:t>edn</w:t>
      </w:r>
      <w:proofErr w:type="spellEnd"/>
      <w:r w:rsidRPr="009E3B4C">
        <w:rPr>
          <w:rFonts w:ascii="Arial" w:hAnsi="Arial" w:cs="Arial"/>
          <w:color w:val="auto"/>
          <w:sz w:val="20"/>
          <w:szCs w:val="20"/>
        </w:rPr>
        <w:t>. New York: Touchstone Book.</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rPr>
        <w:t xml:space="preserve">UNCHR, 2011-last update, The 1951 Convention relating to the Status of the Refugees and its 1967 Protocol. Available: </w:t>
      </w:r>
      <w:hyperlink r:id="rId29" w:tgtFrame="_blank" w:history="1">
        <w:r w:rsidRPr="009E3B4C">
          <w:rPr>
            <w:rStyle w:val="Hyperlink"/>
            <w:rFonts w:ascii="Arial" w:hAnsi="Arial" w:cs="Arial"/>
            <w:color w:val="0066CC"/>
            <w:sz w:val="20"/>
            <w:szCs w:val="20"/>
          </w:rPr>
          <w:t>https://www.unhcr.org/about-us/background/4ec262df9/1951-convention-relating-status-refugees-its-1967-protocol.html</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F61FA9" w:rsidRPr="009E3B4C">
        <w:rPr>
          <w:rFonts w:ascii="Arial" w:hAnsi="Arial" w:cs="Arial"/>
          <w:color w:val="auto"/>
          <w:sz w:val="20"/>
          <w:szCs w:val="20"/>
        </w:rPr>
        <w:t xml:space="preserve">20 </w:t>
      </w:r>
      <w:proofErr w:type="gramStart"/>
      <w:r w:rsidRPr="009E3B4C">
        <w:rPr>
          <w:rFonts w:ascii="Arial" w:hAnsi="Arial" w:cs="Arial"/>
          <w:color w:val="auto"/>
          <w:sz w:val="20"/>
          <w:szCs w:val="20"/>
        </w:rPr>
        <w:t>Apr</w:t>
      </w:r>
      <w:r w:rsidR="00F61FA9" w:rsidRPr="009E3B4C">
        <w:rPr>
          <w:rFonts w:ascii="Arial" w:hAnsi="Arial" w:cs="Arial"/>
          <w:color w:val="auto"/>
          <w:sz w:val="20"/>
          <w:szCs w:val="20"/>
        </w:rPr>
        <w:t>il</w:t>
      </w:r>
      <w:r w:rsidRPr="009E3B4C">
        <w:rPr>
          <w:rFonts w:ascii="Arial" w:hAnsi="Arial" w:cs="Arial"/>
          <w:color w:val="auto"/>
          <w:sz w:val="20"/>
          <w:szCs w:val="20"/>
        </w:rPr>
        <w:t>,</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53565A"/>
          <w:sz w:val="20"/>
          <w:szCs w:val="20"/>
        </w:rPr>
      </w:pPr>
      <w:r w:rsidRPr="009E3B4C">
        <w:rPr>
          <w:rFonts w:ascii="Arial" w:hAnsi="Arial" w:cs="Arial"/>
          <w:color w:val="auto"/>
          <w:sz w:val="20"/>
          <w:szCs w:val="20"/>
        </w:rPr>
        <w:t xml:space="preserve">UNCHR, 2010-last update, Convention and Protocol relating to the Status of Refugees. Available: </w:t>
      </w:r>
      <w:hyperlink r:id="rId30" w:tgtFrame="_blank" w:history="1">
        <w:r w:rsidRPr="009E3B4C">
          <w:rPr>
            <w:rStyle w:val="Hyperlink"/>
            <w:rFonts w:ascii="Arial" w:hAnsi="Arial" w:cs="Arial"/>
            <w:color w:val="0066CC"/>
            <w:sz w:val="20"/>
            <w:szCs w:val="20"/>
          </w:rPr>
          <w:t>https://www.unhcr.org/3b66c2aa10</w:t>
        </w:r>
      </w:hyperlink>
      <w:r w:rsidRPr="009E3B4C">
        <w:rPr>
          <w:rFonts w:ascii="Arial" w:hAnsi="Arial" w:cs="Arial"/>
          <w:color w:val="53565A"/>
          <w:sz w:val="20"/>
          <w:szCs w:val="20"/>
        </w:rPr>
        <w:t xml:space="preserve"> </w:t>
      </w:r>
      <w:r w:rsidRPr="009E3B4C">
        <w:rPr>
          <w:rFonts w:ascii="Arial" w:hAnsi="Arial" w:cs="Arial"/>
          <w:color w:val="auto"/>
          <w:sz w:val="20"/>
          <w:szCs w:val="20"/>
        </w:rPr>
        <w:t xml:space="preserve">[20 </w:t>
      </w:r>
      <w:proofErr w:type="gramStart"/>
      <w:r w:rsidRPr="009E3B4C">
        <w:rPr>
          <w:rFonts w:ascii="Arial" w:hAnsi="Arial" w:cs="Arial"/>
          <w:color w:val="auto"/>
          <w:sz w:val="20"/>
          <w:szCs w:val="20"/>
        </w:rPr>
        <w:t>April,</w:t>
      </w:r>
      <w:proofErr w:type="gramEnd"/>
      <w:r w:rsidRPr="009E3B4C">
        <w:rPr>
          <w:rFonts w:ascii="Arial" w:hAnsi="Arial" w:cs="Arial"/>
          <w:color w:val="auto"/>
          <w:sz w:val="20"/>
          <w:szCs w:val="20"/>
        </w:rPr>
        <w:t xml:space="preserve"> 2019].</w:t>
      </w:r>
    </w:p>
    <w:p w:rsidR="00AB600B" w:rsidRPr="009E3B4C" w:rsidRDefault="002B4DAD" w:rsidP="00AB600B">
      <w:pPr>
        <w:pStyle w:val="NormalWeb"/>
        <w:spacing w:before="0" w:beforeAutospacing="0" w:after="173" w:afterAutospacing="0" w:line="210" w:lineRule="atLeast"/>
        <w:rPr>
          <w:rFonts w:ascii="Arial" w:hAnsi="Arial" w:cs="Arial"/>
          <w:color w:val="53565A"/>
          <w:sz w:val="20"/>
          <w:szCs w:val="20"/>
        </w:rPr>
      </w:pPr>
      <w:proofErr w:type="gramStart"/>
      <w:r w:rsidRPr="009E3B4C">
        <w:rPr>
          <w:rFonts w:ascii="Arial" w:hAnsi="Arial" w:cs="Arial"/>
          <w:color w:val="auto"/>
          <w:sz w:val="20"/>
          <w:szCs w:val="20"/>
        </w:rPr>
        <w:t>UNCHR,</w:t>
      </w:r>
      <w:proofErr w:type="gramEnd"/>
      <w:r w:rsidR="00AB600B" w:rsidRPr="009E3B4C">
        <w:rPr>
          <w:rFonts w:ascii="Arial" w:hAnsi="Arial" w:cs="Arial"/>
          <w:color w:val="auto"/>
          <w:sz w:val="20"/>
          <w:szCs w:val="20"/>
        </w:rPr>
        <w:t xml:space="preserve"> Internally Displaced. Available: </w:t>
      </w:r>
      <w:hyperlink r:id="rId31" w:tgtFrame="_blank" w:history="1">
        <w:r w:rsidR="00AB600B" w:rsidRPr="009E3B4C">
          <w:rPr>
            <w:rStyle w:val="Hyperlink"/>
            <w:rFonts w:ascii="Arial" w:hAnsi="Arial" w:cs="Arial"/>
            <w:color w:val="0066CC"/>
            <w:sz w:val="20"/>
            <w:szCs w:val="20"/>
          </w:rPr>
          <w:t>https://www.unhcr.org/internally-displaced-people.html?query=internally</w:t>
        </w:r>
      </w:hyperlink>
      <w:r w:rsidR="00AB600B" w:rsidRPr="009E3B4C">
        <w:rPr>
          <w:rFonts w:ascii="Arial" w:hAnsi="Arial" w:cs="Arial"/>
          <w:color w:val="53565A"/>
          <w:sz w:val="20"/>
          <w:szCs w:val="20"/>
        </w:rPr>
        <w:t xml:space="preserve"> </w:t>
      </w:r>
      <w:r w:rsidR="00AB600B" w:rsidRPr="009E3B4C">
        <w:rPr>
          <w:rFonts w:ascii="Arial" w:hAnsi="Arial" w:cs="Arial"/>
          <w:color w:val="auto"/>
          <w:sz w:val="20"/>
          <w:szCs w:val="20"/>
        </w:rPr>
        <w:t xml:space="preserve">displaced [19 </w:t>
      </w:r>
      <w:proofErr w:type="gramStart"/>
      <w:r w:rsidR="00AB600B" w:rsidRPr="009E3B4C">
        <w:rPr>
          <w:rFonts w:ascii="Arial" w:hAnsi="Arial" w:cs="Arial"/>
          <w:color w:val="auto"/>
          <w:sz w:val="20"/>
          <w:szCs w:val="20"/>
        </w:rPr>
        <w:t>April,</w:t>
      </w:r>
      <w:proofErr w:type="gramEnd"/>
      <w:r w:rsidR="00AB600B"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VASANTKUMAR, C., 2017. Tibetan Diaspora, Mobility and Place: </w:t>
      </w:r>
      <w:r w:rsidR="002B4DAD" w:rsidRPr="009E3B4C">
        <w:rPr>
          <w:rFonts w:ascii="Arial" w:hAnsi="Arial" w:cs="Arial"/>
          <w:color w:val="auto"/>
          <w:sz w:val="20"/>
          <w:szCs w:val="20"/>
        </w:rPr>
        <w:t>‘Exiles</w:t>
      </w:r>
      <w:r w:rsidRPr="009E3B4C">
        <w:rPr>
          <w:rFonts w:ascii="Arial" w:hAnsi="Arial" w:cs="Arial"/>
          <w:color w:val="auto"/>
          <w:sz w:val="20"/>
          <w:szCs w:val="20"/>
        </w:rPr>
        <w:t xml:space="preserve"> in Their Own Homeland’. </w:t>
      </w:r>
      <w:r w:rsidRPr="009E3B4C">
        <w:rPr>
          <w:rFonts w:ascii="Arial" w:hAnsi="Arial" w:cs="Arial"/>
          <w:i/>
          <w:iCs/>
          <w:color w:val="auto"/>
          <w:sz w:val="20"/>
          <w:szCs w:val="20"/>
        </w:rPr>
        <w:t xml:space="preserve">Theory, Culture &amp; Society, </w:t>
      </w:r>
      <w:r w:rsidRPr="009E3B4C">
        <w:rPr>
          <w:rFonts w:ascii="Arial" w:hAnsi="Arial" w:cs="Arial"/>
          <w:b/>
          <w:bCs/>
          <w:color w:val="auto"/>
          <w:sz w:val="20"/>
          <w:szCs w:val="20"/>
        </w:rPr>
        <w:t>34</w:t>
      </w:r>
      <w:r w:rsidRPr="009E3B4C">
        <w:rPr>
          <w:rFonts w:ascii="Arial" w:hAnsi="Arial" w:cs="Arial"/>
          <w:color w:val="auto"/>
          <w:sz w:val="20"/>
          <w:szCs w:val="20"/>
        </w:rPr>
        <w:t>(1), pp. 115-136.</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VERHOEVEN, H., 2011. Climate Change, Conflict and Development in Sudan: Global Neo- Malthusian Narratives and Local Power Struggles. </w:t>
      </w:r>
      <w:r w:rsidRPr="009E3B4C">
        <w:rPr>
          <w:rFonts w:ascii="Arial" w:hAnsi="Arial" w:cs="Arial"/>
          <w:i/>
          <w:iCs/>
          <w:color w:val="auto"/>
          <w:sz w:val="20"/>
          <w:szCs w:val="20"/>
        </w:rPr>
        <w:t xml:space="preserve">Development and Change, </w:t>
      </w:r>
      <w:r w:rsidRPr="009E3B4C">
        <w:rPr>
          <w:rFonts w:ascii="Arial" w:hAnsi="Arial" w:cs="Arial"/>
          <w:b/>
          <w:bCs/>
          <w:color w:val="auto"/>
          <w:sz w:val="20"/>
          <w:szCs w:val="20"/>
        </w:rPr>
        <w:t>42</w:t>
      </w:r>
      <w:r w:rsidRPr="009E3B4C">
        <w:rPr>
          <w:rFonts w:ascii="Arial" w:hAnsi="Arial" w:cs="Arial"/>
          <w:color w:val="auto"/>
          <w:sz w:val="20"/>
          <w:szCs w:val="20"/>
        </w:rPr>
        <w:t>(3), pp. 679.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lang w:val="fr-FR"/>
        </w:rPr>
      </w:pPr>
      <w:r w:rsidRPr="009E3B4C">
        <w:rPr>
          <w:rFonts w:ascii="Arial" w:hAnsi="Arial" w:cs="Arial"/>
          <w:color w:val="auto"/>
          <w:sz w:val="20"/>
          <w:szCs w:val="20"/>
        </w:rPr>
        <w:lastRenderedPageBreak/>
        <w:t xml:space="preserve">VERTOVEC, S., 2007. Introduction: New directions in the anthropology of migration and multiculturalism. </w:t>
      </w:r>
      <w:proofErr w:type="spellStart"/>
      <w:r w:rsidRPr="009E3B4C">
        <w:rPr>
          <w:rFonts w:ascii="Arial" w:hAnsi="Arial" w:cs="Arial"/>
          <w:i/>
          <w:iCs/>
          <w:color w:val="auto"/>
          <w:sz w:val="20"/>
          <w:szCs w:val="20"/>
          <w:lang w:val="fr-FR"/>
        </w:rPr>
        <w:t>Ethnic</w:t>
      </w:r>
      <w:proofErr w:type="spellEnd"/>
      <w:r w:rsidRPr="009E3B4C">
        <w:rPr>
          <w:rFonts w:ascii="Arial" w:hAnsi="Arial" w:cs="Arial"/>
          <w:i/>
          <w:iCs/>
          <w:color w:val="auto"/>
          <w:sz w:val="20"/>
          <w:szCs w:val="20"/>
          <w:lang w:val="fr-FR"/>
        </w:rPr>
        <w:t xml:space="preserve"> and Racial </w:t>
      </w:r>
      <w:proofErr w:type="spellStart"/>
      <w:r w:rsidRPr="009E3B4C">
        <w:rPr>
          <w:rFonts w:ascii="Arial" w:hAnsi="Arial" w:cs="Arial"/>
          <w:i/>
          <w:iCs/>
          <w:color w:val="auto"/>
          <w:sz w:val="20"/>
          <w:szCs w:val="20"/>
          <w:lang w:val="fr-FR"/>
        </w:rPr>
        <w:t>Studies</w:t>
      </w:r>
      <w:proofErr w:type="spellEnd"/>
      <w:r w:rsidRPr="009E3B4C">
        <w:rPr>
          <w:rFonts w:ascii="Arial" w:hAnsi="Arial" w:cs="Arial"/>
          <w:i/>
          <w:iCs/>
          <w:color w:val="auto"/>
          <w:sz w:val="20"/>
          <w:szCs w:val="20"/>
          <w:lang w:val="fr-FR"/>
        </w:rPr>
        <w:t xml:space="preserve">, </w:t>
      </w:r>
      <w:r w:rsidRPr="009E3B4C">
        <w:rPr>
          <w:rFonts w:ascii="Arial" w:hAnsi="Arial" w:cs="Arial"/>
          <w:b/>
          <w:bCs/>
          <w:color w:val="auto"/>
          <w:sz w:val="20"/>
          <w:szCs w:val="20"/>
          <w:lang w:val="fr-FR"/>
        </w:rPr>
        <w:t>30</w:t>
      </w:r>
      <w:r w:rsidRPr="009E3B4C">
        <w:rPr>
          <w:rFonts w:ascii="Arial" w:hAnsi="Arial" w:cs="Arial"/>
          <w:color w:val="auto"/>
          <w:sz w:val="20"/>
          <w:szCs w:val="20"/>
          <w:lang w:val="fr-FR"/>
        </w:rPr>
        <w:t>(6), pp. 961-978.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lang w:val="fr-FR"/>
        </w:rPr>
        <w:t xml:space="preserve">VINET, C., Jun 13, 2018-last update, Immigration : comprendre le règlement de Dublin en 3 questions. </w:t>
      </w:r>
      <w:r w:rsidRPr="009E3B4C">
        <w:rPr>
          <w:rFonts w:ascii="Arial" w:hAnsi="Arial" w:cs="Arial"/>
          <w:color w:val="auto"/>
          <w:sz w:val="20"/>
          <w:szCs w:val="20"/>
        </w:rPr>
        <w:t xml:space="preserve">Available: </w:t>
      </w:r>
      <w:hyperlink r:id="rId32" w:tgtFrame="_blank" w:history="1">
        <w:r w:rsidRPr="009E3B4C">
          <w:rPr>
            <w:rStyle w:val="Hyperlink"/>
            <w:rFonts w:ascii="Arial" w:hAnsi="Arial" w:cs="Arial"/>
            <w:color w:val="0066CC"/>
            <w:sz w:val="20"/>
            <w:szCs w:val="20"/>
          </w:rPr>
          <w:t>https://www.lemonde.fr/europe/article/2018/06/07/comprendre-le-reglement-dublin-en-3-questions_5311223_3214.html</w:t>
        </w:r>
      </w:hyperlink>
      <w:r w:rsidRPr="009E3B4C">
        <w:rPr>
          <w:rFonts w:ascii="Arial" w:hAnsi="Arial" w:cs="Arial"/>
          <w:color w:val="53565A"/>
          <w:sz w:val="20"/>
          <w:szCs w:val="20"/>
        </w:rPr>
        <w:t xml:space="preserve"> </w:t>
      </w:r>
      <w:r w:rsidRPr="009E3B4C">
        <w:rPr>
          <w:rFonts w:ascii="Arial" w:hAnsi="Arial" w:cs="Arial"/>
          <w:color w:val="auto"/>
          <w:sz w:val="20"/>
          <w:szCs w:val="20"/>
        </w:rPr>
        <w:t>[</w:t>
      </w:r>
      <w:r w:rsidR="002B4DAD" w:rsidRPr="009E3B4C">
        <w:rPr>
          <w:rFonts w:ascii="Arial" w:hAnsi="Arial" w:cs="Arial"/>
          <w:color w:val="auto"/>
          <w:sz w:val="20"/>
          <w:szCs w:val="20"/>
        </w:rPr>
        <w:t xml:space="preserve">5 </w:t>
      </w:r>
      <w:proofErr w:type="gramStart"/>
      <w:r w:rsidRPr="009E3B4C">
        <w:rPr>
          <w:rFonts w:ascii="Arial" w:hAnsi="Arial" w:cs="Arial"/>
          <w:color w:val="auto"/>
          <w:sz w:val="20"/>
          <w:szCs w:val="20"/>
        </w:rPr>
        <w:t>Apr</w:t>
      </w:r>
      <w:r w:rsidR="002B4DAD" w:rsidRPr="009E3B4C">
        <w:rPr>
          <w:rFonts w:ascii="Arial" w:hAnsi="Arial" w:cs="Arial"/>
          <w:color w:val="auto"/>
          <w:sz w:val="20"/>
          <w:szCs w:val="20"/>
        </w:rPr>
        <w:t>il</w:t>
      </w:r>
      <w:r w:rsidRPr="009E3B4C">
        <w:rPr>
          <w:rFonts w:ascii="Arial" w:hAnsi="Arial" w:cs="Arial"/>
          <w:color w:val="auto"/>
          <w:sz w:val="20"/>
          <w:szCs w:val="20"/>
        </w:rPr>
        <w:t>,</w:t>
      </w:r>
      <w:proofErr w:type="gramEnd"/>
      <w:r w:rsidRPr="009E3B4C">
        <w:rPr>
          <w:rFonts w:ascii="Arial" w:hAnsi="Arial" w:cs="Arial"/>
          <w:color w:val="auto"/>
          <w:sz w:val="20"/>
          <w:szCs w:val="20"/>
        </w:rPr>
        <w:t xml:space="preserve"> 2019].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VIZIRU, M.A., 2014. The Sri Lankan Civil War: From Conflict to Peace Building. </w:t>
      </w:r>
      <w:r w:rsidRPr="009E3B4C">
        <w:rPr>
          <w:rFonts w:ascii="Arial" w:hAnsi="Arial" w:cs="Arial"/>
          <w:i/>
          <w:iCs/>
          <w:color w:val="auto"/>
          <w:sz w:val="20"/>
          <w:szCs w:val="20"/>
        </w:rPr>
        <w:t xml:space="preserve">Global Journal of Human Social Science, </w:t>
      </w:r>
      <w:r w:rsidRPr="009E3B4C">
        <w:rPr>
          <w:rFonts w:ascii="Arial" w:hAnsi="Arial" w:cs="Arial"/>
          <w:b/>
          <w:bCs/>
          <w:color w:val="auto"/>
          <w:sz w:val="20"/>
          <w:szCs w:val="20"/>
        </w:rPr>
        <w:t xml:space="preserve">Volume </w:t>
      </w:r>
      <w:r w:rsidR="002B4DAD" w:rsidRPr="009E3B4C">
        <w:rPr>
          <w:rFonts w:ascii="Arial" w:hAnsi="Arial" w:cs="Arial"/>
          <w:b/>
          <w:bCs/>
          <w:color w:val="auto"/>
          <w:sz w:val="20"/>
          <w:szCs w:val="20"/>
        </w:rPr>
        <w:t>XIV</w:t>
      </w:r>
      <w:r w:rsidR="002B4DAD" w:rsidRPr="009E3B4C">
        <w:rPr>
          <w:rFonts w:ascii="Arial" w:hAnsi="Arial" w:cs="Arial"/>
          <w:color w:val="auto"/>
          <w:sz w:val="20"/>
          <w:szCs w:val="20"/>
        </w:rPr>
        <w:t xml:space="preserve"> (</w:t>
      </w:r>
      <w:r w:rsidRPr="009E3B4C">
        <w:rPr>
          <w:rFonts w:ascii="Arial" w:hAnsi="Arial" w:cs="Arial"/>
          <w:color w:val="auto"/>
          <w:sz w:val="20"/>
          <w:szCs w:val="20"/>
        </w:rPr>
        <w:t>Issue II), pp. 33-42.</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WAAL, A.D., 2016. Sudan: Patterns of violence and imperfect endings. </w:t>
      </w:r>
      <w:r w:rsidRPr="009E3B4C">
        <w:rPr>
          <w:rFonts w:ascii="Arial" w:hAnsi="Arial" w:cs="Arial"/>
          <w:i/>
          <w:iCs/>
          <w:color w:val="auto"/>
          <w:sz w:val="20"/>
          <w:szCs w:val="20"/>
        </w:rPr>
        <w:t xml:space="preserve">How Mass Atrocities End. </w:t>
      </w:r>
      <w:r w:rsidRPr="009E3B4C">
        <w:rPr>
          <w:rFonts w:ascii="Arial" w:hAnsi="Arial" w:cs="Arial"/>
          <w:color w:val="auto"/>
          <w:sz w:val="20"/>
          <w:szCs w:val="20"/>
        </w:rPr>
        <w:t>Cambridge: Cambridge University Press, pp. 121-149.</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WATSON, C.W., 1999. </w:t>
      </w:r>
      <w:r w:rsidRPr="009E3B4C">
        <w:rPr>
          <w:rFonts w:ascii="Arial" w:hAnsi="Arial" w:cs="Arial"/>
          <w:i/>
          <w:iCs/>
          <w:color w:val="auto"/>
          <w:sz w:val="20"/>
          <w:szCs w:val="20"/>
        </w:rPr>
        <w:t xml:space="preserve">Being </w:t>
      </w:r>
      <w:r w:rsidR="002B4DAD" w:rsidRPr="009E3B4C">
        <w:rPr>
          <w:rFonts w:ascii="Arial" w:hAnsi="Arial" w:cs="Arial"/>
          <w:i/>
          <w:iCs/>
          <w:color w:val="auto"/>
          <w:sz w:val="20"/>
          <w:szCs w:val="20"/>
        </w:rPr>
        <w:t>there:</w:t>
      </w:r>
      <w:r w:rsidRPr="009E3B4C">
        <w:rPr>
          <w:rFonts w:ascii="Arial" w:hAnsi="Arial" w:cs="Arial"/>
          <w:i/>
          <w:iCs/>
          <w:color w:val="auto"/>
          <w:sz w:val="20"/>
          <w:szCs w:val="20"/>
        </w:rPr>
        <w:t xml:space="preserve"> fieldwork in anthropology. </w:t>
      </w:r>
      <w:r w:rsidRPr="009E3B4C">
        <w:rPr>
          <w:rFonts w:ascii="Arial" w:hAnsi="Arial" w:cs="Arial"/>
          <w:color w:val="auto"/>
          <w:sz w:val="20"/>
          <w:szCs w:val="20"/>
        </w:rPr>
        <w:t>Londo</w:t>
      </w:r>
      <w:r w:rsidR="002B4DAD" w:rsidRPr="009E3B4C">
        <w:rPr>
          <w:rFonts w:ascii="Arial" w:hAnsi="Arial" w:cs="Arial"/>
          <w:color w:val="auto"/>
          <w:sz w:val="20"/>
          <w:szCs w:val="20"/>
        </w:rPr>
        <w:t>n: London</w:t>
      </w:r>
      <w:r w:rsidRPr="009E3B4C">
        <w:rPr>
          <w:rFonts w:ascii="Arial" w:hAnsi="Arial" w:cs="Arial"/>
          <w:color w:val="auto"/>
          <w:sz w:val="20"/>
          <w:szCs w:val="20"/>
        </w:rPr>
        <w:t>: Pluto Press.</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WERBNER, P., 2009. </w:t>
      </w:r>
      <w:r w:rsidRPr="009E3B4C">
        <w:rPr>
          <w:rFonts w:ascii="Arial" w:hAnsi="Arial" w:cs="Arial"/>
          <w:i/>
          <w:iCs/>
          <w:color w:val="auto"/>
          <w:sz w:val="20"/>
          <w:szCs w:val="20"/>
        </w:rPr>
        <w:t>Anthropol</w:t>
      </w:r>
      <w:r w:rsidR="002B4DAD" w:rsidRPr="009E3B4C">
        <w:rPr>
          <w:rFonts w:ascii="Arial" w:hAnsi="Arial" w:cs="Arial"/>
          <w:i/>
          <w:iCs/>
          <w:color w:val="auto"/>
          <w:sz w:val="20"/>
          <w:szCs w:val="20"/>
        </w:rPr>
        <w:t>ogy and the New Cosmopolitanism</w:t>
      </w:r>
      <w:r w:rsidRPr="009E3B4C">
        <w:rPr>
          <w:rFonts w:ascii="Arial" w:hAnsi="Arial" w:cs="Arial"/>
          <w:i/>
          <w:iCs/>
          <w:color w:val="auto"/>
          <w:sz w:val="20"/>
          <w:szCs w:val="20"/>
        </w:rPr>
        <w:t xml:space="preserve">: Rooted, Feminist and Vernacular Perspectives. </w:t>
      </w:r>
      <w:r w:rsidRPr="009E3B4C">
        <w:rPr>
          <w:rFonts w:ascii="Arial" w:hAnsi="Arial" w:cs="Arial"/>
          <w:color w:val="auto"/>
          <w:sz w:val="20"/>
          <w:szCs w:val="20"/>
        </w:rPr>
        <w:t>London: Bloomsbury Publishing PLC.</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WERBNER, R., 2018. Elizabeth Colson (1917-2016). </w:t>
      </w:r>
      <w:r w:rsidRPr="009E3B4C">
        <w:rPr>
          <w:rFonts w:ascii="Arial" w:hAnsi="Arial" w:cs="Arial"/>
          <w:i/>
          <w:iCs/>
          <w:color w:val="auto"/>
          <w:sz w:val="20"/>
          <w:szCs w:val="20"/>
        </w:rPr>
        <w:t xml:space="preserve">American Anthropologist, </w:t>
      </w:r>
      <w:r w:rsidRPr="009E3B4C">
        <w:rPr>
          <w:rFonts w:ascii="Arial" w:hAnsi="Arial" w:cs="Arial"/>
          <w:b/>
          <w:bCs/>
          <w:color w:val="auto"/>
          <w:sz w:val="20"/>
          <w:szCs w:val="20"/>
        </w:rPr>
        <w:t>120</w:t>
      </w:r>
      <w:r w:rsidRPr="009E3B4C">
        <w:rPr>
          <w:rFonts w:ascii="Arial" w:hAnsi="Arial" w:cs="Arial"/>
          <w:color w:val="auto"/>
          <w:sz w:val="20"/>
          <w:szCs w:val="20"/>
        </w:rPr>
        <w:t>(1), pp. 190-201.</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WILLEN, S.S., 2007. Toward a Critical Phenomenology of "Illegality": State Power, Criminalization, and </w:t>
      </w:r>
      <w:proofErr w:type="spellStart"/>
      <w:r w:rsidRPr="009E3B4C">
        <w:rPr>
          <w:rFonts w:ascii="Arial" w:hAnsi="Arial" w:cs="Arial"/>
          <w:color w:val="auto"/>
          <w:sz w:val="20"/>
          <w:szCs w:val="20"/>
        </w:rPr>
        <w:t>Abjectivity</w:t>
      </w:r>
      <w:proofErr w:type="spellEnd"/>
      <w:r w:rsidRPr="009E3B4C">
        <w:rPr>
          <w:rFonts w:ascii="Arial" w:hAnsi="Arial" w:cs="Arial"/>
          <w:color w:val="auto"/>
          <w:sz w:val="20"/>
          <w:szCs w:val="20"/>
        </w:rPr>
        <w:t xml:space="preserve"> among Undocumented Migrant Workers in Tel Aviv, Israel. </w:t>
      </w:r>
      <w:r w:rsidRPr="009E3B4C">
        <w:rPr>
          <w:rFonts w:ascii="Arial" w:hAnsi="Arial" w:cs="Arial"/>
          <w:i/>
          <w:iCs/>
          <w:color w:val="auto"/>
          <w:sz w:val="20"/>
          <w:szCs w:val="20"/>
        </w:rPr>
        <w:t xml:space="preserve">International Migration, </w:t>
      </w:r>
      <w:r w:rsidRPr="009E3B4C">
        <w:rPr>
          <w:rFonts w:ascii="Arial" w:hAnsi="Arial" w:cs="Arial"/>
          <w:b/>
          <w:bCs/>
          <w:color w:val="auto"/>
          <w:sz w:val="20"/>
          <w:szCs w:val="20"/>
        </w:rPr>
        <w:t>45</w:t>
      </w:r>
      <w:r w:rsidRPr="009E3B4C">
        <w:rPr>
          <w:rFonts w:ascii="Arial" w:hAnsi="Arial" w:cs="Arial"/>
          <w:color w:val="auto"/>
          <w:sz w:val="20"/>
          <w:szCs w:val="20"/>
        </w:rPr>
        <w:t>(3), pp. 8-38.</w:t>
      </w:r>
    </w:p>
    <w:p w:rsidR="00AB600B" w:rsidRPr="009E3B4C"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WODAK, R., 2012. </w:t>
      </w:r>
      <w:r w:rsidRPr="009E3B4C">
        <w:rPr>
          <w:rFonts w:ascii="Arial" w:hAnsi="Arial" w:cs="Arial"/>
          <w:i/>
          <w:iCs/>
          <w:color w:val="auto"/>
          <w:sz w:val="20"/>
          <w:szCs w:val="20"/>
        </w:rPr>
        <w:t xml:space="preserve">Right wing populism in Europe politics and discourse. </w:t>
      </w:r>
      <w:r w:rsidR="002B4DAD" w:rsidRPr="009E3B4C">
        <w:rPr>
          <w:rFonts w:ascii="Arial" w:hAnsi="Arial" w:cs="Arial"/>
          <w:color w:val="auto"/>
          <w:sz w:val="20"/>
          <w:szCs w:val="20"/>
        </w:rPr>
        <w:t>London: London</w:t>
      </w:r>
      <w:r w:rsidRPr="009E3B4C">
        <w:rPr>
          <w:rFonts w:ascii="Arial" w:hAnsi="Arial" w:cs="Arial"/>
          <w:color w:val="auto"/>
          <w:sz w:val="20"/>
          <w:szCs w:val="20"/>
        </w:rPr>
        <w:t>: Bloomsbury Academic.</w:t>
      </w:r>
    </w:p>
    <w:p w:rsidR="00AB600B" w:rsidRDefault="00AB600B" w:rsidP="00AB600B">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WOLF, M., 1992. </w:t>
      </w:r>
      <w:r w:rsidRPr="009E3B4C">
        <w:rPr>
          <w:rFonts w:ascii="Arial" w:hAnsi="Arial" w:cs="Arial"/>
          <w:i/>
          <w:iCs/>
          <w:color w:val="auto"/>
          <w:sz w:val="20"/>
          <w:szCs w:val="20"/>
        </w:rPr>
        <w:t>A Thrice Told Tale: Feminism, Postmodernism and Ethnographic Responsibility</w:t>
      </w:r>
      <w:proofErr w:type="gramStart"/>
      <w:r w:rsidRPr="009E3B4C">
        <w:rPr>
          <w:rFonts w:ascii="Arial" w:hAnsi="Arial" w:cs="Arial"/>
          <w:i/>
          <w:iCs/>
          <w:color w:val="auto"/>
          <w:sz w:val="20"/>
          <w:szCs w:val="20"/>
        </w:rPr>
        <w:t>;</w:t>
      </w:r>
      <w:proofErr w:type="gramEnd"/>
      <w:r w:rsidRPr="009E3B4C">
        <w:rPr>
          <w:rFonts w:ascii="Arial" w:hAnsi="Arial" w:cs="Arial"/>
          <w:i/>
          <w:iCs/>
          <w:color w:val="auto"/>
          <w:sz w:val="20"/>
          <w:szCs w:val="20"/>
        </w:rPr>
        <w:t xml:space="preserve"> </w:t>
      </w:r>
      <w:r w:rsidRPr="009E3B4C">
        <w:rPr>
          <w:rFonts w:ascii="Arial" w:hAnsi="Arial" w:cs="Arial"/>
          <w:color w:val="auto"/>
          <w:sz w:val="20"/>
          <w:szCs w:val="20"/>
        </w:rPr>
        <w:t>Stanford, California: Stanford University Press.</w:t>
      </w:r>
    </w:p>
    <w:p w:rsidR="00B72751" w:rsidRDefault="00B72751" w:rsidP="00B72751">
      <w:pPr>
        <w:pStyle w:val="NormalWeb"/>
        <w:spacing w:after="0" w:afterAutospacing="0" w:line="210" w:lineRule="atLeast"/>
        <w:rPr>
          <w:rFonts w:ascii="Arial" w:hAnsi="Arial" w:cs="Arial"/>
          <w:color w:val="auto"/>
          <w:sz w:val="20"/>
          <w:szCs w:val="20"/>
          <w:lang w:val="fr-FR"/>
        </w:rPr>
      </w:pPr>
      <w:r w:rsidRPr="00B72751">
        <w:rPr>
          <w:rFonts w:ascii="Arial" w:hAnsi="Arial" w:cs="Arial"/>
          <w:caps/>
          <w:color w:val="auto"/>
          <w:sz w:val="20"/>
          <w:szCs w:val="20"/>
          <w:lang w:val="fr-FR"/>
        </w:rPr>
        <w:t>Yung</w:t>
      </w:r>
      <w:r w:rsidRPr="00B72751">
        <w:rPr>
          <w:rFonts w:ascii="Arial" w:hAnsi="Arial" w:cs="Arial"/>
          <w:color w:val="auto"/>
          <w:sz w:val="20"/>
          <w:szCs w:val="20"/>
          <w:lang w:val="fr-FR"/>
        </w:rPr>
        <w:t xml:space="preserve">, </w:t>
      </w:r>
      <w:r w:rsidRPr="00B72751">
        <w:rPr>
          <w:rFonts w:ascii="Arial" w:hAnsi="Arial" w:cs="Arial"/>
          <w:color w:val="auto"/>
          <w:sz w:val="20"/>
          <w:szCs w:val="20"/>
          <w:lang w:val="fr-FR"/>
        </w:rPr>
        <w:t>R</w:t>
      </w:r>
      <w:r w:rsidRPr="00B72751">
        <w:rPr>
          <w:rFonts w:ascii="Arial" w:hAnsi="Arial" w:cs="Arial"/>
          <w:color w:val="auto"/>
          <w:sz w:val="20"/>
          <w:szCs w:val="20"/>
          <w:lang w:val="fr-FR"/>
        </w:rPr>
        <w:t>., 2014.</w:t>
      </w:r>
      <w:r w:rsidRPr="00B72751">
        <w:rPr>
          <w:rFonts w:ascii="Arial" w:hAnsi="Arial" w:cs="Arial"/>
          <w:color w:val="auto"/>
          <w:sz w:val="20"/>
          <w:szCs w:val="20"/>
          <w:lang w:val="fr-FR"/>
        </w:rPr>
        <w:t xml:space="preserve"> </w:t>
      </w:r>
      <w:r>
        <w:rPr>
          <w:rFonts w:ascii="Arial" w:hAnsi="Arial" w:cs="Arial"/>
          <w:color w:val="auto"/>
          <w:sz w:val="20"/>
          <w:szCs w:val="20"/>
          <w:lang w:val="fr-FR"/>
        </w:rPr>
        <w:t xml:space="preserve">Immigration et asile </w:t>
      </w:r>
      <w:proofErr w:type="spellStart"/>
      <w:r w:rsidRPr="00B72751">
        <w:rPr>
          <w:rFonts w:ascii="Arial" w:hAnsi="Arial" w:cs="Arial"/>
          <w:color w:val="auto"/>
          <w:sz w:val="20"/>
          <w:szCs w:val="20"/>
          <w:lang w:val="fr-FR"/>
        </w:rPr>
        <w:t>Asile</w:t>
      </w:r>
      <w:proofErr w:type="spellEnd"/>
      <w:r w:rsidRPr="00B72751">
        <w:rPr>
          <w:rFonts w:ascii="Arial" w:hAnsi="Arial" w:cs="Arial"/>
          <w:color w:val="auto"/>
          <w:sz w:val="20"/>
          <w:szCs w:val="20"/>
          <w:lang w:val="fr-FR"/>
        </w:rPr>
        <w:t>: entretien</w:t>
      </w:r>
      <w:r>
        <w:rPr>
          <w:rFonts w:ascii="Arial" w:hAnsi="Arial" w:cs="Arial"/>
          <w:color w:val="auto"/>
          <w:sz w:val="20"/>
          <w:szCs w:val="20"/>
          <w:lang w:val="fr-FR"/>
        </w:rPr>
        <w:t xml:space="preserve"> avec le directeur général de l’</w:t>
      </w:r>
      <w:r w:rsidRPr="00B72751">
        <w:rPr>
          <w:rFonts w:ascii="Arial" w:hAnsi="Arial" w:cs="Arial"/>
          <w:color w:val="auto"/>
          <w:sz w:val="20"/>
          <w:szCs w:val="20"/>
          <w:lang w:val="fr-FR"/>
        </w:rPr>
        <w:t>OFPRA</w:t>
      </w:r>
      <w:r>
        <w:rPr>
          <w:rFonts w:ascii="Arial" w:hAnsi="Arial" w:cs="Arial"/>
          <w:color w:val="auto"/>
          <w:sz w:val="20"/>
          <w:szCs w:val="20"/>
          <w:lang w:val="fr-FR"/>
        </w:rPr>
        <w:t>.</w:t>
      </w:r>
    </w:p>
    <w:p w:rsidR="00B72751" w:rsidRPr="00B72751" w:rsidRDefault="00B72751" w:rsidP="00B72751">
      <w:pPr>
        <w:pStyle w:val="NormalWeb"/>
        <w:spacing w:before="0" w:beforeAutospacing="0" w:line="210" w:lineRule="atLeast"/>
        <w:rPr>
          <w:rFonts w:ascii="Arial" w:hAnsi="Arial" w:cs="Arial"/>
          <w:color w:val="auto"/>
          <w:sz w:val="20"/>
          <w:szCs w:val="20"/>
        </w:rPr>
      </w:pPr>
      <w:r w:rsidRPr="009E3B4C">
        <w:rPr>
          <w:rFonts w:ascii="Arial" w:hAnsi="Arial" w:cs="Arial"/>
          <w:color w:val="auto"/>
          <w:sz w:val="20"/>
          <w:szCs w:val="20"/>
        </w:rPr>
        <w:t xml:space="preserve">Available: </w:t>
      </w:r>
      <w:hyperlink r:id="rId33" w:history="1">
        <w:r w:rsidRPr="00B72751">
          <w:rPr>
            <w:rStyle w:val="Hyperlink"/>
            <w:rFonts w:ascii="Arial" w:hAnsi="Arial" w:cs="Arial"/>
            <w:color w:val="0066CC"/>
            <w:sz w:val="20"/>
            <w:szCs w:val="20"/>
          </w:rPr>
          <w:t>https://www.richardyung.fr/activite-parlementaire/immigration-asile-francais-etranger/3469-asile-entretien-avec-le-directeur-general-de-lofpra.html</w:t>
        </w:r>
      </w:hyperlink>
      <w:r w:rsidRPr="00B72751">
        <w:rPr>
          <w:rFonts w:ascii="Arial" w:hAnsi="Arial" w:cs="Arial"/>
          <w:color w:val="auto"/>
          <w:sz w:val="20"/>
          <w:szCs w:val="20"/>
        </w:rPr>
        <w:t xml:space="preserve"> </w:t>
      </w:r>
      <w:r w:rsidRPr="009E3B4C">
        <w:rPr>
          <w:rFonts w:ascii="Arial" w:hAnsi="Arial" w:cs="Arial"/>
          <w:color w:val="auto"/>
          <w:sz w:val="20"/>
          <w:szCs w:val="20"/>
        </w:rPr>
        <w:t>[</w:t>
      </w:r>
      <w:r>
        <w:rPr>
          <w:rFonts w:ascii="Arial" w:hAnsi="Arial" w:cs="Arial"/>
          <w:color w:val="auto"/>
          <w:sz w:val="20"/>
          <w:szCs w:val="20"/>
        </w:rPr>
        <w:t>20</w:t>
      </w:r>
      <w:r w:rsidRPr="009E3B4C">
        <w:rPr>
          <w:rFonts w:ascii="Arial" w:hAnsi="Arial" w:cs="Arial"/>
          <w:color w:val="auto"/>
          <w:sz w:val="20"/>
          <w:szCs w:val="20"/>
        </w:rPr>
        <w:t xml:space="preserve"> </w:t>
      </w:r>
      <w:r w:rsidRPr="009E3B4C">
        <w:rPr>
          <w:rFonts w:ascii="Arial" w:hAnsi="Arial" w:cs="Arial"/>
          <w:color w:val="auto"/>
          <w:sz w:val="20"/>
          <w:szCs w:val="20"/>
        </w:rPr>
        <w:t>April</w:t>
      </w:r>
      <w:r w:rsidRPr="009E3B4C">
        <w:rPr>
          <w:rFonts w:ascii="Arial" w:hAnsi="Arial" w:cs="Arial"/>
          <w:color w:val="auto"/>
          <w:sz w:val="20"/>
          <w:szCs w:val="20"/>
        </w:rPr>
        <w:t xml:space="preserve"> 2019].</w:t>
      </w:r>
    </w:p>
    <w:p w:rsidR="006418D1" w:rsidRPr="00B72751" w:rsidRDefault="00AB600B" w:rsidP="00B72751">
      <w:pPr>
        <w:pStyle w:val="NormalWeb"/>
        <w:spacing w:before="0" w:beforeAutospacing="0" w:after="173" w:afterAutospacing="0" w:line="210" w:lineRule="atLeast"/>
        <w:rPr>
          <w:rFonts w:ascii="Arial" w:hAnsi="Arial" w:cs="Arial"/>
          <w:color w:val="auto"/>
          <w:sz w:val="20"/>
          <w:szCs w:val="20"/>
        </w:rPr>
      </w:pPr>
      <w:r w:rsidRPr="009E3B4C">
        <w:rPr>
          <w:rFonts w:ascii="Arial" w:hAnsi="Arial" w:cs="Arial"/>
          <w:color w:val="auto"/>
          <w:sz w:val="20"/>
          <w:szCs w:val="20"/>
        </w:rPr>
        <w:t xml:space="preserve">ZAHAVI, D., 2018. </w:t>
      </w:r>
      <w:r w:rsidRPr="009E3B4C">
        <w:rPr>
          <w:rFonts w:ascii="Arial" w:hAnsi="Arial" w:cs="Arial"/>
          <w:i/>
          <w:iCs/>
          <w:color w:val="auto"/>
          <w:sz w:val="20"/>
          <w:szCs w:val="20"/>
        </w:rPr>
        <w:t xml:space="preserve">Phenomenology: The Basics. </w:t>
      </w:r>
      <w:proofErr w:type="gramStart"/>
      <w:r w:rsidR="00B72751">
        <w:rPr>
          <w:rFonts w:ascii="Arial" w:hAnsi="Arial" w:cs="Arial"/>
          <w:color w:val="auto"/>
          <w:sz w:val="20"/>
          <w:szCs w:val="20"/>
        </w:rPr>
        <w:t>1st</w:t>
      </w:r>
      <w:proofErr w:type="gramEnd"/>
      <w:r w:rsidR="00B72751">
        <w:rPr>
          <w:rFonts w:ascii="Arial" w:hAnsi="Arial" w:cs="Arial"/>
          <w:color w:val="auto"/>
          <w:sz w:val="20"/>
          <w:szCs w:val="20"/>
        </w:rPr>
        <w:t xml:space="preserve"> </w:t>
      </w:r>
      <w:proofErr w:type="spellStart"/>
      <w:r w:rsidR="00B72751">
        <w:rPr>
          <w:rFonts w:ascii="Arial" w:hAnsi="Arial" w:cs="Arial"/>
          <w:color w:val="auto"/>
          <w:sz w:val="20"/>
          <w:szCs w:val="20"/>
        </w:rPr>
        <w:t>edn</w:t>
      </w:r>
      <w:proofErr w:type="spellEnd"/>
      <w:r w:rsidR="00B72751">
        <w:rPr>
          <w:rFonts w:ascii="Arial" w:hAnsi="Arial" w:cs="Arial"/>
          <w:color w:val="auto"/>
          <w:sz w:val="20"/>
          <w:szCs w:val="20"/>
        </w:rPr>
        <w:t>. Milton: Routledge Ltd.</w:t>
      </w:r>
    </w:p>
    <w:sectPr w:rsidR="006418D1" w:rsidRPr="00B72751" w:rsidSect="00AC0EAC">
      <w:headerReference w:type="default" r:id="rId34"/>
      <w:pgSz w:w="11906" w:h="16838"/>
      <w:pgMar w:top="1417" w:right="1417" w:bottom="1418"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13F5" w:rsidRDefault="00D613F5" w:rsidP="000D6EEB">
      <w:r>
        <w:separator/>
      </w:r>
    </w:p>
  </w:endnote>
  <w:endnote w:type="continuationSeparator" w:id="0">
    <w:p w:rsidR="00D613F5" w:rsidRDefault="00D613F5" w:rsidP="000D6E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SimSun"/>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13F5" w:rsidRDefault="00D613F5" w:rsidP="000D6EEB">
      <w:r>
        <w:separator/>
      </w:r>
    </w:p>
  </w:footnote>
  <w:footnote w:type="continuationSeparator" w:id="0">
    <w:p w:rsidR="00D613F5" w:rsidRDefault="00D613F5" w:rsidP="000D6E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45D" w:rsidRPr="00BB4D7C" w:rsidRDefault="0037345D" w:rsidP="000D6EEB">
    <w:pPr>
      <w:pStyle w:val="Header"/>
      <w:jc w:val="right"/>
      <w:rPr>
        <w:i/>
        <w:sz w:val="16"/>
        <w:szCs w:val="16"/>
        <w:lang w:val="en"/>
      </w:rPr>
    </w:pPr>
    <w:r w:rsidRPr="00BB4D7C">
      <w:rPr>
        <w:i/>
        <w:sz w:val="16"/>
        <w:szCs w:val="16"/>
        <w:lang w:val="en"/>
      </w:rPr>
      <w:t xml:space="preserve">Anthropology Dissertation (AHAN7039) – Page </w:t>
    </w:r>
    <w:r w:rsidRPr="00BB4D7C">
      <w:rPr>
        <w:i/>
        <w:sz w:val="16"/>
        <w:szCs w:val="16"/>
        <w:lang w:val="en"/>
      </w:rPr>
      <w:fldChar w:fldCharType="begin"/>
    </w:r>
    <w:r w:rsidRPr="00BB4D7C">
      <w:rPr>
        <w:i/>
        <w:sz w:val="16"/>
        <w:szCs w:val="16"/>
        <w:lang w:val="en"/>
      </w:rPr>
      <w:instrText xml:space="preserve"> PAGE </w:instrText>
    </w:r>
    <w:r w:rsidRPr="00BB4D7C">
      <w:rPr>
        <w:i/>
        <w:sz w:val="16"/>
        <w:szCs w:val="16"/>
        <w:lang w:val="en"/>
      </w:rPr>
      <w:fldChar w:fldCharType="separate"/>
    </w:r>
    <w:r w:rsidR="00410DF6">
      <w:rPr>
        <w:i/>
        <w:noProof/>
        <w:sz w:val="16"/>
        <w:szCs w:val="16"/>
        <w:lang w:val="en"/>
      </w:rPr>
      <w:t>2</w:t>
    </w:r>
    <w:r w:rsidRPr="00BB4D7C">
      <w:rPr>
        <w:i/>
        <w:sz w:val="16"/>
        <w:szCs w:val="16"/>
        <w:lang w:val="e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F29DA"/>
    <w:multiLevelType w:val="hybridMultilevel"/>
    <w:tmpl w:val="A5FEA5B6"/>
    <w:lvl w:ilvl="0" w:tplc="040C0015">
      <w:start w:val="1"/>
      <w:numFmt w:val="upperLetter"/>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1" w15:restartNumberingAfterBreak="0">
    <w:nsid w:val="3A8F4151"/>
    <w:multiLevelType w:val="hybridMultilevel"/>
    <w:tmpl w:val="E22C6322"/>
    <w:lvl w:ilvl="0" w:tplc="579677FE">
      <w:start w:val="1"/>
      <w:numFmt w:val="lowerLetter"/>
      <w:pStyle w:val="Subtitle"/>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2" w15:restartNumberingAfterBreak="0">
    <w:nsid w:val="60B015EC"/>
    <w:multiLevelType w:val="hybridMultilevel"/>
    <w:tmpl w:val="92BA731E"/>
    <w:lvl w:ilvl="0" w:tplc="B48603F6">
      <w:start w:val="1"/>
      <w:numFmt w:val="upperRoman"/>
      <w:pStyle w:val="COMPara"/>
      <w:lvlText w:val="%1."/>
      <w:lvlJc w:val="left"/>
      <w:pPr>
        <w:ind w:left="720" w:hanging="720"/>
      </w:pPr>
      <w:rPr>
        <w:rFonts w:hint="default"/>
        <w:sz w:val="22"/>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num w:numId="1">
    <w:abstractNumId w:val="0"/>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1"/>
  </w:num>
  <w:num w:numId="11">
    <w:abstractNumId w:val="1"/>
  </w:num>
  <w:num w:numId="12">
    <w:abstractNumId w:val="1"/>
  </w:num>
  <w:num w:numId="13">
    <w:abstractNumId w:val="1"/>
  </w:num>
  <w:num w:numId="14">
    <w:abstractNumId w:val="1"/>
  </w:num>
  <w:num w:numId="15">
    <w:abstractNumId w:val="1"/>
  </w:num>
  <w:num w:numId="16">
    <w:abstractNumId w:val="1"/>
  </w:num>
  <w:num w:numId="17">
    <w:abstractNumId w:val="2"/>
  </w:num>
  <w:num w:numId="18">
    <w:abstractNumId w:val="1"/>
  </w:num>
  <w:num w:numId="19">
    <w:abstractNumId w:val="2"/>
  </w:num>
  <w:num w:numId="20">
    <w:abstractNumId w:val="2"/>
  </w:num>
  <w:num w:numId="21">
    <w:abstractNumId w:val="2"/>
  </w:num>
  <w:num w:numId="22">
    <w:abstractNumId w:val="2"/>
  </w:num>
  <w:num w:numId="23">
    <w:abstractNumId w:val="1"/>
  </w:num>
  <w:num w:numId="24">
    <w:abstractNumId w:val="1"/>
    <w:lvlOverride w:ilvl="0">
      <w:startOverride w:val="1"/>
    </w:lvlOverride>
  </w:num>
  <w:num w:numId="25">
    <w:abstractNumId w:val="1"/>
  </w:num>
  <w:num w:numId="26">
    <w:abstractNumId w:val="1"/>
  </w:num>
  <w:num w:numId="27">
    <w:abstractNumId w:val="1"/>
  </w:num>
  <w:num w:numId="28">
    <w:abstractNumId w:val="1"/>
    <w:lvlOverride w:ilvl="0">
      <w:startOverride w:val="1"/>
    </w:lvlOverride>
  </w:num>
  <w:num w:numId="29">
    <w:abstractNumId w:val="1"/>
    <w:lvlOverride w:ilvl="0">
      <w:startOverride w:val="1"/>
    </w:lvlOverride>
  </w:num>
  <w:num w:numId="30">
    <w:abstractNumId w:val="1"/>
  </w:num>
  <w:num w:numId="31">
    <w:abstractNumId w:val="1"/>
  </w:num>
  <w:num w:numId="32">
    <w:abstractNumId w:val="1"/>
  </w:num>
  <w:num w:numId="33">
    <w:abstractNumId w:val="1"/>
  </w:num>
  <w:num w:numId="34">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09"/>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F5D"/>
    <w:rsid w:val="00000399"/>
    <w:rsid w:val="00001085"/>
    <w:rsid w:val="00001313"/>
    <w:rsid w:val="00001D3B"/>
    <w:rsid w:val="000023A7"/>
    <w:rsid w:val="00002804"/>
    <w:rsid w:val="000029C8"/>
    <w:rsid w:val="00003AD8"/>
    <w:rsid w:val="00004451"/>
    <w:rsid w:val="00004C3C"/>
    <w:rsid w:val="00005015"/>
    <w:rsid w:val="0000546E"/>
    <w:rsid w:val="00005651"/>
    <w:rsid w:val="000069E3"/>
    <w:rsid w:val="00006A51"/>
    <w:rsid w:val="00006C73"/>
    <w:rsid w:val="00010F56"/>
    <w:rsid w:val="0001171D"/>
    <w:rsid w:val="00011750"/>
    <w:rsid w:val="0001321E"/>
    <w:rsid w:val="000161A2"/>
    <w:rsid w:val="00016FFD"/>
    <w:rsid w:val="000200F3"/>
    <w:rsid w:val="00021A7E"/>
    <w:rsid w:val="000241FA"/>
    <w:rsid w:val="0002502E"/>
    <w:rsid w:val="00026EB1"/>
    <w:rsid w:val="00030C28"/>
    <w:rsid w:val="000312E0"/>
    <w:rsid w:val="000322D6"/>
    <w:rsid w:val="0003262C"/>
    <w:rsid w:val="000332BC"/>
    <w:rsid w:val="0003591A"/>
    <w:rsid w:val="00035DCE"/>
    <w:rsid w:val="00037D9B"/>
    <w:rsid w:val="00037D9F"/>
    <w:rsid w:val="00040148"/>
    <w:rsid w:val="0004077A"/>
    <w:rsid w:val="000408B4"/>
    <w:rsid w:val="00040D69"/>
    <w:rsid w:val="00041049"/>
    <w:rsid w:val="000412C0"/>
    <w:rsid w:val="00041EF7"/>
    <w:rsid w:val="00042D47"/>
    <w:rsid w:val="00043792"/>
    <w:rsid w:val="00044691"/>
    <w:rsid w:val="00044F5D"/>
    <w:rsid w:val="00044F91"/>
    <w:rsid w:val="00046589"/>
    <w:rsid w:val="00046A5E"/>
    <w:rsid w:val="00047C74"/>
    <w:rsid w:val="00047DD2"/>
    <w:rsid w:val="000503D7"/>
    <w:rsid w:val="00053C7C"/>
    <w:rsid w:val="000554EC"/>
    <w:rsid w:val="00056636"/>
    <w:rsid w:val="000578B0"/>
    <w:rsid w:val="000612C8"/>
    <w:rsid w:val="00062C46"/>
    <w:rsid w:val="00063EA4"/>
    <w:rsid w:val="00064141"/>
    <w:rsid w:val="00065011"/>
    <w:rsid w:val="00065876"/>
    <w:rsid w:val="00067496"/>
    <w:rsid w:val="00067B77"/>
    <w:rsid w:val="00070CFA"/>
    <w:rsid w:val="00071C9E"/>
    <w:rsid w:val="00072557"/>
    <w:rsid w:val="00074A6D"/>
    <w:rsid w:val="00076C81"/>
    <w:rsid w:val="00076F4E"/>
    <w:rsid w:val="00077027"/>
    <w:rsid w:val="000813D0"/>
    <w:rsid w:val="00083B16"/>
    <w:rsid w:val="000850EB"/>
    <w:rsid w:val="000851A5"/>
    <w:rsid w:val="0008663C"/>
    <w:rsid w:val="00086FA3"/>
    <w:rsid w:val="000872EE"/>
    <w:rsid w:val="000911C3"/>
    <w:rsid w:val="00091D58"/>
    <w:rsid w:val="00091D93"/>
    <w:rsid w:val="000943E4"/>
    <w:rsid w:val="0009519F"/>
    <w:rsid w:val="00096DA3"/>
    <w:rsid w:val="00097AF6"/>
    <w:rsid w:val="000A00E3"/>
    <w:rsid w:val="000A040E"/>
    <w:rsid w:val="000A174E"/>
    <w:rsid w:val="000A1A58"/>
    <w:rsid w:val="000A1F2E"/>
    <w:rsid w:val="000A1FF8"/>
    <w:rsid w:val="000A3085"/>
    <w:rsid w:val="000A4097"/>
    <w:rsid w:val="000A569E"/>
    <w:rsid w:val="000A5A4F"/>
    <w:rsid w:val="000A5CFA"/>
    <w:rsid w:val="000A5FFC"/>
    <w:rsid w:val="000A7EEF"/>
    <w:rsid w:val="000B0885"/>
    <w:rsid w:val="000B1218"/>
    <w:rsid w:val="000B38F6"/>
    <w:rsid w:val="000B4555"/>
    <w:rsid w:val="000C0A3D"/>
    <w:rsid w:val="000C3FCC"/>
    <w:rsid w:val="000C5A52"/>
    <w:rsid w:val="000C6343"/>
    <w:rsid w:val="000C7204"/>
    <w:rsid w:val="000C7E04"/>
    <w:rsid w:val="000D04D2"/>
    <w:rsid w:val="000D1208"/>
    <w:rsid w:val="000D34D1"/>
    <w:rsid w:val="000D37AE"/>
    <w:rsid w:val="000D49C0"/>
    <w:rsid w:val="000D51EE"/>
    <w:rsid w:val="000D61CC"/>
    <w:rsid w:val="000D6E83"/>
    <w:rsid w:val="000D6EBE"/>
    <w:rsid w:val="000D6EEB"/>
    <w:rsid w:val="000D7305"/>
    <w:rsid w:val="000D79E3"/>
    <w:rsid w:val="000E0320"/>
    <w:rsid w:val="000E36FC"/>
    <w:rsid w:val="000E3B91"/>
    <w:rsid w:val="000E3C64"/>
    <w:rsid w:val="000E4492"/>
    <w:rsid w:val="000E545C"/>
    <w:rsid w:val="000E6B18"/>
    <w:rsid w:val="000F0DDA"/>
    <w:rsid w:val="000F1348"/>
    <w:rsid w:val="000F2854"/>
    <w:rsid w:val="000F3C62"/>
    <w:rsid w:val="000F3CBB"/>
    <w:rsid w:val="000F4159"/>
    <w:rsid w:val="000F4A57"/>
    <w:rsid w:val="000F4B48"/>
    <w:rsid w:val="000F58E4"/>
    <w:rsid w:val="000F5C93"/>
    <w:rsid w:val="000F5CFC"/>
    <w:rsid w:val="000F6804"/>
    <w:rsid w:val="000F745B"/>
    <w:rsid w:val="000F7C72"/>
    <w:rsid w:val="000F7C7D"/>
    <w:rsid w:val="00100390"/>
    <w:rsid w:val="001012BC"/>
    <w:rsid w:val="00102134"/>
    <w:rsid w:val="00102EA5"/>
    <w:rsid w:val="00102EB3"/>
    <w:rsid w:val="00102ECF"/>
    <w:rsid w:val="00103749"/>
    <w:rsid w:val="00103994"/>
    <w:rsid w:val="00106A11"/>
    <w:rsid w:val="0011123C"/>
    <w:rsid w:val="0011370A"/>
    <w:rsid w:val="00114445"/>
    <w:rsid w:val="00114FCE"/>
    <w:rsid w:val="001161CE"/>
    <w:rsid w:val="001165FC"/>
    <w:rsid w:val="00117EE7"/>
    <w:rsid w:val="00121D32"/>
    <w:rsid w:val="00124624"/>
    <w:rsid w:val="00124662"/>
    <w:rsid w:val="00124BA4"/>
    <w:rsid w:val="00125791"/>
    <w:rsid w:val="00126D5B"/>
    <w:rsid w:val="00127C51"/>
    <w:rsid w:val="00127F4D"/>
    <w:rsid w:val="00127FC5"/>
    <w:rsid w:val="00130F4B"/>
    <w:rsid w:val="00131898"/>
    <w:rsid w:val="00131920"/>
    <w:rsid w:val="0013272F"/>
    <w:rsid w:val="00133717"/>
    <w:rsid w:val="00134D76"/>
    <w:rsid w:val="00135A5A"/>
    <w:rsid w:val="00135B46"/>
    <w:rsid w:val="00135FC6"/>
    <w:rsid w:val="00135FCA"/>
    <w:rsid w:val="00136CD0"/>
    <w:rsid w:val="00136D8E"/>
    <w:rsid w:val="00136E09"/>
    <w:rsid w:val="001403EE"/>
    <w:rsid w:val="00141C62"/>
    <w:rsid w:val="00142857"/>
    <w:rsid w:val="00142944"/>
    <w:rsid w:val="00144586"/>
    <w:rsid w:val="00145017"/>
    <w:rsid w:val="001455F5"/>
    <w:rsid w:val="00147E10"/>
    <w:rsid w:val="00150571"/>
    <w:rsid w:val="00151741"/>
    <w:rsid w:val="00151A6E"/>
    <w:rsid w:val="001524E7"/>
    <w:rsid w:val="001526D7"/>
    <w:rsid w:val="00152E2C"/>
    <w:rsid w:val="00153189"/>
    <w:rsid w:val="0015347C"/>
    <w:rsid w:val="0015424C"/>
    <w:rsid w:val="00156E86"/>
    <w:rsid w:val="0015738A"/>
    <w:rsid w:val="00157A6E"/>
    <w:rsid w:val="00160293"/>
    <w:rsid w:val="001605E0"/>
    <w:rsid w:val="001609F2"/>
    <w:rsid w:val="00160DFB"/>
    <w:rsid w:val="00161D2E"/>
    <w:rsid w:val="0016292F"/>
    <w:rsid w:val="00165592"/>
    <w:rsid w:val="00174BBC"/>
    <w:rsid w:val="00176A99"/>
    <w:rsid w:val="00177B08"/>
    <w:rsid w:val="00180D79"/>
    <w:rsid w:val="00181D98"/>
    <w:rsid w:val="001825F2"/>
    <w:rsid w:val="001830A9"/>
    <w:rsid w:val="001841A3"/>
    <w:rsid w:val="00184547"/>
    <w:rsid w:val="001868FF"/>
    <w:rsid w:val="00187B98"/>
    <w:rsid w:val="001909A9"/>
    <w:rsid w:val="00190A6D"/>
    <w:rsid w:val="00190E53"/>
    <w:rsid w:val="00190FE9"/>
    <w:rsid w:val="001918D9"/>
    <w:rsid w:val="00191DC8"/>
    <w:rsid w:val="0019233B"/>
    <w:rsid w:val="001937B9"/>
    <w:rsid w:val="001941DB"/>
    <w:rsid w:val="00195705"/>
    <w:rsid w:val="00196E1F"/>
    <w:rsid w:val="00197386"/>
    <w:rsid w:val="00197C86"/>
    <w:rsid w:val="001A016A"/>
    <w:rsid w:val="001A063E"/>
    <w:rsid w:val="001A095B"/>
    <w:rsid w:val="001A30E5"/>
    <w:rsid w:val="001A334E"/>
    <w:rsid w:val="001A33A5"/>
    <w:rsid w:val="001A4355"/>
    <w:rsid w:val="001A4CF1"/>
    <w:rsid w:val="001A5ACD"/>
    <w:rsid w:val="001A60F2"/>
    <w:rsid w:val="001A6F89"/>
    <w:rsid w:val="001B0033"/>
    <w:rsid w:val="001B00E6"/>
    <w:rsid w:val="001B0742"/>
    <w:rsid w:val="001B1836"/>
    <w:rsid w:val="001B18B1"/>
    <w:rsid w:val="001B3898"/>
    <w:rsid w:val="001B3DDC"/>
    <w:rsid w:val="001B70E0"/>
    <w:rsid w:val="001B7C24"/>
    <w:rsid w:val="001C05C8"/>
    <w:rsid w:val="001C09DD"/>
    <w:rsid w:val="001C14C4"/>
    <w:rsid w:val="001C1FD3"/>
    <w:rsid w:val="001C24F7"/>
    <w:rsid w:val="001C2DBD"/>
    <w:rsid w:val="001C3388"/>
    <w:rsid w:val="001C46C0"/>
    <w:rsid w:val="001C5034"/>
    <w:rsid w:val="001C53EB"/>
    <w:rsid w:val="001C7A6A"/>
    <w:rsid w:val="001D0319"/>
    <w:rsid w:val="001D082E"/>
    <w:rsid w:val="001D0C4D"/>
    <w:rsid w:val="001D0EBC"/>
    <w:rsid w:val="001D2C59"/>
    <w:rsid w:val="001D34D6"/>
    <w:rsid w:val="001D436D"/>
    <w:rsid w:val="001D4EF4"/>
    <w:rsid w:val="001D5906"/>
    <w:rsid w:val="001D5B69"/>
    <w:rsid w:val="001D5DD0"/>
    <w:rsid w:val="001E15C5"/>
    <w:rsid w:val="001E22D5"/>
    <w:rsid w:val="001E2CE1"/>
    <w:rsid w:val="001E54AE"/>
    <w:rsid w:val="001E6A14"/>
    <w:rsid w:val="001E6EB0"/>
    <w:rsid w:val="001E700F"/>
    <w:rsid w:val="001E71EA"/>
    <w:rsid w:val="001E7582"/>
    <w:rsid w:val="001F3E73"/>
    <w:rsid w:val="001F41F7"/>
    <w:rsid w:val="001F528F"/>
    <w:rsid w:val="001F59E7"/>
    <w:rsid w:val="001F73A5"/>
    <w:rsid w:val="001F7618"/>
    <w:rsid w:val="00200CA5"/>
    <w:rsid w:val="00201FEA"/>
    <w:rsid w:val="002022F2"/>
    <w:rsid w:val="00203414"/>
    <w:rsid w:val="00203CD4"/>
    <w:rsid w:val="002044CD"/>
    <w:rsid w:val="00205377"/>
    <w:rsid w:val="00206158"/>
    <w:rsid w:val="00211434"/>
    <w:rsid w:val="00211AB5"/>
    <w:rsid w:val="00212E77"/>
    <w:rsid w:val="0021320B"/>
    <w:rsid w:val="00214E06"/>
    <w:rsid w:val="00215528"/>
    <w:rsid w:val="00215F5F"/>
    <w:rsid w:val="0021636B"/>
    <w:rsid w:val="00217A06"/>
    <w:rsid w:val="002202C0"/>
    <w:rsid w:val="00220404"/>
    <w:rsid w:val="0022094E"/>
    <w:rsid w:val="00220AD2"/>
    <w:rsid w:val="00221C20"/>
    <w:rsid w:val="00222687"/>
    <w:rsid w:val="00222B16"/>
    <w:rsid w:val="00222D43"/>
    <w:rsid w:val="0022307C"/>
    <w:rsid w:val="0022405D"/>
    <w:rsid w:val="00225820"/>
    <w:rsid w:val="00225A3D"/>
    <w:rsid w:val="00227186"/>
    <w:rsid w:val="00227958"/>
    <w:rsid w:val="002304BF"/>
    <w:rsid w:val="00230813"/>
    <w:rsid w:val="00231190"/>
    <w:rsid w:val="00231309"/>
    <w:rsid w:val="00233DF7"/>
    <w:rsid w:val="00235B8D"/>
    <w:rsid w:val="00236BC0"/>
    <w:rsid w:val="0023715A"/>
    <w:rsid w:val="002372F0"/>
    <w:rsid w:val="0023786D"/>
    <w:rsid w:val="00241210"/>
    <w:rsid w:val="00242304"/>
    <w:rsid w:val="002423D3"/>
    <w:rsid w:val="00242D11"/>
    <w:rsid w:val="00243119"/>
    <w:rsid w:val="00243450"/>
    <w:rsid w:val="00243E13"/>
    <w:rsid w:val="00243F25"/>
    <w:rsid w:val="0024413C"/>
    <w:rsid w:val="002444C8"/>
    <w:rsid w:val="00247AF6"/>
    <w:rsid w:val="0025062C"/>
    <w:rsid w:val="00250B00"/>
    <w:rsid w:val="00256A00"/>
    <w:rsid w:val="00256BB1"/>
    <w:rsid w:val="00257789"/>
    <w:rsid w:val="002603C0"/>
    <w:rsid w:val="00260EB9"/>
    <w:rsid w:val="00262F49"/>
    <w:rsid w:val="00263DE1"/>
    <w:rsid w:val="00264009"/>
    <w:rsid w:val="00265426"/>
    <w:rsid w:val="00265AA5"/>
    <w:rsid w:val="00265BF9"/>
    <w:rsid w:val="00265C80"/>
    <w:rsid w:val="00273670"/>
    <w:rsid w:val="0027425B"/>
    <w:rsid w:val="002749E5"/>
    <w:rsid w:val="0027643C"/>
    <w:rsid w:val="0027739A"/>
    <w:rsid w:val="002776D1"/>
    <w:rsid w:val="00281D84"/>
    <w:rsid w:val="00283E5F"/>
    <w:rsid w:val="0028436B"/>
    <w:rsid w:val="00284E0A"/>
    <w:rsid w:val="00285B84"/>
    <w:rsid w:val="002865ED"/>
    <w:rsid w:val="0029020C"/>
    <w:rsid w:val="002910E2"/>
    <w:rsid w:val="002913A7"/>
    <w:rsid w:val="002915B5"/>
    <w:rsid w:val="002919DA"/>
    <w:rsid w:val="00292ACA"/>
    <w:rsid w:val="0029328C"/>
    <w:rsid w:val="00293778"/>
    <w:rsid w:val="00294190"/>
    <w:rsid w:val="00295EEC"/>
    <w:rsid w:val="002979B8"/>
    <w:rsid w:val="00297BDC"/>
    <w:rsid w:val="002A0BDB"/>
    <w:rsid w:val="002A1A24"/>
    <w:rsid w:val="002A1B46"/>
    <w:rsid w:val="002A4CAF"/>
    <w:rsid w:val="002A627A"/>
    <w:rsid w:val="002A6EDD"/>
    <w:rsid w:val="002A795E"/>
    <w:rsid w:val="002B0B5C"/>
    <w:rsid w:val="002B16C7"/>
    <w:rsid w:val="002B1A68"/>
    <w:rsid w:val="002B2545"/>
    <w:rsid w:val="002B4423"/>
    <w:rsid w:val="002B476F"/>
    <w:rsid w:val="002B47F2"/>
    <w:rsid w:val="002B4D14"/>
    <w:rsid w:val="002B4DAD"/>
    <w:rsid w:val="002B5025"/>
    <w:rsid w:val="002B606A"/>
    <w:rsid w:val="002B6899"/>
    <w:rsid w:val="002B7852"/>
    <w:rsid w:val="002C0720"/>
    <w:rsid w:val="002C0B50"/>
    <w:rsid w:val="002C1233"/>
    <w:rsid w:val="002C1D67"/>
    <w:rsid w:val="002C235A"/>
    <w:rsid w:val="002C3628"/>
    <w:rsid w:val="002C3A2E"/>
    <w:rsid w:val="002C3EA2"/>
    <w:rsid w:val="002C43E7"/>
    <w:rsid w:val="002C5C97"/>
    <w:rsid w:val="002C6127"/>
    <w:rsid w:val="002D0023"/>
    <w:rsid w:val="002D1282"/>
    <w:rsid w:val="002D133D"/>
    <w:rsid w:val="002D1C1C"/>
    <w:rsid w:val="002D1C21"/>
    <w:rsid w:val="002D2780"/>
    <w:rsid w:val="002D279B"/>
    <w:rsid w:val="002D2B1E"/>
    <w:rsid w:val="002D2C2F"/>
    <w:rsid w:val="002D3071"/>
    <w:rsid w:val="002D30FB"/>
    <w:rsid w:val="002D64D0"/>
    <w:rsid w:val="002D7B12"/>
    <w:rsid w:val="002E0496"/>
    <w:rsid w:val="002E0D9E"/>
    <w:rsid w:val="002E2E99"/>
    <w:rsid w:val="002E42B5"/>
    <w:rsid w:val="002E4D6A"/>
    <w:rsid w:val="002E63C1"/>
    <w:rsid w:val="002E72B4"/>
    <w:rsid w:val="002F1E82"/>
    <w:rsid w:val="002F2250"/>
    <w:rsid w:val="002F33FF"/>
    <w:rsid w:val="002F5150"/>
    <w:rsid w:val="002F5B19"/>
    <w:rsid w:val="0030253D"/>
    <w:rsid w:val="00302583"/>
    <w:rsid w:val="003030B1"/>
    <w:rsid w:val="003035B1"/>
    <w:rsid w:val="00303FE7"/>
    <w:rsid w:val="003040F6"/>
    <w:rsid w:val="00304746"/>
    <w:rsid w:val="0030499E"/>
    <w:rsid w:val="00306381"/>
    <w:rsid w:val="0031075C"/>
    <w:rsid w:val="00311B61"/>
    <w:rsid w:val="00312878"/>
    <w:rsid w:val="00313BD7"/>
    <w:rsid w:val="003148F4"/>
    <w:rsid w:val="0031496D"/>
    <w:rsid w:val="0031542C"/>
    <w:rsid w:val="00316196"/>
    <w:rsid w:val="003165E9"/>
    <w:rsid w:val="003172E6"/>
    <w:rsid w:val="0032022A"/>
    <w:rsid w:val="003207AA"/>
    <w:rsid w:val="003214B3"/>
    <w:rsid w:val="003216ED"/>
    <w:rsid w:val="0032339D"/>
    <w:rsid w:val="00323D3E"/>
    <w:rsid w:val="003242E5"/>
    <w:rsid w:val="00324F00"/>
    <w:rsid w:val="0032532B"/>
    <w:rsid w:val="0032586F"/>
    <w:rsid w:val="00326679"/>
    <w:rsid w:val="00326753"/>
    <w:rsid w:val="00326998"/>
    <w:rsid w:val="00327A2C"/>
    <w:rsid w:val="00330D0B"/>
    <w:rsid w:val="00332919"/>
    <w:rsid w:val="0033298D"/>
    <w:rsid w:val="00332D3E"/>
    <w:rsid w:val="00333000"/>
    <w:rsid w:val="003339D0"/>
    <w:rsid w:val="00333BA3"/>
    <w:rsid w:val="00333EC1"/>
    <w:rsid w:val="003348DC"/>
    <w:rsid w:val="00335C25"/>
    <w:rsid w:val="00340AE0"/>
    <w:rsid w:val="003419BB"/>
    <w:rsid w:val="00341D79"/>
    <w:rsid w:val="003422BA"/>
    <w:rsid w:val="00342DC0"/>
    <w:rsid w:val="00345E92"/>
    <w:rsid w:val="0034603E"/>
    <w:rsid w:val="00347384"/>
    <w:rsid w:val="00347920"/>
    <w:rsid w:val="003503E1"/>
    <w:rsid w:val="00351C50"/>
    <w:rsid w:val="00351EE8"/>
    <w:rsid w:val="003523C7"/>
    <w:rsid w:val="00352A5D"/>
    <w:rsid w:val="00353D81"/>
    <w:rsid w:val="00356E70"/>
    <w:rsid w:val="00357498"/>
    <w:rsid w:val="0035778A"/>
    <w:rsid w:val="003606DC"/>
    <w:rsid w:val="0036144B"/>
    <w:rsid w:val="0036278F"/>
    <w:rsid w:val="003629F8"/>
    <w:rsid w:val="00362DC9"/>
    <w:rsid w:val="003637DE"/>
    <w:rsid w:val="00366508"/>
    <w:rsid w:val="003669D8"/>
    <w:rsid w:val="00366E8C"/>
    <w:rsid w:val="00371863"/>
    <w:rsid w:val="00372716"/>
    <w:rsid w:val="0037342C"/>
    <w:rsid w:val="0037345D"/>
    <w:rsid w:val="00375456"/>
    <w:rsid w:val="00375C37"/>
    <w:rsid w:val="00376E89"/>
    <w:rsid w:val="00377D1C"/>
    <w:rsid w:val="00380592"/>
    <w:rsid w:val="00381388"/>
    <w:rsid w:val="0038185A"/>
    <w:rsid w:val="003828ED"/>
    <w:rsid w:val="003832B1"/>
    <w:rsid w:val="0038601F"/>
    <w:rsid w:val="00386220"/>
    <w:rsid w:val="003864B0"/>
    <w:rsid w:val="00387A96"/>
    <w:rsid w:val="003913E0"/>
    <w:rsid w:val="00393F81"/>
    <w:rsid w:val="00394D8B"/>
    <w:rsid w:val="00395BF8"/>
    <w:rsid w:val="00395F71"/>
    <w:rsid w:val="003977DC"/>
    <w:rsid w:val="003978FB"/>
    <w:rsid w:val="003A0D5E"/>
    <w:rsid w:val="003A16E7"/>
    <w:rsid w:val="003A1C61"/>
    <w:rsid w:val="003A25D6"/>
    <w:rsid w:val="003A3C15"/>
    <w:rsid w:val="003A3F55"/>
    <w:rsid w:val="003A4A42"/>
    <w:rsid w:val="003A4F3C"/>
    <w:rsid w:val="003A6D7F"/>
    <w:rsid w:val="003A6EAF"/>
    <w:rsid w:val="003A7325"/>
    <w:rsid w:val="003A79AB"/>
    <w:rsid w:val="003B0097"/>
    <w:rsid w:val="003B013E"/>
    <w:rsid w:val="003B1864"/>
    <w:rsid w:val="003B27D6"/>
    <w:rsid w:val="003B355B"/>
    <w:rsid w:val="003B3987"/>
    <w:rsid w:val="003B4931"/>
    <w:rsid w:val="003B654E"/>
    <w:rsid w:val="003B67E7"/>
    <w:rsid w:val="003B6BE3"/>
    <w:rsid w:val="003B73EF"/>
    <w:rsid w:val="003C2195"/>
    <w:rsid w:val="003C2308"/>
    <w:rsid w:val="003C2946"/>
    <w:rsid w:val="003C3E6E"/>
    <w:rsid w:val="003C4892"/>
    <w:rsid w:val="003C634F"/>
    <w:rsid w:val="003C6B15"/>
    <w:rsid w:val="003C7F18"/>
    <w:rsid w:val="003D0939"/>
    <w:rsid w:val="003D0B5A"/>
    <w:rsid w:val="003D1A0D"/>
    <w:rsid w:val="003D22FC"/>
    <w:rsid w:val="003D2349"/>
    <w:rsid w:val="003D2BCB"/>
    <w:rsid w:val="003D3445"/>
    <w:rsid w:val="003D3E36"/>
    <w:rsid w:val="003D45A6"/>
    <w:rsid w:val="003D6F63"/>
    <w:rsid w:val="003D765B"/>
    <w:rsid w:val="003E0AEA"/>
    <w:rsid w:val="003E1887"/>
    <w:rsid w:val="003E3243"/>
    <w:rsid w:val="003E5F5D"/>
    <w:rsid w:val="003F2269"/>
    <w:rsid w:val="003F3BC5"/>
    <w:rsid w:val="003F4D36"/>
    <w:rsid w:val="003F4FCF"/>
    <w:rsid w:val="003F5185"/>
    <w:rsid w:val="003F6F01"/>
    <w:rsid w:val="003F6F7E"/>
    <w:rsid w:val="003F72AC"/>
    <w:rsid w:val="00402E7B"/>
    <w:rsid w:val="00404550"/>
    <w:rsid w:val="004047F0"/>
    <w:rsid w:val="00404E3B"/>
    <w:rsid w:val="004066F5"/>
    <w:rsid w:val="00410DF6"/>
    <w:rsid w:val="00411577"/>
    <w:rsid w:val="00412368"/>
    <w:rsid w:val="004123A4"/>
    <w:rsid w:val="00412CEB"/>
    <w:rsid w:val="00412F5F"/>
    <w:rsid w:val="00413942"/>
    <w:rsid w:val="0041463D"/>
    <w:rsid w:val="004158D7"/>
    <w:rsid w:val="00415A12"/>
    <w:rsid w:val="00416A16"/>
    <w:rsid w:val="00416EED"/>
    <w:rsid w:val="004170A2"/>
    <w:rsid w:val="00417F71"/>
    <w:rsid w:val="00423E28"/>
    <w:rsid w:val="004255FA"/>
    <w:rsid w:val="00425828"/>
    <w:rsid w:val="00426E08"/>
    <w:rsid w:val="00430669"/>
    <w:rsid w:val="00430F92"/>
    <w:rsid w:val="0043139B"/>
    <w:rsid w:val="0043149F"/>
    <w:rsid w:val="0043480E"/>
    <w:rsid w:val="00434849"/>
    <w:rsid w:val="004353E8"/>
    <w:rsid w:val="00440589"/>
    <w:rsid w:val="004408BC"/>
    <w:rsid w:val="0044151E"/>
    <w:rsid w:val="004422AC"/>
    <w:rsid w:val="00443338"/>
    <w:rsid w:val="0044521D"/>
    <w:rsid w:val="00446F22"/>
    <w:rsid w:val="00450036"/>
    <w:rsid w:val="00450767"/>
    <w:rsid w:val="00451436"/>
    <w:rsid w:val="00452CF6"/>
    <w:rsid w:val="00453118"/>
    <w:rsid w:val="0045545C"/>
    <w:rsid w:val="00456393"/>
    <w:rsid w:val="0045683D"/>
    <w:rsid w:val="00456EA8"/>
    <w:rsid w:val="00457EA1"/>
    <w:rsid w:val="00462B84"/>
    <w:rsid w:val="00464208"/>
    <w:rsid w:val="004647D5"/>
    <w:rsid w:val="00464D17"/>
    <w:rsid w:val="00464E96"/>
    <w:rsid w:val="00471AB8"/>
    <w:rsid w:val="00471BEC"/>
    <w:rsid w:val="00472043"/>
    <w:rsid w:val="00472857"/>
    <w:rsid w:val="00473C33"/>
    <w:rsid w:val="004757F6"/>
    <w:rsid w:val="00475E24"/>
    <w:rsid w:val="00475EFB"/>
    <w:rsid w:val="00476DAC"/>
    <w:rsid w:val="004771C6"/>
    <w:rsid w:val="00477821"/>
    <w:rsid w:val="00477D7A"/>
    <w:rsid w:val="0048085F"/>
    <w:rsid w:val="00482AEA"/>
    <w:rsid w:val="0048416D"/>
    <w:rsid w:val="004847B2"/>
    <w:rsid w:val="00485958"/>
    <w:rsid w:val="00485C7B"/>
    <w:rsid w:val="00485E28"/>
    <w:rsid w:val="0048680A"/>
    <w:rsid w:val="00486CC6"/>
    <w:rsid w:val="00487BD6"/>
    <w:rsid w:val="0049088D"/>
    <w:rsid w:val="00491112"/>
    <w:rsid w:val="00492A0F"/>
    <w:rsid w:val="0049491E"/>
    <w:rsid w:val="00495C87"/>
    <w:rsid w:val="00497E0A"/>
    <w:rsid w:val="004A06CA"/>
    <w:rsid w:val="004A0DD4"/>
    <w:rsid w:val="004A0E72"/>
    <w:rsid w:val="004A199D"/>
    <w:rsid w:val="004A2631"/>
    <w:rsid w:val="004A2BF6"/>
    <w:rsid w:val="004A40DD"/>
    <w:rsid w:val="004A463F"/>
    <w:rsid w:val="004A4C7E"/>
    <w:rsid w:val="004A5F40"/>
    <w:rsid w:val="004A7899"/>
    <w:rsid w:val="004A7916"/>
    <w:rsid w:val="004A7B76"/>
    <w:rsid w:val="004B0CD6"/>
    <w:rsid w:val="004B180F"/>
    <w:rsid w:val="004B2D6C"/>
    <w:rsid w:val="004B2FCA"/>
    <w:rsid w:val="004B3280"/>
    <w:rsid w:val="004B398A"/>
    <w:rsid w:val="004B3A1E"/>
    <w:rsid w:val="004B6102"/>
    <w:rsid w:val="004B6E7F"/>
    <w:rsid w:val="004B713D"/>
    <w:rsid w:val="004B7D18"/>
    <w:rsid w:val="004B7D7B"/>
    <w:rsid w:val="004C1F9A"/>
    <w:rsid w:val="004C2E7B"/>
    <w:rsid w:val="004C3633"/>
    <w:rsid w:val="004C4824"/>
    <w:rsid w:val="004C4E0D"/>
    <w:rsid w:val="004C4FAC"/>
    <w:rsid w:val="004C5549"/>
    <w:rsid w:val="004C6ACE"/>
    <w:rsid w:val="004C716C"/>
    <w:rsid w:val="004C77FC"/>
    <w:rsid w:val="004D2AE4"/>
    <w:rsid w:val="004D2BF5"/>
    <w:rsid w:val="004D30C2"/>
    <w:rsid w:val="004D3684"/>
    <w:rsid w:val="004D412F"/>
    <w:rsid w:val="004D464A"/>
    <w:rsid w:val="004D5FF7"/>
    <w:rsid w:val="004D64D8"/>
    <w:rsid w:val="004D6F23"/>
    <w:rsid w:val="004E04D2"/>
    <w:rsid w:val="004E0FD5"/>
    <w:rsid w:val="004E2E3D"/>
    <w:rsid w:val="004E4683"/>
    <w:rsid w:val="004E63CD"/>
    <w:rsid w:val="004E73D7"/>
    <w:rsid w:val="004F183A"/>
    <w:rsid w:val="004F198D"/>
    <w:rsid w:val="004F2B58"/>
    <w:rsid w:val="004F48D8"/>
    <w:rsid w:val="00500A61"/>
    <w:rsid w:val="005021B7"/>
    <w:rsid w:val="00502C81"/>
    <w:rsid w:val="005032DD"/>
    <w:rsid w:val="005036C7"/>
    <w:rsid w:val="005045BF"/>
    <w:rsid w:val="00505170"/>
    <w:rsid w:val="005057C0"/>
    <w:rsid w:val="00507996"/>
    <w:rsid w:val="005100C9"/>
    <w:rsid w:val="00510707"/>
    <w:rsid w:val="00513FD5"/>
    <w:rsid w:val="00514578"/>
    <w:rsid w:val="005158DF"/>
    <w:rsid w:val="00515DA5"/>
    <w:rsid w:val="0051741E"/>
    <w:rsid w:val="00517673"/>
    <w:rsid w:val="005176F9"/>
    <w:rsid w:val="00517F8B"/>
    <w:rsid w:val="00520229"/>
    <w:rsid w:val="00520314"/>
    <w:rsid w:val="0052077B"/>
    <w:rsid w:val="00520CA4"/>
    <w:rsid w:val="00521F75"/>
    <w:rsid w:val="00523404"/>
    <w:rsid w:val="005236D2"/>
    <w:rsid w:val="00523D69"/>
    <w:rsid w:val="00524F42"/>
    <w:rsid w:val="005251A7"/>
    <w:rsid w:val="00525351"/>
    <w:rsid w:val="0052667F"/>
    <w:rsid w:val="00526BF5"/>
    <w:rsid w:val="0052794D"/>
    <w:rsid w:val="005309DD"/>
    <w:rsid w:val="005318E9"/>
    <w:rsid w:val="00531FB4"/>
    <w:rsid w:val="0053215D"/>
    <w:rsid w:val="00533A1E"/>
    <w:rsid w:val="0053671E"/>
    <w:rsid w:val="00536903"/>
    <w:rsid w:val="0054141A"/>
    <w:rsid w:val="00542992"/>
    <w:rsid w:val="00542B1C"/>
    <w:rsid w:val="00544A81"/>
    <w:rsid w:val="005464DF"/>
    <w:rsid w:val="005519F8"/>
    <w:rsid w:val="00551F53"/>
    <w:rsid w:val="005557AE"/>
    <w:rsid w:val="00556697"/>
    <w:rsid w:val="005569C9"/>
    <w:rsid w:val="0055785E"/>
    <w:rsid w:val="00562496"/>
    <w:rsid w:val="005630E7"/>
    <w:rsid w:val="005631D9"/>
    <w:rsid w:val="00563D70"/>
    <w:rsid w:val="00563E9C"/>
    <w:rsid w:val="00564B29"/>
    <w:rsid w:val="00565FBE"/>
    <w:rsid w:val="00566924"/>
    <w:rsid w:val="005675BD"/>
    <w:rsid w:val="00570903"/>
    <w:rsid w:val="00571F2D"/>
    <w:rsid w:val="005723D3"/>
    <w:rsid w:val="0057255E"/>
    <w:rsid w:val="00573D55"/>
    <w:rsid w:val="00575142"/>
    <w:rsid w:val="00576B8F"/>
    <w:rsid w:val="00576F16"/>
    <w:rsid w:val="00580246"/>
    <w:rsid w:val="005809DD"/>
    <w:rsid w:val="005816B1"/>
    <w:rsid w:val="00582211"/>
    <w:rsid w:val="00582A7A"/>
    <w:rsid w:val="00585EE7"/>
    <w:rsid w:val="005869C0"/>
    <w:rsid w:val="00586B0D"/>
    <w:rsid w:val="00587F16"/>
    <w:rsid w:val="00590B8A"/>
    <w:rsid w:val="00591BB9"/>
    <w:rsid w:val="00592FA2"/>
    <w:rsid w:val="005945C5"/>
    <w:rsid w:val="00596284"/>
    <w:rsid w:val="00597C08"/>
    <w:rsid w:val="005A19F1"/>
    <w:rsid w:val="005A2C96"/>
    <w:rsid w:val="005A3680"/>
    <w:rsid w:val="005A36C9"/>
    <w:rsid w:val="005A4457"/>
    <w:rsid w:val="005A4B1A"/>
    <w:rsid w:val="005A52C1"/>
    <w:rsid w:val="005A626D"/>
    <w:rsid w:val="005A710F"/>
    <w:rsid w:val="005A729C"/>
    <w:rsid w:val="005A7C14"/>
    <w:rsid w:val="005B089E"/>
    <w:rsid w:val="005B14D1"/>
    <w:rsid w:val="005B688A"/>
    <w:rsid w:val="005B755E"/>
    <w:rsid w:val="005B7D32"/>
    <w:rsid w:val="005C046C"/>
    <w:rsid w:val="005C1695"/>
    <w:rsid w:val="005C1DC5"/>
    <w:rsid w:val="005C2194"/>
    <w:rsid w:val="005C237A"/>
    <w:rsid w:val="005C32F8"/>
    <w:rsid w:val="005C4361"/>
    <w:rsid w:val="005C4CDD"/>
    <w:rsid w:val="005C6AE6"/>
    <w:rsid w:val="005D0294"/>
    <w:rsid w:val="005D0B5C"/>
    <w:rsid w:val="005D1516"/>
    <w:rsid w:val="005D162E"/>
    <w:rsid w:val="005D1FD7"/>
    <w:rsid w:val="005D2243"/>
    <w:rsid w:val="005D46A1"/>
    <w:rsid w:val="005D4BA3"/>
    <w:rsid w:val="005D54B9"/>
    <w:rsid w:val="005D6611"/>
    <w:rsid w:val="005D72B0"/>
    <w:rsid w:val="005D7AAF"/>
    <w:rsid w:val="005E052F"/>
    <w:rsid w:val="005E250D"/>
    <w:rsid w:val="005E3CAB"/>
    <w:rsid w:val="005E3E5A"/>
    <w:rsid w:val="005F1B3D"/>
    <w:rsid w:val="005F4726"/>
    <w:rsid w:val="005F5AC0"/>
    <w:rsid w:val="005F6543"/>
    <w:rsid w:val="005F7202"/>
    <w:rsid w:val="00600C61"/>
    <w:rsid w:val="006015A5"/>
    <w:rsid w:val="0060313B"/>
    <w:rsid w:val="006036AD"/>
    <w:rsid w:val="006039F8"/>
    <w:rsid w:val="0060461E"/>
    <w:rsid w:val="00604B0A"/>
    <w:rsid w:val="00605DC6"/>
    <w:rsid w:val="0060638D"/>
    <w:rsid w:val="00607C33"/>
    <w:rsid w:val="0061045E"/>
    <w:rsid w:val="00610608"/>
    <w:rsid w:val="00612619"/>
    <w:rsid w:val="00612D1A"/>
    <w:rsid w:val="00612DA9"/>
    <w:rsid w:val="00613ABF"/>
    <w:rsid w:val="00613BCB"/>
    <w:rsid w:val="00614C72"/>
    <w:rsid w:val="006150A7"/>
    <w:rsid w:val="0062033B"/>
    <w:rsid w:val="00621311"/>
    <w:rsid w:val="00621A32"/>
    <w:rsid w:val="0062237F"/>
    <w:rsid w:val="00622A43"/>
    <w:rsid w:val="006235F7"/>
    <w:rsid w:val="00623672"/>
    <w:rsid w:val="00624C85"/>
    <w:rsid w:val="00624D5E"/>
    <w:rsid w:val="00625390"/>
    <w:rsid w:val="00626122"/>
    <w:rsid w:val="00626638"/>
    <w:rsid w:val="00626A89"/>
    <w:rsid w:val="00627748"/>
    <w:rsid w:val="00627C4B"/>
    <w:rsid w:val="00630713"/>
    <w:rsid w:val="00630E28"/>
    <w:rsid w:val="00631228"/>
    <w:rsid w:val="006327F8"/>
    <w:rsid w:val="0063294E"/>
    <w:rsid w:val="0063355B"/>
    <w:rsid w:val="00634C84"/>
    <w:rsid w:val="00635C4E"/>
    <w:rsid w:val="00635E34"/>
    <w:rsid w:val="006360D6"/>
    <w:rsid w:val="00640469"/>
    <w:rsid w:val="00641401"/>
    <w:rsid w:val="006418D1"/>
    <w:rsid w:val="006423E0"/>
    <w:rsid w:val="006439E7"/>
    <w:rsid w:val="00643F04"/>
    <w:rsid w:val="00645790"/>
    <w:rsid w:val="00646EA7"/>
    <w:rsid w:val="00647F21"/>
    <w:rsid w:val="0065294A"/>
    <w:rsid w:val="00653457"/>
    <w:rsid w:val="0065375E"/>
    <w:rsid w:val="00654561"/>
    <w:rsid w:val="00654DA1"/>
    <w:rsid w:val="00655971"/>
    <w:rsid w:val="00657083"/>
    <w:rsid w:val="0065750D"/>
    <w:rsid w:val="00657CDC"/>
    <w:rsid w:val="00660B8A"/>
    <w:rsid w:val="006622CE"/>
    <w:rsid w:val="00663FD9"/>
    <w:rsid w:val="00664388"/>
    <w:rsid w:val="00664BE4"/>
    <w:rsid w:val="006654D8"/>
    <w:rsid w:val="006655CA"/>
    <w:rsid w:val="006660A5"/>
    <w:rsid w:val="00667339"/>
    <w:rsid w:val="00667583"/>
    <w:rsid w:val="00667AE5"/>
    <w:rsid w:val="00670B5E"/>
    <w:rsid w:val="00672237"/>
    <w:rsid w:val="00676394"/>
    <w:rsid w:val="00677A20"/>
    <w:rsid w:val="00677E07"/>
    <w:rsid w:val="006801D7"/>
    <w:rsid w:val="00680372"/>
    <w:rsid w:val="006806F6"/>
    <w:rsid w:val="006810B5"/>
    <w:rsid w:val="006810B8"/>
    <w:rsid w:val="0068162D"/>
    <w:rsid w:val="006820CE"/>
    <w:rsid w:val="00684229"/>
    <w:rsid w:val="0068458A"/>
    <w:rsid w:val="00684BA0"/>
    <w:rsid w:val="006857F1"/>
    <w:rsid w:val="00685DA7"/>
    <w:rsid w:val="00687694"/>
    <w:rsid w:val="0068785E"/>
    <w:rsid w:val="00691EC4"/>
    <w:rsid w:val="0069214F"/>
    <w:rsid w:val="006934F4"/>
    <w:rsid w:val="00693966"/>
    <w:rsid w:val="00693B13"/>
    <w:rsid w:val="00693C5A"/>
    <w:rsid w:val="00694CC6"/>
    <w:rsid w:val="00696452"/>
    <w:rsid w:val="00696A02"/>
    <w:rsid w:val="006A053E"/>
    <w:rsid w:val="006A32C8"/>
    <w:rsid w:val="006A391D"/>
    <w:rsid w:val="006A5122"/>
    <w:rsid w:val="006A52D7"/>
    <w:rsid w:val="006A6D66"/>
    <w:rsid w:val="006A765A"/>
    <w:rsid w:val="006A7B1C"/>
    <w:rsid w:val="006B006F"/>
    <w:rsid w:val="006B0955"/>
    <w:rsid w:val="006B2A18"/>
    <w:rsid w:val="006B42DD"/>
    <w:rsid w:val="006B48A6"/>
    <w:rsid w:val="006B4BC4"/>
    <w:rsid w:val="006B596C"/>
    <w:rsid w:val="006B638C"/>
    <w:rsid w:val="006B63DC"/>
    <w:rsid w:val="006B6D32"/>
    <w:rsid w:val="006C0C7D"/>
    <w:rsid w:val="006C1A75"/>
    <w:rsid w:val="006C3099"/>
    <w:rsid w:val="006C40CB"/>
    <w:rsid w:val="006C43D2"/>
    <w:rsid w:val="006C63A8"/>
    <w:rsid w:val="006C6E0D"/>
    <w:rsid w:val="006C78AA"/>
    <w:rsid w:val="006D018D"/>
    <w:rsid w:val="006D0285"/>
    <w:rsid w:val="006D068F"/>
    <w:rsid w:val="006D1664"/>
    <w:rsid w:val="006D1983"/>
    <w:rsid w:val="006D22E2"/>
    <w:rsid w:val="006D2DF9"/>
    <w:rsid w:val="006D3B59"/>
    <w:rsid w:val="006D4E97"/>
    <w:rsid w:val="006D4FC1"/>
    <w:rsid w:val="006D5D33"/>
    <w:rsid w:val="006D7DA9"/>
    <w:rsid w:val="006E24FB"/>
    <w:rsid w:val="006E269E"/>
    <w:rsid w:val="006E4A89"/>
    <w:rsid w:val="006E5DF3"/>
    <w:rsid w:val="006E6409"/>
    <w:rsid w:val="006E7500"/>
    <w:rsid w:val="006E78CE"/>
    <w:rsid w:val="006F0E11"/>
    <w:rsid w:val="006F21DC"/>
    <w:rsid w:val="006F26E7"/>
    <w:rsid w:val="006F4C86"/>
    <w:rsid w:val="006F5943"/>
    <w:rsid w:val="006F59FB"/>
    <w:rsid w:val="006F5E68"/>
    <w:rsid w:val="006F6662"/>
    <w:rsid w:val="00700081"/>
    <w:rsid w:val="00700B65"/>
    <w:rsid w:val="00701F67"/>
    <w:rsid w:val="00703BC8"/>
    <w:rsid w:val="00704A60"/>
    <w:rsid w:val="00705545"/>
    <w:rsid w:val="007059BD"/>
    <w:rsid w:val="00707008"/>
    <w:rsid w:val="0071127A"/>
    <w:rsid w:val="00713000"/>
    <w:rsid w:val="007143E8"/>
    <w:rsid w:val="00714D36"/>
    <w:rsid w:val="0071564A"/>
    <w:rsid w:val="00715C37"/>
    <w:rsid w:val="00715E66"/>
    <w:rsid w:val="00716E55"/>
    <w:rsid w:val="00717F94"/>
    <w:rsid w:val="00720213"/>
    <w:rsid w:val="00722BC9"/>
    <w:rsid w:val="0072334A"/>
    <w:rsid w:val="007233CC"/>
    <w:rsid w:val="00723A54"/>
    <w:rsid w:val="00723F99"/>
    <w:rsid w:val="00724648"/>
    <w:rsid w:val="0072732A"/>
    <w:rsid w:val="00730273"/>
    <w:rsid w:val="00731A81"/>
    <w:rsid w:val="0073207D"/>
    <w:rsid w:val="007323DE"/>
    <w:rsid w:val="00732ECA"/>
    <w:rsid w:val="00733FE6"/>
    <w:rsid w:val="00734D92"/>
    <w:rsid w:val="00736568"/>
    <w:rsid w:val="00737BF6"/>
    <w:rsid w:val="00740141"/>
    <w:rsid w:val="00740EDD"/>
    <w:rsid w:val="0074216E"/>
    <w:rsid w:val="0074410D"/>
    <w:rsid w:val="00746E29"/>
    <w:rsid w:val="00747F69"/>
    <w:rsid w:val="007520B8"/>
    <w:rsid w:val="00752E91"/>
    <w:rsid w:val="007552C5"/>
    <w:rsid w:val="00755F42"/>
    <w:rsid w:val="00760A7A"/>
    <w:rsid w:val="00761035"/>
    <w:rsid w:val="007613F9"/>
    <w:rsid w:val="00761636"/>
    <w:rsid w:val="00761946"/>
    <w:rsid w:val="00762BC4"/>
    <w:rsid w:val="00763ACA"/>
    <w:rsid w:val="00763EA3"/>
    <w:rsid w:val="007646D8"/>
    <w:rsid w:val="00764E7B"/>
    <w:rsid w:val="00766A00"/>
    <w:rsid w:val="007676A5"/>
    <w:rsid w:val="00767A90"/>
    <w:rsid w:val="00767E24"/>
    <w:rsid w:val="00767F11"/>
    <w:rsid w:val="007701AB"/>
    <w:rsid w:val="0077034A"/>
    <w:rsid w:val="00773475"/>
    <w:rsid w:val="007734CB"/>
    <w:rsid w:val="00774A9D"/>
    <w:rsid w:val="00774D2B"/>
    <w:rsid w:val="00774DAF"/>
    <w:rsid w:val="00774DE4"/>
    <w:rsid w:val="007753B4"/>
    <w:rsid w:val="00775618"/>
    <w:rsid w:val="00776088"/>
    <w:rsid w:val="00777380"/>
    <w:rsid w:val="007808D8"/>
    <w:rsid w:val="00783606"/>
    <w:rsid w:val="0078611A"/>
    <w:rsid w:val="00787883"/>
    <w:rsid w:val="00787C70"/>
    <w:rsid w:val="00790FCD"/>
    <w:rsid w:val="007910E7"/>
    <w:rsid w:val="0079188C"/>
    <w:rsid w:val="007918C9"/>
    <w:rsid w:val="007936C0"/>
    <w:rsid w:val="00793740"/>
    <w:rsid w:val="00794E03"/>
    <w:rsid w:val="0079554F"/>
    <w:rsid w:val="00796320"/>
    <w:rsid w:val="00797A32"/>
    <w:rsid w:val="00797B14"/>
    <w:rsid w:val="00797D26"/>
    <w:rsid w:val="007A0050"/>
    <w:rsid w:val="007A06AF"/>
    <w:rsid w:val="007A51DA"/>
    <w:rsid w:val="007A5A73"/>
    <w:rsid w:val="007A67BF"/>
    <w:rsid w:val="007B09A5"/>
    <w:rsid w:val="007B3771"/>
    <w:rsid w:val="007B4170"/>
    <w:rsid w:val="007B43C9"/>
    <w:rsid w:val="007B43DC"/>
    <w:rsid w:val="007B4BFA"/>
    <w:rsid w:val="007B4C75"/>
    <w:rsid w:val="007B5BE0"/>
    <w:rsid w:val="007C011B"/>
    <w:rsid w:val="007C0A90"/>
    <w:rsid w:val="007C18B8"/>
    <w:rsid w:val="007C3331"/>
    <w:rsid w:val="007C3D74"/>
    <w:rsid w:val="007C63E5"/>
    <w:rsid w:val="007C6796"/>
    <w:rsid w:val="007C6875"/>
    <w:rsid w:val="007C70D5"/>
    <w:rsid w:val="007D031F"/>
    <w:rsid w:val="007D3CB5"/>
    <w:rsid w:val="007D50B2"/>
    <w:rsid w:val="007D56A6"/>
    <w:rsid w:val="007D71C6"/>
    <w:rsid w:val="007D7C02"/>
    <w:rsid w:val="007E01BC"/>
    <w:rsid w:val="007E07FD"/>
    <w:rsid w:val="007E1547"/>
    <w:rsid w:val="007E1BA7"/>
    <w:rsid w:val="007E226F"/>
    <w:rsid w:val="007E288E"/>
    <w:rsid w:val="007E2E88"/>
    <w:rsid w:val="007E3E18"/>
    <w:rsid w:val="007E4C88"/>
    <w:rsid w:val="007E5EE9"/>
    <w:rsid w:val="007E707C"/>
    <w:rsid w:val="007E79AA"/>
    <w:rsid w:val="007E7C06"/>
    <w:rsid w:val="007F0403"/>
    <w:rsid w:val="007F1265"/>
    <w:rsid w:val="007F1433"/>
    <w:rsid w:val="007F1486"/>
    <w:rsid w:val="007F1F66"/>
    <w:rsid w:val="007F25BF"/>
    <w:rsid w:val="007F3A02"/>
    <w:rsid w:val="007F3D8F"/>
    <w:rsid w:val="007F58D3"/>
    <w:rsid w:val="007F5B50"/>
    <w:rsid w:val="007F5C9F"/>
    <w:rsid w:val="0080042F"/>
    <w:rsid w:val="00800480"/>
    <w:rsid w:val="0080549F"/>
    <w:rsid w:val="00806326"/>
    <w:rsid w:val="008064C7"/>
    <w:rsid w:val="00806C10"/>
    <w:rsid w:val="008115F3"/>
    <w:rsid w:val="008123BD"/>
    <w:rsid w:val="0081253B"/>
    <w:rsid w:val="008127B1"/>
    <w:rsid w:val="00812946"/>
    <w:rsid w:val="008138B6"/>
    <w:rsid w:val="00813912"/>
    <w:rsid w:val="0081436F"/>
    <w:rsid w:val="008153CD"/>
    <w:rsid w:val="00815AAE"/>
    <w:rsid w:val="00815B18"/>
    <w:rsid w:val="008163CE"/>
    <w:rsid w:val="00816837"/>
    <w:rsid w:val="00817448"/>
    <w:rsid w:val="008179C3"/>
    <w:rsid w:val="008220D9"/>
    <w:rsid w:val="00822EE8"/>
    <w:rsid w:val="00823357"/>
    <w:rsid w:val="008240F9"/>
    <w:rsid w:val="00824891"/>
    <w:rsid w:val="00826B08"/>
    <w:rsid w:val="00827646"/>
    <w:rsid w:val="00827EFD"/>
    <w:rsid w:val="00831619"/>
    <w:rsid w:val="0083186D"/>
    <w:rsid w:val="008319C7"/>
    <w:rsid w:val="008325EF"/>
    <w:rsid w:val="00832737"/>
    <w:rsid w:val="0083383F"/>
    <w:rsid w:val="00834254"/>
    <w:rsid w:val="00834C77"/>
    <w:rsid w:val="0083577E"/>
    <w:rsid w:val="008364FB"/>
    <w:rsid w:val="0083751E"/>
    <w:rsid w:val="00842281"/>
    <w:rsid w:val="00844CBE"/>
    <w:rsid w:val="00844DED"/>
    <w:rsid w:val="00844E8B"/>
    <w:rsid w:val="0084583E"/>
    <w:rsid w:val="00845E64"/>
    <w:rsid w:val="008462DA"/>
    <w:rsid w:val="00846E6C"/>
    <w:rsid w:val="00847DF4"/>
    <w:rsid w:val="00850BA3"/>
    <w:rsid w:val="008518CD"/>
    <w:rsid w:val="00851C0F"/>
    <w:rsid w:val="00851CDB"/>
    <w:rsid w:val="0085403F"/>
    <w:rsid w:val="00855E5D"/>
    <w:rsid w:val="00856DD2"/>
    <w:rsid w:val="00856F85"/>
    <w:rsid w:val="00860714"/>
    <w:rsid w:val="008607B8"/>
    <w:rsid w:val="008639CC"/>
    <w:rsid w:val="0086422E"/>
    <w:rsid w:val="00865178"/>
    <w:rsid w:val="00866148"/>
    <w:rsid w:val="00866336"/>
    <w:rsid w:val="008668A3"/>
    <w:rsid w:val="00866CE9"/>
    <w:rsid w:val="00870093"/>
    <w:rsid w:val="00872E2B"/>
    <w:rsid w:val="00873D07"/>
    <w:rsid w:val="00874BB6"/>
    <w:rsid w:val="00875108"/>
    <w:rsid w:val="008758CE"/>
    <w:rsid w:val="00876AA3"/>
    <w:rsid w:val="00877833"/>
    <w:rsid w:val="0087797B"/>
    <w:rsid w:val="008779D1"/>
    <w:rsid w:val="0088033B"/>
    <w:rsid w:val="008812E7"/>
    <w:rsid w:val="00881682"/>
    <w:rsid w:val="008823E8"/>
    <w:rsid w:val="00884A1D"/>
    <w:rsid w:val="00886294"/>
    <w:rsid w:val="00887953"/>
    <w:rsid w:val="00887AA2"/>
    <w:rsid w:val="00890289"/>
    <w:rsid w:val="00891B36"/>
    <w:rsid w:val="00892EAE"/>
    <w:rsid w:val="008941B7"/>
    <w:rsid w:val="00894555"/>
    <w:rsid w:val="00894C12"/>
    <w:rsid w:val="00895326"/>
    <w:rsid w:val="00895D32"/>
    <w:rsid w:val="00896625"/>
    <w:rsid w:val="00897900"/>
    <w:rsid w:val="008A10C8"/>
    <w:rsid w:val="008A1EF5"/>
    <w:rsid w:val="008A4724"/>
    <w:rsid w:val="008A4E04"/>
    <w:rsid w:val="008A4FB4"/>
    <w:rsid w:val="008A5242"/>
    <w:rsid w:val="008A6559"/>
    <w:rsid w:val="008A6CAE"/>
    <w:rsid w:val="008B03F6"/>
    <w:rsid w:val="008B2181"/>
    <w:rsid w:val="008B2419"/>
    <w:rsid w:val="008B3763"/>
    <w:rsid w:val="008B68FA"/>
    <w:rsid w:val="008B7399"/>
    <w:rsid w:val="008C37AD"/>
    <w:rsid w:val="008C3957"/>
    <w:rsid w:val="008C621F"/>
    <w:rsid w:val="008C6953"/>
    <w:rsid w:val="008C6DF0"/>
    <w:rsid w:val="008D19E4"/>
    <w:rsid w:val="008D3887"/>
    <w:rsid w:val="008D3B24"/>
    <w:rsid w:val="008D5516"/>
    <w:rsid w:val="008D67A7"/>
    <w:rsid w:val="008D74B6"/>
    <w:rsid w:val="008E0522"/>
    <w:rsid w:val="008E11E5"/>
    <w:rsid w:val="008E2055"/>
    <w:rsid w:val="008E2B59"/>
    <w:rsid w:val="008E364E"/>
    <w:rsid w:val="008E39C1"/>
    <w:rsid w:val="008E569D"/>
    <w:rsid w:val="008E5AE8"/>
    <w:rsid w:val="008F1413"/>
    <w:rsid w:val="008F303A"/>
    <w:rsid w:val="008F32BC"/>
    <w:rsid w:val="008F383D"/>
    <w:rsid w:val="008F3D29"/>
    <w:rsid w:val="008F4E93"/>
    <w:rsid w:val="008F601C"/>
    <w:rsid w:val="008F70A0"/>
    <w:rsid w:val="00900D82"/>
    <w:rsid w:val="009020E1"/>
    <w:rsid w:val="00903048"/>
    <w:rsid w:val="009039F4"/>
    <w:rsid w:val="009041E6"/>
    <w:rsid w:val="00906099"/>
    <w:rsid w:val="00910D76"/>
    <w:rsid w:val="00911EB1"/>
    <w:rsid w:val="009122D3"/>
    <w:rsid w:val="00913310"/>
    <w:rsid w:val="009136C3"/>
    <w:rsid w:val="00913B59"/>
    <w:rsid w:val="00914586"/>
    <w:rsid w:val="00915C60"/>
    <w:rsid w:val="00916893"/>
    <w:rsid w:val="00920384"/>
    <w:rsid w:val="009204D5"/>
    <w:rsid w:val="0092222F"/>
    <w:rsid w:val="00922472"/>
    <w:rsid w:val="00922C5E"/>
    <w:rsid w:val="00923462"/>
    <w:rsid w:val="00926677"/>
    <w:rsid w:val="00926922"/>
    <w:rsid w:val="00926B20"/>
    <w:rsid w:val="0092788D"/>
    <w:rsid w:val="00931813"/>
    <w:rsid w:val="00931972"/>
    <w:rsid w:val="00933276"/>
    <w:rsid w:val="0093340A"/>
    <w:rsid w:val="009352A0"/>
    <w:rsid w:val="00936885"/>
    <w:rsid w:val="00941080"/>
    <w:rsid w:val="00943847"/>
    <w:rsid w:val="00944650"/>
    <w:rsid w:val="00945F5F"/>
    <w:rsid w:val="009469FC"/>
    <w:rsid w:val="00947A0F"/>
    <w:rsid w:val="009503CD"/>
    <w:rsid w:val="00951DF0"/>
    <w:rsid w:val="0095236D"/>
    <w:rsid w:val="00953764"/>
    <w:rsid w:val="0095408F"/>
    <w:rsid w:val="00955ED1"/>
    <w:rsid w:val="009565BF"/>
    <w:rsid w:val="00956FBC"/>
    <w:rsid w:val="00957279"/>
    <w:rsid w:val="00957396"/>
    <w:rsid w:val="00957702"/>
    <w:rsid w:val="009612E9"/>
    <w:rsid w:val="00961826"/>
    <w:rsid w:val="00961843"/>
    <w:rsid w:val="00961A63"/>
    <w:rsid w:val="00963305"/>
    <w:rsid w:val="00964475"/>
    <w:rsid w:val="00965D28"/>
    <w:rsid w:val="00966B50"/>
    <w:rsid w:val="00967758"/>
    <w:rsid w:val="0097090F"/>
    <w:rsid w:val="00970A54"/>
    <w:rsid w:val="00972E00"/>
    <w:rsid w:val="00973C2E"/>
    <w:rsid w:val="00973CD3"/>
    <w:rsid w:val="00973D5D"/>
    <w:rsid w:val="00974AA8"/>
    <w:rsid w:val="0097709C"/>
    <w:rsid w:val="009776F7"/>
    <w:rsid w:val="00980248"/>
    <w:rsid w:val="00980BAC"/>
    <w:rsid w:val="009810FC"/>
    <w:rsid w:val="00981EB7"/>
    <w:rsid w:val="009833B1"/>
    <w:rsid w:val="00986814"/>
    <w:rsid w:val="00986BA9"/>
    <w:rsid w:val="00986C4A"/>
    <w:rsid w:val="00987828"/>
    <w:rsid w:val="009903E3"/>
    <w:rsid w:val="00990638"/>
    <w:rsid w:val="00990D6E"/>
    <w:rsid w:val="00991AF4"/>
    <w:rsid w:val="00994FF7"/>
    <w:rsid w:val="009956F2"/>
    <w:rsid w:val="00996BE7"/>
    <w:rsid w:val="00996C40"/>
    <w:rsid w:val="009A168B"/>
    <w:rsid w:val="009A2001"/>
    <w:rsid w:val="009A208B"/>
    <w:rsid w:val="009A2FF0"/>
    <w:rsid w:val="009A3A82"/>
    <w:rsid w:val="009A3F38"/>
    <w:rsid w:val="009A5F8C"/>
    <w:rsid w:val="009A6205"/>
    <w:rsid w:val="009A63E1"/>
    <w:rsid w:val="009A653A"/>
    <w:rsid w:val="009B0070"/>
    <w:rsid w:val="009B00FD"/>
    <w:rsid w:val="009B0818"/>
    <w:rsid w:val="009B2943"/>
    <w:rsid w:val="009B6190"/>
    <w:rsid w:val="009B793A"/>
    <w:rsid w:val="009B7FE5"/>
    <w:rsid w:val="009C02A8"/>
    <w:rsid w:val="009C099D"/>
    <w:rsid w:val="009C1AAF"/>
    <w:rsid w:val="009C354A"/>
    <w:rsid w:val="009C4DE7"/>
    <w:rsid w:val="009C64EE"/>
    <w:rsid w:val="009C69BC"/>
    <w:rsid w:val="009D1B09"/>
    <w:rsid w:val="009D51E6"/>
    <w:rsid w:val="009D5699"/>
    <w:rsid w:val="009D5FA7"/>
    <w:rsid w:val="009D7604"/>
    <w:rsid w:val="009D781D"/>
    <w:rsid w:val="009D7B4E"/>
    <w:rsid w:val="009D7D06"/>
    <w:rsid w:val="009D7F63"/>
    <w:rsid w:val="009E0341"/>
    <w:rsid w:val="009E0FE8"/>
    <w:rsid w:val="009E1428"/>
    <w:rsid w:val="009E3B4C"/>
    <w:rsid w:val="009E3C70"/>
    <w:rsid w:val="009E4652"/>
    <w:rsid w:val="009E48E0"/>
    <w:rsid w:val="009E4F09"/>
    <w:rsid w:val="009E664A"/>
    <w:rsid w:val="009E6CD6"/>
    <w:rsid w:val="009F1F6E"/>
    <w:rsid w:val="009F2083"/>
    <w:rsid w:val="009F2255"/>
    <w:rsid w:val="009F24F3"/>
    <w:rsid w:val="009F29ED"/>
    <w:rsid w:val="009F399C"/>
    <w:rsid w:val="009F421B"/>
    <w:rsid w:val="009F6574"/>
    <w:rsid w:val="009F6CAB"/>
    <w:rsid w:val="00A003BD"/>
    <w:rsid w:val="00A02040"/>
    <w:rsid w:val="00A0479B"/>
    <w:rsid w:val="00A04B2F"/>
    <w:rsid w:val="00A05817"/>
    <w:rsid w:val="00A062A0"/>
    <w:rsid w:val="00A0691F"/>
    <w:rsid w:val="00A105DA"/>
    <w:rsid w:val="00A1067D"/>
    <w:rsid w:val="00A11634"/>
    <w:rsid w:val="00A11805"/>
    <w:rsid w:val="00A12BAB"/>
    <w:rsid w:val="00A13A2F"/>
    <w:rsid w:val="00A13AE8"/>
    <w:rsid w:val="00A15693"/>
    <w:rsid w:val="00A15E35"/>
    <w:rsid w:val="00A15F97"/>
    <w:rsid w:val="00A16255"/>
    <w:rsid w:val="00A16CDA"/>
    <w:rsid w:val="00A2103C"/>
    <w:rsid w:val="00A30389"/>
    <w:rsid w:val="00A307E0"/>
    <w:rsid w:val="00A311DF"/>
    <w:rsid w:val="00A31A52"/>
    <w:rsid w:val="00A32BF2"/>
    <w:rsid w:val="00A352E0"/>
    <w:rsid w:val="00A3598E"/>
    <w:rsid w:val="00A35F27"/>
    <w:rsid w:val="00A40762"/>
    <w:rsid w:val="00A41C5A"/>
    <w:rsid w:val="00A41D47"/>
    <w:rsid w:val="00A4248C"/>
    <w:rsid w:val="00A4315C"/>
    <w:rsid w:val="00A434C2"/>
    <w:rsid w:val="00A434D6"/>
    <w:rsid w:val="00A436AB"/>
    <w:rsid w:val="00A44A99"/>
    <w:rsid w:val="00A4539B"/>
    <w:rsid w:val="00A46C9F"/>
    <w:rsid w:val="00A46F17"/>
    <w:rsid w:val="00A475B2"/>
    <w:rsid w:val="00A5118E"/>
    <w:rsid w:val="00A537A5"/>
    <w:rsid w:val="00A5396B"/>
    <w:rsid w:val="00A54E4A"/>
    <w:rsid w:val="00A559B4"/>
    <w:rsid w:val="00A55EC5"/>
    <w:rsid w:val="00A565B8"/>
    <w:rsid w:val="00A56BB8"/>
    <w:rsid w:val="00A56CF4"/>
    <w:rsid w:val="00A57077"/>
    <w:rsid w:val="00A5720C"/>
    <w:rsid w:val="00A600B2"/>
    <w:rsid w:val="00A60173"/>
    <w:rsid w:val="00A61C3D"/>
    <w:rsid w:val="00A64D02"/>
    <w:rsid w:val="00A67012"/>
    <w:rsid w:val="00A67610"/>
    <w:rsid w:val="00A7151B"/>
    <w:rsid w:val="00A71E5B"/>
    <w:rsid w:val="00A72E71"/>
    <w:rsid w:val="00A76E7A"/>
    <w:rsid w:val="00A8000F"/>
    <w:rsid w:val="00A80590"/>
    <w:rsid w:val="00A8126A"/>
    <w:rsid w:val="00A81362"/>
    <w:rsid w:val="00A82A70"/>
    <w:rsid w:val="00A8652A"/>
    <w:rsid w:val="00A8764A"/>
    <w:rsid w:val="00A927D9"/>
    <w:rsid w:val="00A92920"/>
    <w:rsid w:val="00A9342C"/>
    <w:rsid w:val="00A93EED"/>
    <w:rsid w:val="00A953A1"/>
    <w:rsid w:val="00A955A0"/>
    <w:rsid w:val="00A967E1"/>
    <w:rsid w:val="00AA085B"/>
    <w:rsid w:val="00AA12FD"/>
    <w:rsid w:val="00AA1CFD"/>
    <w:rsid w:val="00AA1E9F"/>
    <w:rsid w:val="00AA286C"/>
    <w:rsid w:val="00AA2A90"/>
    <w:rsid w:val="00AA40EF"/>
    <w:rsid w:val="00AA4361"/>
    <w:rsid w:val="00AA47E8"/>
    <w:rsid w:val="00AA5BEC"/>
    <w:rsid w:val="00AA759E"/>
    <w:rsid w:val="00AA77A3"/>
    <w:rsid w:val="00AB2A97"/>
    <w:rsid w:val="00AB2FB2"/>
    <w:rsid w:val="00AB3E2F"/>
    <w:rsid w:val="00AB4222"/>
    <w:rsid w:val="00AB56E0"/>
    <w:rsid w:val="00AB600B"/>
    <w:rsid w:val="00AB6BCD"/>
    <w:rsid w:val="00AB73FD"/>
    <w:rsid w:val="00AC0EAC"/>
    <w:rsid w:val="00AC3614"/>
    <w:rsid w:val="00AC3D26"/>
    <w:rsid w:val="00AC51C8"/>
    <w:rsid w:val="00AC6C9B"/>
    <w:rsid w:val="00AC765C"/>
    <w:rsid w:val="00AC793B"/>
    <w:rsid w:val="00AD0B60"/>
    <w:rsid w:val="00AD119C"/>
    <w:rsid w:val="00AD1DCD"/>
    <w:rsid w:val="00AD3E43"/>
    <w:rsid w:val="00AD7033"/>
    <w:rsid w:val="00AD7B3D"/>
    <w:rsid w:val="00AE09F8"/>
    <w:rsid w:val="00AE2888"/>
    <w:rsid w:val="00AE34F7"/>
    <w:rsid w:val="00AE3D69"/>
    <w:rsid w:val="00AE4A1D"/>
    <w:rsid w:val="00AE5680"/>
    <w:rsid w:val="00AE5E59"/>
    <w:rsid w:val="00AF030B"/>
    <w:rsid w:val="00AF0AA9"/>
    <w:rsid w:val="00AF10D9"/>
    <w:rsid w:val="00AF2443"/>
    <w:rsid w:val="00AF3D52"/>
    <w:rsid w:val="00AF3E76"/>
    <w:rsid w:val="00AF3F01"/>
    <w:rsid w:val="00AF4C99"/>
    <w:rsid w:val="00AF527A"/>
    <w:rsid w:val="00AF60A2"/>
    <w:rsid w:val="00AF6385"/>
    <w:rsid w:val="00AF685F"/>
    <w:rsid w:val="00B00D32"/>
    <w:rsid w:val="00B01E06"/>
    <w:rsid w:val="00B021A4"/>
    <w:rsid w:val="00B02BC0"/>
    <w:rsid w:val="00B04E34"/>
    <w:rsid w:val="00B054CF"/>
    <w:rsid w:val="00B05D2A"/>
    <w:rsid w:val="00B11607"/>
    <w:rsid w:val="00B11AF8"/>
    <w:rsid w:val="00B12F29"/>
    <w:rsid w:val="00B14256"/>
    <w:rsid w:val="00B14737"/>
    <w:rsid w:val="00B17D42"/>
    <w:rsid w:val="00B17FB4"/>
    <w:rsid w:val="00B20389"/>
    <w:rsid w:val="00B21317"/>
    <w:rsid w:val="00B219FE"/>
    <w:rsid w:val="00B21A96"/>
    <w:rsid w:val="00B22036"/>
    <w:rsid w:val="00B22A6F"/>
    <w:rsid w:val="00B236A9"/>
    <w:rsid w:val="00B23E1B"/>
    <w:rsid w:val="00B249F0"/>
    <w:rsid w:val="00B25467"/>
    <w:rsid w:val="00B272F9"/>
    <w:rsid w:val="00B27CEF"/>
    <w:rsid w:val="00B30BD4"/>
    <w:rsid w:val="00B31980"/>
    <w:rsid w:val="00B32362"/>
    <w:rsid w:val="00B324A6"/>
    <w:rsid w:val="00B33F1F"/>
    <w:rsid w:val="00B403FE"/>
    <w:rsid w:val="00B41B2B"/>
    <w:rsid w:val="00B420DB"/>
    <w:rsid w:val="00B42833"/>
    <w:rsid w:val="00B42945"/>
    <w:rsid w:val="00B43012"/>
    <w:rsid w:val="00B43839"/>
    <w:rsid w:val="00B43E49"/>
    <w:rsid w:val="00B445FE"/>
    <w:rsid w:val="00B47C52"/>
    <w:rsid w:val="00B50057"/>
    <w:rsid w:val="00B5149B"/>
    <w:rsid w:val="00B521A8"/>
    <w:rsid w:val="00B5441C"/>
    <w:rsid w:val="00B5481D"/>
    <w:rsid w:val="00B56238"/>
    <w:rsid w:val="00B565FA"/>
    <w:rsid w:val="00B56D47"/>
    <w:rsid w:val="00B60B3F"/>
    <w:rsid w:val="00B637C0"/>
    <w:rsid w:val="00B63CAC"/>
    <w:rsid w:val="00B6588A"/>
    <w:rsid w:val="00B70B56"/>
    <w:rsid w:val="00B71261"/>
    <w:rsid w:val="00B720F1"/>
    <w:rsid w:val="00B72751"/>
    <w:rsid w:val="00B731D0"/>
    <w:rsid w:val="00B74526"/>
    <w:rsid w:val="00B759F3"/>
    <w:rsid w:val="00B76432"/>
    <w:rsid w:val="00B80763"/>
    <w:rsid w:val="00B807B2"/>
    <w:rsid w:val="00B80D1D"/>
    <w:rsid w:val="00B81865"/>
    <w:rsid w:val="00B81F0E"/>
    <w:rsid w:val="00B82029"/>
    <w:rsid w:val="00B83A8C"/>
    <w:rsid w:val="00B84236"/>
    <w:rsid w:val="00B842F4"/>
    <w:rsid w:val="00B84679"/>
    <w:rsid w:val="00B84817"/>
    <w:rsid w:val="00B85ED8"/>
    <w:rsid w:val="00B8640E"/>
    <w:rsid w:val="00B873EA"/>
    <w:rsid w:val="00B90DE5"/>
    <w:rsid w:val="00B92AAA"/>
    <w:rsid w:val="00B93098"/>
    <w:rsid w:val="00B93237"/>
    <w:rsid w:val="00B944A8"/>
    <w:rsid w:val="00B9458C"/>
    <w:rsid w:val="00B94DBA"/>
    <w:rsid w:val="00B958F8"/>
    <w:rsid w:val="00B95A32"/>
    <w:rsid w:val="00B962FC"/>
    <w:rsid w:val="00B96832"/>
    <w:rsid w:val="00B97C23"/>
    <w:rsid w:val="00BA0058"/>
    <w:rsid w:val="00BA03ED"/>
    <w:rsid w:val="00BA0AC3"/>
    <w:rsid w:val="00BA1A1C"/>
    <w:rsid w:val="00BA1DB9"/>
    <w:rsid w:val="00BA1FE2"/>
    <w:rsid w:val="00BA2706"/>
    <w:rsid w:val="00BA32E0"/>
    <w:rsid w:val="00BA369E"/>
    <w:rsid w:val="00BA36C3"/>
    <w:rsid w:val="00BA3AF4"/>
    <w:rsid w:val="00BA4634"/>
    <w:rsid w:val="00BB0915"/>
    <w:rsid w:val="00BB1B4F"/>
    <w:rsid w:val="00BB2B51"/>
    <w:rsid w:val="00BB2DCD"/>
    <w:rsid w:val="00BB3534"/>
    <w:rsid w:val="00BB4722"/>
    <w:rsid w:val="00BB4B94"/>
    <w:rsid w:val="00BB4D7C"/>
    <w:rsid w:val="00BB6551"/>
    <w:rsid w:val="00BB78D8"/>
    <w:rsid w:val="00BC0035"/>
    <w:rsid w:val="00BC155D"/>
    <w:rsid w:val="00BC1F13"/>
    <w:rsid w:val="00BC22A7"/>
    <w:rsid w:val="00BC2747"/>
    <w:rsid w:val="00BC292D"/>
    <w:rsid w:val="00BC30E5"/>
    <w:rsid w:val="00BC3D9E"/>
    <w:rsid w:val="00BC6E34"/>
    <w:rsid w:val="00BD1B04"/>
    <w:rsid w:val="00BD2177"/>
    <w:rsid w:val="00BD2755"/>
    <w:rsid w:val="00BD3293"/>
    <w:rsid w:val="00BD3FAF"/>
    <w:rsid w:val="00BD4937"/>
    <w:rsid w:val="00BD4C6C"/>
    <w:rsid w:val="00BD5D42"/>
    <w:rsid w:val="00BD765C"/>
    <w:rsid w:val="00BD768F"/>
    <w:rsid w:val="00BE0D89"/>
    <w:rsid w:val="00BE192B"/>
    <w:rsid w:val="00BE1B51"/>
    <w:rsid w:val="00BE2A25"/>
    <w:rsid w:val="00BE2C5A"/>
    <w:rsid w:val="00BE3653"/>
    <w:rsid w:val="00BE4F32"/>
    <w:rsid w:val="00BE61DE"/>
    <w:rsid w:val="00BE6650"/>
    <w:rsid w:val="00BE7CEA"/>
    <w:rsid w:val="00BF03F7"/>
    <w:rsid w:val="00BF1CD2"/>
    <w:rsid w:val="00BF2A2C"/>
    <w:rsid w:val="00BF49D3"/>
    <w:rsid w:val="00BF5F5D"/>
    <w:rsid w:val="00BF6660"/>
    <w:rsid w:val="00BF6DAB"/>
    <w:rsid w:val="00BF70E1"/>
    <w:rsid w:val="00BF77C0"/>
    <w:rsid w:val="00C00A46"/>
    <w:rsid w:val="00C00E90"/>
    <w:rsid w:val="00C01A23"/>
    <w:rsid w:val="00C02153"/>
    <w:rsid w:val="00C02CBB"/>
    <w:rsid w:val="00C03100"/>
    <w:rsid w:val="00C06576"/>
    <w:rsid w:val="00C07260"/>
    <w:rsid w:val="00C11823"/>
    <w:rsid w:val="00C11ECB"/>
    <w:rsid w:val="00C12697"/>
    <w:rsid w:val="00C13696"/>
    <w:rsid w:val="00C14EB7"/>
    <w:rsid w:val="00C15EB8"/>
    <w:rsid w:val="00C16656"/>
    <w:rsid w:val="00C17E3A"/>
    <w:rsid w:val="00C20183"/>
    <w:rsid w:val="00C20BE8"/>
    <w:rsid w:val="00C21AE3"/>
    <w:rsid w:val="00C225F8"/>
    <w:rsid w:val="00C23677"/>
    <w:rsid w:val="00C23AD4"/>
    <w:rsid w:val="00C23BBC"/>
    <w:rsid w:val="00C244AD"/>
    <w:rsid w:val="00C24F98"/>
    <w:rsid w:val="00C255CF"/>
    <w:rsid w:val="00C2746A"/>
    <w:rsid w:val="00C27DA1"/>
    <w:rsid w:val="00C309ED"/>
    <w:rsid w:val="00C316F2"/>
    <w:rsid w:val="00C32F62"/>
    <w:rsid w:val="00C3322F"/>
    <w:rsid w:val="00C33BA7"/>
    <w:rsid w:val="00C34720"/>
    <w:rsid w:val="00C36B1C"/>
    <w:rsid w:val="00C36C02"/>
    <w:rsid w:val="00C40272"/>
    <w:rsid w:val="00C413BA"/>
    <w:rsid w:val="00C41BF1"/>
    <w:rsid w:val="00C41F1C"/>
    <w:rsid w:val="00C42EE7"/>
    <w:rsid w:val="00C43719"/>
    <w:rsid w:val="00C459EA"/>
    <w:rsid w:val="00C467F1"/>
    <w:rsid w:val="00C46DC7"/>
    <w:rsid w:val="00C4718C"/>
    <w:rsid w:val="00C479CF"/>
    <w:rsid w:val="00C47EA9"/>
    <w:rsid w:val="00C5025B"/>
    <w:rsid w:val="00C51BB4"/>
    <w:rsid w:val="00C51C31"/>
    <w:rsid w:val="00C523DB"/>
    <w:rsid w:val="00C5279E"/>
    <w:rsid w:val="00C52B8B"/>
    <w:rsid w:val="00C54323"/>
    <w:rsid w:val="00C54F61"/>
    <w:rsid w:val="00C55D0D"/>
    <w:rsid w:val="00C564D4"/>
    <w:rsid w:val="00C571E4"/>
    <w:rsid w:val="00C57A98"/>
    <w:rsid w:val="00C6032A"/>
    <w:rsid w:val="00C604E1"/>
    <w:rsid w:val="00C6068D"/>
    <w:rsid w:val="00C60F32"/>
    <w:rsid w:val="00C62321"/>
    <w:rsid w:val="00C62969"/>
    <w:rsid w:val="00C6328C"/>
    <w:rsid w:val="00C639B1"/>
    <w:rsid w:val="00C652CC"/>
    <w:rsid w:val="00C72135"/>
    <w:rsid w:val="00C73CEF"/>
    <w:rsid w:val="00C74C12"/>
    <w:rsid w:val="00C7519F"/>
    <w:rsid w:val="00C756D5"/>
    <w:rsid w:val="00C760A1"/>
    <w:rsid w:val="00C76FC0"/>
    <w:rsid w:val="00C7715D"/>
    <w:rsid w:val="00C82437"/>
    <w:rsid w:val="00C82DED"/>
    <w:rsid w:val="00C830F7"/>
    <w:rsid w:val="00C83306"/>
    <w:rsid w:val="00C8357A"/>
    <w:rsid w:val="00C8671A"/>
    <w:rsid w:val="00C86F31"/>
    <w:rsid w:val="00C8743F"/>
    <w:rsid w:val="00C907BD"/>
    <w:rsid w:val="00C9102D"/>
    <w:rsid w:val="00C91981"/>
    <w:rsid w:val="00C92922"/>
    <w:rsid w:val="00C92FDC"/>
    <w:rsid w:val="00C94F1F"/>
    <w:rsid w:val="00C95457"/>
    <w:rsid w:val="00C955FF"/>
    <w:rsid w:val="00C96476"/>
    <w:rsid w:val="00CA1EDE"/>
    <w:rsid w:val="00CA1FED"/>
    <w:rsid w:val="00CA4877"/>
    <w:rsid w:val="00CA5D6C"/>
    <w:rsid w:val="00CA6A17"/>
    <w:rsid w:val="00CA71DE"/>
    <w:rsid w:val="00CA7ACE"/>
    <w:rsid w:val="00CA7B94"/>
    <w:rsid w:val="00CB2537"/>
    <w:rsid w:val="00CB3AFE"/>
    <w:rsid w:val="00CB46D8"/>
    <w:rsid w:val="00CB694F"/>
    <w:rsid w:val="00CB6F24"/>
    <w:rsid w:val="00CC0949"/>
    <w:rsid w:val="00CC2E73"/>
    <w:rsid w:val="00CC3154"/>
    <w:rsid w:val="00CC40A1"/>
    <w:rsid w:val="00CC41B7"/>
    <w:rsid w:val="00CC584E"/>
    <w:rsid w:val="00CC68C8"/>
    <w:rsid w:val="00CC7DA6"/>
    <w:rsid w:val="00CD09CF"/>
    <w:rsid w:val="00CD0E61"/>
    <w:rsid w:val="00CD1708"/>
    <w:rsid w:val="00CD1C11"/>
    <w:rsid w:val="00CD282E"/>
    <w:rsid w:val="00CD2CBF"/>
    <w:rsid w:val="00CD3198"/>
    <w:rsid w:val="00CD4015"/>
    <w:rsid w:val="00CD42BB"/>
    <w:rsid w:val="00CD5578"/>
    <w:rsid w:val="00CD5A59"/>
    <w:rsid w:val="00CD762B"/>
    <w:rsid w:val="00CE0217"/>
    <w:rsid w:val="00CE0240"/>
    <w:rsid w:val="00CE20C7"/>
    <w:rsid w:val="00CE310F"/>
    <w:rsid w:val="00CE32AA"/>
    <w:rsid w:val="00CE51FD"/>
    <w:rsid w:val="00CE781F"/>
    <w:rsid w:val="00CF0498"/>
    <w:rsid w:val="00CF1E4A"/>
    <w:rsid w:val="00CF21DA"/>
    <w:rsid w:val="00CF2CFA"/>
    <w:rsid w:val="00CF3D76"/>
    <w:rsid w:val="00CF62C6"/>
    <w:rsid w:val="00CF6502"/>
    <w:rsid w:val="00CF73BA"/>
    <w:rsid w:val="00D00B92"/>
    <w:rsid w:val="00D00DDB"/>
    <w:rsid w:val="00D01278"/>
    <w:rsid w:val="00D01991"/>
    <w:rsid w:val="00D02264"/>
    <w:rsid w:val="00D027CF"/>
    <w:rsid w:val="00D04ED7"/>
    <w:rsid w:val="00D05111"/>
    <w:rsid w:val="00D06328"/>
    <w:rsid w:val="00D0699F"/>
    <w:rsid w:val="00D072F7"/>
    <w:rsid w:val="00D07B52"/>
    <w:rsid w:val="00D112BA"/>
    <w:rsid w:val="00D121E9"/>
    <w:rsid w:val="00D12330"/>
    <w:rsid w:val="00D12756"/>
    <w:rsid w:val="00D13B8D"/>
    <w:rsid w:val="00D15196"/>
    <w:rsid w:val="00D16FA9"/>
    <w:rsid w:val="00D177A5"/>
    <w:rsid w:val="00D202C5"/>
    <w:rsid w:val="00D21B7E"/>
    <w:rsid w:val="00D24050"/>
    <w:rsid w:val="00D24064"/>
    <w:rsid w:val="00D24A53"/>
    <w:rsid w:val="00D26E1C"/>
    <w:rsid w:val="00D30F5B"/>
    <w:rsid w:val="00D316DD"/>
    <w:rsid w:val="00D32EFD"/>
    <w:rsid w:val="00D33AB7"/>
    <w:rsid w:val="00D33DC2"/>
    <w:rsid w:val="00D349FE"/>
    <w:rsid w:val="00D34C40"/>
    <w:rsid w:val="00D34F85"/>
    <w:rsid w:val="00D36B8E"/>
    <w:rsid w:val="00D370F9"/>
    <w:rsid w:val="00D3766F"/>
    <w:rsid w:val="00D40220"/>
    <w:rsid w:val="00D424FC"/>
    <w:rsid w:val="00D42CB7"/>
    <w:rsid w:val="00D435B4"/>
    <w:rsid w:val="00D44C78"/>
    <w:rsid w:val="00D5038E"/>
    <w:rsid w:val="00D50C91"/>
    <w:rsid w:val="00D50F2E"/>
    <w:rsid w:val="00D5193F"/>
    <w:rsid w:val="00D533F3"/>
    <w:rsid w:val="00D5358D"/>
    <w:rsid w:val="00D535CC"/>
    <w:rsid w:val="00D53675"/>
    <w:rsid w:val="00D53DB5"/>
    <w:rsid w:val="00D55764"/>
    <w:rsid w:val="00D55C59"/>
    <w:rsid w:val="00D60272"/>
    <w:rsid w:val="00D60354"/>
    <w:rsid w:val="00D613F5"/>
    <w:rsid w:val="00D614CF"/>
    <w:rsid w:val="00D622CD"/>
    <w:rsid w:val="00D62A18"/>
    <w:rsid w:val="00D64763"/>
    <w:rsid w:val="00D64997"/>
    <w:rsid w:val="00D65E37"/>
    <w:rsid w:val="00D661EF"/>
    <w:rsid w:val="00D67265"/>
    <w:rsid w:val="00D71303"/>
    <w:rsid w:val="00D7250B"/>
    <w:rsid w:val="00D726D5"/>
    <w:rsid w:val="00D72C94"/>
    <w:rsid w:val="00D7496A"/>
    <w:rsid w:val="00D750C6"/>
    <w:rsid w:val="00D76EB3"/>
    <w:rsid w:val="00D7719B"/>
    <w:rsid w:val="00D8018A"/>
    <w:rsid w:val="00D8207B"/>
    <w:rsid w:val="00D83F0F"/>
    <w:rsid w:val="00D84810"/>
    <w:rsid w:val="00D860B3"/>
    <w:rsid w:val="00D87501"/>
    <w:rsid w:val="00D876E0"/>
    <w:rsid w:val="00D90C9C"/>
    <w:rsid w:val="00D910E2"/>
    <w:rsid w:val="00D91375"/>
    <w:rsid w:val="00D91D0C"/>
    <w:rsid w:val="00D92EAB"/>
    <w:rsid w:val="00D93B85"/>
    <w:rsid w:val="00D94415"/>
    <w:rsid w:val="00D94AD7"/>
    <w:rsid w:val="00D963B6"/>
    <w:rsid w:val="00D97133"/>
    <w:rsid w:val="00D9760A"/>
    <w:rsid w:val="00D97B32"/>
    <w:rsid w:val="00D97B91"/>
    <w:rsid w:val="00DA0610"/>
    <w:rsid w:val="00DA10DE"/>
    <w:rsid w:val="00DA11DD"/>
    <w:rsid w:val="00DA1403"/>
    <w:rsid w:val="00DA154A"/>
    <w:rsid w:val="00DA2EC2"/>
    <w:rsid w:val="00DA31F3"/>
    <w:rsid w:val="00DA38C3"/>
    <w:rsid w:val="00DA3AFF"/>
    <w:rsid w:val="00DA5F32"/>
    <w:rsid w:val="00DA6AF8"/>
    <w:rsid w:val="00DB23F2"/>
    <w:rsid w:val="00DB35BE"/>
    <w:rsid w:val="00DB6B90"/>
    <w:rsid w:val="00DC0F37"/>
    <w:rsid w:val="00DC4924"/>
    <w:rsid w:val="00DC5959"/>
    <w:rsid w:val="00DC63E7"/>
    <w:rsid w:val="00DC6E93"/>
    <w:rsid w:val="00DC7796"/>
    <w:rsid w:val="00DC7977"/>
    <w:rsid w:val="00DC7A5D"/>
    <w:rsid w:val="00DD1CF0"/>
    <w:rsid w:val="00DD1FB8"/>
    <w:rsid w:val="00DD2383"/>
    <w:rsid w:val="00DD324E"/>
    <w:rsid w:val="00DD3370"/>
    <w:rsid w:val="00DD449F"/>
    <w:rsid w:val="00DD46A0"/>
    <w:rsid w:val="00DD47CF"/>
    <w:rsid w:val="00DD4B15"/>
    <w:rsid w:val="00DD51E6"/>
    <w:rsid w:val="00DD5DCE"/>
    <w:rsid w:val="00DD6794"/>
    <w:rsid w:val="00DD6A7B"/>
    <w:rsid w:val="00DD7461"/>
    <w:rsid w:val="00DD7E43"/>
    <w:rsid w:val="00DE03C7"/>
    <w:rsid w:val="00DE0A0B"/>
    <w:rsid w:val="00DE3F7C"/>
    <w:rsid w:val="00DE42AC"/>
    <w:rsid w:val="00DE4E6F"/>
    <w:rsid w:val="00DE5B15"/>
    <w:rsid w:val="00DE64D7"/>
    <w:rsid w:val="00DF0FE9"/>
    <w:rsid w:val="00DF13DE"/>
    <w:rsid w:val="00DF2C03"/>
    <w:rsid w:val="00DF2DAF"/>
    <w:rsid w:val="00DF34B4"/>
    <w:rsid w:val="00DF3F7F"/>
    <w:rsid w:val="00DF4CA1"/>
    <w:rsid w:val="00DF782D"/>
    <w:rsid w:val="00DF7AB9"/>
    <w:rsid w:val="00E00104"/>
    <w:rsid w:val="00E00201"/>
    <w:rsid w:val="00E0055D"/>
    <w:rsid w:val="00E007A1"/>
    <w:rsid w:val="00E01F56"/>
    <w:rsid w:val="00E02DD9"/>
    <w:rsid w:val="00E03440"/>
    <w:rsid w:val="00E07BBD"/>
    <w:rsid w:val="00E110B8"/>
    <w:rsid w:val="00E12DCD"/>
    <w:rsid w:val="00E161F1"/>
    <w:rsid w:val="00E16D3B"/>
    <w:rsid w:val="00E2015D"/>
    <w:rsid w:val="00E20186"/>
    <w:rsid w:val="00E20572"/>
    <w:rsid w:val="00E20EB1"/>
    <w:rsid w:val="00E22859"/>
    <w:rsid w:val="00E22C25"/>
    <w:rsid w:val="00E25944"/>
    <w:rsid w:val="00E25AD2"/>
    <w:rsid w:val="00E26D68"/>
    <w:rsid w:val="00E2730E"/>
    <w:rsid w:val="00E30549"/>
    <w:rsid w:val="00E307FD"/>
    <w:rsid w:val="00E321A8"/>
    <w:rsid w:val="00E321D7"/>
    <w:rsid w:val="00E32F06"/>
    <w:rsid w:val="00E32F47"/>
    <w:rsid w:val="00E33127"/>
    <w:rsid w:val="00E34C18"/>
    <w:rsid w:val="00E41A70"/>
    <w:rsid w:val="00E42623"/>
    <w:rsid w:val="00E42EC0"/>
    <w:rsid w:val="00E443C7"/>
    <w:rsid w:val="00E45AD3"/>
    <w:rsid w:val="00E4640D"/>
    <w:rsid w:val="00E46432"/>
    <w:rsid w:val="00E51DED"/>
    <w:rsid w:val="00E53D4C"/>
    <w:rsid w:val="00E549EB"/>
    <w:rsid w:val="00E5511D"/>
    <w:rsid w:val="00E553D8"/>
    <w:rsid w:val="00E56128"/>
    <w:rsid w:val="00E56355"/>
    <w:rsid w:val="00E573F5"/>
    <w:rsid w:val="00E57550"/>
    <w:rsid w:val="00E57E8C"/>
    <w:rsid w:val="00E62325"/>
    <w:rsid w:val="00E62490"/>
    <w:rsid w:val="00E62698"/>
    <w:rsid w:val="00E6482D"/>
    <w:rsid w:val="00E649BF"/>
    <w:rsid w:val="00E656FF"/>
    <w:rsid w:val="00E657B1"/>
    <w:rsid w:val="00E657CC"/>
    <w:rsid w:val="00E674BC"/>
    <w:rsid w:val="00E70FBF"/>
    <w:rsid w:val="00E71A88"/>
    <w:rsid w:val="00E7281B"/>
    <w:rsid w:val="00E7418B"/>
    <w:rsid w:val="00E754C1"/>
    <w:rsid w:val="00E76D1B"/>
    <w:rsid w:val="00E77484"/>
    <w:rsid w:val="00E81179"/>
    <w:rsid w:val="00E84A0C"/>
    <w:rsid w:val="00E86211"/>
    <w:rsid w:val="00E8758A"/>
    <w:rsid w:val="00E9079C"/>
    <w:rsid w:val="00E90EF0"/>
    <w:rsid w:val="00E90FEF"/>
    <w:rsid w:val="00E912A4"/>
    <w:rsid w:val="00E91765"/>
    <w:rsid w:val="00E9208A"/>
    <w:rsid w:val="00E93288"/>
    <w:rsid w:val="00E9470C"/>
    <w:rsid w:val="00E964DF"/>
    <w:rsid w:val="00E96B02"/>
    <w:rsid w:val="00E97264"/>
    <w:rsid w:val="00E97FDE"/>
    <w:rsid w:val="00EA1762"/>
    <w:rsid w:val="00EA17C2"/>
    <w:rsid w:val="00EA2123"/>
    <w:rsid w:val="00EA42B6"/>
    <w:rsid w:val="00EA57B1"/>
    <w:rsid w:val="00EA5C29"/>
    <w:rsid w:val="00EB392B"/>
    <w:rsid w:val="00EB4B1C"/>
    <w:rsid w:val="00EB59CD"/>
    <w:rsid w:val="00EB6A62"/>
    <w:rsid w:val="00EB6C99"/>
    <w:rsid w:val="00EC0337"/>
    <w:rsid w:val="00EC137D"/>
    <w:rsid w:val="00EC1704"/>
    <w:rsid w:val="00EC2686"/>
    <w:rsid w:val="00EC27B8"/>
    <w:rsid w:val="00EC2D48"/>
    <w:rsid w:val="00EC34AA"/>
    <w:rsid w:val="00EC4068"/>
    <w:rsid w:val="00EC4F1D"/>
    <w:rsid w:val="00EC5F38"/>
    <w:rsid w:val="00EC755B"/>
    <w:rsid w:val="00ED15E1"/>
    <w:rsid w:val="00ED17C2"/>
    <w:rsid w:val="00ED24F6"/>
    <w:rsid w:val="00ED259A"/>
    <w:rsid w:val="00ED34E5"/>
    <w:rsid w:val="00ED3625"/>
    <w:rsid w:val="00ED3E67"/>
    <w:rsid w:val="00ED540D"/>
    <w:rsid w:val="00ED5546"/>
    <w:rsid w:val="00ED7A92"/>
    <w:rsid w:val="00EE079B"/>
    <w:rsid w:val="00EE0943"/>
    <w:rsid w:val="00EE0AB4"/>
    <w:rsid w:val="00EE0C4B"/>
    <w:rsid w:val="00EE162A"/>
    <w:rsid w:val="00EE1C3D"/>
    <w:rsid w:val="00EE2563"/>
    <w:rsid w:val="00EE2AA2"/>
    <w:rsid w:val="00EE52A5"/>
    <w:rsid w:val="00EE578B"/>
    <w:rsid w:val="00EE5873"/>
    <w:rsid w:val="00EE6F1C"/>
    <w:rsid w:val="00EE75F2"/>
    <w:rsid w:val="00EF09E3"/>
    <w:rsid w:val="00EF144A"/>
    <w:rsid w:val="00EF183F"/>
    <w:rsid w:val="00EF23E3"/>
    <w:rsid w:val="00EF3699"/>
    <w:rsid w:val="00EF4727"/>
    <w:rsid w:val="00EF5DE7"/>
    <w:rsid w:val="00EF651C"/>
    <w:rsid w:val="00EF6E45"/>
    <w:rsid w:val="00F00A18"/>
    <w:rsid w:val="00F022FF"/>
    <w:rsid w:val="00F025F0"/>
    <w:rsid w:val="00F027FE"/>
    <w:rsid w:val="00F029FF"/>
    <w:rsid w:val="00F03C6F"/>
    <w:rsid w:val="00F06CFB"/>
    <w:rsid w:val="00F101CB"/>
    <w:rsid w:val="00F10634"/>
    <w:rsid w:val="00F12D1B"/>
    <w:rsid w:val="00F137D9"/>
    <w:rsid w:val="00F13FB5"/>
    <w:rsid w:val="00F14407"/>
    <w:rsid w:val="00F172BB"/>
    <w:rsid w:val="00F2341D"/>
    <w:rsid w:val="00F24F25"/>
    <w:rsid w:val="00F24F2D"/>
    <w:rsid w:val="00F25E6A"/>
    <w:rsid w:val="00F266D4"/>
    <w:rsid w:val="00F27A57"/>
    <w:rsid w:val="00F27D2F"/>
    <w:rsid w:val="00F3014D"/>
    <w:rsid w:val="00F3146A"/>
    <w:rsid w:val="00F31520"/>
    <w:rsid w:val="00F31883"/>
    <w:rsid w:val="00F324B0"/>
    <w:rsid w:val="00F33237"/>
    <w:rsid w:val="00F33EA8"/>
    <w:rsid w:val="00F34BAF"/>
    <w:rsid w:val="00F40DE3"/>
    <w:rsid w:val="00F40E50"/>
    <w:rsid w:val="00F4179D"/>
    <w:rsid w:val="00F41912"/>
    <w:rsid w:val="00F430D4"/>
    <w:rsid w:val="00F43178"/>
    <w:rsid w:val="00F43812"/>
    <w:rsid w:val="00F46943"/>
    <w:rsid w:val="00F47A9B"/>
    <w:rsid w:val="00F5056C"/>
    <w:rsid w:val="00F50BA4"/>
    <w:rsid w:val="00F50CE6"/>
    <w:rsid w:val="00F51480"/>
    <w:rsid w:val="00F5163C"/>
    <w:rsid w:val="00F5572B"/>
    <w:rsid w:val="00F56090"/>
    <w:rsid w:val="00F56157"/>
    <w:rsid w:val="00F5697E"/>
    <w:rsid w:val="00F56CDE"/>
    <w:rsid w:val="00F57186"/>
    <w:rsid w:val="00F57E06"/>
    <w:rsid w:val="00F61FA9"/>
    <w:rsid w:val="00F62142"/>
    <w:rsid w:val="00F6476C"/>
    <w:rsid w:val="00F64CDB"/>
    <w:rsid w:val="00F65169"/>
    <w:rsid w:val="00F65416"/>
    <w:rsid w:val="00F6545B"/>
    <w:rsid w:val="00F65826"/>
    <w:rsid w:val="00F65BD0"/>
    <w:rsid w:val="00F65FF3"/>
    <w:rsid w:val="00F66BA7"/>
    <w:rsid w:val="00F67527"/>
    <w:rsid w:val="00F67A6B"/>
    <w:rsid w:val="00F70BA7"/>
    <w:rsid w:val="00F70ED4"/>
    <w:rsid w:val="00F70EE5"/>
    <w:rsid w:val="00F7121E"/>
    <w:rsid w:val="00F71274"/>
    <w:rsid w:val="00F71755"/>
    <w:rsid w:val="00F72DF0"/>
    <w:rsid w:val="00F73AC8"/>
    <w:rsid w:val="00F75A85"/>
    <w:rsid w:val="00F800B6"/>
    <w:rsid w:val="00F802A0"/>
    <w:rsid w:val="00F81131"/>
    <w:rsid w:val="00F81B60"/>
    <w:rsid w:val="00F821ED"/>
    <w:rsid w:val="00F8242A"/>
    <w:rsid w:val="00F82787"/>
    <w:rsid w:val="00F832B1"/>
    <w:rsid w:val="00F85189"/>
    <w:rsid w:val="00F90837"/>
    <w:rsid w:val="00F90CF4"/>
    <w:rsid w:val="00F92569"/>
    <w:rsid w:val="00F92C46"/>
    <w:rsid w:val="00F93463"/>
    <w:rsid w:val="00F936B5"/>
    <w:rsid w:val="00F93885"/>
    <w:rsid w:val="00F93B69"/>
    <w:rsid w:val="00F93DB1"/>
    <w:rsid w:val="00F94D72"/>
    <w:rsid w:val="00F95822"/>
    <w:rsid w:val="00FA26E2"/>
    <w:rsid w:val="00FA391E"/>
    <w:rsid w:val="00FA39A5"/>
    <w:rsid w:val="00FA3C10"/>
    <w:rsid w:val="00FA6C9C"/>
    <w:rsid w:val="00FA73F9"/>
    <w:rsid w:val="00FB01B0"/>
    <w:rsid w:val="00FB11FF"/>
    <w:rsid w:val="00FB194F"/>
    <w:rsid w:val="00FB5BA9"/>
    <w:rsid w:val="00FB6FE9"/>
    <w:rsid w:val="00FB72D5"/>
    <w:rsid w:val="00FB7473"/>
    <w:rsid w:val="00FC0626"/>
    <w:rsid w:val="00FC1C52"/>
    <w:rsid w:val="00FC2503"/>
    <w:rsid w:val="00FC2BEE"/>
    <w:rsid w:val="00FC3B02"/>
    <w:rsid w:val="00FC476F"/>
    <w:rsid w:val="00FC5A69"/>
    <w:rsid w:val="00FD1231"/>
    <w:rsid w:val="00FD12DF"/>
    <w:rsid w:val="00FD14AA"/>
    <w:rsid w:val="00FD1AAC"/>
    <w:rsid w:val="00FD1F5F"/>
    <w:rsid w:val="00FD231B"/>
    <w:rsid w:val="00FD6688"/>
    <w:rsid w:val="00FD6DB1"/>
    <w:rsid w:val="00FE0612"/>
    <w:rsid w:val="00FE0A4B"/>
    <w:rsid w:val="00FE1B44"/>
    <w:rsid w:val="00FE2234"/>
    <w:rsid w:val="00FE56BA"/>
    <w:rsid w:val="00FE58C7"/>
    <w:rsid w:val="00FE5B15"/>
    <w:rsid w:val="00FE5C41"/>
    <w:rsid w:val="00FE6173"/>
    <w:rsid w:val="00FE6C40"/>
    <w:rsid w:val="00FE7AD2"/>
    <w:rsid w:val="00FF074D"/>
    <w:rsid w:val="00FF0885"/>
    <w:rsid w:val="00FF0F2F"/>
    <w:rsid w:val="00FF134C"/>
    <w:rsid w:val="00FF42F8"/>
    <w:rsid w:val="00FF5635"/>
    <w:rsid w:val="00FF5CC2"/>
  </w:rsids>
  <m:mathPr>
    <m:mathFont m:val="Cambria Math"/>
    <m:brkBin m:val="before"/>
    <m:brkBinSub m:val="--"/>
    <m:smallFrac m:val="0"/>
    <m:dispDef/>
    <m:lMargin m:val="0"/>
    <m:rMargin m:val="0"/>
    <m:defJc m:val="centerGroup"/>
    <m:wrapIndent m:val="1440"/>
    <m:intLim m:val="subSup"/>
    <m:naryLim m:val="undOvr"/>
  </m:mathPr>
  <w:themeFontLang w:val="fr-FR"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59D0"/>
  <w15:chartTrackingRefBased/>
  <w15:docId w15:val="{26C1B823-4AAE-4FED-A9E5-11B5FBFE4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fr-FR"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5170"/>
    <w:pPr>
      <w:spacing w:after="120" w:line="480" w:lineRule="auto"/>
      <w:jc w:val="both"/>
    </w:pPr>
    <w:rPr>
      <w:rFonts w:ascii="Arial" w:hAnsi="Arial" w:cs="Arial"/>
      <w:sz w:val="24"/>
      <w:szCs w:val="24"/>
      <w:lang w:val="en-GB"/>
    </w:rPr>
  </w:style>
  <w:style w:type="paragraph" w:styleId="Heading1">
    <w:name w:val="heading 1"/>
    <w:basedOn w:val="COMPara"/>
    <w:next w:val="Heading2"/>
    <w:link w:val="Heading1Char"/>
    <w:uiPriority w:val="9"/>
    <w:qFormat/>
    <w:rsid w:val="00A32BF2"/>
    <w:pPr>
      <w:outlineLvl w:val="0"/>
    </w:pPr>
  </w:style>
  <w:style w:type="paragraph" w:styleId="Heading2">
    <w:name w:val="heading 2"/>
    <w:basedOn w:val="Subtitle"/>
    <w:next w:val="Normal"/>
    <w:link w:val="Heading2Char"/>
    <w:uiPriority w:val="9"/>
    <w:unhideWhenUsed/>
    <w:qFormat/>
    <w:rsid w:val="00A32BF2"/>
    <w:pPr>
      <w:numPr>
        <w:numId w:val="0"/>
      </w:numPr>
      <w:ind w:left="360" w:hanging="360"/>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BF2"/>
    <w:rPr>
      <w:rFonts w:ascii="Arial" w:eastAsia="Times New Roman" w:hAnsi="Arial" w:cs="Arial"/>
      <w:b/>
      <w:snapToGrid w:val="0"/>
      <w:color w:val="1F3864" w:themeColor="accent1" w:themeShade="80"/>
      <w:sz w:val="24"/>
      <w:lang w:val="en-GB" w:eastAsia="en-US"/>
    </w:rPr>
  </w:style>
  <w:style w:type="paragraph" w:styleId="NormalWeb">
    <w:name w:val="Normal (Web)"/>
    <w:basedOn w:val="Normal"/>
    <w:uiPriority w:val="99"/>
    <w:rsid w:val="007C6875"/>
    <w:pPr>
      <w:spacing w:before="100" w:beforeAutospacing="1" w:after="100" w:afterAutospacing="1" w:line="240" w:lineRule="auto"/>
    </w:pPr>
    <w:rPr>
      <w:rFonts w:ascii="Georgia" w:eastAsia="SimSun" w:hAnsi="Georgia" w:cs="Times New Roman"/>
      <w:color w:val="000000"/>
      <w:sz w:val="21"/>
      <w:szCs w:val="21"/>
    </w:rPr>
  </w:style>
  <w:style w:type="paragraph" w:styleId="FootnoteText">
    <w:name w:val="footnote text"/>
    <w:basedOn w:val="Normal"/>
    <w:link w:val="FootnoteTextChar"/>
    <w:uiPriority w:val="99"/>
    <w:unhideWhenUsed/>
    <w:rsid w:val="007C6875"/>
    <w:pPr>
      <w:spacing w:after="0" w:line="240" w:lineRule="auto"/>
    </w:pPr>
    <w:rPr>
      <w:rFonts w:ascii="Cambria" w:eastAsia="MS Mincho" w:hAnsi="Cambria" w:cs="Times New Roman"/>
      <w:lang w:eastAsia="fr-FR"/>
    </w:rPr>
  </w:style>
  <w:style w:type="character" w:customStyle="1" w:styleId="FootnoteTextChar">
    <w:name w:val="Footnote Text Char"/>
    <w:basedOn w:val="DefaultParagraphFont"/>
    <w:link w:val="FootnoteText"/>
    <w:uiPriority w:val="99"/>
    <w:rsid w:val="007C6875"/>
    <w:rPr>
      <w:rFonts w:ascii="Cambria" w:eastAsia="MS Mincho" w:hAnsi="Cambria" w:cs="Times New Roman"/>
      <w:sz w:val="24"/>
      <w:szCs w:val="24"/>
      <w:lang w:eastAsia="fr-FR"/>
    </w:rPr>
  </w:style>
  <w:style w:type="character" w:styleId="FootnoteReference">
    <w:name w:val="footnote reference"/>
    <w:uiPriority w:val="99"/>
    <w:unhideWhenUsed/>
    <w:rsid w:val="007C6875"/>
    <w:rPr>
      <w:rFonts w:ascii="Times" w:hAnsi="Times"/>
      <w:sz w:val="18"/>
      <w:szCs w:val="18"/>
      <w:vertAlign w:val="superscript"/>
    </w:rPr>
  </w:style>
  <w:style w:type="character" w:styleId="Hyperlink">
    <w:name w:val="Hyperlink"/>
    <w:uiPriority w:val="99"/>
    <w:unhideWhenUsed/>
    <w:rsid w:val="007C6875"/>
    <w:rPr>
      <w:color w:val="0000FF"/>
      <w:u w:val="single"/>
    </w:rPr>
  </w:style>
  <w:style w:type="character" w:styleId="CommentReference">
    <w:name w:val="annotation reference"/>
    <w:basedOn w:val="DefaultParagraphFont"/>
    <w:uiPriority w:val="99"/>
    <w:semiHidden/>
    <w:unhideWhenUsed/>
    <w:rsid w:val="00844E8B"/>
    <w:rPr>
      <w:sz w:val="16"/>
      <w:szCs w:val="16"/>
    </w:rPr>
  </w:style>
  <w:style w:type="paragraph" w:styleId="CommentText">
    <w:name w:val="annotation text"/>
    <w:basedOn w:val="Normal"/>
    <w:link w:val="CommentTextChar"/>
    <w:uiPriority w:val="99"/>
    <w:semiHidden/>
    <w:unhideWhenUsed/>
    <w:rsid w:val="00844E8B"/>
    <w:pPr>
      <w:spacing w:line="240" w:lineRule="auto"/>
    </w:pPr>
    <w:rPr>
      <w:sz w:val="20"/>
      <w:szCs w:val="20"/>
    </w:rPr>
  </w:style>
  <w:style w:type="character" w:customStyle="1" w:styleId="CommentTextChar">
    <w:name w:val="Comment Text Char"/>
    <w:basedOn w:val="DefaultParagraphFont"/>
    <w:link w:val="CommentText"/>
    <w:uiPriority w:val="99"/>
    <w:semiHidden/>
    <w:rsid w:val="00844E8B"/>
    <w:rPr>
      <w:sz w:val="20"/>
      <w:szCs w:val="20"/>
    </w:rPr>
  </w:style>
  <w:style w:type="paragraph" w:styleId="BalloonText">
    <w:name w:val="Balloon Text"/>
    <w:basedOn w:val="Normal"/>
    <w:link w:val="BalloonTextChar"/>
    <w:uiPriority w:val="99"/>
    <w:semiHidden/>
    <w:unhideWhenUsed/>
    <w:rsid w:val="00844E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4E8B"/>
    <w:rPr>
      <w:rFonts w:ascii="Segoe UI" w:hAnsi="Segoe UI" w:cs="Segoe UI"/>
      <w:sz w:val="18"/>
      <w:szCs w:val="18"/>
    </w:rPr>
  </w:style>
  <w:style w:type="character" w:customStyle="1" w:styleId="Mentionnonrsolue1">
    <w:name w:val="Mention non résolue1"/>
    <w:basedOn w:val="DefaultParagraphFont"/>
    <w:uiPriority w:val="99"/>
    <w:semiHidden/>
    <w:unhideWhenUsed/>
    <w:rsid w:val="00142857"/>
    <w:rPr>
      <w:color w:val="605E5C"/>
      <w:shd w:val="clear" w:color="auto" w:fill="E1DFDD"/>
    </w:rPr>
  </w:style>
  <w:style w:type="paragraph" w:customStyle="1" w:styleId="COMPara">
    <w:name w:val="COM Para"/>
    <w:qFormat/>
    <w:rsid w:val="00FE6C40"/>
    <w:pPr>
      <w:numPr>
        <w:numId w:val="2"/>
      </w:numPr>
      <w:spacing w:before="360" w:after="240" w:line="240" w:lineRule="auto"/>
      <w:jc w:val="both"/>
    </w:pPr>
    <w:rPr>
      <w:rFonts w:ascii="Arial" w:eastAsia="Times New Roman" w:hAnsi="Arial" w:cs="Arial"/>
      <w:b/>
      <w:snapToGrid w:val="0"/>
      <w:color w:val="1F3864" w:themeColor="accent1" w:themeShade="80"/>
      <w:sz w:val="24"/>
      <w:lang w:val="en-GB" w:eastAsia="en-US"/>
    </w:rPr>
  </w:style>
  <w:style w:type="character" w:styleId="FollowedHyperlink">
    <w:name w:val="FollowedHyperlink"/>
    <w:basedOn w:val="DefaultParagraphFont"/>
    <w:uiPriority w:val="99"/>
    <w:semiHidden/>
    <w:unhideWhenUsed/>
    <w:rsid w:val="000A5A4F"/>
    <w:rPr>
      <w:color w:val="954F72" w:themeColor="followedHyperlink"/>
      <w:u w:val="single"/>
    </w:rPr>
  </w:style>
  <w:style w:type="paragraph" w:styleId="Header">
    <w:name w:val="header"/>
    <w:basedOn w:val="Normal"/>
    <w:link w:val="HeaderChar"/>
    <w:uiPriority w:val="99"/>
    <w:unhideWhenUsed/>
    <w:rsid w:val="00B17D42"/>
    <w:pPr>
      <w:tabs>
        <w:tab w:val="center" w:pos="4536"/>
        <w:tab w:val="right" w:pos="9072"/>
      </w:tabs>
      <w:spacing w:after="0" w:line="240" w:lineRule="auto"/>
    </w:pPr>
  </w:style>
  <w:style w:type="character" w:customStyle="1" w:styleId="HeaderChar">
    <w:name w:val="Header Char"/>
    <w:basedOn w:val="DefaultParagraphFont"/>
    <w:link w:val="Header"/>
    <w:uiPriority w:val="99"/>
    <w:rsid w:val="00B17D42"/>
  </w:style>
  <w:style w:type="paragraph" w:styleId="Footer">
    <w:name w:val="footer"/>
    <w:basedOn w:val="Normal"/>
    <w:link w:val="FooterChar"/>
    <w:uiPriority w:val="99"/>
    <w:unhideWhenUsed/>
    <w:rsid w:val="00B17D42"/>
    <w:pPr>
      <w:tabs>
        <w:tab w:val="center" w:pos="4536"/>
        <w:tab w:val="right" w:pos="9072"/>
      </w:tabs>
      <w:spacing w:after="0" w:line="240" w:lineRule="auto"/>
    </w:pPr>
  </w:style>
  <w:style w:type="character" w:customStyle="1" w:styleId="FooterChar">
    <w:name w:val="Footer Char"/>
    <w:basedOn w:val="DefaultParagraphFont"/>
    <w:link w:val="Footer"/>
    <w:uiPriority w:val="99"/>
    <w:rsid w:val="00B17D42"/>
  </w:style>
  <w:style w:type="paragraph" w:styleId="Subtitle">
    <w:name w:val="Subtitle"/>
    <w:basedOn w:val="Normal"/>
    <w:next w:val="Normal"/>
    <w:link w:val="SubtitleChar"/>
    <w:uiPriority w:val="11"/>
    <w:qFormat/>
    <w:rsid w:val="00FB5BA9"/>
    <w:pPr>
      <w:numPr>
        <w:numId w:val="27"/>
      </w:numPr>
    </w:pPr>
    <w:rPr>
      <w:color w:val="2F5496" w:themeColor="accent1" w:themeShade="BF"/>
      <w:spacing w:val="15"/>
    </w:rPr>
  </w:style>
  <w:style w:type="character" w:customStyle="1" w:styleId="SubtitleChar">
    <w:name w:val="Subtitle Char"/>
    <w:basedOn w:val="DefaultParagraphFont"/>
    <w:link w:val="Subtitle"/>
    <w:uiPriority w:val="11"/>
    <w:rsid w:val="00FB5BA9"/>
    <w:rPr>
      <w:rFonts w:ascii="Arial" w:hAnsi="Arial"/>
      <w:color w:val="2F5496" w:themeColor="accent1" w:themeShade="BF"/>
      <w:spacing w:val="15"/>
      <w:sz w:val="24"/>
    </w:rPr>
  </w:style>
  <w:style w:type="paragraph" w:customStyle="1" w:styleId="Default">
    <w:name w:val="Default"/>
    <w:rsid w:val="00F936B5"/>
    <w:pPr>
      <w:widowControl w:val="0"/>
      <w:autoSpaceDE w:val="0"/>
      <w:autoSpaceDN w:val="0"/>
      <w:adjustRightInd w:val="0"/>
      <w:spacing w:after="0" w:line="240" w:lineRule="auto"/>
    </w:pPr>
    <w:rPr>
      <w:rFonts w:ascii="Arial" w:eastAsia="Times New Roman" w:hAnsi="Arial" w:cs="Arial"/>
      <w:color w:val="000000"/>
      <w:sz w:val="24"/>
      <w:szCs w:val="24"/>
      <w:lang w:eastAsia="fr-FR"/>
    </w:rPr>
  </w:style>
  <w:style w:type="character" w:customStyle="1" w:styleId="Heading2Char">
    <w:name w:val="Heading 2 Char"/>
    <w:basedOn w:val="DefaultParagraphFont"/>
    <w:link w:val="Heading2"/>
    <w:uiPriority w:val="9"/>
    <w:rsid w:val="00A32BF2"/>
    <w:rPr>
      <w:rFonts w:ascii="Arial" w:hAnsi="Arial"/>
      <w:color w:val="2F5496" w:themeColor="accent1" w:themeShade="BF"/>
      <w:spacing w:val="15"/>
      <w:sz w:val="24"/>
      <w:lang w:val="en-GB"/>
    </w:rPr>
  </w:style>
  <w:style w:type="paragraph" w:styleId="TOCHeading">
    <w:name w:val="TOC Heading"/>
    <w:basedOn w:val="Heading1"/>
    <w:next w:val="Normal"/>
    <w:uiPriority w:val="39"/>
    <w:unhideWhenUsed/>
    <w:qFormat/>
    <w:rsid w:val="00A32BF2"/>
    <w:pPr>
      <w:outlineLvl w:val="9"/>
    </w:pPr>
    <w:rPr>
      <w:lang w:val="en-US"/>
    </w:rPr>
  </w:style>
  <w:style w:type="paragraph" w:styleId="TOC2">
    <w:name w:val="toc 2"/>
    <w:basedOn w:val="Normal"/>
    <w:next w:val="Normal"/>
    <w:autoRedefine/>
    <w:uiPriority w:val="39"/>
    <w:unhideWhenUsed/>
    <w:rsid w:val="008668A3"/>
    <w:pPr>
      <w:tabs>
        <w:tab w:val="left" w:pos="660"/>
        <w:tab w:val="right" w:leader="dot" w:pos="9062"/>
      </w:tabs>
      <w:spacing w:after="60"/>
      <w:ind w:left="221"/>
    </w:pPr>
    <w:rPr>
      <w:rFonts w:cstheme="minorHAnsi"/>
      <w:b/>
      <w:bCs/>
    </w:rPr>
  </w:style>
  <w:style w:type="paragraph" w:styleId="TOC1">
    <w:name w:val="toc 1"/>
    <w:basedOn w:val="Normal"/>
    <w:next w:val="Normal"/>
    <w:autoRedefine/>
    <w:uiPriority w:val="39"/>
    <w:unhideWhenUsed/>
    <w:rsid w:val="00A32BF2"/>
    <w:pPr>
      <w:spacing w:before="120" w:after="0"/>
    </w:pPr>
    <w:rPr>
      <w:rFonts w:cstheme="minorHAnsi"/>
      <w:b/>
      <w:bCs/>
      <w:i/>
      <w:iCs/>
    </w:rPr>
  </w:style>
  <w:style w:type="paragraph" w:styleId="TOC3">
    <w:name w:val="toc 3"/>
    <w:basedOn w:val="Normal"/>
    <w:next w:val="Normal"/>
    <w:autoRedefine/>
    <w:uiPriority w:val="39"/>
    <w:unhideWhenUsed/>
    <w:rsid w:val="00A32BF2"/>
    <w:pPr>
      <w:spacing w:after="0"/>
      <w:ind w:left="440"/>
    </w:pPr>
    <w:rPr>
      <w:rFonts w:cstheme="minorHAnsi"/>
      <w:sz w:val="20"/>
      <w:szCs w:val="20"/>
    </w:rPr>
  </w:style>
  <w:style w:type="paragraph" w:styleId="TOC4">
    <w:name w:val="toc 4"/>
    <w:basedOn w:val="Normal"/>
    <w:next w:val="Normal"/>
    <w:autoRedefine/>
    <w:uiPriority w:val="39"/>
    <w:unhideWhenUsed/>
    <w:rsid w:val="00B8640E"/>
    <w:pPr>
      <w:spacing w:after="0"/>
      <w:ind w:left="660"/>
    </w:pPr>
    <w:rPr>
      <w:rFonts w:cstheme="minorHAnsi"/>
      <w:sz w:val="20"/>
      <w:szCs w:val="20"/>
    </w:rPr>
  </w:style>
  <w:style w:type="paragraph" w:styleId="TOC5">
    <w:name w:val="toc 5"/>
    <w:basedOn w:val="Normal"/>
    <w:next w:val="Normal"/>
    <w:autoRedefine/>
    <w:uiPriority w:val="39"/>
    <w:unhideWhenUsed/>
    <w:rsid w:val="00B8640E"/>
    <w:pPr>
      <w:spacing w:after="0"/>
      <w:ind w:left="880"/>
    </w:pPr>
    <w:rPr>
      <w:rFonts w:cstheme="minorHAnsi"/>
      <w:sz w:val="20"/>
      <w:szCs w:val="20"/>
    </w:rPr>
  </w:style>
  <w:style w:type="paragraph" w:styleId="TOC6">
    <w:name w:val="toc 6"/>
    <w:basedOn w:val="Normal"/>
    <w:next w:val="Normal"/>
    <w:autoRedefine/>
    <w:uiPriority w:val="39"/>
    <w:unhideWhenUsed/>
    <w:rsid w:val="00B8640E"/>
    <w:pPr>
      <w:spacing w:after="0"/>
      <w:ind w:left="1100"/>
    </w:pPr>
    <w:rPr>
      <w:rFonts w:cstheme="minorHAnsi"/>
      <w:sz w:val="20"/>
      <w:szCs w:val="20"/>
    </w:rPr>
  </w:style>
  <w:style w:type="paragraph" w:styleId="TOC7">
    <w:name w:val="toc 7"/>
    <w:basedOn w:val="Normal"/>
    <w:next w:val="Normal"/>
    <w:autoRedefine/>
    <w:uiPriority w:val="39"/>
    <w:unhideWhenUsed/>
    <w:rsid w:val="00B8640E"/>
    <w:pPr>
      <w:spacing w:after="0"/>
      <w:ind w:left="1320"/>
    </w:pPr>
    <w:rPr>
      <w:rFonts w:cstheme="minorHAnsi"/>
      <w:sz w:val="20"/>
      <w:szCs w:val="20"/>
    </w:rPr>
  </w:style>
  <w:style w:type="paragraph" w:styleId="TOC8">
    <w:name w:val="toc 8"/>
    <w:basedOn w:val="Normal"/>
    <w:next w:val="Normal"/>
    <w:autoRedefine/>
    <w:uiPriority w:val="39"/>
    <w:unhideWhenUsed/>
    <w:rsid w:val="00B8640E"/>
    <w:pPr>
      <w:spacing w:after="0"/>
      <w:ind w:left="1540"/>
    </w:pPr>
    <w:rPr>
      <w:rFonts w:cstheme="minorHAnsi"/>
      <w:sz w:val="20"/>
      <w:szCs w:val="20"/>
    </w:rPr>
  </w:style>
  <w:style w:type="paragraph" w:styleId="TOC9">
    <w:name w:val="toc 9"/>
    <w:basedOn w:val="Normal"/>
    <w:next w:val="Normal"/>
    <w:autoRedefine/>
    <w:uiPriority w:val="39"/>
    <w:unhideWhenUsed/>
    <w:rsid w:val="00B8640E"/>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7015">
      <w:bodyDiv w:val="1"/>
      <w:marLeft w:val="0"/>
      <w:marRight w:val="0"/>
      <w:marTop w:val="0"/>
      <w:marBottom w:val="0"/>
      <w:divBdr>
        <w:top w:val="none" w:sz="0" w:space="0" w:color="auto"/>
        <w:left w:val="none" w:sz="0" w:space="0" w:color="auto"/>
        <w:bottom w:val="none" w:sz="0" w:space="0" w:color="auto"/>
        <w:right w:val="none" w:sz="0" w:space="0" w:color="auto"/>
      </w:divBdr>
    </w:div>
    <w:div w:id="194773528">
      <w:bodyDiv w:val="1"/>
      <w:marLeft w:val="0"/>
      <w:marRight w:val="0"/>
      <w:marTop w:val="0"/>
      <w:marBottom w:val="0"/>
      <w:divBdr>
        <w:top w:val="none" w:sz="0" w:space="0" w:color="auto"/>
        <w:left w:val="none" w:sz="0" w:space="0" w:color="auto"/>
        <w:bottom w:val="none" w:sz="0" w:space="0" w:color="auto"/>
        <w:right w:val="none" w:sz="0" w:space="0" w:color="auto"/>
      </w:divBdr>
    </w:div>
    <w:div w:id="294262599">
      <w:bodyDiv w:val="1"/>
      <w:marLeft w:val="0"/>
      <w:marRight w:val="0"/>
      <w:marTop w:val="0"/>
      <w:marBottom w:val="0"/>
      <w:divBdr>
        <w:top w:val="none" w:sz="0" w:space="0" w:color="auto"/>
        <w:left w:val="none" w:sz="0" w:space="0" w:color="auto"/>
        <w:bottom w:val="none" w:sz="0" w:space="0" w:color="auto"/>
        <w:right w:val="none" w:sz="0" w:space="0" w:color="auto"/>
      </w:divBdr>
      <w:divsChild>
        <w:div w:id="42336763">
          <w:marLeft w:val="0"/>
          <w:marRight w:val="0"/>
          <w:marTop w:val="0"/>
          <w:marBottom w:val="0"/>
          <w:divBdr>
            <w:top w:val="none" w:sz="0" w:space="0" w:color="auto"/>
            <w:left w:val="none" w:sz="0" w:space="0" w:color="auto"/>
            <w:bottom w:val="none" w:sz="0" w:space="0" w:color="auto"/>
            <w:right w:val="none" w:sz="0" w:space="0" w:color="auto"/>
          </w:divBdr>
          <w:divsChild>
            <w:div w:id="7413889">
              <w:marLeft w:val="0"/>
              <w:marRight w:val="0"/>
              <w:marTop w:val="0"/>
              <w:marBottom w:val="0"/>
              <w:divBdr>
                <w:top w:val="none" w:sz="0" w:space="0" w:color="auto"/>
                <w:left w:val="none" w:sz="0" w:space="0" w:color="auto"/>
                <w:bottom w:val="none" w:sz="0" w:space="0" w:color="auto"/>
                <w:right w:val="none" w:sz="0" w:space="0" w:color="auto"/>
              </w:divBdr>
              <w:divsChild>
                <w:div w:id="118267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56201">
      <w:bodyDiv w:val="1"/>
      <w:marLeft w:val="0"/>
      <w:marRight w:val="0"/>
      <w:marTop w:val="0"/>
      <w:marBottom w:val="0"/>
      <w:divBdr>
        <w:top w:val="none" w:sz="0" w:space="0" w:color="auto"/>
        <w:left w:val="none" w:sz="0" w:space="0" w:color="auto"/>
        <w:bottom w:val="none" w:sz="0" w:space="0" w:color="auto"/>
        <w:right w:val="none" w:sz="0" w:space="0" w:color="auto"/>
      </w:divBdr>
    </w:div>
    <w:div w:id="358435177">
      <w:bodyDiv w:val="1"/>
      <w:marLeft w:val="0"/>
      <w:marRight w:val="0"/>
      <w:marTop w:val="0"/>
      <w:marBottom w:val="0"/>
      <w:divBdr>
        <w:top w:val="none" w:sz="0" w:space="0" w:color="auto"/>
        <w:left w:val="none" w:sz="0" w:space="0" w:color="auto"/>
        <w:bottom w:val="none" w:sz="0" w:space="0" w:color="auto"/>
        <w:right w:val="none" w:sz="0" w:space="0" w:color="auto"/>
      </w:divBdr>
    </w:div>
    <w:div w:id="372580372">
      <w:bodyDiv w:val="1"/>
      <w:marLeft w:val="0"/>
      <w:marRight w:val="0"/>
      <w:marTop w:val="0"/>
      <w:marBottom w:val="0"/>
      <w:divBdr>
        <w:top w:val="none" w:sz="0" w:space="0" w:color="auto"/>
        <w:left w:val="none" w:sz="0" w:space="0" w:color="auto"/>
        <w:bottom w:val="none" w:sz="0" w:space="0" w:color="auto"/>
        <w:right w:val="none" w:sz="0" w:space="0" w:color="auto"/>
      </w:divBdr>
    </w:div>
    <w:div w:id="391856365">
      <w:bodyDiv w:val="1"/>
      <w:marLeft w:val="0"/>
      <w:marRight w:val="0"/>
      <w:marTop w:val="0"/>
      <w:marBottom w:val="0"/>
      <w:divBdr>
        <w:top w:val="none" w:sz="0" w:space="0" w:color="auto"/>
        <w:left w:val="none" w:sz="0" w:space="0" w:color="auto"/>
        <w:bottom w:val="none" w:sz="0" w:space="0" w:color="auto"/>
        <w:right w:val="none" w:sz="0" w:space="0" w:color="auto"/>
      </w:divBdr>
      <w:divsChild>
        <w:div w:id="1800340487">
          <w:marLeft w:val="0"/>
          <w:marRight w:val="0"/>
          <w:marTop w:val="0"/>
          <w:marBottom w:val="0"/>
          <w:divBdr>
            <w:top w:val="none" w:sz="0" w:space="0" w:color="auto"/>
            <w:left w:val="none" w:sz="0" w:space="0" w:color="auto"/>
            <w:bottom w:val="none" w:sz="0" w:space="0" w:color="auto"/>
            <w:right w:val="none" w:sz="0" w:space="0" w:color="auto"/>
          </w:divBdr>
          <w:divsChild>
            <w:div w:id="344986118">
              <w:marLeft w:val="0"/>
              <w:marRight w:val="0"/>
              <w:marTop w:val="0"/>
              <w:marBottom w:val="0"/>
              <w:divBdr>
                <w:top w:val="none" w:sz="0" w:space="0" w:color="auto"/>
                <w:left w:val="none" w:sz="0" w:space="0" w:color="auto"/>
                <w:bottom w:val="none" w:sz="0" w:space="0" w:color="auto"/>
                <w:right w:val="none" w:sz="0" w:space="0" w:color="auto"/>
              </w:divBdr>
              <w:divsChild>
                <w:div w:id="1220633861">
                  <w:marLeft w:val="0"/>
                  <w:marRight w:val="0"/>
                  <w:marTop w:val="0"/>
                  <w:marBottom w:val="0"/>
                  <w:divBdr>
                    <w:top w:val="none" w:sz="0" w:space="0" w:color="auto"/>
                    <w:left w:val="none" w:sz="0" w:space="0" w:color="auto"/>
                    <w:bottom w:val="none" w:sz="0" w:space="0" w:color="auto"/>
                    <w:right w:val="none" w:sz="0" w:space="0" w:color="auto"/>
                  </w:divBdr>
                  <w:divsChild>
                    <w:div w:id="203738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991939">
      <w:bodyDiv w:val="1"/>
      <w:marLeft w:val="0"/>
      <w:marRight w:val="0"/>
      <w:marTop w:val="0"/>
      <w:marBottom w:val="0"/>
      <w:divBdr>
        <w:top w:val="none" w:sz="0" w:space="0" w:color="auto"/>
        <w:left w:val="none" w:sz="0" w:space="0" w:color="auto"/>
        <w:bottom w:val="none" w:sz="0" w:space="0" w:color="auto"/>
        <w:right w:val="none" w:sz="0" w:space="0" w:color="auto"/>
      </w:divBdr>
    </w:div>
    <w:div w:id="481433405">
      <w:bodyDiv w:val="1"/>
      <w:marLeft w:val="0"/>
      <w:marRight w:val="0"/>
      <w:marTop w:val="0"/>
      <w:marBottom w:val="0"/>
      <w:divBdr>
        <w:top w:val="none" w:sz="0" w:space="0" w:color="auto"/>
        <w:left w:val="none" w:sz="0" w:space="0" w:color="auto"/>
        <w:bottom w:val="none" w:sz="0" w:space="0" w:color="auto"/>
        <w:right w:val="none" w:sz="0" w:space="0" w:color="auto"/>
      </w:divBdr>
    </w:div>
    <w:div w:id="488599270">
      <w:bodyDiv w:val="1"/>
      <w:marLeft w:val="0"/>
      <w:marRight w:val="0"/>
      <w:marTop w:val="0"/>
      <w:marBottom w:val="0"/>
      <w:divBdr>
        <w:top w:val="none" w:sz="0" w:space="0" w:color="auto"/>
        <w:left w:val="none" w:sz="0" w:space="0" w:color="auto"/>
        <w:bottom w:val="none" w:sz="0" w:space="0" w:color="auto"/>
        <w:right w:val="none" w:sz="0" w:space="0" w:color="auto"/>
      </w:divBdr>
    </w:div>
    <w:div w:id="516693652">
      <w:bodyDiv w:val="1"/>
      <w:marLeft w:val="0"/>
      <w:marRight w:val="0"/>
      <w:marTop w:val="0"/>
      <w:marBottom w:val="0"/>
      <w:divBdr>
        <w:top w:val="none" w:sz="0" w:space="0" w:color="auto"/>
        <w:left w:val="none" w:sz="0" w:space="0" w:color="auto"/>
        <w:bottom w:val="none" w:sz="0" w:space="0" w:color="auto"/>
        <w:right w:val="none" w:sz="0" w:space="0" w:color="auto"/>
      </w:divBdr>
    </w:div>
    <w:div w:id="531461666">
      <w:bodyDiv w:val="1"/>
      <w:marLeft w:val="0"/>
      <w:marRight w:val="0"/>
      <w:marTop w:val="0"/>
      <w:marBottom w:val="0"/>
      <w:divBdr>
        <w:top w:val="none" w:sz="0" w:space="0" w:color="auto"/>
        <w:left w:val="none" w:sz="0" w:space="0" w:color="auto"/>
        <w:bottom w:val="none" w:sz="0" w:space="0" w:color="auto"/>
        <w:right w:val="none" w:sz="0" w:space="0" w:color="auto"/>
      </w:divBdr>
    </w:div>
    <w:div w:id="643776499">
      <w:bodyDiv w:val="1"/>
      <w:marLeft w:val="0"/>
      <w:marRight w:val="0"/>
      <w:marTop w:val="0"/>
      <w:marBottom w:val="0"/>
      <w:divBdr>
        <w:top w:val="none" w:sz="0" w:space="0" w:color="auto"/>
        <w:left w:val="none" w:sz="0" w:space="0" w:color="auto"/>
        <w:bottom w:val="none" w:sz="0" w:space="0" w:color="auto"/>
        <w:right w:val="none" w:sz="0" w:space="0" w:color="auto"/>
      </w:divBdr>
    </w:div>
    <w:div w:id="711077092">
      <w:bodyDiv w:val="1"/>
      <w:marLeft w:val="0"/>
      <w:marRight w:val="0"/>
      <w:marTop w:val="0"/>
      <w:marBottom w:val="0"/>
      <w:divBdr>
        <w:top w:val="none" w:sz="0" w:space="0" w:color="auto"/>
        <w:left w:val="none" w:sz="0" w:space="0" w:color="auto"/>
        <w:bottom w:val="none" w:sz="0" w:space="0" w:color="auto"/>
        <w:right w:val="none" w:sz="0" w:space="0" w:color="auto"/>
      </w:divBdr>
    </w:div>
    <w:div w:id="737939768">
      <w:bodyDiv w:val="1"/>
      <w:marLeft w:val="0"/>
      <w:marRight w:val="0"/>
      <w:marTop w:val="0"/>
      <w:marBottom w:val="0"/>
      <w:divBdr>
        <w:top w:val="none" w:sz="0" w:space="0" w:color="auto"/>
        <w:left w:val="none" w:sz="0" w:space="0" w:color="auto"/>
        <w:bottom w:val="none" w:sz="0" w:space="0" w:color="auto"/>
        <w:right w:val="none" w:sz="0" w:space="0" w:color="auto"/>
      </w:divBdr>
    </w:div>
    <w:div w:id="831526792">
      <w:bodyDiv w:val="1"/>
      <w:marLeft w:val="0"/>
      <w:marRight w:val="0"/>
      <w:marTop w:val="0"/>
      <w:marBottom w:val="0"/>
      <w:divBdr>
        <w:top w:val="none" w:sz="0" w:space="0" w:color="auto"/>
        <w:left w:val="none" w:sz="0" w:space="0" w:color="auto"/>
        <w:bottom w:val="none" w:sz="0" w:space="0" w:color="auto"/>
        <w:right w:val="none" w:sz="0" w:space="0" w:color="auto"/>
      </w:divBdr>
    </w:div>
    <w:div w:id="1036657316">
      <w:bodyDiv w:val="1"/>
      <w:marLeft w:val="0"/>
      <w:marRight w:val="0"/>
      <w:marTop w:val="0"/>
      <w:marBottom w:val="0"/>
      <w:divBdr>
        <w:top w:val="none" w:sz="0" w:space="0" w:color="auto"/>
        <w:left w:val="none" w:sz="0" w:space="0" w:color="auto"/>
        <w:bottom w:val="none" w:sz="0" w:space="0" w:color="auto"/>
        <w:right w:val="none" w:sz="0" w:space="0" w:color="auto"/>
      </w:divBdr>
      <w:divsChild>
        <w:div w:id="450246231">
          <w:marLeft w:val="0"/>
          <w:marRight w:val="0"/>
          <w:marTop w:val="0"/>
          <w:marBottom w:val="0"/>
          <w:divBdr>
            <w:top w:val="none" w:sz="0" w:space="0" w:color="auto"/>
            <w:left w:val="none" w:sz="0" w:space="0" w:color="auto"/>
            <w:bottom w:val="none" w:sz="0" w:space="0" w:color="auto"/>
            <w:right w:val="none" w:sz="0" w:space="0" w:color="auto"/>
          </w:divBdr>
          <w:divsChild>
            <w:div w:id="376584450">
              <w:marLeft w:val="0"/>
              <w:marRight w:val="0"/>
              <w:marTop w:val="0"/>
              <w:marBottom w:val="0"/>
              <w:divBdr>
                <w:top w:val="none" w:sz="0" w:space="0" w:color="auto"/>
                <w:left w:val="none" w:sz="0" w:space="0" w:color="auto"/>
                <w:bottom w:val="none" w:sz="0" w:space="0" w:color="auto"/>
                <w:right w:val="none" w:sz="0" w:space="0" w:color="auto"/>
              </w:divBdr>
              <w:divsChild>
                <w:div w:id="19616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969787">
      <w:bodyDiv w:val="1"/>
      <w:marLeft w:val="0"/>
      <w:marRight w:val="0"/>
      <w:marTop w:val="0"/>
      <w:marBottom w:val="0"/>
      <w:divBdr>
        <w:top w:val="none" w:sz="0" w:space="0" w:color="auto"/>
        <w:left w:val="none" w:sz="0" w:space="0" w:color="auto"/>
        <w:bottom w:val="none" w:sz="0" w:space="0" w:color="auto"/>
        <w:right w:val="none" w:sz="0" w:space="0" w:color="auto"/>
      </w:divBdr>
    </w:div>
    <w:div w:id="1082095240">
      <w:bodyDiv w:val="1"/>
      <w:marLeft w:val="0"/>
      <w:marRight w:val="0"/>
      <w:marTop w:val="0"/>
      <w:marBottom w:val="0"/>
      <w:divBdr>
        <w:top w:val="none" w:sz="0" w:space="0" w:color="auto"/>
        <w:left w:val="none" w:sz="0" w:space="0" w:color="auto"/>
        <w:bottom w:val="none" w:sz="0" w:space="0" w:color="auto"/>
        <w:right w:val="none" w:sz="0" w:space="0" w:color="auto"/>
      </w:divBdr>
    </w:div>
    <w:div w:id="1318191278">
      <w:bodyDiv w:val="1"/>
      <w:marLeft w:val="0"/>
      <w:marRight w:val="0"/>
      <w:marTop w:val="0"/>
      <w:marBottom w:val="0"/>
      <w:divBdr>
        <w:top w:val="none" w:sz="0" w:space="0" w:color="auto"/>
        <w:left w:val="none" w:sz="0" w:space="0" w:color="auto"/>
        <w:bottom w:val="none" w:sz="0" w:space="0" w:color="auto"/>
        <w:right w:val="none" w:sz="0" w:space="0" w:color="auto"/>
      </w:divBdr>
    </w:div>
    <w:div w:id="1377386562">
      <w:bodyDiv w:val="1"/>
      <w:marLeft w:val="0"/>
      <w:marRight w:val="0"/>
      <w:marTop w:val="0"/>
      <w:marBottom w:val="0"/>
      <w:divBdr>
        <w:top w:val="none" w:sz="0" w:space="0" w:color="auto"/>
        <w:left w:val="none" w:sz="0" w:space="0" w:color="auto"/>
        <w:bottom w:val="none" w:sz="0" w:space="0" w:color="auto"/>
        <w:right w:val="none" w:sz="0" w:space="0" w:color="auto"/>
      </w:divBdr>
    </w:div>
    <w:div w:id="1437629278">
      <w:bodyDiv w:val="1"/>
      <w:marLeft w:val="0"/>
      <w:marRight w:val="0"/>
      <w:marTop w:val="0"/>
      <w:marBottom w:val="0"/>
      <w:divBdr>
        <w:top w:val="none" w:sz="0" w:space="0" w:color="auto"/>
        <w:left w:val="none" w:sz="0" w:space="0" w:color="auto"/>
        <w:bottom w:val="none" w:sz="0" w:space="0" w:color="auto"/>
        <w:right w:val="none" w:sz="0" w:space="0" w:color="auto"/>
      </w:divBdr>
      <w:divsChild>
        <w:div w:id="1418013751">
          <w:marLeft w:val="0"/>
          <w:marRight w:val="0"/>
          <w:marTop w:val="0"/>
          <w:marBottom w:val="0"/>
          <w:divBdr>
            <w:top w:val="none" w:sz="0" w:space="0" w:color="auto"/>
            <w:left w:val="none" w:sz="0" w:space="0" w:color="auto"/>
            <w:bottom w:val="none" w:sz="0" w:space="0" w:color="auto"/>
            <w:right w:val="none" w:sz="0" w:space="0" w:color="auto"/>
          </w:divBdr>
          <w:divsChild>
            <w:div w:id="1933246676">
              <w:marLeft w:val="0"/>
              <w:marRight w:val="0"/>
              <w:marTop w:val="0"/>
              <w:marBottom w:val="0"/>
              <w:divBdr>
                <w:top w:val="none" w:sz="0" w:space="0" w:color="auto"/>
                <w:left w:val="none" w:sz="0" w:space="0" w:color="auto"/>
                <w:bottom w:val="none" w:sz="0" w:space="0" w:color="auto"/>
                <w:right w:val="none" w:sz="0" w:space="0" w:color="auto"/>
              </w:divBdr>
              <w:divsChild>
                <w:div w:id="1019433395">
                  <w:marLeft w:val="0"/>
                  <w:marRight w:val="0"/>
                  <w:marTop w:val="0"/>
                  <w:marBottom w:val="0"/>
                  <w:divBdr>
                    <w:top w:val="none" w:sz="0" w:space="0" w:color="auto"/>
                    <w:left w:val="none" w:sz="0" w:space="0" w:color="auto"/>
                    <w:bottom w:val="none" w:sz="0" w:space="0" w:color="auto"/>
                    <w:right w:val="none" w:sz="0" w:space="0" w:color="auto"/>
                  </w:divBdr>
                  <w:divsChild>
                    <w:div w:id="58703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90959">
      <w:bodyDiv w:val="1"/>
      <w:marLeft w:val="0"/>
      <w:marRight w:val="0"/>
      <w:marTop w:val="0"/>
      <w:marBottom w:val="0"/>
      <w:divBdr>
        <w:top w:val="none" w:sz="0" w:space="0" w:color="auto"/>
        <w:left w:val="none" w:sz="0" w:space="0" w:color="auto"/>
        <w:bottom w:val="none" w:sz="0" w:space="0" w:color="auto"/>
        <w:right w:val="none" w:sz="0" w:space="0" w:color="auto"/>
      </w:divBdr>
      <w:divsChild>
        <w:div w:id="97146755">
          <w:marLeft w:val="0"/>
          <w:marRight w:val="0"/>
          <w:marTop w:val="0"/>
          <w:marBottom w:val="0"/>
          <w:divBdr>
            <w:top w:val="none" w:sz="0" w:space="0" w:color="auto"/>
            <w:left w:val="none" w:sz="0" w:space="0" w:color="auto"/>
            <w:bottom w:val="single" w:sz="6" w:space="19" w:color="E9E9E9"/>
            <w:right w:val="none" w:sz="0" w:space="0" w:color="auto"/>
          </w:divBdr>
          <w:divsChild>
            <w:div w:id="16733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776377">
      <w:bodyDiv w:val="1"/>
      <w:marLeft w:val="0"/>
      <w:marRight w:val="0"/>
      <w:marTop w:val="0"/>
      <w:marBottom w:val="0"/>
      <w:divBdr>
        <w:top w:val="none" w:sz="0" w:space="0" w:color="auto"/>
        <w:left w:val="none" w:sz="0" w:space="0" w:color="auto"/>
        <w:bottom w:val="none" w:sz="0" w:space="0" w:color="auto"/>
        <w:right w:val="none" w:sz="0" w:space="0" w:color="auto"/>
      </w:divBdr>
    </w:div>
    <w:div w:id="1699969020">
      <w:bodyDiv w:val="1"/>
      <w:marLeft w:val="0"/>
      <w:marRight w:val="0"/>
      <w:marTop w:val="0"/>
      <w:marBottom w:val="0"/>
      <w:divBdr>
        <w:top w:val="none" w:sz="0" w:space="0" w:color="auto"/>
        <w:left w:val="none" w:sz="0" w:space="0" w:color="auto"/>
        <w:bottom w:val="none" w:sz="0" w:space="0" w:color="auto"/>
        <w:right w:val="none" w:sz="0" w:space="0" w:color="auto"/>
      </w:divBdr>
      <w:divsChild>
        <w:div w:id="925263158">
          <w:marLeft w:val="0"/>
          <w:marRight w:val="0"/>
          <w:marTop w:val="0"/>
          <w:marBottom w:val="0"/>
          <w:divBdr>
            <w:top w:val="none" w:sz="0" w:space="0" w:color="auto"/>
            <w:left w:val="none" w:sz="0" w:space="0" w:color="auto"/>
            <w:bottom w:val="none" w:sz="0" w:space="0" w:color="auto"/>
            <w:right w:val="none" w:sz="0" w:space="0" w:color="auto"/>
          </w:divBdr>
          <w:divsChild>
            <w:div w:id="258677720">
              <w:marLeft w:val="0"/>
              <w:marRight w:val="0"/>
              <w:marTop w:val="0"/>
              <w:marBottom w:val="0"/>
              <w:divBdr>
                <w:top w:val="none" w:sz="0" w:space="0" w:color="auto"/>
                <w:left w:val="none" w:sz="0" w:space="0" w:color="auto"/>
                <w:bottom w:val="none" w:sz="0" w:space="0" w:color="auto"/>
                <w:right w:val="none" w:sz="0" w:space="0" w:color="auto"/>
              </w:divBdr>
              <w:divsChild>
                <w:div w:id="191635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27812">
      <w:bodyDiv w:val="1"/>
      <w:marLeft w:val="0"/>
      <w:marRight w:val="0"/>
      <w:marTop w:val="0"/>
      <w:marBottom w:val="0"/>
      <w:divBdr>
        <w:top w:val="none" w:sz="0" w:space="0" w:color="auto"/>
        <w:left w:val="none" w:sz="0" w:space="0" w:color="auto"/>
        <w:bottom w:val="none" w:sz="0" w:space="0" w:color="auto"/>
        <w:right w:val="none" w:sz="0" w:space="0" w:color="auto"/>
      </w:divBdr>
    </w:div>
    <w:div w:id="1770158131">
      <w:bodyDiv w:val="1"/>
      <w:marLeft w:val="0"/>
      <w:marRight w:val="0"/>
      <w:marTop w:val="0"/>
      <w:marBottom w:val="0"/>
      <w:divBdr>
        <w:top w:val="none" w:sz="0" w:space="0" w:color="auto"/>
        <w:left w:val="none" w:sz="0" w:space="0" w:color="auto"/>
        <w:bottom w:val="none" w:sz="0" w:space="0" w:color="auto"/>
        <w:right w:val="none" w:sz="0" w:space="0" w:color="auto"/>
      </w:divBdr>
    </w:div>
    <w:div w:id="1910386920">
      <w:bodyDiv w:val="1"/>
      <w:marLeft w:val="0"/>
      <w:marRight w:val="0"/>
      <w:marTop w:val="0"/>
      <w:marBottom w:val="0"/>
      <w:divBdr>
        <w:top w:val="none" w:sz="0" w:space="0" w:color="auto"/>
        <w:left w:val="none" w:sz="0" w:space="0" w:color="auto"/>
        <w:bottom w:val="none" w:sz="0" w:space="0" w:color="auto"/>
        <w:right w:val="none" w:sz="0" w:space="0" w:color="auto"/>
      </w:divBdr>
      <w:divsChild>
        <w:div w:id="286475412">
          <w:marLeft w:val="0"/>
          <w:marRight w:val="0"/>
          <w:marTop w:val="0"/>
          <w:marBottom w:val="0"/>
          <w:divBdr>
            <w:top w:val="none" w:sz="0" w:space="0" w:color="auto"/>
            <w:left w:val="none" w:sz="0" w:space="0" w:color="auto"/>
            <w:bottom w:val="none" w:sz="0" w:space="0" w:color="auto"/>
            <w:right w:val="none" w:sz="0" w:space="0" w:color="auto"/>
          </w:divBdr>
          <w:divsChild>
            <w:div w:id="542332761">
              <w:marLeft w:val="0"/>
              <w:marRight w:val="0"/>
              <w:marTop w:val="0"/>
              <w:marBottom w:val="0"/>
              <w:divBdr>
                <w:top w:val="none" w:sz="0" w:space="0" w:color="auto"/>
                <w:left w:val="none" w:sz="0" w:space="0" w:color="auto"/>
                <w:bottom w:val="none" w:sz="0" w:space="0" w:color="auto"/>
                <w:right w:val="none" w:sz="0" w:space="0" w:color="auto"/>
              </w:divBdr>
              <w:divsChild>
                <w:div w:id="2781963">
                  <w:marLeft w:val="0"/>
                  <w:marRight w:val="0"/>
                  <w:marTop w:val="0"/>
                  <w:marBottom w:val="0"/>
                  <w:divBdr>
                    <w:top w:val="none" w:sz="0" w:space="0" w:color="auto"/>
                    <w:left w:val="none" w:sz="0" w:space="0" w:color="auto"/>
                    <w:bottom w:val="none" w:sz="0" w:space="0" w:color="auto"/>
                    <w:right w:val="none" w:sz="0" w:space="0" w:color="auto"/>
                  </w:divBdr>
                  <w:divsChild>
                    <w:div w:id="9799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039640">
      <w:bodyDiv w:val="1"/>
      <w:marLeft w:val="0"/>
      <w:marRight w:val="0"/>
      <w:marTop w:val="0"/>
      <w:marBottom w:val="0"/>
      <w:divBdr>
        <w:top w:val="none" w:sz="0" w:space="0" w:color="auto"/>
        <w:left w:val="none" w:sz="0" w:space="0" w:color="auto"/>
        <w:bottom w:val="none" w:sz="0" w:space="0" w:color="auto"/>
        <w:right w:val="none" w:sz="0" w:space="0" w:color="auto"/>
      </w:divBdr>
    </w:div>
    <w:div w:id="208314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penmigration.org/en/analyses/what-is-the-dublin-regulation/" TargetMode="External"/><Relationship Id="rId18" Type="http://schemas.openxmlformats.org/officeDocument/2006/relationships/hyperlink" Target="https://www.workers.org/2006/world/darfur-0504/" TargetMode="External"/><Relationship Id="rId26" Type="http://schemas.openxmlformats.org/officeDocument/2006/relationships/hyperlink" Target="https://www.ofpra.gouv.fr/asile/la-procedure-de-demande-d-asile/demander-l-asile-en-france" TargetMode="External"/><Relationship Id="rId3" Type="http://schemas.openxmlformats.org/officeDocument/2006/relationships/styles" Target="styles.xml"/><Relationship Id="rId21" Type="http://schemas.openxmlformats.org/officeDocument/2006/relationships/hyperlink" Target="https://www.odi.org/sites/odi.org.uk/files/odi-assets/publications-opinion-files/10166.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rance-terre-asile.org/accueil/actualites/actualites-choisies/refugies-en-regle-et-sans-abri-le-casse-tete-du-logement-en-france" TargetMode="External"/><Relationship Id="rId25" Type="http://schemas.openxmlformats.org/officeDocument/2006/relationships/hyperlink" Target="http://www.bibliothek.uni-regensburg.de/ezeit/?2664595" TargetMode="External"/><Relationship Id="rId33" Type="http://schemas.openxmlformats.org/officeDocument/2006/relationships/hyperlink" Target="https://www.richardyung.fr/activite-parlementaire/immigration-asile-francais-etranger/3469-asile-entretien-avec-le-directeur-general-de-lofpra.html" TargetMode="External"/><Relationship Id="rId2" Type="http://schemas.openxmlformats.org/officeDocument/2006/relationships/numbering" Target="numbering.xml"/><Relationship Id="rId16" Type="http://schemas.openxmlformats.org/officeDocument/2006/relationships/hyperlink" Target="https://domasile.info/en/i-am-in-dublin-procedure/" TargetMode="External"/><Relationship Id="rId20" Type="http://schemas.openxmlformats.org/officeDocument/2006/relationships/hyperlink" Target="https://www.europe1.fr/societe/accueil-des-migrants-et-refugies-ou-en-est-la-mobilisation-des-particuliers-3524483" TargetMode="External"/><Relationship Id="rId29" Type="http://schemas.openxmlformats.org/officeDocument/2006/relationships/hyperlink" Target="https://www.unhcr.org/about-us/background/4ec262df9/1951-convention-relating-status-refugees-its-1967-protoco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gmdac.iom.int/global-migration-trends-factsheet" TargetMode="External"/><Relationship Id="rId32" Type="http://schemas.openxmlformats.org/officeDocument/2006/relationships/hyperlink" Target="https://www.lemonde.fr/europe/article/2018/06/07/comprendre-le-reglement-dublin-en-3-questions_5311223_3214.html" TargetMode="External"/><Relationship Id="rId5" Type="http://schemas.openxmlformats.org/officeDocument/2006/relationships/webSettings" Target="webSettings.xml"/><Relationship Id="rId15" Type="http://schemas.openxmlformats.org/officeDocument/2006/relationships/hyperlink" Target="https://www.service-public.fr/particuliers/vosdroits/F32454" TargetMode="External"/><Relationship Id="rId23" Type="http://schemas.openxmlformats.org/officeDocument/2006/relationships/hyperlink" Target="http://doe.iom.int/docs/Flows%20Compilation%202015%20Overview.pdf" TargetMode="External"/><Relationship Id="rId28" Type="http://schemas.openxmlformats.org/officeDocument/2006/relationships/hyperlink" Target="https://www.touteleurope.eu/actualite/581-000-nouveaux-demandeurs-d-asile-dans-l-union-europeenne-en-2018.html"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urope1.fr/societe/letat-veut-creer-5500-places-dhebergement-pour-les-demandeurs-dasile-et-les-refugies-en-2019-3837239" TargetMode="External"/><Relationship Id="rId31" Type="http://schemas.openxmlformats.org/officeDocument/2006/relationships/hyperlink" Target="https://www.unhcr.org/internally-displaced-people.html?query=internally" TargetMode="External"/><Relationship Id="rId4" Type="http://schemas.openxmlformats.org/officeDocument/2006/relationships/settings" Target="settings.xml"/><Relationship Id="rId9" Type="http://schemas.openxmlformats.org/officeDocument/2006/relationships/image" Target="cid:4bc22ec7-0b8d-4c9c-ae1a-3f8baba9e9bd@FRAP264.PROD.OUTLOOK.COM" TargetMode="External"/><Relationship Id="rId14" Type="http://schemas.openxmlformats.org/officeDocument/2006/relationships/hyperlink" Target="https://en.qantara.de/content/sudan-darfur-conflict-oil-poverty-and-land-degradation" TargetMode="External"/><Relationship Id="rId22" Type="http://schemas.openxmlformats.org/officeDocument/2006/relationships/hyperlink" Target="http://migration.iom.int/docs/2019_Flows_to_Europe_Overview.pdf" TargetMode="External"/><Relationship Id="rId27" Type="http://schemas.openxmlformats.org/officeDocument/2006/relationships/hyperlink" Target="https://www.ofpra.gouv.fr/fr/histoire-archives/histoire-de-l-asile" TargetMode="External"/><Relationship Id="rId30" Type="http://schemas.openxmlformats.org/officeDocument/2006/relationships/hyperlink" Target="https://www.unhcr.org/3b66c2aa10" TargetMode="External"/><Relationship Id="rId35"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4E854-AFF1-434B-9124-09BDC2E08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63</Pages>
  <Words>19887</Words>
  <Characters>109384</Characters>
  <Application>Microsoft Office Word</Application>
  <DocSecurity>0</DocSecurity>
  <Lines>911</Lines>
  <Paragraphs>258</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129013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Enrique Guau</dc:creator>
  <cp:keywords/>
  <dc:description/>
  <cp:lastModifiedBy>Constantinou, Elena</cp:lastModifiedBy>
  <cp:revision>8</cp:revision>
  <dcterms:created xsi:type="dcterms:W3CDTF">2019-11-15T17:22:00Z</dcterms:created>
  <dcterms:modified xsi:type="dcterms:W3CDTF">2019-11-23T16:45:00Z</dcterms:modified>
</cp:coreProperties>
</file>