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B0975" w14:textId="77777777" w:rsidR="00A30468" w:rsidRDefault="00A30468" w:rsidP="00DD17D5">
      <w:pPr>
        <w:spacing w:after="240" w:line="360" w:lineRule="auto"/>
        <w:jc w:val="center"/>
        <w:rPr>
          <w:rFonts w:ascii="Times New Roman" w:eastAsia="Times New Roman" w:hAnsi="Times New Roman" w:cs="Times New Roman"/>
          <w:b/>
          <w:bCs/>
          <w:sz w:val="32"/>
          <w:szCs w:val="32"/>
        </w:rPr>
      </w:pPr>
    </w:p>
    <w:p w14:paraId="69EABD4E" w14:textId="77777777" w:rsidR="00A30468" w:rsidRDefault="00A30468" w:rsidP="00DD17D5">
      <w:pPr>
        <w:spacing w:after="240" w:line="360" w:lineRule="auto"/>
        <w:jc w:val="center"/>
        <w:rPr>
          <w:rFonts w:ascii="Times New Roman" w:eastAsia="Times New Roman" w:hAnsi="Times New Roman" w:cs="Times New Roman"/>
          <w:b/>
          <w:bCs/>
          <w:sz w:val="32"/>
          <w:szCs w:val="32"/>
        </w:rPr>
      </w:pPr>
    </w:p>
    <w:p w14:paraId="152DEA89" w14:textId="77777777" w:rsidR="00A30468" w:rsidRDefault="00A30468" w:rsidP="00DD17D5">
      <w:pPr>
        <w:spacing w:after="240" w:line="360" w:lineRule="auto"/>
        <w:jc w:val="center"/>
        <w:rPr>
          <w:rFonts w:ascii="Times New Roman" w:eastAsia="Times New Roman" w:hAnsi="Times New Roman" w:cs="Times New Roman"/>
          <w:b/>
          <w:bCs/>
          <w:sz w:val="32"/>
          <w:szCs w:val="32"/>
        </w:rPr>
      </w:pPr>
    </w:p>
    <w:p w14:paraId="01F2E8FA" w14:textId="77777777" w:rsidR="00A30468" w:rsidRDefault="00A30468" w:rsidP="00DD17D5">
      <w:pPr>
        <w:spacing w:after="240" w:line="360" w:lineRule="auto"/>
        <w:jc w:val="center"/>
        <w:rPr>
          <w:rFonts w:ascii="Times New Roman" w:eastAsia="Times New Roman" w:hAnsi="Times New Roman" w:cs="Times New Roman"/>
          <w:b/>
          <w:bCs/>
          <w:sz w:val="32"/>
          <w:szCs w:val="32"/>
        </w:rPr>
      </w:pPr>
    </w:p>
    <w:p w14:paraId="51828F86" w14:textId="1D8B3EBF" w:rsidR="00A30468" w:rsidRPr="00A30468" w:rsidRDefault="00A30468" w:rsidP="00DD17D5">
      <w:pPr>
        <w:spacing w:after="240" w:line="360" w:lineRule="auto"/>
        <w:jc w:val="center"/>
        <w:rPr>
          <w:rFonts w:ascii="Times New Roman" w:eastAsia="Times New Roman" w:hAnsi="Times New Roman" w:cs="Times New Roman"/>
          <w:b/>
          <w:bCs/>
          <w:sz w:val="32"/>
          <w:szCs w:val="32"/>
        </w:rPr>
      </w:pPr>
      <w:r w:rsidRPr="00A30468">
        <w:rPr>
          <w:rFonts w:ascii="Times New Roman" w:eastAsia="Times New Roman" w:hAnsi="Times New Roman" w:cs="Times New Roman"/>
          <w:b/>
          <w:bCs/>
          <w:sz w:val="32"/>
          <w:szCs w:val="32"/>
        </w:rPr>
        <w:t>Programme: MSc Cybersecurity and Digital Forensics</w:t>
      </w:r>
    </w:p>
    <w:p w14:paraId="18C8EBB6" w14:textId="77777777" w:rsidR="00A30468" w:rsidRPr="00A30468" w:rsidRDefault="00A30468" w:rsidP="00DD17D5">
      <w:pPr>
        <w:spacing w:after="240" w:line="360" w:lineRule="auto"/>
        <w:jc w:val="center"/>
        <w:rPr>
          <w:rFonts w:ascii="Times New Roman" w:eastAsia="Times New Roman" w:hAnsi="Times New Roman" w:cs="Times New Roman"/>
          <w:b/>
          <w:bCs/>
          <w:sz w:val="32"/>
          <w:szCs w:val="32"/>
        </w:rPr>
      </w:pPr>
      <w:r w:rsidRPr="00A30468">
        <w:rPr>
          <w:rFonts w:ascii="Times New Roman" w:eastAsia="Times New Roman" w:hAnsi="Times New Roman" w:cs="Times New Roman"/>
          <w:b/>
          <w:bCs/>
          <w:sz w:val="32"/>
          <w:szCs w:val="32"/>
        </w:rPr>
        <w:t>Module: Cloud Engineering Principles and Practice</w:t>
      </w:r>
    </w:p>
    <w:p w14:paraId="1F7326DA" w14:textId="556DC322" w:rsidR="00A30468" w:rsidRPr="00A30468" w:rsidRDefault="00A30468" w:rsidP="00DD17D5">
      <w:pPr>
        <w:spacing w:after="240" w:line="360" w:lineRule="auto"/>
        <w:jc w:val="center"/>
        <w:rPr>
          <w:rFonts w:ascii="Times New Roman" w:eastAsia="Times New Roman" w:hAnsi="Times New Roman" w:cs="Times New Roman"/>
          <w:b/>
          <w:bCs/>
          <w:sz w:val="32"/>
          <w:szCs w:val="32"/>
        </w:rPr>
      </w:pPr>
      <w:r w:rsidRPr="00A30468">
        <w:rPr>
          <w:rFonts w:ascii="Times New Roman" w:eastAsia="Times New Roman" w:hAnsi="Times New Roman" w:cs="Times New Roman"/>
          <w:b/>
          <w:bCs/>
          <w:sz w:val="32"/>
          <w:szCs w:val="32"/>
        </w:rPr>
        <w:t xml:space="preserve">Module </w:t>
      </w:r>
      <w:r w:rsidR="00DD17D5" w:rsidRPr="00A30468">
        <w:rPr>
          <w:rFonts w:ascii="Times New Roman" w:eastAsia="Times New Roman" w:hAnsi="Times New Roman" w:cs="Times New Roman"/>
          <w:b/>
          <w:bCs/>
          <w:sz w:val="32"/>
          <w:szCs w:val="32"/>
        </w:rPr>
        <w:t xml:space="preserve">Code: </w:t>
      </w:r>
      <w:r w:rsidRPr="00A30468">
        <w:rPr>
          <w:rFonts w:ascii="Times New Roman" w:eastAsia="Times New Roman" w:hAnsi="Times New Roman" w:cs="Times New Roman"/>
          <w:b/>
          <w:bCs/>
          <w:sz w:val="32"/>
          <w:szCs w:val="32"/>
        </w:rPr>
        <w:t>ACCA7027</w:t>
      </w:r>
    </w:p>
    <w:p w14:paraId="46F25E4D" w14:textId="77777777" w:rsidR="00A30468" w:rsidRPr="00A30468" w:rsidRDefault="00A30468" w:rsidP="00DD17D5">
      <w:pPr>
        <w:spacing w:after="240" w:line="360" w:lineRule="auto"/>
        <w:jc w:val="center"/>
        <w:rPr>
          <w:rFonts w:ascii="Times New Roman" w:eastAsia="Times New Roman" w:hAnsi="Times New Roman" w:cs="Times New Roman"/>
          <w:b/>
          <w:bCs/>
          <w:sz w:val="32"/>
          <w:szCs w:val="32"/>
        </w:rPr>
      </w:pPr>
    </w:p>
    <w:p w14:paraId="66810243" w14:textId="3CE978CF" w:rsidR="00A30468" w:rsidRPr="00A30468" w:rsidRDefault="00A30468" w:rsidP="00DD17D5">
      <w:pPr>
        <w:spacing w:after="240" w:line="360" w:lineRule="auto"/>
        <w:jc w:val="center"/>
        <w:rPr>
          <w:rFonts w:ascii="Times New Roman" w:eastAsia="Times New Roman" w:hAnsi="Times New Roman" w:cs="Times New Roman"/>
          <w:b/>
          <w:bCs/>
          <w:sz w:val="32"/>
          <w:szCs w:val="32"/>
        </w:rPr>
      </w:pPr>
      <w:r w:rsidRPr="00A30468">
        <w:rPr>
          <w:rFonts w:ascii="Times New Roman" w:eastAsia="Times New Roman" w:hAnsi="Times New Roman" w:cs="Times New Roman"/>
          <w:b/>
          <w:bCs/>
          <w:sz w:val="32"/>
          <w:szCs w:val="32"/>
        </w:rPr>
        <w:t xml:space="preserve">Student </w:t>
      </w:r>
      <w:r w:rsidR="00DD17D5" w:rsidRPr="00A30468">
        <w:rPr>
          <w:rFonts w:ascii="Times New Roman" w:eastAsia="Times New Roman" w:hAnsi="Times New Roman" w:cs="Times New Roman"/>
          <w:b/>
          <w:bCs/>
          <w:sz w:val="32"/>
          <w:szCs w:val="32"/>
        </w:rPr>
        <w:t>Name:</w:t>
      </w:r>
      <w:r w:rsidR="00D7304C">
        <w:rPr>
          <w:rFonts w:ascii="Times New Roman" w:eastAsia="Times New Roman" w:hAnsi="Times New Roman" w:cs="Times New Roman"/>
          <w:b/>
          <w:bCs/>
          <w:sz w:val="32"/>
          <w:szCs w:val="32"/>
        </w:rPr>
        <w:t xml:space="preserve"> </w:t>
      </w:r>
      <w:proofErr w:type="spellStart"/>
      <w:r w:rsidR="00D7304C">
        <w:rPr>
          <w:rFonts w:ascii="Times New Roman" w:eastAsia="Times New Roman" w:hAnsi="Times New Roman" w:cs="Times New Roman"/>
          <w:b/>
          <w:bCs/>
          <w:sz w:val="32"/>
          <w:szCs w:val="32"/>
        </w:rPr>
        <w:t>Dharmikkumar</w:t>
      </w:r>
      <w:proofErr w:type="spellEnd"/>
      <w:r w:rsidR="00D7304C">
        <w:rPr>
          <w:rFonts w:ascii="Times New Roman" w:eastAsia="Times New Roman" w:hAnsi="Times New Roman" w:cs="Times New Roman"/>
          <w:b/>
          <w:bCs/>
          <w:sz w:val="32"/>
          <w:szCs w:val="32"/>
        </w:rPr>
        <w:t xml:space="preserve"> </w:t>
      </w:r>
      <w:proofErr w:type="spellStart"/>
      <w:r w:rsidR="00D7304C">
        <w:rPr>
          <w:rFonts w:ascii="Times New Roman" w:eastAsia="Times New Roman" w:hAnsi="Times New Roman" w:cs="Times New Roman"/>
          <w:b/>
          <w:bCs/>
          <w:sz w:val="32"/>
          <w:szCs w:val="32"/>
        </w:rPr>
        <w:t>Jitendrakumar</w:t>
      </w:r>
      <w:proofErr w:type="spellEnd"/>
      <w:r w:rsidR="00D7304C">
        <w:rPr>
          <w:rFonts w:ascii="Times New Roman" w:eastAsia="Times New Roman" w:hAnsi="Times New Roman" w:cs="Times New Roman"/>
          <w:b/>
          <w:bCs/>
          <w:sz w:val="32"/>
          <w:szCs w:val="32"/>
        </w:rPr>
        <w:t xml:space="preserve"> Dabgar</w:t>
      </w:r>
    </w:p>
    <w:p w14:paraId="2D188FA8" w14:textId="3CA159B1" w:rsidR="00961977" w:rsidRDefault="00DD17D5"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32"/>
          <w:szCs w:val="32"/>
        </w:rPr>
        <w:t>Student ID</w:t>
      </w:r>
      <w:r w:rsidRPr="00A30468">
        <w:rPr>
          <w:rFonts w:ascii="Times New Roman" w:eastAsia="Times New Roman" w:hAnsi="Times New Roman" w:cs="Times New Roman"/>
          <w:b/>
          <w:bCs/>
          <w:sz w:val="32"/>
          <w:szCs w:val="32"/>
        </w:rPr>
        <w:t>:</w:t>
      </w:r>
      <w:r w:rsidR="00D7304C">
        <w:rPr>
          <w:rFonts w:ascii="Times New Roman" w:eastAsia="Times New Roman" w:hAnsi="Times New Roman" w:cs="Times New Roman"/>
          <w:b/>
          <w:bCs/>
          <w:sz w:val="32"/>
          <w:szCs w:val="32"/>
        </w:rPr>
        <w:t xml:space="preserve"> 2536691</w:t>
      </w:r>
      <w:r w:rsidR="00961977">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rPr>
        <w:id w:val="1435473868"/>
        <w:docPartObj>
          <w:docPartGallery w:val="Table of Contents"/>
          <w:docPartUnique/>
        </w:docPartObj>
      </w:sdtPr>
      <w:sdtEndPr>
        <w:rPr>
          <w:b/>
          <w:bCs/>
          <w:noProof/>
        </w:rPr>
      </w:sdtEndPr>
      <w:sdtContent>
        <w:p w14:paraId="161DF913" w14:textId="5E114CEE" w:rsidR="00A30468" w:rsidRPr="00796E0E" w:rsidRDefault="00A30468" w:rsidP="00DD17D5">
          <w:pPr>
            <w:pStyle w:val="TOCHeading"/>
            <w:spacing w:before="0" w:after="240" w:line="360" w:lineRule="auto"/>
            <w:jc w:val="center"/>
            <w:rPr>
              <w:rFonts w:ascii="Times New Roman" w:hAnsi="Times New Roman" w:cs="Times New Roman"/>
              <w:b/>
              <w:bCs/>
              <w:color w:val="auto"/>
              <w:sz w:val="28"/>
              <w:szCs w:val="28"/>
            </w:rPr>
          </w:pPr>
          <w:r w:rsidRPr="00796E0E">
            <w:rPr>
              <w:rFonts w:ascii="Times New Roman" w:hAnsi="Times New Roman" w:cs="Times New Roman"/>
              <w:b/>
              <w:bCs/>
              <w:color w:val="auto"/>
              <w:sz w:val="28"/>
              <w:szCs w:val="28"/>
            </w:rPr>
            <w:t>Table of Contents</w:t>
          </w:r>
        </w:p>
        <w:p w14:paraId="202D13A1" w14:textId="385B2532" w:rsidR="00DD17D5" w:rsidRPr="00DD17D5" w:rsidRDefault="00A30468"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r w:rsidRPr="00DD17D5">
            <w:rPr>
              <w:rFonts w:ascii="Times New Roman" w:hAnsi="Times New Roman" w:cs="Times New Roman"/>
              <w:sz w:val="24"/>
              <w:szCs w:val="24"/>
            </w:rPr>
            <w:fldChar w:fldCharType="begin"/>
          </w:r>
          <w:r w:rsidRPr="00DD17D5">
            <w:rPr>
              <w:rFonts w:ascii="Times New Roman" w:hAnsi="Times New Roman" w:cs="Times New Roman"/>
              <w:sz w:val="24"/>
              <w:szCs w:val="24"/>
            </w:rPr>
            <w:instrText xml:space="preserve"> TOC \o "1-3" \h \z \u </w:instrText>
          </w:r>
          <w:r w:rsidRPr="00DD17D5">
            <w:rPr>
              <w:rFonts w:ascii="Times New Roman" w:hAnsi="Times New Roman" w:cs="Times New Roman"/>
              <w:sz w:val="24"/>
              <w:szCs w:val="24"/>
            </w:rPr>
            <w:fldChar w:fldCharType="separate"/>
          </w:r>
          <w:hyperlink w:anchor="_Toc237018967" w:history="1">
            <w:r w:rsidR="00DD17D5" w:rsidRPr="00DD17D5">
              <w:rPr>
                <w:rStyle w:val="Hyperlink"/>
                <w:rFonts w:ascii="Times New Roman" w:hAnsi="Times New Roman" w:cs="Times New Roman"/>
                <w:noProof/>
                <w:sz w:val="24"/>
                <w:szCs w:val="24"/>
              </w:rPr>
              <w:t>1. Introduction</w:t>
            </w:r>
            <w:r w:rsidR="00DD17D5" w:rsidRPr="00DD17D5">
              <w:rPr>
                <w:rFonts w:ascii="Times New Roman" w:hAnsi="Times New Roman" w:cs="Times New Roman"/>
                <w:noProof/>
                <w:webHidden/>
                <w:sz w:val="24"/>
                <w:szCs w:val="24"/>
              </w:rPr>
              <w:tab/>
            </w:r>
            <w:r w:rsidR="00DD17D5" w:rsidRPr="00DD17D5">
              <w:rPr>
                <w:rFonts w:ascii="Times New Roman" w:hAnsi="Times New Roman" w:cs="Times New Roman"/>
                <w:noProof/>
                <w:webHidden/>
                <w:sz w:val="24"/>
                <w:szCs w:val="24"/>
              </w:rPr>
              <w:fldChar w:fldCharType="begin"/>
            </w:r>
            <w:r w:rsidR="00DD17D5" w:rsidRPr="00DD17D5">
              <w:rPr>
                <w:rFonts w:ascii="Times New Roman" w:hAnsi="Times New Roman" w:cs="Times New Roman"/>
                <w:noProof/>
                <w:webHidden/>
                <w:sz w:val="24"/>
                <w:szCs w:val="24"/>
              </w:rPr>
              <w:instrText xml:space="preserve"> PAGEREF _Toc237018967 \h </w:instrText>
            </w:r>
            <w:r w:rsidR="00DD17D5" w:rsidRPr="00DD17D5">
              <w:rPr>
                <w:rFonts w:ascii="Times New Roman" w:hAnsi="Times New Roman" w:cs="Times New Roman"/>
                <w:noProof/>
                <w:webHidden/>
                <w:sz w:val="24"/>
                <w:szCs w:val="24"/>
              </w:rPr>
            </w:r>
            <w:r w:rsidR="00DD17D5"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7</w:t>
            </w:r>
            <w:r w:rsidR="00DD17D5" w:rsidRPr="00DD17D5">
              <w:rPr>
                <w:rFonts w:ascii="Times New Roman" w:hAnsi="Times New Roman" w:cs="Times New Roman"/>
                <w:noProof/>
                <w:webHidden/>
                <w:sz w:val="24"/>
                <w:szCs w:val="24"/>
              </w:rPr>
              <w:fldChar w:fldCharType="end"/>
            </w:r>
          </w:hyperlink>
        </w:p>
        <w:p w14:paraId="7C56BB8F" w14:textId="22D6AD16"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68" w:history="1">
            <w:r w:rsidRPr="00DD17D5">
              <w:rPr>
                <w:rStyle w:val="Hyperlink"/>
                <w:rFonts w:ascii="Times New Roman" w:hAnsi="Times New Roman" w:cs="Times New Roman"/>
                <w:noProof/>
                <w:sz w:val="24"/>
                <w:szCs w:val="24"/>
              </w:rPr>
              <w:t>1.1 Background</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_Toc237018968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7</w:t>
            </w:r>
            <w:r w:rsidRPr="00DD17D5">
              <w:rPr>
                <w:rFonts w:ascii="Times New Roman" w:hAnsi="Times New Roman" w:cs="Times New Roman"/>
                <w:noProof/>
                <w:webHidden/>
                <w:sz w:val="24"/>
                <w:szCs w:val="24"/>
              </w:rPr>
              <w:fldChar w:fldCharType="end"/>
            </w:r>
          </w:hyperlink>
        </w:p>
        <w:p w14:paraId="2666665F" w14:textId="3F66D52C"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69" w:history="1">
            <w:r w:rsidRPr="00DD17D5">
              <w:rPr>
                <w:rStyle w:val="Hyperlink"/>
                <w:rFonts w:ascii="Times New Roman" w:hAnsi="Times New Roman" w:cs="Times New Roman"/>
                <w:noProof/>
                <w:sz w:val="24"/>
                <w:szCs w:val="24"/>
              </w:rPr>
              <w:t>1.2 Aim and Objectives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_Toc237018969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7</w:t>
            </w:r>
            <w:r w:rsidRPr="00DD17D5">
              <w:rPr>
                <w:rFonts w:ascii="Times New Roman" w:hAnsi="Times New Roman" w:cs="Times New Roman"/>
                <w:noProof/>
                <w:webHidden/>
                <w:sz w:val="24"/>
                <w:szCs w:val="24"/>
              </w:rPr>
              <w:fldChar w:fldCharType="end"/>
            </w:r>
          </w:hyperlink>
        </w:p>
        <w:p w14:paraId="41720315" w14:textId="42A440CE"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0" w:history="1">
            <w:r w:rsidRPr="00DD17D5">
              <w:rPr>
                <w:rStyle w:val="Hyperlink"/>
                <w:rFonts w:ascii="Times New Roman" w:hAnsi="Times New Roman" w:cs="Times New Roman"/>
                <w:noProof/>
                <w:sz w:val="24"/>
                <w:szCs w:val="24"/>
              </w:rPr>
              <w:t>1.3 Structure of the report</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_Toc237018970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7</w:t>
            </w:r>
            <w:r w:rsidRPr="00DD17D5">
              <w:rPr>
                <w:rFonts w:ascii="Times New Roman" w:hAnsi="Times New Roman" w:cs="Times New Roman"/>
                <w:noProof/>
                <w:webHidden/>
                <w:sz w:val="24"/>
                <w:szCs w:val="24"/>
              </w:rPr>
              <w:fldChar w:fldCharType="end"/>
            </w:r>
          </w:hyperlink>
        </w:p>
        <w:p w14:paraId="4DED1BCA" w14:textId="48DFFEC3"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1" w:history="1">
            <w:r w:rsidRPr="00DD17D5">
              <w:rPr>
                <w:rStyle w:val="Hyperlink"/>
                <w:rFonts w:ascii="Times New Roman" w:hAnsi="Times New Roman" w:cs="Times New Roman"/>
                <w:noProof/>
                <w:sz w:val="24"/>
                <w:szCs w:val="24"/>
              </w:rPr>
              <w:t>2. Cloud Technology (Docker) and Practical Examples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_Toc237018971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8</w:t>
            </w:r>
            <w:r w:rsidRPr="00DD17D5">
              <w:rPr>
                <w:rFonts w:ascii="Times New Roman" w:hAnsi="Times New Roman" w:cs="Times New Roman"/>
                <w:noProof/>
                <w:webHidden/>
                <w:sz w:val="24"/>
                <w:szCs w:val="24"/>
              </w:rPr>
              <w:fldChar w:fldCharType="end"/>
            </w:r>
          </w:hyperlink>
        </w:p>
        <w:p w14:paraId="1C4FE216" w14:textId="2AC473C3"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2" w:history="1">
            <w:r w:rsidRPr="00DD17D5">
              <w:rPr>
                <w:rStyle w:val="Hyperlink"/>
                <w:rFonts w:ascii="Times New Roman" w:hAnsi="Times New Roman" w:cs="Times New Roman"/>
                <w:noProof/>
                <w:sz w:val="24"/>
                <w:szCs w:val="24"/>
              </w:rPr>
              <w:t>2.1 Evolution of Virtualisation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_Toc237018972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8</w:t>
            </w:r>
            <w:r w:rsidRPr="00DD17D5">
              <w:rPr>
                <w:rFonts w:ascii="Times New Roman" w:hAnsi="Times New Roman" w:cs="Times New Roman"/>
                <w:noProof/>
                <w:webHidden/>
                <w:sz w:val="24"/>
                <w:szCs w:val="24"/>
              </w:rPr>
              <w:fldChar w:fldCharType="end"/>
            </w:r>
          </w:hyperlink>
        </w:p>
        <w:p w14:paraId="3FA12754" w14:textId="071818C5"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3" w:history="1">
            <w:r w:rsidRPr="00DD17D5">
              <w:rPr>
                <w:rStyle w:val="Hyperlink"/>
                <w:rFonts w:ascii="Times New Roman" w:hAnsi="Times New Roman" w:cs="Times New Roman"/>
                <w:noProof/>
                <w:sz w:val="24"/>
                <w:szCs w:val="24"/>
              </w:rPr>
              <w:t>2.2 Principles of Virtualisation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_Toc237018973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10</w:t>
            </w:r>
            <w:r w:rsidRPr="00DD17D5">
              <w:rPr>
                <w:rFonts w:ascii="Times New Roman" w:hAnsi="Times New Roman" w:cs="Times New Roman"/>
                <w:noProof/>
                <w:webHidden/>
                <w:sz w:val="24"/>
                <w:szCs w:val="24"/>
              </w:rPr>
              <w:fldChar w:fldCharType="end"/>
            </w:r>
          </w:hyperlink>
        </w:p>
        <w:p w14:paraId="246EAA58" w14:textId="0A3C3DDD"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4" w:history="1">
            <w:r w:rsidRPr="00DD17D5">
              <w:rPr>
                <w:rStyle w:val="Hyperlink"/>
                <w:rFonts w:ascii="Times New Roman" w:hAnsi="Times New Roman" w:cs="Times New Roman"/>
                <w:noProof/>
                <w:sz w:val="24"/>
                <w:szCs w:val="24"/>
              </w:rPr>
              <w:t>2.3 Principles and Benefits of Containerisation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_Toc237018974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12</w:t>
            </w:r>
            <w:r w:rsidRPr="00DD17D5">
              <w:rPr>
                <w:rFonts w:ascii="Times New Roman" w:hAnsi="Times New Roman" w:cs="Times New Roman"/>
                <w:noProof/>
                <w:webHidden/>
                <w:sz w:val="24"/>
                <w:szCs w:val="24"/>
              </w:rPr>
              <w:fldChar w:fldCharType="end"/>
            </w:r>
          </w:hyperlink>
        </w:p>
        <w:p w14:paraId="4489A9DE" w14:textId="2A6633BD"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5" w:history="1">
            <w:r w:rsidRPr="00DD17D5">
              <w:rPr>
                <w:rStyle w:val="Hyperlink"/>
                <w:rFonts w:ascii="Times New Roman" w:hAnsi="Times New Roman" w:cs="Times New Roman"/>
                <w:noProof/>
                <w:sz w:val="24"/>
                <w:szCs w:val="24"/>
              </w:rPr>
              <w:t>2.4 Practical Example 1 - Dockerfile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_Toc237018975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15</w:t>
            </w:r>
            <w:r w:rsidRPr="00DD17D5">
              <w:rPr>
                <w:rFonts w:ascii="Times New Roman" w:hAnsi="Times New Roman" w:cs="Times New Roman"/>
                <w:noProof/>
                <w:webHidden/>
                <w:sz w:val="24"/>
                <w:szCs w:val="24"/>
              </w:rPr>
              <w:fldChar w:fldCharType="end"/>
            </w:r>
          </w:hyperlink>
        </w:p>
        <w:p w14:paraId="70467074" w14:textId="2B1C4F11"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6" w:history="1">
            <w:r w:rsidRPr="00DD17D5">
              <w:rPr>
                <w:rStyle w:val="Hyperlink"/>
                <w:rFonts w:ascii="Times New Roman" w:hAnsi="Times New Roman" w:cs="Times New Roman"/>
                <w:noProof/>
                <w:sz w:val="24"/>
                <w:szCs w:val="24"/>
              </w:rPr>
              <w:t>Demonstrate the Docker file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_Toc237018976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15</w:t>
            </w:r>
            <w:r w:rsidRPr="00DD17D5">
              <w:rPr>
                <w:rFonts w:ascii="Times New Roman" w:hAnsi="Times New Roman" w:cs="Times New Roman"/>
                <w:noProof/>
                <w:webHidden/>
                <w:sz w:val="24"/>
                <w:szCs w:val="24"/>
              </w:rPr>
              <w:fldChar w:fldCharType="end"/>
            </w:r>
          </w:hyperlink>
        </w:p>
        <w:p w14:paraId="595504EE" w14:textId="1B22FD7B"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7" w:history="1">
            <w:r w:rsidRPr="00DD17D5">
              <w:rPr>
                <w:rStyle w:val="Hyperlink"/>
                <w:rFonts w:ascii="Times New Roman" w:hAnsi="Times New Roman" w:cs="Times New Roman"/>
                <w:noProof/>
                <w:sz w:val="24"/>
                <w:szCs w:val="24"/>
              </w:rPr>
              <w:t>Dockerfile Commands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_Toc237018977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15</w:t>
            </w:r>
            <w:r w:rsidRPr="00DD17D5">
              <w:rPr>
                <w:rFonts w:ascii="Times New Roman" w:hAnsi="Times New Roman" w:cs="Times New Roman"/>
                <w:noProof/>
                <w:webHidden/>
                <w:sz w:val="24"/>
                <w:szCs w:val="24"/>
              </w:rPr>
              <w:fldChar w:fldCharType="end"/>
            </w:r>
          </w:hyperlink>
        </w:p>
        <w:p w14:paraId="2DAB02CB" w14:textId="17AA4260"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8" w:history="1">
            <w:r w:rsidRPr="00DD17D5">
              <w:rPr>
                <w:rStyle w:val="Hyperlink"/>
                <w:rFonts w:ascii="Times New Roman" w:hAnsi="Times New Roman" w:cs="Times New Roman"/>
                <w:noProof/>
                <w:sz w:val="24"/>
                <w:szCs w:val="24"/>
              </w:rPr>
              <w:t>Dockerfile Code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_Toc237018978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15</w:t>
            </w:r>
            <w:r w:rsidRPr="00DD17D5">
              <w:rPr>
                <w:rFonts w:ascii="Times New Roman" w:hAnsi="Times New Roman" w:cs="Times New Roman"/>
                <w:noProof/>
                <w:webHidden/>
                <w:sz w:val="24"/>
                <w:szCs w:val="24"/>
              </w:rPr>
              <w:fldChar w:fldCharType="end"/>
            </w:r>
          </w:hyperlink>
        </w:p>
        <w:p w14:paraId="1496E18B" w14:textId="0B8D8B24"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79" w:history="1">
            <w:r w:rsidRPr="00DD17D5">
              <w:rPr>
                <w:rStyle w:val="Hyperlink"/>
                <w:rFonts w:ascii="Times New Roman" w:hAnsi="Times New Roman" w:cs="Times New Roman"/>
                <w:noProof/>
                <w:sz w:val="24"/>
                <w:szCs w:val="24"/>
              </w:rPr>
              <w:t>Docker Image Build and Deployment Process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_Toc237018979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16</w:t>
            </w:r>
            <w:r w:rsidRPr="00DD17D5">
              <w:rPr>
                <w:rFonts w:ascii="Times New Roman" w:hAnsi="Times New Roman" w:cs="Times New Roman"/>
                <w:noProof/>
                <w:webHidden/>
                <w:sz w:val="24"/>
                <w:szCs w:val="24"/>
              </w:rPr>
              <w:fldChar w:fldCharType="end"/>
            </w:r>
          </w:hyperlink>
        </w:p>
        <w:p w14:paraId="7B574305" w14:textId="3C8B8374"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0" w:history="1">
            <w:r w:rsidRPr="00DD17D5">
              <w:rPr>
                <w:rStyle w:val="Hyperlink"/>
                <w:rFonts w:ascii="Times New Roman" w:hAnsi="Times New Roman" w:cs="Times New Roman"/>
                <w:noProof/>
                <w:sz w:val="24"/>
                <w:szCs w:val="24"/>
              </w:rPr>
              <w:t>Dockerfile Commands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_Toc237018980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19</w:t>
            </w:r>
            <w:r w:rsidRPr="00DD17D5">
              <w:rPr>
                <w:rFonts w:ascii="Times New Roman" w:hAnsi="Times New Roman" w:cs="Times New Roman"/>
                <w:noProof/>
                <w:webHidden/>
                <w:sz w:val="24"/>
                <w:szCs w:val="24"/>
              </w:rPr>
              <w:fldChar w:fldCharType="end"/>
            </w:r>
          </w:hyperlink>
        </w:p>
        <w:p w14:paraId="5DB3197D" w14:textId="2532B2BC"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1" w:history="1">
            <w:r w:rsidRPr="00DD17D5">
              <w:rPr>
                <w:rStyle w:val="Hyperlink"/>
                <w:rFonts w:ascii="Times New Roman" w:hAnsi="Times New Roman" w:cs="Times New Roman"/>
                <w:noProof/>
                <w:sz w:val="24"/>
                <w:szCs w:val="24"/>
              </w:rPr>
              <w:t>2.5 Practical Example 2 - Docker Images and DockerHub</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_Toc237018981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20</w:t>
            </w:r>
            <w:r w:rsidRPr="00DD17D5">
              <w:rPr>
                <w:rFonts w:ascii="Times New Roman" w:hAnsi="Times New Roman" w:cs="Times New Roman"/>
                <w:noProof/>
                <w:webHidden/>
                <w:sz w:val="24"/>
                <w:szCs w:val="24"/>
              </w:rPr>
              <w:fldChar w:fldCharType="end"/>
            </w:r>
          </w:hyperlink>
        </w:p>
        <w:p w14:paraId="3AE5C839" w14:textId="1BA0D94A"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2" w:history="1">
            <w:r w:rsidRPr="00DD17D5">
              <w:rPr>
                <w:rStyle w:val="Hyperlink"/>
                <w:rFonts w:ascii="Times New Roman" w:hAnsi="Times New Roman" w:cs="Times New Roman"/>
                <w:noProof/>
                <w:sz w:val="24"/>
                <w:szCs w:val="24"/>
              </w:rPr>
              <w:t>Explain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_Toc237018982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20</w:t>
            </w:r>
            <w:r w:rsidRPr="00DD17D5">
              <w:rPr>
                <w:rFonts w:ascii="Times New Roman" w:hAnsi="Times New Roman" w:cs="Times New Roman"/>
                <w:noProof/>
                <w:webHidden/>
                <w:sz w:val="24"/>
                <w:szCs w:val="24"/>
              </w:rPr>
              <w:fldChar w:fldCharType="end"/>
            </w:r>
          </w:hyperlink>
        </w:p>
        <w:p w14:paraId="1C3EF732" w14:textId="0AF946A5"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3" w:history="1">
            <w:r w:rsidRPr="00DD17D5">
              <w:rPr>
                <w:rStyle w:val="Hyperlink"/>
                <w:rFonts w:ascii="Times New Roman" w:hAnsi="Times New Roman" w:cs="Times New Roman"/>
                <w:noProof/>
                <w:sz w:val="24"/>
                <w:szCs w:val="24"/>
              </w:rPr>
              <w:t>Demonstration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_Toc237018983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21</w:t>
            </w:r>
            <w:r w:rsidRPr="00DD17D5">
              <w:rPr>
                <w:rFonts w:ascii="Times New Roman" w:hAnsi="Times New Roman" w:cs="Times New Roman"/>
                <w:noProof/>
                <w:webHidden/>
                <w:sz w:val="24"/>
                <w:szCs w:val="24"/>
              </w:rPr>
              <w:fldChar w:fldCharType="end"/>
            </w:r>
          </w:hyperlink>
        </w:p>
        <w:p w14:paraId="369DED64" w14:textId="15841E80"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4" w:history="1">
            <w:r w:rsidRPr="00DD17D5">
              <w:rPr>
                <w:rStyle w:val="Hyperlink"/>
                <w:rFonts w:ascii="Times New Roman" w:hAnsi="Times New Roman" w:cs="Times New Roman"/>
                <w:noProof/>
                <w:sz w:val="24"/>
                <w:szCs w:val="24"/>
              </w:rPr>
              <w:t>Diagram of Lifecycle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_Toc237018984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23</w:t>
            </w:r>
            <w:r w:rsidRPr="00DD17D5">
              <w:rPr>
                <w:rFonts w:ascii="Times New Roman" w:hAnsi="Times New Roman" w:cs="Times New Roman"/>
                <w:noProof/>
                <w:webHidden/>
                <w:sz w:val="24"/>
                <w:szCs w:val="24"/>
              </w:rPr>
              <w:fldChar w:fldCharType="end"/>
            </w:r>
          </w:hyperlink>
        </w:p>
        <w:p w14:paraId="63A8DFF4" w14:textId="5C417F2C"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5" w:history="1">
            <w:r w:rsidRPr="00DD17D5">
              <w:rPr>
                <w:rStyle w:val="Hyperlink"/>
                <w:rFonts w:ascii="Times New Roman" w:hAnsi="Times New Roman" w:cs="Times New Roman"/>
                <w:noProof/>
                <w:sz w:val="24"/>
                <w:szCs w:val="24"/>
              </w:rPr>
              <w:t>2.6 Practical Example 3 - Docker Volumes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_Toc237018985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23</w:t>
            </w:r>
            <w:r w:rsidRPr="00DD17D5">
              <w:rPr>
                <w:rFonts w:ascii="Times New Roman" w:hAnsi="Times New Roman" w:cs="Times New Roman"/>
                <w:noProof/>
                <w:webHidden/>
                <w:sz w:val="24"/>
                <w:szCs w:val="24"/>
              </w:rPr>
              <w:fldChar w:fldCharType="end"/>
            </w:r>
          </w:hyperlink>
        </w:p>
        <w:p w14:paraId="60A4908B" w14:textId="7DDA5182"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6" w:history="1">
            <w:r w:rsidRPr="00DD17D5">
              <w:rPr>
                <w:rStyle w:val="Hyperlink"/>
                <w:rFonts w:ascii="Times New Roman" w:hAnsi="Times New Roman" w:cs="Times New Roman"/>
                <w:noProof/>
                <w:sz w:val="24"/>
                <w:szCs w:val="24"/>
              </w:rPr>
              <w:t>Docker Volumes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_Toc237018986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23</w:t>
            </w:r>
            <w:r w:rsidRPr="00DD17D5">
              <w:rPr>
                <w:rFonts w:ascii="Times New Roman" w:hAnsi="Times New Roman" w:cs="Times New Roman"/>
                <w:noProof/>
                <w:webHidden/>
                <w:sz w:val="24"/>
                <w:szCs w:val="24"/>
              </w:rPr>
              <w:fldChar w:fldCharType="end"/>
            </w:r>
          </w:hyperlink>
        </w:p>
        <w:p w14:paraId="244A1CD5" w14:textId="6B2197D3"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7" w:history="1">
            <w:r w:rsidRPr="00DD17D5">
              <w:rPr>
                <w:rStyle w:val="Hyperlink"/>
                <w:rFonts w:ascii="Times New Roman" w:hAnsi="Times New Roman" w:cs="Times New Roman"/>
                <w:noProof/>
                <w:sz w:val="24"/>
                <w:szCs w:val="24"/>
              </w:rPr>
              <w:t>Demonstration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_Toc237018987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24</w:t>
            </w:r>
            <w:r w:rsidRPr="00DD17D5">
              <w:rPr>
                <w:rFonts w:ascii="Times New Roman" w:hAnsi="Times New Roman" w:cs="Times New Roman"/>
                <w:noProof/>
                <w:webHidden/>
                <w:sz w:val="24"/>
                <w:szCs w:val="24"/>
              </w:rPr>
              <w:fldChar w:fldCharType="end"/>
            </w:r>
          </w:hyperlink>
        </w:p>
        <w:p w14:paraId="4A40E647" w14:textId="38770541"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8" w:history="1">
            <w:r w:rsidRPr="00DD17D5">
              <w:rPr>
                <w:rStyle w:val="Hyperlink"/>
                <w:rFonts w:ascii="Times New Roman" w:hAnsi="Times New Roman" w:cs="Times New Roman"/>
                <w:noProof/>
                <w:sz w:val="24"/>
                <w:szCs w:val="24"/>
              </w:rPr>
              <w:t>Docker Volume Architecture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_Toc237018988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26</w:t>
            </w:r>
            <w:r w:rsidRPr="00DD17D5">
              <w:rPr>
                <w:rFonts w:ascii="Times New Roman" w:hAnsi="Times New Roman" w:cs="Times New Roman"/>
                <w:noProof/>
                <w:webHidden/>
                <w:sz w:val="24"/>
                <w:szCs w:val="24"/>
              </w:rPr>
              <w:fldChar w:fldCharType="end"/>
            </w:r>
          </w:hyperlink>
        </w:p>
        <w:p w14:paraId="36CF15E6" w14:textId="2C1E4A25"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89" w:history="1">
            <w:r w:rsidRPr="00DD17D5">
              <w:rPr>
                <w:rStyle w:val="Hyperlink"/>
                <w:rFonts w:ascii="Times New Roman" w:hAnsi="Times New Roman" w:cs="Times New Roman"/>
                <w:noProof/>
                <w:sz w:val="24"/>
                <w:szCs w:val="24"/>
              </w:rPr>
              <w:t>Docker Volume Types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_Toc237018989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27</w:t>
            </w:r>
            <w:r w:rsidRPr="00DD17D5">
              <w:rPr>
                <w:rFonts w:ascii="Times New Roman" w:hAnsi="Times New Roman" w:cs="Times New Roman"/>
                <w:noProof/>
                <w:webHidden/>
                <w:sz w:val="24"/>
                <w:szCs w:val="24"/>
              </w:rPr>
              <w:fldChar w:fldCharType="end"/>
            </w:r>
          </w:hyperlink>
        </w:p>
        <w:p w14:paraId="4187E5CE" w14:textId="21CE565E"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0" w:history="1">
            <w:r w:rsidRPr="00DD17D5">
              <w:rPr>
                <w:rStyle w:val="Hyperlink"/>
                <w:rFonts w:ascii="Times New Roman" w:hAnsi="Times New Roman" w:cs="Times New Roman"/>
                <w:noProof/>
                <w:sz w:val="24"/>
                <w:szCs w:val="24"/>
              </w:rPr>
              <w:t>2.7 Practical Example 4 - Docker Networking</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_Toc237018990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27</w:t>
            </w:r>
            <w:r w:rsidRPr="00DD17D5">
              <w:rPr>
                <w:rFonts w:ascii="Times New Roman" w:hAnsi="Times New Roman" w:cs="Times New Roman"/>
                <w:noProof/>
                <w:webHidden/>
                <w:sz w:val="24"/>
                <w:szCs w:val="24"/>
              </w:rPr>
              <w:fldChar w:fldCharType="end"/>
            </w:r>
          </w:hyperlink>
        </w:p>
        <w:p w14:paraId="1587F418" w14:textId="6E56364B"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1" w:history="1">
            <w:r w:rsidRPr="00DD17D5">
              <w:rPr>
                <w:rStyle w:val="Hyperlink"/>
                <w:rFonts w:ascii="Times New Roman" w:hAnsi="Times New Roman" w:cs="Times New Roman"/>
                <w:noProof/>
                <w:sz w:val="24"/>
                <w:szCs w:val="24"/>
              </w:rPr>
              <w:t>Networking Information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_Toc237018991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27</w:t>
            </w:r>
            <w:r w:rsidRPr="00DD17D5">
              <w:rPr>
                <w:rFonts w:ascii="Times New Roman" w:hAnsi="Times New Roman" w:cs="Times New Roman"/>
                <w:noProof/>
                <w:webHidden/>
                <w:sz w:val="24"/>
                <w:szCs w:val="24"/>
              </w:rPr>
              <w:fldChar w:fldCharType="end"/>
            </w:r>
          </w:hyperlink>
        </w:p>
        <w:p w14:paraId="1BABF18C" w14:textId="0968440D"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2" w:history="1">
            <w:r w:rsidRPr="00DD17D5">
              <w:rPr>
                <w:rStyle w:val="Hyperlink"/>
                <w:rFonts w:ascii="Times New Roman" w:hAnsi="Times New Roman" w:cs="Times New Roman"/>
                <w:noProof/>
                <w:sz w:val="24"/>
                <w:szCs w:val="24"/>
              </w:rPr>
              <w:t>Demonstration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_Toc237018992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28</w:t>
            </w:r>
            <w:r w:rsidRPr="00DD17D5">
              <w:rPr>
                <w:rFonts w:ascii="Times New Roman" w:hAnsi="Times New Roman" w:cs="Times New Roman"/>
                <w:noProof/>
                <w:webHidden/>
                <w:sz w:val="24"/>
                <w:szCs w:val="24"/>
              </w:rPr>
              <w:fldChar w:fldCharType="end"/>
            </w:r>
          </w:hyperlink>
        </w:p>
        <w:p w14:paraId="2E5E3D82" w14:textId="595D9766"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3" w:history="1">
            <w:r w:rsidRPr="00DD17D5">
              <w:rPr>
                <w:rStyle w:val="Hyperlink"/>
                <w:rFonts w:ascii="Times New Roman" w:hAnsi="Times New Roman" w:cs="Times New Roman"/>
                <w:noProof/>
                <w:sz w:val="24"/>
                <w:szCs w:val="24"/>
              </w:rPr>
              <w:t>Networking Architecture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_Toc237018993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30</w:t>
            </w:r>
            <w:r w:rsidRPr="00DD17D5">
              <w:rPr>
                <w:rFonts w:ascii="Times New Roman" w:hAnsi="Times New Roman" w:cs="Times New Roman"/>
                <w:noProof/>
                <w:webHidden/>
                <w:sz w:val="24"/>
                <w:szCs w:val="24"/>
              </w:rPr>
              <w:fldChar w:fldCharType="end"/>
            </w:r>
          </w:hyperlink>
        </w:p>
        <w:p w14:paraId="706A8029" w14:textId="402FC125"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4" w:history="1">
            <w:r w:rsidRPr="00DD17D5">
              <w:rPr>
                <w:rStyle w:val="Hyperlink"/>
                <w:rFonts w:ascii="Times New Roman" w:hAnsi="Times New Roman" w:cs="Times New Roman"/>
                <w:noProof/>
                <w:sz w:val="24"/>
                <w:szCs w:val="24"/>
              </w:rPr>
              <w:t>2.8 Integrated Practical Demonstration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_Toc237018994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31</w:t>
            </w:r>
            <w:r w:rsidRPr="00DD17D5">
              <w:rPr>
                <w:rFonts w:ascii="Times New Roman" w:hAnsi="Times New Roman" w:cs="Times New Roman"/>
                <w:noProof/>
                <w:webHidden/>
                <w:sz w:val="24"/>
                <w:szCs w:val="24"/>
              </w:rPr>
              <w:fldChar w:fldCharType="end"/>
            </w:r>
          </w:hyperlink>
        </w:p>
        <w:p w14:paraId="40C3A03A" w14:textId="2A19D6B4"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5" w:history="1">
            <w:r w:rsidRPr="00DD17D5">
              <w:rPr>
                <w:rStyle w:val="Hyperlink"/>
                <w:rFonts w:ascii="Times New Roman" w:hAnsi="Times New Roman" w:cs="Times New Roman"/>
                <w:noProof/>
                <w:sz w:val="24"/>
                <w:szCs w:val="24"/>
              </w:rPr>
              <w:t>Docker Deployment Workflow</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_Toc237018995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36</w:t>
            </w:r>
            <w:r w:rsidRPr="00DD17D5">
              <w:rPr>
                <w:rFonts w:ascii="Times New Roman" w:hAnsi="Times New Roman" w:cs="Times New Roman"/>
                <w:noProof/>
                <w:webHidden/>
                <w:sz w:val="24"/>
                <w:szCs w:val="24"/>
              </w:rPr>
              <w:fldChar w:fldCharType="end"/>
            </w:r>
          </w:hyperlink>
        </w:p>
        <w:p w14:paraId="2BE6AA50" w14:textId="19AB370D"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6" w:history="1">
            <w:r w:rsidRPr="00DD17D5">
              <w:rPr>
                <w:rStyle w:val="Hyperlink"/>
                <w:rFonts w:ascii="Times New Roman" w:hAnsi="Times New Roman" w:cs="Times New Roman"/>
                <w:noProof/>
                <w:sz w:val="24"/>
                <w:szCs w:val="24"/>
              </w:rPr>
              <w:t>3. Cloud Computing Concepts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_Toc237018996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37</w:t>
            </w:r>
            <w:r w:rsidRPr="00DD17D5">
              <w:rPr>
                <w:rFonts w:ascii="Times New Roman" w:hAnsi="Times New Roman" w:cs="Times New Roman"/>
                <w:noProof/>
                <w:webHidden/>
                <w:sz w:val="24"/>
                <w:szCs w:val="24"/>
              </w:rPr>
              <w:fldChar w:fldCharType="end"/>
            </w:r>
          </w:hyperlink>
        </w:p>
        <w:p w14:paraId="4B207F5A" w14:textId="60CC632A"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7" w:history="1">
            <w:r w:rsidRPr="00DD17D5">
              <w:rPr>
                <w:rStyle w:val="Hyperlink"/>
                <w:rFonts w:ascii="Times New Roman" w:hAnsi="Times New Roman" w:cs="Times New Roman"/>
                <w:noProof/>
                <w:sz w:val="24"/>
                <w:szCs w:val="24"/>
              </w:rPr>
              <w:t>3.1 Load Balancing</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_Toc237018997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37</w:t>
            </w:r>
            <w:r w:rsidRPr="00DD17D5">
              <w:rPr>
                <w:rFonts w:ascii="Times New Roman" w:hAnsi="Times New Roman" w:cs="Times New Roman"/>
                <w:noProof/>
                <w:webHidden/>
                <w:sz w:val="24"/>
                <w:szCs w:val="24"/>
              </w:rPr>
              <w:fldChar w:fldCharType="end"/>
            </w:r>
          </w:hyperlink>
        </w:p>
        <w:p w14:paraId="38C273B1" w14:textId="4D6FD3B9"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8" w:history="1">
            <w:r w:rsidRPr="00DD17D5">
              <w:rPr>
                <w:rStyle w:val="Hyperlink"/>
                <w:rFonts w:ascii="Times New Roman" w:hAnsi="Times New Roman" w:cs="Times New Roman"/>
                <w:noProof/>
                <w:sz w:val="24"/>
                <w:szCs w:val="24"/>
              </w:rPr>
              <w:t>Explain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_Toc237018998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42</w:t>
            </w:r>
            <w:r w:rsidRPr="00DD17D5">
              <w:rPr>
                <w:rFonts w:ascii="Times New Roman" w:hAnsi="Times New Roman" w:cs="Times New Roman"/>
                <w:noProof/>
                <w:webHidden/>
                <w:sz w:val="24"/>
                <w:szCs w:val="24"/>
              </w:rPr>
              <w:fldChar w:fldCharType="end"/>
            </w:r>
          </w:hyperlink>
        </w:p>
        <w:p w14:paraId="16DD1888" w14:textId="17478A44"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8999" w:history="1">
            <w:r w:rsidRPr="00DD17D5">
              <w:rPr>
                <w:rStyle w:val="Hyperlink"/>
                <w:rFonts w:ascii="Times New Roman" w:hAnsi="Times New Roman" w:cs="Times New Roman"/>
                <w:noProof/>
                <w:sz w:val="24"/>
                <w:szCs w:val="24"/>
              </w:rPr>
              <w:t>AWS Load Balancer Architecture</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_Toc237018999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43</w:t>
            </w:r>
            <w:r w:rsidRPr="00DD17D5">
              <w:rPr>
                <w:rFonts w:ascii="Times New Roman" w:hAnsi="Times New Roman" w:cs="Times New Roman"/>
                <w:noProof/>
                <w:webHidden/>
                <w:sz w:val="24"/>
                <w:szCs w:val="24"/>
              </w:rPr>
              <w:fldChar w:fldCharType="end"/>
            </w:r>
          </w:hyperlink>
        </w:p>
        <w:p w14:paraId="3B02DAF8" w14:textId="3F3BCDCC"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0" w:history="1">
            <w:r w:rsidRPr="00DD17D5">
              <w:rPr>
                <w:rStyle w:val="Hyperlink"/>
                <w:rFonts w:ascii="Times New Roman" w:hAnsi="Times New Roman" w:cs="Times New Roman"/>
                <w:noProof/>
                <w:sz w:val="24"/>
                <w:szCs w:val="24"/>
              </w:rPr>
              <w:t>3.2 Scalability</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_Toc237019000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44</w:t>
            </w:r>
            <w:r w:rsidRPr="00DD17D5">
              <w:rPr>
                <w:rFonts w:ascii="Times New Roman" w:hAnsi="Times New Roman" w:cs="Times New Roman"/>
                <w:noProof/>
                <w:webHidden/>
                <w:sz w:val="24"/>
                <w:szCs w:val="24"/>
              </w:rPr>
              <w:fldChar w:fldCharType="end"/>
            </w:r>
          </w:hyperlink>
        </w:p>
        <w:p w14:paraId="77973375" w14:textId="21273DC3" w:rsidR="00DD17D5" w:rsidRPr="00DD17D5" w:rsidRDefault="00DD17D5" w:rsidP="00DD17D5">
          <w:pPr>
            <w:pStyle w:val="TOC3"/>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1" w:history="1">
            <w:r w:rsidRPr="00DD17D5">
              <w:rPr>
                <w:rStyle w:val="Hyperlink"/>
                <w:rFonts w:ascii="Times New Roman" w:hAnsi="Times New Roman" w:cs="Times New Roman"/>
                <w:noProof/>
                <w:sz w:val="24"/>
                <w:szCs w:val="24"/>
              </w:rPr>
              <w:t>Scalability in Cloud Computing</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_Toc237019001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44</w:t>
            </w:r>
            <w:r w:rsidRPr="00DD17D5">
              <w:rPr>
                <w:rFonts w:ascii="Times New Roman" w:hAnsi="Times New Roman" w:cs="Times New Roman"/>
                <w:noProof/>
                <w:webHidden/>
                <w:sz w:val="24"/>
                <w:szCs w:val="24"/>
              </w:rPr>
              <w:fldChar w:fldCharType="end"/>
            </w:r>
          </w:hyperlink>
        </w:p>
        <w:p w14:paraId="7E9E07C3" w14:textId="634FC3DA"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2" w:history="1">
            <w:r w:rsidRPr="00DD17D5">
              <w:rPr>
                <w:rStyle w:val="Hyperlink"/>
                <w:rFonts w:ascii="Times New Roman" w:hAnsi="Times New Roman" w:cs="Times New Roman"/>
                <w:noProof/>
                <w:sz w:val="24"/>
                <w:szCs w:val="24"/>
              </w:rPr>
              <w:t>3.3 Gateway</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_Toc237019002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49</w:t>
            </w:r>
            <w:r w:rsidRPr="00DD17D5">
              <w:rPr>
                <w:rFonts w:ascii="Times New Roman" w:hAnsi="Times New Roman" w:cs="Times New Roman"/>
                <w:noProof/>
                <w:webHidden/>
                <w:sz w:val="24"/>
                <w:szCs w:val="24"/>
              </w:rPr>
              <w:fldChar w:fldCharType="end"/>
            </w:r>
          </w:hyperlink>
        </w:p>
        <w:p w14:paraId="0F9CB236" w14:textId="5EE6A238"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3" w:history="1">
            <w:r w:rsidRPr="00DD17D5">
              <w:rPr>
                <w:rStyle w:val="Hyperlink"/>
                <w:rFonts w:ascii="Times New Roman" w:hAnsi="Times New Roman" w:cs="Times New Roman"/>
                <w:noProof/>
                <w:sz w:val="24"/>
                <w:szCs w:val="24"/>
              </w:rPr>
              <w:t>3.4 Why Load Balancing and Scaling Complement Each Other</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_Toc237019003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51</w:t>
            </w:r>
            <w:r w:rsidRPr="00DD17D5">
              <w:rPr>
                <w:rFonts w:ascii="Times New Roman" w:hAnsi="Times New Roman" w:cs="Times New Roman"/>
                <w:noProof/>
                <w:webHidden/>
                <w:sz w:val="24"/>
                <w:szCs w:val="24"/>
              </w:rPr>
              <w:fldChar w:fldCharType="end"/>
            </w:r>
          </w:hyperlink>
        </w:p>
        <w:p w14:paraId="096D8A87" w14:textId="24EBAA13"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4" w:history="1">
            <w:r w:rsidRPr="00DD17D5">
              <w:rPr>
                <w:rStyle w:val="Hyperlink"/>
                <w:rFonts w:ascii="Times New Roman" w:hAnsi="Times New Roman" w:cs="Times New Roman"/>
                <w:noProof/>
                <w:sz w:val="24"/>
                <w:szCs w:val="24"/>
              </w:rPr>
              <w:t>3.5 Benefits of Combining All Three Technologies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_Toc237019004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51</w:t>
            </w:r>
            <w:r w:rsidRPr="00DD17D5">
              <w:rPr>
                <w:rFonts w:ascii="Times New Roman" w:hAnsi="Times New Roman" w:cs="Times New Roman"/>
                <w:noProof/>
                <w:webHidden/>
                <w:sz w:val="24"/>
                <w:szCs w:val="24"/>
              </w:rPr>
              <w:fldChar w:fldCharType="end"/>
            </w:r>
          </w:hyperlink>
        </w:p>
        <w:p w14:paraId="4A680667" w14:textId="2C316179"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5" w:history="1">
            <w:r w:rsidRPr="00DD17D5">
              <w:rPr>
                <w:rStyle w:val="Hyperlink"/>
                <w:rFonts w:ascii="Times New Roman" w:hAnsi="Times New Roman" w:cs="Times New Roman"/>
                <w:noProof/>
                <w:sz w:val="24"/>
                <w:szCs w:val="24"/>
              </w:rPr>
              <w:t>4. Driving Forces &amp; Serverless vs Containerisation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_Toc237019005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52</w:t>
            </w:r>
            <w:r w:rsidRPr="00DD17D5">
              <w:rPr>
                <w:rFonts w:ascii="Times New Roman" w:hAnsi="Times New Roman" w:cs="Times New Roman"/>
                <w:noProof/>
                <w:webHidden/>
                <w:sz w:val="24"/>
                <w:szCs w:val="24"/>
              </w:rPr>
              <w:fldChar w:fldCharType="end"/>
            </w:r>
          </w:hyperlink>
        </w:p>
        <w:p w14:paraId="13CA8173" w14:textId="22C4B6B2"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6" w:history="1">
            <w:r w:rsidRPr="00DD17D5">
              <w:rPr>
                <w:rStyle w:val="Hyperlink"/>
                <w:rFonts w:ascii="Times New Roman" w:hAnsi="Times New Roman" w:cs="Times New Roman"/>
                <w:noProof/>
                <w:sz w:val="24"/>
                <w:szCs w:val="24"/>
              </w:rPr>
              <w:t>4.1 Drivers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_Toc237019006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52</w:t>
            </w:r>
            <w:r w:rsidRPr="00DD17D5">
              <w:rPr>
                <w:rFonts w:ascii="Times New Roman" w:hAnsi="Times New Roman" w:cs="Times New Roman"/>
                <w:noProof/>
                <w:webHidden/>
                <w:sz w:val="24"/>
                <w:szCs w:val="24"/>
              </w:rPr>
              <w:fldChar w:fldCharType="end"/>
            </w:r>
          </w:hyperlink>
        </w:p>
        <w:p w14:paraId="5AD4DF0F" w14:textId="630AE1E3"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7" w:history="1">
            <w:r w:rsidRPr="00DD17D5">
              <w:rPr>
                <w:rStyle w:val="Hyperlink"/>
                <w:rFonts w:ascii="Times New Roman" w:hAnsi="Times New Roman" w:cs="Times New Roman"/>
                <w:noProof/>
                <w:sz w:val="24"/>
                <w:szCs w:val="24"/>
              </w:rPr>
              <w:t>4.2 Serverless Computing</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_Toc237019007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53</w:t>
            </w:r>
            <w:r w:rsidRPr="00DD17D5">
              <w:rPr>
                <w:rFonts w:ascii="Times New Roman" w:hAnsi="Times New Roman" w:cs="Times New Roman"/>
                <w:noProof/>
                <w:webHidden/>
                <w:sz w:val="24"/>
                <w:szCs w:val="24"/>
              </w:rPr>
              <w:fldChar w:fldCharType="end"/>
            </w:r>
          </w:hyperlink>
        </w:p>
        <w:p w14:paraId="337E2AD3" w14:textId="2507FF45" w:rsidR="00DD17D5" w:rsidRPr="00DD17D5" w:rsidRDefault="00DD17D5" w:rsidP="00DD17D5">
          <w:pPr>
            <w:pStyle w:val="TOC2"/>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8" w:history="1">
            <w:r w:rsidRPr="00DD17D5">
              <w:rPr>
                <w:rStyle w:val="Hyperlink"/>
                <w:rFonts w:ascii="Times New Roman" w:hAnsi="Times New Roman" w:cs="Times New Roman"/>
                <w:noProof/>
                <w:sz w:val="24"/>
                <w:szCs w:val="24"/>
              </w:rPr>
              <w:t>4.3 Serverless vs Containerisation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_Toc237019008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54</w:t>
            </w:r>
            <w:r w:rsidRPr="00DD17D5">
              <w:rPr>
                <w:rFonts w:ascii="Times New Roman" w:hAnsi="Times New Roman" w:cs="Times New Roman"/>
                <w:noProof/>
                <w:webHidden/>
                <w:sz w:val="24"/>
                <w:szCs w:val="24"/>
              </w:rPr>
              <w:fldChar w:fldCharType="end"/>
            </w:r>
          </w:hyperlink>
        </w:p>
        <w:p w14:paraId="0A3DBB78" w14:textId="76F25DAC"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09" w:history="1">
            <w:r w:rsidRPr="00DD17D5">
              <w:rPr>
                <w:rStyle w:val="Hyperlink"/>
                <w:rFonts w:ascii="Times New Roman" w:hAnsi="Times New Roman" w:cs="Times New Roman"/>
                <w:noProof/>
                <w:sz w:val="24"/>
                <w:szCs w:val="24"/>
              </w:rPr>
              <w:t>5. Video Demonstration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_Toc237019009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56</w:t>
            </w:r>
            <w:r w:rsidRPr="00DD17D5">
              <w:rPr>
                <w:rFonts w:ascii="Times New Roman" w:hAnsi="Times New Roman" w:cs="Times New Roman"/>
                <w:noProof/>
                <w:webHidden/>
                <w:sz w:val="24"/>
                <w:szCs w:val="24"/>
              </w:rPr>
              <w:fldChar w:fldCharType="end"/>
            </w:r>
          </w:hyperlink>
        </w:p>
        <w:p w14:paraId="7D4DA3C3" w14:textId="05330F08"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10" w:history="1">
            <w:r w:rsidRPr="00DD17D5">
              <w:rPr>
                <w:rStyle w:val="Hyperlink"/>
                <w:rFonts w:ascii="Times New Roman" w:hAnsi="Times New Roman" w:cs="Times New Roman"/>
                <w:noProof/>
                <w:sz w:val="24"/>
                <w:szCs w:val="24"/>
              </w:rPr>
              <w:t>6. Critical Discussion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_Toc237019010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63</w:t>
            </w:r>
            <w:r w:rsidRPr="00DD17D5">
              <w:rPr>
                <w:rFonts w:ascii="Times New Roman" w:hAnsi="Times New Roman" w:cs="Times New Roman"/>
                <w:noProof/>
                <w:webHidden/>
                <w:sz w:val="24"/>
                <w:szCs w:val="24"/>
              </w:rPr>
              <w:fldChar w:fldCharType="end"/>
            </w:r>
          </w:hyperlink>
        </w:p>
        <w:p w14:paraId="26906062" w14:textId="0E5DA9C3"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11" w:history="1">
            <w:r w:rsidRPr="00DD17D5">
              <w:rPr>
                <w:rStyle w:val="Hyperlink"/>
                <w:rFonts w:ascii="Times New Roman" w:hAnsi="Times New Roman" w:cs="Times New Roman"/>
                <w:noProof/>
                <w:sz w:val="24"/>
                <w:szCs w:val="24"/>
              </w:rPr>
              <w:t>7. Conclusion</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_Toc237019011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64</w:t>
            </w:r>
            <w:r w:rsidRPr="00DD17D5">
              <w:rPr>
                <w:rFonts w:ascii="Times New Roman" w:hAnsi="Times New Roman" w:cs="Times New Roman"/>
                <w:noProof/>
                <w:webHidden/>
                <w:sz w:val="24"/>
                <w:szCs w:val="24"/>
              </w:rPr>
              <w:fldChar w:fldCharType="end"/>
            </w:r>
          </w:hyperlink>
        </w:p>
        <w:p w14:paraId="0BCE62DA" w14:textId="39A86801"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12" w:history="1">
            <w:r w:rsidRPr="00DD17D5">
              <w:rPr>
                <w:rStyle w:val="Hyperlink"/>
                <w:rFonts w:ascii="Times New Roman" w:hAnsi="Times New Roman" w:cs="Times New Roman"/>
                <w:noProof/>
                <w:sz w:val="24"/>
                <w:szCs w:val="24"/>
              </w:rPr>
              <w:t>References</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_Toc237019012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66</w:t>
            </w:r>
            <w:r w:rsidRPr="00DD17D5">
              <w:rPr>
                <w:rFonts w:ascii="Times New Roman" w:hAnsi="Times New Roman" w:cs="Times New Roman"/>
                <w:noProof/>
                <w:webHidden/>
                <w:sz w:val="24"/>
                <w:szCs w:val="24"/>
              </w:rPr>
              <w:fldChar w:fldCharType="end"/>
            </w:r>
          </w:hyperlink>
        </w:p>
        <w:p w14:paraId="07B2F11B" w14:textId="54A3104D" w:rsidR="00DD17D5" w:rsidRPr="00DD17D5" w:rsidRDefault="00DD17D5" w:rsidP="00DD17D5">
          <w:pPr>
            <w:pStyle w:val="TOC1"/>
            <w:tabs>
              <w:tab w:val="right" w:leader="dot" w:pos="9019"/>
            </w:tabs>
            <w:spacing w:line="240" w:lineRule="auto"/>
            <w:jc w:val="both"/>
            <w:rPr>
              <w:rFonts w:ascii="Times New Roman" w:eastAsiaTheme="minorEastAsia" w:hAnsi="Times New Roman" w:cs="Times New Roman"/>
              <w:noProof/>
              <w:sz w:val="24"/>
              <w:szCs w:val="24"/>
              <w:lang w:val="en-US"/>
            </w:rPr>
          </w:pPr>
          <w:hyperlink w:anchor="_Toc237019013" w:history="1">
            <w:r w:rsidRPr="00DD17D5">
              <w:rPr>
                <w:rStyle w:val="Hyperlink"/>
                <w:rFonts w:ascii="Times New Roman" w:hAnsi="Times New Roman" w:cs="Times New Roman"/>
                <w:noProof/>
                <w:sz w:val="24"/>
                <w:szCs w:val="24"/>
              </w:rPr>
              <w:t>Appendix A: LOAD BALANCING (CONCEPT OF TARGET GROUP)</w:t>
            </w:r>
            <w:r w:rsidRPr="00DD17D5">
              <w:rPr>
                <w:rFonts w:ascii="Times New Roman" w:hAnsi="Times New Roman" w:cs="Times New Roman"/>
                <w:noProof/>
                <w:webHidden/>
                <w:sz w:val="24"/>
                <w:szCs w:val="24"/>
              </w:rPr>
              <w:tab/>
            </w:r>
            <w:r w:rsidRPr="00DD17D5">
              <w:rPr>
                <w:rFonts w:ascii="Times New Roman" w:hAnsi="Times New Roman" w:cs="Times New Roman"/>
                <w:noProof/>
                <w:webHidden/>
                <w:sz w:val="24"/>
                <w:szCs w:val="24"/>
              </w:rPr>
              <w:fldChar w:fldCharType="begin"/>
            </w:r>
            <w:r w:rsidRPr="00DD17D5">
              <w:rPr>
                <w:rFonts w:ascii="Times New Roman" w:hAnsi="Times New Roman" w:cs="Times New Roman"/>
                <w:noProof/>
                <w:webHidden/>
                <w:sz w:val="24"/>
                <w:szCs w:val="24"/>
              </w:rPr>
              <w:instrText xml:space="preserve"> PAGEREF _Toc237019013 \h </w:instrText>
            </w:r>
            <w:r w:rsidRPr="00DD17D5">
              <w:rPr>
                <w:rFonts w:ascii="Times New Roman" w:hAnsi="Times New Roman" w:cs="Times New Roman"/>
                <w:noProof/>
                <w:webHidden/>
                <w:sz w:val="24"/>
                <w:szCs w:val="24"/>
              </w:rPr>
            </w:r>
            <w:r w:rsidRPr="00DD17D5">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71</w:t>
            </w:r>
            <w:r w:rsidRPr="00DD17D5">
              <w:rPr>
                <w:rFonts w:ascii="Times New Roman" w:hAnsi="Times New Roman" w:cs="Times New Roman"/>
                <w:noProof/>
                <w:webHidden/>
                <w:sz w:val="24"/>
                <w:szCs w:val="24"/>
              </w:rPr>
              <w:fldChar w:fldCharType="end"/>
            </w:r>
          </w:hyperlink>
        </w:p>
        <w:p w14:paraId="16E91E27" w14:textId="408DEF96" w:rsidR="00A30468" w:rsidRDefault="00A30468" w:rsidP="00DD17D5">
          <w:pPr>
            <w:spacing w:after="100" w:line="240" w:lineRule="auto"/>
            <w:jc w:val="both"/>
          </w:pPr>
          <w:r w:rsidRPr="00DD17D5">
            <w:rPr>
              <w:rFonts w:ascii="Times New Roman" w:hAnsi="Times New Roman" w:cs="Times New Roman"/>
              <w:b/>
              <w:bCs/>
              <w:noProof/>
              <w:sz w:val="24"/>
              <w:szCs w:val="24"/>
            </w:rPr>
            <w:fldChar w:fldCharType="end"/>
          </w:r>
        </w:p>
      </w:sdtContent>
    </w:sdt>
    <w:p w14:paraId="10476843" w14:textId="77777777" w:rsidR="00796E0E" w:rsidRDefault="00796E0E" w:rsidP="00DD17D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16A4F10" w14:textId="35450B42" w:rsidR="00796E0E" w:rsidRPr="00796E0E" w:rsidRDefault="00796E0E" w:rsidP="00DD17D5">
      <w:pPr>
        <w:spacing w:after="240" w:line="360" w:lineRule="auto"/>
        <w:jc w:val="center"/>
        <w:rPr>
          <w:rFonts w:ascii="Times New Roman" w:eastAsia="Times New Roman" w:hAnsi="Times New Roman" w:cs="Times New Roman"/>
          <w:b/>
          <w:bCs/>
          <w:sz w:val="28"/>
          <w:szCs w:val="28"/>
        </w:rPr>
      </w:pPr>
      <w:r w:rsidRPr="00796E0E">
        <w:rPr>
          <w:rFonts w:ascii="Times New Roman" w:eastAsia="Times New Roman" w:hAnsi="Times New Roman" w:cs="Times New Roman"/>
          <w:b/>
          <w:bCs/>
          <w:sz w:val="28"/>
          <w:szCs w:val="28"/>
        </w:rPr>
        <w:lastRenderedPageBreak/>
        <w:t>List of Figures</w:t>
      </w:r>
    </w:p>
    <w:p w14:paraId="48FC1006" w14:textId="5CF79D65"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r w:rsidRPr="00796E0E">
        <w:rPr>
          <w:rFonts w:ascii="Times New Roman" w:eastAsia="Times New Roman" w:hAnsi="Times New Roman" w:cs="Times New Roman"/>
          <w:sz w:val="24"/>
          <w:szCs w:val="24"/>
        </w:rPr>
        <w:fldChar w:fldCharType="begin"/>
      </w:r>
      <w:r w:rsidRPr="00796E0E">
        <w:rPr>
          <w:rFonts w:ascii="Times New Roman" w:eastAsia="Times New Roman" w:hAnsi="Times New Roman" w:cs="Times New Roman"/>
          <w:sz w:val="24"/>
          <w:szCs w:val="24"/>
        </w:rPr>
        <w:instrText xml:space="preserve"> TOC \h \z \t "Heading 4" \c </w:instrText>
      </w:r>
      <w:r w:rsidRPr="00796E0E">
        <w:rPr>
          <w:rFonts w:ascii="Times New Roman" w:eastAsia="Times New Roman" w:hAnsi="Times New Roman" w:cs="Times New Roman"/>
          <w:sz w:val="24"/>
          <w:szCs w:val="24"/>
        </w:rPr>
        <w:fldChar w:fldCharType="separate"/>
      </w:r>
      <w:hyperlink w:anchor="_Toc237015613" w:history="1">
        <w:r w:rsidRPr="00796E0E">
          <w:rPr>
            <w:rStyle w:val="Hyperlink"/>
            <w:rFonts w:ascii="Times New Roman" w:hAnsi="Times New Roman" w:cs="Times New Roman"/>
            <w:noProof/>
            <w:sz w:val="24"/>
            <w:szCs w:val="24"/>
          </w:rPr>
          <w:t>Figure 1: Computing evaluation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_Toc237015613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9</w:t>
        </w:r>
        <w:r w:rsidRPr="00796E0E">
          <w:rPr>
            <w:rFonts w:ascii="Times New Roman" w:hAnsi="Times New Roman" w:cs="Times New Roman"/>
            <w:noProof/>
            <w:webHidden/>
            <w:sz w:val="24"/>
            <w:szCs w:val="24"/>
          </w:rPr>
          <w:fldChar w:fldCharType="end"/>
        </w:r>
      </w:hyperlink>
    </w:p>
    <w:p w14:paraId="08FF9797" w14:textId="1F705716"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4" w:history="1">
        <w:r w:rsidRPr="00796E0E">
          <w:rPr>
            <w:rStyle w:val="Hyperlink"/>
            <w:rFonts w:ascii="Times New Roman" w:hAnsi="Times New Roman" w:cs="Times New Roman"/>
            <w:noProof/>
            <w:sz w:val="24"/>
            <w:szCs w:val="24"/>
          </w:rPr>
          <w:t>Figure 2: Virtualisation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_Toc237015614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10</w:t>
        </w:r>
        <w:r w:rsidRPr="00796E0E">
          <w:rPr>
            <w:rFonts w:ascii="Times New Roman" w:hAnsi="Times New Roman" w:cs="Times New Roman"/>
            <w:noProof/>
            <w:webHidden/>
            <w:sz w:val="24"/>
            <w:szCs w:val="24"/>
          </w:rPr>
          <w:fldChar w:fldCharType="end"/>
        </w:r>
      </w:hyperlink>
    </w:p>
    <w:p w14:paraId="5067346D" w14:textId="2467BC2A"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5" w:history="1">
        <w:r w:rsidRPr="00796E0E">
          <w:rPr>
            <w:rStyle w:val="Hyperlink"/>
            <w:rFonts w:ascii="Times New Roman" w:hAnsi="Times New Roman" w:cs="Times New Roman"/>
            <w:noProof/>
            <w:sz w:val="24"/>
            <w:szCs w:val="24"/>
          </w:rPr>
          <w:t>Figure 3: VM installation / Docker installation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_Toc237015615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11</w:t>
        </w:r>
        <w:r w:rsidRPr="00796E0E">
          <w:rPr>
            <w:rFonts w:ascii="Times New Roman" w:hAnsi="Times New Roman" w:cs="Times New Roman"/>
            <w:noProof/>
            <w:webHidden/>
            <w:sz w:val="24"/>
            <w:szCs w:val="24"/>
          </w:rPr>
          <w:fldChar w:fldCharType="end"/>
        </w:r>
      </w:hyperlink>
    </w:p>
    <w:p w14:paraId="225318C2" w14:textId="4D13ACC4"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6" w:history="1">
        <w:r w:rsidRPr="00796E0E">
          <w:rPr>
            <w:rStyle w:val="Hyperlink"/>
            <w:rFonts w:ascii="Times New Roman" w:hAnsi="Times New Roman" w:cs="Times New Roman"/>
            <w:noProof/>
            <w:sz w:val="24"/>
            <w:szCs w:val="24"/>
          </w:rPr>
          <w:t>Figure 4: Cloud Deployment Technologies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_Toc237015616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12</w:t>
        </w:r>
        <w:r w:rsidRPr="00796E0E">
          <w:rPr>
            <w:rFonts w:ascii="Times New Roman" w:hAnsi="Times New Roman" w:cs="Times New Roman"/>
            <w:noProof/>
            <w:webHidden/>
            <w:sz w:val="24"/>
            <w:szCs w:val="24"/>
          </w:rPr>
          <w:fldChar w:fldCharType="end"/>
        </w:r>
      </w:hyperlink>
    </w:p>
    <w:p w14:paraId="68E9982D" w14:textId="089ED3CD"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7" w:history="1">
        <w:r w:rsidRPr="00796E0E">
          <w:rPr>
            <w:rStyle w:val="Hyperlink"/>
            <w:rFonts w:ascii="Times New Roman" w:hAnsi="Times New Roman" w:cs="Times New Roman"/>
            <w:noProof/>
            <w:sz w:val="24"/>
            <w:szCs w:val="24"/>
          </w:rPr>
          <w:t>Figure 5: Docker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_Toc237015617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12</w:t>
        </w:r>
        <w:r w:rsidRPr="00796E0E">
          <w:rPr>
            <w:rFonts w:ascii="Times New Roman" w:hAnsi="Times New Roman" w:cs="Times New Roman"/>
            <w:noProof/>
            <w:webHidden/>
            <w:sz w:val="24"/>
            <w:szCs w:val="24"/>
          </w:rPr>
          <w:fldChar w:fldCharType="end"/>
        </w:r>
      </w:hyperlink>
    </w:p>
    <w:p w14:paraId="647FDE0C" w14:textId="4532FB08"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8" w:history="1">
        <w:r w:rsidRPr="00796E0E">
          <w:rPr>
            <w:rStyle w:val="Hyperlink"/>
            <w:rFonts w:ascii="Times New Roman" w:hAnsi="Times New Roman" w:cs="Times New Roman"/>
            <w:noProof/>
            <w:sz w:val="24"/>
            <w:szCs w:val="24"/>
          </w:rPr>
          <w:t>Figure 6: Docker installation and setup screenshots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_Toc237015618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13</w:t>
        </w:r>
        <w:r w:rsidRPr="00796E0E">
          <w:rPr>
            <w:rFonts w:ascii="Times New Roman" w:hAnsi="Times New Roman" w:cs="Times New Roman"/>
            <w:noProof/>
            <w:webHidden/>
            <w:sz w:val="24"/>
            <w:szCs w:val="24"/>
          </w:rPr>
          <w:fldChar w:fldCharType="end"/>
        </w:r>
      </w:hyperlink>
    </w:p>
    <w:p w14:paraId="18765B30" w14:textId="6D115397"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19" w:history="1">
        <w:r w:rsidRPr="00796E0E">
          <w:rPr>
            <w:rStyle w:val="Hyperlink"/>
            <w:rFonts w:ascii="Times New Roman" w:hAnsi="Times New Roman" w:cs="Times New Roman"/>
            <w:noProof/>
            <w:sz w:val="24"/>
            <w:szCs w:val="24"/>
          </w:rPr>
          <w:t>Figure 7: Build Process Screen-shorts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_Toc237015619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16</w:t>
        </w:r>
        <w:r w:rsidRPr="00796E0E">
          <w:rPr>
            <w:rFonts w:ascii="Times New Roman" w:hAnsi="Times New Roman" w:cs="Times New Roman"/>
            <w:noProof/>
            <w:webHidden/>
            <w:sz w:val="24"/>
            <w:szCs w:val="24"/>
          </w:rPr>
          <w:fldChar w:fldCharType="end"/>
        </w:r>
      </w:hyperlink>
    </w:p>
    <w:p w14:paraId="0F94F856" w14:textId="0BA31457"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0" w:history="1">
        <w:r w:rsidRPr="00796E0E">
          <w:rPr>
            <w:rStyle w:val="Hyperlink"/>
            <w:rFonts w:ascii="Times New Roman" w:hAnsi="Times New Roman" w:cs="Times New Roman"/>
            <w:noProof/>
            <w:sz w:val="24"/>
            <w:szCs w:val="24"/>
          </w:rPr>
          <w:t>Figure 8: Image building and developing process Flow Chart</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_Toc237015620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19</w:t>
        </w:r>
        <w:r w:rsidRPr="00796E0E">
          <w:rPr>
            <w:rFonts w:ascii="Times New Roman" w:hAnsi="Times New Roman" w:cs="Times New Roman"/>
            <w:noProof/>
            <w:webHidden/>
            <w:sz w:val="24"/>
            <w:szCs w:val="24"/>
          </w:rPr>
          <w:fldChar w:fldCharType="end"/>
        </w:r>
      </w:hyperlink>
    </w:p>
    <w:p w14:paraId="6107C20C" w14:textId="056095D8"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1" w:history="1">
        <w:r w:rsidRPr="00796E0E">
          <w:rPr>
            <w:rStyle w:val="Hyperlink"/>
            <w:rFonts w:ascii="Times New Roman" w:hAnsi="Times New Roman" w:cs="Times New Roman"/>
            <w:noProof/>
            <w:sz w:val="24"/>
            <w:szCs w:val="24"/>
          </w:rPr>
          <w:t>Figure 9: Showing the entire publishing process.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_Toc237015621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21</w:t>
        </w:r>
        <w:r w:rsidRPr="00796E0E">
          <w:rPr>
            <w:rFonts w:ascii="Times New Roman" w:hAnsi="Times New Roman" w:cs="Times New Roman"/>
            <w:noProof/>
            <w:webHidden/>
            <w:sz w:val="24"/>
            <w:szCs w:val="24"/>
          </w:rPr>
          <w:fldChar w:fldCharType="end"/>
        </w:r>
      </w:hyperlink>
    </w:p>
    <w:p w14:paraId="01AC3927" w14:textId="1758F230"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2" w:history="1">
        <w:r w:rsidRPr="00796E0E">
          <w:rPr>
            <w:rStyle w:val="Hyperlink"/>
            <w:rFonts w:ascii="Times New Roman" w:hAnsi="Times New Roman" w:cs="Times New Roman"/>
            <w:noProof/>
            <w:sz w:val="24"/>
            <w:szCs w:val="24"/>
          </w:rPr>
          <w:t>Figure 10: Docker Image Lifecycle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_Toc237015622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23</w:t>
        </w:r>
        <w:r w:rsidRPr="00796E0E">
          <w:rPr>
            <w:rFonts w:ascii="Times New Roman" w:hAnsi="Times New Roman" w:cs="Times New Roman"/>
            <w:noProof/>
            <w:webHidden/>
            <w:sz w:val="24"/>
            <w:szCs w:val="24"/>
          </w:rPr>
          <w:fldChar w:fldCharType="end"/>
        </w:r>
      </w:hyperlink>
    </w:p>
    <w:p w14:paraId="47194B22" w14:textId="088C880C"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3" w:history="1">
        <w:r w:rsidRPr="00796E0E">
          <w:rPr>
            <w:rStyle w:val="Hyperlink"/>
            <w:rFonts w:ascii="Times New Roman" w:hAnsi="Times New Roman" w:cs="Times New Roman"/>
            <w:noProof/>
            <w:sz w:val="24"/>
            <w:szCs w:val="24"/>
          </w:rPr>
          <w:t>Figure 11: Illustrating the complete process.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_Toc237015623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24</w:t>
        </w:r>
        <w:r w:rsidRPr="00796E0E">
          <w:rPr>
            <w:rFonts w:ascii="Times New Roman" w:hAnsi="Times New Roman" w:cs="Times New Roman"/>
            <w:noProof/>
            <w:webHidden/>
            <w:sz w:val="24"/>
            <w:szCs w:val="24"/>
          </w:rPr>
          <w:fldChar w:fldCharType="end"/>
        </w:r>
      </w:hyperlink>
    </w:p>
    <w:p w14:paraId="30643983" w14:textId="6B9DE7F0"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4" w:history="1">
        <w:r w:rsidRPr="00796E0E">
          <w:rPr>
            <w:rStyle w:val="Hyperlink"/>
            <w:rFonts w:ascii="Times New Roman" w:hAnsi="Times New Roman" w:cs="Times New Roman"/>
            <w:noProof/>
            <w:sz w:val="24"/>
            <w:szCs w:val="24"/>
          </w:rPr>
          <w:t>Figure 12: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_Toc237015624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26</w:t>
        </w:r>
        <w:r w:rsidRPr="00796E0E">
          <w:rPr>
            <w:rFonts w:ascii="Times New Roman" w:hAnsi="Times New Roman" w:cs="Times New Roman"/>
            <w:noProof/>
            <w:webHidden/>
            <w:sz w:val="24"/>
            <w:szCs w:val="24"/>
          </w:rPr>
          <w:fldChar w:fldCharType="end"/>
        </w:r>
      </w:hyperlink>
    </w:p>
    <w:p w14:paraId="0FFF1F20" w14:textId="72D01A3A"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5" w:history="1">
        <w:r w:rsidRPr="00796E0E">
          <w:rPr>
            <w:rStyle w:val="Hyperlink"/>
            <w:rFonts w:ascii="Times New Roman" w:hAnsi="Times New Roman" w:cs="Times New Roman"/>
            <w:noProof/>
            <w:sz w:val="24"/>
            <w:szCs w:val="24"/>
          </w:rPr>
          <w:t>Figure 13: Creating a custom Docker bridge network (acca7027-net).</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_Toc237015625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28</w:t>
        </w:r>
        <w:r w:rsidRPr="00796E0E">
          <w:rPr>
            <w:rFonts w:ascii="Times New Roman" w:hAnsi="Times New Roman" w:cs="Times New Roman"/>
            <w:noProof/>
            <w:webHidden/>
            <w:sz w:val="24"/>
            <w:szCs w:val="24"/>
          </w:rPr>
          <w:fldChar w:fldCharType="end"/>
        </w:r>
      </w:hyperlink>
    </w:p>
    <w:p w14:paraId="4959BB82" w14:textId="1F7CA53A"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6" w:history="1">
        <w:r w:rsidRPr="00796E0E">
          <w:rPr>
            <w:rStyle w:val="Hyperlink"/>
            <w:rFonts w:ascii="Times New Roman" w:hAnsi="Times New Roman" w:cs="Times New Roman"/>
            <w:noProof/>
            <w:sz w:val="24"/>
            <w:szCs w:val="24"/>
          </w:rPr>
          <w:t>Figure 14: Running the Nginx container (web1) on the custom network</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_Toc237015626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28</w:t>
        </w:r>
        <w:r w:rsidRPr="00796E0E">
          <w:rPr>
            <w:rFonts w:ascii="Times New Roman" w:hAnsi="Times New Roman" w:cs="Times New Roman"/>
            <w:noProof/>
            <w:webHidden/>
            <w:sz w:val="24"/>
            <w:szCs w:val="24"/>
          </w:rPr>
          <w:fldChar w:fldCharType="end"/>
        </w:r>
      </w:hyperlink>
    </w:p>
    <w:p w14:paraId="127B3C80" w14:textId="00DC916E"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7" w:history="1">
        <w:r w:rsidRPr="00796E0E">
          <w:rPr>
            <w:rStyle w:val="Hyperlink"/>
            <w:rFonts w:ascii="Times New Roman" w:hAnsi="Times New Roman" w:cs="Times New Roman"/>
            <w:noProof/>
            <w:sz w:val="24"/>
            <w:szCs w:val="24"/>
          </w:rPr>
          <w:t>Figure 15: Launching</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_Toc237015627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29</w:t>
        </w:r>
        <w:r w:rsidRPr="00796E0E">
          <w:rPr>
            <w:rFonts w:ascii="Times New Roman" w:hAnsi="Times New Roman" w:cs="Times New Roman"/>
            <w:noProof/>
            <w:webHidden/>
            <w:sz w:val="24"/>
            <w:szCs w:val="24"/>
          </w:rPr>
          <w:fldChar w:fldCharType="end"/>
        </w:r>
      </w:hyperlink>
    </w:p>
    <w:p w14:paraId="1CCCBEE9" w14:textId="0CC7554B"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8" w:history="1">
        <w:r w:rsidRPr="00796E0E">
          <w:rPr>
            <w:rStyle w:val="Hyperlink"/>
            <w:rFonts w:ascii="Times New Roman" w:hAnsi="Times New Roman" w:cs="Times New Roman"/>
            <w:noProof/>
            <w:sz w:val="24"/>
            <w:szCs w:val="24"/>
          </w:rPr>
          <w:t>Figure 16: Docker DNS and the curl command</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_Toc237015628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29</w:t>
        </w:r>
        <w:r w:rsidRPr="00796E0E">
          <w:rPr>
            <w:rFonts w:ascii="Times New Roman" w:hAnsi="Times New Roman" w:cs="Times New Roman"/>
            <w:noProof/>
            <w:webHidden/>
            <w:sz w:val="24"/>
            <w:szCs w:val="24"/>
          </w:rPr>
          <w:fldChar w:fldCharType="end"/>
        </w:r>
      </w:hyperlink>
    </w:p>
    <w:p w14:paraId="75C4C443" w14:textId="49DE7860"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29" w:history="1">
        <w:r w:rsidRPr="00796E0E">
          <w:rPr>
            <w:rStyle w:val="Hyperlink"/>
            <w:rFonts w:ascii="Times New Roman" w:hAnsi="Times New Roman" w:cs="Times New Roman"/>
            <w:noProof/>
            <w:sz w:val="24"/>
            <w:szCs w:val="24"/>
          </w:rPr>
          <w:t>Figure 17: Architecture for Networking</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_Toc237015629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30</w:t>
        </w:r>
        <w:r w:rsidRPr="00796E0E">
          <w:rPr>
            <w:rFonts w:ascii="Times New Roman" w:hAnsi="Times New Roman" w:cs="Times New Roman"/>
            <w:noProof/>
            <w:webHidden/>
            <w:sz w:val="24"/>
            <w:szCs w:val="24"/>
          </w:rPr>
          <w:fldChar w:fldCharType="end"/>
        </w:r>
      </w:hyperlink>
    </w:p>
    <w:p w14:paraId="18AA3375" w14:textId="4ED5B3D4"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0" w:history="1">
        <w:r w:rsidRPr="00796E0E">
          <w:rPr>
            <w:rStyle w:val="Hyperlink"/>
            <w:rFonts w:ascii="Times New Roman" w:hAnsi="Times New Roman" w:cs="Times New Roman"/>
            <w:noProof/>
            <w:sz w:val="24"/>
            <w:szCs w:val="24"/>
          </w:rPr>
          <w:t>Figure 18: complete implementation process - Creating, Building, Running, Verifying, Tagging, Publishing, and Demonstrating HTML updates to develop custom Docker bridge network</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_Toc237015630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31</w:t>
        </w:r>
        <w:r w:rsidRPr="00796E0E">
          <w:rPr>
            <w:rFonts w:ascii="Times New Roman" w:hAnsi="Times New Roman" w:cs="Times New Roman"/>
            <w:noProof/>
            <w:webHidden/>
            <w:sz w:val="24"/>
            <w:szCs w:val="24"/>
          </w:rPr>
          <w:fldChar w:fldCharType="end"/>
        </w:r>
      </w:hyperlink>
    </w:p>
    <w:p w14:paraId="5484BF62" w14:textId="1BFA88B2"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1" w:history="1">
        <w:r w:rsidRPr="00796E0E">
          <w:rPr>
            <w:rStyle w:val="Hyperlink"/>
            <w:rFonts w:ascii="Times New Roman" w:hAnsi="Times New Roman" w:cs="Times New Roman"/>
            <w:noProof/>
            <w:sz w:val="24"/>
            <w:szCs w:val="24"/>
          </w:rPr>
          <w:t>Figure 19: Deployment Workflow</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_Toc237015631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36</w:t>
        </w:r>
        <w:r w:rsidRPr="00796E0E">
          <w:rPr>
            <w:rFonts w:ascii="Times New Roman" w:hAnsi="Times New Roman" w:cs="Times New Roman"/>
            <w:noProof/>
            <w:webHidden/>
            <w:sz w:val="24"/>
            <w:szCs w:val="24"/>
          </w:rPr>
          <w:fldChar w:fldCharType="end"/>
        </w:r>
      </w:hyperlink>
    </w:p>
    <w:p w14:paraId="03AEEF11" w14:textId="379CCAFD"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2" w:history="1">
        <w:r w:rsidRPr="00796E0E">
          <w:rPr>
            <w:rStyle w:val="Hyperlink"/>
            <w:rFonts w:ascii="Times New Roman" w:hAnsi="Times New Roman" w:cs="Times New Roman"/>
            <w:noProof/>
            <w:sz w:val="24"/>
            <w:szCs w:val="24"/>
          </w:rPr>
          <w:t>Figure 20: Creating the AWS Target Group for EC2 instances.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_Toc237015632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37</w:t>
        </w:r>
        <w:r w:rsidRPr="00796E0E">
          <w:rPr>
            <w:rFonts w:ascii="Times New Roman" w:hAnsi="Times New Roman" w:cs="Times New Roman"/>
            <w:noProof/>
            <w:webHidden/>
            <w:sz w:val="24"/>
            <w:szCs w:val="24"/>
          </w:rPr>
          <w:fldChar w:fldCharType="end"/>
        </w:r>
      </w:hyperlink>
    </w:p>
    <w:p w14:paraId="69161832" w14:textId="2F0C583A"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3" w:history="1">
        <w:r w:rsidRPr="00796E0E">
          <w:rPr>
            <w:rStyle w:val="Hyperlink"/>
            <w:rFonts w:ascii="Times New Roman" w:hAnsi="Times New Roman" w:cs="Times New Roman"/>
            <w:noProof/>
            <w:sz w:val="24"/>
            <w:szCs w:val="24"/>
          </w:rPr>
          <w:t>Figure 21: Configuring health check settings.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_Toc237015633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38</w:t>
        </w:r>
        <w:r w:rsidRPr="00796E0E">
          <w:rPr>
            <w:rFonts w:ascii="Times New Roman" w:hAnsi="Times New Roman" w:cs="Times New Roman"/>
            <w:noProof/>
            <w:webHidden/>
            <w:sz w:val="24"/>
            <w:szCs w:val="24"/>
          </w:rPr>
          <w:fldChar w:fldCharType="end"/>
        </w:r>
      </w:hyperlink>
    </w:p>
    <w:p w14:paraId="0FAB18C6" w14:textId="5BBBD3D1"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4" w:history="1">
        <w:r w:rsidRPr="00796E0E">
          <w:rPr>
            <w:rStyle w:val="Hyperlink"/>
            <w:rFonts w:ascii="Times New Roman" w:hAnsi="Times New Roman" w:cs="Times New Roman"/>
            <w:noProof/>
            <w:sz w:val="24"/>
            <w:szCs w:val="24"/>
          </w:rPr>
          <w:t>Figure 22: Launching the Application Load Balancer (ALB).</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_Toc237015634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38</w:t>
        </w:r>
        <w:r w:rsidRPr="00796E0E">
          <w:rPr>
            <w:rFonts w:ascii="Times New Roman" w:hAnsi="Times New Roman" w:cs="Times New Roman"/>
            <w:noProof/>
            <w:webHidden/>
            <w:sz w:val="24"/>
            <w:szCs w:val="24"/>
          </w:rPr>
          <w:fldChar w:fldCharType="end"/>
        </w:r>
      </w:hyperlink>
    </w:p>
    <w:p w14:paraId="31E218E8" w14:textId="46F3FCB9"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5" w:history="1">
        <w:r w:rsidRPr="00796E0E">
          <w:rPr>
            <w:rStyle w:val="Hyperlink"/>
            <w:rFonts w:ascii="Times New Roman" w:hAnsi="Times New Roman" w:cs="Times New Roman"/>
            <w:noProof/>
            <w:sz w:val="24"/>
            <w:szCs w:val="24"/>
          </w:rPr>
          <w:t>Figure 23: Configuring ALB listeners and routing rules.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_Toc237015635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39</w:t>
        </w:r>
        <w:r w:rsidRPr="00796E0E">
          <w:rPr>
            <w:rFonts w:ascii="Times New Roman" w:hAnsi="Times New Roman" w:cs="Times New Roman"/>
            <w:noProof/>
            <w:webHidden/>
            <w:sz w:val="24"/>
            <w:szCs w:val="24"/>
          </w:rPr>
          <w:fldChar w:fldCharType="end"/>
        </w:r>
      </w:hyperlink>
    </w:p>
    <w:p w14:paraId="49E23FDE" w14:textId="524D2405"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6" w:history="1">
        <w:r w:rsidRPr="00796E0E">
          <w:rPr>
            <w:rStyle w:val="Hyperlink"/>
            <w:rFonts w:ascii="Times New Roman" w:hAnsi="Times New Roman" w:cs="Times New Roman"/>
            <w:noProof/>
            <w:sz w:val="24"/>
            <w:szCs w:val="24"/>
          </w:rPr>
          <w:t>Figure 24: Registering EC2 instances with the target group.</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_Toc237015636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39</w:t>
        </w:r>
        <w:r w:rsidRPr="00796E0E">
          <w:rPr>
            <w:rFonts w:ascii="Times New Roman" w:hAnsi="Times New Roman" w:cs="Times New Roman"/>
            <w:noProof/>
            <w:webHidden/>
            <w:sz w:val="24"/>
            <w:szCs w:val="24"/>
          </w:rPr>
          <w:fldChar w:fldCharType="end"/>
        </w:r>
      </w:hyperlink>
    </w:p>
    <w:p w14:paraId="07B8FB59" w14:textId="11C1CE69"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7" w:history="1">
        <w:r w:rsidRPr="00796E0E">
          <w:rPr>
            <w:rStyle w:val="Hyperlink"/>
            <w:rFonts w:ascii="Times New Roman" w:hAnsi="Times New Roman" w:cs="Times New Roman"/>
            <w:noProof/>
            <w:sz w:val="24"/>
            <w:szCs w:val="24"/>
          </w:rPr>
          <w:t>Figure 25: Initial target health status.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_Toc237015637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40</w:t>
        </w:r>
        <w:r w:rsidRPr="00796E0E">
          <w:rPr>
            <w:rFonts w:ascii="Times New Roman" w:hAnsi="Times New Roman" w:cs="Times New Roman"/>
            <w:noProof/>
            <w:webHidden/>
            <w:sz w:val="24"/>
            <w:szCs w:val="24"/>
          </w:rPr>
          <w:fldChar w:fldCharType="end"/>
        </w:r>
      </w:hyperlink>
    </w:p>
    <w:p w14:paraId="5E8F34AF" w14:textId="35318F3B"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8" w:history="1">
        <w:r w:rsidRPr="00796E0E">
          <w:rPr>
            <w:rStyle w:val="Hyperlink"/>
            <w:rFonts w:ascii="Times New Roman" w:hAnsi="Times New Roman" w:cs="Times New Roman"/>
            <w:noProof/>
            <w:sz w:val="24"/>
            <w:szCs w:val="24"/>
          </w:rPr>
          <w:t>Figure 26: Updating Availability Zone configuration.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_Toc237015638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40</w:t>
        </w:r>
        <w:r w:rsidRPr="00796E0E">
          <w:rPr>
            <w:rFonts w:ascii="Times New Roman" w:hAnsi="Times New Roman" w:cs="Times New Roman"/>
            <w:noProof/>
            <w:webHidden/>
            <w:sz w:val="24"/>
            <w:szCs w:val="24"/>
          </w:rPr>
          <w:fldChar w:fldCharType="end"/>
        </w:r>
      </w:hyperlink>
    </w:p>
    <w:p w14:paraId="36E515FC" w14:textId="6767E45E"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39" w:history="1">
        <w:r w:rsidRPr="00796E0E">
          <w:rPr>
            <w:rStyle w:val="Hyperlink"/>
            <w:rFonts w:ascii="Times New Roman" w:hAnsi="Times New Roman" w:cs="Times New Roman"/>
            <w:noProof/>
            <w:sz w:val="24"/>
            <w:szCs w:val="24"/>
          </w:rPr>
          <w:t>Figure 27: Healthy target status after correction.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_Toc237015639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41</w:t>
        </w:r>
        <w:r w:rsidRPr="00796E0E">
          <w:rPr>
            <w:rFonts w:ascii="Times New Roman" w:hAnsi="Times New Roman" w:cs="Times New Roman"/>
            <w:noProof/>
            <w:webHidden/>
            <w:sz w:val="24"/>
            <w:szCs w:val="24"/>
          </w:rPr>
          <w:fldChar w:fldCharType="end"/>
        </w:r>
      </w:hyperlink>
    </w:p>
    <w:p w14:paraId="0D893A6B" w14:textId="07348323"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0" w:history="1">
        <w:r w:rsidRPr="00796E0E">
          <w:rPr>
            <w:rStyle w:val="Hyperlink"/>
            <w:rFonts w:ascii="Times New Roman" w:hAnsi="Times New Roman" w:cs="Times New Roman"/>
            <w:noProof/>
            <w:sz w:val="24"/>
            <w:szCs w:val="24"/>
          </w:rPr>
          <w:t>Figure 28: Traffic distributed across backend instances.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_Toc237015640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41</w:t>
        </w:r>
        <w:r w:rsidRPr="00796E0E">
          <w:rPr>
            <w:rFonts w:ascii="Times New Roman" w:hAnsi="Times New Roman" w:cs="Times New Roman"/>
            <w:noProof/>
            <w:webHidden/>
            <w:sz w:val="24"/>
            <w:szCs w:val="24"/>
          </w:rPr>
          <w:fldChar w:fldCharType="end"/>
        </w:r>
      </w:hyperlink>
    </w:p>
    <w:p w14:paraId="6492D47D" w14:textId="6CD80656"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1" w:history="1">
        <w:r w:rsidRPr="00796E0E">
          <w:rPr>
            <w:rStyle w:val="Hyperlink"/>
            <w:rFonts w:ascii="Times New Roman" w:hAnsi="Times New Roman" w:cs="Times New Roman"/>
            <w:noProof/>
            <w:sz w:val="24"/>
            <w:szCs w:val="24"/>
          </w:rPr>
          <w:t>Figure 29: Successful browser access through the ALB DNS endpoint.</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_Toc237015641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42</w:t>
        </w:r>
        <w:r w:rsidRPr="00796E0E">
          <w:rPr>
            <w:rFonts w:ascii="Times New Roman" w:hAnsi="Times New Roman" w:cs="Times New Roman"/>
            <w:noProof/>
            <w:webHidden/>
            <w:sz w:val="24"/>
            <w:szCs w:val="24"/>
          </w:rPr>
          <w:fldChar w:fldCharType="end"/>
        </w:r>
      </w:hyperlink>
    </w:p>
    <w:p w14:paraId="6FEEB366" w14:textId="4A01C555"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2" w:history="1">
        <w:r w:rsidRPr="00796E0E">
          <w:rPr>
            <w:rStyle w:val="Hyperlink"/>
            <w:rFonts w:ascii="Times New Roman" w:hAnsi="Times New Roman" w:cs="Times New Roman"/>
            <w:noProof/>
            <w:sz w:val="24"/>
            <w:szCs w:val="24"/>
          </w:rPr>
          <w:t>Figure 30: Load Balancer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_Toc237015642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43</w:t>
        </w:r>
        <w:r w:rsidRPr="00796E0E">
          <w:rPr>
            <w:rFonts w:ascii="Times New Roman" w:hAnsi="Times New Roman" w:cs="Times New Roman"/>
            <w:noProof/>
            <w:webHidden/>
            <w:sz w:val="24"/>
            <w:szCs w:val="24"/>
          </w:rPr>
          <w:fldChar w:fldCharType="end"/>
        </w:r>
      </w:hyperlink>
    </w:p>
    <w:p w14:paraId="336530CA" w14:textId="08760B10"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3" w:history="1">
        <w:r w:rsidRPr="00796E0E">
          <w:rPr>
            <w:rStyle w:val="Hyperlink"/>
            <w:rFonts w:ascii="Times New Roman" w:hAnsi="Times New Roman" w:cs="Times New Roman"/>
            <w:noProof/>
            <w:sz w:val="24"/>
            <w:szCs w:val="24"/>
          </w:rPr>
          <w:t>Figure 31: Request Distribution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_Toc237015643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44</w:t>
        </w:r>
        <w:r w:rsidRPr="00796E0E">
          <w:rPr>
            <w:rFonts w:ascii="Times New Roman" w:hAnsi="Times New Roman" w:cs="Times New Roman"/>
            <w:noProof/>
            <w:webHidden/>
            <w:sz w:val="24"/>
            <w:szCs w:val="24"/>
          </w:rPr>
          <w:fldChar w:fldCharType="end"/>
        </w:r>
      </w:hyperlink>
    </w:p>
    <w:p w14:paraId="4C0D7C0A" w14:textId="33E23D85"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4" w:history="1">
        <w:r w:rsidRPr="00796E0E">
          <w:rPr>
            <w:rStyle w:val="Hyperlink"/>
            <w:rFonts w:ascii="Times New Roman" w:hAnsi="Times New Roman" w:cs="Times New Roman"/>
            <w:noProof/>
            <w:sz w:val="24"/>
            <w:szCs w:val="24"/>
          </w:rPr>
          <w:t>Figure 32: EC2 instance configuration Process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_Toc237015644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45</w:t>
        </w:r>
        <w:r w:rsidRPr="00796E0E">
          <w:rPr>
            <w:rFonts w:ascii="Times New Roman" w:hAnsi="Times New Roman" w:cs="Times New Roman"/>
            <w:noProof/>
            <w:webHidden/>
            <w:sz w:val="24"/>
            <w:szCs w:val="24"/>
          </w:rPr>
          <w:fldChar w:fldCharType="end"/>
        </w:r>
      </w:hyperlink>
    </w:p>
    <w:p w14:paraId="3C5C707D" w14:textId="518B06F5"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5" w:history="1">
        <w:r w:rsidRPr="00796E0E">
          <w:rPr>
            <w:rStyle w:val="Hyperlink"/>
            <w:rFonts w:ascii="Times New Roman" w:hAnsi="Times New Roman" w:cs="Times New Roman"/>
            <w:noProof/>
            <w:sz w:val="24"/>
            <w:szCs w:val="24"/>
          </w:rPr>
          <w:t>Figure 33: Horizontal Scaling and Elastic Cloud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_Toc237015645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49</w:t>
        </w:r>
        <w:r w:rsidRPr="00796E0E">
          <w:rPr>
            <w:rFonts w:ascii="Times New Roman" w:hAnsi="Times New Roman" w:cs="Times New Roman"/>
            <w:noProof/>
            <w:webHidden/>
            <w:sz w:val="24"/>
            <w:szCs w:val="24"/>
          </w:rPr>
          <w:fldChar w:fldCharType="end"/>
        </w:r>
      </w:hyperlink>
    </w:p>
    <w:p w14:paraId="4154319E" w14:textId="398217DA"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6" w:history="1">
        <w:r w:rsidRPr="00796E0E">
          <w:rPr>
            <w:rStyle w:val="Hyperlink"/>
            <w:rFonts w:ascii="Times New Roman" w:hAnsi="Times New Roman" w:cs="Times New Roman"/>
            <w:noProof/>
            <w:sz w:val="24"/>
            <w:szCs w:val="24"/>
          </w:rPr>
          <w:t>Figure 34: Application Gateway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_Toc237015646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50</w:t>
        </w:r>
        <w:r w:rsidRPr="00796E0E">
          <w:rPr>
            <w:rFonts w:ascii="Times New Roman" w:hAnsi="Times New Roman" w:cs="Times New Roman"/>
            <w:noProof/>
            <w:webHidden/>
            <w:sz w:val="24"/>
            <w:szCs w:val="24"/>
          </w:rPr>
          <w:fldChar w:fldCharType="end"/>
        </w:r>
      </w:hyperlink>
    </w:p>
    <w:p w14:paraId="56005BCE" w14:textId="29EA88A2"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7" w:history="1">
        <w:r w:rsidRPr="00796E0E">
          <w:rPr>
            <w:rStyle w:val="Hyperlink"/>
            <w:rFonts w:ascii="Times New Roman" w:hAnsi="Times New Roman" w:cs="Times New Roman"/>
            <w:noProof/>
            <w:sz w:val="24"/>
            <w:szCs w:val="24"/>
          </w:rPr>
          <w:t>Figure 35: Relationship Between Load Balancing and Auto Scaling</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_Toc237015647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51</w:t>
        </w:r>
        <w:r w:rsidRPr="00796E0E">
          <w:rPr>
            <w:rFonts w:ascii="Times New Roman" w:hAnsi="Times New Roman" w:cs="Times New Roman"/>
            <w:noProof/>
            <w:webHidden/>
            <w:sz w:val="24"/>
            <w:szCs w:val="24"/>
          </w:rPr>
          <w:fldChar w:fldCharType="end"/>
        </w:r>
      </w:hyperlink>
    </w:p>
    <w:p w14:paraId="66CECCC5" w14:textId="6B10D639" w:rsidR="00796E0E" w:rsidRPr="00796E0E" w:rsidRDefault="00796E0E" w:rsidP="0037519F">
      <w:pPr>
        <w:pStyle w:val="TableofFigures"/>
        <w:tabs>
          <w:tab w:val="right" w:leader="dot" w:pos="9019"/>
        </w:tabs>
        <w:spacing w:after="240" w:line="240" w:lineRule="auto"/>
        <w:jc w:val="both"/>
        <w:rPr>
          <w:rFonts w:ascii="Times New Roman" w:hAnsi="Times New Roman" w:cs="Times New Roman"/>
          <w:noProof/>
          <w:sz w:val="24"/>
          <w:szCs w:val="24"/>
        </w:rPr>
      </w:pPr>
      <w:hyperlink w:anchor="_Toc237015648" w:history="1">
        <w:r w:rsidRPr="00796E0E">
          <w:rPr>
            <w:rStyle w:val="Hyperlink"/>
            <w:rFonts w:ascii="Times New Roman" w:hAnsi="Times New Roman" w:cs="Times New Roman"/>
            <w:noProof/>
            <w:sz w:val="24"/>
            <w:szCs w:val="24"/>
          </w:rPr>
          <w:t>Figure 36: Computing Architecture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_Toc237015648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53</w:t>
        </w:r>
        <w:r w:rsidRPr="00796E0E">
          <w:rPr>
            <w:rFonts w:ascii="Times New Roman" w:hAnsi="Times New Roman" w:cs="Times New Roman"/>
            <w:noProof/>
            <w:webHidden/>
            <w:sz w:val="24"/>
            <w:szCs w:val="24"/>
          </w:rPr>
          <w:fldChar w:fldCharType="end"/>
        </w:r>
      </w:hyperlink>
    </w:p>
    <w:p w14:paraId="69E559A4" w14:textId="269280BA" w:rsidR="00796E0E" w:rsidRDefault="00796E0E" w:rsidP="0037519F">
      <w:pPr>
        <w:spacing w:after="240" w:line="240" w:lineRule="auto"/>
        <w:jc w:val="both"/>
        <w:rPr>
          <w:rFonts w:ascii="Times New Roman" w:eastAsia="Times New Roman" w:hAnsi="Times New Roman" w:cs="Times New Roman"/>
          <w:sz w:val="24"/>
          <w:szCs w:val="24"/>
        </w:rPr>
      </w:pPr>
      <w:r w:rsidRPr="00796E0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br w:type="page"/>
      </w:r>
    </w:p>
    <w:p w14:paraId="260D196D" w14:textId="547BD063" w:rsidR="00796E0E" w:rsidRPr="00796E0E" w:rsidRDefault="00796E0E" w:rsidP="00DD17D5">
      <w:pPr>
        <w:spacing w:after="240" w:line="360" w:lineRule="auto"/>
        <w:jc w:val="center"/>
        <w:rPr>
          <w:rFonts w:ascii="Times New Roman" w:eastAsia="Times New Roman" w:hAnsi="Times New Roman" w:cs="Times New Roman"/>
          <w:b/>
          <w:bCs/>
          <w:sz w:val="28"/>
          <w:szCs w:val="28"/>
        </w:rPr>
      </w:pPr>
      <w:r w:rsidRPr="00796E0E">
        <w:rPr>
          <w:rFonts w:ascii="Times New Roman" w:eastAsia="Times New Roman" w:hAnsi="Times New Roman" w:cs="Times New Roman"/>
          <w:b/>
          <w:bCs/>
          <w:sz w:val="28"/>
          <w:szCs w:val="28"/>
        </w:rPr>
        <w:lastRenderedPageBreak/>
        <w:t>List of Tables</w:t>
      </w:r>
    </w:p>
    <w:p w14:paraId="3DD84D4D" w14:textId="47FF85ED" w:rsidR="00796E0E" w:rsidRPr="00796E0E" w:rsidRDefault="00796E0E" w:rsidP="0037519F">
      <w:pPr>
        <w:pStyle w:val="TableofFigures"/>
        <w:tabs>
          <w:tab w:val="right" w:leader="dot" w:pos="9019"/>
        </w:tabs>
        <w:spacing w:after="240" w:line="240" w:lineRule="auto"/>
        <w:jc w:val="both"/>
        <w:rPr>
          <w:rFonts w:ascii="Times New Roman" w:eastAsiaTheme="minorEastAsia" w:hAnsi="Times New Roman" w:cs="Times New Roman"/>
          <w:noProof/>
          <w:kern w:val="2"/>
          <w:sz w:val="24"/>
          <w:szCs w:val="24"/>
          <w:lang w:val="en-US"/>
          <w14:ligatures w14:val="standardContextual"/>
        </w:rPr>
      </w:pPr>
      <w:r w:rsidRPr="00796E0E">
        <w:rPr>
          <w:rFonts w:ascii="Times New Roman" w:eastAsia="Times New Roman" w:hAnsi="Times New Roman" w:cs="Times New Roman"/>
          <w:sz w:val="24"/>
          <w:szCs w:val="24"/>
        </w:rPr>
        <w:fldChar w:fldCharType="begin"/>
      </w:r>
      <w:r w:rsidRPr="00796E0E">
        <w:rPr>
          <w:rFonts w:ascii="Times New Roman" w:eastAsia="Times New Roman" w:hAnsi="Times New Roman" w:cs="Times New Roman"/>
          <w:sz w:val="24"/>
          <w:szCs w:val="24"/>
        </w:rPr>
        <w:instrText xml:space="preserve"> TOC \h \z \t "Heading 5" \c </w:instrText>
      </w:r>
      <w:r w:rsidRPr="00796E0E">
        <w:rPr>
          <w:rFonts w:ascii="Times New Roman" w:eastAsia="Times New Roman" w:hAnsi="Times New Roman" w:cs="Times New Roman"/>
          <w:sz w:val="24"/>
          <w:szCs w:val="24"/>
        </w:rPr>
        <w:fldChar w:fldCharType="separate"/>
      </w:r>
      <w:hyperlink w:anchor="_Toc237015649" w:history="1">
        <w:r w:rsidRPr="00796E0E">
          <w:rPr>
            <w:rStyle w:val="Hyperlink"/>
            <w:rFonts w:ascii="Times New Roman" w:hAnsi="Times New Roman" w:cs="Times New Roman"/>
            <w:noProof/>
            <w:sz w:val="24"/>
            <w:szCs w:val="24"/>
          </w:rPr>
          <w:t>Table 1: Comparison of Physical Server vs. VM vs. Container</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_Toc237015649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9</w:t>
        </w:r>
        <w:r w:rsidRPr="00796E0E">
          <w:rPr>
            <w:rFonts w:ascii="Times New Roman" w:hAnsi="Times New Roman" w:cs="Times New Roman"/>
            <w:noProof/>
            <w:webHidden/>
            <w:sz w:val="24"/>
            <w:szCs w:val="24"/>
          </w:rPr>
          <w:fldChar w:fldCharType="end"/>
        </w:r>
      </w:hyperlink>
    </w:p>
    <w:p w14:paraId="2E1A662E" w14:textId="11D34F22" w:rsidR="00796E0E" w:rsidRPr="00796E0E" w:rsidRDefault="00796E0E" w:rsidP="0037519F">
      <w:pPr>
        <w:pStyle w:val="TableofFigures"/>
        <w:tabs>
          <w:tab w:val="right" w:leader="dot" w:pos="9019"/>
        </w:tabs>
        <w:spacing w:after="240" w:line="240" w:lineRule="auto"/>
        <w:jc w:val="both"/>
        <w:rPr>
          <w:rFonts w:ascii="Times New Roman" w:eastAsiaTheme="minorEastAsia" w:hAnsi="Times New Roman" w:cs="Times New Roman"/>
          <w:noProof/>
          <w:kern w:val="2"/>
          <w:sz w:val="24"/>
          <w:szCs w:val="24"/>
          <w:lang w:val="en-US"/>
          <w14:ligatures w14:val="standardContextual"/>
        </w:rPr>
      </w:pPr>
      <w:hyperlink w:anchor="_Toc237015650" w:history="1">
        <w:r w:rsidRPr="00796E0E">
          <w:rPr>
            <w:rStyle w:val="Hyperlink"/>
            <w:rFonts w:ascii="Times New Roman" w:hAnsi="Times New Roman" w:cs="Times New Roman"/>
            <w:noProof/>
            <w:sz w:val="24"/>
            <w:szCs w:val="24"/>
          </w:rPr>
          <w:t>Table 2: Commands and Purpose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_Toc237015650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19</w:t>
        </w:r>
        <w:r w:rsidRPr="00796E0E">
          <w:rPr>
            <w:rFonts w:ascii="Times New Roman" w:hAnsi="Times New Roman" w:cs="Times New Roman"/>
            <w:noProof/>
            <w:webHidden/>
            <w:sz w:val="24"/>
            <w:szCs w:val="24"/>
          </w:rPr>
          <w:fldChar w:fldCharType="end"/>
        </w:r>
      </w:hyperlink>
    </w:p>
    <w:p w14:paraId="45CEB912" w14:textId="6F61D76B" w:rsidR="00796E0E" w:rsidRPr="00796E0E" w:rsidRDefault="00796E0E" w:rsidP="0037519F">
      <w:pPr>
        <w:pStyle w:val="TableofFigures"/>
        <w:tabs>
          <w:tab w:val="right" w:leader="dot" w:pos="9019"/>
        </w:tabs>
        <w:spacing w:after="240" w:line="240" w:lineRule="auto"/>
        <w:jc w:val="both"/>
        <w:rPr>
          <w:rFonts w:ascii="Times New Roman" w:eastAsiaTheme="minorEastAsia" w:hAnsi="Times New Roman" w:cs="Times New Roman"/>
          <w:noProof/>
          <w:kern w:val="2"/>
          <w:sz w:val="24"/>
          <w:szCs w:val="24"/>
          <w:lang w:val="en-US"/>
          <w14:ligatures w14:val="standardContextual"/>
        </w:rPr>
      </w:pPr>
      <w:hyperlink w:anchor="_Toc237015651" w:history="1">
        <w:r w:rsidRPr="00796E0E">
          <w:rPr>
            <w:rStyle w:val="Hyperlink"/>
            <w:rFonts w:ascii="Times New Roman" w:hAnsi="Times New Roman" w:cs="Times New Roman"/>
            <w:noProof/>
            <w:sz w:val="24"/>
            <w:szCs w:val="24"/>
          </w:rPr>
          <w:t>Table 3: Volume Types by location, manage, and use</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_Toc237015651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27</w:t>
        </w:r>
        <w:r w:rsidRPr="00796E0E">
          <w:rPr>
            <w:rFonts w:ascii="Times New Roman" w:hAnsi="Times New Roman" w:cs="Times New Roman"/>
            <w:noProof/>
            <w:webHidden/>
            <w:sz w:val="24"/>
            <w:szCs w:val="24"/>
          </w:rPr>
          <w:fldChar w:fldCharType="end"/>
        </w:r>
      </w:hyperlink>
    </w:p>
    <w:p w14:paraId="269EB085" w14:textId="7DEB3362" w:rsidR="00796E0E" w:rsidRPr="00796E0E" w:rsidRDefault="00796E0E" w:rsidP="0037519F">
      <w:pPr>
        <w:pStyle w:val="TableofFigures"/>
        <w:tabs>
          <w:tab w:val="right" w:leader="dot" w:pos="9019"/>
        </w:tabs>
        <w:spacing w:after="240" w:line="240" w:lineRule="auto"/>
        <w:jc w:val="both"/>
        <w:rPr>
          <w:rFonts w:ascii="Times New Roman" w:eastAsiaTheme="minorEastAsia" w:hAnsi="Times New Roman" w:cs="Times New Roman"/>
          <w:noProof/>
          <w:kern w:val="2"/>
          <w:sz w:val="24"/>
          <w:szCs w:val="24"/>
          <w:lang w:val="en-US"/>
          <w14:ligatures w14:val="standardContextual"/>
        </w:rPr>
      </w:pPr>
      <w:hyperlink w:anchor="_Toc237015652" w:history="1">
        <w:r w:rsidRPr="00796E0E">
          <w:rPr>
            <w:rStyle w:val="Hyperlink"/>
            <w:rFonts w:ascii="Times New Roman" w:hAnsi="Times New Roman" w:cs="Times New Roman"/>
            <w:noProof/>
            <w:sz w:val="24"/>
            <w:szCs w:val="24"/>
          </w:rPr>
          <w:t>Table 4: Benefits of Combining Cloud Technologies</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_Toc237015652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52</w:t>
        </w:r>
        <w:r w:rsidRPr="00796E0E">
          <w:rPr>
            <w:rFonts w:ascii="Times New Roman" w:hAnsi="Times New Roman" w:cs="Times New Roman"/>
            <w:noProof/>
            <w:webHidden/>
            <w:sz w:val="24"/>
            <w:szCs w:val="24"/>
          </w:rPr>
          <w:fldChar w:fldCharType="end"/>
        </w:r>
      </w:hyperlink>
    </w:p>
    <w:p w14:paraId="30E6B502" w14:textId="4BD73DC2" w:rsidR="00796E0E" w:rsidRPr="00796E0E" w:rsidRDefault="00796E0E" w:rsidP="0037519F">
      <w:pPr>
        <w:pStyle w:val="TableofFigures"/>
        <w:tabs>
          <w:tab w:val="right" w:leader="dot" w:pos="9019"/>
        </w:tabs>
        <w:spacing w:after="240" w:line="240" w:lineRule="auto"/>
        <w:jc w:val="both"/>
        <w:rPr>
          <w:rFonts w:ascii="Times New Roman" w:eastAsiaTheme="minorEastAsia" w:hAnsi="Times New Roman" w:cs="Times New Roman"/>
          <w:noProof/>
          <w:kern w:val="2"/>
          <w:sz w:val="24"/>
          <w:szCs w:val="24"/>
          <w:lang w:val="en-US"/>
          <w14:ligatures w14:val="standardContextual"/>
        </w:rPr>
      </w:pPr>
      <w:hyperlink w:anchor="_Toc237015653" w:history="1">
        <w:r w:rsidRPr="00796E0E">
          <w:rPr>
            <w:rStyle w:val="Hyperlink"/>
            <w:rFonts w:ascii="Times New Roman" w:hAnsi="Times New Roman" w:cs="Times New Roman"/>
            <w:noProof/>
            <w:sz w:val="24"/>
            <w:szCs w:val="24"/>
          </w:rPr>
          <w:t>Table 5: Serverless vs. Containerisation</w:t>
        </w:r>
        <w:r w:rsidRPr="00796E0E">
          <w:rPr>
            <w:rFonts w:ascii="Times New Roman" w:hAnsi="Times New Roman" w:cs="Times New Roman"/>
            <w:noProof/>
            <w:webHidden/>
            <w:sz w:val="24"/>
            <w:szCs w:val="24"/>
          </w:rPr>
          <w:tab/>
        </w:r>
        <w:r w:rsidRPr="00796E0E">
          <w:rPr>
            <w:rFonts w:ascii="Times New Roman" w:hAnsi="Times New Roman" w:cs="Times New Roman"/>
            <w:noProof/>
            <w:webHidden/>
            <w:sz w:val="24"/>
            <w:szCs w:val="24"/>
          </w:rPr>
          <w:fldChar w:fldCharType="begin"/>
        </w:r>
        <w:r w:rsidRPr="00796E0E">
          <w:rPr>
            <w:rFonts w:ascii="Times New Roman" w:hAnsi="Times New Roman" w:cs="Times New Roman"/>
            <w:noProof/>
            <w:webHidden/>
            <w:sz w:val="24"/>
            <w:szCs w:val="24"/>
          </w:rPr>
          <w:instrText xml:space="preserve"> PAGEREF _Toc237015653 \h </w:instrText>
        </w:r>
        <w:r w:rsidRPr="00796E0E">
          <w:rPr>
            <w:rFonts w:ascii="Times New Roman" w:hAnsi="Times New Roman" w:cs="Times New Roman"/>
            <w:noProof/>
            <w:webHidden/>
            <w:sz w:val="24"/>
            <w:szCs w:val="24"/>
          </w:rPr>
        </w:r>
        <w:r w:rsidRPr="00796E0E">
          <w:rPr>
            <w:rFonts w:ascii="Times New Roman" w:hAnsi="Times New Roman" w:cs="Times New Roman"/>
            <w:noProof/>
            <w:webHidden/>
            <w:sz w:val="24"/>
            <w:szCs w:val="24"/>
          </w:rPr>
          <w:fldChar w:fldCharType="separate"/>
        </w:r>
        <w:r w:rsidR="001B67DB">
          <w:rPr>
            <w:rFonts w:ascii="Times New Roman" w:hAnsi="Times New Roman" w:cs="Times New Roman"/>
            <w:noProof/>
            <w:webHidden/>
            <w:sz w:val="24"/>
            <w:szCs w:val="24"/>
          </w:rPr>
          <w:t>54</w:t>
        </w:r>
        <w:r w:rsidRPr="00796E0E">
          <w:rPr>
            <w:rFonts w:ascii="Times New Roman" w:hAnsi="Times New Roman" w:cs="Times New Roman"/>
            <w:noProof/>
            <w:webHidden/>
            <w:sz w:val="24"/>
            <w:szCs w:val="24"/>
          </w:rPr>
          <w:fldChar w:fldCharType="end"/>
        </w:r>
      </w:hyperlink>
    </w:p>
    <w:p w14:paraId="55C0E893" w14:textId="1DBAEDA3" w:rsidR="00961977" w:rsidRDefault="00796E0E" w:rsidP="0037519F">
      <w:pPr>
        <w:spacing w:after="240" w:line="240" w:lineRule="auto"/>
        <w:jc w:val="both"/>
        <w:rPr>
          <w:rFonts w:ascii="Times New Roman" w:eastAsia="Times New Roman" w:hAnsi="Times New Roman" w:cs="Times New Roman"/>
          <w:sz w:val="24"/>
          <w:szCs w:val="24"/>
        </w:rPr>
      </w:pPr>
      <w:r w:rsidRPr="00796E0E">
        <w:rPr>
          <w:rFonts w:ascii="Times New Roman" w:eastAsia="Times New Roman" w:hAnsi="Times New Roman" w:cs="Times New Roman"/>
          <w:sz w:val="24"/>
          <w:szCs w:val="24"/>
        </w:rPr>
        <w:fldChar w:fldCharType="end"/>
      </w:r>
      <w:r w:rsidR="00961977">
        <w:rPr>
          <w:rFonts w:ascii="Times New Roman" w:eastAsia="Times New Roman" w:hAnsi="Times New Roman" w:cs="Times New Roman"/>
          <w:sz w:val="24"/>
          <w:szCs w:val="24"/>
        </w:rPr>
        <w:br w:type="page"/>
      </w:r>
    </w:p>
    <w:p w14:paraId="7093A19D" w14:textId="224BEC9C" w:rsidR="00750C45" w:rsidRDefault="009B3092" w:rsidP="00DD17D5">
      <w:pPr>
        <w:pStyle w:val="Heading1"/>
        <w:spacing w:before="0" w:after="240"/>
      </w:pPr>
      <w:bookmarkStart w:id="0" w:name="_Toc237018967"/>
      <w:r>
        <w:lastRenderedPageBreak/>
        <w:t>1. Introduction</w:t>
      </w:r>
      <w:bookmarkEnd w:id="0"/>
      <w:r>
        <w:t xml:space="preserve"> </w:t>
      </w:r>
    </w:p>
    <w:p w14:paraId="6AABEE6E" w14:textId="77777777" w:rsidR="00750C45" w:rsidRDefault="009B3092" w:rsidP="00DD17D5">
      <w:pPr>
        <w:pStyle w:val="Heading2"/>
        <w:spacing w:before="0" w:after="240"/>
      </w:pPr>
      <w:bookmarkStart w:id="1" w:name="_Toc237018968"/>
      <w:r>
        <w:t>1.1 Background</w:t>
      </w:r>
      <w:bookmarkEnd w:id="1"/>
    </w:p>
    <w:p w14:paraId="60E6EF77" w14:textId="31F44988"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has changed the face of contemporary information technology. This refers to the provision of scalable computing resources over the Internet, as opposed to the traditional on-premises infrastructure. The hardware virtualization function allows two or more virtual machines to run on a single computer’s hard disk. Similarly, containerization so, the latest buzzword in application development.  Docker has emerged as the leading container platform that enables easy deployment of applications in the same manner in both the development and production environments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Also, Docker has dramatically advanced DevOps capabilities via automation and continuous integration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2</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Scalability, resilience and flexibility are even better with cloud-native applications. Firms like Netflix, Amazon, Spotify, Uber, and others use the latest technology stack which includes Docker, Microservices and Cloud Native Architecture to provide highly available, scalable, reliable digital services.</w:t>
      </w:r>
    </w:p>
    <w:p w14:paraId="167D8B97" w14:textId="77777777" w:rsidR="00750C45" w:rsidRDefault="009B3092" w:rsidP="00DD17D5">
      <w:pPr>
        <w:pStyle w:val="Heading2"/>
        <w:spacing w:before="0" w:after="240"/>
      </w:pPr>
      <w:bookmarkStart w:id="2" w:name="_Toc237018969"/>
      <w:r>
        <w:t>1.2 Aim and Objectives</w:t>
      </w:r>
      <w:bookmarkEnd w:id="2"/>
      <w:r>
        <w:t xml:space="preserve"> </w:t>
      </w:r>
    </w:p>
    <w:p w14:paraId="6960CDC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report is to investigate Docker technology in practical cloud implementation systems which lead to highlight cloud computing concepts across modern cloud architectures, supporting scalable application deployment.</w:t>
      </w:r>
    </w:p>
    <w:p w14:paraId="41C37F1F" w14:textId="77777777" w:rsidR="00750C45" w:rsidRDefault="009B3092" w:rsidP="00DD17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different AI technologies in implementing Docker principles.</w:t>
      </w:r>
    </w:p>
    <w:p w14:paraId="03F09FB5" w14:textId="77777777" w:rsidR="00750C45" w:rsidRDefault="009B3092" w:rsidP="00DD17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demonstrate practical cloud examples which helps in Docker implementation.</w:t>
      </w:r>
    </w:p>
    <w:p w14:paraId="412B9541" w14:textId="77777777" w:rsidR="00750C45" w:rsidRDefault="009B3092" w:rsidP="00DD17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deployment concepts of key cloud computing technologies.</w:t>
      </w:r>
    </w:p>
    <w:p w14:paraId="4009C8C9" w14:textId="77777777" w:rsidR="00750C45" w:rsidRDefault="009B3092" w:rsidP="00DD17D5">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supporting scalability across modern cloud architecture systems which highlight the resilient applications.</w:t>
      </w:r>
    </w:p>
    <w:p w14:paraId="5268AF9E" w14:textId="77777777" w:rsidR="00750C45" w:rsidRDefault="009B3092" w:rsidP="00DD17D5">
      <w:pPr>
        <w:pStyle w:val="Heading2"/>
        <w:spacing w:before="0" w:after="240"/>
      </w:pPr>
      <w:bookmarkStart w:id="3" w:name="_Toc237018970"/>
      <w:r>
        <w:t>1.3 Structure of the report</w:t>
      </w:r>
      <w:bookmarkEnd w:id="3"/>
      <w:r>
        <w:t xml:space="preserve"> </w:t>
      </w:r>
    </w:p>
    <w:p w14:paraId="1526301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begins with an introduction of Docker Technology through the principles of Virtualisation, Containerisation, Docker Image Creation, Docker hub Publish, Container Volumes and Networking, all supported with laboratory sessions </w:t>
      </w:r>
      <w:proofErr w:type="spellStart"/>
      <w:r>
        <w:rPr>
          <w:rFonts w:ascii="Times New Roman" w:eastAsia="Times New Roman" w:hAnsi="Times New Roman" w:cs="Times New Roman"/>
          <w:sz w:val="24"/>
          <w:szCs w:val="24"/>
        </w:rPr>
        <w:t>practicals</w:t>
      </w:r>
      <w:proofErr w:type="spellEnd"/>
      <w:r>
        <w:rPr>
          <w:rFonts w:ascii="Times New Roman" w:eastAsia="Times New Roman" w:hAnsi="Times New Roman" w:cs="Times New Roman"/>
          <w:sz w:val="24"/>
          <w:szCs w:val="24"/>
        </w:rPr>
        <w:t xml:space="preserve">. It then assesses </w:t>
      </w:r>
      <w:r>
        <w:rPr>
          <w:rFonts w:ascii="Times New Roman" w:eastAsia="Times New Roman" w:hAnsi="Times New Roman" w:cs="Times New Roman"/>
          <w:sz w:val="24"/>
          <w:szCs w:val="24"/>
        </w:rPr>
        <w:lastRenderedPageBreak/>
        <w:t xml:space="preserve">key cloud computing concepts including load balancing, scalability and application gateways with reference to cloud provider implementations. </w:t>
      </w:r>
    </w:p>
    <w:p w14:paraId="7510C211" w14:textId="38B532AC"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further studies the main reasons behind the adoption of cloud computing and compares </w:t>
      </w:r>
      <w:r w:rsidR="00DD17D5">
        <w:rPr>
          <w:rFonts w:ascii="Times New Roman" w:eastAsia="Times New Roman" w:hAnsi="Times New Roman" w:cs="Times New Roman"/>
          <w:sz w:val="24"/>
          <w:szCs w:val="24"/>
        </w:rPr>
        <w:t>server less</w:t>
      </w:r>
      <w:r>
        <w:rPr>
          <w:rFonts w:ascii="Times New Roman" w:eastAsia="Times New Roman" w:hAnsi="Times New Roman" w:cs="Times New Roman"/>
          <w:sz w:val="24"/>
          <w:szCs w:val="24"/>
        </w:rPr>
        <w:t xml:space="preserve"> computing with containerisation. The report presents a video demonstration of the practical work, followed by a conclusion summarising the key findings, practical outcomes and recommendations for modern cloud-native application deployment.</w:t>
      </w:r>
    </w:p>
    <w:p w14:paraId="1EF1F7D8" w14:textId="77777777" w:rsidR="00750C45" w:rsidRDefault="009B3092" w:rsidP="00DD17D5">
      <w:pPr>
        <w:pStyle w:val="Heading1"/>
        <w:spacing w:before="0" w:after="240"/>
      </w:pPr>
      <w:bookmarkStart w:id="4" w:name="_Toc237018971"/>
      <w:r>
        <w:t>2. Cloud Technology (Docker) and Practical Examples</w:t>
      </w:r>
      <w:bookmarkEnd w:id="4"/>
      <w:r>
        <w:t xml:space="preserve"> </w:t>
      </w:r>
    </w:p>
    <w:p w14:paraId="43BDE213" w14:textId="77777777" w:rsidR="00750C45" w:rsidRDefault="009B3092" w:rsidP="00DD17D5">
      <w:pPr>
        <w:pStyle w:val="Heading2"/>
        <w:spacing w:before="0" w:after="240"/>
      </w:pPr>
      <w:bookmarkStart w:id="5" w:name="_Toc237018972"/>
      <w:r>
        <w:t>2.1 Evolution of Virtualisation</w:t>
      </w:r>
      <w:bookmarkEnd w:id="5"/>
      <w:r>
        <w:t xml:space="preserve"> </w:t>
      </w:r>
    </w:p>
    <w:p w14:paraId="6696CD1D" w14:textId="364B49FC"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Virtualisation technology has been changing computing by enhancing hardware usage, lowering operational costs and improving agility. </w:t>
      </w:r>
      <w:r w:rsidR="002E58BC">
        <w:rPr>
          <w:rFonts w:ascii="Times New Roman" w:eastAsia="Times New Roman" w:hAnsi="Times New Roman" w:cs="Times New Roman"/>
          <w:sz w:val="24"/>
          <w:szCs w:val="24"/>
        </w:rPr>
        <w:t xml:space="preserve">The organisation highlights the </w:t>
      </w:r>
      <w:r w:rsidR="002E58BC" w:rsidRPr="002E58BC">
        <w:rPr>
          <w:rFonts w:ascii="Times New Roman" w:eastAsia="Times New Roman" w:hAnsi="Times New Roman" w:cs="Times New Roman"/>
          <w:sz w:val="24"/>
          <w:szCs w:val="24"/>
        </w:rPr>
        <w:t>physical servers</w:t>
      </w:r>
      <w:r w:rsidR="002E58BC">
        <w:rPr>
          <w:rFonts w:ascii="Times New Roman" w:eastAsia="Times New Roman" w:hAnsi="Times New Roman" w:cs="Times New Roman"/>
          <w:sz w:val="24"/>
          <w:szCs w:val="24"/>
        </w:rPr>
        <w:t xml:space="preserve"> which lead to maintain by an operating system that may physically serve the application to maintain the server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2E58BC">
        <w:rPr>
          <w:rFonts w:ascii="Times New Roman" w:eastAsia="Times New Roman" w:hAnsi="Times New Roman" w:cs="Times New Roman"/>
          <w:sz w:val="24"/>
          <w:szCs w:val="24"/>
        </w:rPr>
        <w:t xml:space="preserve">The </w:t>
      </w:r>
      <w:r w:rsidR="002E58BC" w:rsidRPr="002E58BC">
        <w:rPr>
          <w:rFonts w:ascii="Times New Roman" w:eastAsia="Times New Roman" w:hAnsi="Times New Roman" w:cs="Times New Roman"/>
          <w:sz w:val="24"/>
          <w:szCs w:val="24"/>
        </w:rPr>
        <w:t>Hypervisors changed model</w:t>
      </w:r>
      <w:r w:rsidR="002E58BC">
        <w:rPr>
          <w:rFonts w:ascii="Times New Roman" w:eastAsia="Times New Roman" w:hAnsi="Times New Roman" w:cs="Times New Roman"/>
          <w:sz w:val="24"/>
          <w:szCs w:val="24"/>
        </w:rPr>
        <w:t xml:space="preserve"> may allow to highlight the </w:t>
      </w:r>
      <w:r w:rsidR="002E58BC" w:rsidRPr="002E58BC">
        <w:rPr>
          <w:rFonts w:ascii="Times New Roman" w:eastAsia="Times New Roman" w:hAnsi="Times New Roman" w:cs="Times New Roman"/>
          <w:sz w:val="24"/>
          <w:szCs w:val="24"/>
        </w:rPr>
        <w:t>operating systems</w:t>
      </w:r>
      <w:r w:rsidR="002E58BC">
        <w:rPr>
          <w:rFonts w:ascii="Times New Roman" w:eastAsia="Times New Roman" w:hAnsi="Times New Roman" w:cs="Times New Roman"/>
          <w:sz w:val="24"/>
          <w:szCs w:val="24"/>
        </w:rPr>
        <w:t xml:space="preserve"> to keep </w:t>
      </w:r>
      <w:r w:rsidR="002E58BC" w:rsidRPr="002E58BC">
        <w:rPr>
          <w:rFonts w:ascii="Times New Roman" w:eastAsia="Times New Roman" w:hAnsi="Times New Roman" w:cs="Times New Roman"/>
          <w:sz w:val="24"/>
          <w:szCs w:val="24"/>
        </w:rPr>
        <w:t>isolated</w:t>
      </w:r>
      <w:r w:rsidR="002E58BC">
        <w:rPr>
          <w:rFonts w:ascii="Times New Roman" w:eastAsia="Times New Roman" w:hAnsi="Times New Roman" w:cs="Times New Roman"/>
          <w:sz w:val="24"/>
          <w:szCs w:val="24"/>
        </w:rPr>
        <w:t xml:space="preserve"> the </w:t>
      </w:r>
      <w:r w:rsidR="002E58BC" w:rsidRPr="002E58BC">
        <w:rPr>
          <w:rFonts w:ascii="Times New Roman" w:eastAsia="Times New Roman" w:hAnsi="Times New Roman" w:cs="Times New Roman"/>
          <w:sz w:val="24"/>
          <w:szCs w:val="24"/>
        </w:rPr>
        <w:t>hardware</w:t>
      </w:r>
      <w:r w:rsidR="002E58BC">
        <w:rPr>
          <w:rFonts w:ascii="Times New Roman" w:eastAsia="Times New Roman" w:hAnsi="Times New Roman" w:cs="Times New Roman"/>
          <w:sz w:val="24"/>
          <w:szCs w:val="24"/>
        </w:rPr>
        <w:t xml:space="preserve"> while the </w:t>
      </w:r>
      <w:r w:rsidR="002E58BC" w:rsidRPr="002E58BC">
        <w:rPr>
          <w:rFonts w:ascii="Times New Roman" w:eastAsia="Times New Roman" w:hAnsi="Times New Roman" w:cs="Times New Roman"/>
          <w:sz w:val="24"/>
          <w:szCs w:val="24"/>
        </w:rPr>
        <w:t>operational</w:t>
      </w:r>
      <w:r w:rsidR="002E58BC">
        <w:rPr>
          <w:rFonts w:ascii="Times New Roman" w:eastAsia="Times New Roman" w:hAnsi="Times New Roman" w:cs="Times New Roman"/>
          <w:sz w:val="24"/>
          <w:szCs w:val="24"/>
        </w:rPr>
        <w:t xml:space="preserve"> system may be </w:t>
      </w:r>
      <w:r w:rsidR="00DD17D5">
        <w:rPr>
          <w:rFonts w:ascii="Times New Roman" w:eastAsia="Times New Roman" w:hAnsi="Times New Roman" w:cs="Times New Roman"/>
          <w:sz w:val="24"/>
          <w:szCs w:val="24"/>
        </w:rPr>
        <w:t>operating</w:t>
      </w:r>
      <w:r w:rsidR="002E58BC">
        <w:rPr>
          <w:rFonts w:ascii="Times New Roman" w:eastAsia="Times New Roman" w:hAnsi="Times New Roman" w:cs="Times New Roman"/>
          <w:sz w:val="24"/>
          <w:szCs w:val="24"/>
        </w:rPr>
        <w:t xml:space="preserve"> </w:t>
      </w:r>
      <w:r w:rsidR="002E58BC" w:rsidRPr="002E58BC">
        <w:rPr>
          <w:rFonts w:ascii="Times New Roman" w:eastAsia="Times New Roman" w:hAnsi="Times New Roman" w:cs="Times New Roman"/>
          <w:sz w:val="24"/>
          <w:szCs w:val="24"/>
        </w:rPr>
        <w:t>several</w:t>
      </w:r>
      <w:r w:rsidR="002E58BC">
        <w:rPr>
          <w:rFonts w:ascii="Times New Roman" w:eastAsia="Times New Roman" w:hAnsi="Times New Roman" w:cs="Times New Roman"/>
          <w:sz w:val="24"/>
          <w:szCs w:val="24"/>
        </w:rPr>
        <w:t xml:space="preserve"> </w:t>
      </w:r>
      <w:r w:rsidR="00976AFB">
        <w:rPr>
          <w:rFonts w:ascii="Times New Roman" w:eastAsia="Times New Roman" w:hAnsi="Times New Roman" w:cs="Times New Roman"/>
          <w:sz w:val="24"/>
          <w:szCs w:val="24"/>
        </w:rPr>
        <w:t>systems</w:t>
      </w:r>
      <w:r w:rsidR="002E58BC">
        <w:rPr>
          <w:rFonts w:ascii="Times New Roman" w:eastAsia="Times New Roman" w:hAnsi="Times New Roman" w:cs="Times New Roman"/>
          <w:sz w:val="24"/>
          <w:szCs w:val="24"/>
        </w:rPr>
        <w:t xml:space="preserve">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4</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VMware </w:t>
      </w:r>
      <w:proofErr w:type="spellStart"/>
      <w:r>
        <w:rPr>
          <w:rFonts w:ascii="Times New Roman" w:eastAsia="Times New Roman" w:hAnsi="Times New Roman" w:cs="Times New Roman"/>
          <w:sz w:val="24"/>
          <w:szCs w:val="24"/>
        </w:rPr>
        <w:t>ESXi</w:t>
      </w:r>
      <w:proofErr w:type="spellEnd"/>
      <w:r>
        <w:rPr>
          <w:rFonts w:ascii="Times New Roman" w:eastAsia="Times New Roman" w:hAnsi="Times New Roman" w:cs="Times New Roman"/>
          <w:sz w:val="24"/>
          <w:szCs w:val="24"/>
        </w:rPr>
        <w:t>, Microsoft Hyper-V and the open-source Kernel-based Virtual Machine (KVM) are popular enterprise hypervisors which allow secure allocation of resources, isolation of workloads and centralised management.</w:t>
      </w:r>
      <w:r w:rsidR="003C02E5">
        <w:rPr>
          <w:rFonts w:ascii="Times New Roman" w:eastAsia="Times New Roman" w:hAnsi="Times New Roman" w:cs="Times New Roman"/>
          <w:sz w:val="24"/>
          <w:szCs w:val="24"/>
        </w:rPr>
        <w:t xml:space="preserve"> </w:t>
      </w:r>
    </w:p>
    <w:p w14:paraId="4247C60D" w14:textId="2B4FB2D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hypervisor technology developed further, Virtual Machines (VMs) have formed the basis for cloud computing, as firms could allocate servers on demand while remaining application isolated. </w:t>
      </w:r>
      <w:r w:rsidR="003C02E5" w:rsidRPr="003C02E5">
        <w:rPr>
          <w:rFonts w:ascii="Times New Roman" w:eastAsia="Times New Roman" w:hAnsi="Times New Roman" w:cs="Times New Roman"/>
          <w:sz w:val="24"/>
          <w:szCs w:val="24"/>
        </w:rPr>
        <w:t xml:space="preserve">virtualisation from public cloud providers </w:t>
      </w:r>
      <w:r w:rsidR="003C02E5">
        <w:rPr>
          <w:rFonts w:ascii="Times New Roman" w:eastAsia="Times New Roman" w:hAnsi="Times New Roman" w:cs="Times New Roman"/>
          <w:sz w:val="24"/>
          <w:szCs w:val="24"/>
        </w:rPr>
        <w:t>highlight that the i</w:t>
      </w:r>
      <w:r>
        <w:rPr>
          <w:rFonts w:ascii="Times New Roman" w:eastAsia="Times New Roman" w:hAnsi="Times New Roman" w:cs="Times New Roman"/>
          <w:sz w:val="24"/>
          <w:szCs w:val="24"/>
        </w:rPr>
        <w:t>nfrastructure as a Service (IaaS) is offered via the</w:t>
      </w:r>
      <w:r w:rsidR="003C02E5">
        <w:rPr>
          <w:rFonts w:ascii="Times New Roman" w:eastAsia="Times New Roman" w:hAnsi="Times New Roman" w:cs="Times New Roman"/>
          <w:sz w:val="24"/>
          <w:szCs w:val="24"/>
        </w:rPr>
        <w:t xml:space="preserve"> technology lead to formulate the result</w:t>
      </w:r>
      <w:r>
        <w:rPr>
          <w:rFonts w:ascii="Times New Roman" w:eastAsia="Times New Roman" w:hAnsi="Times New Roman" w:cs="Times New Roman"/>
          <w:sz w:val="24"/>
          <w:szCs w:val="24"/>
        </w:rPr>
        <w:t xml:space="preserve">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5</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instance, AWS offers to launch virtual servers </w:t>
      </w:r>
      <w:r w:rsidR="003C02E5">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a Microsoft Azure Virtual Machines </w:t>
      </w:r>
      <w:r w:rsidR="003C02E5">
        <w:rPr>
          <w:rFonts w:ascii="Times New Roman" w:eastAsia="Times New Roman" w:hAnsi="Times New Roman" w:cs="Times New Roman"/>
          <w:sz w:val="24"/>
          <w:szCs w:val="24"/>
        </w:rPr>
        <w:t xml:space="preserve">that can </w:t>
      </w:r>
      <w:r>
        <w:rPr>
          <w:rFonts w:ascii="Times New Roman" w:eastAsia="Times New Roman" w:hAnsi="Times New Roman" w:cs="Times New Roman"/>
          <w:sz w:val="24"/>
          <w:szCs w:val="24"/>
        </w:rPr>
        <w:t xml:space="preserve">provide scalable compute resources </w:t>
      </w:r>
      <w:r w:rsidR="003C02E5">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integrat</w:t>
      </w:r>
      <w:r w:rsidR="003C02E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monitoring and security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6</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As cloud-native technologies advanced, containers were produced that used the host OS kernel to ensure application isolation and were lightweight compared to VMs. The evolution demonstrates a continuous move to more efficient, scalable and operationally agile modern cloud environments.</w:t>
      </w:r>
    </w:p>
    <w:p w14:paraId="5685A581" w14:textId="77777777" w:rsidR="00750C45" w:rsidRDefault="009B3092" w:rsidP="00DD17D5">
      <w:pPr>
        <w:pStyle w:val="Heading4"/>
        <w:spacing w:before="0" w:after="240"/>
      </w:pPr>
      <w:bookmarkStart w:id="6" w:name="_Toc237015613"/>
      <w:r>
        <w:lastRenderedPageBreak/>
        <w:t>Figure 1: Computing evaluation</w:t>
      </w:r>
      <w:bookmarkEnd w:id="6"/>
      <w:r>
        <w:t xml:space="preserve"> </w:t>
      </w:r>
    </w:p>
    <w:p w14:paraId="602B3C53"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646E40F" wp14:editId="07A5CC2D">
            <wp:extent cx="2319338" cy="3894196"/>
            <wp:effectExtent l="76200" t="76200" r="138430" b="125730"/>
            <wp:docPr id="51"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8"/>
                    <a:srcRect/>
                    <a:stretch>
                      <a:fillRect/>
                    </a:stretch>
                  </pic:blipFill>
                  <pic:spPr>
                    <a:xfrm>
                      <a:off x="0" y="0"/>
                      <a:ext cx="2319338" cy="38941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75B61CA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shows the evolution of technology from physical servers to serverless systems. The use of resource utilization, deployment speed, and good scalability are improved in each of the stages. Further, the infrastructure management overhead is reduced. Modern cloud options combine virtual machines, containers, and serverless to support application deployment that is flexible, highly available, and cost-efficient.</w:t>
      </w:r>
    </w:p>
    <w:p w14:paraId="6676576F" w14:textId="77777777" w:rsidR="00750C45" w:rsidRDefault="009B3092" w:rsidP="00DD17D5">
      <w:pPr>
        <w:pStyle w:val="Heading5"/>
        <w:spacing w:before="0" w:after="240"/>
      </w:pPr>
      <w:bookmarkStart w:id="7" w:name="_Toc237015649"/>
      <w:r>
        <w:t>Table 1: Comparison of Physical Server vs. VM vs. Container</w:t>
      </w:r>
      <w:bookmarkEnd w:id="7"/>
      <w:r>
        <w:t xml:space="preserve"> </w:t>
      </w:r>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55"/>
        <w:gridCol w:w="1890"/>
        <w:gridCol w:w="2340"/>
        <w:gridCol w:w="2250"/>
      </w:tblGrid>
      <w:tr w:rsidR="00750C45" w14:paraId="4247332B" w14:textId="77777777">
        <w:trPr>
          <w:trHeight w:val="450"/>
        </w:trPr>
        <w:tc>
          <w:tcPr>
            <w:tcW w:w="23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50527A5"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Feature</w:t>
            </w:r>
          </w:p>
        </w:tc>
        <w:tc>
          <w:tcPr>
            <w:tcW w:w="189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1CEDB7B"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Physical Server</w:t>
            </w:r>
          </w:p>
        </w:tc>
        <w:tc>
          <w:tcPr>
            <w:tcW w:w="234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7C6BECC"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Virtual Machine</w:t>
            </w:r>
          </w:p>
        </w:tc>
        <w:tc>
          <w:tcPr>
            <w:tcW w:w="22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E926C08"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Container</w:t>
            </w:r>
          </w:p>
        </w:tc>
      </w:tr>
      <w:tr w:rsidR="00750C45" w14:paraId="108D4CC7"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082BE4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Hardware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72CB8D5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Dedicated</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05F9A4F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Shared</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5539415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Shared</w:t>
            </w:r>
          </w:p>
        </w:tc>
      </w:tr>
      <w:tr w:rsidR="00750C45" w14:paraId="56914C68"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7C7266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Isolation</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4E198C3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Hardware</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452526C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Hypervisor</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3D4D390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Kernel</w:t>
            </w:r>
          </w:p>
        </w:tc>
      </w:tr>
      <w:tr w:rsidR="00750C45" w14:paraId="59D94F57"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F2D189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Startup Time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2014EE1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Minutes</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5DFD9EC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Minutes</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65C1E0C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Seconds</w:t>
            </w:r>
          </w:p>
        </w:tc>
      </w:tr>
      <w:tr w:rsidR="00750C45" w14:paraId="015963C7"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0C5B20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Usage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3B4B357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4F500E2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4D3B91E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750C45" w14:paraId="11C48A33"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D556B62"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Performance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3105813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3B3C096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0940B09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High</w:t>
            </w:r>
          </w:p>
        </w:tc>
      </w:tr>
      <w:tr w:rsidR="00750C45" w14:paraId="2D5823AE"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BF6701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Portability</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7837DB1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11DD7B1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78C80AE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750C45" w14:paraId="4372D091"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5D8E2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Scalability</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0523FE2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Limited</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50DA2C02"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5CD71CA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w:t>
            </w:r>
          </w:p>
        </w:tc>
      </w:tr>
      <w:tr w:rsidR="00750C45" w14:paraId="0ED8EC35"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6B8105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Instance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7E58706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21DD67E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45E8CBA2"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Shared Host OS</w:t>
            </w:r>
          </w:p>
        </w:tc>
      </w:tr>
      <w:tr w:rsidR="00750C45" w14:paraId="166CAD3F"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2EA656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Deployment Speed</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653FEF9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Slow</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60D733E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3AEFA3D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Fast</w:t>
            </w:r>
          </w:p>
        </w:tc>
      </w:tr>
      <w:tr w:rsidR="00750C45" w14:paraId="3A831D76" w14:textId="77777777">
        <w:trPr>
          <w:trHeight w:val="450"/>
        </w:trPr>
        <w:tc>
          <w:tcPr>
            <w:tcW w:w="235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23F0A5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Typical Use</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277BF41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Legacy Apps</w:t>
            </w:r>
          </w:p>
        </w:tc>
        <w:tc>
          <w:tcPr>
            <w:tcW w:w="2340" w:type="dxa"/>
            <w:tcBorders>
              <w:top w:val="nil"/>
              <w:left w:val="nil"/>
              <w:bottom w:val="single" w:sz="8" w:space="0" w:color="000000"/>
              <w:right w:val="single" w:sz="8" w:space="0" w:color="000000"/>
            </w:tcBorders>
            <w:tcMar>
              <w:top w:w="0" w:type="dxa"/>
              <w:left w:w="100" w:type="dxa"/>
              <w:bottom w:w="0" w:type="dxa"/>
              <w:right w:w="100" w:type="dxa"/>
            </w:tcMar>
          </w:tcPr>
          <w:p w14:paraId="594FB2F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Enterprise Systems</w:t>
            </w:r>
          </w:p>
        </w:tc>
        <w:tc>
          <w:tcPr>
            <w:tcW w:w="2250" w:type="dxa"/>
            <w:tcBorders>
              <w:top w:val="nil"/>
              <w:left w:val="nil"/>
              <w:bottom w:val="single" w:sz="8" w:space="0" w:color="000000"/>
              <w:right w:val="single" w:sz="8" w:space="0" w:color="000000"/>
            </w:tcBorders>
            <w:tcMar>
              <w:top w:w="0" w:type="dxa"/>
              <w:left w:w="100" w:type="dxa"/>
              <w:bottom w:w="0" w:type="dxa"/>
              <w:right w:w="100" w:type="dxa"/>
            </w:tcMar>
          </w:tcPr>
          <w:p w14:paraId="6192097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Cloud-native Apps</w:t>
            </w:r>
          </w:p>
        </w:tc>
      </w:tr>
    </w:tbl>
    <w:p w14:paraId="530E06EA" w14:textId="77777777" w:rsidR="00750C45" w:rsidRDefault="00750C45" w:rsidP="00DD17D5">
      <w:pPr>
        <w:spacing w:after="240" w:line="360" w:lineRule="auto"/>
        <w:jc w:val="both"/>
        <w:rPr>
          <w:rFonts w:ascii="Times New Roman" w:eastAsia="Times New Roman" w:hAnsi="Times New Roman" w:cs="Times New Roman"/>
          <w:sz w:val="24"/>
          <w:szCs w:val="24"/>
        </w:rPr>
      </w:pPr>
    </w:p>
    <w:p w14:paraId="5C2C310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comparison illustrates the evolution from heavy devices to light containers. Virtual machines utilise hardware virtualisation to make optimal use of the system resources whereas containers minimally impact overhead because they make use of the host OS. As a result, containers enable faster deployment, enhanced portability and superior scalability, making them the go-to solution for modern cloud-native applications.</w:t>
      </w:r>
    </w:p>
    <w:p w14:paraId="266284BC" w14:textId="77777777" w:rsidR="00750C45" w:rsidRDefault="009B3092" w:rsidP="00DD17D5">
      <w:pPr>
        <w:pStyle w:val="Heading2"/>
        <w:spacing w:before="0" w:after="240"/>
      </w:pPr>
      <w:bookmarkStart w:id="8" w:name="_Toc237018973"/>
      <w:r>
        <w:t>2.2 Principles of Virtualisation</w:t>
      </w:r>
      <w:bookmarkEnd w:id="8"/>
      <w:r>
        <w:t xml:space="preserve"> </w:t>
      </w:r>
    </w:p>
    <w:p w14:paraId="2C8ADEF0" w14:textId="77777777" w:rsidR="00750C45" w:rsidRDefault="009B3092" w:rsidP="00DD17D5">
      <w:pPr>
        <w:pStyle w:val="Heading4"/>
        <w:spacing w:before="0" w:after="240"/>
      </w:pPr>
      <w:bookmarkStart w:id="9" w:name="_Toc237015614"/>
      <w:r>
        <w:t>Figure 2: Virtualisation Architecture</w:t>
      </w:r>
      <w:bookmarkEnd w:id="9"/>
    </w:p>
    <w:p w14:paraId="6697715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6735030" wp14:editId="709618C4">
            <wp:extent cx="5724131" cy="1407182"/>
            <wp:effectExtent l="76200" t="76200" r="124460" b="135890"/>
            <wp:docPr id="5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9"/>
                    <a:srcRect/>
                    <a:stretch>
                      <a:fillRect/>
                    </a:stretch>
                  </pic:blipFill>
                  <pic:spPr>
                    <a:xfrm>
                      <a:off x="0" y="0"/>
                      <a:ext cx="5724131" cy="14071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5AE3A30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figure 2 highlights that Type 1 hypervisor focuses on physical hardware which may enable virtual machines to share computing. Virtualisation is the foundational technology that allows more than one independent computing environment to run on a single physical server using a hypervisor. </w:t>
      </w:r>
    </w:p>
    <w:p w14:paraId="69F2BCAD" w14:textId="77777777" w:rsidR="00750C45" w:rsidRDefault="009B3092" w:rsidP="00DD17D5">
      <w:pPr>
        <w:pStyle w:val="Heading4"/>
        <w:spacing w:before="0" w:after="240"/>
      </w:pPr>
      <w:bookmarkStart w:id="10" w:name="_Toc237015615"/>
      <w:r>
        <w:lastRenderedPageBreak/>
        <w:t>Figure 3: VM installation / Docker installation</w:t>
      </w:r>
      <w:bookmarkEnd w:id="10"/>
    </w:p>
    <w:p w14:paraId="203D375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99632C3" wp14:editId="47D2FA75">
            <wp:extent cx="5731200" cy="3086100"/>
            <wp:effectExtent l="76200" t="76200" r="136525" b="13335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805C5E" w14:textId="1367AE85"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hypervisor is an essential component of the virtual machine that abstracts the hardware of the host system. Type 1 hypervisors such as VMware </w:t>
      </w:r>
      <w:proofErr w:type="spellStart"/>
      <w:r>
        <w:rPr>
          <w:rFonts w:ascii="Times New Roman" w:eastAsia="Times New Roman" w:hAnsi="Times New Roman" w:cs="Times New Roman"/>
          <w:sz w:val="24"/>
          <w:szCs w:val="24"/>
        </w:rPr>
        <w:t>ESXi</w:t>
      </w:r>
      <w:proofErr w:type="spellEnd"/>
      <w:r>
        <w:rPr>
          <w:rFonts w:ascii="Times New Roman" w:eastAsia="Times New Roman" w:hAnsi="Times New Roman" w:cs="Times New Roman"/>
          <w:sz w:val="24"/>
          <w:szCs w:val="24"/>
        </w:rPr>
        <w:t xml:space="preserve">, Microsoft Hyper-V and KVM run on the physical hardware of host machines. </w:t>
      </w:r>
      <w:r w:rsidR="00961977">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they offer improved performance, security and scalability for enterprise and cloud environments. Type 2 hypervisors</w:t>
      </w:r>
      <w:r w:rsidR="003C02E5">
        <w:rPr>
          <w:rFonts w:ascii="Times New Roman" w:eastAsia="Times New Roman" w:hAnsi="Times New Roman" w:cs="Times New Roman"/>
          <w:sz w:val="24"/>
          <w:szCs w:val="24"/>
        </w:rPr>
        <w:t xml:space="preserve"> are highlighting a </w:t>
      </w:r>
      <w:r w:rsidR="003C02E5" w:rsidRPr="003C02E5">
        <w:rPr>
          <w:rFonts w:ascii="Times New Roman" w:eastAsia="Times New Roman" w:hAnsi="Times New Roman" w:cs="Times New Roman"/>
          <w:sz w:val="24"/>
          <w:szCs w:val="24"/>
        </w:rPr>
        <w:t>VMware Workstation</w:t>
      </w:r>
      <w:r w:rsidR="003C02E5">
        <w:rPr>
          <w:rFonts w:ascii="Times New Roman" w:eastAsia="Times New Roman" w:hAnsi="Times New Roman" w:cs="Times New Roman"/>
          <w:sz w:val="24"/>
          <w:szCs w:val="24"/>
        </w:rPr>
        <w:t xml:space="preserve"> which also</w:t>
      </w:r>
      <w:r>
        <w:rPr>
          <w:rFonts w:ascii="Times New Roman" w:eastAsia="Times New Roman" w:hAnsi="Times New Roman" w:cs="Times New Roman"/>
          <w:sz w:val="24"/>
          <w:szCs w:val="24"/>
        </w:rPr>
        <w:t xml:space="preserve"> known as hosted hypervisors including Oracle VirtualBox </w:t>
      </w:r>
      <w:r w:rsidR="00281359">
        <w:rPr>
          <w:rFonts w:ascii="Times New Roman" w:eastAsia="Times New Roman" w:hAnsi="Times New Roman" w:cs="Times New Roman"/>
          <w:sz w:val="24"/>
          <w:szCs w:val="24"/>
        </w:rPr>
        <w:t>[7]</w:t>
      </w:r>
      <w:r>
        <w:rPr>
          <w:rFonts w:ascii="Times New Roman" w:eastAsia="Times New Roman" w:hAnsi="Times New Roman" w:cs="Times New Roman"/>
          <w:sz w:val="24"/>
          <w:szCs w:val="24"/>
        </w:rPr>
        <w:t>. These hypervisors run on top of the host operating system. Moreover, they are used for development, testing and educational activities.</w:t>
      </w:r>
    </w:p>
    <w:p w14:paraId="42646D99" w14:textId="0BA1FBD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HAL allows guest operating systems to manage virtual hardware instead of the physical machines so that workloads are isolated and compatible. This architecture allows good sharing of resources but keeps virtual machines secure and separate </w:t>
      </w:r>
      <w:r w:rsidR="00281359">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Notably, the leading cloud providers, such as AWS EC2, Microsoft Azure Virtual Machines, Google Compute Engine, etc, depend on hypervisor-based virtualisation to offer IaaS with on-demand provisioning, HA and elastic scalability. </w:t>
      </w:r>
    </w:p>
    <w:p w14:paraId="21CD4C31" w14:textId="77777777" w:rsidR="00750C45" w:rsidRDefault="009B3092" w:rsidP="00DD17D5">
      <w:pPr>
        <w:pStyle w:val="Heading4"/>
        <w:spacing w:before="0" w:after="240"/>
      </w:pPr>
      <w:bookmarkStart w:id="11" w:name="_Toc237015616"/>
      <w:r>
        <w:lastRenderedPageBreak/>
        <w:t>Figure 4: Cloud Deployment Technologies</w:t>
      </w:r>
      <w:bookmarkEnd w:id="11"/>
    </w:p>
    <w:p w14:paraId="5BF0C3D3" w14:textId="29DEEBFA" w:rsidR="00750C45" w:rsidRDefault="00961977" w:rsidP="00DD17D5">
      <w:pPr>
        <w:spacing w:after="240" w:line="360" w:lineRule="auto"/>
        <w:jc w:val="center"/>
        <w:rPr>
          <w:rFonts w:ascii="Times New Roman" w:eastAsia="Times New Roman" w:hAnsi="Times New Roman" w:cs="Times New Roman"/>
          <w:sz w:val="24"/>
          <w:szCs w:val="24"/>
        </w:rPr>
      </w:pPr>
      <w:r>
        <w:rPr>
          <w:noProof/>
          <w:lang w:val="en-US"/>
        </w:rPr>
        <w:drawing>
          <wp:inline distT="0" distB="0" distL="0" distR="0" wp14:anchorId="680F8DCA" wp14:editId="37BF7286">
            <wp:extent cx="4572000" cy="2743200"/>
            <wp:effectExtent l="0" t="0" r="0" b="0"/>
            <wp:docPr id="1330193829" name="Chart 1">
              <a:extLst xmlns:a="http://schemas.openxmlformats.org/drawingml/2006/main">
                <a:ext uri="{FF2B5EF4-FFF2-40B4-BE49-F238E27FC236}">
                  <a16:creationId xmlns:a16="http://schemas.microsoft.com/office/drawing/2014/main" id="{FCA5849A-A4E5-06D2-4E84-BF9604905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954F3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benefits of virtualisation are better aggregation of hardware, lower operating costs, simplified disaster recovery and faster provisioning. Nonetheless, when considering the performance of a highly intensive workload, a best-in-class bare-metal infrastructure may perform better than virtualisation.</w:t>
      </w:r>
    </w:p>
    <w:p w14:paraId="010BE6F7" w14:textId="77777777" w:rsidR="00750C45" w:rsidRDefault="009B3092" w:rsidP="00DD17D5">
      <w:pPr>
        <w:pStyle w:val="Heading2"/>
        <w:spacing w:before="0" w:after="240"/>
      </w:pPr>
      <w:bookmarkStart w:id="12" w:name="_Toc237018974"/>
      <w:r>
        <w:t>2.3 Principles and Benefits of Containerisation</w:t>
      </w:r>
      <w:bookmarkEnd w:id="12"/>
      <w:r>
        <w:t xml:space="preserve"> </w:t>
      </w:r>
    </w:p>
    <w:p w14:paraId="40A8553E" w14:textId="77777777" w:rsidR="00750C45" w:rsidRDefault="009B3092" w:rsidP="00DD17D5">
      <w:pPr>
        <w:pStyle w:val="Heading4"/>
        <w:spacing w:before="0" w:after="240"/>
      </w:pPr>
      <w:bookmarkStart w:id="13" w:name="_Toc237015617"/>
      <w:r>
        <w:t>Figure 5: Docker Architecture</w:t>
      </w:r>
      <w:bookmarkEnd w:id="13"/>
    </w:p>
    <w:p w14:paraId="14DAF841" w14:textId="022975B4"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2821366" wp14:editId="57865621">
            <wp:extent cx="5694731" cy="3139145"/>
            <wp:effectExtent l="76200" t="76200" r="134620" b="137795"/>
            <wp:docPr id="4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2"/>
                    <a:srcRect/>
                    <a:stretch>
                      <a:fillRect/>
                    </a:stretch>
                  </pic:blipFill>
                  <pic:spPr>
                    <a:xfrm>
                      <a:off x="0" y="0"/>
                      <a:ext cx="5694731" cy="3139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72948E" w14:textId="1440A690"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Containerisation involves packaging an application along with its libraries and dependencies to create a container that can run on any computer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9</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Docker is the most popular container platform which comprises Docker Client, Docker Engine, Docker Daemon, Docker Registry, Images, and Containers. The ‘Docker Engine’ manages the containers’ lifecycle, while the other ‘Container Runtime’ runs the managed containers with the help of </w:t>
      </w:r>
      <w:proofErr w:type="spellStart"/>
      <w:r>
        <w:rPr>
          <w:rFonts w:ascii="Times New Roman" w:eastAsia="Times New Roman" w:hAnsi="Times New Roman" w:cs="Times New Roman"/>
          <w:sz w:val="24"/>
          <w:szCs w:val="24"/>
        </w:rPr>
        <w:t>containerd</w:t>
      </w:r>
      <w:proofErr w:type="spellEnd"/>
      <w:r>
        <w:rPr>
          <w:rFonts w:ascii="Times New Roman" w:eastAsia="Times New Roman" w:hAnsi="Times New Roman" w:cs="Times New Roman"/>
          <w:sz w:val="24"/>
          <w:szCs w:val="24"/>
        </w:rPr>
        <w:t xml:space="preserve"> and RUNC. Docker works by using Linux Namespaces to isolate process trees, network stacks, user IDs, and file systems to make a containerized app work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10</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9B9D53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Control Groups (c-groups) efficiently allocate CPUs, memory and storage to various containers to prevent a single container from using a lot of system resources. Moreover, as </w:t>
      </w:r>
      <w:proofErr w:type="spellStart"/>
      <w:r>
        <w:rPr>
          <w:rFonts w:ascii="Times New Roman" w:eastAsia="Times New Roman" w:hAnsi="Times New Roman" w:cs="Times New Roman"/>
          <w:sz w:val="24"/>
          <w:szCs w:val="24"/>
        </w:rPr>
        <w:t>UnionFS</w:t>
      </w:r>
      <w:proofErr w:type="spellEnd"/>
      <w:r>
        <w:rPr>
          <w:rFonts w:ascii="Times New Roman" w:eastAsia="Times New Roman" w:hAnsi="Times New Roman" w:cs="Times New Roman"/>
          <w:sz w:val="24"/>
          <w:szCs w:val="24"/>
        </w:rPr>
        <w:t xml:space="preserve"> is used to make layered images, this ensures quicker image creation, lesser storage, and sharing of common files between containers.</w:t>
      </w:r>
    </w:p>
    <w:p w14:paraId="49367434" w14:textId="77777777" w:rsidR="00750C45" w:rsidRDefault="009B3092" w:rsidP="00DD17D5">
      <w:pPr>
        <w:pStyle w:val="Heading4"/>
        <w:spacing w:before="0" w:after="240"/>
      </w:pPr>
      <w:bookmarkStart w:id="14" w:name="_Toc237015618"/>
      <w:r>
        <w:t>Figure 6: Docker installation and setup screenshots</w:t>
      </w:r>
      <w:bookmarkEnd w:id="14"/>
      <w:r>
        <w:t xml:space="preserve"> </w:t>
      </w:r>
    </w:p>
    <w:p w14:paraId="4914D013"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BBB88F9" wp14:editId="48ABA8CA">
            <wp:extent cx="5731200" cy="3111500"/>
            <wp:effectExtent l="76200" t="76200" r="136525" b="127000"/>
            <wp:docPr id="58"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3"/>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F32E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0D42212B" wp14:editId="3B402BFA">
            <wp:extent cx="5731200" cy="3086100"/>
            <wp:effectExtent l="76200" t="76200" r="136525" b="13335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D1BFF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38F61F6" wp14:editId="4C2B4C25">
            <wp:extent cx="5731200" cy="3086100"/>
            <wp:effectExtent l="76200" t="76200" r="136525" b="13335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BEF31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Containers are capable of starting in seconds, using less hardware and providing the same result from dev to test to prod versus traditional virtual machines. The light design helps in speedy deployment, horizontal scaling and easier updates to applications, making them ideal for cloud-native and microservices-based applications. The practical implementation, namely the installation of Docker, verification of the configuration, and setting up of the environment, is demonstrated in Figures 6, which show the configuring of the Docker platform for creating the images and deploying the container.</w:t>
      </w:r>
    </w:p>
    <w:p w14:paraId="2D81DE87" w14:textId="77777777" w:rsidR="00750C45" w:rsidRDefault="009B3092" w:rsidP="00DD17D5">
      <w:pPr>
        <w:pStyle w:val="Heading2"/>
        <w:spacing w:before="0" w:after="240"/>
      </w:pPr>
      <w:bookmarkStart w:id="15" w:name="_Toc237018975"/>
      <w:r>
        <w:lastRenderedPageBreak/>
        <w:t xml:space="preserve">2.4 Practical Example 1 - </w:t>
      </w:r>
      <w:proofErr w:type="spellStart"/>
      <w:r>
        <w:t>Dockerfile</w:t>
      </w:r>
      <w:bookmarkEnd w:id="15"/>
      <w:proofErr w:type="spellEnd"/>
      <w:r>
        <w:t xml:space="preserve"> </w:t>
      </w:r>
    </w:p>
    <w:p w14:paraId="6A42BB08" w14:textId="77777777" w:rsidR="00750C45" w:rsidRDefault="009B3092" w:rsidP="00DD17D5">
      <w:pPr>
        <w:pStyle w:val="Heading3"/>
        <w:spacing w:before="0" w:after="240"/>
      </w:pPr>
      <w:bookmarkStart w:id="16" w:name="_Toc237018976"/>
      <w:r>
        <w:t>Demonstrate the Docker file</w:t>
      </w:r>
      <w:bookmarkEnd w:id="16"/>
      <w:r>
        <w:t xml:space="preserve"> </w:t>
      </w:r>
    </w:p>
    <w:p w14:paraId="1D0E0184" w14:textId="0A987F9E"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spellStart"/>
      <w:r>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is textual in nature that consists of the instructions to build a docker image automatically. In this hands-on exercise, a Nginx web server image was created using the </w:t>
      </w:r>
      <w:proofErr w:type="spellStart"/>
      <w:r>
        <w:rPr>
          <w:rFonts w:ascii="Times New Roman" w:eastAsia="Times New Roman" w:hAnsi="Times New Roman" w:cs="Times New Roman"/>
          <w:sz w:val="24"/>
          <w:szCs w:val="24"/>
        </w:rPr>
        <w:t>nginx:alpine</w:t>
      </w:r>
      <w:proofErr w:type="spellEnd"/>
      <w:r>
        <w:rPr>
          <w:rFonts w:ascii="Times New Roman" w:eastAsia="Times New Roman" w:hAnsi="Times New Roman" w:cs="Times New Roman"/>
          <w:sz w:val="24"/>
          <w:szCs w:val="24"/>
        </w:rPr>
        <w:t xml:space="preserve"> image, a custom HTML file was copied into the default web directory, port 80 was exposed, and the container was launched using Docker </w:t>
      </w:r>
      <w:r w:rsidR="00281359">
        <w:rPr>
          <w:rFonts w:ascii="Times New Roman" w:eastAsia="Times New Roman" w:hAnsi="Times New Roman" w:cs="Times New Roman"/>
          <w:sz w:val="24"/>
          <w:szCs w:val="24"/>
        </w:rPr>
        <w:t>[1</w:t>
      </w:r>
      <w:r w:rsidR="00976AFB">
        <w:rPr>
          <w:rFonts w:ascii="Times New Roman" w:eastAsia="Times New Roman" w:hAnsi="Times New Roman" w:cs="Times New Roman"/>
          <w:sz w:val="24"/>
          <w:szCs w:val="24"/>
        </w:rPr>
        <w:t>1</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D5CF61A" w14:textId="77777777" w:rsidR="00750C45" w:rsidRDefault="009B3092" w:rsidP="00DD17D5">
      <w:pPr>
        <w:pStyle w:val="Heading3"/>
        <w:spacing w:before="0" w:after="240"/>
      </w:pPr>
      <w:bookmarkStart w:id="17" w:name="_Toc237018977"/>
      <w:proofErr w:type="spellStart"/>
      <w:r>
        <w:t>Dockerfile</w:t>
      </w:r>
      <w:proofErr w:type="spellEnd"/>
      <w:r>
        <w:t xml:space="preserve"> Commands</w:t>
      </w:r>
      <w:bookmarkEnd w:id="17"/>
    </w:p>
    <w:p w14:paraId="325A126C" w14:textId="1C2E7C00" w:rsidR="00750C45" w:rsidRDefault="003C02E5"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docker file, the </w:t>
      </w:r>
      <w:r w:rsidRPr="003C02E5">
        <w:rPr>
          <w:rFonts w:ascii="Times New Roman" w:eastAsia="Times New Roman" w:hAnsi="Times New Roman" w:cs="Times New Roman"/>
          <w:sz w:val="24"/>
          <w:szCs w:val="24"/>
        </w:rPr>
        <w:t>COPY command is a custom index.html file</w:t>
      </w:r>
      <w:r>
        <w:rPr>
          <w:rFonts w:ascii="Times New Roman" w:eastAsia="Times New Roman" w:hAnsi="Times New Roman" w:cs="Times New Roman"/>
          <w:sz w:val="24"/>
          <w:szCs w:val="24"/>
        </w:rPr>
        <w:t xml:space="preserve"> which highlight form “FROM” instruction specifies the image (</w:t>
      </w:r>
      <w:proofErr w:type="spellStart"/>
      <w:r>
        <w:rPr>
          <w:rFonts w:ascii="Times New Roman" w:eastAsia="Times New Roman" w:hAnsi="Times New Roman" w:cs="Times New Roman"/>
          <w:b/>
          <w:bCs/>
          <w:i/>
          <w:iCs/>
          <w:sz w:val="24"/>
          <w:szCs w:val="24"/>
        </w:rPr>
        <w:t>nginx:alpine</w:t>
      </w:r>
      <w:proofErr w:type="spellEnd"/>
      <w:r>
        <w:rPr>
          <w:rFonts w:ascii="Times New Roman" w:eastAsia="Times New Roman" w:hAnsi="Times New Roman" w:cs="Times New Roman"/>
          <w:sz w:val="24"/>
          <w:szCs w:val="24"/>
        </w:rPr>
        <w:t>) as it built from the local directory across the Nginx web root (</w:t>
      </w:r>
      <w:r>
        <w:rPr>
          <w:rFonts w:ascii="Times New Roman" w:eastAsia="Times New Roman" w:hAnsi="Times New Roman" w:cs="Times New Roman"/>
          <w:b/>
          <w:bCs/>
          <w:i/>
          <w:iCs/>
          <w:sz w:val="24"/>
          <w:szCs w:val="24"/>
        </w:rPr>
        <w:t>/</w:t>
      </w:r>
      <w:proofErr w:type="spellStart"/>
      <w:r>
        <w:rPr>
          <w:rFonts w:ascii="Times New Roman" w:eastAsia="Times New Roman" w:hAnsi="Times New Roman" w:cs="Times New Roman"/>
          <w:b/>
          <w:bCs/>
          <w:i/>
          <w:iCs/>
          <w:sz w:val="24"/>
          <w:szCs w:val="24"/>
        </w:rPr>
        <w:t>usr</w:t>
      </w:r>
      <w:proofErr w:type="spellEnd"/>
      <w:r>
        <w:rPr>
          <w:rFonts w:ascii="Times New Roman" w:eastAsia="Times New Roman" w:hAnsi="Times New Roman" w:cs="Times New Roman"/>
          <w:b/>
          <w:bCs/>
          <w:i/>
          <w:iCs/>
          <w:sz w:val="24"/>
          <w:szCs w:val="24"/>
        </w:rPr>
        <w:t>/share/nginx/html</w:t>
      </w:r>
      <w:r>
        <w:rPr>
          <w:rFonts w:ascii="Times New Roman" w:eastAsia="Times New Roman" w:hAnsi="Times New Roman" w:cs="Times New Roman"/>
          <w:sz w:val="24"/>
          <w:szCs w:val="24"/>
        </w:rPr>
        <w:t>). In the end, CMD starts the Nginx web server at the foreground using nginx -g “daemon off;” to keep the container active and serve web content. When combined, these commands automate the deployment of the application.</w:t>
      </w:r>
    </w:p>
    <w:p w14:paraId="44817DF2" w14:textId="77777777" w:rsidR="00750C45" w:rsidRDefault="009B3092" w:rsidP="00DD17D5">
      <w:pPr>
        <w:pStyle w:val="Heading3"/>
        <w:spacing w:before="0" w:after="240"/>
      </w:pPr>
      <w:bookmarkStart w:id="18" w:name="_Toc237018978"/>
      <w:proofErr w:type="spellStart"/>
      <w:r>
        <w:t>Dockerfile</w:t>
      </w:r>
      <w:proofErr w:type="spellEnd"/>
      <w:r>
        <w:t xml:space="preserve"> Code</w:t>
      </w:r>
      <w:bookmarkEnd w:id="18"/>
    </w:p>
    <w:p w14:paraId="36C9760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Base Image</w:t>
      </w:r>
    </w:p>
    <w:p w14:paraId="69C2689F" w14:textId="77777777" w:rsidR="00750C45" w:rsidRDefault="009B3092" w:rsidP="00DD17D5">
      <w:pPr>
        <w:spacing w:after="240" w:line="360" w:lineRule="auto"/>
        <w:jc w:val="both"/>
        <w:rPr>
          <w:rFonts w:ascii="Times New Roman" w:eastAsia="Times New Roman" w:hAnsi="Times New Roman" w:cs="Times New Roman"/>
          <w:color w:val="274E13"/>
          <w:sz w:val="24"/>
          <w:szCs w:val="24"/>
        </w:rPr>
      </w:pPr>
      <w:r>
        <w:rPr>
          <w:rFonts w:ascii="Times New Roman" w:eastAsia="Times New Roman" w:hAnsi="Times New Roman" w:cs="Times New Roman"/>
          <w:color w:val="9900FF"/>
          <w:sz w:val="24"/>
          <w:szCs w:val="24"/>
        </w:rPr>
        <w:t xml:space="preserve">FROM </w:t>
      </w:r>
      <w:proofErr w:type="spellStart"/>
      <w:r>
        <w:rPr>
          <w:rFonts w:ascii="Times New Roman" w:eastAsia="Times New Roman" w:hAnsi="Times New Roman" w:cs="Times New Roman"/>
          <w:sz w:val="24"/>
          <w:szCs w:val="24"/>
        </w:rPr>
        <w:t>nginx:alpine</w:t>
      </w:r>
      <w:proofErr w:type="spellEnd"/>
    </w:p>
    <w:p w14:paraId="623499C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Copy website files</w:t>
      </w:r>
    </w:p>
    <w:p w14:paraId="16FCC82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9900FF"/>
          <w:sz w:val="24"/>
          <w:szCs w:val="24"/>
        </w:rPr>
        <w:t xml:space="preserve">COPY </w:t>
      </w:r>
      <w:r>
        <w:rPr>
          <w:rFonts w:ascii="Times New Roman" w:eastAsia="Times New Roman" w:hAnsi="Times New Roman" w:cs="Times New Roman"/>
          <w:sz w:val="24"/>
          <w:szCs w:val="24"/>
        </w:rPr>
        <w:t>index.html /</w:t>
      </w:r>
      <w:proofErr w:type="spellStart"/>
      <w:r>
        <w:rPr>
          <w:rFonts w:ascii="Times New Roman" w:eastAsia="Times New Roman" w:hAnsi="Times New Roman" w:cs="Times New Roman"/>
          <w:sz w:val="24"/>
          <w:szCs w:val="24"/>
        </w:rPr>
        <w:t>usr</w:t>
      </w:r>
      <w:proofErr w:type="spellEnd"/>
      <w:r>
        <w:rPr>
          <w:rFonts w:ascii="Times New Roman" w:eastAsia="Times New Roman" w:hAnsi="Times New Roman" w:cs="Times New Roman"/>
          <w:sz w:val="24"/>
          <w:szCs w:val="24"/>
        </w:rPr>
        <w:t>/share/nginx/html/</w:t>
      </w:r>
    </w:p>
    <w:p w14:paraId="7A975DF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Expose HTTP Port</w:t>
      </w:r>
    </w:p>
    <w:p w14:paraId="1BFD298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9900FF"/>
          <w:sz w:val="24"/>
          <w:szCs w:val="24"/>
        </w:rPr>
        <w:t xml:space="preserve">EXPOSE </w:t>
      </w:r>
      <w:r>
        <w:rPr>
          <w:rFonts w:ascii="Times New Roman" w:eastAsia="Times New Roman" w:hAnsi="Times New Roman" w:cs="Times New Roman"/>
          <w:sz w:val="24"/>
          <w:szCs w:val="24"/>
        </w:rPr>
        <w:t>80</w:t>
      </w:r>
    </w:p>
    <w:p w14:paraId="5A2F9EB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Start Nginx</w:t>
      </w:r>
    </w:p>
    <w:p w14:paraId="6FE9084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9900FF"/>
          <w:sz w:val="24"/>
          <w:szCs w:val="24"/>
        </w:rPr>
        <w:t xml:space="preserve">CMD </w:t>
      </w:r>
      <w:r>
        <w:rPr>
          <w:rFonts w:ascii="Times New Roman" w:eastAsia="Times New Roman" w:hAnsi="Times New Roman" w:cs="Times New Roman"/>
          <w:sz w:val="24"/>
          <w:szCs w:val="24"/>
        </w:rPr>
        <w:t>[</w:t>
      </w:r>
      <w:r>
        <w:rPr>
          <w:rFonts w:ascii="Times New Roman" w:eastAsia="Times New Roman" w:hAnsi="Times New Roman" w:cs="Times New Roman"/>
          <w:color w:val="274E13"/>
          <w:sz w:val="24"/>
          <w:szCs w:val="24"/>
        </w:rPr>
        <w:t>"nginx", "-g", "daemon off;"</w:t>
      </w:r>
      <w:r>
        <w:rPr>
          <w:rFonts w:ascii="Times New Roman" w:eastAsia="Times New Roman" w:hAnsi="Times New Roman" w:cs="Times New Roman"/>
          <w:sz w:val="24"/>
          <w:szCs w:val="24"/>
        </w:rPr>
        <w:t>]</w:t>
      </w:r>
    </w:p>
    <w:p w14:paraId="59EE98C7" w14:textId="77777777" w:rsidR="00750C45" w:rsidRDefault="009B3092" w:rsidP="00DD17D5">
      <w:pPr>
        <w:pStyle w:val="Heading3"/>
        <w:spacing w:before="0" w:after="240"/>
      </w:pPr>
      <w:bookmarkStart w:id="19" w:name="_Toc237018979"/>
      <w:r>
        <w:lastRenderedPageBreak/>
        <w:t>Docker Image Build and Deployment Process</w:t>
      </w:r>
      <w:bookmarkEnd w:id="19"/>
    </w:p>
    <w:p w14:paraId="3167EB2D" w14:textId="25D06A51" w:rsidR="00750C45" w:rsidRDefault="009B3092" w:rsidP="00DD17D5">
      <w:pPr>
        <w:pStyle w:val="Heading4"/>
        <w:spacing w:before="0" w:after="240"/>
      </w:pPr>
      <w:bookmarkStart w:id="20" w:name="_Toc237015619"/>
      <w:r>
        <w:t>Figure 7: Build Process Screen</w:t>
      </w:r>
      <w:r w:rsidR="00961977">
        <w:t>-</w:t>
      </w:r>
      <w:r>
        <w:t>shorts</w:t>
      </w:r>
      <w:bookmarkEnd w:id="20"/>
      <w:r>
        <w:t xml:space="preserve"> </w:t>
      </w:r>
    </w:p>
    <w:p w14:paraId="77413102" w14:textId="2CD5E4BD"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0ACBBE1" wp14:editId="186733D6">
            <wp:extent cx="5731200" cy="3098800"/>
            <wp:effectExtent l="76200" t="76200" r="136525" b="13970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021B94" w14:textId="77777777" w:rsidR="00750C45" w:rsidRDefault="009B3092" w:rsidP="00DD17D5">
      <w:pPr>
        <w:pStyle w:val="Heading4"/>
        <w:spacing w:before="0" w:after="240"/>
      </w:pPr>
      <w:bookmarkStart w:id="21" w:name="_Toc237015620"/>
      <w:r>
        <w:lastRenderedPageBreak/>
        <w:t>Figure 8: Image building and developing process Flow Chart</w:t>
      </w:r>
      <w:bookmarkEnd w:id="21"/>
    </w:p>
    <w:p w14:paraId="3AE8CE5D"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822BC80" wp14:editId="0BF02815">
            <wp:extent cx="3748088" cy="4678270"/>
            <wp:effectExtent l="76200" t="76200" r="138430" b="141605"/>
            <wp:docPr id="50"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7"/>
                    <a:srcRect/>
                    <a:stretch>
                      <a:fillRect/>
                    </a:stretch>
                  </pic:blipFill>
                  <pic:spPr>
                    <a:xfrm>
                      <a:off x="0" y="0"/>
                      <a:ext cx="3748088" cy="4678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1041983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8 shows the complete docker deployment workflow used for this practical implementation. We start with a docker file that sets the environment and configuration for the application. The command builds a Docker image that corresponds to the instructions and stores it locally. The image is then started using docker run to produce a running container for a Nginx web server. Using a web browser, users access the application via a mapped host port. By choice, the image can be uploaded on Docker Hub for distribution and fetched with docker pull later making application portable and collaborative software development.</w:t>
      </w:r>
    </w:p>
    <w:p w14:paraId="3F78FB9A" w14:textId="77777777" w:rsidR="00750C45" w:rsidRDefault="009B3092" w:rsidP="00DD17D5">
      <w:pPr>
        <w:pStyle w:val="Heading3"/>
        <w:spacing w:before="0" w:after="240"/>
      </w:pPr>
      <w:bookmarkStart w:id="22" w:name="_Toc237018980"/>
      <w:proofErr w:type="spellStart"/>
      <w:r>
        <w:t>Dockerfile</w:t>
      </w:r>
      <w:proofErr w:type="spellEnd"/>
      <w:r>
        <w:t xml:space="preserve"> Commands</w:t>
      </w:r>
      <w:bookmarkEnd w:id="22"/>
    </w:p>
    <w:p w14:paraId="1F590E53" w14:textId="77777777" w:rsidR="00750C45" w:rsidRDefault="009B3092" w:rsidP="00DD17D5">
      <w:pPr>
        <w:pStyle w:val="Heading5"/>
        <w:spacing w:before="0" w:after="240"/>
      </w:pPr>
      <w:bookmarkStart w:id="23" w:name="_Toc237015650"/>
      <w:r>
        <w:t>Table 2: Commands and Purpose</w:t>
      </w:r>
      <w:bookmarkEnd w:id="23"/>
    </w:p>
    <w:tbl>
      <w:tblPr>
        <w:tblStyle w:val="a0"/>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80"/>
        <w:gridCol w:w="4755"/>
      </w:tblGrid>
      <w:tr w:rsidR="00750C45" w14:paraId="3A8A5C65" w14:textId="77777777">
        <w:trPr>
          <w:trHeight w:val="450"/>
        </w:trPr>
        <w:tc>
          <w:tcPr>
            <w:tcW w:w="4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68755A7"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Command</w:t>
            </w:r>
          </w:p>
        </w:tc>
        <w:tc>
          <w:tcPr>
            <w:tcW w:w="47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EDB6CC"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Purpose</w:t>
            </w:r>
          </w:p>
        </w:tc>
      </w:tr>
      <w:tr w:rsidR="00750C45" w14:paraId="7A6A1646"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9074F9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FROM</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5884D19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Select Base Image</w:t>
            </w:r>
          </w:p>
        </w:tc>
      </w:tr>
      <w:tr w:rsidR="00750C45" w14:paraId="67874A85"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2E57C0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COPY</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48D326E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Copy Application Files</w:t>
            </w:r>
          </w:p>
        </w:tc>
      </w:tr>
      <w:tr w:rsidR="00750C45" w14:paraId="36B5B084"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C42C6C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EXPOSE</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38D0A0C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Declare Container Port</w:t>
            </w:r>
          </w:p>
        </w:tc>
      </w:tr>
      <w:tr w:rsidR="00750C45" w14:paraId="43D0B25F"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3417BD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CMD</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3238B05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Main Application</w:t>
            </w:r>
          </w:p>
        </w:tc>
      </w:tr>
      <w:tr w:rsidR="00750C45" w14:paraId="015CBE8F"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857C10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 build</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1994ED3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 Docker Image</w:t>
            </w:r>
          </w:p>
        </w:tc>
      </w:tr>
      <w:tr w:rsidR="00750C45" w14:paraId="1A9F85F3"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071F2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 images</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5244207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Images</w:t>
            </w:r>
          </w:p>
        </w:tc>
      </w:tr>
      <w:tr w:rsidR="00750C45" w14:paraId="00B0B062"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4E27EA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 run</w:t>
            </w:r>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3021185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 Container</w:t>
            </w:r>
          </w:p>
        </w:tc>
      </w:tr>
      <w:tr w:rsidR="00750C45" w14:paraId="1FC84DC1" w14:textId="77777777">
        <w:trPr>
          <w:trHeight w:val="450"/>
        </w:trPr>
        <w:tc>
          <w:tcPr>
            <w:tcW w:w="408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56B581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docker </w:t>
            </w:r>
            <w:proofErr w:type="spellStart"/>
            <w:r>
              <w:rPr>
                <w:rFonts w:ascii="Times New Roman" w:eastAsia="Times New Roman" w:hAnsi="Times New Roman" w:cs="Times New Roman"/>
                <w:sz w:val="24"/>
                <w:szCs w:val="24"/>
              </w:rPr>
              <w:t>ps</w:t>
            </w:r>
            <w:proofErr w:type="spellEnd"/>
          </w:p>
        </w:tc>
        <w:tc>
          <w:tcPr>
            <w:tcW w:w="4755" w:type="dxa"/>
            <w:tcBorders>
              <w:top w:val="nil"/>
              <w:left w:val="nil"/>
              <w:bottom w:val="single" w:sz="8" w:space="0" w:color="000000"/>
              <w:right w:val="single" w:sz="8" w:space="0" w:color="000000"/>
            </w:tcBorders>
            <w:tcMar>
              <w:top w:w="0" w:type="dxa"/>
              <w:left w:w="100" w:type="dxa"/>
              <w:bottom w:w="0" w:type="dxa"/>
              <w:right w:w="100" w:type="dxa"/>
            </w:tcMar>
          </w:tcPr>
          <w:p w14:paraId="521F8F4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View Running Containers</w:t>
            </w:r>
          </w:p>
        </w:tc>
      </w:tr>
    </w:tbl>
    <w:p w14:paraId="625BB4AF" w14:textId="77777777" w:rsidR="00750C45" w:rsidRDefault="00750C45" w:rsidP="00DD17D5">
      <w:pPr>
        <w:spacing w:after="240" w:line="360" w:lineRule="auto"/>
        <w:jc w:val="both"/>
        <w:rPr>
          <w:rFonts w:ascii="Times New Roman" w:eastAsia="Times New Roman" w:hAnsi="Times New Roman" w:cs="Times New Roman"/>
          <w:sz w:val="24"/>
          <w:szCs w:val="24"/>
        </w:rPr>
      </w:pPr>
    </w:p>
    <w:p w14:paraId="732F9A07" w14:textId="50327798"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2 highlights the instructions related to </w:t>
      </w:r>
      <w:proofErr w:type="spellStart"/>
      <w:r>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and docker commands that were used to build an image and run a container. The commands in the </w:t>
      </w:r>
      <w:proofErr w:type="spellStart"/>
      <w:r>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define the application environment by taking a base image, copying application files, exposing network ports and starting the process </w:t>
      </w:r>
      <w:r w:rsidR="00281359">
        <w:rPr>
          <w:rFonts w:ascii="Times New Roman" w:eastAsia="Times New Roman" w:hAnsi="Times New Roman" w:cs="Times New Roman"/>
          <w:sz w:val="24"/>
          <w:szCs w:val="24"/>
        </w:rPr>
        <w:t>[1</w:t>
      </w:r>
      <w:r w:rsidR="00976AFB">
        <w:rPr>
          <w:rFonts w:ascii="Times New Roman" w:eastAsia="Times New Roman" w:hAnsi="Times New Roman" w:cs="Times New Roman"/>
          <w:sz w:val="24"/>
          <w:szCs w:val="24"/>
        </w:rPr>
        <w:t>2</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72B59">
        <w:rPr>
          <w:rFonts w:ascii="Times New Roman" w:eastAsia="Times New Roman" w:hAnsi="Times New Roman" w:cs="Times New Roman"/>
          <w:sz w:val="24"/>
          <w:szCs w:val="24"/>
        </w:rPr>
        <w:t xml:space="preserve">The </w:t>
      </w:r>
      <w:r w:rsidR="00872B59" w:rsidRPr="00872B59">
        <w:rPr>
          <w:rFonts w:ascii="Times New Roman" w:eastAsia="Times New Roman" w:hAnsi="Times New Roman" w:cs="Times New Roman"/>
          <w:sz w:val="24"/>
          <w:szCs w:val="24"/>
        </w:rPr>
        <w:t>Docker CLI commands</w:t>
      </w:r>
      <w:r w:rsidR="00872B59">
        <w:rPr>
          <w:rFonts w:ascii="Times New Roman" w:eastAsia="Times New Roman" w:hAnsi="Times New Roman" w:cs="Times New Roman"/>
          <w:sz w:val="24"/>
          <w:szCs w:val="24"/>
        </w:rPr>
        <w:t xml:space="preserve"> can verify the </w:t>
      </w:r>
      <w:r w:rsidR="00872B59" w:rsidRPr="00872B59">
        <w:rPr>
          <w:rFonts w:ascii="Times New Roman" w:eastAsia="Times New Roman" w:hAnsi="Times New Roman" w:cs="Times New Roman"/>
          <w:sz w:val="24"/>
          <w:szCs w:val="24"/>
        </w:rPr>
        <w:t>container launch</w:t>
      </w:r>
      <w:r w:rsidR="00872B59">
        <w:rPr>
          <w:rFonts w:ascii="Times New Roman" w:eastAsia="Times New Roman" w:hAnsi="Times New Roman" w:cs="Times New Roman"/>
          <w:sz w:val="24"/>
          <w:szCs w:val="24"/>
        </w:rPr>
        <w:t xml:space="preserve"> as it has a ready </w:t>
      </w:r>
      <w:proofErr w:type="spellStart"/>
      <w:r w:rsidR="00872B59" w:rsidRPr="00872B59">
        <w:rPr>
          <w:rFonts w:ascii="Times New Roman" w:eastAsia="Times New Roman" w:hAnsi="Times New Roman" w:cs="Times New Roman"/>
          <w:sz w:val="24"/>
          <w:szCs w:val="24"/>
        </w:rPr>
        <w:t>Dockerfile</w:t>
      </w:r>
      <w:proofErr w:type="spellEnd"/>
      <w:r w:rsidR="00872B59">
        <w:rPr>
          <w:rFonts w:ascii="Times New Roman" w:eastAsia="Times New Roman" w:hAnsi="Times New Roman" w:cs="Times New Roman"/>
          <w:sz w:val="24"/>
          <w:szCs w:val="24"/>
        </w:rPr>
        <w:t xml:space="preserve"> which may build it previously to maintain the </w:t>
      </w:r>
      <w:r w:rsidR="00872B59" w:rsidRPr="00872B59">
        <w:rPr>
          <w:rFonts w:ascii="Times New Roman" w:eastAsia="Times New Roman" w:hAnsi="Times New Roman" w:cs="Times New Roman"/>
          <w:sz w:val="24"/>
          <w:szCs w:val="24"/>
        </w:rPr>
        <w:t>launch</w:t>
      </w:r>
      <w:r w:rsidR="00976AFB">
        <w:rPr>
          <w:rFonts w:ascii="Times New Roman" w:eastAsia="Times New Roman" w:hAnsi="Times New Roman" w:cs="Times New Roman"/>
          <w:sz w:val="24"/>
          <w:szCs w:val="24"/>
        </w:rPr>
        <w:t xml:space="preserve">. </w:t>
      </w:r>
    </w:p>
    <w:p w14:paraId="0434F36F" w14:textId="77777777" w:rsidR="00750C45" w:rsidRDefault="009B3092" w:rsidP="00DD17D5">
      <w:pPr>
        <w:pStyle w:val="Heading2"/>
        <w:spacing w:before="0" w:after="240"/>
      </w:pPr>
      <w:bookmarkStart w:id="24" w:name="_Toc237018981"/>
      <w:r>
        <w:t xml:space="preserve">2.5 Practical Example 2 - Docker Images and </w:t>
      </w:r>
      <w:proofErr w:type="spellStart"/>
      <w:r>
        <w:t>DockerHub</w:t>
      </w:r>
      <w:bookmarkEnd w:id="24"/>
      <w:proofErr w:type="spellEnd"/>
      <w:r>
        <w:t xml:space="preserve"> </w:t>
      </w:r>
    </w:p>
    <w:p w14:paraId="7E6BAA95" w14:textId="77777777" w:rsidR="00750C45" w:rsidRDefault="009B3092" w:rsidP="00DD17D5">
      <w:pPr>
        <w:pStyle w:val="Heading3"/>
        <w:spacing w:before="0" w:after="240"/>
      </w:pPr>
      <w:bookmarkStart w:id="25" w:name="_Toc237018982"/>
      <w:r>
        <w:t>Explain</w:t>
      </w:r>
      <w:bookmarkEnd w:id="25"/>
      <w:r>
        <w:t xml:space="preserve"> </w:t>
      </w:r>
    </w:p>
    <w:p w14:paraId="037C1E5A" w14:textId="419511D0" w:rsidR="00750C45" w:rsidRDefault="00872B59"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example, the </w:t>
      </w:r>
      <w:r w:rsidRPr="00872B59">
        <w:rPr>
          <w:rFonts w:ascii="Times New Roman" w:eastAsia="Times New Roman" w:hAnsi="Times New Roman" w:cs="Times New Roman"/>
          <w:sz w:val="24"/>
          <w:szCs w:val="24"/>
        </w:rPr>
        <w:t>layered architecture</w:t>
      </w:r>
      <w:r>
        <w:rPr>
          <w:rFonts w:ascii="Times New Roman" w:eastAsia="Times New Roman" w:hAnsi="Times New Roman" w:cs="Times New Roman"/>
          <w:sz w:val="24"/>
          <w:szCs w:val="24"/>
        </w:rPr>
        <w:t xml:space="preserve"> in a </w:t>
      </w:r>
      <w:proofErr w:type="spellStart"/>
      <w:r w:rsidRPr="00872B59">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may highlight the </w:t>
      </w:r>
      <w:r w:rsidRPr="00872B59">
        <w:rPr>
          <w:rFonts w:ascii="Times New Roman" w:eastAsia="Times New Roman" w:hAnsi="Times New Roman" w:cs="Times New Roman"/>
          <w:sz w:val="24"/>
          <w:szCs w:val="24"/>
        </w:rPr>
        <w:t>instruction</w:t>
      </w:r>
      <w:r>
        <w:rPr>
          <w:rFonts w:ascii="Times New Roman" w:eastAsia="Times New Roman" w:hAnsi="Times New Roman" w:cs="Times New Roman"/>
          <w:sz w:val="24"/>
          <w:szCs w:val="24"/>
        </w:rPr>
        <w:t xml:space="preserve"> of </w:t>
      </w:r>
      <w:r w:rsidRPr="00872B59">
        <w:rPr>
          <w:rFonts w:ascii="Times New Roman" w:eastAsia="Times New Roman" w:hAnsi="Times New Roman" w:cs="Times New Roman"/>
          <w:sz w:val="24"/>
          <w:szCs w:val="24"/>
        </w:rPr>
        <w:t>separate layer</w:t>
      </w:r>
      <w:r>
        <w:rPr>
          <w:rFonts w:ascii="Times New Roman" w:eastAsia="Times New Roman" w:hAnsi="Times New Roman" w:cs="Times New Roman"/>
          <w:sz w:val="24"/>
          <w:szCs w:val="24"/>
        </w:rPr>
        <w:t xml:space="preserve"> to maintain the </w:t>
      </w:r>
      <w:r w:rsidRPr="00872B59">
        <w:rPr>
          <w:rFonts w:ascii="Times New Roman" w:eastAsia="Times New Roman" w:hAnsi="Times New Roman" w:cs="Times New Roman"/>
          <w:sz w:val="24"/>
          <w:szCs w:val="24"/>
        </w:rPr>
        <w:t>storage efficiency</w:t>
      </w:r>
      <w:r>
        <w:rPr>
          <w:rFonts w:ascii="Times New Roman" w:eastAsia="Times New Roman" w:hAnsi="Times New Roman" w:cs="Times New Roman"/>
          <w:sz w:val="24"/>
          <w:szCs w:val="24"/>
        </w:rPr>
        <w:t xml:space="preserve"> </w:t>
      </w:r>
      <w:r w:rsidR="00281359">
        <w:rPr>
          <w:rFonts w:ascii="Times New Roman" w:eastAsia="Times New Roman" w:hAnsi="Times New Roman" w:cs="Times New Roman"/>
          <w:sz w:val="24"/>
          <w:szCs w:val="24"/>
        </w:rPr>
        <w:t>[1</w:t>
      </w:r>
      <w:r w:rsidR="00976AFB">
        <w:rPr>
          <w:rFonts w:ascii="Times New Roman" w:eastAsia="Times New Roman" w:hAnsi="Times New Roman" w:cs="Times New Roman"/>
          <w:sz w:val="24"/>
          <w:szCs w:val="24"/>
        </w:rPr>
        <w:t>3</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repository containing the images, the tags identify the versions of the image such as v1 or latest. </w:t>
      </w:r>
      <w:r w:rsidR="003C02E5">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enabling versioning and rollback. You can publish images to public registries like Docker Hub or private registries maintained by organizations to distribute containerized applications securely across many environments.</w:t>
      </w:r>
    </w:p>
    <w:p w14:paraId="4BA51EDD" w14:textId="77777777" w:rsidR="00750C45" w:rsidRDefault="009B3092" w:rsidP="00DD17D5">
      <w:pPr>
        <w:pStyle w:val="Heading3"/>
        <w:spacing w:before="0" w:after="240"/>
      </w:pPr>
      <w:bookmarkStart w:id="26" w:name="_Toc237018983"/>
      <w:r>
        <w:lastRenderedPageBreak/>
        <w:t>Demonstration</w:t>
      </w:r>
      <w:bookmarkEnd w:id="26"/>
      <w:r>
        <w:t xml:space="preserve"> </w:t>
      </w:r>
    </w:p>
    <w:p w14:paraId="189DD8A8" w14:textId="77777777" w:rsidR="00750C45" w:rsidRDefault="009B3092" w:rsidP="00DD17D5">
      <w:pPr>
        <w:pStyle w:val="Heading4"/>
        <w:spacing w:before="0" w:after="240"/>
      </w:pPr>
      <w:bookmarkStart w:id="27" w:name="_Toc237015621"/>
      <w:r>
        <w:t>Figure 9: Showing the entire publishing process.</w:t>
      </w:r>
      <w:bookmarkEnd w:id="27"/>
    </w:p>
    <w:p w14:paraId="7A8D6CBC" w14:textId="41C5E3CD" w:rsidR="00750C45" w:rsidRDefault="00B81315" w:rsidP="00DD17D5">
      <w:pPr>
        <w:spacing w:after="240" w:line="360" w:lineRule="auto"/>
        <w:jc w:val="both"/>
        <w:rPr>
          <w:rFonts w:ascii="Times New Roman" w:eastAsia="Times New Roman" w:hAnsi="Times New Roman" w:cs="Times New Roman"/>
          <w:sz w:val="24"/>
          <w:szCs w:val="24"/>
        </w:rPr>
      </w:pPr>
      <w:r w:rsidRPr="00B81315">
        <w:rPr>
          <w:rFonts w:ascii="Times New Roman" w:eastAsia="Times New Roman" w:hAnsi="Times New Roman" w:cs="Times New Roman"/>
          <w:sz w:val="24"/>
          <w:szCs w:val="24"/>
        </w:rPr>
        <w:drawing>
          <wp:inline distT="0" distB="0" distL="0" distR="0" wp14:anchorId="5FC0F621" wp14:editId="04056C06">
            <wp:extent cx="5733415" cy="3044190"/>
            <wp:effectExtent l="0" t="0" r="635" b="3810"/>
            <wp:docPr id="213063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31601" name=""/>
                    <pic:cNvPicPr/>
                  </pic:nvPicPr>
                  <pic:blipFill>
                    <a:blip r:embed="rId18"/>
                    <a:stretch>
                      <a:fillRect/>
                    </a:stretch>
                  </pic:blipFill>
                  <pic:spPr>
                    <a:xfrm>
                      <a:off x="0" y="0"/>
                      <a:ext cx="5733415" cy="3044190"/>
                    </a:xfrm>
                    <a:prstGeom prst="rect">
                      <a:avLst/>
                    </a:prstGeom>
                  </pic:spPr>
                </pic:pic>
              </a:graphicData>
            </a:graphic>
          </wp:inline>
        </w:drawing>
      </w:r>
    </w:p>
    <w:p w14:paraId="2EF8B4A8" w14:textId="1E79075F" w:rsidR="00B81315" w:rsidRDefault="00B81315" w:rsidP="00DD17D5">
      <w:pPr>
        <w:spacing w:after="240" w:line="360" w:lineRule="auto"/>
        <w:jc w:val="both"/>
        <w:rPr>
          <w:rFonts w:ascii="Times New Roman" w:eastAsia="Times New Roman" w:hAnsi="Times New Roman" w:cs="Times New Roman"/>
          <w:sz w:val="24"/>
          <w:szCs w:val="24"/>
        </w:rPr>
      </w:pPr>
      <w:r w:rsidRPr="00B81315">
        <w:rPr>
          <w:rFonts w:ascii="Times New Roman" w:eastAsia="Times New Roman" w:hAnsi="Times New Roman" w:cs="Times New Roman"/>
          <w:sz w:val="24"/>
          <w:szCs w:val="24"/>
        </w:rPr>
        <w:drawing>
          <wp:inline distT="0" distB="0" distL="0" distR="0" wp14:anchorId="241C8721" wp14:editId="49FE5DF6">
            <wp:extent cx="5733415" cy="3038475"/>
            <wp:effectExtent l="0" t="0" r="635" b="9525"/>
            <wp:docPr id="107996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961750" name=""/>
                    <pic:cNvPicPr/>
                  </pic:nvPicPr>
                  <pic:blipFill>
                    <a:blip r:embed="rId19"/>
                    <a:stretch>
                      <a:fillRect/>
                    </a:stretch>
                  </pic:blipFill>
                  <pic:spPr>
                    <a:xfrm>
                      <a:off x="0" y="0"/>
                      <a:ext cx="5733415" cy="3038475"/>
                    </a:xfrm>
                    <a:prstGeom prst="rect">
                      <a:avLst/>
                    </a:prstGeom>
                  </pic:spPr>
                </pic:pic>
              </a:graphicData>
            </a:graphic>
          </wp:inline>
        </w:drawing>
      </w:r>
    </w:p>
    <w:p w14:paraId="1E9161FC" w14:textId="094CF33E" w:rsidR="00750C45" w:rsidRDefault="00F77E4E" w:rsidP="00DD17D5">
      <w:pPr>
        <w:spacing w:after="240" w:line="360" w:lineRule="auto"/>
        <w:jc w:val="both"/>
        <w:rPr>
          <w:rFonts w:ascii="Times New Roman" w:eastAsia="Times New Roman" w:hAnsi="Times New Roman" w:cs="Times New Roman"/>
          <w:sz w:val="24"/>
          <w:szCs w:val="24"/>
        </w:rPr>
      </w:pPr>
      <w:r w:rsidRPr="00F77E4E">
        <w:rPr>
          <w:rFonts w:ascii="Times New Roman" w:eastAsia="Times New Roman" w:hAnsi="Times New Roman" w:cs="Times New Roman"/>
          <w:sz w:val="24"/>
          <w:szCs w:val="24"/>
        </w:rPr>
        <w:lastRenderedPageBreak/>
        <w:drawing>
          <wp:inline distT="0" distB="0" distL="0" distR="0" wp14:anchorId="681C4B4B" wp14:editId="29C1CA26">
            <wp:extent cx="5733415" cy="3029585"/>
            <wp:effectExtent l="0" t="0" r="635" b="0"/>
            <wp:docPr id="701074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74449" name=""/>
                    <pic:cNvPicPr/>
                  </pic:nvPicPr>
                  <pic:blipFill>
                    <a:blip r:embed="rId20"/>
                    <a:stretch>
                      <a:fillRect/>
                    </a:stretch>
                  </pic:blipFill>
                  <pic:spPr>
                    <a:xfrm>
                      <a:off x="0" y="0"/>
                      <a:ext cx="5733415" cy="3029585"/>
                    </a:xfrm>
                    <a:prstGeom prst="rect">
                      <a:avLst/>
                    </a:prstGeom>
                  </pic:spPr>
                </pic:pic>
              </a:graphicData>
            </a:graphic>
          </wp:inline>
        </w:drawing>
      </w:r>
    </w:p>
    <w:p w14:paraId="2DB81CE3" w14:textId="4235A0F0" w:rsidR="00750C45" w:rsidRDefault="000A0401" w:rsidP="00DD17D5">
      <w:pPr>
        <w:spacing w:after="240" w:line="360" w:lineRule="auto"/>
        <w:jc w:val="both"/>
        <w:rPr>
          <w:rFonts w:ascii="Times New Roman" w:eastAsia="Times New Roman" w:hAnsi="Times New Roman" w:cs="Times New Roman"/>
          <w:sz w:val="24"/>
          <w:szCs w:val="24"/>
        </w:rPr>
      </w:pPr>
      <w:r w:rsidRPr="000A0401">
        <w:rPr>
          <w:rFonts w:ascii="Times New Roman" w:eastAsia="Times New Roman" w:hAnsi="Times New Roman" w:cs="Times New Roman"/>
          <w:sz w:val="24"/>
          <w:szCs w:val="24"/>
        </w:rPr>
        <w:drawing>
          <wp:inline distT="0" distB="0" distL="0" distR="0" wp14:anchorId="1E6BFB12" wp14:editId="4B944206">
            <wp:extent cx="5733415" cy="3041650"/>
            <wp:effectExtent l="0" t="0" r="635" b="6350"/>
            <wp:docPr id="196477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76718" name=""/>
                    <pic:cNvPicPr/>
                  </pic:nvPicPr>
                  <pic:blipFill>
                    <a:blip r:embed="rId21"/>
                    <a:stretch>
                      <a:fillRect/>
                    </a:stretch>
                  </pic:blipFill>
                  <pic:spPr>
                    <a:xfrm>
                      <a:off x="0" y="0"/>
                      <a:ext cx="5733415" cy="3041650"/>
                    </a:xfrm>
                    <a:prstGeom prst="rect">
                      <a:avLst/>
                    </a:prstGeom>
                  </pic:spPr>
                </pic:pic>
              </a:graphicData>
            </a:graphic>
          </wp:inline>
        </w:drawing>
      </w:r>
    </w:p>
    <w:p w14:paraId="03270992" w14:textId="5AB189A8" w:rsidR="000A0401" w:rsidRDefault="000A0401" w:rsidP="00DD17D5">
      <w:pPr>
        <w:spacing w:after="240" w:line="360" w:lineRule="auto"/>
        <w:jc w:val="both"/>
        <w:rPr>
          <w:rFonts w:ascii="Times New Roman" w:eastAsia="Times New Roman" w:hAnsi="Times New Roman" w:cs="Times New Roman"/>
          <w:sz w:val="24"/>
          <w:szCs w:val="24"/>
        </w:rPr>
      </w:pPr>
      <w:r w:rsidRPr="000A0401">
        <w:rPr>
          <w:rFonts w:ascii="Times New Roman" w:eastAsia="Times New Roman" w:hAnsi="Times New Roman" w:cs="Times New Roman"/>
          <w:sz w:val="24"/>
          <w:szCs w:val="24"/>
        </w:rPr>
        <w:lastRenderedPageBreak/>
        <w:drawing>
          <wp:inline distT="0" distB="0" distL="0" distR="0" wp14:anchorId="67FACB32" wp14:editId="733C1C4B">
            <wp:extent cx="5733415" cy="3047365"/>
            <wp:effectExtent l="0" t="0" r="635" b="635"/>
            <wp:docPr id="29167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4862" name=""/>
                    <pic:cNvPicPr/>
                  </pic:nvPicPr>
                  <pic:blipFill>
                    <a:blip r:embed="rId22"/>
                    <a:stretch>
                      <a:fillRect/>
                    </a:stretch>
                  </pic:blipFill>
                  <pic:spPr>
                    <a:xfrm>
                      <a:off x="0" y="0"/>
                      <a:ext cx="5733415" cy="3047365"/>
                    </a:xfrm>
                    <a:prstGeom prst="rect">
                      <a:avLst/>
                    </a:prstGeom>
                  </pic:spPr>
                </pic:pic>
              </a:graphicData>
            </a:graphic>
          </wp:inline>
        </w:drawing>
      </w:r>
    </w:p>
    <w:p w14:paraId="495FA364" w14:textId="6D02E85A" w:rsidR="000A0401" w:rsidRDefault="000A0401" w:rsidP="00DD17D5">
      <w:pPr>
        <w:spacing w:after="240" w:line="360" w:lineRule="auto"/>
        <w:jc w:val="both"/>
        <w:rPr>
          <w:rFonts w:ascii="Times New Roman" w:eastAsia="Times New Roman" w:hAnsi="Times New Roman" w:cs="Times New Roman"/>
          <w:sz w:val="24"/>
          <w:szCs w:val="24"/>
        </w:rPr>
      </w:pPr>
      <w:r w:rsidRPr="000A0401">
        <w:rPr>
          <w:rFonts w:ascii="Times New Roman" w:eastAsia="Times New Roman" w:hAnsi="Times New Roman" w:cs="Times New Roman"/>
          <w:sz w:val="24"/>
          <w:szCs w:val="24"/>
        </w:rPr>
        <w:drawing>
          <wp:inline distT="0" distB="0" distL="0" distR="0" wp14:anchorId="2398BA56" wp14:editId="69A5FADD">
            <wp:extent cx="5733415" cy="3038475"/>
            <wp:effectExtent l="0" t="0" r="635" b="9525"/>
            <wp:docPr id="62388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80068" name=""/>
                    <pic:cNvPicPr/>
                  </pic:nvPicPr>
                  <pic:blipFill>
                    <a:blip r:embed="rId23"/>
                    <a:stretch>
                      <a:fillRect/>
                    </a:stretch>
                  </pic:blipFill>
                  <pic:spPr>
                    <a:xfrm>
                      <a:off x="0" y="0"/>
                      <a:ext cx="5733415" cy="3038475"/>
                    </a:xfrm>
                    <a:prstGeom prst="rect">
                      <a:avLst/>
                    </a:prstGeom>
                  </pic:spPr>
                </pic:pic>
              </a:graphicData>
            </a:graphic>
          </wp:inline>
        </w:drawing>
      </w:r>
    </w:p>
    <w:p w14:paraId="6ED74A5C" w14:textId="5863058C" w:rsidR="00416B3A" w:rsidRDefault="00416B3A" w:rsidP="00DD17D5">
      <w:pPr>
        <w:spacing w:after="240" w:line="360" w:lineRule="auto"/>
        <w:jc w:val="both"/>
        <w:rPr>
          <w:rFonts w:ascii="Times New Roman" w:eastAsia="Times New Roman" w:hAnsi="Times New Roman" w:cs="Times New Roman"/>
          <w:sz w:val="24"/>
          <w:szCs w:val="24"/>
        </w:rPr>
      </w:pPr>
    </w:p>
    <w:p w14:paraId="0B39047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creating a Docker image successfully, it was tagged with a repository name using docker tag command and pushed to Docker Hub with docker push command. Other users are able to download the published image (srita005/acca7027-demo:v1) using the docker pull command. Similar image management services include GHCR, AWS ECR and ACR that offer secured image storage to develop cloud-native applications with proper image control and enterprise-level access management. </w:t>
      </w:r>
    </w:p>
    <w:p w14:paraId="256CEE19" w14:textId="77777777" w:rsidR="00750C45" w:rsidRDefault="009B3092" w:rsidP="00DD17D5">
      <w:pPr>
        <w:pStyle w:val="Heading3"/>
        <w:spacing w:before="0" w:after="240"/>
      </w:pPr>
      <w:bookmarkStart w:id="28" w:name="_Toc237018984"/>
      <w:r>
        <w:lastRenderedPageBreak/>
        <w:t>Diagram of Lifecycle</w:t>
      </w:r>
      <w:bookmarkEnd w:id="28"/>
    </w:p>
    <w:p w14:paraId="5EF6F6A5" w14:textId="77777777" w:rsidR="00750C45" w:rsidRDefault="009B3092" w:rsidP="00DD17D5">
      <w:pPr>
        <w:pStyle w:val="Heading4"/>
        <w:spacing w:before="0" w:after="240"/>
      </w:pPr>
      <w:bookmarkStart w:id="29" w:name="_Toc237015622"/>
      <w:r>
        <w:t>Figure 10: Docker Image Lifecycle</w:t>
      </w:r>
      <w:bookmarkEnd w:id="29"/>
    </w:p>
    <w:p w14:paraId="4360EF4F"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198285A2" wp14:editId="533C74CF">
            <wp:extent cx="5433333" cy="3980631"/>
            <wp:effectExtent l="76200" t="76200" r="129540" b="134620"/>
            <wp:docPr id="56"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4"/>
                    <a:srcRect/>
                    <a:stretch>
                      <a:fillRect/>
                    </a:stretch>
                  </pic:blipFill>
                  <pic:spPr>
                    <a:xfrm>
                      <a:off x="0" y="0"/>
                      <a:ext cx="5433333" cy="39806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78C97B9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entire life cycle of a Docker image built from a Docker file and pushed to a later download to run containers on any other compatible system is shown in Figure 10.</w:t>
      </w:r>
    </w:p>
    <w:p w14:paraId="64976483" w14:textId="77777777" w:rsidR="00750C45" w:rsidRDefault="009B3092" w:rsidP="00DD17D5">
      <w:pPr>
        <w:pStyle w:val="Heading2"/>
        <w:spacing w:before="0" w:after="240"/>
      </w:pPr>
      <w:bookmarkStart w:id="30" w:name="_Toc237018985"/>
      <w:r>
        <w:t>2.6 Practical Example 3 - Docker Volumes</w:t>
      </w:r>
      <w:bookmarkEnd w:id="30"/>
      <w:r>
        <w:t xml:space="preserve"> </w:t>
      </w:r>
    </w:p>
    <w:p w14:paraId="1EF7DDD1" w14:textId="77777777" w:rsidR="00750C45" w:rsidRDefault="009B3092" w:rsidP="00DD17D5">
      <w:pPr>
        <w:pStyle w:val="Heading3"/>
        <w:spacing w:before="0" w:after="240"/>
      </w:pPr>
      <w:bookmarkStart w:id="31" w:name="_Toc237018986"/>
      <w:r>
        <w:t>Docker Volumes</w:t>
      </w:r>
      <w:bookmarkEnd w:id="31"/>
    </w:p>
    <w:p w14:paraId="260567CE" w14:textId="1FD99D00"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 volumes give storage services by hiding the application data from the container. Data stored in volumes is not tied to the container lifecycle; it remains accessible even if containers are stopped or removed or recreated. Docker offers three types of storage mechanisms such as Bind Mounts, Named Volumes, and Volume Drivers. Volumes that are called named volumes are managed entirely by Docker</w:t>
      </w:r>
      <w:r w:rsidR="003C02E5">
        <w:rPr>
          <w:rFonts w:ascii="Times New Roman" w:eastAsia="Times New Roman" w:hAnsi="Times New Roman" w:cs="Times New Roman"/>
          <w:sz w:val="24"/>
          <w:szCs w:val="24"/>
        </w:rPr>
        <w:t xml:space="preserve">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14</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These volumes are best suited for production deployments. While volume drivers allow interaction with other storage solutions including but not limited to NAS, cloud storage and distributed file systems.</w:t>
      </w:r>
    </w:p>
    <w:p w14:paraId="386C0B40" w14:textId="77777777" w:rsidR="00750C45" w:rsidRDefault="009B3092" w:rsidP="00DD17D5">
      <w:pPr>
        <w:pStyle w:val="Heading3"/>
        <w:spacing w:before="0" w:after="240"/>
      </w:pPr>
      <w:bookmarkStart w:id="32" w:name="_Toc237018987"/>
      <w:r>
        <w:lastRenderedPageBreak/>
        <w:t>Demonstration</w:t>
      </w:r>
      <w:bookmarkEnd w:id="32"/>
    </w:p>
    <w:p w14:paraId="23F85FAF" w14:textId="77777777" w:rsidR="00750C45" w:rsidRDefault="009B3092" w:rsidP="00DD17D5">
      <w:pPr>
        <w:pStyle w:val="Heading4"/>
        <w:spacing w:before="0" w:after="240"/>
      </w:pPr>
      <w:bookmarkStart w:id="33" w:name="_Toc237015623"/>
      <w:r>
        <w:t>Figure 11: Illustrating the complete process.</w:t>
      </w:r>
      <w:bookmarkEnd w:id="33"/>
    </w:p>
    <w:p w14:paraId="0A7B705A" w14:textId="4715E236" w:rsidR="00750C45" w:rsidRDefault="00416B3A" w:rsidP="00DD17D5">
      <w:pPr>
        <w:spacing w:after="240" w:line="360" w:lineRule="auto"/>
        <w:jc w:val="both"/>
        <w:rPr>
          <w:rFonts w:ascii="Times New Roman" w:eastAsia="Times New Roman" w:hAnsi="Times New Roman" w:cs="Times New Roman"/>
          <w:sz w:val="24"/>
          <w:szCs w:val="24"/>
        </w:rPr>
      </w:pPr>
      <w:r w:rsidRPr="00416B3A">
        <w:rPr>
          <w:rFonts w:ascii="Times New Roman" w:eastAsia="Times New Roman" w:hAnsi="Times New Roman" w:cs="Times New Roman"/>
          <w:sz w:val="24"/>
          <w:szCs w:val="24"/>
        </w:rPr>
        <w:drawing>
          <wp:inline distT="0" distB="0" distL="0" distR="0" wp14:anchorId="2D9400AB" wp14:editId="4D2D2489">
            <wp:extent cx="5733415" cy="3050540"/>
            <wp:effectExtent l="0" t="0" r="635" b="0"/>
            <wp:docPr id="147858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86176" name=""/>
                    <pic:cNvPicPr/>
                  </pic:nvPicPr>
                  <pic:blipFill>
                    <a:blip r:embed="rId25"/>
                    <a:stretch>
                      <a:fillRect/>
                    </a:stretch>
                  </pic:blipFill>
                  <pic:spPr>
                    <a:xfrm>
                      <a:off x="0" y="0"/>
                      <a:ext cx="5733415" cy="3050540"/>
                    </a:xfrm>
                    <a:prstGeom prst="rect">
                      <a:avLst/>
                    </a:prstGeom>
                  </pic:spPr>
                </pic:pic>
              </a:graphicData>
            </a:graphic>
          </wp:inline>
        </w:drawing>
      </w:r>
    </w:p>
    <w:p w14:paraId="5C79838F" w14:textId="533B5E7C" w:rsidR="00416B3A" w:rsidRDefault="00416B3A" w:rsidP="00DD17D5">
      <w:pPr>
        <w:spacing w:after="240" w:line="360" w:lineRule="auto"/>
        <w:jc w:val="both"/>
        <w:rPr>
          <w:rFonts w:ascii="Times New Roman" w:eastAsia="Times New Roman" w:hAnsi="Times New Roman" w:cs="Times New Roman"/>
          <w:sz w:val="24"/>
          <w:szCs w:val="24"/>
        </w:rPr>
      </w:pPr>
      <w:r w:rsidRPr="00416B3A">
        <w:rPr>
          <w:rFonts w:ascii="Times New Roman" w:eastAsia="Times New Roman" w:hAnsi="Times New Roman" w:cs="Times New Roman"/>
          <w:sz w:val="24"/>
          <w:szCs w:val="24"/>
        </w:rPr>
        <w:drawing>
          <wp:inline distT="0" distB="0" distL="0" distR="0" wp14:anchorId="27A4B003" wp14:editId="123E650E">
            <wp:extent cx="5733415" cy="3032760"/>
            <wp:effectExtent l="0" t="0" r="635" b="0"/>
            <wp:docPr id="595962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62031" name=""/>
                    <pic:cNvPicPr/>
                  </pic:nvPicPr>
                  <pic:blipFill>
                    <a:blip r:embed="rId26"/>
                    <a:stretch>
                      <a:fillRect/>
                    </a:stretch>
                  </pic:blipFill>
                  <pic:spPr>
                    <a:xfrm>
                      <a:off x="0" y="0"/>
                      <a:ext cx="5733415" cy="3032760"/>
                    </a:xfrm>
                    <a:prstGeom prst="rect">
                      <a:avLst/>
                    </a:prstGeom>
                  </pic:spPr>
                </pic:pic>
              </a:graphicData>
            </a:graphic>
          </wp:inline>
        </w:drawing>
      </w:r>
    </w:p>
    <w:p w14:paraId="3C91F3E1" w14:textId="07128E10" w:rsidR="00750C45" w:rsidRDefault="00416B3A" w:rsidP="00DD17D5">
      <w:pPr>
        <w:spacing w:after="240" w:line="360" w:lineRule="auto"/>
        <w:jc w:val="both"/>
        <w:rPr>
          <w:rFonts w:ascii="Times New Roman" w:eastAsia="Times New Roman" w:hAnsi="Times New Roman" w:cs="Times New Roman"/>
          <w:sz w:val="24"/>
          <w:szCs w:val="24"/>
        </w:rPr>
      </w:pPr>
      <w:r w:rsidRPr="00416B3A">
        <w:rPr>
          <w:rFonts w:ascii="Times New Roman" w:eastAsia="Times New Roman" w:hAnsi="Times New Roman" w:cs="Times New Roman"/>
          <w:sz w:val="24"/>
          <w:szCs w:val="24"/>
        </w:rPr>
        <w:lastRenderedPageBreak/>
        <w:drawing>
          <wp:inline distT="0" distB="0" distL="0" distR="0" wp14:anchorId="6DE0B761" wp14:editId="17216ED1">
            <wp:extent cx="5733415" cy="3026410"/>
            <wp:effectExtent l="0" t="0" r="635" b="2540"/>
            <wp:docPr id="2117952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52614" name=""/>
                    <pic:cNvPicPr/>
                  </pic:nvPicPr>
                  <pic:blipFill>
                    <a:blip r:embed="rId27"/>
                    <a:stretch>
                      <a:fillRect/>
                    </a:stretch>
                  </pic:blipFill>
                  <pic:spPr>
                    <a:xfrm>
                      <a:off x="0" y="0"/>
                      <a:ext cx="5733415" cy="3026410"/>
                    </a:xfrm>
                    <a:prstGeom prst="rect">
                      <a:avLst/>
                    </a:prstGeom>
                  </pic:spPr>
                </pic:pic>
              </a:graphicData>
            </a:graphic>
          </wp:inline>
        </w:drawing>
      </w:r>
    </w:p>
    <w:p w14:paraId="1F4955E9" w14:textId="69D8C1DF" w:rsidR="0002379C" w:rsidRDefault="0002379C" w:rsidP="00DD17D5">
      <w:pPr>
        <w:spacing w:after="240" w:line="360" w:lineRule="auto"/>
        <w:jc w:val="both"/>
        <w:rPr>
          <w:rFonts w:ascii="Times New Roman" w:eastAsia="Times New Roman" w:hAnsi="Times New Roman" w:cs="Times New Roman"/>
          <w:sz w:val="24"/>
          <w:szCs w:val="24"/>
        </w:rPr>
      </w:pPr>
    </w:p>
    <w:p w14:paraId="4645C7A5" w14:textId="469CD0ED" w:rsidR="00750C45" w:rsidRDefault="00750C45" w:rsidP="00DD17D5">
      <w:pPr>
        <w:spacing w:after="240" w:line="360" w:lineRule="auto"/>
        <w:jc w:val="both"/>
        <w:rPr>
          <w:rFonts w:ascii="Times New Roman" w:eastAsia="Times New Roman" w:hAnsi="Times New Roman" w:cs="Times New Roman"/>
          <w:sz w:val="24"/>
          <w:szCs w:val="24"/>
        </w:rPr>
      </w:pPr>
    </w:p>
    <w:p w14:paraId="33D361CA" w14:textId="0F9089C0"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F5B48BD" w14:textId="77777777" w:rsidR="00750C45" w:rsidRDefault="009B3092" w:rsidP="00DD17D5">
      <w:pPr>
        <w:pStyle w:val="Heading3"/>
        <w:spacing w:before="0" w:after="240"/>
      </w:pPr>
      <w:bookmarkStart w:id="34" w:name="_Toc237018988"/>
      <w:r>
        <w:lastRenderedPageBreak/>
        <w:t>Docker Volume Architecture</w:t>
      </w:r>
      <w:bookmarkEnd w:id="34"/>
    </w:p>
    <w:p w14:paraId="7C026A00" w14:textId="77777777" w:rsidR="00750C45" w:rsidRDefault="009B3092" w:rsidP="00DD17D5">
      <w:pPr>
        <w:pStyle w:val="Heading4"/>
        <w:spacing w:before="0" w:after="240"/>
      </w:pPr>
      <w:bookmarkStart w:id="35" w:name="_Toc237015624"/>
      <w:r>
        <w:t>Figure 12: Architecture</w:t>
      </w:r>
      <w:bookmarkEnd w:id="35"/>
    </w:p>
    <w:p w14:paraId="03A97F0F"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859AE31" wp14:editId="51454212">
            <wp:extent cx="3998812" cy="4992253"/>
            <wp:effectExtent l="76200" t="76200" r="135255" b="132715"/>
            <wp:docPr id="46"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8"/>
                    <a:srcRect/>
                    <a:stretch>
                      <a:fillRect/>
                    </a:stretch>
                  </pic:blipFill>
                  <pic:spPr>
                    <a:xfrm>
                      <a:off x="0" y="0"/>
                      <a:ext cx="3998812" cy="49922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187C1C12" w14:textId="729A3F28"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Docker Create Volume to keep app data out of container footprint. The host directory, through a Docker volume, connects to the container to allow files to be shared continuously with the operating system that is running the container. As soon as we change the HTML file on the host machine, it reflects inside the container and shows up in the Nginx web server without rebuilding the Docker Image </w:t>
      </w:r>
      <w:r w:rsidR="00976AFB">
        <w:rPr>
          <w:rFonts w:ascii="Times New Roman" w:eastAsia="Times New Roman" w:hAnsi="Times New Roman" w:cs="Times New Roman"/>
          <w:sz w:val="24"/>
          <w:szCs w:val="24"/>
        </w:rPr>
        <w:t>[15]</w:t>
      </w:r>
      <w:r>
        <w:rPr>
          <w:rFonts w:ascii="Times New Roman" w:eastAsia="Times New Roman" w:hAnsi="Times New Roman" w:cs="Times New Roman"/>
          <w:sz w:val="24"/>
          <w:szCs w:val="24"/>
        </w:rPr>
        <w:t>. As the data is stored outside the container, it is recovered even after deletion or creation of the container. Which provides persistence and flexibility and efficient DevOps solution.</w:t>
      </w:r>
    </w:p>
    <w:p w14:paraId="6C4DAC2A" w14:textId="77777777" w:rsidR="00750C45" w:rsidRDefault="009B3092" w:rsidP="00DD17D5">
      <w:pPr>
        <w:pStyle w:val="Heading3"/>
        <w:spacing w:before="0" w:after="240"/>
      </w:pPr>
      <w:bookmarkStart w:id="36" w:name="_Toc237018989"/>
      <w:r>
        <w:lastRenderedPageBreak/>
        <w:t>Docker Volume Types</w:t>
      </w:r>
      <w:bookmarkEnd w:id="36"/>
    </w:p>
    <w:p w14:paraId="7AD2A7FD" w14:textId="77777777" w:rsidR="00750C45" w:rsidRDefault="009B3092" w:rsidP="00DD17D5">
      <w:pPr>
        <w:pStyle w:val="Heading5"/>
        <w:spacing w:before="0" w:after="240"/>
      </w:pPr>
      <w:bookmarkStart w:id="37" w:name="_Toc237015651"/>
      <w:r>
        <w:t>Table 3: Volume Types by location, manage, and use</w:t>
      </w:r>
      <w:bookmarkEnd w:id="37"/>
    </w:p>
    <w:tbl>
      <w:tblPr>
        <w:tblStyle w:val="a1"/>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2550"/>
        <w:gridCol w:w="1410"/>
        <w:gridCol w:w="1380"/>
        <w:gridCol w:w="1755"/>
      </w:tblGrid>
      <w:tr w:rsidR="00750C45" w14:paraId="790E8C60" w14:textId="77777777">
        <w:trPr>
          <w:trHeight w:val="735"/>
        </w:trPr>
        <w:tc>
          <w:tcPr>
            <w:tcW w:w="17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8381ED"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Volume Type</w:t>
            </w:r>
          </w:p>
        </w:tc>
        <w:tc>
          <w:tcPr>
            <w:tcW w:w="25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61C6C64"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Storage Location</w:t>
            </w:r>
          </w:p>
        </w:tc>
        <w:tc>
          <w:tcPr>
            <w:tcW w:w="141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B770594"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Managed By</w:t>
            </w:r>
          </w:p>
        </w:tc>
        <w:tc>
          <w:tcPr>
            <w:tcW w:w="138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1DE306"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Persistence</w:t>
            </w:r>
          </w:p>
        </w:tc>
        <w:tc>
          <w:tcPr>
            <w:tcW w:w="17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59B1202"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Typical Use</w:t>
            </w:r>
          </w:p>
        </w:tc>
      </w:tr>
      <w:tr w:rsidR="00750C45" w14:paraId="39275EF5" w14:textId="77777777">
        <w:trPr>
          <w:trHeight w:val="450"/>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E2C292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Bind Mount</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3F34A1C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Host Directory</w:t>
            </w:r>
          </w:p>
        </w:tc>
        <w:tc>
          <w:tcPr>
            <w:tcW w:w="1410" w:type="dxa"/>
            <w:tcBorders>
              <w:top w:val="nil"/>
              <w:left w:val="nil"/>
              <w:bottom w:val="single" w:sz="8" w:space="0" w:color="000000"/>
              <w:right w:val="single" w:sz="8" w:space="0" w:color="000000"/>
            </w:tcBorders>
            <w:tcMar>
              <w:top w:w="0" w:type="dxa"/>
              <w:left w:w="100" w:type="dxa"/>
              <w:bottom w:w="0" w:type="dxa"/>
              <w:right w:w="100" w:type="dxa"/>
            </w:tcMar>
          </w:tcPr>
          <w:p w14:paraId="612E2CF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4381223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755" w:type="dxa"/>
            <w:tcBorders>
              <w:top w:val="nil"/>
              <w:left w:val="nil"/>
              <w:bottom w:val="single" w:sz="8" w:space="0" w:color="000000"/>
              <w:right w:val="single" w:sz="8" w:space="0" w:color="000000"/>
            </w:tcBorders>
            <w:tcMar>
              <w:top w:w="0" w:type="dxa"/>
              <w:left w:w="100" w:type="dxa"/>
              <w:bottom w:w="0" w:type="dxa"/>
              <w:right w:w="100" w:type="dxa"/>
            </w:tcMar>
          </w:tcPr>
          <w:p w14:paraId="4C0A107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w:t>
            </w:r>
          </w:p>
        </w:tc>
      </w:tr>
      <w:tr w:rsidR="00750C45" w14:paraId="7A60DE85" w14:textId="77777777">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72A4C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Named Volume</w:t>
            </w:r>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67288D4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 Storage</w:t>
            </w:r>
          </w:p>
        </w:tc>
        <w:tc>
          <w:tcPr>
            <w:tcW w:w="1410" w:type="dxa"/>
            <w:tcBorders>
              <w:top w:val="nil"/>
              <w:left w:val="nil"/>
              <w:bottom w:val="single" w:sz="8" w:space="0" w:color="000000"/>
              <w:right w:val="single" w:sz="8" w:space="0" w:color="000000"/>
            </w:tcBorders>
            <w:tcMar>
              <w:top w:w="0" w:type="dxa"/>
              <w:left w:w="100" w:type="dxa"/>
              <w:bottom w:w="0" w:type="dxa"/>
              <w:right w:w="100" w:type="dxa"/>
            </w:tcMar>
          </w:tcPr>
          <w:p w14:paraId="19C1E4D2"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3E740CF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755" w:type="dxa"/>
            <w:tcBorders>
              <w:top w:val="nil"/>
              <w:left w:val="nil"/>
              <w:bottom w:val="single" w:sz="8" w:space="0" w:color="000000"/>
              <w:right w:val="single" w:sz="8" w:space="0" w:color="000000"/>
            </w:tcBorders>
            <w:tcMar>
              <w:top w:w="0" w:type="dxa"/>
              <w:left w:w="100" w:type="dxa"/>
              <w:bottom w:w="0" w:type="dxa"/>
              <w:right w:w="100" w:type="dxa"/>
            </w:tcMar>
          </w:tcPr>
          <w:p w14:paraId="0521BD1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w:t>
            </w:r>
          </w:p>
        </w:tc>
      </w:tr>
      <w:tr w:rsidR="00750C45" w14:paraId="7F1A4B4F" w14:textId="77777777">
        <w:trPr>
          <w:trHeight w:val="7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1457E1D" w14:textId="77777777" w:rsidR="00750C45" w:rsidRDefault="009B3092" w:rsidP="00DD17D5">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tmpfs</w:t>
            </w:r>
            <w:proofErr w:type="spellEnd"/>
          </w:p>
        </w:tc>
        <w:tc>
          <w:tcPr>
            <w:tcW w:w="2550" w:type="dxa"/>
            <w:tcBorders>
              <w:top w:val="nil"/>
              <w:left w:val="nil"/>
              <w:bottom w:val="single" w:sz="8" w:space="0" w:color="000000"/>
              <w:right w:val="single" w:sz="8" w:space="0" w:color="000000"/>
            </w:tcBorders>
            <w:tcMar>
              <w:top w:w="0" w:type="dxa"/>
              <w:left w:w="100" w:type="dxa"/>
              <w:bottom w:w="0" w:type="dxa"/>
              <w:right w:w="100" w:type="dxa"/>
            </w:tcMar>
          </w:tcPr>
          <w:p w14:paraId="12040AA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 Memory (RAM)</w:t>
            </w:r>
          </w:p>
        </w:tc>
        <w:tc>
          <w:tcPr>
            <w:tcW w:w="1410" w:type="dxa"/>
            <w:tcBorders>
              <w:top w:val="nil"/>
              <w:left w:val="nil"/>
              <w:bottom w:val="single" w:sz="8" w:space="0" w:color="000000"/>
              <w:right w:val="single" w:sz="8" w:space="0" w:color="000000"/>
            </w:tcBorders>
            <w:tcMar>
              <w:top w:w="0" w:type="dxa"/>
              <w:left w:w="100" w:type="dxa"/>
              <w:bottom w:w="0" w:type="dxa"/>
              <w:right w:w="100" w:type="dxa"/>
            </w:tcMar>
          </w:tcPr>
          <w:p w14:paraId="4019AD1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w:t>
            </w:r>
          </w:p>
        </w:tc>
        <w:tc>
          <w:tcPr>
            <w:tcW w:w="1380" w:type="dxa"/>
            <w:tcBorders>
              <w:top w:val="nil"/>
              <w:left w:val="nil"/>
              <w:bottom w:val="single" w:sz="8" w:space="0" w:color="000000"/>
              <w:right w:val="single" w:sz="8" w:space="0" w:color="000000"/>
            </w:tcBorders>
            <w:tcMar>
              <w:top w:w="0" w:type="dxa"/>
              <w:left w:w="100" w:type="dxa"/>
              <w:bottom w:w="0" w:type="dxa"/>
              <w:right w:w="100" w:type="dxa"/>
            </w:tcMar>
          </w:tcPr>
          <w:p w14:paraId="34113D7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755" w:type="dxa"/>
            <w:tcBorders>
              <w:top w:val="nil"/>
              <w:left w:val="nil"/>
              <w:bottom w:val="single" w:sz="8" w:space="0" w:color="000000"/>
              <w:right w:val="single" w:sz="8" w:space="0" w:color="000000"/>
            </w:tcBorders>
            <w:tcMar>
              <w:top w:w="0" w:type="dxa"/>
              <w:left w:w="100" w:type="dxa"/>
              <w:bottom w:w="0" w:type="dxa"/>
              <w:right w:w="100" w:type="dxa"/>
            </w:tcMar>
          </w:tcPr>
          <w:p w14:paraId="146EF0D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Temporary Data</w:t>
            </w:r>
          </w:p>
        </w:tc>
      </w:tr>
    </w:tbl>
    <w:p w14:paraId="2EC8026C" w14:textId="77777777" w:rsidR="00750C45" w:rsidRDefault="00750C45" w:rsidP="00DD17D5">
      <w:pPr>
        <w:spacing w:after="240" w:line="360" w:lineRule="auto"/>
        <w:jc w:val="both"/>
        <w:rPr>
          <w:rFonts w:ascii="Times New Roman" w:eastAsia="Times New Roman" w:hAnsi="Times New Roman" w:cs="Times New Roman"/>
          <w:sz w:val="24"/>
          <w:szCs w:val="24"/>
        </w:rPr>
      </w:pPr>
    </w:p>
    <w:p w14:paraId="4A11B24A" w14:textId="2275E5A2"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comparison of three major types of docker volumes is shown by table 3. Bind Mounts deliver direct access to host files. This makes them useful for software development and testing </w:t>
      </w:r>
      <w:r w:rsidR="00281359">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 </w:t>
      </w:r>
      <w:r w:rsidR="003C02E5">
        <w:rPr>
          <w:rFonts w:ascii="Times New Roman" w:eastAsia="Times New Roman" w:hAnsi="Times New Roman" w:cs="Times New Roman"/>
          <w:sz w:val="24"/>
          <w:szCs w:val="24"/>
        </w:rPr>
        <w:t>G</w:t>
      </w:r>
      <w:r w:rsidR="003C02E5" w:rsidRPr="003C02E5">
        <w:rPr>
          <w:rFonts w:ascii="Times New Roman" w:eastAsia="Times New Roman" w:hAnsi="Times New Roman" w:cs="Times New Roman"/>
          <w:sz w:val="24"/>
          <w:szCs w:val="24"/>
        </w:rPr>
        <w:t>iving the best input/output performance</w:t>
      </w:r>
      <w:r>
        <w:rPr>
          <w:rFonts w:ascii="Times New Roman" w:eastAsia="Times New Roman" w:hAnsi="Times New Roman" w:cs="Times New Roman"/>
          <w:sz w:val="24"/>
          <w:szCs w:val="24"/>
        </w:rPr>
        <w:t xml:space="preserve"> when using </w:t>
      </w:r>
      <w:proofErr w:type="spellStart"/>
      <w:r>
        <w:rPr>
          <w:rFonts w:ascii="Times New Roman" w:eastAsia="Times New Roman" w:hAnsi="Times New Roman" w:cs="Times New Roman"/>
          <w:sz w:val="24"/>
          <w:szCs w:val="24"/>
        </w:rPr>
        <w:t>tmpfs</w:t>
      </w:r>
      <w:proofErr w:type="spellEnd"/>
      <w:r w:rsidR="003C02E5">
        <w:rPr>
          <w:rFonts w:ascii="Times New Roman" w:eastAsia="Times New Roman" w:hAnsi="Times New Roman" w:cs="Times New Roman"/>
          <w:sz w:val="24"/>
          <w:szCs w:val="24"/>
        </w:rPr>
        <w:t xml:space="preserve"> lead to highlight that </w:t>
      </w:r>
      <w:r w:rsidR="003C02E5" w:rsidRPr="003C02E5">
        <w:rPr>
          <w:rFonts w:ascii="Times New Roman" w:eastAsia="Times New Roman" w:hAnsi="Times New Roman" w:cs="Times New Roman"/>
          <w:sz w:val="24"/>
          <w:szCs w:val="24"/>
        </w:rPr>
        <w:t>all information is lost when the container stops</w:t>
      </w:r>
      <w:r>
        <w:rPr>
          <w:rFonts w:ascii="Times New Roman" w:eastAsia="Times New Roman" w:hAnsi="Times New Roman" w:cs="Times New Roman"/>
          <w:sz w:val="24"/>
          <w:szCs w:val="24"/>
        </w:rPr>
        <w:t xml:space="preserve"> in RAM</w:t>
      </w:r>
      <w:r w:rsidR="003C02E5">
        <w:rPr>
          <w:rFonts w:ascii="Times New Roman" w:eastAsia="Times New Roman" w:hAnsi="Times New Roman" w:cs="Times New Roman"/>
          <w:sz w:val="24"/>
          <w:szCs w:val="24"/>
        </w:rPr>
        <w:t xml:space="preserve">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w:t>
      </w:r>
      <w:r w:rsidR="00281359">
        <w:rPr>
          <w:rFonts w:ascii="Times New Roman" w:eastAsia="Times New Roman" w:hAnsi="Times New Roman" w:cs="Times New Roman"/>
          <w:sz w:val="24"/>
          <w:szCs w:val="24"/>
        </w:rPr>
        <w:t>6]</w:t>
      </w:r>
      <w:r>
        <w:rPr>
          <w:rFonts w:ascii="Times New Roman" w:eastAsia="Times New Roman" w:hAnsi="Times New Roman" w:cs="Times New Roman"/>
          <w:sz w:val="24"/>
          <w:szCs w:val="24"/>
        </w:rPr>
        <w:t>. Choosing the right volume type will depend on the application requirements and trade-offs in persistence, performance, security and manageability in the container‌</w:t>
      </w:r>
      <w:r>
        <w:rPr>
          <w:rFonts w:ascii="Times New Roman" w:eastAsia="Times New Roman" w:hAnsi="Times New Roman" w:cs="Times New Roman"/>
          <w:sz w:val="24"/>
          <w:szCs w:val="24"/>
          <w:rtl/>
        </w:rPr>
        <w:t>های</w:t>
      </w:r>
      <w:r>
        <w:rPr>
          <w:rFonts w:ascii="Times New Roman" w:eastAsia="Times New Roman" w:hAnsi="Times New Roman" w:cs="Times New Roman"/>
          <w:sz w:val="24"/>
          <w:szCs w:val="24"/>
        </w:rPr>
        <w:t xml:space="preserve"> environment.</w:t>
      </w:r>
    </w:p>
    <w:p w14:paraId="23F19E8C" w14:textId="77777777" w:rsidR="00750C45" w:rsidRDefault="009B3092" w:rsidP="00DD17D5">
      <w:pPr>
        <w:pStyle w:val="Heading2"/>
        <w:spacing w:before="0" w:after="240"/>
      </w:pPr>
      <w:bookmarkStart w:id="38" w:name="_Toc237018990"/>
      <w:r>
        <w:t>2.7 Practical Example 4 - Docker Networking</w:t>
      </w:r>
      <w:bookmarkEnd w:id="38"/>
      <w:r>
        <w:t xml:space="preserve"> </w:t>
      </w:r>
    </w:p>
    <w:p w14:paraId="075C1649" w14:textId="0792AE38" w:rsidR="00750C45" w:rsidRDefault="009B3092" w:rsidP="00DD17D5">
      <w:pPr>
        <w:pStyle w:val="Heading3"/>
        <w:spacing w:before="0" w:after="240"/>
      </w:pPr>
      <w:bookmarkStart w:id="39" w:name="_Toc237018991"/>
      <w:r>
        <w:t xml:space="preserve">Networking </w:t>
      </w:r>
      <w:r w:rsidR="00961977">
        <w:t>Information</w:t>
      </w:r>
      <w:bookmarkEnd w:id="39"/>
      <w:r>
        <w:t xml:space="preserve"> </w:t>
      </w:r>
    </w:p>
    <w:p w14:paraId="72CFB58C" w14:textId="30081E8B"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Docker’s networking enables communication between containers while keeping them isolated and flexible. The pre-configured Bridge Network permits containers on the same host to communicate with each other via a virtual bridge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17</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can achieve higher performance at the cost of reduced isolation. The Overlay Network links containers that are operating on multiple Docker hosts, often used with a Docker Swarm or Kubernetes cluster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18</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An internal Container DNS is also included by Docker through which containers are able to communicate with each other with the help of their container names and not IP addresses.</w:t>
      </w:r>
    </w:p>
    <w:p w14:paraId="2574C38E" w14:textId="77777777" w:rsidR="00750C45" w:rsidRDefault="009B3092" w:rsidP="00DD17D5">
      <w:pPr>
        <w:pStyle w:val="Heading3"/>
        <w:spacing w:before="0" w:after="240"/>
      </w:pPr>
      <w:bookmarkStart w:id="40" w:name="_Toc237018992"/>
      <w:r>
        <w:lastRenderedPageBreak/>
        <w:t>Demonstration</w:t>
      </w:r>
      <w:bookmarkEnd w:id="40"/>
    </w:p>
    <w:p w14:paraId="0B7EF6A1" w14:textId="77777777" w:rsidR="00750C45" w:rsidRDefault="009B3092" w:rsidP="00DD17D5">
      <w:pPr>
        <w:pStyle w:val="Heading4"/>
        <w:spacing w:before="0" w:after="240"/>
      </w:pPr>
      <w:bookmarkStart w:id="41" w:name="_Toc237015625"/>
      <w:r>
        <w:t>Figure 13: Creating a custom Docker bridge network (acca7027-net).</w:t>
      </w:r>
      <w:bookmarkEnd w:id="41"/>
    </w:p>
    <w:p w14:paraId="20C84260" w14:textId="557E66AF" w:rsidR="00750C45" w:rsidRDefault="0002379C" w:rsidP="00DD17D5">
      <w:pPr>
        <w:spacing w:after="240" w:line="360" w:lineRule="auto"/>
        <w:jc w:val="both"/>
        <w:rPr>
          <w:rFonts w:ascii="Times New Roman" w:eastAsia="Times New Roman" w:hAnsi="Times New Roman" w:cs="Times New Roman"/>
          <w:sz w:val="24"/>
          <w:szCs w:val="24"/>
        </w:rPr>
      </w:pPr>
      <w:r w:rsidRPr="0002379C">
        <w:rPr>
          <w:rFonts w:ascii="Times New Roman" w:eastAsia="Times New Roman" w:hAnsi="Times New Roman" w:cs="Times New Roman"/>
          <w:sz w:val="24"/>
          <w:szCs w:val="24"/>
        </w:rPr>
        <w:drawing>
          <wp:inline distT="0" distB="0" distL="0" distR="0" wp14:anchorId="6D362D53" wp14:editId="53DE9A77">
            <wp:extent cx="5733415" cy="3056255"/>
            <wp:effectExtent l="0" t="0" r="635" b="0"/>
            <wp:docPr id="185157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7294" name=""/>
                    <pic:cNvPicPr/>
                  </pic:nvPicPr>
                  <pic:blipFill>
                    <a:blip r:embed="rId29"/>
                    <a:stretch>
                      <a:fillRect/>
                    </a:stretch>
                  </pic:blipFill>
                  <pic:spPr>
                    <a:xfrm>
                      <a:off x="0" y="0"/>
                      <a:ext cx="5733415" cy="3056255"/>
                    </a:xfrm>
                    <a:prstGeom prst="rect">
                      <a:avLst/>
                    </a:prstGeom>
                  </pic:spPr>
                </pic:pic>
              </a:graphicData>
            </a:graphic>
          </wp:inline>
        </w:drawing>
      </w:r>
    </w:p>
    <w:p w14:paraId="3DA72615" w14:textId="77777777" w:rsidR="00750C45" w:rsidRDefault="009B3092" w:rsidP="00DD17D5">
      <w:pPr>
        <w:pStyle w:val="Heading4"/>
        <w:spacing w:before="0" w:after="240"/>
      </w:pPr>
      <w:bookmarkStart w:id="42" w:name="_Toc237015626"/>
      <w:r>
        <w:t>Figure 14: Running the Nginx container (web1) on the custom network</w:t>
      </w:r>
      <w:bookmarkEnd w:id="42"/>
    </w:p>
    <w:p w14:paraId="506CB8DD" w14:textId="4C0CC8A2" w:rsidR="00750C45" w:rsidRDefault="0002379C" w:rsidP="00DD17D5">
      <w:pPr>
        <w:spacing w:after="240" w:line="360" w:lineRule="auto"/>
        <w:jc w:val="both"/>
        <w:rPr>
          <w:rFonts w:ascii="Times New Roman" w:eastAsia="Times New Roman" w:hAnsi="Times New Roman" w:cs="Times New Roman"/>
          <w:sz w:val="24"/>
          <w:szCs w:val="24"/>
        </w:rPr>
      </w:pPr>
      <w:r w:rsidRPr="0002379C">
        <w:rPr>
          <w:rFonts w:ascii="Times New Roman" w:eastAsia="Times New Roman" w:hAnsi="Times New Roman" w:cs="Times New Roman"/>
          <w:sz w:val="24"/>
          <w:szCs w:val="24"/>
        </w:rPr>
        <w:drawing>
          <wp:inline distT="0" distB="0" distL="0" distR="0" wp14:anchorId="2179D0EF" wp14:editId="651184DF">
            <wp:extent cx="5733415" cy="3011805"/>
            <wp:effectExtent l="0" t="0" r="635" b="0"/>
            <wp:docPr id="873443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69049" name=""/>
                    <pic:cNvPicPr/>
                  </pic:nvPicPr>
                  <pic:blipFill>
                    <a:blip r:embed="rId30"/>
                    <a:stretch>
                      <a:fillRect/>
                    </a:stretch>
                  </pic:blipFill>
                  <pic:spPr>
                    <a:xfrm>
                      <a:off x="0" y="0"/>
                      <a:ext cx="5733415" cy="3011805"/>
                    </a:xfrm>
                    <a:prstGeom prst="rect">
                      <a:avLst/>
                    </a:prstGeom>
                  </pic:spPr>
                </pic:pic>
              </a:graphicData>
            </a:graphic>
          </wp:inline>
        </w:drawing>
      </w:r>
    </w:p>
    <w:p w14:paraId="75FCC9D4" w14:textId="77777777" w:rsidR="00750C45" w:rsidRDefault="009B3092" w:rsidP="00DD17D5">
      <w:pPr>
        <w:pStyle w:val="Heading4"/>
        <w:spacing w:before="0" w:after="240"/>
      </w:pPr>
      <w:bookmarkStart w:id="43" w:name="_Toc237015627"/>
      <w:r>
        <w:lastRenderedPageBreak/>
        <w:t>Figure 15: Launching</w:t>
      </w:r>
      <w:bookmarkEnd w:id="43"/>
    </w:p>
    <w:p w14:paraId="1C11BB03" w14:textId="61DD4F3A" w:rsidR="00750C45" w:rsidRDefault="00316FAA" w:rsidP="00DD17D5">
      <w:pPr>
        <w:spacing w:after="240" w:line="360" w:lineRule="auto"/>
        <w:jc w:val="both"/>
        <w:rPr>
          <w:rFonts w:ascii="Times New Roman" w:eastAsia="Times New Roman" w:hAnsi="Times New Roman" w:cs="Times New Roman"/>
          <w:sz w:val="24"/>
          <w:szCs w:val="24"/>
        </w:rPr>
      </w:pPr>
      <w:r w:rsidRPr="000A0401">
        <w:rPr>
          <w:rFonts w:ascii="Times New Roman" w:eastAsia="Times New Roman" w:hAnsi="Times New Roman" w:cs="Times New Roman"/>
          <w:sz w:val="24"/>
          <w:szCs w:val="24"/>
        </w:rPr>
        <w:drawing>
          <wp:inline distT="0" distB="0" distL="0" distR="0" wp14:anchorId="777B1C55" wp14:editId="75B92E88">
            <wp:extent cx="5733415" cy="3056255"/>
            <wp:effectExtent l="0" t="0" r="635" b="0"/>
            <wp:docPr id="208791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11788" name=""/>
                    <pic:cNvPicPr/>
                  </pic:nvPicPr>
                  <pic:blipFill>
                    <a:blip r:embed="rId31"/>
                    <a:stretch>
                      <a:fillRect/>
                    </a:stretch>
                  </pic:blipFill>
                  <pic:spPr>
                    <a:xfrm>
                      <a:off x="0" y="0"/>
                      <a:ext cx="5733415" cy="3056255"/>
                    </a:xfrm>
                    <a:prstGeom prst="rect">
                      <a:avLst/>
                    </a:prstGeom>
                  </pic:spPr>
                </pic:pic>
              </a:graphicData>
            </a:graphic>
          </wp:inline>
        </w:drawing>
      </w:r>
    </w:p>
    <w:p w14:paraId="627AD13F" w14:textId="77777777" w:rsidR="00316FAA" w:rsidRDefault="00316FAA" w:rsidP="00DD17D5">
      <w:pPr>
        <w:pStyle w:val="Heading3"/>
        <w:spacing w:before="0" w:after="240"/>
      </w:pPr>
      <w:bookmarkStart w:id="44" w:name="_Toc237018993"/>
    </w:p>
    <w:p w14:paraId="0A5138CA" w14:textId="7A607BD0" w:rsidR="00750C45" w:rsidRDefault="009B3092" w:rsidP="00DD17D5">
      <w:pPr>
        <w:pStyle w:val="Heading3"/>
        <w:spacing w:before="0" w:after="240"/>
      </w:pPr>
      <w:r>
        <w:t>Networking Architecture</w:t>
      </w:r>
      <w:bookmarkEnd w:id="44"/>
    </w:p>
    <w:p w14:paraId="68FC4D69" w14:textId="77777777" w:rsidR="00750C45" w:rsidRDefault="009B3092" w:rsidP="00DD17D5">
      <w:pPr>
        <w:pStyle w:val="Heading4"/>
        <w:spacing w:before="0" w:after="240"/>
      </w:pPr>
      <w:bookmarkStart w:id="45" w:name="_Toc237015629"/>
      <w:r>
        <w:t>Figure 17: Architecture for Networking</w:t>
      </w:r>
      <w:bookmarkEnd w:id="45"/>
      <w:r>
        <w:t xml:space="preserve"> </w:t>
      </w:r>
    </w:p>
    <w:p w14:paraId="32329F8B" w14:textId="30E8BA2C"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1A39E0C" wp14:editId="581378C8">
            <wp:extent cx="4435696" cy="3690938"/>
            <wp:effectExtent l="76200" t="76200" r="136525" b="138430"/>
            <wp:docPr id="43"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2"/>
                    <a:srcRect/>
                    <a:stretch>
                      <a:fillRect/>
                    </a:stretch>
                  </pic:blipFill>
                  <pic:spPr>
                    <a:xfrm>
                      <a:off x="0" y="0"/>
                      <a:ext cx="4435696" cy="3690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1F6EA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communication of different containers through the bridge docker network is shown in figure 17. Docker's Internal DNS will resolve all your Container names to their internal IPs. This enables reliably, securely and </w:t>
      </w:r>
      <w:proofErr w:type="spellStart"/>
      <w:r>
        <w:rPr>
          <w:rFonts w:ascii="Times New Roman" w:eastAsia="Times New Roman" w:hAnsi="Times New Roman" w:cs="Times New Roman"/>
          <w:sz w:val="24"/>
          <w:szCs w:val="24"/>
        </w:rPr>
        <w:t>scalably</w:t>
      </w:r>
      <w:proofErr w:type="spellEnd"/>
      <w:r>
        <w:rPr>
          <w:rFonts w:ascii="Times New Roman" w:eastAsia="Times New Roman" w:hAnsi="Times New Roman" w:cs="Times New Roman"/>
          <w:sz w:val="24"/>
          <w:szCs w:val="24"/>
        </w:rPr>
        <w:t xml:space="preserve"> connecting the containerized services on the same Docker host.</w:t>
      </w:r>
    </w:p>
    <w:p w14:paraId="5FE4469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organizations such as Netflix, Uber, and Spotify use Docker networking to link hundreds of containerized microservices. The use of an internal DNS allows our services to dynamically discover each other. The bridge and overlay networks will allow the services to communicate securely over the hosts. We provide networks that are capable of supporting cloud-native applications which are scalable, fault-tolerant and highly available.</w:t>
      </w:r>
    </w:p>
    <w:p w14:paraId="53742355" w14:textId="77777777" w:rsidR="00750C45" w:rsidRDefault="009B3092" w:rsidP="00DD17D5">
      <w:pPr>
        <w:pStyle w:val="Heading3"/>
        <w:spacing w:before="0" w:after="240"/>
      </w:pPr>
      <w:bookmarkStart w:id="46" w:name="_Toc237018994"/>
      <w:r>
        <w:lastRenderedPageBreak/>
        <w:t>2.8 Integrated Practical Demonstration</w:t>
      </w:r>
      <w:bookmarkEnd w:id="46"/>
      <w:r>
        <w:t xml:space="preserve"> </w:t>
      </w:r>
    </w:p>
    <w:p w14:paraId="297C5AFB" w14:textId="455AECDA" w:rsidR="00750C45" w:rsidRDefault="009B3092" w:rsidP="00DD17D5">
      <w:pPr>
        <w:pStyle w:val="Heading4"/>
        <w:spacing w:before="0" w:after="240"/>
      </w:pPr>
      <w:bookmarkStart w:id="47" w:name="_Toc237015630"/>
      <w:r>
        <w:t xml:space="preserve">Figure 18: complete implementation process - Creating, Building, Running, Verifying, Tagging, Publishing, and Demonstrating </w:t>
      </w:r>
      <w:r w:rsidR="00316FAA">
        <w:t>PHP</w:t>
      </w:r>
      <w:r>
        <w:t xml:space="preserve"> updates to develop custom Docker bridge network</w:t>
      </w:r>
      <w:bookmarkEnd w:id="47"/>
    </w:p>
    <w:p w14:paraId="22BB26A1" w14:textId="22CD23D5" w:rsidR="00750C45" w:rsidRDefault="00316FAA" w:rsidP="00DD17D5">
      <w:pPr>
        <w:spacing w:after="240" w:line="360" w:lineRule="auto"/>
        <w:jc w:val="both"/>
        <w:rPr>
          <w:rFonts w:ascii="Times New Roman" w:eastAsia="Times New Roman" w:hAnsi="Times New Roman" w:cs="Times New Roman"/>
          <w:sz w:val="24"/>
          <w:szCs w:val="24"/>
        </w:rPr>
      </w:pPr>
      <w:r w:rsidRPr="00316FAA">
        <w:rPr>
          <w:rFonts w:ascii="Times New Roman" w:eastAsia="Times New Roman" w:hAnsi="Times New Roman" w:cs="Times New Roman"/>
          <w:sz w:val="24"/>
          <w:szCs w:val="24"/>
        </w:rPr>
        <w:drawing>
          <wp:inline distT="0" distB="0" distL="0" distR="0" wp14:anchorId="32E46644" wp14:editId="0F218144">
            <wp:extent cx="5733415" cy="3041650"/>
            <wp:effectExtent l="0" t="0" r="635" b="6350"/>
            <wp:docPr id="1016481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81404" name=""/>
                    <pic:cNvPicPr/>
                  </pic:nvPicPr>
                  <pic:blipFill>
                    <a:blip r:embed="rId33"/>
                    <a:stretch>
                      <a:fillRect/>
                    </a:stretch>
                  </pic:blipFill>
                  <pic:spPr>
                    <a:xfrm>
                      <a:off x="0" y="0"/>
                      <a:ext cx="5733415" cy="3041650"/>
                    </a:xfrm>
                    <a:prstGeom prst="rect">
                      <a:avLst/>
                    </a:prstGeom>
                  </pic:spPr>
                </pic:pic>
              </a:graphicData>
            </a:graphic>
          </wp:inline>
        </w:drawing>
      </w:r>
    </w:p>
    <w:p w14:paraId="00C5A0FE" w14:textId="1368BC76" w:rsidR="00750C45" w:rsidRDefault="00750C45" w:rsidP="00DD17D5">
      <w:pPr>
        <w:spacing w:after="240" w:line="360" w:lineRule="auto"/>
        <w:jc w:val="both"/>
        <w:rPr>
          <w:rFonts w:ascii="Times New Roman" w:eastAsia="Times New Roman" w:hAnsi="Times New Roman" w:cs="Times New Roman"/>
          <w:sz w:val="24"/>
          <w:szCs w:val="24"/>
        </w:rPr>
      </w:pPr>
    </w:p>
    <w:p w14:paraId="38BDF416" w14:textId="1D94418E" w:rsidR="00750C45" w:rsidRDefault="00E6383E" w:rsidP="00DD17D5">
      <w:pPr>
        <w:spacing w:after="240" w:line="360" w:lineRule="auto"/>
        <w:jc w:val="both"/>
        <w:rPr>
          <w:rFonts w:ascii="Times New Roman" w:eastAsia="Times New Roman" w:hAnsi="Times New Roman" w:cs="Times New Roman"/>
          <w:sz w:val="24"/>
          <w:szCs w:val="24"/>
        </w:rPr>
      </w:pPr>
      <w:r w:rsidRPr="00E6383E">
        <w:rPr>
          <w:rFonts w:ascii="Times New Roman" w:eastAsia="Times New Roman" w:hAnsi="Times New Roman" w:cs="Times New Roman"/>
          <w:sz w:val="24"/>
          <w:szCs w:val="24"/>
        </w:rPr>
        <w:drawing>
          <wp:inline distT="0" distB="0" distL="0" distR="0" wp14:anchorId="5BA3ACE4" wp14:editId="046A1CEA">
            <wp:extent cx="5733415" cy="3062605"/>
            <wp:effectExtent l="0" t="0" r="635" b="4445"/>
            <wp:docPr id="29806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64024" name=""/>
                    <pic:cNvPicPr/>
                  </pic:nvPicPr>
                  <pic:blipFill>
                    <a:blip r:embed="rId34"/>
                    <a:stretch>
                      <a:fillRect/>
                    </a:stretch>
                  </pic:blipFill>
                  <pic:spPr>
                    <a:xfrm>
                      <a:off x="0" y="0"/>
                      <a:ext cx="5733415" cy="3062605"/>
                    </a:xfrm>
                    <a:prstGeom prst="rect">
                      <a:avLst/>
                    </a:prstGeom>
                  </pic:spPr>
                </pic:pic>
              </a:graphicData>
            </a:graphic>
          </wp:inline>
        </w:drawing>
      </w:r>
    </w:p>
    <w:p w14:paraId="6A49B23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2A77F5D5" wp14:editId="44C23DEF">
            <wp:extent cx="5731200" cy="3086100"/>
            <wp:effectExtent l="76200" t="76200" r="136525" b="13335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5"/>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47564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125F558" wp14:editId="659B9B45">
            <wp:extent cx="5731200" cy="3098800"/>
            <wp:effectExtent l="76200" t="76200" r="136525" b="139700"/>
            <wp:docPr id="3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6"/>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C4C6C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5AD8DF86" wp14:editId="13FC3D32">
            <wp:extent cx="5731200" cy="2743200"/>
            <wp:effectExtent l="76200" t="76200" r="136525" b="13335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7"/>
                    <a:srcRect/>
                    <a:stretch>
                      <a:fillRect/>
                    </a:stretch>
                  </pic:blipFill>
                  <pic:spPr>
                    <a:xfrm>
                      <a:off x="0" y="0"/>
                      <a:ext cx="5731200" cy="2743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0A2E2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AF39163" wp14:editId="5275085A">
            <wp:extent cx="5731200" cy="3086100"/>
            <wp:effectExtent l="76200" t="76200" r="136525" b="133350"/>
            <wp:docPr id="3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8"/>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99B66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86D344E" wp14:editId="7FA4EE24">
            <wp:extent cx="5731200" cy="2971800"/>
            <wp:effectExtent l="76200" t="76200" r="136525" b="133350"/>
            <wp:docPr id="49"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9"/>
                    <a:srcRect/>
                    <a:stretch>
                      <a:fillRect/>
                    </a:stretch>
                  </pic:blipFill>
                  <pic:spPr>
                    <a:xfrm>
                      <a:off x="0" y="0"/>
                      <a:ext cx="5731200" cy="2971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F69F2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F315650" wp14:editId="5582EE1F">
            <wp:extent cx="5731200" cy="3581400"/>
            <wp:effectExtent l="76200" t="76200" r="136525" b="133350"/>
            <wp:docPr id="5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40"/>
                    <a:srcRect/>
                    <a:stretch>
                      <a:fillRect/>
                    </a:stretch>
                  </pic:blipFill>
                  <pic:spPr>
                    <a:xfrm>
                      <a:off x="0" y="0"/>
                      <a:ext cx="5731200" cy="3581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435A1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7A3610ED" wp14:editId="795292D3">
            <wp:extent cx="5731200" cy="3111500"/>
            <wp:effectExtent l="76200" t="76200" r="136525" b="127000"/>
            <wp:docPr id="6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41"/>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E387BC" w14:textId="16FA5E11"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practical implementation encompassed all Docker concepts into a complete cloud-native deployment workflow. To begin with, a </w:t>
      </w:r>
      <w:proofErr w:type="spellStart"/>
      <w:r>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was created that used lightweight </w:t>
      </w:r>
      <w:proofErr w:type="spellStart"/>
      <w:r>
        <w:rPr>
          <w:rFonts w:ascii="Times New Roman" w:eastAsia="Times New Roman" w:hAnsi="Times New Roman" w:cs="Times New Roman"/>
          <w:sz w:val="24"/>
          <w:szCs w:val="24"/>
        </w:rPr>
        <w:t>nginx:alpine</w:t>
      </w:r>
      <w:proofErr w:type="spellEnd"/>
      <w:r>
        <w:rPr>
          <w:rFonts w:ascii="Times New Roman" w:eastAsia="Times New Roman" w:hAnsi="Times New Roman" w:cs="Times New Roman"/>
          <w:sz w:val="24"/>
          <w:szCs w:val="24"/>
        </w:rPr>
        <w:t xml:space="preserve"> as a base image and a custom HTML page was copied over. </w:t>
      </w:r>
      <w:r w:rsidR="00872B59">
        <w:rPr>
          <w:rFonts w:ascii="Times New Roman" w:eastAsia="Times New Roman" w:hAnsi="Times New Roman" w:cs="Times New Roman"/>
          <w:sz w:val="24"/>
          <w:szCs w:val="24"/>
        </w:rPr>
        <w:t>T</w:t>
      </w:r>
      <w:r w:rsidR="00872B59" w:rsidRPr="00872B59">
        <w:rPr>
          <w:rFonts w:ascii="Times New Roman" w:eastAsia="Times New Roman" w:hAnsi="Times New Roman" w:cs="Times New Roman"/>
          <w:sz w:val="24"/>
          <w:szCs w:val="24"/>
        </w:rPr>
        <w:t>he host application can</w:t>
      </w:r>
      <w:r w:rsidR="00872B59">
        <w:rPr>
          <w:rFonts w:ascii="Times New Roman" w:eastAsia="Times New Roman" w:hAnsi="Times New Roman" w:cs="Times New Roman"/>
          <w:sz w:val="24"/>
          <w:szCs w:val="24"/>
        </w:rPr>
        <w:t xml:space="preserve"> maintain the </w:t>
      </w:r>
      <w:r w:rsidR="00872B59" w:rsidRPr="00872B59">
        <w:rPr>
          <w:rFonts w:ascii="Times New Roman" w:eastAsia="Times New Roman" w:hAnsi="Times New Roman" w:cs="Times New Roman"/>
          <w:sz w:val="24"/>
          <w:szCs w:val="24"/>
        </w:rPr>
        <w:t>web browser</w:t>
      </w:r>
      <w:r w:rsidR="00872B59">
        <w:rPr>
          <w:rFonts w:ascii="Times New Roman" w:eastAsia="Times New Roman" w:hAnsi="Times New Roman" w:cs="Times New Roman"/>
          <w:sz w:val="24"/>
          <w:szCs w:val="24"/>
        </w:rPr>
        <w:t xml:space="preserve"> by using </w:t>
      </w:r>
      <w:r w:rsidR="00872B59" w:rsidRPr="00872B59">
        <w:rPr>
          <w:rFonts w:ascii="Times New Roman" w:eastAsia="Times New Roman" w:hAnsi="Times New Roman" w:cs="Times New Roman"/>
          <w:sz w:val="24"/>
          <w:szCs w:val="24"/>
        </w:rPr>
        <w:t>docker container mapping the port 8080</w:t>
      </w:r>
      <w:r w:rsidR="00872B59">
        <w:rPr>
          <w:rFonts w:ascii="Times New Roman" w:eastAsia="Times New Roman" w:hAnsi="Times New Roman" w:cs="Times New Roman"/>
          <w:sz w:val="24"/>
          <w:szCs w:val="24"/>
        </w:rPr>
        <w:t xml:space="preserve"> which lead to build the </w:t>
      </w:r>
      <w:r w:rsidR="00872B59" w:rsidRPr="00872B59">
        <w:rPr>
          <w:rFonts w:ascii="Times New Roman" w:eastAsia="Times New Roman" w:hAnsi="Times New Roman" w:cs="Times New Roman"/>
          <w:sz w:val="24"/>
          <w:szCs w:val="24"/>
        </w:rPr>
        <w:t>image</w:t>
      </w:r>
      <w:r>
        <w:rPr>
          <w:rFonts w:ascii="Times New Roman" w:eastAsia="Times New Roman" w:hAnsi="Times New Roman" w:cs="Times New Roman"/>
          <w:sz w:val="24"/>
          <w:szCs w:val="24"/>
        </w:rPr>
        <w:t xml:space="preserve"> </w:t>
      </w:r>
      <w:r w:rsidR="00281359">
        <w:rPr>
          <w:rFonts w:ascii="Times New Roman" w:eastAsia="Times New Roman" w:hAnsi="Times New Roman" w:cs="Times New Roman"/>
          <w:sz w:val="24"/>
          <w:szCs w:val="24"/>
        </w:rPr>
        <w:t>[1</w:t>
      </w:r>
      <w:r w:rsidR="00976AFB">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w:t>
      </w:r>
    </w:p>
    <w:p w14:paraId="60DB0273" w14:textId="42856B0B" w:rsidR="00750C45" w:rsidRPr="00872B59" w:rsidRDefault="00872B59"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w:t>
      </w:r>
      <w:r w:rsidRPr="00872B59">
        <w:rPr>
          <w:rFonts w:ascii="Times New Roman" w:eastAsia="Times New Roman" w:hAnsi="Times New Roman" w:cs="Times New Roman"/>
          <w:sz w:val="24"/>
          <w:szCs w:val="24"/>
        </w:rPr>
        <w:t>internal DNS of Docker resolved</w:t>
      </w:r>
      <w:r>
        <w:rPr>
          <w:rFonts w:ascii="Times New Roman" w:eastAsia="Times New Roman" w:hAnsi="Times New Roman" w:cs="Times New Roman"/>
          <w:sz w:val="24"/>
          <w:szCs w:val="24"/>
        </w:rPr>
        <w:t xml:space="preserve"> highlight the </w:t>
      </w:r>
      <w:r w:rsidRPr="00872B59">
        <w:rPr>
          <w:rFonts w:ascii="Times New Roman" w:eastAsia="Times New Roman" w:hAnsi="Times New Roman" w:cs="Times New Roman"/>
          <w:sz w:val="24"/>
          <w:szCs w:val="24"/>
        </w:rPr>
        <w:t>curl command</w:t>
      </w:r>
      <w:r>
        <w:rPr>
          <w:rFonts w:ascii="Times New Roman" w:eastAsia="Times New Roman" w:hAnsi="Times New Roman" w:cs="Times New Roman"/>
          <w:sz w:val="24"/>
          <w:szCs w:val="24"/>
        </w:rPr>
        <w:t xml:space="preserve"> which</w:t>
      </w:r>
      <w:r w:rsidRPr="00872B59">
        <w:t xml:space="preserve"> </w:t>
      </w:r>
      <w:r w:rsidRPr="00872B59">
        <w:rPr>
          <w:rFonts w:ascii="Times New Roman" w:eastAsia="Times New Roman" w:hAnsi="Times New Roman" w:cs="Times New Roman"/>
          <w:sz w:val="24"/>
          <w:szCs w:val="24"/>
        </w:rPr>
        <w:t>verified</w:t>
      </w:r>
      <w:r>
        <w:rPr>
          <w:rFonts w:ascii="Times New Roman" w:eastAsia="Times New Roman" w:hAnsi="Times New Roman" w:cs="Times New Roman"/>
          <w:sz w:val="24"/>
          <w:szCs w:val="24"/>
        </w:rPr>
        <w:t xml:space="preserve"> that the </w:t>
      </w:r>
      <w:r w:rsidRPr="00872B59">
        <w:rPr>
          <w:rFonts w:ascii="Times New Roman" w:eastAsia="Times New Roman" w:hAnsi="Times New Roman" w:cs="Times New Roman"/>
          <w:sz w:val="24"/>
          <w:szCs w:val="24"/>
        </w:rPr>
        <w:t>container</w:t>
      </w:r>
      <w:r>
        <w:rPr>
          <w:rFonts w:ascii="Times New Roman" w:eastAsia="Times New Roman" w:hAnsi="Times New Roman" w:cs="Times New Roman"/>
          <w:sz w:val="24"/>
          <w:szCs w:val="24"/>
        </w:rPr>
        <w:t xml:space="preserve"> led to effect on their workflow</w:t>
      </w:r>
      <w:r w:rsidRPr="00872B59">
        <w:rPr>
          <w:rFonts w:ascii="Times New Roman" w:eastAsia="Times New Roman" w:hAnsi="Times New Roman" w:cs="Times New Roman"/>
          <w:sz w:val="24"/>
          <w:szCs w:val="24"/>
        </w:rPr>
        <w:t xml:space="preserve">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20</w:t>
      </w:r>
      <w:r w:rsidR="00281359">
        <w:rPr>
          <w:rFonts w:ascii="Times New Roman" w:eastAsia="Times New Roman" w:hAnsi="Times New Roman" w:cs="Times New Roman"/>
          <w:sz w:val="24"/>
          <w:szCs w:val="24"/>
        </w:rPr>
        <w:t>]</w:t>
      </w:r>
      <w:r w:rsidRPr="00872B59">
        <w:rPr>
          <w:rFonts w:ascii="Times New Roman" w:eastAsia="Times New Roman" w:hAnsi="Times New Roman" w:cs="Times New Roman"/>
          <w:sz w:val="24"/>
          <w:szCs w:val="24"/>
        </w:rPr>
        <w:t>. This comprehensive workflow shows how Docker makes applications easier to package, deploy, port and scale. He says Docker works in everything from images to containers to volumes to networking, to give a consistent environment throughout development, testing and production</w:t>
      </w:r>
      <w:r w:rsidR="00976AFB">
        <w:rPr>
          <w:rFonts w:ascii="Times New Roman" w:eastAsia="Times New Roman" w:hAnsi="Times New Roman" w:cs="Times New Roman"/>
          <w:sz w:val="24"/>
          <w:szCs w:val="24"/>
        </w:rPr>
        <w:t xml:space="preserve"> [21]</w:t>
      </w:r>
      <w:r w:rsidRPr="00872B59">
        <w:rPr>
          <w:rFonts w:ascii="Times New Roman" w:eastAsia="Times New Roman" w:hAnsi="Times New Roman" w:cs="Times New Roman"/>
          <w:sz w:val="24"/>
          <w:szCs w:val="24"/>
        </w:rPr>
        <w:t>.</w:t>
      </w:r>
    </w:p>
    <w:p w14:paraId="4CF9D6BC" w14:textId="77777777" w:rsidR="00750C45" w:rsidRDefault="009B3092" w:rsidP="00DD17D5">
      <w:pPr>
        <w:pStyle w:val="Heading3"/>
        <w:spacing w:before="0" w:after="240"/>
      </w:pPr>
      <w:bookmarkStart w:id="48" w:name="_Toc237018995"/>
      <w:r>
        <w:lastRenderedPageBreak/>
        <w:t>Docker Deployment Workflow</w:t>
      </w:r>
      <w:bookmarkEnd w:id="48"/>
    </w:p>
    <w:p w14:paraId="27AFC5C9" w14:textId="77777777" w:rsidR="00750C45" w:rsidRDefault="009B3092" w:rsidP="00DD17D5">
      <w:pPr>
        <w:pStyle w:val="Heading4"/>
        <w:spacing w:before="0" w:after="240"/>
      </w:pPr>
      <w:bookmarkStart w:id="49" w:name="_Toc237015631"/>
      <w:r>
        <w:t>Figure 19: Deployment Workflow</w:t>
      </w:r>
      <w:bookmarkEnd w:id="49"/>
    </w:p>
    <w:p w14:paraId="1D43818B" w14:textId="39F5469C"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EB82974" wp14:editId="618173A1">
            <wp:extent cx="5708403" cy="4424586"/>
            <wp:effectExtent l="76200" t="76200" r="140335" b="128905"/>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2"/>
                    <a:srcRect/>
                    <a:stretch>
                      <a:fillRect/>
                    </a:stretch>
                  </pic:blipFill>
                  <pic:spPr>
                    <a:xfrm>
                      <a:off x="0" y="0"/>
                      <a:ext cx="5708403" cy="44245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CD7CF3" w14:textId="0CD9D425"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19 shows the complete deployment workflow of Docker used in the practical. The process starts with the creation of a </w:t>
      </w:r>
      <w:proofErr w:type="spellStart"/>
      <w:r>
        <w:rPr>
          <w:rFonts w:ascii="Times New Roman" w:eastAsia="Times New Roman" w:hAnsi="Times New Roman" w:cs="Times New Roman"/>
          <w:sz w:val="24"/>
          <w:szCs w:val="24"/>
        </w:rPr>
        <w:t>Dockerfile</w:t>
      </w:r>
      <w:proofErr w:type="spellEnd"/>
      <w:r>
        <w:rPr>
          <w:rFonts w:ascii="Times New Roman" w:eastAsia="Times New Roman" w:hAnsi="Times New Roman" w:cs="Times New Roman"/>
          <w:sz w:val="24"/>
          <w:szCs w:val="24"/>
        </w:rPr>
        <w:t xml:space="preserve"> , then a building and tagging of a Docker image, after which it is published to Docker Hub. The image is then retrieved to a Docker host and executed as an Nginx container</w:t>
      </w:r>
      <w:r w:rsidR="00976AFB">
        <w:rPr>
          <w:rFonts w:ascii="Times New Roman" w:eastAsia="Times New Roman" w:hAnsi="Times New Roman" w:cs="Times New Roman"/>
          <w:sz w:val="24"/>
          <w:szCs w:val="24"/>
        </w:rPr>
        <w:t xml:space="preserve"> [22]</w:t>
      </w:r>
      <w:r>
        <w:rPr>
          <w:rFonts w:ascii="Times New Roman" w:eastAsia="Times New Roman" w:hAnsi="Times New Roman" w:cs="Times New Roman"/>
          <w:sz w:val="24"/>
          <w:szCs w:val="24"/>
        </w:rPr>
        <w:t>. Docker volumes create a persistent data storage which requires synchronisation of files between host and container, a custom bridge network internally created. Through that a single access point for further networking is created through docker DNS. When combined, these elements form a deployment pipeline that can be repeated, scaled, and executed on-the-go that powers their cloud-native apps and continuous delivery of software.</w:t>
      </w:r>
    </w:p>
    <w:p w14:paraId="033F4CC0" w14:textId="77777777" w:rsidR="00750C45" w:rsidRDefault="009B3092" w:rsidP="00DD17D5">
      <w:pPr>
        <w:pStyle w:val="Heading1"/>
        <w:spacing w:before="0" w:after="240"/>
      </w:pPr>
      <w:bookmarkStart w:id="50" w:name="_Toc237018996"/>
      <w:r>
        <w:lastRenderedPageBreak/>
        <w:t>3. Cloud Computing Concepts</w:t>
      </w:r>
      <w:bookmarkEnd w:id="50"/>
      <w:r>
        <w:t xml:space="preserve"> </w:t>
      </w:r>
    </w:p>
    <w:p w14:paraId="2E700664" w14:textId="77777777" w:rsidR="00750C45" w:rsidRDefault="009B3092" w:rsidP="00DD17D5">
      <w:pPr>
        <w:pStyle w:val="Heading2"/>
        <w:spacing w:before="0" w:after="240"/>
      </w:pPr>
      <w:bookmarkStart w:id="51" w:name="_Toc237018997"/>
      <w:r>
        <w:t>3.1 Load Balancing</w:t>
      </w:r>
      <w:bookmarkEnd w:id="51"/>
      <w:r>
        <w:t xml:space="preserve"> </w:t>
      </w:r>
    </w:p>
    <w:p w14:paraId="1AB1FD5B" w14:textId="77777777" w:rsidR="00750C45" w:rsidRDefault="009B3092" w:rsidP="00DD17D5">
      <w:pPr>
        <w:pStyle w:val="Heading4"/>
        <w:spacing w:before="0" w:after="240"/>
      </w:pPr>
      <w:bookmarkStart w:id="52" w:name="_Toc237015632"/>
      <w:r>
        <w:t>Figure 20: Creating the AWS Target Group for EC2 instances.</w:t>
      </w:r>
      <w:bookmarkEnd w:id="52"/>
    </w:p>
    <w:p w14:paraId="39513A1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25EFA60" wp14:editId="216A3DC8">
            <wp:extent cx="5731200" cy="3098800"/>
            <wp:effectExtent l="76200" t="76200" r="136525" b="139700"/>
            <wp:docPr id="1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3"/>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2D65E1" w14:textId="77777777" w:rsidR="00750C45" w:rsidRDefault="009B3092" w:rsidP="00DD17D5">
      <w:pPr>
        <w:pStyle w:val="Heading4"/>
        <w:spacing w:before="0" w:after="240"/>
      </w:pPr>
      <w:bookmarkStart w:id="53" w:name="_Toc237015633"/>
      <w:r>
        <w:t>Figure 21: Configuring health check settings.</w:t>
      </w:r>
      <w:bookmarkEnd w:id="53"/>
    </w:p>
    <w:p w14:paraId="74AA626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83D2EAE" wp14:editId="0AF2DBF4">
            <wp:extent cx="5731200" cy="3086100"/>
            <wp:effectExtent l="76200" t="76200" r="136525" b="133350"/>
            <wp:docPr id="3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44"/>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8EA279" w14:textId="77777777" w:rsidR="00750C45" w:rsidRDefault="009B3092" w:rsidP="00DD17D5">
      <w:pPr>
        <w:pStyle w:val="Heading4"/>
        <w:spacing w:before="0" w:after="240"/>
      </w:pPr>
      <w:bookmarkStart w:id="54" w:name="_Toc237015634"/>
      <w:r>
        <w:lastRenderedPageBreak/>
        <w:t>Figure 22: Launching the Application Load Balancer (ALB).</w:t>
      </w:r>
      <w:bookmarkEnd w:id="54"/>
    </w:p>
    <w:p w14:paraId="45FBE2A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8E0A789" wp14:editId="3EDE2F03">
            <wp:extent cx="5731200" cy="3086100"/>
            <wp:effectExtent l="76200" t="76200" r="136525" b="133350"/>
            <wp:docPr id="59"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45"/>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342E89" w14:textId="77777777" w:rsidR="00750C45" w:rsidRDefault="009B3092" w:rsidP="00DD17D5">
      <w:pPr>
        <w:pStyle w:val="Heading4"/>
        <w:spacing w:before="0" w:after="240"/>
      </w:pPr>
      <w:bookmarkStart w:id="55" w:name="_Toc237015635"/>
      <w:r>
        <w:t>Figure 23: Configuring ALB listeners and routing rules.</w:t>
      </w:r>
      <w:bookmarkEnd w:id="55"/>
    </w:p>
    <w:p w14:paraId="4BEA2B3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76D73429" wp14:editId="78F41361">
            <wp:extent cx="5731200" cy="3098800"/>
            <wp:effectExtent l="76200" t="76200" r="136525" b="139700"/>
            <wp:docPr id="52"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46"/>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89AB88" w14:textId="77777777" w:rsidR="00750C45" w:rsidRDefault="009B3092" w:rsidP="00DD17D5">
      <w:pPr>
        <w:pStyle w:val="Heading4"/>
        <w:spacing w:before="0" w:after="240"/>
      </w:pPr>
      <w:bookmarkStart w:id="56" w:name="_Toc237015636"/>
      <w:r>
        <w:lastRenderedPageBreak/>
        <w:t>Figure 24: Registering EC2 instances with the target group.</w:t>
      </w:r>
      <w:bookmarkEnd w:id="56"/>
    </w:p>
    <w:p w14:paraId="4986819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3D94186" wp14:editId="4F6E16DE">
            <wp:extent cx="5731200" cy="3111500"/>
            <wp:effectExtent l="76200" t="76200" r="136525" b="12700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7"/>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2610AA" w14:textId="77777777" w:rsidR="00750C45" w:rsidRDefault="009B3092" w:rsidP="00DD17D5">
      <w:pPr>
        <w:pStyle w:val="Heading4"/>
        <w:spacing w:before="0" w:after="240"/>
      </w:pPr>
      <w:bookmarkStart w:id="57" w:name="_Toc237015637"/>
      <w:r>
        <w:t>Figure 25: Initial target health status.</w:t>
      </w:r>
      <w:bookmarkEnd w:id="57"/>
    </w:p>
    <w:p w14:paraId="775A13E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1A06EA4" wp14:editId="0FE9C0CA">
            <wp:extent cx="5731200" cy="3098800"/>
            <wp:effectExtent l="76200" t="76200" r="136525" b="13970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8"/>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BBB148" w14:textId="77777777" w:rsidR="00750C45" w:rsidRDefault="009B3092" w:rsidP="00DD17D5">
      <w:pPr>
        <w:pStyle w:val="Heading4"/>
        <w:spacing w:before="0" w:after="240"/>
      </w:pPr>
      <w:bookmarkStart w:id="58" w:name="_Toc237015638"/>
      <w:r>
        <w:lastRenderedPageBreak/>
        <w:t>Figure 26: Updating Availability Zone configuration.</w:t>
      </w:r>
      <w:bookmarkEnd w:id="58"/>
    </w:p>
    <w:p w14:paraId="1C8D01E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A3C0029" wp14:editId="7617E0EE">
            <wp:extent cx="5731200" cy="3098800"/>
            <wp:effectExtent l="76200" t="76200" r="136525" b="139700"/>
            <wp:docPr id="3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49"/>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8FDB14" w14:textId="77777777" w:rsidR="00750C45" w:rsidRDefault="009B3092" w:rsidP="00DD17D5">
      <w:pPr>
        <w:pStyle w:val="Heading4"/>
        <w:spacing w:before="0" w:after="240"/>
      </w:pPr>
      <w:bookmarkStart w:id="59" w:name="_Toc237015639"/>
      <w:r>
        <w:t>Figure 27: Healthy target status after correction.</w:t>
      </w:r>
      <w:bookmarkEnd w:id="59"/>
    </w:p>
    <w:p w14:paraId="71D4836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AE08D59" wp14:editId="079F5F14">
            <wp:extent cx="5731200" cy="1651000"/>
            <wp:effectExtent l="76200" t="76200" r="136525" b="13970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0"/>
                    <a:srcRect/>
                    <a:stretch>
                      <a:fillRect/>
                    </a:stretch>
                  </pic:blipFill>
                  <pic:spPr>
                    <a:xfrm>
                      <a:off x="0" y="0"/>
                      <a:ext cx="5731200" cy="1651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C0F669" w14:textId="77777777" w:rsidR="00750C45" w:rsidRDefault="009B3092" w:rsidP="00DD17D5">
      <w:pPr>
        <w:pStyle w:val="Heading4"/>
        <w:spacing w:before="0" w:after="240"/>
      </w:pPr>
      <w:bookmarkStart w:id="60" w:name="_Toc237015640"/>
      <w:r>
        <w:lastRenderedPageBreak/>
        <w:t>Figure 28: Traffic distributed across backend instances.</w:t>
      </w:r>
      <w:bookmarkEnd w:id="60"/>
    </w:p>
    <w:p w14:paraId="05B9C96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2D60802C" wp14:editId="08C8D4F0">
            <wp:extent cx="5731200" cy="4876800"/>
            <wp:effectExtent l="76200" t="76200" r="136525" b="133350"/>
            <wp:docPr id="41"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51"/>
                    <a:srcRect/>
                    <a:stretch>
                      <a:fillRect/>
                    </a:stretch>
                  </pic:blipFill>
                  <pic:spPr>
                    <a:xfrm>
                      <a:off x="0" y="0"/>
                      <a:ext cx="5731200" cy="4876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7125AD" w14:textId="77777777" w:rsidR="00750C45" w:rsidRDefault="009B3092" w:rsidP="00DD17D5">
      <w:pPr>
        <w:pStyle w:val="Heading4"/>
        <w:spacing w:before="0" w:after="240"/>
      </w:pPr>
      <w:bookmarkStart w:id="61" w:name="_Toc237015641"/>
      <w:r>
        <w:lastRenderedPageBreak/>
        <w:t>Figure 29: Successful browser access through the ALB DNS endpoint.</w:t>
      </w:r>
      <w:bookmarkEnd w:id="61"/>
    </w:p>
    <w:p w14:paraId="66BF435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30D7FE9" wp14:editId="583CAA39">
            <wp:extent cx="5731200" cy="6007100"/>
            <wp:effectExtent l="76200" t="76200" r="136525" b="12700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2"/>
                    <a:srcRect/>
                    <a:stretch>
                      <a:fillRect/>
                    </a:stretch>
                  </pic:blipFill>
                  <pic:spPr>
                    <a:xfrm>
                      <a:off x="0" y="0"/>
                      <a:ext cx="5731200" cy="600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86FA88" w14:textId="77777777" w:rsidR="00750C45" w:rsidRDefault="009B3092" w:rsidP="00DD17D5">
      <w:pPr>
        <w:pStyle w:val="Heading3"/>
        <w:spacing w:before="0" w:after="240"/>
      </w:pPr>
      <w:bookmarkStart w:id="62" w:name="_Toc237018998"/>
      <w:r>
        <w:t>Explain</w:t>
      </w:r>
      <w:bookmarkEnd w:id="62"/>
      <w:r>
        <w:t xml:space="preserve"> </w:t>
      </w:r>
    </w:p>
    <w:p w14:paraId="1F460767" w14:textId="62CA36AD"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Load balancing refers to</w:t>
      </w:r>
      <w:r w:rsidR="003C02E5">
        <w:rPr>
          <w:rFonts w:ascii="Times New Roman" w:eastAsia="Times New Roman" w:hAnsi="Times New Roman" w:cs="Times New Roman"/>
          <w:sz w:val="24"/>
          <w:szCs w:val="24"/>
        </w:rPr>
        <w:t xml:space="preserve"> </w:t>
      </w:r>
      <w:r w:rsidR="003C02E5" w:rsidRPr="003C02E5">
        <w:rPr>
          <w:rFonts w:ascii="Times New Roman" w:eastAsia="Times New Roman" w:hAnsi="Times New Roman" w:cs="Times New Roman"/>
          <w:sz w:val="24"/>
          <w:szCs w:val="24"/>
        </w:rPr>
        <w:t>distributing incoming client requests across multiple servers</w:t>
      </w:r>
      <w:r w:rsidR="003C02E5">
        <w:rPr>
          <w:rFonts w:ascii="Times New Roman" w:eastAsia="Times New Roman" w:hAnsi="Times New Roman" w:cs="Times New Roman"/>
          <w:sz w:val="24"/>
          <w:szCs w:val="24"/>
        </w:rPr>
        <w:t xml:space="preserve"> as</w:t>
      </w:r>
      <w:r>
        <w:rPr>
          <w:rFonts w:ascii="Times New Roman" w:eastAsia="Times New Roman" w:hAnsi="Times New Roman" w:cs="Times New Roman"/>
          <w:sz w:val="24"/>
          <w:szCs w:val="24"/>
        </w:rPr>
        <w:t xml:space="preserve"> a cloud computing technology to enhance application performance, availability and reliability. </w:t>
      </w:r>
      <w:r w:rsidR="003C02E5" w:rsidRPr="003C02E5">
        <w:rPr>
          <w:rFonts w:ascii="Times New Roman" w:eastAsia="Times New Roman" w:hAnsi="Times New Roman" w:cs="Times New Roman"/>
          <w:sz w:val="24"/>
          <w:szCs w:val="24"/>
        </w:rPr>
        <w:t xml:space="preserve">becoming overloaded by intelligently routing traffic to healthy backend instances </w:t>
      </w:r>
      <w:r w:rsidR="003C02E5">
        <w:rPr>
          <w:rFonts w:ascii="Times New Roman" w:eastAsia="Times New Roman" w:hAnsi="Times New Roman" w:cs="Times New Roman"/>
          <w:sz w:val="24"/>
          <w:szCs w:val="24"/>
        </w:rPr>
        <w:t xml:space="preserve"> may </w:t>
      </w:r>
      <w:r>
        <w:rPr>
          <w:rFonts w:ascii="Times New Roman" w:eastAsia="Times New Roman" w:hAnsi="Times New Roman" w:cs="Times New Roman"/>
          <w:sz w:val="24"/>
          <w:szCs w:val="24"/>
        </w:rPr>
        <w:t>stops any individual server from</w:t>
      </w:r>
      <w:r w:rsidR="003C02E5">
        <w:rPr>
          <w:rFonts w:ascii="Times New Roman" w:eastAsia="Times New Roman" w:hAnsi="Times New Roman" w:cs="Times New Roman"/>
          <w:sz w:val="24"/>
          <w:szCs w:val="24"/>
        </w:rPr>
        <w:t xml:space="preserve"> load balancing</w:t>
      </w:r>
      <w:r w:rsidR="00976AFB">
        <w:rPr>
          <w:rFonts w:ascii="Times New Roman" w:eastAsia="Times New Roman" w:hAnsi="Times New Roman" w:cs="Times New Roman"/>
          <w:sz w:val="24"/>
          <w:szCs w:val="24"/>
        </w:rPr>
        <w:t xml:space="preserve"> [23]</w:t>
      </w:r>
      <w:r>
        <w:rPr>
          <w:rFonts w:ascii="Times New Roman" w:eastAsia="Times New Roman" w:hAnsi="Times New Roman" w:cs="Times New Roman"/>
          <w:sz w:val="24"/>
          <w:szCs w:val="24"/>
        </w:rPr>
        <w:t xml:space="preserve">. </w:t>
      </w:r>
      <w:r w:rsidR="003C02E5" w:rsidRPr="003C02E5">
        <w:rPr>
          <w:rFonts w:ascii="Times New Roman" w:eastAsia="Times New Roman" w:hAnsi="Times New Roman" w:cs="Times New Roman"/>
          <w:sz w:val="24"/>
          <w:szCs w:val="24"/>
        </w:rPr>
        <w:t xml:space="preserve">the TCP and UDP protocols highlight the IP addresses that can be maintain by port numbers </w:t>
      </w:r>
      <w:r w:rsidR="003C02E5">
        <w:rPr>
          <w:rFonts w:ascii="Times New Roman" w:eastAsia="Times New Roman" w:hAnsi="Times New Roman" w:cs="Times New Roman"/>
          <w:sz w:val="24"/>
          <w:szCs w:val="24"/>
        </w:rPr>
        <w:t>across a</w:t>
      </w:r>
      <w:r>
        <w:rPr>
          <w:rFonts w:ascii="Times New Roman" w:eastAsia="Times New Roman" w:hAnsi="Times New Roman" w:cs="Times New Roman"/>
          <w:sz w:val="24"/>
          <w:szCs w:val="24"/>
        </w:rPr>
        <w:t xml:space="preserve"> Layer 4 (Transport) load balancer </w:t>
      </w:r>
      <w:r>
        <w:rPr>
          <w:rFonts w:ascii="Times New Roman" w:eastAsia="Times New Roman" w:hAnsi="Times New Roman" w:cs="Times New Roman"/>
          <w:sz w:val="24"/>
          <w:szCs w:val="24"/>
        </w:rPr>
        <w:lastRenderedPageBreak/>
        <w:t>makes its routing decisions</w:t>
      </w:r>
      <w:r w:rsidR="003C02E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Constant health checks on backend servers direct traffic away from failed servers ensuring the availability of the services.</w:t>
      </w:r>
    </w:p>
    <w:p w14:paraId="5C96C5A5" w14:textId="0DEFA0B3"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enable scalable and fault-tolerant applications, cloud providers deliver sophisticated load balancing services. The AWS Application Load Balancer (ALB) operates at layer 7 and deploys HTTP/HTTPS requests to your Amazon EC2 instances</w:t>
      </w:r>
      <w:r w:rsidR="00976AFB">
        <w:rPr>
          <w:rFonts w:ascii="Times New Roman" w:eastAsia="Times New Roman" w:hAnsi="Times New Roman" w:cs="Times New Roman"/>
          <w:sz w:val="24"/>
          <w:szCs w:val="24"/>
        </w:rPr>
        <w:t xml:space="preserve"> [24]</w:t>
      </w:r>
      <w:r>
        <w:rPr>
          <w:rFonts w:ascii="Times New Roman" w:eastAsia="Times New Roman" w:hAnsi="Times New Roman" w:cs="Times New Roman"/>
          <w:sz w:val="24"/>
          <w:szCs w:val="24"/>
        </w:rPr>
        <w:t xml:space="preserve">. Further, It also performs automatic health checks and intelligently routes requests to your corresponding targets. During a practical implementation, an ALB was configured with a target group containing three EC2 instances and, after fixing the AZ configuration, traffic was sent to healthy instances. Google Cloud Load Balancer automatically directs users to the nearest healthy backend using a globally distributed Layer 7 and Layer 4 load balancing service which reduces latency as well. </w:t>
      </w:r>
    </w:p>
    <w:p w14:paraId="1F2932DF" w14:textId="77777777" w:rsidR="00750C45" w:rsidRDefault="009B3092" w:rsidP="00DD17D5">
      <w:pPr>
        <w:pStyle w:val="Heading3"/>
        <w:spacing w:before="0" w:after="240"/>
      </w:pPr>
      <w:bookmarkStart w:id="63" w:name="_Toc237018999"/>
      <w:r>
        <w:t>AWS Load Balancer Architecture</w:t>
      </w:r>
      <w:bookmarkEnd w:id="63"/>
    </w:p>
    <w:p w14:paraId="0A914605" w14:textId="77777777" w:rsidR="00750C45" w:rsidRDefault="009B3092" w:rsidP="00DD17D5">
      <w:pPr>
        <w:pStyle w:val="Heading4"/>
        <w:spacing w:before="0" w:after="240"/>
      </w:pPr>
      <w:bookmarkStart w:id="64" w:name="_Toc237015642"/>
      <w:r>
        <w:t>Figure 30: Load Balancer Architecture</w:t>
      </w:r>
      <w:bookmarkEnd w:id="64"/>
    </w:p>
    <w:p w14:paraId="0237D95B" w14:textId="415ABBE1"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60B688AA" wp14:editId="00B04531">
            <wp:extent cx="4667153" cy="4246786"/>
            <wp:effectExtent l="76200" t="76200" r="133985" b="135255"/>
            <wp:docPr id="3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3"/>
                    <a:srcRect/>
                    <a:stretch>
                      <a:fillRect/>
                    </a:stretch>
                  </pic:blipFill>
                  <pic:spPr>
                    <a:xfrm>
                      <a:off x="0" y="0"/>
                      <a:ext cx="4667153" cy="4246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9A19A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As shown in Figure 30, an AWS Application Load Balancer distributes requests to multiple healthy EC2 instances. Health checks run continuously to ensure the server is available and the failed instances do not receive any traffic. This system promotes performance and fault tolerance while enhancing availability and supporting cloud-native scalability.</w:t>
      </w:r>
    </w:p>
    <w:p w14:paraId="39D5F75A" w14:textId="77777777" w:rsidR="00750C45" w:rsidRDefault="009B3092" w:rsidP="00DD17D5">
      <w:pPr>
        <w:pStyle w:val="Heading4"/>
        <w:spacing w:before="0" w:after="240"/>
      </w:pPr>
      <w:bookmarkStart w:id="65" w:name="_Toc237015643"/>
      <w:r>
        <w:t>Figure 31: Request Distribution</w:t>
      </w:r>
      <w:bookmarkEnd w:id="65"/>
    </w:p>
    <w:p w14:paraId="607F1B93" w14:textId="3CB6C5A7" w:rsidR="00750C45" w:rsidRDefault="00961977" w:rsidP="00DD17D5">
      <w:pPr>
        <w:spacing w:after="240" w:line="360" w:lineRule="auto"/>
        <w:jc w:val="center"/>
        <w:rPr>
          <w:rFonts w:ascii="Times New Roman" w:eastAsia="Times New Roman" w:hAnsi="Times New Roman" w:cs="Times New Roman"/>
          <w:sz w:val="24"/>
          <w:szCs w:val="24"/>
        </w:rPr>
      </w:pPr>
      <w:r>
        <w:rPr>
          <w:noProof/>
          <w:lang w:val="en-US"/>
        </w:rPr>
        <w:drawing>
          <wp:inline distT="0" distB="0" distL="0" distR="0" wp14:anchorId="4AC95C87" wp14:editId="29EF7E1C">
            <wp:extent cx="4572000" cy="2743200"/>
            <wp:effectExtent l="0" t="0" r="0" b="0"/>
            <wp:docPr id="1819503949" name="Chart 1">
              <a:extLst xmlns:a="http://schemas.openxmlformats.org/drawingml/2006/main">
                <a:ext uri="{FF2B5EF4-FFF2-40B4-BE49-F238E27FC236}">
                  <a16:creationId xmlns:a16="http://schemas.microsoft.com/office/drawing/2014/main" id="{E4722533-82F6-3A08-2333-E8C6240309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0751B51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allocation of requests is balanced across the three EC2 instances. Each server is processing almost the same number of client requests so that no single one is overloaded. Using the resources efficiently improves performance, increases fault tolerance and allows for constant service availability even during peak loads.</w:t>
      </w:r>
    </w:p>
    <w:p w14:paraId="649DE3CA" w14:textId="77777777" w:rsidR="00750C45" w:rsidRDefault="009B3092" w:rsidP="00DD17D5">
      <w:pPr>
        <w:pStyle w:val="Heading2"/>
        <w:spacing w:before="0" w:after="240"/>
      </w:pPr>
      <w:bookmarkStart w:id="66" w:name="_Toc237019000"/>
      <w:r>
        <w:t>3.2 Scalability</w:t>
      </w:r>
      <w:bookmarkEnd w:id="66"/>
      <w:r>
        <w:t xml:space="preserve"> </w:t>
      </w:r>
    </w:p>
    <w:p w14:paraId="18389673" w14:textId="77777777" w:rsidR="00750C45" w:rsidRDefault="009B3092" w:rsidP="00DD17D5">
      <w:pPr>
        <w:pStyle w:val="Heading3"/>
        <w:spacing w:before="0" w:after="240"/>
      </w:pPr>
      <w:bookmarkStart w:id="67" w:name="_Toc237019001"/>
      <w:r>
        <w:t>Scalability in Cloud Computing</w:t>
      </w:r>
      <w:bookmarkEnd w:id="67"/>
    </w:p>
    <w:p w14:paraId="4DF079FE" w14:textId="3AF5BF90"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ability of the cloud system to increase or decrease computing resources for different workloads to ensure the performance of the applications is Scalability. Vertical scaling, also known as scale-up, enhances resources like CPU, RAM or storage in an already present server; whereas, horizontal scaling or scale-out adds extra server instances to share and distribute the costs of the workload</w:t>
      </w:r>
      <w:r w:rsidR="00976AFB">
        <w:rPr>
          <w:rFonts w:ascii="Times New Roman" w:eastAsia="Times New Roman" w:hAnsi="Times New Roman" w:cs="Times New Roman"/>
          <w:sz w:val="24"/>
          <w:szCs w:val="24"/>
        </w:rPr>
        <w:t xml:space="preserve"> [25]</w:t>
      </w:r>
      <w:r>
        <w:rPr>
          <w:rFonts w:ascii="Times New Roman" w:eastAsia="Times New Roman" w:hAnsi="Times New Roman" w:cs="Times New Roman"/>
          <w:sz w:val="24"/>
          <w:szCs w:val="24"/>
        </w:rPr>
        <w:t>. Horizontal scaling is especially useful for cloud-native applications because it minimizes concerns with individual machines and enhances availability and fault tolerance.</w:t>
      </w:r>
    </w:p>
    <w:p w14:paraId="1D84D24D" w14:textId="1EAD9A2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Auto Scaling Groups, referred to as ASGs, efficiently automate the addition or removal of instances according to workload metrics </w:t>
      </w:r>
      <w:r w:rsidR="00961977">
        <w:rPr>
          <w:rFonts w:ascii="Times New Roman" w:eastAsia="Times New Roman" w:hAnsi="Times New Roman" w:cs="Times New Roman"/>
          <w:sz w:val="24"/>
          <w:szCs w:val="24"/>
        </w:rPr>
        <w:t>or policies</w:t>
      </w:r>
      <w:r>
        <w:rPr>
          <w:rFonts w:ascii="Times New Roman" w:eastAsia="Times New Roman" w:hAnsi="Times New Roman" w:cs="Times New Roman"/>
          <w:sz w:val="24"/>
          <w:szCs w:val="24"/>
        </w:rPr>
        <w:t>. Elasticity builds on this concept by having resources dynamically match demand, so that organisations don’t pay for underutilised capacity.</w:t>
      </w:r>
    </w:p>
    <w:p w14:paraId="0B84A353" w14:textId="77777777" w:rsidR="00750C45" w:rsidRDefault="009B3092" w:rsidP="00DD17D5">
      <w:pPr>
        <w:pStyle w:val="Heading4"/>
        <w:spacing w:before="0" w:after="240"/>
      </w:pPr>
      <w:bookmarkStart w:id="68" w:name="_Toc237015644"/>
      <w:r>
        <w:t>Figure 32: EC2 instance configuration Process</w:t>
      </w:r>
      <w:bookmarkEnd w:id="68"/>
    </w:p>
    <w:p w14:paraId="7A7A685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4CC8F37" wp14:editId="5F1453AA">
            <wp:extent cx="5731200" cy="3949700"/>
            <wp:effectExtent l="76200" t="76200" r="136525" b="1270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5"/>
                    <a:srcRect/>
                    <a:stretch>
                      <a:fillRect/>
                    </a:stretch>
                  </pic:blipFill>
                  <pic:spPr>
                    <a:xfrm>
                      <a:off x="0" y="0"/>
                      <a:ext cx="5731200" cy="3949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01AC7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F9F9E40" wp14:editId="02BBDD4D">
            <wp:extent cx="5731200" cy="393700"/>
            <wp:effectExtent l="76200" t="76200" r="136525" b="139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6"/>
                    <a:srcRect/>
                    <a:stretch>
                      <a:fillRect/>
                    </a:stretch>
                  </pic:blipFill>
                  <pic:spPr>
                    <a:xfrm>
                      <a:off x="0" y="0"/>
                      <a:ext cx="5731200" cy="393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43445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186BB733" wp14:editId="62ABA23E">
            <wp:extent cx="5731200" cy="3479800"/>
            <wp:effectExtent l="76200" t="76200" r="136525" b="1397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7"/>
                    <a:srcRect/>
                    <a:stretch>
                      <a:fillRect/>
                    </a:stretch>
                  </pic:blipFill>
                  <pic:spPr>
                    <a:xfrm>
                      <a:off x="0" y="0"/>
                      <a:ext cx="5731200" cy="3479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A1FDB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19EE581" wp14:editId="26E0A970">
            <wp:extent cx="5731200" cy="254000"/>
            <wp:effectExtent l="76200" t="76200" r="136525" b="1270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8"/>
                    <a:srcRect/>
                    <a:stretch>
                      <a:fillRect/>
                    </a:stretch>
                  </pic:blipFill>
                  <pic:spPr>
                    <a:xfrm>
                      <a:off x="0" y="0"/>
                      <a:ext cx="5731200" cy="25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8F718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8D0787B" wp14:editId="5A380CDD">
            <wp:extent cx="5731200" cy="3352800"/>
            <wp:effectExtent l="76200" t="76200" r="136525" b="13335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9"/>
                    <a:srcRect/>
                    <a:stretch>
                      <a:fillRect/>
                    </a:stretch>
                  </pic:blipFill>
                  <pic:spPr>
                    <a:xfrm>
                      <a:off x="0" y="0"/>
                      <a:ext cx="5731200"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043C3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47BBF79C" wp14:editId="6C860393">
            <wp:extent cx="5731200" cy="3454400"/>
            <wp:effectExtent l="76200" t="76200" r="136525" b="127000"/>
            <wp:docPr id="3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60"/>
                    <a:srcRect/>
                    <a:stretch>
                      <a:fillRect/>
                    </a:stretch>
                  </pic:blipFill>
                  <pic:spPr>
                    <a:xfrm>
                      <a:off x="0" y="0"/>
                      <a:ext cx="5731200" cy="34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86C57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75A0555" wp14:editId="5BE95F81">
            <wp:extent cx="5731200" cy="3213100"/>
            <wp:effectExtent l="76200" t="76200" r="136525" b="13970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1"/>
                    <a:srcRect/>
                    <a:stretch>
                      <a:fillRect/>
                    </a:stretch>
                  </pic:blipFill>
                  <pic:spPr>
                    <a:xfrm>
                      <a:off x="0" y="0"/>
                      <a:ext cx="5731200" cy="321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52955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670E0464" wp14:editId="2BC42262">
            <wp:extent cx="5731200" cy="3111500"/>
            <wp:effectExtent l="76200" t="76200" r="136525" b="127000"/>
            <wp:docPr id="33"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62"/>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37F11E" w14:textId="38FB7E71"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practical use case, three EC2 instances hosted the containerized application and this was registered to an AWS target group thus establishing the basis for horizontal scaling and distributed workloads in Figures.</w:t>
      </w:r>
    </w:p>
    <w:p w14:paraId="4C29BC7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Platforms like Amazon in the real world require a scalable infrastructure due to variations of customer activity especially during shopping events. Netflix employs elasticity within cloud infrastructure and distributed services to meet varying streaming demand. As a result, scalability optimises resource utilization, increases availability, performance, cost efficiency and helps in responding to variable cloud services.</w:t>
      </w:r>
    </w:p>
    <w:p w14:paraId="782F7C96" w14:textId="77777777" w:rsidR="00750C45" w:rsidRDefault="009B3092" w:rsidP="00DD17D5">
      <w:pPr>
        <w:pStyle w:val="Heading4"/>
        <w:spacing w:before="0" w:after="240"/>
      </w:pPr>
      <w:bookmarkStart w:id="69" w:name="_Toc237015645"/>
      <w:r>
        <w:lastRenderedPageBreak/>
        <w:t>Figure 33: Horizontal Scaling and Elastic Cloud Architecture</w:t>
      </w:r>
      <w:bookmarkEnd w:id="69"/>
    </w:p>
    <w:p w14:paraId="50CB8D83" w14:textId="77777777"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938F3A1" wp14:editId="309B69C8">
            <wp:extent cx="5089996" cy="4462463"/>
            <wp:effectExtent l="76200" t="76200" r="130175" b="128905"/>
            <wp:docPr id="4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3"/>
                    <a:srcRect/>
                    <a:stretch>
                      <a:fillRect/>
                    </a:stretch>
                  </pic:blipFill>
                  <pic:spPr>
                    <a:xfrm>
                      <a:off x="0" y="0"/>
                      <a:ext cx="5089996" cy="4462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2C00C0B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33 illustrates the horizontal scaling, adding EC2 instances as demand for the application increases. The scaling policy uses metrics to increase or decrease available capacity, whereas the load balancer distributes requests appropriately across healthy instances. This design improves elasticity, availability, fault tolerance and resource efficiency for varying workloads.</w:t>
      </w:r>
    </w:p>
    <w:p w14:paraId="33EE1C6D" w14:textId="77777777" w:rsidR="00750C45" w:rsidRDefault="009B3092" w:rsidP="00DD17D5">
      <w:pPr>
        <w:pStyle w:val="Heading2"/>
        <w:spacing w:before="0" w:after="240"/>
      </w:pPr>
      <w:bookmarkStart w:id="70" w:name="_Toc237019002"/>
      <w:r>
        <w:t>3.3 Gateway</w:t>
      </w:r>
      <w:bookmarkEnd w:id="70"/>
      <w:r>
        <w:t xml:space="preserve"> </w:t>
      </w:r>
    </w:p>
    <w:p w14:paraId="50C5434F" w14:textId="7A615E7E"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Application Gateway helps to load balance traffic based on specific applications in a specific business network. The Application Gateway works on the application layer. It intelligently routes traffic based on URL, host header, and other request attributes, unlike your standard network load balancer that only routes traffic</w:t>
      </w:r>
      <w:r w:rsidR="00976AFB">
        <w:rPr>
          <w:rFonts w:ascii="Times New Roman" w:eastAsia="Times New Roman" w:hAnsi="Times New Roman" w:cs="Times New Roman"/>
          <w:sz w:val="24"/>
          <w:szCs w:val="24"/>
        </w:rPr>
        <w:t xml:space="preserve"> [26]</w:t>
      </w:r>
      <w:r>
        <w:rPr>
          <w:rFonts w:ascii="Times New Roman" w:eastAsia="Times New Roman" w:hAnsi="Times New Roman" w:cs="Times New Roman"/>
          <w:sz w:val="24"/>
          <w:szCs w:val="24"/>
        </w:rPr>
        <w:t xml:space="preserve">.  One of its main features is SSL Termination, which means that encrypted HTTPS traffic is decrypted at the gateway, thereby reducing the processing burden on backend servers, and this also centralises certificate management. New-age application gateways also include a WAF which can protect web apps </w:t>
      </w:r>
      <w:r>
        <w:rPr>
          <w:rFonts w:ascii="Times New Roman" w:eastAsia="Times New Roman" w:hAnsi="Times New Roman" w:cs="Times New Roman"/>
          <w:sz w:val="24"/>
          <w:szCs w:val="24"/>
        </w:rPr>
        <w:lastRenderedPageBreak/>
        <w:t>from popular cyber threats like SQL injection, XSS and DDoS (distributed denial-of-service) attacks using pre-defined security rules.</w:t>
      </w:r>
    </w:p>
    <w:p w14:paraId="3AB41301" w14:textId="76449753"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capability is URL Routing meaning directing requests to various back-end services based on their URL paths or hostnames. For example, a request to /</w:t>
      </w:r>
      <w:proofErr w:type="spellStart"/>
      <w:r>
        <w:rPr>
          <w:rFonts w:ascii="Times New Roman" w:eastAsia="Times New Roman" w:hAnsi="Times New Roman" w:cs="Times New Roman"/>
          <w:sz w:val="24"/>
          <w:szCs w:val="24"/>
        </w:rPr>
        <w:t>api</w:t>
      </w:r>
      <w:proofErr w:type="spellEnd"/>
      <w:r>
        <w:rPr>
          <w:rFonts w:ascii="Times New Roman" w:eastAsia="Times New Roman" w:hAnsi="Times New Roman" w:cs="Times New Roman"/>
          <w:sz w:val="24"/>
          <w:szCs w:val="24"/>
        </w:rPr>
        <w:t xml:space="preserve"> can be sent to the API service and a request to /images to a content server. It supports microservices architecture and improves application scalability</w:t>
      </w:r>
      <w:r w:rsidR="00976AFB">
        <w:rPr>
          <w:rFonts w:ascii="Times New Roman" w:eastAsia="Times New Roman" w:hAnsi="Times New Roman" w:cs="Times New Roman"/>
          <w:sz w:val="24"/>
          <w:szCs w:val="24"/>
        </w:rPr>
        <w:t xml:space="preserve"> [27]</w:t>
      </w:r>
      <w:r>
        <w:rPr>
          <w:rFonts w:ascii="Times New Roman" w:eastAsia="Times New Roman" w:hAnsi="Times New Roman" w:cs="Times New Roman"/>
          <w:sz w:val="24"/>
          <w:szCs w:val="24"/>
        </w:rPr>
        <w:t>. Layer 7 Routing allows us to use HTTP headers, cookies, and request methods to better manage traffic. Microsoft Azure Application Gateway and AWS ALB can provide this functionality which boosts the security, performance and availability of modern cloud-native applications.</w:t>
      </w:r>
    </w:p>
    <w:p w14:paraId="2949D705" w14:textId="77777777" w:rsidR="00750C45" w:rsidRDefault="009B3092" w:rsidP="00DD17D5">
      <w:pPr>
        <w:pStyle w:val="Heading4"/>
        <w:spacing w:before="0" w:after="240"/>
      </w:pPr>
      <w:bookmarkStart w:id="71" w:name="_Toc237015646"/>
      <w:r>
        <w:t>Figure 34: Application Gateway Architecture</w:t>
      </w:r>
      <w:bookmarkEnd w:id="71"/>
    </w:p>
    <w:p w14:paraId="10CAA380" w14:textId="7267B082"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5F00944D" wp14:editId="116AFDCC">
            <wp:extent cx="5084814" cy="3936293"/>
            <wp:effectExtent l="76200" t="76200" r="135255" b="140970"/>
            <wp:docPr id="3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64"/>
                    <a:srcRect/>
                    <a:stretch>
                      <a:fillRect/>
                    </a:stretch>
                  </pic:blipFill>
                  <pic:spPr>
                    <a:xfrm>
                      <a:off x="0" y="0"/>
                      <a:ext cx="5084814" cy="39362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EF2052" w14:textId="360054AC"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shown in Figure 34, the Application Gateway terminates incoming HTTPS requests to send requests to the backend. SSL termination involves decrypting encrypted network traffic at the gateway</w:t>
      </w:r>
      <w:r w:rsidR="00976AFB">
        <w:rPr>
          <w:rFonts w:ascii="Times New Roman" w:eastAsia="Times New Roman" w:hAnsi="Times New Roman" w:cs="Times New Roman"/>
          <w:sz w:val="24"/>
          <w:szCs w:val="24"/>
        </w:rPr>
        <w:t xml:space="preserve"> [28]</w:t>
      </w:r>
      <w:r>
        <w:rPr>
          <w:rFonts w:ascii="Times New Roman" w:eastAsia="Times New Roman" w:hAnsi="Times New Roman" w:cs="Times New Roman"/>
          <w:sz w:val="24"/>
          <w:szCs w:val="24"/>
        </w:rPr>
        <w:t xml:space="preserve">. Hence, it reduces the computation burden on application servers. You can also manage your certificates easily. The routing, whether URL or host based, forwards client requests to any backend servers including static content, web or API servers. Microservices </w:t>
      </w:r>
      <w:r>
        <w:rPr>
          <w:rFonts w:ascii="Times New Roman" w:eastAsia="Times New Roman" w:hAnsi="Times New Roman" w:cs="Times New Roman"/>
          <w:sz w:val="24"/>
          <w:szCs w:val="24"/>
        </w:rPr>
        <w:lastRenderedPageBreak/>
        <w:t>and cloud-native deployments are supported by this secure architecture that improves performance, scalability and availability. Thus, Application Gateways are Essential for Cloud Infrastructure in Enterprises.</w:t>
      </w:r>
    </w:p>
    <w:p w14:paraId="18B7B3D2" w14:textId="77777777" w:rsidR="00750C45" w:rsidRDefault="009B3092" w:rsidP="00DD17D5">
      <w:pPr>
        <w:pStyle w:val="Heading2"/>
        <w:spacing w:before="0" w:after="240"/>
      </w:pPr>
      <w:bookmarkStart w:id="72" w:name="_Toc237019003"/>
      <w:r>
        <w:t>3.4 Why Load Balancing and Scaling Complement Each Other</w:t>
      </w:r>
      <w:bookmarkEnd w:id="72"/>
      <w:r>
        <w:t xml:space="preserve"> </w:t>
      </w:r>
    </w:p>
    <w:p w14:paraId="5A7A4472" w14:textId="77777777" w:rsidR="00750C45" w:rsidRDefault="009B3092" w:rsidP="00DD17D5">
      <w:pPr>
        <w:pStyle w:val="Heading4"/>
        <w:spacing w:before="0" w:after="240"/>
      </w:pPr>
      <w:bookmarkStart w:id="73" w:name="_Toc237015647"/>
      <w:r>
        <w:t>Figure 35: Relationship Between Load Balancing and Auto Scaling</w:t>
      </w:r>
      <w:bookmarkEnd w:id="73"/>
    </w:p>
    <w:p w14:paraId="1FA0BC5B" w14:textId="33522F02" w:rsidR="00750C45" w:rsidRDefault="009B3092" w:rsidP="00DD17D5">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4A58EE4" wp14:editId="2E99A30E">
            <wp:extent cx="5625091" cy="2119313"/>
            <wp:effectExtent l="76200" t="76200" r="128270" b="128905"/>
            <wp:docPr id="55"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65"/>
                    <a:srcRect/>
                    <a:stretch>
                      <a:fillRect/>
                    </a:stretch>
                  </pic:blipFill>
                  <pic:spPr>
                    <a:xfrm>
                      <a:off x="0" y="0"/>
                      <a:ext cx="5625091" cy="2119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66BAF5" w14:textId="6B10F03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Load balancing and scaling are cloud technologies that can work best together since they cumulatively enhance the P’s like availability, elasticity, performance as well as fault tolerance. Load balancing technology or method that makes sure to spread the requests equally across various servers. Meanwhile, auto-scaling adjusts an application’s resource allocation to meet changing workloads by adding instances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29</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When traffic spikes, new resources are automatically added but during low demand periods they are removed. This way, resource utilisation is cost effective. </w:t>
      </w:r>
    </w:p>
    <w:p w14:paraId="241F4948" w14:textId="77777777" w:rsidR="00750C45" w:rsidRDefault="009B3092" w:rsidP="00DD17D5">
      <w:pPr>
        <w:pStyle w:val="Heading2"/>
        <w:spacing w:before="0" w:after="240"/>
      </w:pPr>
      <w:bookmarkStart w:id="74" w:name="_Toc237019004"/>
      <w:r>
        <w:t>3.5 Benefits of Combining All Three Technologies</w:t>
      </w:r>
      <w:bookmarkEnd w:id="74"/>
      <w:r>
        <w:t xml:space="preserve"> </w:t>
      </w:r>
    </w:p>
    <w:p w14:paraId="5F4B27CB" w14:textId="2C6823A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 Scaling automatically resizes the number of running instances in line with demand. That is, it is able to scale instance capacity up during peak traffic while also reducing costs during off-peak times.</w:t>
      </w:r>
    </w:p>
    <w:p w14:paraId="6142926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integrated architecture provides several business benefits of high reliability, better application performance, continuous availability and enhanced security. As soon as one server is off-line, traffic is routed to healthy instances immediately. At the same time, Auto Scaling </w:t>
      </w:r>
      <w:r>
        <w:rPr>
          <w:rFonts w:ascii="Times New Roman" w:eastAsia="Times New Roman" w:hAnsi="Times New Roman" w:cs="Times New Roman"/>
          <w:sz w:val="24"/>
          <w:szCs w:val="24"/>
        </w:rPr>
        <w:lastRenderedPageBreak/>
        <w:t>automatically provisions replacement instances. Consequently, users are provided with uninterrupted services with minimum latency.</w:t>
      </w:r>
    </w:p>
    <w:p w14:paraId="51F661D6" w14:textId="322C6FA5"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Implementations in the real world prove its effectiveness. Amazon uses these technologies to keep its e-commerce services responsive on major shopping days such as Prime Day. </w:t>
      </w:r>
    </w:p>
    <w:p w14:paraId="74143D55" w14:textId="77777777" w:rsidR="00750C45" w:rsidRDefault="009B3092" w:rsidP="00DD17D5">
      <w:pPr>
        <w:pStyle w:val="Heading5"/>
        <w:spacing w:before="0" w:after="240"/>
      </w:pPr>
      <w:bookmarkStart w:id="75" w:name="_Toc237015652"/>
      <w:r>
        <w:t>Table 4: Benefits of Combining Cloud Technologies</w:t>
      </w:r>
      <w:bookmarkEnd w:id="75"/>
    </w:p>
    <w:tbl>
      <w:tblPr>
        <w:tblStyle w:val="a2"/>
        <w:tblW w:w="880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210"/>
        <w:gridCol w:w="2880"/>
        <w:gridCol w:w="2715"/>
      </w:tblGrid>
      <w:tr w:rsidR="00750C45" w14:paraId="708CD671" w14:textId="77777777">
        <w:trPr>
          <w:trHeight w:val="450"/>
        </w:trPr>
        <w:tc>
          <w:tcPr>
            <w:tcW w:w="321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81E9FA" w14:textId="77777777" w:rsidR="00750C45" w:rsidRPr="00DD17D5" w:rsidRDefault="009B3092" w:rsidP="00DD17D5">
            <w:pPr>
              <w:spacing w:after="240" w:line="360" w:lineRule="auto"/>
              <w:jc w:val="center"/>
              <w:rPr>
                <w:rFonts w:ascii="Times New Roman" w:eastAsia="Times New Roman" w:hAnsi="Times New Roman" w:cs="Times New Roman"/>
                <w:b/>
                <w:sz w:val="24"/>
                <w:szCs w:val="24"/>
              </w:rPr>
            </w:pPr>
            <w:r w:rsidRPr="00DD17D5">
              <w:rPr>
                <w:rFonts w:ascii="Times New Roman" w:eastAsia="Times New Roman" w:hAnsi="Times New Roman" w:cs="Times New Roman"/>
                <w:b/>
                <w:sz w:val="24"/>
                <w:szCs w:val="24"/>
              </w:rPr>
              <w:t>Technology</w:t>
            </w:r>
          </w:p>
        </w:tc>
        <w:tc>
          <w:tcPr>
            <w:tcW w:w="288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DF9FEA6" w14:textId="77777777" w:rsidR="00750C45" w:rsidRPr="00DD17D5" w:rsidRDefault="009B3092" w:rsidP="00DD17D5">
            <w:pPr>
              <w:spacing w:after="240" w:line="360" w:lineRule="auto"/>
              <w:jc w:val="center"/>
              <w:rPr>
                <w:rFonts w:ascii="Times New Roman" w:eastAsia="Times New Roman" w:hAnsi="Times New Roman" w:cs="Times New Roman"/>
                <w:b/>
                <w:sz w:val="24"/>
                <w:szCs w:val="24"/>
              </w:rPr>
            </w:pPr>
            <w:r w:rsidRPr="00DD17D5">
              <w:rPr>
                <w:rFonts w:ascii="Times New Roman" w:eastAsia="Times New Roman" w:hAnsi="Times New Roman" w:cs="Times New Roman"/>
                <w:b/>
                <w:sz w:val="24"/>
                <w:szCs w:val="24"/>
              </w:rPr>
              <w:t>Purpose</w:t>
            </w:r>
          </w:p>
        </w:tc>
        <w:tc>
          <w:tcPr>
            <w:tcW w:w="27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AAB168C" w14:textId="77777777" w:rsidR="00750C45" w:rsidRPr="00DD17D5" w:rsidRDefault="009B3092" w:rsidP="00DD17D5">
            <w:pPr>
              <w:spacing w:after="240" w:line="360" w:lineRule="auto"/>
              <w:jc w:val="center"/>
              <w:rPr>
                <w:rFonts w:ascii="Times New Roman" w:eastAsia="Times New Roman" w:hAnsi="Times New Roman" w:cs="Times New Roman"/>
                <w:b/>
                <w:sz w:val="24"/>
                <w:szCs w:val="24"/>
              </w:rPr>
            </w:pPr>
            <w:r w:rsidRPr="00DD17D5">
              <w:rPr>
                <w:rFonts w:ascii="Times New Roman" w:eastAsia="Times New Roman" w:hAnsi="Times New Roman" w:cs="Times New Roman"/>
                <w:b/>
                <w:sz w:val="24"/>
                <w:szCs w:val="24"/>
              </w:rPr>
              <w:t>Business Benefit</w:t>
            </w:r>
          </w:p>
        </w:tc>
      </w:tr>
      <w:tr w:rsidR="00750C45" w14:paraId="6F5C6848" w14:textId="77777777">
        <w:trPr>
          <w:trHeight w:val="735"/>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60BA83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Gateway</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6841D0F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Layer 7 Routing</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3FF9DB3C"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Secure Traffic Management</w:t>
            </w:r>
          </w:p>
        </w:tc>
      </w:tr>
      <w:tr w:rsidR="00750C45" w14:paraId="37C230E4" w14:textId="77777777">
        <w:trPr>
          <w:trHeight w:val="735"/>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7198A0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 Application Firewall (WAF)</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39D1937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 Protection</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3812793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Security</w:t>
            </w:r>
          </w:p>
        </w:tc>
      </w:tr>
      <w:tr w:rsidR="00750C45" w14:paraId="7167987C" w14:textId="77777777">
        <w:trPr>
          <w:trHeight w:val="450"/>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FDA6DD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Load Balancer</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69B5018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Traffic Distribution</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6009C21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Availability</w:t>
            </w:r>
          </w:p>
        </w:tc>
      </w:tr>
      <w:tr w:rsidR="00750C45" w14:paraId="3ACA0C6E" w14:textId="77777777">
        <w:trPr>
          <w:trHeight w:val="735"/>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E51CCB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 Scaling</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1327C2D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Dynamic Resource Allocation</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776A0EE3"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Elastic Scalability</w:t>
            </w:r>
          </w:p>
        </w:tc>
      </w:tr>
      <w:tr w:rsidR="00750C45" w14:paraId="3ADB5966" w14:textId="77777777">
        <w:trPr>
          <w:trHeight w:val="450"/>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44BBC7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Checks</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188904C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 Server Status</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5B893C4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Fault Tolerance</w:t>
            </w:r>
          </w:p>
        </w:tc>
      </w:tr>
      <w:tr w:rsidR="00750C45" w14:paraId="1E35F14E" w14:textId="77777777">
        <w:trPr>
          <w:trHeight w:val="450"/>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C01687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SSL Termination</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2D11388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 Processing</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08B18B3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Performance</w:t>
            </w:r>
          </w:p>
        </w:tc>
      </w:tr>
      <w:tr w:rsidR="00750C45" w14:paraId="02F1881C" w14:textId="77777777">
        <w:trPr>
          <w:trHeight w:val="450"/>
        </w:trPr>
        <w:tc>
          <w:tcPr>
            <w:tcW w:w="32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67705A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Target Groups</w:t>
            </w:r>
          </w:p>
        </w:tc>
        <w:tc>
          <w:tcPr>
            <w:tcW w:w="2880" w:type="dxa"/>
            <w:tcBorders>
              <w:top w:val="nil"/>
              <w:left w:val="nil"/>
              <w:bottom w:val="single" w:sz="8" w:space="0" w:color="000000"/>
              <w:right w:val="single" w:sz="8" w:space="0" w:color="000000"/>
            </w:tcBorders>
            <w:tcMar>
              <w:top w:w="0" w:type="dxa"/>
              <w:left w:w="100" w:type="dxa"/>
              <w:bottom w:w="0" w:type="dxa"/>
              <w:right w:w="100" w:type="dxa"/>
            </w:tcMar>
          </w:tcPr>
          <w:p w14:paraId="6F20494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Backend Management</w:t>
            </w:r>
          </w:p>
        </w:tc>
        <w:tc>
          <w:tcPr>
            <w:tcW w:w="2715" w:type="dxa"/>
            <w:tcBorders>
              <w:top w:val="nil"/>
              <w:left w:val="nil"/>
              <w:bottom w:val="single" w:sz="8" w:space="0" w:color="000000"/>
              <w:right w:val="single" w:sz="8" w:space="0" w:color="000000"/>
            </w:tcBorders>
            <w:tcMar>
              <w:top w:w="0" w:type="dxa"/>
              <w:left w:w="100" w:type="dxa"/>
              <w:bottom w:w="0" w:type="dxa"/>
              <w:right w:w="100" w:type="dxa"/>
            </w:tcMar>
          </w:tcPr>
          <w:p w14:paraId="44A82DC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Reliable Service Delivery</w:t>
            </w:r>
          </w:p>
        </w:tc>
      </w:tr>
    </w:tbl>
    <w:p w14:paraId="06FF58F7" w14:textId="77777777" w:rsidR="00750C45" w:rsidRDefault="00750C45" w:rsidP="00DD17D5">
      <w:pPr>
        <w:spacing w:after="240" w:line="360" w:lineRule="auto"/>
        <w:jc w:val="both"/>
        <w:rPr>
          <w:rFonts w:ascii="Times New Roman" w:eastAsia="Times New Roman" w:hAnsi="Times New Roman" w:cs="Times New Roman"/>
          <w:sz w:val="24"/>
          <w:szCs w:val="24"/>
        </w:rPr>
      </w:pPr>
    </w:p>
    <w:p w14:paraId="0D04B774" w14:textId="77777777" w:rsidR="00750C45" w:rsidRDefault="009B3092" w:rsidP="00DD17D5">
      <w:pPr>
        <w:pStyle w:val="Heading1"/>
        <w:spacing w:before="0" w:after="240"/>
      </w:pPr>
      <w:bookmarkStart w:id="76" w:name="_Toc237019005"/>
      <w:r>
        <w:t>4. Driving Forces &amp; Serverless vs Containerisation</w:t>
      </w:r>
      <w:bookmarkEnd w:id="76"/>
      <w:r>
        <w:t xml:space="preserve"> </w:t>
      </w:r>
    </w:p>
    <w:p w14:paraId="08FE9EB2" w14:textId="77777777" w:rsidR="00750C45" w:rsidRDefault="009B3092" w:rsidP="00DD17D5">
      <w:pPr>
        <w:pStyle w:val="Heading2"/>
        <w:spacing w:before="0" w:after="240"/>
      </w:pPr>
      <w:bookmarkStart w:id="77" w:name="_Toc237019006"/>
      <w:r>
        <w:t>4.1 Drivers</w:t>
      </w:r>
      <w:bookmarkEnd w:id="77"/>
      <w:r>
        <w:t xml:space="preserve"> </w:t>
      </w:r>
    </w:p>
    <w:p w14:paraId="2B1ADAC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fast growth of cloud computing has been driven by various technological and business factors which allow organisations to enhance their operational efficiency and stay competitive in today’s digital economy. One of the primary drivers of reducing cost is the ability of a cloud platform to diminish capital spending on servers by charging universally on a pay-as-you-go basis. While implementing practically provisioned EC2 instances, ALB and Docker containers </w:t>
      </w:r>
      <w:r>
        <w:rPr>
          <w:rFonts w:ascii="Times New Roman" w:eastAsia="Times New Roman" w:hAnsi="Times New Roman" w:cs="Times New Roman"/>
          <w:sz w:val="24"/>
          <w:szCs w:val="24"/>
        </w:rPr>
        <w:lastRenderedPageBreak/>
        <w:t>showed how the cloud resources are provisioned only when required resulting in reduced infrastructure cost.</w:t>
      </w:r>
    </w:p>
    <w:p w14:paraId="4047B523" w14:textId="71A7544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Docker</w:t>
      </w:r>
      <w:r w:rsidR="003C02E5">
        <w:rPr>
          <w:rFonts w:ascii="Times New Roman" w:eastAsia="Times New Roman" w:hAnsi="Times New Roman" w:cs="Times New Roman"/>
          <w:sz w:val="24"/>
          <w:szCs w:val="24"/>
        </w:rPr>
        <w:t xml:space="preserve"> highlight the </w:t>
      </w:r>
      <w:r w:rsidR="003C02E5" w:rsidRPr="003C02E5">
        <w:rPr>
          <w:rFonts w:ascii="Times New Roman" w:eastAsia="Times New Roman" w:hAnsi="Times New Roman" w:cs="Times New Roman"/>
          <w:sz w:val="24"/>
          <w:szCs w:val="24"/>
        </w:rPr>
        <w:t>deployment across multiple environments</w:t>
      </w:r>
      <w:r>
        <w:rPr>
          <w:rFonts w:ascii="Times New Roman" w:eastAsia="Times New Roman" w:hAnsi="Times New Roman" w:cs="Times New Roman"/>
          <w:sz w:val="24"/>
          <w:szCs w:val="24"/>
        </w:rPr>
        <w:t xml:space="preserve"> </w:t>
      </w:r>
      <w:r w:rsidR="003C02E5">
        <w:rPr>
          <w:rFonts w:ascii="Times New Roman" w:eastAsia="Times New Roman" w:hAnsi="Times New Roman" w:cs="Times New Roman"/>
          <w:sz w:val="24"/>
          <w:szCs w:val="24"/>
        </w:rPr>
        <w:t xml:space="preserve">which </w:t>
      </w:r>
      <w:r>
        <w:rPr>
          <w:rFonts w:ascii="Times New Roman" w:eastAsia="Times New Roman" w:hAnsi="Times New Roman" w:cs="Times New Roman"/>
          <w:sz w:val="24"/>
          <w:szCs w:val="24"/>
        </w:rPr>
        <w:t xml:space="preserve">offer a crucial solution with their flexible compatibility, assuring successful execution anywhere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30</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Cloud computing scalability refers to the ability of the cloud resources to increase or decrease automatically depending on the workload through the utilization of an auto-scaling group and load balancer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31</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Since every location is remote, developers and consumers can access cloud services securely. </w:t>
      </w:r>
      <w:r w:rsidR="00961977">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supporting hybrid and distributed working. Also, quick launch through Docker images and container registries reduces time to market through automated software packaging and deploying.</w:t>
      </w:r>
    </w:p>
    <w:p w14:paraId="19FCDAC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providers also offer worldwide availability using data centres based in multiple countries that keep applications available with low latency in various regions. Cloud computing indeed supports green computing in the digital transformation by optimising hardware deployment.</w:t>
      </w:r>
    </w:p>
    <w:p w14:paraId="14625C17" w14:textId="77777777" w:rsidR="00750C45" w:rsidRDefault="009B3092" w:rsidP="00DD17D5">
      <w:pPr>
        <w:pStyle w:val="Heading2"/>
        <w:spacing w:before="0" w:after="240"/>
      </w:pPr>
      <w:bookmarkStart w:id="78" w:name="_Toc237019007"/>
      <w:r>
        <w:t>4.2 Serverless Computing</w:t>
      </w:r>
      <w:bookmarkEnd w:id="78"/>
      <w:r>
        <w:t xml:space="preserve"> </w:t>
      </w:r>
    </w:p>
    <w:p w14:paraId="1C7396A1" w14:textId="77777777" w:rsidR="00750C45" w:rsidRDefault="009B3092" w:rsidP="00DD17D5">
      <w:pPr>
        <w:pStyle w:val="Heading4"/>
        <w:spacing w:before="0" w:after="240"/>
      </w:pPr>
      <w:bookmarkStart w:id="79" w:name="_Toc237015648"/>
      <w:r>
        <w:t>Figure 36: Computing Architecture</w:t>
      </w:r>
      <w:bookmarkEnd w:id="79"/>
    </w:p>
    <w:p w14:paraId="196661C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4183EA68" wp14:editId="53AB9AAB">
            <wp:extent cx="5662100" cy="2086037"/>
            <wp:effectExtent l="76200" t="76200" r="129540" b="123825"/>
            <wp:docPr id="4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66"/>
                    <a:srcRect/>
                    <a:stretch>
                      <a:fillRect/>
                    </a:stretch>
                  </pic:blipFill>
                  <pic:spPr>
                    <a:xfrm>
                      <a:off x="0" y="0"/>
                      <a:ext cx="5662100" cy="20860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eastAsia="Times New Roman" w:hAnsi="Times New Roman" w:cs="Times New Roman"/>
          <w:sz w:val="24"/>
          <w:szCs w:val="24"/>
        </w:rPr>
        <w:t xml:space="preserve"> </w:t>
      </w:r>
    </w:p>
    <w:p w14:paraId="07C1C71E" w14:textId="7B00342F"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Serverless computing is a cloud execution model where developers can deploy the application code without managing the servers and/or OS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32</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The cloud service provides infrastructure, scales resources, and charges by execution time, not by the contract. This allows organisations to concentrate on application development instead of infrastructure management.</w:t>
      </w:r>
      <w:r w:rsidR="00872B59">
        <w:rPr>
          <w:rFonts w:ascii="Times New Roman" w:eastAsia="Times New Roman" w:hAnsi="Times New Roman" w:cs="Times New Roman"/>
          <w:sz w:val="24"/>
          <w:szCs w:val="24"/>
        </w:rPr>
        <w:t xml:space="preserve"> The </w:t>
      </w:r>
      <w:r w:rsidR="00872B59" w:rsidRPr="00872B59">
        <w:rPr>
          <w:rFonts w:ascii="Times New Roman" w:eastAsia="Times New Roman" w:hAnsi="Times New Roman" w:cs="Times New Roman"/>
          <w:sz w:val="24"/>
          <w:szCs w:val="24"/>
        </w:rPr>
        <w:t>development of event-driven applications</w:t>
      </w:r>
      <w:r w:rsidR="00872B59">
        <w:rPr>
          <w:rFonts w:ascii="Times New Roman" w:eastAsia="Times New Roman" w:hAnsi="Times New Roman" w:cs="Times New Roman"/>
          <w:sz w:val="24"/>
          <w:szCs w:val="24"/>
        </w:rPr>
        <w:t xml:space="preserve"> highlight the </w:t>
      </w:r>
      <w:r w:rsidR="00872B59" w:rsidRPr="00872B59">
        <w:rPr>
          <w:rFonts w:ascii="Times New Roman" w:eastAsia="Times New Roman" w:hAnsi="Times New Roman" w:cs="Times New Roman"/>
          <w:sz w:val="24"/>
          <w:szCs w:val="24"/>
        </w:rPr>
        <w:t>Event Grid</w:t>
      </w:r>
      <w:r w:rsidR="00872B59">
        <w:rPr>
          <w:rFonts w:ascii="Times New Roman" w:eastAsia="Times New Roman" w:hAnsi="Times New Roman" w:cs="Times New Roman"/>
          <w:sz w:val="24"/>
          <w:szCs w:val="24"/>
        </w:rPr>
        <w:t xml:space="preserve"> </w:t>
      </w:r>
      <w:r w:rsidR="00872B59" w:rsidRPr="00872B59">
        <w:rPr>
          <w:rFonts w:ascii="Times New Roman" w:eastAsia="Times New Roman" w:hAnsi="Times New Roman" w:cs="Times New Roman"/>
          <w:sz w:val="24"/>
          <w:szCs w:val="24"/>
        </w:rPr>
        <w:t>Azure Storage</w:t>
      </w:r>
      <w:r w:rsidR="00872B59">
        <w:rPr>
          <w:rFonts w:ascii="Times New Roman" w:eastAsia="Times New Roman" w:hAnsi="Times New Roman" w:cs="Times New Roman"/>
          <w:sz w:val="24"/>
          <w:szCs w:val="24"/>
        </w:rPr>
        <w:t xml:space="preserve"> system which lead to highlight the </w:t>
      </w:r>
      <w:r w:rsidR="00872B59" w:rsidRPr="00872B59">
        <w:rPr>
          <w:rFonts w:ascii="Times New Roman" w:eastAsia="Times New Roman" w:hAnsi="Times New Roman" w:cs="Times New Roman"/>
          <w:sz w:val="24"/>
          <w:szCs w:val="24"/>
        </w:rPr>
        <w:t>Working</w:t>
      </w:r>
      <w:r w:rsidR="00872B59">
        <w:rPr>
          <w:rFonts w:ascii="Times New Roman" w:eastAsia="Times New Roman" w:hAnsi="Times New Roman" w:cs="Times New Roman"/>
          <w:sz w:val="24"/>
          <w:szCs w:val="24"/>
        </w:rPr>
        <w:t xml:space="preserve"> system</w:t>
      </w:r>
      <w:r>
        <w:rPr>
          <w:rFonts w:ascii="Times New Roman" w:eastAsia="Times New Roman" w:hAnsi="Times New Roman" w:cs="Times New Roman"/>
          <w:sz w:val="24"/>
          <w:szCs w:val="24"/>
        </w:rPr>
        <w:t xml:space="preserve">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33</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HTTP triggers, whereas Google Cloud </w:t>
      </w:r>
      <w:r>
        <w:rPr>
          <w:rFonts w:ascii="Times New Roman" w:eastAsia="Times New Roman" w:hAnsi="Times New Roman" w:cs="Times New Roman"/>
          <w:sz w:val="24"/>
          <w:szCs w:val="24"/>
        </w:rPr>
        <w:lastRenderedPageBreak/>
        <w:t>Functions automatically runs code in response to Cloud Storage Events, Pub/Sub messages, and HTTP requests.</w:t>
      </w:r>
    </w:p>
    <w:p w14:paraId="300089BD" w14:textId="55DE603E"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greatly enhances resource utilization as no compute resources remain up during idle times. At the same time, the system has a cold-start limitation, whereby, after some time of inactivity of a function, it will undergo additional latency during startup of the system. This happens particularly for a larger or less frequented application. Even so, serverless computing automatically scales to meet demand and executes cost-efficiently for variable workloads with less infrastructure management. </w:t>
      </w:r>
    </w:p>
    <w:p w14:paraId="1FB0E836" w14:textId="77777777" w:rsidR="00750C45" w:rsidRDefault="009B3092" w:rsidP="00DD17D5">
      <w:pPr>
        <w:pStyle w:val="Heading2"/>
        <w:spacing w:before="0" w:after="240"/>
      </w:pPr>
      <w:bookmarkStart w:id="80" w:name="_Toc237019008"/>
      <w:r>
        <w:t>4.3 Serverless vs Containerisation</w:t>
      </w:r>
      <w:bookmarkEnd w:id="80"/>
      <w:r>
        <w:t xml:space="preserve"> </w:t>
      </w:r>
    </w:p>
    <w:p w14:paraId="60C91D35" w14:textId="67065837" w:rsidR="00750C45" w:rsidRDefault="00FC0FCD"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FC0FCD">
        <w:rPr>
          <w:rFonts w:ascii="Times New Roman" w:eastAsia="Times New Roman" w:hAnsi="Times New Roman" w:cs="Times New Roman"/>
          <w:sz w:val="24"/>
          <w:szCs w:val="24"/>
        </w:rPr>
        <w:t xml:space="preserve">caling maintenance </w:t>
      </w:r>
      <w:r>
        <w:rPr>
          <w:rFonts w:ascii="Times New Roman" w:eastAsia="Times New Roman" w:hAnsi="Times New Roman" w:cs="Times New Roman"/>
          <w:sz w:val="24"/>
          <w:szCs w:val="24"/>
        </w:rPr>
        <w:t xml:space="preserve">by Cloud providers will automatically handle infrastructure provisioning in this factor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34</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T</w:t>
      </w:r>
      <w:r w:rsidRPr="00FC0FCD">
        <w:rPr>
          <w:rFonts w:ascii="Times New Roman" w:eastAsia="Times New Roman" w:hAnsi="Times New Roman" w:cs="Times New Roman"/>
          <w:sz w:val="24"/>
          <w:szCs w:val="24"/>
        </w:rPr>
        <w:t>hereby</w:t>
      </w:r>
      <w:r>
        <w:rPr>
          <w:rFonts w:ascii="Times New Roman" w:eastAsia="Times New Roman" w:hAnsi="Times New Roman" w:cs="Times New Roman"/>
          <w:sz w:val="24"/>
          <w:szCs w:val="24"/>
        </w:rPr>
        <w:t>,</w:t>
      </w:r>
      <w:r w:rsidRPr="00FC0FCD">
        <w:rPr>
          <w:rFonts w:ascii="Times New Roman" w:eastAsia="Times New Roman" w:hAnsi="Times New Roman" w:cs="Times New Roman"/>
          <w:sz w:val="24"/>
          <w:szCs w:val="24"/>
        </w:rPr>
        <w:t xml:space="preserve"> giving users more control over the run-time environment </w:t>
      </w:r>
      <w:r>
        <w:rPr>
          <w:rFonts w:ascii="Times New Roman" w:eastAsia="Times New Roman" w:hAnsi="Times New Roman" w:cs="Times New Roman"/>
          <w:sz w:val="24"/>
          <w:szCs w:val="24"/>
        </w:rPr>
        <w:t xml:space="preserve">across the Containerisation takes applications packages across their dependencies to develop lightweight containers process of deployment </w:t>
      </w:r>
      <w:r w:rsidR="00A2399F">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35</w:t>
      </w:r>
      <w:r w:rsidR="00A2399F">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E725FEF" w14:textId="21C5647A"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AWS Lambda scale automatically </w:t>
      </w:r>
      <w:r w:rsidR="00FC0FCD">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response to events that trigger their executions for execution with intermittent </w:t>
      </w:r>
      <w:r w:rsidR="00FC0FCD">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unpredictable demand. </w:t>
      </w:r>
      <w:r w:rsidR="00872B59">
        <w:rPr>
          <w:rFonts w:ascii="Times New Roman" w:eastAsia="Times New Roman" w:hAnsi="Times New Roman" w:cs="Times New Roman"/>
          <w:sz w:val="24"/>
          <w:szCs w:val="24"/>
        </w:rPr>
        <w:t xml:space="preserve">The </w:t>
      </w:r>
      <w:r w:rsidR="00872B59" w:rsidRPr="00872B59">
        <w:rPr>
          <w:rFonts w:ascii="Times New Roman" w:eastAsia="Times New Roman" w:hAnsi="Times New Roman" w:cs="Times New Roman"/>
          <w:sz w:val="24"/>
          <w:szCs w:val="24"/>
        </w:rPr>
        <w:t>Docker and orchestration platforms</w:t>
      </w:r>
      <w:r w:rsidR="00872B59">
        <w:rPr>
          <w:rFonts w:ascii="Times New Roman" w:eastAsia="Times New Roman" w:hAnsi="Times New Roman" w:cs="Times New Roman"/>
          <w:sz w:val="24"/>
          <w:szCs w:val="24"/>
        </w:rPr>
        <w:t xml:space="preserve"> </w:t>
      </w:r>
      <w:r w:rsidR="00872B59" w:rsidRPr="00872B59">
        <w:rPr>
          <w:rFonts w:ascii="Times New Roman" w:eastAsia="Times New Roman" w:hAnsi="Times New Roman" w:cs="Times New Roman"/>
          <w:sz w:val="24"/>
          <w:szCs w:val="24"/>
        </w:rPr>
        <w:t>provide consistent environments</w:t>
      </w:r>
      <w:r w:rsidR="00872B59">
        <w:rPr>
          <w:rFonts w:ascii="Times New Roman" w:eastAsia="Times New Roman" w:hAnsi="Times New Roman" w:cs="Times New Roman"/>
          <w:sz w:val="24"/>
          <w:szCs w:val="24"/>
        </w:rPr>
        <w:t xml:space="preserve"> by using </w:t>
      </w:r>
      <w:r w:rsidR="00872B59" w:rsidRPr="00872B59">
        <w:rPr>
          <w:rFonts w:ascii="Times New Roman" w:eastAsia="Times New Roman" w:hAnsi="Times New Roman" w:cs="Times New Roman"/>
          <w:sz w:val="24"/>
          <w:szCs w:val="24"/>
        </w:rPr>
        <w:t>Kubernetes</w:t>
      </w:r>
      <w:r w:rsidR="00872B59">
        <w:rPr>
          <w:rFonts w:ascii="Times New Roman" w:eastAsia="Times New Roman" w:hAnsi="Times New Roman" w:cs="Times New Roman"/>
          <w:sz w:val="24"/>
          <w:szCs w:val="24"/>
        </w:rPr>
        <w:t xml:space="preserve"> technology which may </w:t>
      </w:r>
      <w:r w:rsidR="00872B59" w:rsidRPr="00872B59">
        <w:rPr>
          <w:rFonts w:ascii="Times New Roman" w:eastAsia="Times New Roman" w:hAnsi="Times New Roman" w:cs="Times New Roman"/>
          <w:sz w:val="24"/>
          <w:szCs w:val="24"/>
        </w:rPr>
        <w:t>help to develop predictable performance</w:t>
      </w:r>
      <w:r w:rsidR="00872B59">
        <w:rPr>
          <w:rFonts w:ascii="Times New Roman" w:eastAsia="Times New Roman" w:hAnsi="Times New Roman" w:cs="Times New Roman"/>
          <w:sz w:val="24"/>
          <w:szCs w:val="24"/>
        </w:rPr>
        <w:t xml:space="preserve"> </w:t>
      </w:r>
      <w:r w:rsidR="00281359">
        <w:rPr>
          <w:rFonts w:ascii="Times New Roman" w:eastAsia="Times New Roman" w:hAnsi="Times New Roman" w:cs="Times New Roman"/>
          <w:sz w:val="24"/>
          <w:szCs w:val="24"/>
        </w:rPr>
        <w:t>[</w:t>
      </w:r>
      <w:r w:rsidR="00976AFB">
        <w:rPr>
          <w:rFonts w:ascii="Times New Roman" w:eastAsia="Times New Roman" w:hAnsi="Times New Roman" w:cs="Times New Roman"/>
          <w:sz w:val="24"/>
          <w:szCs w:val="24"/>
        </w:rPr>
        <w:t>36</w:t>
      </w:r>
      <w:r w:rsidR="00281359">
        <w:rPr>
          <w:rFonts w:ascii="Times New Roman" w:eastAsia="Times New Roman" w:hAnsi="Times New Roman" w:cs="Times New Roman"/>
          <w:sz w:val="24"/>
          <w:szCs w:val="24"/>
        </w:rPr>
        <w:t>]</w:t>
      </w:r>
      <w:r>
        <w:rPr>
          <w:rFonts w:ascii="Times New Roman" w:eastAsia="Times New Roman" w:hAnsi="Times New Roman" w:cs="Times New Roman"/>
          <w:sz w:val="24"/>
          <w:szCs w:val="24"/>
        </w:rPr>
        <w:t>. You need to manage infrastructure for containers but they offer more freedom, portability, and less vendor lock-in because they can be deployed across clouds and on-prem.</w:t>
      </w:r>
    </w:p>
    <w:p w14:paraId="24D719F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Frequently companies take a hybrid approach. As an illustration, docker containers based on Amazon ECS or EKS are often implemented with AWS Lambda functions, catering to microservice and event-driven workloads. The same way, Microsoft’s Azure Container Apps, AKS and Azure Functions integration offers businesses to pick suitable application hosting models according to ability to carry out functions, scale and manage.</w:t>
      </w:r>
    </w:p>
    <w:p w14:paraId="6B0BA671" w14:textId="77777777" w:rsidR="00750C45" w:rsidRDefault="009B3092" w:rsidP="00DD17D5">
      <w:pPr>
        <w:pStyle w:val="Heading5"/>
        <w:spacing w:before="0" w:after="240"/>
      </w:pPr>
      <w:bookmarkStart w:id="81" w:name="_Toc237015653"/>
      <w:r>
        <w:t>Table 5: Serverless vs. Containerisation</w:t>
      </w:r>
      <w:bookmarkEnd w:id="81"/>
    </w:p>
    <w:tbl>
      <w:tblPr>
        <w:tblStyle w:val="TableGrid"/>
        <w:tblW w:w="5000" w:type="pct"/>
        <w:tblLook w:val="0600" w:firstRow="0" w:lastRow="0" w:firstColumn="0" w:lastColumn="0" w:noHBand="1" w:noVBand="1"/>
      </w:tblPr>
      <w:tblGrid>
        <w:gridCol w:w="2116"/>
        <w:gridCol w:w="2915"/>
        <w:gridCol w:w="3988"/>
      </w:tblGrid>
      <w:tr w:rsidR="00750C45" w14:paraId="2D242AC7" w14:textId="77777777" w:rsidTr="00DD17D5">
        <w:trPr>
          <w:trHeight w:val="450"/>
        </w:trPr>
        <w:tc>
          <w:tcPr>
            <w:tcW w:w="1173" w:type="pct"/>
          </w:tcPr>
          <w:p w14:paraId="38FD201B"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Feature</w:t>
            </w:r>
          </w:p>
        </w:tc>
        <w:tc>
          <w:tcPr>
            <w:tcW w:w="1616" w:type="pct"/>
          </w:tcPr>
          <w:p w14:paraId="61C58ABE"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Serverless</w:t>
            </w:r>
          </w:p>
        </w:tc>
        <w:tc>
          <w:tcPr>
            <w:tcW w:w="2211" w:type="pct"/>
          </w:tcPr>
          <w:p w14:paraId="72687A2E" w14:textId="77777777" w:rsidR="00750C45" w:rsidRDefault="009B3092" w:rsidP="00DD17D5">
            <w:pPr>
              <w:spacing w:after="24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Containerisation</w:t>
            </w:r>
          </w:p>
        </w:tc>
      </w:tr>
      <w:tr w:rsidR="00750C45" w14:paraId="20C1502A" w14:textId="77777777" w:rsidTr="00DD17D5">
        <w:trPr>
          <w:trHeight w:val="450"/>
        </w:trPr>
        <w:tc>
          <w:tcPr>
            <w:tcW w:w="1173" w:type="pct"/>
          </w:tcPr>
          <w:p w14:paraId="5F89D5B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Deployment</w:t>
            </w:r>
          </w:p>
        </w:tc>
        <w:tc>
          <w:tcPr>
            <w:tcW w:w="1616" w:type="pct"/>
          </w:tcPr>
          <w:p w14:paraId="45D84A2F"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Functions</w:t>
            </w:r>
          </w:p>
        </w:tc>
        <w:tc>
          <w:tcPr>
            <w:tcW w:w="2211" w:type="pct"/>
          </w:tcPr>
          <w:p w14:paraId="15A2C73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Containers</w:t>
            </w:r>
          </w:p>
        </w:tc>
      </w:tr>
      <w:tr w:rsidR="00750C45" w14:paraId="2DC6FF44" w14:textId="77777777" w:rsidTr="00DD17D5">
        <w:trPr>
          <w:trHeight w:val="450"/>
        </w:trPr>
        <w:tc>
          <w:tcPr>
            <w:tcW w:w="1173" w:type="pct"/>
          </w:tcPr>
          <w:p w14:paraId="332D242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Scaling</w:t>
            </w:r>
          </w:p>
        </w:tc>
        <w:tc>
          <w:tcPr>
            <w:tcW w:w="1616" w:type="pct"/>
          </w:tcPr>
          <w:p w14:paraId="65D12EF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Automatic</w:t>
            </w:r>
          </w:p>
        </w:tc>
        <w:tc>
          <w:tcPr>
            <w:tcW w:w="2211" w:type="pct"/>
          </w:tcPr>
          <w:p w14:paraId="2504373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Manual / Orchestrated</w:t>
            </w:r>
          </w:p>
        </w:tc>
      </w:tr>
      <w:tr w:rsidR="00750C45" w14:paraId="49B196E9" w14:textId="77777777" w:rsidTr="00DD17D5">
        <w:trPr>
          <w:trHeight w:val="450"/>
        </w:trPr>
        <w:tc>
          <w:tcPr>
            <w:tcW w:w="1173" w:type="pct"/>
          </w:tcPr>
          <w:p w14:paraId="463B95B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Model</w:t>
            </w:r>
          </w:p>
        </w:tc>
        <w:tc>
          <w:tcPr>
            <w:tcW w:w="1616" w:type="pct"/>
          </w:tcPr>
          <w:p w14:paraId="76EB684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 per Execution</w:t>
            </w:r>
          </w:p>
        </w:tc>
        <w:tc>
          <w:tcPr>
            <w:tcW w:w="2211" w:type="pct"/>
          </w:tcPr>
          <w:p w14:paraId="400CE4C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 for Running Resources</w:t>
            </w:r>
          </w:p>
        </w:tc>
      </w:tr>
      <w:tr w:rsidR="00750C45" w14:paraId="590B58A1" w14:textId="77777777" w:rsidTr="00DD17D5">
        <w:trPr>
          <w:trHeight w:val="450"/>
        </w:trPr>
        <w:tc>
          <w:tcPr>
            <w:tcW w:w="1173" w:type="pct"/>
          </w:tcPr>
          <w:p w14:paraId="3CF742B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w:t>
            </w:r>
          </w:p>
        </w:tc>
        <w:tc>
          <w:tcPr>
            <w:tcW w:w="1616" w:type="pct"/>
          </w:tcPr>
          <w:p w14:paraId="74C7005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Cold Start Possible</w:t>
            </w:r>
          </w:p>
        </w:tc>
        <w:tc>
          <w:tcPr>
            <w:tcW w:w="2211" w:type="pct"/>
          </w:tcPr>
          <w:p w14:paraId="116489E9"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Consistent Performance</w:t>
            </w:r>
          </w:p>
        </w:tc>
      </w:tr>
      <w:tr w:rsidR="00750C45" w14:paraId="22EBEC59" w14:textId="77777777" w:rsidTr="00DD17D5">
        <w:trPr>
          <w:trHeight w:val="450"/>
        </w:trPr>
        <w:tc>
          <w:tcPr>
            <w:tcW w:w="1173" w:type="pct"/>
          </w:tcPr>
          <w:p w14:paraId="2354000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Flexibility</w:t>
            </w:r>
          </w:p>
        </w:tc>
        <w:tc>
          <w:tcPr>
            <w:tcW w:w="1616" w:type="pct"/>
          </w:tcPr>
          <w:p w14:paraId="68925A8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2211" w:type="pct"/>
          </w:tcPr>
          <w:p w14:paraId="51A786D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750C45" w14:paraId="6DCF9739" w14:textId="77777777" w:rsidTr="00DD17D5">
        <w:trPr>
          <w:trHeight w:val="735"/>
        </w:trPr>
        <w:tc>
          <w:tcPr>
            <w:tcW w:w="1173" w:type="pct"/>
          </w:tcPr>
          <w:p w14:paraId="4FD6E5CD"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Infrastructure Control</w:t>
            </w:r>
          </w:p>
        </w:tc>
        <w:tc>
          <w:tcPr>
            <w:tcW w:w="1616" w:type="pct"/>
          </w:tcPr>
          <w:p w14:paraId="023AD0A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2211" w:type="pct"/>
          </w:tcPr>
          <w:p w14:paraId="25634EB7"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750C45" w14:paraId="52094EB1" w14:textId="77777777" w:rsidTr="00DD17D5">
        <w:trPr>
          <w:trHeight w:val="735"/>
        </w:trPr>
        <w:tc>
          <w:tcPr>
            <w:tcW w:w="1173" w:type="pct"/>
          </w:tcPr>
          <w:p w14:paraId="4FE96742"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Startup Time</w:t>
            </w:r>
          </w:p>
        </w:tc>
        <w:tc>
          <w:tcPr>
            <w:tcW w:w="1616" w:type="pct"/>
          </w:tcPr>
          <w:p w14:paraId="482B2B1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Milliseconds (Cold Start Possible)</w:t>
            </w:r>
          </w:p>
        </w:tc>
        <w:tc>
          <w:tcPr>
            <w:tcW w:w="2211" w:type="pct"/>
          </w:tcPr>
          <w:p w14:paraId="3B1FE7B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Seconds</w:t>
            </w:r>
          </w:p>
        </w:tc>
      </w:tr>
      <w:tr w:rsidR="00750C45" w14:paraId="76375949" w14:textId="77777777" w:rsidTr="00DD17D5">
        <w:trPr>
          <w:trHeight w:val="735"/>
        </w:trPr>
        <w:tc>
          <w:tcPr>
            <w:tcW w:w="1173" w:type="pct"/>
          </w:tcPr>
          <w:p w14:paraId="4A1CB5C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Responsibility</w:t>
            </w:r>
          </w:p>
        </w:tc>
        <w:tc>
          <w:tcPr>
            <w:tcW w:w="1616" w:type="pct"/>
          </w:tcPr>
          <w:p w14:paraId="4A75F565"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Mostly Cloud Provider</w:t>
            </w:r>
          </w:p>
        </w:tc>
        <w:tc>
          <w:tcPr>
            <w:tcW w:w="2211" w:type="pct"/>
          </w:tcPr>
          <w:p w14:paraId="2A5411B0"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Shared Responsibility</w:t>
            </w:r>
          </w:p>
        </w:tc>
      </w:tr>
      <w:tr w:rsidR="00750C45" w14:paraId="05BEAD87" w14:textId="77777777" w:rsidTr="00DD17D5">
        <w:trPr>
          <w:trHeight w:val="450"/>
        </w:trPr>
        <w:tc>
          <w:tcPr>
            <w:tcW w:w="1173" w:type="pct"/>
          </w:tcPr>
          <w:p w14:paraId="4469493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Vendor Lock-in</w:t>
            </w:r>
          </w:p>
        </w:tc>
        <w:tc>
          <w:tcPr>
            <w:tcW w:w="1616" w:type="pct"/>
          </w:tcPr>
          <w:p w14:paraId="162BB5F4"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w:t>
            </w:r>
          </w:p>
        </w:tc>
        <w:tc>
          <w:tcPr>
            <w:tcW w:w="2211" w:type="pct"/>
          </w:tcPr>
          <w:p w14:paraId="25F010BB"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w:t>
            </w:r>
          </w:p>
        </w:tc>
      </w:tr>
      <w:tr w:rsidR="00750C45" w14:paraId="2EA41C26" w14:textId="77777777" w:rsidTr="00DD17D5">
        <w:trPr>
          <w:trHeight w:val="735"/>
        </w:trPr>
        <w:tc>
          <w:tcPr>
            <w:tcW w:w="1173" w:type="pct"/>
          </w:tcPr>
          <w:p w14:paraId="7F13D47A"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Typical Use Cases</w:t>
            </w:r>
          </w:p>
        </w:tc>
        <w:tc>
          <w:tcPr>
            <w:tcW w:w="1616" w:type="pct"/>
          </w:tcPr>
          <w:p w14:paraId="36CB549E"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APIs, Automation, Events</w:t>
            </w:r>
          </w:p>
        </w:tc>
        <w:tc>
          <w:tcPr>
            <w:tcW w:w="2211" w:type="pct"/>
          </w:tcPr>
          <w:p w14:paraId="3179F476"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Microservices, Web Apps, Enterprise Systems</w:t>
            </w:r>
          </w:p>
        </w:tc>
      </w:tr>
    </w:tbl>
    <w:p w14:paraId="68D8AA01" w14:textId="77777777" w:rsidR="00750C45" w:rsidRDefault="00750C45" w:rsidP="00DD17D5">
      <w:pPr>
        <w:spacing w:after="240" w:line="360" w:lineRule="auto"/>
        <w:jc w:val="both"/>
        <w:rPr>
          <w:rFonts w:ascii="Times New Roman" w:eastAsia="Times New Roman" w:hAnsi="Times New Roman" w:cs="Times New Roman"/>
          <w:sz w:val="24"/>
          <w:szCs w:val="24"/>
        </w:rPr>
      </w:pPr>
    </w:p>
    <w:p w14:paraId="5AFEDE26" w14:textId="77777777" w:rsidR="00750C45" w:rsidRDefault="009B3092" w:rsidP="00DD17D5">
      <w:pPr>
        <w:pStyle w:val="Heading1"/>
        <w:spacing w:before="0" w:after="240"/>
      </w:pPr>
      <w:bookmarkStart w:id="82" w:name="_Toc237019009"/>
      <w:r>
        <w:lastRenderedPageBreak/>
        <w:t>5. Video Demonstration</w:t>
      </w:r>
      <w:bookmarkEnd w:id="82"/>
    </w:p>
    <w:p w14:paraId="7E9D4652" w14:textId="33DBFE9B" w:rsidR="00750C4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19C3488B" wp14:editId="4921483B">
            <wp:extent cx="5733415" cy="3225165"/>
            <wp:effectExtent l="76200" t="76200" r="133985" b="127635"/>
            <wp:docPr id="10106858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685857"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B525AD" w14:textId="2C32A142"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2D611A39" wp14:editId="24119913">
            <wp:extent cx="5733415" cy="3225165"/>
            <wp:effectExtent l="76200" t="76200" r="133985" b="127635"/>
            <wp:docPr id="10194036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403610"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3AF577" w14:textId="69F1EA26"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00B0A420" wp14:editId="44919CE0">
            <wp:extent cx="5733415" cy="3225165"/>
            <wp:effectExtent l="76200" t="76200" r="133985" b="127635"/>
            <wp:docPr id="15195821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582133"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E52B8C" w14:textId="6664BA53"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414CE4E8" wp14:editId="609003C7">
            <wp:extent cx="5733415" cy="3225165"/>
            <wp:effectExtent l="76200" t="76200" r="133985" b="127635"/>
            <wp:docPr id="520027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27514"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D0281B" w14:textId="566F538D"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07E53F23" wp14:editId="791263BC">
            <wp:extent cx="5733415" cy="3225165"/>
            <wp:effectExtent l="76200" t="76200" r="133985" b="127635"/>
            <wp:docPr id="3266713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71370"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7B7405" w14:textId="41B99B40"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0885B873" wp14:editId="2569C69B">
            <wp:extent cx="5733415" cy="3225165"/>
            <wp:effectExtent l="76200" t="76200" r="133985" b="127635"/>
            <wp:docPr id="18269485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4856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2240CF" w14:textId="7FA823EC"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7077001B" wp14:editId="777CE438">
            <wp:extent cx="5733415" cy="3225165"/>
            <wp:effectExtent l="76200" t="76200" r="133985" b="127635"/>
            <wp:docPr id="19228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993"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BB79C2" w14:textId="38665217"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486809E8" wp14:editId="27C74B16">
            <wp:extent cx="5733415" cy="3225165"/>
            <wp:effectExtent l="76200" t="76200" r="133985" b="127635"/>
            <wp:docPr id="5357897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89762"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E3EA7E" w14:textId="648A8123"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308900F2" wp14:editId="487E09CA">
            <wp:extent cx="5733415" cy="3225165"/>
            <wp:effectExtent l="76200" t="76200" r="133985" b="127635"/>
            <wp:docPr id="13309492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49244"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942EFD" w14:textId="70B84D48"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6979AF6D" wp14:editId="6FE4525F">
            <wp:extent cx="5733415" cy="3225165"/>
            <wp:effectExtent l="76200" t="76200" r="133985" b="127635"/>
            <wp:docPr id="15876218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21835" name=""/>
                    <pic:cNvPicPr/>
                  </pic:nvPicPr>
                  <pic:blipFill>
                    <a:blip r:embed="rId85">
                      <a:extLst>
                        <a:ext uri="{96DAC541-7B7A-43D3-8B79-37D633B846F1}">
                          <asvg:svgBlip xmlns:asvg="http://schemas.microsoft.com/office/drawing/2016/SVG/main" r:embed="rId86"/>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846A7B" w14:textId="4FC62E92"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00F58005" wp14:editId="3A6C7430">
            <wp:extent cx="5733415" cy="3225165"/>
            <wp:effectExtent l="76200" t="76200" r="133985" b="127635"/>
            <wp:docPr id="3960119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11920"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B52291" w14:textId="24B9419D"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7216E18C" wp14:editId="2B61CC4C">
            <wp:extent cx="5733415" cy="3225165"/>
            <wp:effectExtent l="76200" t="76200" r="133985" b="127635"/>
            <wp:docPr id="11235319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31941"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FB0801" w14:textId="5739967B"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574EC087" wp14:editId="00C8235F">
            <wp:extent cx="5733415" cy="3225165"/>
            <wp:effectExtent l="76200" t="76200" r="133985" b="127635"/>
            <wp:docPr id="1668548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48506"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29B741" w14:textId="0DECA9CA"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4B3A5B50" wp14:editId="3756514A">
            <wp:extent cx="5733415" cy="3225165"/>
            <wp:effectExtent l="76200" t="76200" r="133985" b="127635"/>
            <wp:docPr id="309202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02559"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C86C5D" w14:textId="1E888CA2"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lastRenderedPageBreak/>
        <w:drawing>
          <wp:inline distT="0" distB="0" distL="0" distR="0" wp14:anchorId="7787E5AF" wp14:editId="21E3F0A4">
            <wp:extent cx="5733415" cy="3225165"/>
            <wp:effectExtent l="76200" t="76200" r="133985" b="127635"/>
            <wp:docPr id="94184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4898" name=""/>
                    <pic:cNvPicPr/>
                  </pic:nvPicPr>
                  <pic:blipFill>
                    <a:blip r:embed="rId95">
                      <a:extLst>
                        <a:ext uri="{96DAC541-7B7A-43D3-8B79-37D633B846F1}">
                          <asvg:svgBlip xmlns:asvg="http://schemas.microsoft.com/office/drawing/2016/SVG/main" r:embed="rId96"/>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EA1003" w14:textId="6D71D6C0" w:rsidR="003F20D5" w:rsidRDefault="003F20D5" w:rsidP="00DD17D5">
      <w:pPr>
        <w:spacing w:after="240" w:line="360" w:lineRule="auto"/>
        <w:jc w:val="both"/>
        <w:rPr>
          <w:rFonts w:ascii="Times New Roman" w:eastAsia="Times New Roman" w:hAnsi="Times New Roman" w:cs="Times New Roman"/>
          <w:sz w:val="24"/>
          <w:szCs w:val="24"/>
        </w:rPr>
      </w:pPr>
      <w:r>
        <w:rPr>
          <w:noProof/>
          <w:lang w:val="en-US"/>
        </w:rPr>
        <w:drawing>
          <wp:inline distT="0" distB="0" distL="0" distR="0" wp14:anchorId="43487F75" wp14:editId="66069507">
            <wp:extent cx="5733415" cy="3225165"/>
            <wp:effectExtent l="76200" t="76200" r="133985" b="127635"/>
            <wp:docPr id="1974280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80839" name=""/>
                    <pic:cNvPicPr/>
                  </pic:nvPicPr>
                  <pic:blipFill>
                    <a:blip r:embed="rId97">
                      <a:extLst>
                        <a:ext uri="{96DAC541-7B7A-43D3-8B79-37D633B846F1}">
                          <asvg:svgBlip xmlns:asvg="http://schemas.microsoft.com/office/drawing/2016/SVG/main" r:embed="rId98"/>
                        </a:ext>
                      </a:extLst>
                    </a:blip>
                    <a:stretch>
                      <a:fillRect/>
                    </a:stretch>
                  </pic:blipFill>
                  <pic:spPr>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9FB4EB" w14:textId="77777777" w:rsidR="00750C45" w:rsidRDefault="009B3092" w:rsidP="00DD17D5">
      <w:pPr>
        <w:pStyle w:val="Heading1"/>
        <w:spacing w:before="0" w:after="240"/>
      </w:pPr>
      <w:bookmarkStart w:id="83" w:name="_Toc237019010"/>
      <w:r>
        <w:t>6. Critical Discussion</w:t>
      </w:r>
      <w:bookmarkEnd w:id="83"/>
      <w:r>
        <w:t xml:space="preserve"> </w:t>
      </w:r>
    </w:p>
    <w:p w14:paraId="73EC8265" w14:textId="1C53D196"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Containerized applications will dominate cloud-native development going forward because of their portability, scalability and efficient resource usage. </w:t>
      </w:r>
      <w:r w:rsidR="00872B59">
        <w:rPr>
          <w:rFonts w:ascii="Times New Roman" w:eastAsia="Times New Roman" w:hAnsi="Times New Roman" w:cs="Times New Roman"/>
          <w:sz w:val="24"/>
          <w:szCs w:val="24"/>
        </w:rPr>
        <w:t>O</w:t>
      </w:r>
      <w:r w:rsidR="00872B59" w:rsidRPr="00872B59">
        <w:rPr>
          <w:rFonts w:ascii="Times New Roman" w:eastAsia="Times New Roman" w:hAnsi="Times New Roman" w:cs="Times New Roman"/>
          <w:sz w:val="24"/>
          <w:szCs w:val="24"/>
        </w:rPr>
        <w:t>rganizations building microservices across hybrid cloud architectures</w:t>
      </w:r>
      <w:r w:rsidR="00872B59">
        <w:rPr>
          <w:rFonts w:ascii="Times New Roman" w:eastAsia="Times New Roman" w:hAnsi="Times New Roman" w:cs="Times New Roman"/>
          <w:sz w:val="24"/>
          <w:szCs w:val="24"/>
        </w:rPr>
        <w:t xml:space="preserve"> which will highlight the </w:t>
      </w:r>
      <w:r w:rsidR="00872B59" w:rsidRPr="00872B59">
        <w:rPr>
          <w:rFonts w:ascii="Times New Roman" w:eastAsia="Times New Roman" w:hAnsi="Times New Roman" w:cs="Times New Roman"/>
          <w:sz w:val="24"/>
          <w:szCs w:val="24"/>
        </w:rPr>
        <w:t>orchestration platforms</w:t>
      </w:r>
      <w:r w:rsidR="00872B59">
        <w:rPr>
          <w:rFonts w:ascii="Times New Roman" w:eastAsia="Times New Roman" w:hAnsi="Times New Roman" w:cs="Times New Roman"/>
          <w:sz w:val="24"/>
          <w:szCs w:val="24"/>
        </w:rPr>
        <w:t xml:space="preserve"> to maintain the </w:t>
      </w:r>
      <w:r w:rsidR="00872B59" w:rsidRPr="00872B59">
        <w:rPr>
          <w:rFonts w:ascii="Times New Roman" w:eastAsia="Times New Roman" w:hAnsi="Times New Roman" w:cs="Times New Roman"/>
          <w:sz w:val="24"/>
          <w:szCs w:val="24"/>
        </w:rPr>
        <w:t>integrate</w:t>
      </w:r>
      <w:r w:rsidR="00872B59">
        <w:rPr>
          <w:rFonts w:ascii="Times New Roman" w:eastAsia="Times New Roman" w:hAnsi="Times New Roman" w:cs="Times New Roman"/>
          <w:sz w:val="24"/>
          <w:szCs w:val="24"/>
        </w:rPr>
        <w:t xml:space="preserve"> system by using </w:t>
      </w:r>
      <w:r w:rsidR="00872B59" w:rsidRPr="00872B59">
        <w:rPr>
          <w:rFonts w:ascii="Times New Roman" w:eastAsia="Times New Roman" w:hAnsi="Times New Roman" w:cs="Times New Roman"/>
          <w:sz w:val="24"/>
          <w:szCs w:val="24"/>
        </w:rPr>
        <w:t>Container technologies</w:t>
      </w:r>
      <w:r w:rsidR="00872B59">
        <w:rPr>
          <w:rFonts w:ascii="Times New Roman" w:eastAsia="Times New Roman" w:hAnsi="Times New Roman" w:cs="Times New Roman"/>
          <w:sz w:val="24"/>
          <w:szCs w:val="24"/>
        </w:rPr>
        <w:t xml:space="preserve"> with </w:t>
      </w:r>
      <w:r w:rsidR="00872B59" w:rsidRPr="00872B59">
        <w:rPr>
          <w:rFonts w:ascii="Times New Roman" w:eastAsia="Times New Roman" w:hAnsi="Times New Roman" w:cs="Times New Roman"/>
          <w:sz w:val="24"/>
          <w:szCs w:val="24"/>
        </w:rPr>
        <w:t>automation</w:t>
      </w:r>
      <w:r w:rsidR="00872B59">
        <w:rPr>
          <w:rFonts w:ascii="Times New Roman" w:eastAsia="Times New Roman" w:hAnsi="Times New Roman" w:cs="Times New Roman"/>
          <w:sz w:val="24"/>
          <w:szCs w:val="24"/>
        </w:rPr>
        <w:t xml:space="preserve"> </w:t>
      </w:r>
      <w:r w:rsidR="00872B59" w:rsidRPr="00872B59">
        <w:rPr>
          <w:rFonts w:ascii="Times New Roman" w:eastAsia="Times New Roman" w:hAnsi="Times New Roman" w:cs="Times New Roman"/>
          <w:sz w:val="24"/>
          <w:szCs w:val="24"/>
        </w:rPr>
        <w:t>security</w:t>
      </w:r>
      <w:r w:rsidR="00872B59">
        <w:rPr>
          <w:rFonts w:ascii="Times New Roman" w:eastAsia="Times New Roman" w:hAnsi="Times New Roman" w:cs="Times New Roman"/>
          <w:sz w:val="24"/>
          <w:szCs w:val="24"/>
        </w:rPr>
        <w:t xml:space="preserve"> system </w:t>
      </w:r>
      <w:r w:rsidR="00A2399F">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w:t>
      </w:r>
      <w:r w:rsidR="00FC0FCD">
        <w:rPr>
          <w:rFonts w:ascii="Times New Roman" w:eastAsia="Times New Roman" w:hAnsi="Times New Roman" w:cs="Times New Roman"/>
          <w:sz w:val="24"/>
          <w:szCs w:val="24"/>
        </w:rPr>
        <w:lastRenderedPageBreak/>
        <w:t>A</w:t>
      </w:r>
      <w:r>
        <w:rPr>
          <w:rFonts w:ascii="Times New Roman" w:eastAsia="Times New Roman" w:hAnsi="Times New Roman" w:cs="Times New Roman"/>
          <w:sz w:val="24"/>
          <w:szCs w:val="24"/>
        </w:rPr>
        <w:t>llow</w:t>
      </w:r>
      <w:r w:rsidR="00FC0FCD">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faster software delivery</w:t>
      </w:r>
      <w:r w:rsidR="00FC0FCD">
        <w:rPr>
          <w:rFonts w:ascii="Times New Roman" w:eastAsia="Times New Roman" w:hAnsi="Times New Roman" w:cs="Times New Roman"/>
          <w:sz w:val="24"/>
          <w:szCs w:val="24"/>
        </w:rPr>
        <w:t xml:space="preserve"> which also can highlight the </w:t>
      </w:r>
      <w:r>
        <w:rPr>
          <w:rFonts w:ascii="Times New Roman" w:eastAsia="Times New Roman" w:hAnsi="Times New Roman" w:cs="Times New Roman"/>
          <w:sz w:val="24"/>
          <w:szCs w:val="24"/>
        </w:rPr>
        <w:t xml:space="preserve">operational flexibility across </w:t>
      </w:r>
      <w:r w:rsidR="00FC0FC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cloud environments.</w:t>
      </w:r>
    </w:p>
    <w:p w14:paraId="5353539A" w14:textId="434D6BF0" w:rsidR="00750C45" w:rsidRDefault="00FC0FCD"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FC0FCD">
        <w:rPr>
          <w:rFonts w:ascii="Times New Roman" w:eastAsia="Times New Roman" w:hAnsi="Times New Roman" w:cs="Times New Roman"/>
          <w:sz w:val="24"/>
          <w:szCs w:val="24"/>
        </w:rPr>
        <w:t xml:space="preserve">he industry standard for container orchestration </w:t>
      </w:r>
      <w:r>
        <w:rPr>
          <w:rFonts w:ascii="Times New Roman" w:eastAsia="Times New Roman" w:hAnsi="Times New Roman" w:cs="Times New Roman"/>
          <w:sz w:val="24"/>
          <w:szCs w:val="24"/>
        </w:rPr>
        <w:t xml:space="preserve">highlight the Kubernetes automates deployment which highlight the scaling process that networking lifecycle management. </w:t>
      </w:r>
      <w:r w:rsidRPr="00FC0FCD">
        <w:rPr>
          <w:rFonts w:ascii="Times New Roman" w:eastAsia="Times New Roman" w:hAnsi="Times New Roman" w:cs="Times New Roman"/>
          <w:sz w:val="24"/>
          <w:szCs w:val="24"/>
        </w:rPr>
        <w:t xml:space="preserve">Kubernetes is uncomplicated to its self-healing capabilities </w:t>
      </w:r>
      <w:r>
        <w:rPr>
          <w:rFonts w:ascii="Times New Roman" w:eastAsia="Times New Roman" w:hAnsi="Times New Roman" w:cs="Times New Roman"/>
          <w:sz w:val="24"/>
          <w:szCs w:val="24"/>
        </w:rPr>
        <w:t xml:space="preserve">so, management of large-scale applications highlight the rolling updates across automatic load balancing system </w:t>
      </w:r>
      <w:r w:rsidR="00A2399F">
        <w:rPr>
          <w:rFonts w:ascii="Times New Roman" w:eastAsia="Times New Roman" w:hAnsi="Times New Roman" w:cs="Times New Roman"/>
          <w:sz w:val="24"/>
          <w:szCs w:val="24"/>
        </w:rPr>
        <w:t>[34]</w:t>
      </w:r>
      <w:r>
        <w:rPr>
          <w:rFonts w:ascii="Times New Roman" w:eastAsia="Times New Roman" w:hAnsi="Times New Roman" w:cs="Times New Roman"/>
          <w:sz w:val="24"/>
          <w:szCs w:val="24"/>
        </w:rPr>
        <w:t xml:space="preserve">. </w:t>
      </w:r>
    </w:p>
    <w:p w14:paraId="3EBB1EFA" w14:textId="557DE40C"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w:t>
      </w:r>
      <w:r w:rsidR="00FC0FCD">
        <w:rPr>
          <w:rFonts w:ascii="Times New Roman" w:eastAsia="Times New Roman" w:hAnsi="Times New Roman" w:cs="Times New Roman"/>
          <w:sz w:val="24"/>
          <w:szCs w:val="24"/>
        </w:rPr>
        <w:t xml:space="preserve"> is one type of </w:t>
      </w:r>
      <w:r w:rsidR="00FC0FCD" w:rsidRPr="00FC0FCD">
        <w:rPr>
          <w:rFonts w:ascii="Times New Roman" w:eastAsia="Times New Roman" w:hAnsi="Times New Roman" w:cs="Times New Roman"/>
          <w:sz w:val="24"/>
          <w:szCs w:val="24"/>
        </w:rPr>
        <w:t>AI predictive scaling</w:t>
      </w:r>
      <w:r>
        <w:rPr>
          <w:rFonts w:ascii="Times New Roman" w:eastAsia="Times New Roman" w:hAnsi="Times New Roman" w:cs="Times New Roman"/>
          <w:sz w:val="24"/>
          <w:szCs w:val="24"/>
        </w:rPr>
        <w:t xml:space="preserve"> </w:t>
      </w:r>
      <w:r w:rsidR="00FC0FCD">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being revolutionized </w:t>
      </w:r>
      <w:r w:rsidR="00FC0FCD">
        <w:rPr>
          <w:rFonts w:ascii="Times New Roman" w:eastAsia="Times New Roman" w:hAnsi="Times New Roman" w:cs="Times New Roman"/>
          <w:sz w:val="24"/>
          <w:szCs w:val="24"/>
        </w:rPr>
        <w:t xml:space="preserve">across the automated </w:t>
      </w:r>
      <w:r>
        <w:rPr>
          <w:rFonts w:ascii="Times New Roman" w:eastAsia="Times New Roman" w:hAnsi="Times New Roman" w:cs="Times New Roman"/>
          <w:sz w:val="24"/>
          <w:szCs w:val="24"/>
        </w:rPr>
        <w:t xml:space="preserve">infrastructure management </w:t>
      </w:r>
      <w:r w:rsidR="00FC0FCD">
        <w:rPr>
          <w:rFonts w:ascii="Times New Roman" w:eastAsia="Times New Roman" w:hAnsi="Times New Roman" w:cs="Times New Roman"/>
          <w:sz w:val="24"/>
          <w:szCs w:val="24"/>
        </w:rPr>
        <w:t>lead to maintain also the</w:t>
      </w:r>
      <w:r>
        <w:rPr>
          <w:rFonts w:ascii="Times New Roman" w:eastAsia="Times New Roman" w:hAnsi="Times New Roman" w:cs="Times New Roman"/>
          <w:sz w:val="24"/>
          <w:szCs w:val="24"/>
        </w:rPr>
        <w:t xml:space="preserve"> resource optimization </w:t>
      </w:r>
      <w:r w:rsidR="00281359">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00FC0FCD" w:rsidRPr="00FC0FCD">
        <w:rPr>
          <w:rFonts w:ascii="Times New Roman" w:eastAsia="Times New Roman" w:hAnsi="Times New Roman" w:cs="Times New Roman"/>
          <w:sz w:val="24"/>
          <w:szCs w:val="24"/>
        </w:rPr>
        <w:t xml:space="preserve">AI monitoring helps in detecting anomalies that improves the security while reducing operation overhead </w:t>
      </w:r>
      <w:r w:rsidR="00FC0FCD">
        <w:rPr>
          <w:rFonts w:ascii="Times New Roman" w:eastAsia="Times New Roman" w:hAnsi="Times New Roman" w:cs="Times New Roman"/>
          <w:sz w:val="24"/>
          <w:szCs w:val="24"/>
        </w:rPr>
        <w:t>which highlight the a</w:t>
      </w:r>
      <w:r>
        <w:rPr>
          <w:rFonts w:ascii="Times New Roman" w:eastAsia="Times New Roman" w:hAnsi="Times New Roman" w:cs="Times New Roman"/>
          <w:sz w:val="24"/>
          <w:szCs w:val="24"/>
        </w:rPr>
        <w:t xml:space="preserve">pplication </w:t>
      </w:r>
      <w:r w:rsidR="00FC0FCD">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w:t>
      </w:r>
      <w:r w:rsidR="00FC0FC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analy</w:t>
      </w:r>
      <w:r w:rsidR="00FC0FCD">
        <w:rPr>
          <w:rFonts w:ascii="Times New Roman" w:eastAsia="Times New Roman" w:hAnsi="Times New Roman" w:cs="Times New Roman"/>
          <w:sz w:val="24"/>
          <w:szCs w:val="24"/>
        </w:rPr>
        <w:t>sis</w:t>
      </w:r>
      <w:r>
        <w:rPr>
          <w:rFonts w:ascii="Times New Roman" w:eastAsia="Times New Roman" w:hAnsi="Times New Roman" w:cs="Times New Roman"/>
          <w:sz w:val="24"/>
          <w:szCs w:val="24"/>
        </w:rPr>
        <w:t xml:space="preserve"> continuous </w:t>
      </w:r>
      <w:r w:rsidR="00FC0FCD">
        <w:rPr>
          <w:rFonts w:ascii="Times New Roman" w:eastAsia="Times New Roman" w:hAnsi="Times New Roman" w:cs="Times New Roman"/>
          <w:sz w:val="24"/>
          <w:szCs w:val="24"/>
        </w:rPr>
        <w:t xml:space="preserve">development </w:t>
      </w:r>
      <w:r w:rsidR="00281359">
        <w:rPr>
          <w:rFonts w:ascii="Times New Roman" w:eastAsia="Times New Roman" w:hAnsi="Times New Roman" w:cs="Times New Roman"/>
          <w:sz w:val="24"/>
          <w:szCs w:val="24"/>
        </w:rPr>
        <w:t>[11]</w:t>
      </w:r>
      <w:r>
        <w:rPr>
          <w:rFonts w:ascii="Times New Roman" w:eastAsia="Times New Roman" w:hAnsi="Times New Roman" w:cs="Times New Roman"/>
          <w:sz w:val="24"/>
          <w:szCs w:val="24"/>
        </w:rPr>
        <w:t xml:space="preserve">. </w:t>
      </w:r>
    </w:p>
    <w:p w14:paraId="396F84D2" w14:textId="49849CF1" w:rsidR="00750C45" w:rsidRDefault="00FC0FCD"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FC0FCD">
        <w:rPr>
          <w:rFonts w:ascii="Times New Roman" w:eastAsia="Times New Roman" w:hAnsi="Times New Roman" w:cs="Times New Roman"/>
          <w:sz w:val="24"/>
          <w:szCs w:val="24"/>
        </w:rPr>
        <w:t xml:space="preserve">nabling fast application deployment </w:t>
      </w:r>
      <w:r>
        <w:rPr>
          <w:rFonts w:ascii="Times New Roman" w:eastAsia="Times New Roman" w:hAnsi="Times New Roman" w:cs="Times New Roman"/>
          <w:sz w:val="24"/>
          <w:szCs w:val="24"/>
        </w:rPr>
        <w:t xml:space="preserve">in lightweight containers resource usage is extremely low which can also highlight the lowers latency </w:t>
      </w:r>
      <w:r w:rsidR="00A2399F">
        <w:rPr>
          <w:rFonts w:ascii="Times New Roman" w:eastAsia="Times New Roman" w:hAnsi="Times New Roman" w:cs="Times New Roman"/>
          <w:sz w:val="24"/>
          <w:szCs w:val="24"/>
        </w:rPr>
        <w:t>[23]</w:t>
      </w:r>
      <w:r>
        <w:rPr>
          <w:rFonts w:ascii="Times New Roman" w:eastAsia="Times New Roman" w:hAnsi="Times New Roman" w:cs="Times New Roman"/>
          <w:sz w:val="24"/>
          <w:szCs w:val="24"/>
        </w:rPr>
        <w:t>. D</w:t>
      </w:r>
      <w:r w:rsidRPr="00FC0FCD">
        <w:rPr>
          <w:rFonts w:ascii="Times New Roman" w:eastAsia="Times New Roman" w:hAnsi="Times New Roman" w:cs="Times New Roman"/>
          <w:sz w:val="24"/>
          <w:szCs w:val="24"/>
        </w:rPr>
        <w:t xml:space="preserve">eveloping threats in modern cloud environments </w:t>
      </w:r>
      <w:r>
        <w:rPr>
          <w:rFonts w:ascii="Times New Roman" w:eastAsia="Times New Roman" w:hAnsi="Times New Roman" w:cs="Times New Roman"/>
          <w:sz w:val="24"/>
          <w:szCs w:val="24"/>
        </w:rPr>
        <w:t xml:space="preserve">principles of zero trust highlight that the automated policies for security enforcement can shield containerized workloads from new </w:t>
      </w:r>
      <w:r w:rsidR="00281359">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p>
    <w:p w14:paraId="0647471B" w14:textId="02E69365" w:rsidR="00750C45" w:rsidRDefault="00FC0FCD"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FC0FCD">
        <w:rPr>
          <w:rFonts w:ascii="Times New Roman" w:eastAsia="Times New Roman" w:hAnsi="Times New Roman" w:cs="Times New Roman"/>
          <w:sz w:val="24"/>
          <w:szCs w:val="24"/>
        </w:rPr>
        <w:t xml:space="preserve">ost-effective application deployment </w:t>
      </w:r>
      <w:r>
        <w:rPr>
          <w:rFonts w:ascii="Times New Roman" w:eastAsia="Times New Roman" w:hAnsi="Times New Roman" w:cs="Times New Roman"/>
          <w:sz w:val="24"/>
          <w:szCs w:val="24"/>
        </w:rPr>
        <w:t xml:space="preserve">is use to grow businesses easier so, the infrastructure management can enhance cold-start efficiency. However, </w:t>
      </w:r>
      <w:r w:rsidRPr="00FC0FCD">
        <w:rPr>
          <w:rFonts w:ascii="Times New Roman" w:eastAsia="Times New Roman" w:hAnsi="Times New Roman" w:cs="Times New Roman"/>
          <w:sz w:val="24"/>
          <w:szCs w:val="24"/>
        </w:rPr>
        <w:t xml:space="preserve">event-driven design will drive wider usage </w:t>
      </w:r>
      <w:r>
        <w:rPr>
          <w:rFonts w:ascii="Times New Roman" w:eastAsia="Times New Roman" w:hAnsi="Times New Roman" w:cs="Times New Roman"/>
          <w:sz w:val="24"/>
          <w:szCs w:val="24"/>
        </w:rPr>
        <w:t xml:space="preserve">across multi-cloud support which highlight that the solution </w:t>
      </w:r>
      <w:r w:rsidR="004375BE">
        <w:rPr>
          <w:rFonts w:ascii="Times New Roman" w:eastAsia="Times New Roman" w:hAnsi="Times New Roman" w:cs="Times New Roman"/>
          <w:sz w:val="24"/>
          <w:szCs w:val="24"/>
        </w:rPr>
        <w:t>maintains</w:t>
      </w:r>
      <w:r>
        <w:rPr>
          <w:rFonts w:ascii="Times New Roman" w:eastAsia="Times New Roman" w:hAnsi="Times New Roman" w:cs="Times New Roman"/>
          <w:sz w:val="24"/>
          <w:szCs w:val="24"/>
        </w:rPr>
        <w:t xml:space="preserve"> the revisionary effect. H</w:t>
      </w:r>
      <w:r w:rsidRPr="00FC0FCD">
        <w:rPr>
          <w:rFonts w:ascii="Times New Roman" w:eastAsia="Times New Roman" w:hAnsi="Times New Roman" w:cs="Times New Roman"/>
          <w:sz w:val="24"/>
          <w:szCs w:val="24"/>
        </w:rPr>
        <w:t xml:space="preserve">arnessing the capabilities of AI Kubernetes </w:t>
      </w:r>
      <w:r>
        <w:rPr>
          <w:rFonts w:ascii="Times New Roman" w:eastAsia="Times New Roman" w:hAnsi="Times New Roman" w:cs="Times New Roman"/>
          <w:sz w:val="24"/>
          <w:szCs w:val="24"/>
        </w:rPr>
        <w:t>across the Cloud solutions will become more cloud-native, resulting in it is super flexible with serverless platforms.</w:t>
      </w:r>
    </w:p>
    <w:p w14:paraId="777F8FFA" w14:textId="2E93498B" w:rsidR="00750C45" w:rsidRDefault="0078588E"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FC0FCD" w:rsidRPr="00FC0FCD">
        <w:rPr>
          <w:rFonts w:ascii="Times New Roman" w:eastAsia="Times New Roman" w:hAnsi="Times New Roman" w:cs="Times New Roman"/>
          <w:sz w:val="24"/>
          <w:szCs w:val="24"/>
        </w:rPr>
        <w:t xml:space="preserve">hile reducing wastage </w:t>
      </w:r>
      <w:r w:rsidR="00FC0FC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Virtualization, containerization, and serverless computing boost hardware utilization. These technologies enable eco-friendly, cost-effective and sustainable digital transformation when coupled with renewable-energy powered data centres.</w:t>
      </w:r>
    </w:p>
    <w:p w14:paraId="73C35A5C" w14:textId="77777777" w:rsidR="00750C45" w:rsidRDefault="009B3092" w:rsidP="00DD17D5">
      <w:pPr>
        <w:pStyle w:val="Heading1"/>
        <w:spacing w:before="0" w:after="240"/>
      </w:pPr>
      <w:bookmarkStart w:id="84" w:name="_Toc237019011"/>
      <w:r>
        <w:t>7. Conclusion</w:t>
      </w:r>
      <w:bookmarkEnd w:id="84"/>
      <w:r>
        <w:t xml:space="preserve"> </w:t>
      </w:r>
    </w:p>
    <w:p w14:paraId="286E7508"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looks into the world of cloud computing technologies with emphasis on virtualisation, Docker containerisation and modern cloud-native architecture. The technology that formed the basis of cloud computing is virtualisation.  By using hypervisors and virtual machines, resources get shared efficiently. Extending from this foundation, Docker showed the role of containerisation in making applications portable, consistent, scalable and easy to deploy by implementing Docker files; images; Docker Hub; volumes; and container networking.</w:t>
      </w:r>
    </w:p>
    <w:p w14:paraId="308C8641" w14:textId="77777777"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Moreover, the discussion showed that serverless computing complements containerisation through event-driven execution, automatic scaling and cost-efficient utilisation of resources. The panel discussion highlighted that cutting-edge technology, including Kubernetes, Artificial Intelligence, Edge Computing and Green Cloud Computing, will spearhead cloud infrastructure and digital transformation in the future.  </w:t>
      </w:r>
    </w:p>
    <w:p w14:paraId="1A0736FE" w14:textId="75C0C3C5" w:rsidR="00750C45" w:rsidRDefault="009B3092" w:rsidP="00DD17D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make apps better in terms of portability, scalability, and continuous deployment </w:t>
      </w:r>
      <w:proofErr w:type="spellStart"/>
      <w:r>
        <w:rPr>
          <w:rFonts w:ascii="Times New Roman" w:eastAsia="Times New Roman" w:hAnsi="Times New Roman" w:cs="Times New Roman"/>
          <w:sz w:val="24"/>
          <w:szCs w:val="24"/>
        </w:rPr>
        <w:t>Kubernets</w:t>
      </w:r>
      <w:proofErr w:type="spellEnd"/>
      <w:r>
        <w:rPr>
          <w:rFonts w:ascii="Times New Roman" w:eastAsia="Times New Roman" w:hAnsi="Times New Roman" w:cs="Times New Roman"/>
          <w:sz w:val="24"/>
          <w:szCs w:val="24"/>
        </w:rPr>
        <w:t xml:space="preserve"> orchestrated docker containers should be adopted by organisations. Most existing applications and services are likely deployed in a public cloud or on-prem. As such, organizations must adopt a hybrid cloud architecture that combines containers with serverless services, most particularly AWS Lambda or Azure Functions. </w:t>
      </w:r>
    </w:p>
    <w:p w14:paraId="21D57DC6" w14:textId="132289E1" w:rsidR="00D03C4C" w:rsidRDefault="00D03C4C" w:rsidP="00DD17D5">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F10328A" w14:textId="2C750923" w:rsidR="00750C45" w:rsidRDefault="00D03C4C" w:rsidP="00DD17D5">
      <w:pPr>
        <w:pStyle w:val="Heading1"/>
        <w:spacing w:before="0" w:after="240"/>
      </w:pPr>
      <w:bookmarkStart w:id="85" w:name="_Toc237019012"/>
      <w:r>
        <w:lastRenderedPageBreak/>
        <w:t>References</w:t>
      </w:r>
      <w:bookmarkEnd w:id="85"/>
      <w:r>
        <w:t xml:space="preserve"> </w:t>
      </w:r>
    </w:p>
    <w:p w14:paraId="5D165FC6" w14:textId="3BED32AD"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Cherukuri, B.R., 2024. Containerization in cloud computing: comparing Docker and Kubernetes for scalable web applications. International Journal of Scientific Research and Application, 13(01), pp.3302-3315. </w:t>
      </w:r>
      <w:hyperlink r:id="rId99" w:tgtFrame="_new" w:history="1">
        <w:r w:rsidRPr="00A75EE8">
          <w:rPr>
            <w:rStyle w:val="Hyperlink"/>
            <w:rFonts w:ascii="Times New Roman" w:eastAsia="Times New Roman" w:hAnsi="Times New Roman" w:cs="Times New Roman"/>
            <w:sz w:val="24"/>
            <w:szCs w:val="24"/>
            <w:lang w:val="en-US"/>
          </w:rPr>
          <w:t>https://www.academia.edu/download/119319887/IJSRA-2024-2035.pdf</w:t>
        </w:r>
      </w:hyperlink>
      <w:r w:rsidRPr="00A75EE8">
        <w:rPr>
          <w:rFonts w:ascii="Times New Roman" w:eastAsia="Times New Roman" w:hAnsi="Times New Roman" w:cs="Times New Roman"/>
          <w:sz w:val="24"/>
          <w:szCs w:val="24"/>
          <w:lang w:val="en-US"/>
        </w:rPr>
        <w:t xml:space="preserve"> </w:t>
      </w:r>
    </w:p>
    <w:p w14:paraId="3E650D44" w14:textId="097A3170"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Ugwueze</w:t>
      </w:r>
      <w:proofErr w:type="spellEnd"/>
      <w:r w:rsidRPr="00A75EE8">
        <w:rPr>
          <w:rFonts w:ascii="Times New Roman" w:eastAsia="Times New Roman" w:hAnsi="Times New Roman" w:cs="Times New Roman"/>
          <w:sz w:val="24"/>
          <w:szCs w:val="24"/>
          <w:lang w:val="en-US"/>
        </w:rPr>
        <w:t xml:space="preserve">, V.U. and </w:t>
      </w:r>
      <w:proofErr w:type="spellStart"/>
      <w:r w:rsidRPr="00A75EE8">
        <w:rPr>
          <w:rFonts w:ascii="Times New Roman" w:eastAsia="Times New Roman" w:hAnsi="Times New Roman" w:cs="Times New Roman"/>
          <w:sz w:val="24"/>
          <w:szCs w:val="24"/>
          <w:lang w:val="en-US"/>
        </w:rPr>
        <w:t>Chukwunweike</w:t>
      </w:r>
      <w:proofErr w:type="spellEnd"/>
      <w:r w:rsidRPr="00A75EE8">
        <w:rPr>
          <w:rFonts w:ascii="Times New Roman" w:eastAsia="Times New Roman" w:hAnsi="Times New Roman" w:cs="Times New Roman"/>
          <w:sz w:val="24"/>
          <w:szCs w:val="24"/>
          <w:lang w:val="en-US"/>
        </w:rPr>
        <w:t xml:space="preserve">, J.N., 2024. Continuous integration and deployment strategies for streamlined DevOps in software engineering and application delivery. Int J </w:t>
      </w:r>
      <w:proofErr w:type="spellStart"/>
      <w:r w:rsidRPr="00A75EE8">
        <w:rPr>
          <w:rFonts w:ascii="Times New Roman" w:eastAsia="Times New Roman" w:hAnsi="Times New Roman" w:cs="Times New Roman"/>
          <w:sz w:val="24"/>
          <w:szCs w:val="24"/>
          <w:lang w:val="en-US"/>
        </w:rPr>
        <w:t>Comput</w:t>
      </w:r>
      <w:proofErr w:type="spellEnd"/>
      <w:r w:rsidRPr="00A75EE8">
        <w:rPr>
          <w:rFonts w:ascii="Times New Roman" w:eastAsia="Times New Roman" w:hAnsi="Times New Roman" w:cs="Times New Roman"/>
          <w:sz w:val="24"/>
          <w:szCs w:val="24"/>
          <w:lang w:val="en-US"/>
        </w:rPr>
        <w:t xml:space="preserve"> Appl Technol Res, 14(1), pp.1-24. </w:t>
      </w:r>
      <w:hyperlink r:id="rId100" w:tgtFrame="_new" w:history="1">
        <w:r w:rsidRPr="00A75EE8">
          <w:rPr>
            <w:rStyle w:val="Hyperlink"/>
            <w:rFonts w:ascii="Times New Roman" w:eastAsia="Times New Roman" w:hAnsi="Times New Roman" w:cs="Times New Roman"/>
            <w:sz w:val="24"/>
            <w:szCs w:val="24"/>
            <w:lang w:val="en-US"/>
          </w:rPr>
          <w:t>https://www.academia.edu/download/125999349/ijcatr14011001.pdf</w:t>
        </w:r>
      </w:hyperlink>
      <w:r w:rsidRPr="00A75EE8">
        <w:rPr>
          <w:rFonts w:ascii="Times New Roman" w:eastAsia="Times New Roman" w:hAnsi="Times New Roman" w:cs="Times New Roman"/>
          <w:sz w:val="24"/>
          <w:szCs w:val="24"/>
          <w:lang w:val="en-US"/>
        </w:rPr>
        <w:t xml:space="preserve"> </w:t>
      </w:r>
    </w:p>
    <w:p w14:paraId="45BAB77B" w14:textId="6E60CBA6"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Koratagere</w:t>
      </w:r>
      <w:proofErr w:type="spellEnd"/>
      <w:r w:rsidRPr="00A75EE8">
        <w:rPr>
          <w:rFonts w:ascii="Times New Roman" w:eastAsia="Times New Roman" w:hAnsi="Times New Roman" w:cs="Times New Roman"/>
          <w:sz w:val="24"/>
          <w:szCs w:val="24"/>
          <w:lang w:val="en-US"/>
        </w:rPr>
        <w:t xml:space="preserve">, S., </w:t>
      </w:r>
      <w:proofErr w:type="spellStart"/>
      <w:r w:rsidRPr="00A75EE8">
        <w:rPr>
          <w:rFonts w:ascii="Times New Roman" w:eastAsia="Times New Roman" w:hAnsi="Times New Roman" w:cs="Times New Roman"/>
          <w:sz w:val="24"/>
          <w:szCs w:val="24"/>
          <w:lang w:val="en-US"/>
        </w:rPr>
        <w:t>Koppal</w:t>
      </w:r>
      <w:proofErr w:type="spellEnd"/>
      <w:r w:rsidRPr="00A75EE8">
        <w:rPr>
          <w:rFonts w:ascii="Times New Roman" w:eastAsia="Times New Roman" w:hAnsi="Times New Roman" w:cs="Times New Roman"/>
          <w:sz w:val="24"/>
          <w:szCs w:val="24"/>
          <w:lang w:val="en-US"/>
        </w:rPr>
        <w:t xml:space="preserve">, R.K.C. and Umesh, I.M., 2023. Server virtualization in higher educational institutions: a case study. International Journal of Electrical and Computer Engineering (IJECE), 13(4), pp.4477-4487. </w:t>
      </w:r>
      <w:hyperlink r:id="rId101" w:tgtFrame="_new" w:history="1">
        <w:r w:rsidRPr="00A75EE8">
          <w:rPr>
            <w:rStyle w:val="Hyperlink"/>
            <w:rFonts w:ascii="Times New Roman" w:eastAsia="Times New Roman" w:hAnsi="Times New Roman" w:cs="Times New Roman"/>
            <w:sz w:val="24"/>
            <w:szCs w:val="24"/>
            <w:lang w:val="en-US"/>
          </w:rPr>
          <w:t>https://www.academia.edu/download/103319833/85_30325_EM_N.pdf</w:t>
        </w:r>
      </w:hyperlink>
      <w:r w:rsidRPr="00A75EE8">
        <w:rPr>
          <w:rFonts w:ascii="Times New Roman" w:eastAsia="Times New Roman" w:hAnsi="Times New Roman" w:cs="Times New Roman"/>
          <w:sz w:val="24"/>
          <w:szCs w:val="24"/>
          <w:lang w:val="en-US"/>
        </w:rPr>
        <w:t xml:space="preserve"> </w:t>
      </w:r>
    </w:p>
    <w:p w14:paraId="271DB1FE" w14:textId="3DE9EC5E"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Thyagaturu</w:t>
      </w:r>
      <w:proofErr w:type="spellEnd"/>
      <w:r w:rsidRPr="00A75EE8">
        <w:rPr>
          <w:rFonts w:ascii="Times New Roman" w:eastAsia="Times New Roman" w:hAnsi="Times New Roman" w:cs="Times New Roman"/>
          <w:sz w:val="24"/>
          <w:szCs w:val="24"/>
          <w:lang w:val="en-US"/>
        </w:rPr>
        <w:t xml:space="preserve">, A.S., </w:t>
      </w:r>
      <w:proofErr w:type="spellStart"/>
      <w:r w:rsidRPr="00A75EE8">
        <w:rPr>
          <w:rFonts w:ascii="Times New Roman" w:eastAsia="Times New Roman" w:hAnsi="Times New Roman" w:cs="Times New Roman"/>
          <w:sz w:val="24"/>
          <w:szCs w:val="24"/>
          <w:lang w:val="en-US"/>
        </w:rPr>
        <w:t>Shantharama</w:t>
      </w:r>
      <w:proofErr w:type="spellEnd"/>
      <w:r w:rsidRPr="00A75EE8">
        <w:rPr>
          <w:rFonts w:ascii="Times New Roman" w:eastAsia="Times New Roman" w:hAnsi="Times New Roman" w:cs="Times New Roman"/>
          <w:sz w:val="24"/>
          <w:szCs w:val="24"/>
          <w:lang w:val="en-US"/>
        </w:rPr>
        <w:t xml:space="preserve">, P., Nasrallah, A. and </w:t>
      </w:r>
      <w:proofErr w:type="spellStart"/>
      <w:r w:rsidRPr="00A75EE8">
        <w:rPr>
          <w:rFonts w:ascii="Times New Roman" w:eastAsia="Times New Roman" w:hAnsi="Times New Roman" w:cs="Times New Roman"/>
          <w:sz w:val="24"/>
          <w:szCs w:val="24"/>
          <w:lang w:val="en-US"/>
        </w:rPr>
        <w:t>Reisslein</w:t>
      </w:r>
      <w:proofErr w:type="spellEnd"/>
      <w:r w:rsidRPr="00A75EE8">
        <w:rPr>
          <w:rFonts w:ascii="Times New Roman" w:eastAsia="Times New Roman" w:hAnsi="Times New Roman" w:cs="Times New Roman"/>
          <w:sz w:val="24"/>
          <w:szCs w:val="24"/>
          <w:lang w:val="en-US"/>
        </w:rPr>
        <w:t xml:space="preserve">, M., 2022. Operating systems and hypervisors for network functions: A survey of enabling technologies and research studies. </w:t>
      </w:r>
      <w:proofErr w:type="spellStart"/>
      <w:r w:rsidRPr="00A75EE8">
        <w:rPr>
          <w:rFonts w:ascii="Times New Roman" w:eastAsia="Times New Roman" w:hAnsi="Times New Roman" w:cs="Times New Roman"/>
          <w:sz w:val="24"/>
          <w:szCs w:val="24"/>
          <w:lang w:val="en-US"/>
        </w:rPr>
        <w:t>IEEe</w:t>
      </w:r>
      <w:proofErr w:type="spellEnd"/>
      <w:r w:rsidRPr="00A75EE8">
        <w:rPr>
          <w:rFonts w:ascii="Times New Roman" w:eastAsia="Times New Roman" w:hAnsi="Times New Roman" w:cs="Times New Roman"/>
          <w:sz w:val="24"/>
          <w:szCs w:val="24"/>
          <w:lang w:val="en-US"/>
        </w:rPr>
        <w:t xml:space="preserve"> Access, 10, pp.79825-79873. </w:t>
      </w:r>
      <w:hyperlink r:id="rId102" w:tgtFrame="_new" w:history="1">
        <w:r w:rsidRPr="00A75EE8">
          <w:rPr>
            <w:rStyle w:val="Hyperlink"/>
            <w:rFonts w:ascii="Times New Roman" w:eastAsia="Times New Roman" w:hAnsi="Times New Roman" w:cs="Times New Roman"/>
            <w:sz w:val="24"/>
            <w:szCs w:val="24"/>
            <w:lang w:val="en-US"/>
          </w:rPr>
          <w:t>https://ieeexplore.ieee.org/iel7/6287639/9668973/09844719.pdf</w:t>
        </w:r>
      </w:hyperlink>
      <w:r w:rsidRPr="00A75EE8">
        <w:rPr>
          <w:rFonts w:ascii="Times New Roman" w:eastAsia="Times New Roman" w:hAnsi="Times New Roman" w:cs="Times New Roman"/>
          <w:sz w:val="24"/>
          <w:szCs w:val="24"/>
          <w:lang w:val="en-US"/>
        </w:rPr>
        <w:t xml:space="preserve"> </w:t>
      </w:r>
    </w:p>
    <w:p w14:paraId="39421B9D" w14:textId="0E4E4A5F"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Samha, A.K., 2024. Strategies for efficient resource management in federated cloud environments supporting Infrastructure as a Service (IaaS). Journal of Engineering Research, 12(2), pp.101-114. </w:t>
      </w:r>
      <w:hyperlink r:id="rId103" w:tgtFrame="_new" w:history="1">
        <w:r w:rsidRPr="00A75EE8">
          <w:rPr>
            <w:rStyle w:val="Hyperlink"/>
            <w:rFonts w:ascii="Times New Roman" w:eastAsia="Times New Roman" w:hAnsi="Times New Roman" w:cs="Times New Roman"/>
            <w:sz w:val="24"/>
            <w:szCs w:val="24"/>
            <w:lang w:val="en-US"/>
          </w:rPr>
          <w:t>https://www.sciencedirect.com/science/article/pii/S2307187723002924</w:t>
        </w:r>
      </w:hyperlink>
      <w:r w:rsidRPr="00A75EE8">
        <w:rPr>
          <w:rFonts w:ascii="Times New Roman" w:eastAsia="Times New Roman" w:hAnsi="Times New Roman" w:cs="Times New Roman"/>
          <w:sz w:val="24"/>
          <w:szCs w:val="24"/>
          <w:lang w:val="en-US"/>
        </w:rPr>
        <w:t xml:space="preserve"> </w:t>
      </w:r>
    </w:p>
    <w:p w14:paraId="382A34AC" w14:textId="66AC0752"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Kesavan, B., 2024. Mastering Amazon EC2: Unravel the complexities of EC2 to build robust and resilient applications. </w:t>
      </w:r>
      <w:proofErr w:type="spellStart"/>
      <w:r w:rsidRPr="00A75EE8">
        <w:rPr>
          <w:rFonts w:ascii="Times New Roman" w:eastAsia="Times New Roman" w:hAnsi="Times New Roman" w:cs="Times New Roman"/>
          <w:sz w:val="24"/>
          <w:szCs w:val="24"/>
          <w:lang w:val="en-US"/>
        </w:rPr>
        <w:t>Packt</w:t>
      </w:r>
      <w:proofErr w:type="spellEnd"/>
      <w:r w:rsidRPr="00A75EE8">
        <w:rPr>
          <w:rFonts w:ascii="Times New Roman" w:eastAsia="Times New Roman" w:hAnsi="Times New Roman" w:cs="Times New Roman"/>
          <w:sz w:val="24"/>
          <w:szCs w:val="24"/>
          <w:lang w:val="en-US"/>
        </w:rPr>
        <w:t xml:space="preserve"> Publishing Ltd. </w:t>
      </w:r>
      <w:hyperlink r:id="rId104" w:tgtFrame="_new" w:history="1">
        <w:r w:rsidRPr="00A75EE8">
          <w:rPr>
            <w:rStyle w:val="Hyperlink"/>
            <w:rFonts w:ascii="Times New Roman" w:eastAsia="Times New Roman" w:hAnsi="Times New Roman" w:cs="Times New Roman"/>
            <w:sz w:val="24"/>
            <w:szCs w:val="24"/>
            <w:lang w:val="en-US"/>
          </w:rPr>
          <w:t>https://books.google.com/books?hl=en&amp;lr=&amp;id=A0ACEQAAQBAJ&amp;oi=fnd&amp;pg=PP1&amp;dq=AWS+offers+EC2+instances+that+allow+you+to+launch+virtual+servers+in+a+matter+of+minutes,+while+Microsoft+Azure+Virtual+Machines+provide+scalable+compute+resources+with+integrated+monitoring+and+security&amp;ots=0dbBAA1Oc2&amp;sig=7QonuZaHI1IokB9LzrAQuYC2_eA</w:t>
        </w:r>
      </w:hyperlink>
      <w:r w:rsidRPr="00A75EE8">
        <w:rPr>
          <w:rFonts w:ascii="Times New Roman" w:eastAsia="Times New Roman" w:hAnsi="Times New Roman" w:cs="Times New Roman"/>
          <w:sz w:val="24"/>
          <w:szCs w:val="24"/>
          <w:lang w:val="en-US"/>
        </w:rPr>
        <w:t xml:space="preserve"> </w:t>
      </w:r>
    </w:p>
    <w:p w14:paraId="46336DC5" w14:textId="177286DF"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Đorđević, B., Jovičić, I., Kraljević, N. and Timčenko, V., 2022, June. Comparison of type-2 hypervisor performance on the example of VirtualBox VMware Workstation player and MS Hyper-V. In PROCEEDINGS IX ICETRAN (pp. 6-9). </w:t>
      </w:r>
      <w:hyperlink r:id="rId105" w:tgtFrame="_new" w:history="1">
        <w:r w:rsidRPr="00A75EE8">
          <w:rPr>
            <w:rStyle w:val="Hyperlink"/>
            <w:rFonts w:ascii="Times New Roman" w:eastAsia="Times New Roman" w:hAnsi="Times New Roman" w:cs="Times New Roman"/>
            <w:sz w:val="24"/>
            <w:szCs w:val="24"/>
            <w:lang w:val="en-US"/>
          </w:rPr>
          <w:t>https://www.etran.rs/2022/zbornik/ICETRAN-22_radovi/066-RTI2.4.pdf</w:t>
        </w:r>
      </w:hyperlink>
      <w:r w:rsidRPr="00A75EE8">
        <w:rPr>
          <w:rFonts w:ascii="Times New Roman" w:eastAsia="Times New Roman" w:hAnsi="Times New Roman" w:cs="Times New Roman"/>
          <w:sz w:val="24"/>
          <w:szCs w:val="24"/>
          <w:lang w:val="en-US"/>
        </w:rPr>
        <w:t xml:space="preserve"> </w:t>
      </w:r>
    </w:p>
    <w:p w14:paraId="3E06FCC0" w14:textId="1B967039"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lastRenderedPageBreak/>
        <w:t xml:space="preserve">Erl, T. and Monroy, E.B., 2023. Cloud computing: concepts, technology, security, and architecture. Pearson. </w:t>
      </w:r>
      <w:hyperlink r:id="rId106" w:tgtFrame="_new" w:history="1">
        <w:r w:rsidRPr="00A75EE8">
          <w:rPr>
            <w:rStyle w:val="Hyperlink"/>
            <w:rFonts w:ascii="Times New Roman" w:eastAsia="Times New Roman" w:hAnsi="Times New Roman" w:cs="Times New Roman"/>
            <w:sz w:val="24"/>
            <w:szCs w:val="24"/>
            <w:lang w:val="en-US"/>
          </w:rPr>
          <w:t>https://cl.thapar.edu/pdfs/March_2020.pdf</w:t>
        </w:r>
      </w:hyperlink>
      <w:r w:rsidRPr="00A75EE8">
        <w:rPr>
          <w:rFonts w:ascii="Times New Roman" w:eastAsia="Times New Roman" w:hAnsi="Times New Roman" w:cs="Times New Roman"/>
          <w:sz w:val="24"/>
          <w:szCs w:val="24"/>
          <w:lang w:val="en-US"/>
        </w:rPr>
        <w:t xml:space="preserve"> </w:t>
      </w:r>
    </w:p>
    <w:p w14:paraId="2D1B37F4" w14:textId="4CF4CAB8"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Urblik, L., </w:t>
      </w:r>
      <w:proofErr w:type="spellStart"/>
      <w:r w:rsidRPr="00A75EE8">
        <w:rPr>
          <w:rFonts w:ascii="Times New Roman" w:eastAsia="Times New Roman" w:hAnsi="Times New Roman" w:cs="Times New Roman"/>
          <w:sz w:val="24"/>
          <w:szCs w:val="24"/>
          <w:lang w:val="en-US"/>
        </w:rPr>
        <w:t>Kajati</w:t>
      </w:r>
      <w:proofErr w:type="spellEnd"/>
      <w:r w:rsidRPr="00A75EE8">
        <w:rPr>
          <w:rFonts w:ascii="Times New Roman" w:eastAsia="Times New Roman" w:hAnsi="Times New Roman" w:cs="Times New Roman"/>
          <w:sz w:val="24"/>
          <w:szCs w:val="24"/>
          <w:lang w:val="en-US"/>
        </w:rPr>
        <w:t xml:space="preserve">, E., Papcun, P. and </w:t>
      </w:r>
      <w:proofErr w:type="spellStart"/>
      <w:r w:rsidRPr="00A75EE8">
        <w:rPr>
          <w:rFonts w:ascii="Times New Roman" w:eastAsia="Times New Roman" w:hAnsi="Times New Roman" w:cs="Times New Roman"/>
          <w:sz w:val="24"/>
          <w:szCs w:val="24"/>
          <w:lang w:val="en-US"/>
        </w:rPr>
        <w:t>Zolotová</w:t>
      </w:r>
      <w:proofErr w:type="spellEnd"/>
      <w:r w:rsidRPr="00A75EE8">
        <w:rPr>
          <w:rFonts w:ascii="Times New Roman" w:eastAsia="Times New Roman" w:hAnsi="Times New Roman" w:cs="Times New Roman"/>
          <w:sz w:val="24"/>
          <w:szCs w:val="24"/>
          <w:lang w:val="en-US"/>
        </w:rPr>
        <w:t xml:space="preserve">, I., 2024. Containerization in edge intelligence: A review. Electronics, 13(7), p.1335. </w:t>
      </w:r>
      <w:hyperlink r:id="rId107" w:tgtFrame="_new" w:history="1">
        <w:r w:rsidRPr="00A75EE8">
          <w:rPr>
            <w:rStyle w:val="Hyperlink"/>
            <w:rFonts w:ascii="Times New Roman" w:eastAsia="Times New Roman" w:hAnsi="Times New Roman" w:cs="Times New Roman"/>
            <w:sz w:val="24"/>
            <w:szCs w:val="24"/>
            <w:lang w:val="en-US"/>
          </w:rPr>
          <w:t>https://www.mdpi.com/2079-9292/13/7/1335</w:t>
        </w:r>
      </w:hyperlink>
      <w:r w:rsidRPr="00A75EE8">
        <w:rPr>
          <w:rFonts w:ascii="Times New Roman" w:eastAsia="Times New Roman" w:hAnsi="Times New Roman" w:cs="Times New Roman"/>
          <w:sz w:val="24"/>
          <w:szCs w:val="24"/>
          <w:lang w:val="en-US"/>
        </w:rPr>
        <w:t xml:space="preserve"> </w:t>
      </w:r>
    </w:p>
    <w:p w14:paraId="083E5C31" w14:textId="28C7280A"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Shelke, C.J., Raza, A., Verma, S., Suthar, A.G. and Tanveer, A.S., 2026. Containerization and Docker. BR Publications. </w:t>
      </w:r>
      <w:hyperlink r:id="rId108" w:tgtFrame="_new" w:history="1">
        <w:r w:rsidRPr="00A75EE8">
          <w:rPr>
            <w:rStyle w:val="Hyperlink"/>
            <w:rFonts w:ascii="Times New Roman" w:eastAsia="Times New Roman" w:hAnsi="Times New Roman" w:cs="Times New Roman"/>
            <w:sz w:val="24"/>
            <w:szCs w:val="24"/>
            <w:lang w:val="en-US"/>
          </w:rPr>
          <w:t>https://books.google.com/books?hl=en&amp;lr=&amp;id=asfYEQAAQBAJ&amp;oi=fnd&amp;pg=PA1&amp;dq=Docker+works+by+using+Linux+Namespaces+to+isolate+process+trees,+network+stacks,+user+IDs,+and+file+systems+to+make+a+containerized+app+work&amp;ots=rSpprn-soM&amp;sig=__AKx-9MGtJlu_l_VXomr8DpvK</w:t>
        </w:r>
      </w:hyperlink>
      <w:r w:rsidRPr="00A75EE8">
        <w:rPr>
          <w:rFonts w:ascii="Times New Roman" w:eastAsia="Times New Roman" w:hAnsi="Times New Roman" w:cs="Times New Roman"/>
          <w:sz w:val="24"/>
          <w:szCs w:val="24"/>
          <w:lang w:val="en-US"/>
        </w:rPr>
        <w:t xml:space="preserve"> </w:t>
      </w:r>
    </w:p>
    <w:p w14:paraId="5B638164" w14:textId="7EA361B6"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Kane, S.P. and Matthias, K., 2023. Docker: Up &amp; Running. " O'Reilly Media, Inc.". </w:t>
      </w:r>
      <w:hyperlink r:id="rId109" w:tgtFrame="_new" w:history="1">
        <w:r w:rsidRPr="00A75EE8">
          <w:rPr>
            <w:rStyle w:val="Hyperlink"/>
            <w:rFonts w:ascii="Times New Roman" w:eastAsia="Times New Roman" w:hAnsi="Times New Roman" w:cs="Times New Roman"/>
            <w:sz w:val="24"/>
            <w:szCs w:val="24"/>
            <w:lang w:val="en-US"/>
          </w:rPr>
          <w:t>https://imaster.academy/contenidos-tematicos/2022/ciclo4/Programacion/Ciclo%204A/Semana_6/01_Material_Apoyo/Docker.pdf</w:t>
        </w:r>
      </w:hyperlink>
      <w:r w:rsidRPr="00A75EE8">
        <w:rPr>
          <w:rFonts w:ascii="Times New Roman" w:eastAsia="Times New Roman" w:hAnsi="Times New Roman" w:cs="Times New Roman"/>
          <w:sz w:val="24"/>
          <w:szCs w:val="24"/>
          <w:lang w:val="en-US"/>
        </w:rPr>
        <w:t xml:space="preserve"> </w:t>
      </w:r>
    </w:p>
    <w:p w14:paraId="1367BF02" w14:textId="55E56BEF"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Gkatziouras</w:t>
      </w:r>
      <w:proofErr w:type="spellEnd"/>
      <w:r w:rsidRPr="00A75EE8">
        <w:rPr>
          <w:rFonts w:ascii="Times New Roman" w:eastAsia="Times New Roman" w:hAnsi="Times New Roman" w:cs="Times New Roman"/>
          <w:sz w:val="24"/>
          <w:szCs w:val="24"/>
          <w:lang w:val="en-US"/>
        </w:rPr>
        <w:t xml:space="preserve">, E., 2022. A Developer's Essential Guide to Docker Compose. Simplify the Development and Orchestration of Multi-Container Applications/Emmanouil </w:t>
      </w:r>
      <w:proofErr w:type="spellStart"/>
      <w:r w:rsidRPr="00A75EE8">
        <w:rPr>
          <w:rFonts w:ascii="Times New Roman" w:eastAsia="Times New Roman" w:hAnsi="Times New Roman" w:cs="Times New Roman"/>
          <w:sz w:val="24"/>
          <w:szCs w:val="24"/>
          <w:lang w:val="en-US"/>
        </w:rPr>
        <w:t>Gkatziouras</w:t>
      </w:r>
      <w:proofErr w:type="spellEnd"/>
      <w:r w:rsidRPr="00A75EE8">
        <w:rPr>
          <w:rFonts w:ascii="Times New Roman" w:eastAsia="Times New Roman" w:hAnsi="Times New Roman" w:cs="Times New Roman"/>
          <w:sz w:val="24"/>
          <w:szCs w:val="24"/>
          <w:lang w:val="en-US"/>
        </w:rPr>
        <w:t xml:space="preserve">. </w:t>
      </w:r>
      <w:hyperlink r:id="rId110" w:tgtFrame="_new" w:history="1">
        <w:r w:rsidRPr="00A75EE8">
          <w:rPr>
            <w:rStyle w:val="Hyperlink"/>
            <w:rFonts w:ascii="Times New Roman" w:eastAsia="Times New Roman" w:hAnsi="Times New Roman" w:cs="Times New Roman"/>
            <w:sz w:val="24"/>
            <w:szCs w:val="24"/>
            <w:lang w:val="en-US"/>
          </w:rPr>
          <w:t>https://reference-global.com/download/chapter/9781801813815/10.0000/9781801813815-001.pdf</w:t>
        </w:r>
      </w:hyperlink>
      <w:r w:rsidRPr="00A75EE8">
        <w:rPr>
          <w:rFonts w:ascii="Times New Roman" w:eastAsia="Times New Roman" w:hAnsi="Times New Roman" w:cs="Times New Roman"/>
          <w:sz w:val="24"/>
          <w:szCs w:val="24"/>
          <w:lang w:val="en-US"/>
        </w:rPr>
        <w:t xml:space="preserve"> </w:t>
      </w:r>
    </w:p>
    <w:p w14:paraId="0E1775DD" w14:textId="4A150229"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Mäkipernaa</w:t>
      </w:r>
      <w:proofErr w:type="spellEnd"/>
      <w:r w:rsidRPr="00A75EE8">
        <w:rPr>
          <w:rFonts w:ascii="Times New Roman" w:eastAsia="Times New Roman" w:hAnsi="Times New Roman" w:cs="Times New Roman"/>
          <w:sz w:val="24"/>
          <w:szCs w:val="24"/>
          <w:lang w:val="en-US"/>
        </w:rPr>
        <w:t xml:space="preserve">, J., 2022. VISUALIZING SHARED DOCKER CONTAINER IMAGE LAYERS. </w:t>
      </w:r>
      <w:hyperlink r:id="rId111" w:tgtFrame="_new" w:history="1">
        <w:r w:rsidRPr="00A75EE8">
          <w:rPr>
            <w:rStyle w:val="Hyperlink"/>
            <w:rFonts w:ascii="Times New Roman" w:eastAsia="Times New Roman" w:hAnsi="Times New Roman" w:cs="Times New Roman"/>
            <w:sz w:val="24"/>
            <w:szCs w:val="24"/>
            <w:lang w:val="en-US"/>
          </w:rPr>
          <w:t>https://trepo.tuni.fi/bitstream/handle/10024/142978/MakipernaaJoona.pdf?sequence=2</w:t>
        </w:r>
      </w:hyperlink>
      <w:r w:rsidRPr="00A75EE8">
        <w:rPr>
          <w:rFonts w:ascii="Times New Roman" w:eastAsia="Times New Roman" w:hAnsi="Times New Roman" w:cs="Times New Roman"/>
          <w:sz w:val="24"/>
          <w:szCs w:val="24"/>
          <w:lang w:val="en-US"/>
        </w:rPr>
        <w:t xml:space="preserve"> </w:t>
      </w:r>
    </w:p>
    <w:p w14:paraId="3511535C" w14:textId="4B98A90A"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Naik, P.G., 2026. Docker Storage Demystified Using Bind Mounts, Volumes and Image Based Deployments:(A Practical Laboratory Manual for Docker Storage Models). Shashwat Publication. </w:t>
      </w:r>
      <w:hyperlink r:id="rId112" w:tgtFrame="_new" w:history="1">
        <w:r w:rsidRPr="00A75EE8">
          <w:rPr>
            <w:rStyle w:val="Hyperlink"/>
            <w:rFonts w:ascii="Times New Roman" w:eastAsia="Times New Roman" w:hAnsi="Times New Roman" w:cs="Times New Roman"/>
            <w:sz w:val="24"/>
            <w:szCs w:val="24"/>
            <w:lang w:val="en-US"/>
          </w:rPr>
          <w:t>https://books.google.com/books?hl=en&amp;lr=&amp;id=-3uvEQAAQBAJ&amp;oi=fnd&amp;pg=PP1&amp;dq=Following+the+successful+tests,+the+image+was+tagged+and+published+to+Docker+Hub+to+deploy+the+image+on+other+systems+with+the+command&amp;ots=YbOFLmlGm3&amp;sig=Ax1h0Wjc3rdf2en3rxAnR6o3YwA</w:t>
        </w:r>
      </w:hyperlink>
      <w:r w:rsidRPr="00A75EE8">
        <w:rPr>
          <w:rFonts w:ascii="Times New Roman" w:eastAsia="Times New Roman" w:hAnsi="Times New Roman" w:cs="Times New Roman"/>
          <w:sz w:val="24"/>
          <w:szCs w:val="24"/>
          <w:lang w:val="en-US"/>
        </w:rPr>
        <w:t xml:space="preserve"> </w:t>
      </w:r>
    </w:p>
    <w:p w14:paraId="74B7D379" w14:textId="09F17169"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Zhu, H., Gehrmann, C. and Roth, P., 2023. Access security policy generation for containers as a cloud service. SN Computer Science, 4(6), p.748. </w:t>
      </w:r>
      <w:hyperlink r:id="rId113" w:tgtFrame="_new" w:history="1">
        <w:r w:rsidRPr="00A75EE8">
          <w:rPr>
            <w:rStyle w:val="Hyperlink"/>
            <w:rFonts w:ascii="Times New Roman" w:eastAsia="Times New Roman" w:hAnsi="Times New Roman" w:cs="Times New Roman"/>
            <w:sz w:val="24"/>
            <w:szCs w:val="24"/>
            <w:lang w:val="en-US"/>
          </w:rPr>
          <w:t>https://link.springer.com/content/pdf/10.1007/s42979-023-02186-1.pdf</w:t>
        </w:r>
      </w:hyperlink>
      <w:r w:rsidRPr="00A75EE8">
        <w:rPr>
          <w:rFonts w:ascii="Times New Roman" w:eastAsia="Times New Roman" w:hAnsi="Times New Roman" w:cs="Times New Roman"/>
          <w:sz w:val="24"/>
          <w:szCs w:val="24"/>
          <w:lang w:val="en-US"/>
        </w:rPr>
        <w:t xml:space="preserve"> </w:t>
      </w:r>
    </w:p>
    <w:p w14:paraId="4B38CE1B" w14:textId="49544A75"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Kim, B.S., Lee, S.H., Lee, Y.R., Park, Y.H. and Jeong, J., 2022. Design and implementation of cloud docker application architecture based on machine learning in container </w:t>
      </w:r>
      <w:r w:rsidRPr="00A75EE8">
        <w:rPr>
          <w:rFonts w:ascii="Times New Roman" w:eastAsia="Times New Roman" w:hAnsi="Times New Roman" w:cs="Times New Roman"/>
          <w:sz w:val="24"/>
          <w:szCs w:val="24"/>
          <w:lang w:val="en-US"/>
        </w:rPr>
        <w:lastRenderedPageBreak/>
        <w:t xml:space="preserve">management for smart manufacturing. Applied Sciences, 12(13), p.6737. </w:t>
      </w:r>
      <w:hyperlink r:id="rId114" w:tgtFrame="_new" w:history="1">
        <w:r w:rsidRPr="00A75EE8">
          <w:rPr>
            <w:rStyle w:val="Hyperlink"/>
            <w:rFonts w:ascii="Times New Roman" w:eastAsia="Times New Roman" w:hAnsi="Times New Roman" w:cs="Times New Roman"/>
            <w:sz w:val="24"/>
            <w:szCs w:val="24"/>
            <w:lang w:val="en-US"/>
          </w:rPr>
          <w:t>https://www.mdpi.com/2076-3417/12/13/6737</w:t>
        </w:r>
      </w:hyperlink>
      <w:r w:rsidRPr="00A75EE8">
        <w:rPr>
          <w:rFonts w:ascii="Times New Roman" w:eastAsia="Times New Roman" w:hAnsi="Times New Roman" w:cs="Times New Roman"/>
          <w:sz w:val="24"/>
          <w:szCs w:val="24"/>
          <w:lang w:val="en-US"/>
        </w:rPr>
        <w:t xml:space="preserve"> </w:t>
      </w:r>
    </w:p>
    <w:p w14:paraId="5D47B31B" w14:textId="53B7D56F"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Dakic</w:t>
      </w:r>
      <w:proofErr w:type="spellEnd"/>
      <w:r w:rsidRPr="00A75EE8">
        <w:rPr>
          <w:rFonts w:ascii="Times New Roman" w:eastAsia="Times New Roman" w:hAnsi="Times New Roman" w:cs="Times New Roman"/>
          <w:sz w:val="24"/>
          <w:szCs w:val="24"/>
          <w:lang w:val="en-US"/>
        </w:rPr>
        <w:t>, V., Kovac, M. and Videc, I., 2024. High-performance computing storage performance and design patterns—</w:t>
      </w:r>
      <w:proofErr w:type="spellStart"/>
      <w:r w:rsidRPr="00A75EE8">
        <w:rPr>
          <w:rFonts w:ascii="Times New Roman" w:eastAsia="Times New Roman" w:hAnsi="Times New Roman" w:cs="Times New Roman"/>
          <w:sz w:val="24"/>
          <w:szCs w:val="24"/>
          <w:lang w:val="en-US"/>
        </w:rPr>
        <w:t>btrfs</w:t>
      </w:r>
      <w:proofErr w:type="spellEnd"/>
      <w:r w:rsidRPr="00A75EE8">
        <w:rPr>
          <w:rFonts w:ascii="Times New Roman" w:eastAsia="Times New Roman" w:hAnsi="Times New Roman" w:cs="Times New Roman"/>
          <w:sz w:val="24"/>
          <w:szCs w:val="24"/>
          <w:lang w:val="en-US"/>
        </w:rPr>
        <w:t xml:space="preserve"> and </w:t>
      </w:r>
      <w:proofErr w:type="spellStart"/>
      <w:r w:rsidRPr="00A75EE8">
        <w:rPr>
          <w:rFonts w:ascii="Times New Roman" w:eastAsia="Times New Roman" w:hAnsi="Times New Roman" w:cs="Times New Roman"/>
          <w:sz w:val="24"/>
          <w:szCs w:val="24"/>
          <w:lang w:val="en-US"/>
        </w:rPr>
        <w:t>zfs</w:t>
      </w:r>
      <w:proofErr w:type="spellEnd"/>
      <w:r w:rsidRPr="00A75EE8">
        <w:rPr>
          <w:rFonts w:ascii="Times New Roman" w:eastAsia="Times New Roman" w:hAnsi="Times New Roman" w:cs="Times New Roman"/>
          <w:sz w:val="24"/>
          <w:szCs w:val="24"/>
          <w:lang w:val="en-US"/>
        </w:rPr>
        <w:t xml:space="preserve"> performance for different use cases. Computers, 13(6), p.139. </w:t>
      </w:r>
      <w:hyperlink r:id="rId115" w:tgtFrame="_new" w:history="1">
        <w:r w:rsidRPr="00A75EE8">
          <w:rPr>
            <w:rStyle w:val="Hyperlink"/>
            <w:rFonts w:ascii="Times New Roman" w:eastAsia="Times New Roman" w:hAnsi="Times New Roman" w:cs="Times New Roman"/>
            <w:sz w:val="24"/>
            <w:szCs w:val="24"/>
            <w:lang w:val="en-US"/>
          </w:rPr>
          <w:t>https://www.mdpi.com/2073-431X/13/6/139</w:t>
        </w:r>
      </w:hyperlink>
      <w:r w:rsidRPr="00A75EE8">
        <w:rPr>
          <w:rFonts w:ascii="Times New Roman" w:eastAsia="Times New Roman" w:hAnsi="Times New Roman" w:cs="Times New Roman"/>
          <w:sz w:val="24"/>
          <w:szCs w:val="24"/>
          <w:lang w:val="en-US"/>
        </w:rPr>
        <w:t xml:space="preserve"> </w:t>
      </w:r>
    </w:p>
    <w:p w14:paraId="22AEEFB9" w14:textId="6F9D4008"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Yazán</w:t>
      </w:r>
      <w:proofErr w:type="spellEnd"/>
      <w:r w:rsidRPr="00A75EE8">
        <w:rPr>
          <w:rFonts w:ascii="Times New Roman" w:eastAsia="Times New Roman" w:hAnsi="Times New Roman" w:cs="Times New Roman"/>
          <w:sz w:val="24"/>
          <w:szCs w:val="24"/>
          <w:lang w:val="en-US"/>
        </w:rPr>
        <w:t xml:space="preserve">, A., </w:t>
      </w:r>
      <w:proofErr w:type="spellStart"/>
      <w:r w:rsidRPr="00A75EE8">
        <w:rPr>
          <w:rFonts w:ascii="Times New Roman" w:eastAsia="Times New Roman" w:hAnsi="Times New Roman" w:cs="Times New Roman"/>
          <w:sz w:val="24"/>
          <w:szCs w:val="24"/>
          <w:lang w:val="en-US"/>
        </w:rPr>
        <w:t>Tipantuña</w:t>
      </w:r>
      <w:proofErr w:type="spellEnd"/>
      <w:r w:rsidRPr="00A75EE8">
        <w:rPr>
          <w:rFonts w:ascii="Times New Roman" w:eastAsia="Times New Roman" w:hAnsi="Times New Roman" w:cs="Times New Roman"/>
          <w:sz w:val="24"/>
          <w:szCs w:val="24"/>
          <w:lang w:val="en-US"/>
        </w:rPr>
        <w:t xml:space="preserve">, C. and Carvajal-Rodriguez, J., 2024. Containers-Based Network Services Deployment: A Practical Approach. </w:t>
      </w:r>
      <w:proofErr w:type="spellStart"/>
      <w:r w:rsidRPr="00A75EE8">
        <w:rPr>
          <w:rFonts w:ascii="Times New Roman" w:eastAsia="Times New Roman" w:hAnsi="Times New Roman" w:cs="Times New Roman"/>
          <w:sz w:val="24"/>
          <w:szCs w:val="24"/>
          <w:lang w:val="en-US"/>
        </w:rPr>
        <w:t>Enfoque</w:t>
      </w:r>
      <w:proofErr w:type="spellEnd"/>
      <w:r w:rsidRPr="00A75EE8">
        <w:rPr>
          <w:rFonts w:ascii="Times New Roman" w:eastAsia="Times New Roman" w:hAnsi="Times New Roman" w:cs="Times New Roman"/>
          <w:sz w:val="24"/>
          <w:szCs w:val="24"/>
          <w:lang w:val="en-US"/>
        </w:rPr>
        <w:t xml:space="preserve"> UTE, 15(1), pp.36-44. </w:t>
      </w:r>
      <w:hyperlink r:id="rId116" w:tgtFrame="_new" w:history="1">
        <w:r w:rsidRPr="00A75EE8">
          <w:rPr>
            <w:rStyle w:val="Hyperlink"/>
            <w:rFonts w:ascii="Times New Roman" w:eastAsia="Times New Roman" w:hAnsi="Times New Roman" w:cs="Times New Roman"/>
            <w:sz w:val="24"/>
            <w:szCs w:val="24"/>
            <w:lang w:val="en-US"/>
          </w:rPr>
          <w:t>https://www.redalyc.org/journal/5722/572276239005/572276239005.pdf</w:t>
        </w:r>
      </w:hyperlink>
      <w:r w:rsidRPr="00A75EE8">
        <w:rPr>
          <w:rFonts w:ascii="Times New Roman" w:eastAsia="Times New Roman" w:hAnsi="Times New Roman" w:cs="Times New Roman"/>
          <w:sz w:val="24"/>
          <w:szCs w:val="24"/>
          <w:lang w:val="en-US"/>
        </w:rPr>
        <w:t xml:space="preserve"> </w:t>
      </w:r>
    </w:p>
    <w:p w14:paraId="2C2F48AD" w14:textId="61B69805"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Vasireddy, I., Ramya, G. and Kandi, P., 2023. Kubernetes and docker load balancing: State-of-the-art techniques and challenges. International Journal of Innovative Research in Engineering &amp; Management, 10(6), pp.49-54. </w:t>
      </w:r>
      <w:hyperlink r:id="rId117" w:tgtFrame="_new" w:history="1">
        <w:r w:rsidRPr="00A75EE8">
          <w:rPr>
            <w:rStyle w:val="Hyperlink"/>
            <w:rFonts w:ascii="Times New Roman" w:eastAsia="Times New Roman" w:hAnsi="Times New Roman" w:cs="Times New Roman"/>
            <w:sz w:val="24"/>
            <w:szCs w:val="24"/>
            <w:lang w:val="en-US"/>
          </w:rPr>
          <w:t>https://www.academia.edu/download/108937073/7_kubernetes_and_docker_load_balancing_state_of_the_art_techniques_and_challenges.pdf</w:t>
        </w:r>
      </w:hyperlink>
      <w:r w:rsidRPr="00A75EE8">
        <w:rPr>
          <w:rFonts w:ascii="Times New Roman" w:eastAsia="Times New Roman" w:hAnsi="Times New Roman" w:cs="Times New Roman"/>
          <w:sz w:val="24"/>
          <w:szCs w:val="24"/>
          <w:lang w:val="en-US"/>
        </w:rPr>
        <w:t xml:space="preserve"> </w:t>
      </w:r>
    </w:p>
    <w:p w14:paraId="2D03DEBA" w14:textId="56ABFEE8"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Renduchintala</w:t>
      </w:r>
      <w:proofErr w:type="spellEnd"/>
      <w:r w:rsidRPr="00A75EE8">
        <w:rPr>
          <w:rFonts w:ascii="Times New Roman" w:eastAsia="Times New Roman" w:hAnsi="Times New Roman" w:cs="Times New Roman"/>
          <w:sz w:val="24"/>
          <w:szCs w:val="24"/>
          <w:lang w:val="en-US"/>
        </w:rPr>
        <w:t xml:space="preserve">, T., </w:t>
      </w:r>
      <w:proofErr w:type="spellStart"/>
      <w:r w:rsidRPr="00A75EE8">
        <w:rPr>
          <w:rFonts w:ascii="Times New Roman" w:eastAsia="Times New Roman" w:hAnsi="Times New Roman" w:cs="Times New Roman"/>
          <w:sz w:val="24"/>
          <w:szCs w:val="24"/>
          <w:lang w:val="en-US"/>
        </w:rPr>
        <w:t>Alfauri</w:t>
      </w:r>
      <w:proofErr w:type="spellEnd"/>
      <w:r w:rsidRPr="00A75EE8">
        <w:rPr>
          <w:rFonts w:ascii="Times New Roman" w:eastAsia="Times New Roman" w:hAnsi="Times New Roman" w:cs="Times New Roman"/>
          <w:sz w:val="24"/>
          <w:szCs w:val="24"/>
          <w:lang w:val="en-US"/>
        </w:rPr>
        <w:t xml:space="preserve">, H., Yang, Z., Pietro, R.D. and Jain, R., 2022. A survey of blockchain applications in the fintech sector. Journal of Open Innovation: Technology, Market, and Complexity, 8(4), p.185. </w:t>
      </w:r>
      <w:hyperlink r:id="rId118" w:tgtFrame="_new" w:history="1">
        <w:r w:rsidRPr="00A75EE8">
          <w:rPr>
            <w:rStyle w:val="Hyperlink"/>
            <w:rFonts w:ascii="Times New Roman" w:eastAsia="Times New Roman" w:hAnsi="Times New Roman" w:cs="Times New Roman"/>
            <w:sz w:val="24"/>
            <w:szCs w:val="24"/>
            <w:lang w:val="en-US"/>
          </w:rPr>
          <w:t>https://www.mdpi.com/2199-8531/8/4/185</w:t>
        </w:r>
      </w:hyperlink>
      <w:r w:rsidRPr="00A75EE8">
        <w:rPr>
          <w:rFonts w:ascii="Times New Roman" w:eastAsia="Times New Roman" w:hAnsi="Times New Roman" w:cs="Times New Roman"/>
          <w:sz w:val="24"/>
          <w:szCs w:val="24"/>
          <w:lang w:val="en-US"/>
        </w:rPr>
        <w:t xml:space="preserve"> </w:t>
      </w:r>
    </w:p>
    <w:p w14:paraId="08846329" w14:textId="03EC02FD"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Kane, S.P. and Matthias, K., 2023. Docker: Up &amp; Running. " O'Reilly Media, Inc.". </w:t>
      </w:r>
      <w:hyperlink r:id="rId119" w:tgtFrame="_new" w:history="1">
        <w:r w:rsidRPr="00A75EE8">
          <w:rPr>
            <w:rStyle w:val="Hyperlink"/>
            <w:rFonts w:ascii="Times New Roman" w:eastAsia="Times New Roman" w:hAnsi="Times New Roman" w:cs="Times New Roman"/>
            <w:sz w:val="24"/>
            <w:szCs w:val="24"/>
            <w:lang w:val="en-US"/>
          </w:rPr>
          <w:t>https://imaster.academy/contenidos-tematicos/2022/ciclo4/Programacion/Ciclo%204A/Semana_6/01_Material_Apoyo/Docker.pdf</w:t>
        </w:r>
      </w:hyperlink>
      <w:r w:rsidRPr="00A75EE8">
        <w:rPr>
          <w:rFonts w:ascii="Times New Roman" w:eastAsia="Times New Roman" w:hAnsi="Times New Roman" w:cs="Times New Roman"/>
          <w:sz w:val="24"/>
          <w:szCs w:val="24"/>
          <w:lang w:val="en-US"/>
        </w:rPr>
        <w:t xml:space="preserve"> </w:t>
      </w:r>
    </w:p>
    <w:p w14:paraId="59DCCA59" w14:textId="6C1F8874"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Fouda, E., 2022. Complete Guide to Docker for Operations and Development. </w:t>
      </w:r>
      <w:proofErr w:type="spellStart"/>
      <w:r w:rsidRPr="00A75EE8">
        <w:rPr>
          <w:rFonts w:ascii="Times New Roman" w:eastAsia="Times New Roman" w:hAnsi="Times New Roman" w:cs="Times New Roman"/>
          <w:sz w:val="24"/>
          <w:szCs w:val="24"/>
          <w:lang w:val="en-US"/>
        </w:rPr>
        <w:t>Apress</w:t>
      </w:r>
      <w:proofErr w:type="spellEnd"/>
      <w:r w:rsidRPr="00A75EE8">
        <w:rPr>
          <w:rFonts w:ascii="Times New Roman" w:eastAsia="Times New Roman" w:hAnsi="Times New Roman" w:cs="Times New Roman"/>
          <w:sz w:val="24"/>
          <w:szCs w:val="24"/>
          <w:lang w:val="en-US"/>
        </w:rPr>
        <w:t xml:space="preserve"> LP. </w:t>
      </w:r>
      <w:hyperlink r:id="rId120" w:tgtFrame="_new" w:history="1">
        <w:r w:rsidRPr="00A75EE8">
          <w:rPr>
            <w:rStyle w:val="Hyperlink"/>
            <w:rFonts w:ascii="Times New Roman" w:eastAsia="Times New Roman" w:hAnsi="Times New Roman" w:cs="Times New Roman"/>
            <w:sz w:val="24"/>
            <w:szCs w:val="24"/>
            <w:lang w:val="en-US"/>
          </w:rPr>
          <w:t>https://link.springer.com/content/pdf/10.1007/978-1-4842-8117-8.pdf</w:t>
        </w:r>
      </w:hyperlink>
      <w:r w:rsidRPr="00A75EE8">
        <w:rPr>
          <w:rFonts w:ascii="Times New Roman" w:eastAsia="Times New Roman" w:hAnsi="Times New Roman" w:cs="Times New Roman"/>
          <w:sz w:val="24"/>
          <w:szCs w:val="24"/>
          <w:lang w:val="en-US"/>
        </w:rPr>
        <w:t xml:space="preserve"> </w:t>
      </w:r>
    </w:p>
    <w:p w14:paraId="064BA9DA" w14:textId="06447E6F"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Alharthi, S., </w:t>
      </w:r>
      <w:proofErr w:type="spellStart"/>
      <w:r w:rsidRPr="00A75EE8">
        <w:rPr>
          <w:rFonts w:ascii="Times New Roman" w:eastAsia="Times New Roman" w:hAnsi="Times New Roman" w:cs="Times New Roman"/>
          <w:sz w:val="24"/>
          <w:szCs w:val="24"/>
          <w:lang w:val="en-US"/>
        </w:rPr>
        <w:t>Alshamsi</w:t>
      </w:r>
      <w:proofErr w:type="spellEnd"/>
      <w:r w:rsidRPr="00A75EE8">
        <w:rPr>
          <w:rFonts w:ascii="Times New Roman" w:eastAsia="Times New Roman" w:hAnsi="Times New Roman" w:cs="Times New Roman"/>
          <w:sz w:val="24"/>
          <w:szCs w:val="24"/>
          <w:lang w:val="en-US"/>
        </w:rPr>
        <w:t xml:space="preserve">, A., </w:t>
      </w:r>
      <w:proofErr w:type="spellStart"/>
      <w:r w:rsidRPr="00A75EE8">
        <w:rPr>
          <w:rFonts w:ascii="Times New Roman" w:eastAsia="Times New Roman" w:hAnsi="Times New Roman" w:cs="Times New Roman"/>
          <w:sz w:val="24"/>
          <w:szCs w:val="24"/>
          <w:lang w:val="en-US"/>
        </w:rPr>
        <w:t>Alseiari</w:t>
      </w:r>
      <w:proofErr w:type="spellEnd"/>
      <w:r w:rsidRPr="00A75EE8">
        <w:rPr>
          <w:rFonts w:ascii="Times New Roman" w:eastAsia="Times New Roman" w:hAnsi="Times New Roman" w:cs="Times New Roman"/>
          <w:sz w:val="24"/>
          <w:szCs w:val="24"/>
          <w:lang w:val="en-US"/>
        </w:rPr>
        <w:t xml:space="preserve">, A. and </w:t>
      </w:r>
      <w:proofErr w:type="spellStart"/>
      <w:r w:rsidRPr="00A75EE8">
        <w:rPr>
          <w:rFonts w:ascii="Times New Roman" w:eastAsia="Times New Roman" w:hAnsi="Times New Roman" w:cs="Times New Roman"/>
          <w:sz w:val="24"/>
          <w:szCs w:val="24"/>
          <w:lang w:val="en-US"/>
        </w:rPr>
        <w:t>Alwarafy</w:t>
      </w:r>
      <w:proofErr w:type="spellEnd"/>
      <w:r w:rsidRPr="00A75EE8">
        <w:rPr>
          <w:rFonts w:ascii="Times New Roman" w:eastAsia="Times New Roman" w:hAnsi="Times New Roman" w:cs="Times New Roman"/>
          <w:sz w:val="24"/>
          <w:szCs w:val="24"/>
          <w:lang w:val="en-US"/>
        </w:rPr>
        <w:t xml:space="preserve">, A., 2024. Auto-scaling techniques in cloud computing: Issues and research directions. Sensors, 24(17), p.5551. </w:t>
      </w:r>
      <w:hyperlink r:id="rId121" w:tgtFrame="_new" w:history="1">
        <w:r w:rsidRPr="00A75EE8">
          <w:rPr>
            <w:rStyle w:val="Hyperlink"/>
            <w:rFonts w:ascii="Times New Roman" w:eastAsia="Times New Roman" w:hAnsi="Times New Roman" w:cs="Times New Roman"/>
            <w:sz w:val="24"/>
            <w:szCs w:val="24"/>
            <w:lang w:val="en-US"/>
          </w:rPr>
          <w:t>https://www.mdpi.com/1424-8220/24/17/5551</w:t>
        </w:r>
      </w:hyperlink>
      <w:r w:rsidRPr="00A75EE8">
        <w:rPr>
          <w:rFonts w:ascii="Times New Roman" w:eastAsia="Times New Roman" w:hAnsi="Times New Roman" w:cs="Times New Roman"/>
          <w:sz w:val="24"/>
          <w:szCs w:val="24"/>
          <w:lang w:val="en-US"/>
        </w:rPr>
        <w:t xml:space="preserve"> </w:t>
      </w:r>
    </w:p>
    <w:p w14:paraId="1FBFCACB" w14:textId="3E33C9F3"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Anbalagan, K., 2024. AI in cloud computing: Enhancing services and performance. International Journal of Computer Engineering And Technology (IJCET), 15(4), pp.622-635. </w:t>
      </w:r>
      <w:hyperlink r:id="rId122" w:tgtFrame="_new" w:history="1">
        <w:r w:rsidRPr="00A75EE8">
          <w:rPr>
            <w:rStyle w:val="Hyperlink"/>
            <w:rFonts w:ascii="Times New Roman" w:eastAsia="Times New Roman" w:hAnsi="Times New Roman" w:cs="Times New Roman"/>
            <w:sz w:val="24"/>
            <w:szCs w:val="24"/>
            <w:lang w:val="en-US"/>
          </w:rPr>
          <w:t>https://www.academia.edu/download/117749753/IJCET_15_04_055.pdf</w:t>
        </w:r>
      </w:hyperlink>
      <w:r w:rsidRPr="00A75EE8">
        <w:rPr>
          <w:rFonts w:ascii="Times New Roman" w:eastAsia="Times New Roman" w:hAnsi="Times New Roman" w:cs="Times New Roman"/>
          <w:sz w:val="24"/>
          <w:szCs w:val="24"/>
          <w:lang w:val="en-US"/>
        </w:rPr>
        <w:t xml:space="preserve"> </w:t>
      </w:r>
    </w:p>
    <w:p w14:paraId="1BD382DF" w14:textId="51CE7793"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Shafiei, H., Khonsari, A. and Mousavi, P., 2022. Serverless computing: a survey of opportunities, challenges, and applications. ACM Computing Surveys, 54(11s), pp.1-32. </w:t>
      </w:r>
      <w:hyperlink r:id="rId123" w:tgtFrame="_new" w:history="1">
        <w:r w:rsidRPr="00A75EE8">
          <w:rPr>
            <w:rStyle w:val="Hyperlink"/>
            <w:rFonts w:ascii="Times New Roman" w:eastAsia="Times New Roman" w:hAnsi="Times New Roman" w:cs="Times New Roman"/>
            <w:sz w:val="24"/>
            <w:szCs w:val="24"/>
            <w:lang w:val="en-US"/>
          </w:rPr>
          <w:t>https://dl.acm.org/doi/pdf/10.1145/3510611</w:t>
        </w:r>
      </w:hyperlink>
      <w:r w:rsidRPr="00A75EE8">
        <w:rPr>
          <w:rFonts w:ascii="Times New Roman" w:eastAsia="Times New Roman" w:hAnsi="Times New Roman" w:cs="Times New Roman"/>
          <w:sz w:val="24"/>
          <w:szCs w:val="24"/>
          <w:lang w:val="en-US"/>
        </w:rPr>
        <w:t xml:space="preserve"> </w:t>
      </w:r>
    </w:p>
    <w:p w14:paraId="1C507689" w14:textId="308A2FA1"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Perumal, R.A., 2024. Azure Architecture Unleashed: Design, Secure, and Optimize Cloud Solutions. Radhakrishnan Arikrishna Perumal. </w:t>
      </w:r>
      <w:hyperlink r:id="rId124" w:tgtFrame="_new" w:history="1">
        <w:r w:rsidRPr="00A75EE8">
          <w:rPr>
            <w:rStyle w:val="Hyperlink"/>
            <w:rFonts w:ascii="Times New Roman" w:eastAsia="Times New Roman" w:hAnsi="Times New Roman" w:cs="Times New Roman"/>
            <w:sz w:val="24"/>
            <w:szCs w:val="24"/>
            <w:lang w:val="en-US"/>
          </w:rPr>
          <w:t>https://books.google.com/books?hl=en&amp;lr=&amp;id=OuZcEQAAQBAJ&amp;oi=fnd&amp;pg=PA10&amp;</w:t>
        </w:r>
        <w:r w:rsidRPr="00A75EE8">
          <w:rPr>
            <w:rStyle w:val="Hyperlink"/>
            <w:rFonts w:ascii="Times New Roman" w:eastAsia="Times New Roman" w:hAnsi="Times New Roman" w:cs="Times New Roman"/>
            <w:sz w:val="24"/>
            <w:szCs w:val="24"/>
            <w:lang w:val="en-US"/>
          </w:rPr>
          <w:lastRenderedPageBreak/>
          <w:t>dq=Azure+Functions+allows+the+development+of+event-driven+applications+by+working+seamlessly+with+Azure+Storage,Event+Grid&amp;ots=S857qaIxd4&amp;sig=er7XUv0Ef3WB9L7JnxgllTYArF0</w:t>
        </w:r>
      </w:hyperlink>
      <w:r w:rsidRPr="00A75EE8">
        <w:rPr>
          <w:rFonts w:ascii="Times New Roman" w:eastAsia="Times New Roman" w:hAnsi="Times New Roman" w:cs="Times New Roman"/>
          <w:sz w:val="24"/>
          <w:szCs w:val="24"/>
          <w:lang w:val="en-US"/>
        </w:rPr>
        <w:t xml:space="preserve"> </w:t>
      </w:r>
    </w:p>
    <w:p w14:paraId="55E03139" w14:textId="38BC214A"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Sharma, H.K., Kumar, A., Pant, S. and Ram, M., 2024. DevOps: A journey from microservice to cloud based containerization. CRC Press. </w:t>
      </w:r>
      <w:hyperlink r:id="rId125" w:tgtFrame="_new" w:history="1">
        <w:r w:rsidRPr="00A75EE8">
          <w:rPr>
            <w:rStyle w:val="Hyperlink"/>
            <w:rFonts w:ascii="Times New Roman" w:eastAsia="Times New Roman" w:hAnsi="Times New Roman" w:cs="Times New Roman"/>
            <w:sz w:val="24"/>
            <w:szCs w:val="24"/>
            <w:lang w:val="en-US"/>
          </w:rPr>
          <w:t>https://books.google.com/books?hl=en&amp;lr=&amp;id=M6voEAAAQBAJ&amp;oi=fnd&amp;pg=PP14&amp;dq=Containerisation+takes+applications+and+packages+them+with+their+dependencies,+creating+lightweight+containers,+thereby+giving+users+more+control+over+the+run-time+environment+and+process+of+deployment&amp;ots=fYrDYHHihY&amp;sig=7y6hxTPv2BQ2bYf0vLcpr7jBRS0</w:t>
        </w:r>
      </w:hyperlink>
      <w:r w:rsidRPr="00A75EE8">
        <w:rPr>
          <w:rFonts w:ascii="Times New Roman" w:eastAsia="Times New Roman" w:hAnsi="Times New Roman" w:cs="Times New Roman"/>
          <w:sz w:val="24"/>
          <w:szCs w:val="24"/>
          <w:lang w:val="en-US"/>
        </w:rPr>
        <w:t xml:space="preserve"> </w:t>
      </w:r>
    </w:p>
    <w:p w14:paraId="14CD2E2D" w14:textId="4955C514"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Carrión, C., 2022. Kubernetes scheduling: Taxonomy, ongoing issues and challenges. ACM Computing Surveys, 55(7), pp.1-37. </w:t>
      </w:r>
      <w:hyperlink r:id="rId126" w:tgtFrame="_new" w:history="1">
        <w:r w:rsidRPr="00A75EE8">
          <w:rPr>
            <w:rStyle w:val="Hyperlink"/>
            <w:rFonts w:ascii="Times New Roman" w:eastAsia="Times New Roman" w:hAnsi="Times New Roman" w:cs="Times New Roman"/>
            <w:sz w:val="24"/>
            <w:szCs w:val="24"/>
            <w:lang w:val="en-US"/>
          </w:rPr>
          <w:t>https://dl.acm.org/doi/pdf/10.1145/3539606</w:t>
        </w:r>
      </w:hyperlink>
      <w:r w:rsidRPr="00A75EE8">
        <w:rPr>
          <w:rFonts w:ascii="Times New Roman" w:eastAsia="Times New Roman" w:hAnsi="Times New Roman" w:cs="Times New Roman"/>
          <w:sz w:val="24"/>
          <w:szCs w:val="24"/>
          <w:lang w:val="en-US"/>
        </w:rPr>
        <w:t xml:space="preserve"> </w:t>
      </w:r>
    </w:p>
    <w:p w14:paraId="1E713F5A" w14:textId="42A1BEDC"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Saboor, A., Hassan, M.F., Akbar, R., Shah, S.N.M., Hassan, F., Magsi, S.A. and Siddiqui, M.A., 2022. Containerized microservices orchestration and provisioning in cloud computing: A conceptual framework and future perspectives. Applied Sciences, 12(12), p.5793. </w:t>
      </w:r>
      <w:hyperlink r:id="rId127" w:tgtFrame="_new" w:history="1">
        <w:r w:rsidRPr="00A75EE8">
          <w:rPr>
            <w:rStyle w:val="Hyperlink"/>
            <w:rFonts w:ascii="Times New Roman" w:eastAsia="Times New Roman" w:hAnsi="Times New Roman" w:cs="Times New Roman"/>
            <w:sz w:val="24"/>
            <w:szCs w:val="24"/>
            <w:lang w:val="en-US"/>
          </w:rPr>
          <w:t>https://www.mdpi.com/2076-3417/12/12/5793</w:t>
        </w:r>
      </w:hyperlink>
      <w:r w:rsidRPr="00A75EE8">
        <w:rPr>
          <w:rFonts w:ascii="Times New Roman" w:eastAsia="Times New Roman" w:hAnsi="Times New Roman" w:cs="Times New Roman"/>
          <w:sz w:val="24"/>
          <w:szCs w:val="24"/>
          <w:lang w:val="en-US"/>
        </w:rPr>
        <w:t xml:space="preserve"> </w:t>
      </w:r>
    </w:p>
    <w:p w14:paraId="799832B6" w14:textId="3BD397B5"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Vasireddy, I., Ramya, G. and Kandi, P., 2023. Kubernetes and docker load balancing: State-of-the-art techniques and challenges. International Journal of Innovative Research in Engineering &amp; Management, 10(6), pp.49-54. </w:t>
      </w:r>
      <w:hyperlink r:id="rId128" w:tgtFrame="_new" w:history="1">
        <w:r w:rsidRPr="00A75EE8">
          <w:rPr>
            <w:rStyle w:val="Hyperlink"/>
            <w:rFonts w:ascii="Times New Roman" w:eastAsia="Times New Roman" w:hAnsi="Times New Roman" w:cs="Times New Roman"/>
            <w:sz w:val="24"/>
            <w:szCs w:val="24"/>
            <w:lang w:val="en-US"/>
          </w:rPr>
          <w:t>https://www.academia.edu/download/108937073/7_kubernetes_and_docker_load_balancing_state_of_the_art_techniques_and_challenges.pdf</w:t>
        </w:r>
      </w:hyperlink>
      <w:r w:rsidRPr="00A75EE8">
        <w:rPr>
          <w:rFonts w:ascii="Times New Roman" w:eastAsia="Times New Roman" w:hAnsi="Times New Roman" w:cs="Times New Roman"/>
          <w:sz w:val="24"/>
          <w:szCs w:val="24"/>
          <w:lang w:val="en-US"/>
        </w:rPr>
        <w:t xml:space="preserve"> </w:t>
      </w:r>
    </w:p>
    <w:p w14:paraId="5EDE7A35" w14:textId="108558E8"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Joha, M.I., Rahman, M.M., Nazim, M.S. and Jang, Y.M., 2024. A secure </w:t>
      </w:r>
      <w:proofErr w:type="spellStart"/>
      <w:r w:rsidRPr="00A75EE8">
        <w:rPr>
          <w:rFonts w:ascii="Times New Roman" w:eastAsia="Times New Roman" w:hAnsi="Times New Roman" w:cs="Times New Roman"/>
          <w:sz w:val="24"/>
          <w:szCs w:val="24"/>
          <w:lang w:val="en-US"/>
        </w:rPr>
        <w:t>IIoT</w:t>
      </w:r>
      <w:proofErr w:type="spellEnd"/>
      <w:r w:rsidRPr="00A75EE8">
        <w:rPr>
          <w:rFonts w:ascii="Times New Roman" w:eastAsia="Times New Roman" w:hAnsi="Times New Roman" w:cs="Times New Roman"/>
          <w:sz w:val="24"/>
          <w:szCs w:val="24"/>
          <w:lang w:val="en-US"/>
        </w:rPr>
        <w:t xml:space="preserve"> environment that integrates AI-driven real-time short-term active and reactive load forecasting with anomaly detection: a real-world application. Sensors, 24(23), p.7440. </w:t>
      </w:r>
      <w:hyperlink r:id="rId129" w:tgtFrame="_new" w:history="1">
        <w:r w:rsidRPr="00A75EE8">
          <w:rPr>
            <w:rStyle w:val="Hyperlink"/>
            <w:rFonts w:ascii="Times New Roman" w:eastAsia="Times New Roman" w:hAnsi="Times New Roman" w:cs="Times New Roman"/>
            <w:sz w:val="24"/>
            <w:szCs w:val="24"/>
            <w:lang w:val="en-US"/>
          </w:rPr>
          <w:t>https://www.mdpi.com/1424-8220/24/23/7440</w:t>
        </w:r>
      </w:hyperlink>
      <w:r w:rsidRPr="00A75EE8">
        <w:rPr>
          <w:rFonts w:ascii="Times New Roman" w:eastAsia="Times New Roman" w:hAnsi="Times New Roman" w:cs="Times New Roman"/>
          <w:sz w:val="24"/>
          <w:szCs w:val="24"/>
          <w:lang w:val="en-US"/>
        </w:rPr>
        <w:t xml:space="preserve"> </w:t>
      </w:r>
    </w:p>
    <w:p w14:paraId="18033A78" w14:textId="6C3B1BCE"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proofErr w:type="spellStart"/>
      <w:r w:rsidRPr="00A75EE8">
        <w:rPr>
          <w:rFonts w:ascii="Times New Roman" w:eastAsia="Times New Roman" w:hAnsi="Times New Roman" w:cs="Times New Roman"/>
          <w:sz w:val="24"/>
          <w:szCs w:val="24"/>
          <w:lang w:val="en-US"/>
        </w:rPr>
        <w:t>Psomakelis</w:t>
      </w:r>
      <w:proofErr w:type="spellEnd"/>
      <w:r w:rsidRPr="00A75EE8">
        <w:rPr>
          <w:rFonts w:ascii="Times New Roman" w:eastAsia="Times New Roman" w:hAnsi="Times New Roman" w:cs="Times New Roman"/>
          <w:sz w:val="24"/>
          <w:szCs w:val="24"/>
          <w:lang w:val="en-US"/>
        </w:rPr>
        <w:t xml:space="preserve">, E., Makris, A., </w:t>
      </w:r>
      <w:proofErr w:type="spellStart"/>
      <w:r w:rsidRPr="00A75EE8">
        <w:rPr>
          <w:rFonts w:ascii="Times New Roman" w:eastAsia="Times New Roman" w:hAnsi="Times New Roman" w:cs="Times New Roman"/>
          <w:sz w:val="24"/>
          <w:szCs w:val="24"/>
          <w:lang w:val="en-US"/>
        </w:rPr>
        <w:t>Tserpes</w:t>
      </w:r>
      <w:proofErr w:type="spellEnd"/>
      <w:r w:rsidRPr="00A75EE8">
        <w:rPr>
          <w:rFonts w:ascii="Times New Roman" w:eastAsia="Times New Roman" w:hAnsi="Times New Roman" w:cs="Times New Roman"/>
          <w:sz w:val="24"/>
          <w:szCs w:val="24"/>
          <w:lang w:val="en-US"/>
        </w:rPr>
        <w:t>, K. and Pateraki, M., 2023. A lightweight storage framework for edge computing infrastructures/</w:t>
      </w:r>
      <w:proofErr w:type="spellStart"/>
      <w:r w:rsidRPr="00A75EE8">
        <w:rPr>
          <w:rFonts w:ascii="Times New Roman" w:eastAsia="Times New Roman" w:hAnsi="Times New Roman" w:cs="Times New Roman"/>
          <w:sz w:val="24"/>
          <w:szCs w:val="24"/>
          <w:lang w:val="en-US"/>
        </w:rPr>
        <w:t>EdgePersist</w:t>
      </w:r>
      <w:proofErr w:type="spellEnd"/>
      <w:r w:rsidRPr="00A75EE8">
        <w:rPr>
          <w:rFonts w:ascii="Times New Roman" w:eastAsia="Times New Roman" w:hAnsi="Times New Roman" w:cs="Times New Roman"/>
          <w:sz w:val="24"/>
          <w:szCs w:val="24"/>
          <w:lang w:val="en-US"/>
        </w:rPr>
        <w:t xml:space="preserve">. Software Impacts, 17, p.100549. </w:t>
      </w:r>
      <w:hyperlink r:id="rId130" w:tgtFrame="_new" w:history="1">
        <w:r w:rsidRPr="00A75EE8">
          <w:rPr>
            <w:rStyle w:val="Hyperlink"/>
            <w:rFonts w:ascii="Times New Roman" w:eastAsia="Times New Roman" w:hAnsi="Times New Roman" w:cs="Times New Roman"/>
            <w:sz w:val="24"/>
            <w:szCs w:val="24"/>
            <w:lang w:val="en-US"/>
          </w:rPr>
          <w:t>https://www.sciencedirect.com/science/article/pii/S2665963823000866</w:t>
        </w:r>
      </w:hyperlink>
      <w:r w:rsidRPr="00A75EE8">
        <w:rPr>
          <w:rFonts w:ascii="Times New Roman" w:eastAsia="Times New Roman" w:hAnsi="Times New Roman" w:cs="Times New Roman"/>
          <w:sz w:val="24"/>
          <w:szCs w:val="24"/>
          <w:lang w:val="en-US"/>
        </w:rPr>
        <w:t xml:space="preserve"> </w:t>
      </w:r>
    </w:p>
    <w:p w14:paraId="4EE6C0B2" w14:textId="76931089"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Arif, T., Jo, B. and Park, J.H., 2025. A comprehensive survey of privacy-enhancing and trust-centric cloud-native security techniques against cyber threats. Sensors, 25(8), p.2350. </w:t>
      </w:r>
      <w:hyperlink r:id="rId131" w:tgtFrame="_new" w:history="1">
        <w:r w:rsidRPr="00A75EE8">
          <w:rPr>
            <w:rStyle w:val="Hyperlink"/>
            <w:rFonts w:ascii="Times New Roman" w:eastAsia="Times New Roman" w:hAnsi="Times New Roman" w:cs="Times New Roman"/>
            <w:sz w:val="24"/>
            <w:szCs w:val="24"/>
            <w:lang w:val="en-US"/>
          </w:rPr>
          <w:t>https://www.mdpi.com/1424-8220/25/8/2350</w:t>
        </w:r>
      </w:hyperlink>
      <w:r w:rsidRPr="00A75EE8">
        <w:rPr>
          <w:rFonts w:ascii="Times New Roman" w:eastAsia="Times New Roman" w:hAnsi="Times New Roman" w:cs="Times New Roman"/>
          <w:sz w:val="24"/>
          <w:szCs w:val="24"/>
          <w:lang w:val="en-US"/>
        </w:rPr>
        <w:t xml:space="preserve"> </w:t>
      </w:r>
    </w:p>
    <w:p w14:paraId="057B41DD" w14:textId="1875FD43"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Sharma, H.K., Kumar, A., Pant, S. and Ram, M., 2024. DevOps: A journey from microservice to cloud based containerization. CRC Press. </w:t>
      </w:r>
      <w:hyperlink r:id="rId132" w:tgtFrame="_new" w:history="1">
        <w:r w:rsidRPr="00A75EE8">
          <w:rPr>
            <w:rStyle w:val="Hyperlink"/>
            <w:rFonts w:ascii="Times New Roman" w:eastAsia="Times New Roman" w:hAnsi="Times New Roman" w:cs="Times New Roman"/>
            <w:sz w:val="24"/>
            <w:szCs w:val="24"/>
            <w:lang w:val="en-US"/>
          </w:rPr>
          <w:t>https://books.google.com/books?hl=en&amp;lr=&amp;id=M6voEAAAQBAJ&amp;oi=fnd&amp;pg=PP14&amp;</w:t>
        </w:r>
        <w:r w:rsidRPr="00A75EE8">
          <w:rPr>
            <w:rStyle w:val="Hyperlink"/>
            <w:rFonts w:ascii="Times New Roman" w:eastAsia="Times New Roman" w:hAnsi="Times New Roman" w:cs="Times New Roman"/>
            <w:sz w:val="24"/>
            <w:szCs w:val="24"/>
            <w:lang w:val="en-US"/>
          </w:rPr>
          <w:lastRenderedPageBreak/>
          <w:t>dq=Containerisation+takes+applications+and+packages+them+with+their+dependencies,+creating+lightweight+containers,+thereby+giving+users+more+control+over+the+run-time+environment+and+process+of+deployment&amp;ots=fYrDYHHihY&amp;sig=7y6hxTPv2BQ2bYf0vLcpr7jBRS0</w:t>
        </w:r>
      </w:hyperlink>
      <w:r w:rsidRPr="00A75EE8">
        <w:rPr>
          <w:rFonts w:ascii="Times New Roman" w:eastAsia="Times New Roman" w:hAnsi="Times New Roman" w:cs="Times New Roman"/>
          <w:sz w:val="24"/>
          <w:szCs w:val="24"/>
          <w:lang w:val="en-US"/>
        </w:rPr>
        <w:t xml:space="preserve"> </w:t>
      </w:r>
    </w:p>
    <w:p w14:paraId="649A5C8D" w14:textId="13F93CA6" w:rsidR="00A75EE8"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lang w:val="en-US"/>
        </w:rPr>
      </w:pPr>
      <w:r w:rsidRPr="00A75EE8">
        <w:rPr>
          <w:rFonts w:ascii="Times New Roman" w:eastAsia="Times New Roman" w:hAnsi="Times New Roman" w:cs="Times New Roman"/>
          <w:sz w:val="24"/>
          <w:szCs w:val="24"/>
          <w:lang w:val="en-US"/>
        </w:rPr>
        <w:t xml:space="preserve">Vasireddy, I., Ramya, G. and Kandi, P., 2023. Kubernetes and docker load balancing: State-of-the-art techniques and challenges. International Journal of Innovative Research in Engineering &amp; Management, 10(6), pp.49-54. </w:t>
      </w:r>
      <w:hyperlink r:id="rId133" w:tgtFrame="_new" w:history="1">
        <w:r w:rsidRPr="00A75EE8">
          <w:rPr>
            <w:rStyle w:val="Hyperlink"/>
            <w:rFonts w:ascii="Times New Roman" w:eastAsia="Times New Roman" w:hAnsi="Times New Roman" w:cs="Times New Roman"/>
            <w:sz w:val="24"/>
            <w:szCs w:val="24"/>
            <w:lang w:val="en-US"/>
          </w:rPr>
          <w:t>https://www.academia.edu/download/108937073/7_kubernetes_and_docker_load_balancing_state_of_the_art_techniques_and_challenges.pdf</w:t>
        </w:r>
      </w:hyperlink>
      <w:r w:rsidRPr="00A75EE8">
        <w:rPr>
          <w:rFonts w:ascii="Times New Roman" w:eastAsia="Times New Roman" w:hAnsi="Times New Roman" w:cs="Times New Roman"/>
          <w:sz w:val="24"/>
          <w:szCs w:val="24"/>
          <w:lang w:val="en-US"/>
        </w:rPr>
        <w:t xml:space="preserve"> </w:t>
      </w:r>
    </w:p>
    <w:p w14:paraId="24979BBD" w14:textId="3F4981D5" w:rsidR="004375BE" w:rsidRPr="00A75EE8" w:rsidRDefault="00A75EE8" w:rsidP="00A75EE8">
      <w:pPr>
        <w:pStyle w:val="ListParagraph"/>
        <w:numPr>
          <w:ilvl w:val="0"/>
          <w:numId w:val="5"/>
        </w:numPr>
        <w:spacing w:after="240" w:line="360" w:lineRule="auto"/>
        <w:jc w:val="both"/>
        <w:rPr>
          <w:rFonts w:ascii="Times New Roman" w:eastAsia="Times New Roman" w:hAnsi="Times New Roman" w:cs="Times New Roman"/>
          <w:sz w:val="24"/>
          <w:szCs w:val="24"/>
        </w:rPr>
      </w:pPr>
      <w:r w:rsidRPr="00A75EE8">
        <w:rPr>
          <w:rFonts w:ascii="Times New Roman" w:eastAsia="Times New Roman" w:hAnsi="Times New Roman" w:cs="Times New Roman"/>
          <w:sz w:val="24"/>
          <w:szCs w:val="24"/>
          <w:lang w:val="en-US"/>
        </w:rPr>
        <w:t xml:space="preserve">Shafiei, H., Khonsari, A. and Mousavi, P., 2022. Serverless computing: a survey of opportunities, challenges, and applications. ACM Computing Surveys, 54(11s), pp.1-32. </w:t>
      </w:r>
      <w:hyperlink r:id="rId134" w:tgtFrame="_new" w:history="1">
        <w:r w:rsidRPr="00A75EE8">
          <w:rPr>
            <w:rStyle w:val="Hyperlink"/>
            <w:rFonts w:ascii="Times New Roman" w:eastAsia="Times New Roman" w:hAnsi="Times New Roman" w:cs="Times New Roman"/>
            <w:sz w:val="24"/>
            <w:szCs w:val="24"/>
            <w:lang w:val="en-US"/>
          </w:rPr>
          <w:t>https://dl.acm.org/doi/pdf/10.1145/3510611</w:t>
        </w:r>
      </w:hyperlink>
      <w:r w:rsidR="004375BE" w:rsidRPr="00A75EE8">
        <w:rPr>
          <w:rFonts w:ascii="Times New Roman" w:eastAsia="Times New Roman" w:hAnsi="Times New Roman" w:cs="Times New Roman"/>
          <w:sz w:val="24"/>
          <w:szCs w:val="24"/>
        </w:rPr>
        <w:br w:type="page"/>
      </w:r>
    </w:p>
    <w:p w14:paraId="42DAFF70" w14:textId="28603D1C" w:rsidR="00D03C4C" w:rsidRDefault="004375BE" w:rsidP="00DD17D5">
      <w:pPr>
        <w:pStyle w:val="Heading1"/>
        <w:spacing w:before="0" w:after="240"/>
      </w:pPr>
      <w:bookmarkStart w:id="86" w:name="_Toc237019013"/>
      <w:r>
        <w:lastRenderedPageBreak/>
        <w:t xml:space="preserve">Appendix A: </w:t>
      </w:r>
      <w:r w:rsidRPr="004375BE">
        <w:t>LOAD BALANCING</w:t>
      </w:r>
      <w:r>
        <w:t xml:space="preserve"> (</w:t>
      </w:r>
      <w:r w:rsidRPr="004375BE">
        <w:t>CONCEPT OF TARGET GROUP</w:t>
      </w:r>
      <w:r>
        <w:t>)</w:t>
      </w:r>
      <w:bookmarkEnd w:id="86"/>
    </w:p>
    <w:p w14:paraId="54708031"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2596B9B2" wp14:editId="40CC7C0D">
            <wp:extent cx="5731200" cy="3111500"/>
            <wp:effectExtent l="76200" t="76200" r="136525" b="127000"/>
            <wp:docPr id="62"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35"/>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CBCD43"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26B3BC64" wp14:editId="2C8453C7">
            <wp:extent cx="5731200" cy="4826000"/>
            <wp:effectExtent l="76200" t="76200" r="136525" b="127000"/>
            <wp:docPr id="6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36"/>
                    <a:srcRect/>
                    <a:stretch>
                      <a:fillRect/>
                    </a:stretch>
                  </pic:blipFill>
                  <pic:spPr>
                    <a:xfrm>
                      <a:off x="0" y="0"/>
                      <a:ext cx="5731200" cy="482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20ED45"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6D0A125F" wp14:editId="1BFDD925">
            <wp:extent cx="5731200" cy="4864100"/>
            <wp:effectExtent l="76200" t="76200" r="136525" b="127000"/>
            <wp:docPr id="1176185140"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37"/>
                    <a:srcRect/>
                    <a:stretch>
                      <a:fillRect/>
                    </a:stretch>
                  </pic:blipFill>
                  <pic:spPr>
                    <a:xfrm>
                      <a:off x="0" y="0"/>
                      <a:ext cx="5731200" cy="486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CB215E"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76446D89" wp14:editId="6490742D">
            <wp:extent cx="5731200" cy="787400"/>
            <wp:effectExtent l="76200" t="76200" r="136525" b="127000"/>
            <wp:docPr id="1231352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8"/>
                    <a:srcRect/>
                    <a:stretch>
                      <a:fillRect/>
                    </a:stretch>
                  </pic:blipFill>
                  <pic:spPr>
                    <a:xfrm>
                      <a:off x="0" y="0"/>
                      <a:ext cx="5731200" cy="787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CBEC03"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sz w:val="24"/>
          <w:szCs w:val="24"/>
        </w:rPr>
        <w:br w:type="page"/>
      </w:r>
    </w:p>
    <w:p w14:paraId="581807F0"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236064FF" wp14:editId="7033C1F3">
            <wp:extent cx="5731200" cy="3467100"/>
            <wp:effectExtent l="76200" t="76200" r="136525" b="133350"/>
            <wp:docPr id="67244163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39"/>
                    <a:srcRect/>
                    <a:stretch>
                      <a:fillRect/>
                    </a:stretch>
                  </pic:blipFill>
                  <pic:spPr>
                    <a:xfrm>
                      <a:off x="0" y="0"/>
                      <a:ext cx="57312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F571E8"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1B4CA7FD" wp14:editId="66D55EA3">
            <wp:extent cx="5731200" cy="304800"/>
            <wp:effectExtent l="0" t="0" r="0" b="0"/>
            <wp:docPr id="108692313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40"/>
                    <a:srcRect/>
                    <a:stretch>
                      <a:fillRect/>
                    </a:stretch>
                  </pic:blipFill>
                  <pic:spPr>
                    <a:xfrm>
                      <a:off x="0" y="0"/>
                      <a:ext cx="5731200" cy="304800"/>
                    </a:xfrm>
                    <a:prstGeom prst="rect">
                      <a:avLst/>
                    </a:prstGeom>
                    <a:ln/>
                  </pic:spPr>
                </pic:pic>
              </a:graphicData>
            </a:graphic>
          </wp:inline>
        </w:drawing>
      </w:r>
    </w:p>
    <w:p w14:paraId="5BF4C171"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229C893B" wp14:editId="76AAB3D5">
            <wp:extent cx="5731200" cy="3467100"/>
            <wp:effectExtent l="76200" t="76200" r="136525" b="133350"/>
            <wp:docPr id="1425611515"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41"/>
                    <a:srcRect/>
                    <a:stretch>
                      <a:fillRect/>
                    </a:stretch>
                  </pic:blipFill>
                  <pic:spPr>
                    <a:xfrm>
                      <a:off x="0" y="0"/>
                      <a:ext cx="57312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ADFAF2"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sz w:val="24"/>
          <w:szCs w:val="24"/>
        </w:rPr>
        <w:br w:type="page"/>
      </w:r>
    </w:p>
    <w:p w14:paraId="147D9C2B"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1A0709C2" wp14:editId="7CD7151C">
            <wp:extent cx="5731200" cy="3797300"/>
            <wp:effectExtent l="76200" t="76200" r="136525" b="127000"/>
            <wp:docPr id="929482902"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42"/>
                    <a:srcRect/>
                    <a:stretch>
                      <a:fillRect/>
                    </a:stretch>
                  </pic:blipFill>
                  <pic:spPr>
                    <a:xfrm>
                      <a:off x="0" y="0"/>
                      <a:ext cx="5731200" cy="3797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D82088"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06E64BE0" wp14:editId="62144B3F">
            <wp:extent cx="5731200" cy="3581400"/>
            <wp:effectExtent l="76200" t="76200" r="136525" b="133350"/>
            <wp:docPr id="115165247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3"/>
                    <a:srcRect/>
                    <a:stretch>
                      <a:fillRect/>
                    </a:stretch>
                  </pic:blipFill>
                  <pic:spPr>
                    <a:xfrm>
                      <a:off x="0" y="0"/>
                      <a:ext cx="5731200" cy="3581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64A9CB"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sz w:val="24"/>
          <w:szCs w:val="24"/>
        </w:rPr>
        <w:br w:type="page"/>
      </w:r>
    </w:p>
    <w:p w14:paraId="0F5A4B82"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3C7548B0" wp14:editId="3D78584B">
            <wp:extent cx="5731200" cy="3086100"/>
            <wp:effectExtent l="76200" t="76200" r="136525" b="133350"/>
            <wp:docPr id="138388488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44"/>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0F6E4E"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sz w:val="24"/>
          <w:szCs w:val="24"/>
        </w:rPr>
        <w:t xml:space="preserve">The only difference for instance 1 is we gave it a </w:t>
      </w:r>
      <w:r w:rsidRPr="004375BE">
        <w:rPr>
          <w:rFonts w:ascii="Times New Roman" w:eastAsia="Times New Roman" w:hAnsi="Times New Roman" w:cs="Times New Roman"/>
          <w:b/>
          <w:bCs/>
          <w:sz w:val="24"/>
          <w:szCs w:val="24"/>
        </w:rPr>
        <w:t>different container name</w:t>
      </w:r>
      <w:r w:rsidRPr="004375BE">
        <w:rPr>
          <w:rFonts w:ascii="Times New Roman" w:eastAsia="Times New Roman" w:hAnsi="Times New Roman" w:cs="Times New Roman"/>
          <w:sz w:val="24"/>
          <w:szCs w:val="24"/>
        </w:rPr>
        <w:t xml:space="preserve"> (web-80 instead of web)  because instance 1 already has a container running (the original one on port 8080), and Docker won't let two containers share the same name on one host. That's the only reason it looks different from the instance 2/3 commands not the one-line structure itself.</w:t>
      </w:r>
    </w:p>
    <w:p w14:paraId="5B6EE253"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12BEAE37" wp14:editId="510C4360">
            <wp:extent cx="5731200" cy="4089400"/>
            <wp:effectExtent l="76200" t="76200" r="136525" b="139700"/>
            <wp:docPr id="1706421825"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45"/>
                    <a:srcRect/>
                    <a:stretch>
                      <a:fillRect/>
                    </a:stretch>
                  </pic:blipFill>
                  <pic:spPr>
                    <a:xfrm>
                      <a:off x="0" y="0"/>
                      <a:ext cx="5731200" cy="408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A10036"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600DE9C2" wp14:editId="227D06B8">
            <wp:extent cx="5731200" cy="3098800"/>
            <wp:effectExtent l="76200" t="76200" r="136525" b="139700"/>
            <wp:docPr id="163951910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46"/>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56A4CA"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3A88D3DF" wp14:editId="5858AAB9">
            <wp:extent cx="5731200" cy="2019300"/>
            <wp:effectExtent l="76200" t="76200" r="136525" b="133350"/>
            <wp:docPr id="94236639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7"/>
                    <a:srcRect/>
                    <a:stretch>
                      <a:fillRect/>
                    </a:stretch>
                  </pic:blipFill>
                  <pic:spPr>
                    <a:xfrm>
                      <a:off x="0" y="0"/>
                      <a:ext cx="5731200" cy="2019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4CAA84" w14:textId="0F030E8E"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4045D07D" wp14:editId="5838C40D">
            <wp:extent cx="5731200" cy="3111500"/>
            <wp:effectExtent l="76200" t="76200" r="136525" b="127000"/>
            <wp:docPr id="16637027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48"/>
                    <a:srcRect/>
                    <a:stretch>
                      <a:fillRect/>
                    </a:stretch>
                  </pic:blipFill>
                  <pic:spPr>
                    <a:xfrm>
                      <a:off x="0" y="0"/>
                      <a:ext cx="5731200" cy="3111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368775" w14:textId="77777777" w:rsidR="004375BE" w:rsidRPr="004375BE" w:rsidRDefault="004375BE" w:rsidP="00DD17D5">
      <w:pPr>
        <w:spacing w:after="240" w:line="360" w:lineRule="auto"/>
        <w:jc w:val="both"/>
        <w:rPr>
          <w:rFonts w:ascii="Times New Roman" w:eastAsia="Times New Roman" w:hAnsi="Times New Roman" w:cs="Times New Roman"/>
          <w:b/>
          <w:bCs/>
          <w:sz w:val="24"/>
          <w:szCs w:val="24"/>
        </w:rPr>
      </w:pPr>
      <w:r w:rsidRPr="004375BE">
        <w:rPr>
          <w:rFonts w:ascii="Times New Roman" w:eastAsia="Times New Roman" w:hAnsi="Times New Roman" w:cs="Times New Roman"/>
          <w:b/>
          <w:bCs/>
          <w:sz w:val="24"/>
          <w:szCs w:val="24"/>
        </w:rPr>
        <w:t>FOR LOAD BALANCING</w:t>
      </w:r>
    </w:p>
    <w:p w14:paraId="6A97AA5D"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5461B8B3" wp14:editId="70AB2308">
            <wp:extent cx="5731200" cy="3073400"/>
            <wp:effectExtent l="76200" t="76200" r="136525" b="127000"/>
            <wp:docPr id="103842926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9"/>
                    <a:srcRect/>
                    <a:stretch>
                      <a:fillRect/>
                    </a:stretch>
                  </pic:blipFill>
                  <pic:spPr>
                    <a:xfrm>
                      <a:off x="0" y="0"/>
                      <a:ext cx="5731200" cy="3073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28EC1C"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0CE16598" wp14:editId="6BAB67F0">
            <wp:extent cx="5731200" cy="3086100"/>
            <wp:effectExtent l="76200" t="76200" r="136525" b="133350"/>
            <wp:docPr id="12568718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0"/>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2B1D64"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1D733D86" wp14:editId="134FAD19">
            <wp:extent cx="5731200" cy="3086100"/>
            <wp:effectExtent l="76200" t="76200" r="136525" b="133350"/>
            <wp:docPr id="93908294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51"/>
                    <a:srcRect/>
                    <a:stretch>
                      <a:fillRect/>
                    </a:stretch>
                  </pic:blipFill>
                  <pic:spPr>
                    <a:xfrm>
                      <a:off x="0" y="0"/>
                      <a:ext cx="573120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EA9268"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0D6B37F6" wp14:editId="78027ABE">
            <wp:extent cx="5731200" cy="3073400"/>
            <wp:effectExtent l="76200" t="76200" r="136525" b="127000"/>
            <wp:docPr id="67"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52"/>
                    <a:srcRect/>
                    <a:stretch>
                      <a:fillRect/>
                    </a:stretch>
                  </pic:blipFill>
                  <pic:spPr>
                    <a:xfrm>
                      <a:off x="0" y="0"/>
                      <a:ext cx="5731200" cy="3073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F4C2F9"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lastRenderedPageBreak/>
        <w:drawing>
          <wp:inline distT="114300" distB="114300" distL="114300" distR="114300" wp14:anchorId="11A26BC8" wp14:editId="1B56C034">
            <wp:extent cx="5731200" cy="3098800"/>
            <wp:effectExtent l="76200" t="76200" r="136525" b="139700"/>
            <wp:docPr id="2650112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53"/>
                    <a:srcRect/>
                    <a:stretch>
                      <a:fillRect/>
                    </a:stretch>
                  </pic:blipFill>
                  <pic:spPr>
                    <a:xfrm>
                      <a:off x="0" y="0"/>
                      <a:ext cx="5731200" cy="309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C3427F" w14:textId="77777777" w:rsidR="004375BE" w:rsidRPr="004375BE" w:rsidRDefault="004375BE" w:rsidP="00DD17D5">
      <w:pPr>
        <w:spacing w:after="240" w:line="360" w:lineRule="auto"/>
        <w:jc w:val="both"/>
        <w:rPr>
          <w:rFonts w:ascii="Times New Roman" w:eastAsia="Times New Roman" w:hAnsi="Times New Roman" w:cs="Times New Roman"/>
          <w:sz w:val="24"/>
          <w:szCs w:val="24"/>
        </w:rPr>
      </w:pPr>
      <w:r w:rsidRPr="004375BE">
        <w:rPr>
          <w:rFonts w:ascii="Times New Roman" w:eastAsia="Times New Roman" w:hAnsi="Times New Roman" w:cs="Times New Roman"/>
          <w:noProof/>
          <w:sz w:val="24"/>
          <w:szCs w:val="24"/>
          <w:lang w:val="en-US"/>
        </w:rPr>
        <w:drawing>
          <wp:inline distT="114300" distB="114300" distL="114300" distR="114300" wp14:anchorId="66BEDC17" wp14:editId="33964F6B">
            <wp:extent cx="5731200" cy="1511300"/>
            <wp:effectExtent l="76200" t="76200" r="136525" b="127000"/>
            <wp:docPr id="1943769539"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54"/>
                    <a:srcRect/>
                    <a:stretch>
                      <a:fillRect/>
                    </a:stretch>
                  </pic:blipFill>
                  <pic:spPr>
                    <a:xfrm>
                      <a:off x="0" y="0"/>
                      <a:ext cx="5731200" cy="151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BD5DF7" w14:textId="22C3AB55" w:rsidR="004375BE" w:rsidRPr="004375BE" w:rsidRDefault="004375BE" w:rsidP="00DD17D5">
      <w:pPr>
        <w:spacing w:after="240" w:line="360" w:lineRule="auto"/>
        <w:jc w:val="both"/>
        <w:rPr>
          <w:rFonts w:ascii="Times New Roman" w:eastAsia="Times New Roman" w:hAnsi="Times New Roman" w:cs="Times New Roman"/>
          <w:b/>
          <w:bCs/>
          <w:sz w:val="24"/>
          <w:szCs w:val="24"/>
        </w:rPr>
      </w:pPr>
      <w:r w:rsidRPr="004375BE">
        <w:rPr>
          <w:rFonts w:ascii="Times New Roman" w:eastAsia="Times New Roman" w:hAnsi="Times New Roman" w:cs="Times New Roman"/>
          <w:b/>
          <w:bCs/>
          <w:sz w:val="24"/>
          <w:szCs w:val="24"/>
        </w:rPr>
        <w:t>THE</w:t>
      </w:r>
      <w:r w:rsidR="007917D5">
        <w:rPr>
          <w:rFonts w:ascii="Times New Roman" w:eastAsia="Times New Roman" w:hAnsi="Times New Roman" w:cs="Times New Roman"/>
          <w:b/>
          <w:bCs/>
          <w:sz w:val="24"/>
          <w:szCs w:val="24"/>
        </w:rPr>
        <w:t xml:space="preserve"> </w:t>
      </w:r>
      <w:r w:rsidRPr="004375BE">
        <w:rPr>
          <w:rFonts w:ascii="Times New Roman" w:eastAsia="Times New Roman" w:hAnsi="Times New Roman" w:cs="Times New Roman"/>
          <w:b/>
          <w:bCs/>
          <w:sz w:val="24"/>
          <w:szCs w:val="24"/>
        </w:rPr>
        <w:t xml:space="preserve">LOCAL LINK: </w:t>
      </w:r>
      <w:hyperlink r:id="rId155" w:history="1">
        <w:r w:rsidR="007917D5" w:rsidRPr="007917D5">
          <w:rPr>
            <w:rStyle w:val="Hyperlink"/>
          </w:rPr>
          <w:t>https://www.awesomescreenshot.com/video/55605627?key=aea6aba85de2f6bcbc1a7855ffa799a5</w:t>
        </w:r>
      </w:hyperlink>
      <w:r w:rsidRPr="004375BE">
        <w:rPr>
          <w:rFonts w:ascii="Times New Roman" w:hAnsi="Times New Roman" w:cs="Times New Roman"/>
          <w:sz w:val="24"/>
          <w:szCs w:val="24"/>
        </w:rPr>
        <w:t xml:space="preserve"> </w:t>
      </w:r>
    </w:p>
    <w:sectPr w:rsidR="004375BE" w:rsidRPr="004375BE" w:rsidSect="004E70B4">
      <w:footerReference w:type="default" r:id="rId15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8690D" w14:textId="77777777" w:rsidR="00492665" w:rsidRDefault="00492665" w:rsidP="004E70B4">
      <w:pPr>
        <w:spacing w:line="240" w:lineRule="auto"/>
      </w:pPr>
      <w:r>
        <w:separator/>
      </w:r>
    </w:p>
  </w:endnote>
  <w:endnote w:type="continuationSeparator" w:id="0">
    <w:p w14:paraId="0B1277A5" w14:textId="77777777" w:rsidR="00492665" w:rsidRDefault="00492665" w:rsidP="004E7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399A684-787F-4C4D-9929-647504544405}"/>
  </w:font>
  <w:font w:name="Cambria">
    <w:panose1 w:val="02040503050406030204"/>
    <w:charset w:val="00"/>
    <w:family w:val="roman"/>
    <w:pitch w:val="variable"/>
    <w:sig w:usb0="E00006FF" w:usb1="420024FF" w:usb2="02000000" w:usb3="00000000" w:csb0="0000019F" w:csb1="00000000"/>
    <w:embedRegular r:id="rId2" w:fontKey="{05A8BE49-30E7-4D06-989D-3E1152BF55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997727"/>
      <w:docPartObj>
        <w:docPartGallery w:val="Page Numbers (Bottom of Page)"/>
        <w:docPartUnique/>
      </w:docPartObj>
    </w:sdtPr>
    <w:sdtEndPr>
      <w:rPr>
        <w:rFonts w:ascii="Times New Roman" w:hAnsi="Times New Roman" w:cs="Times New Roman"/>
        <w:noProof/>
        <w:sz w:val="20"/>
        <w:szCs w:val="20"/>
      </w:rPr>
    </w:sdtEndPr>
    <w:sdtContent>
      <w:p w14:paraId="1E7BD432" w14:textId="0DCEFECD" w:rsidR="004E70B4" w:rsidRPr="004E70B4" w:rsidRDefault="004E70B4">
        <w:pPr>
          <w:pStyle w:val="Footer"/>
          <w:jc w:val="right"/>
          <w:rPr>
            <w:rFonts w:ascii="Times New Roman" w:hAnsi="Times New Roman" w:cs="Times New Roman"/>
            <w:sz w:val="20"/>
            <w:szCs w:val="20"/>
          </w:rPr>
        </w:pPr>
        <w:r w:rsidRPr="004E70B4">
          <w:rPr>
            <w:rFonts w:ascii="Times New Roman" w:hAnsi="Times New Roman" w:cs="Times New Roman"/>
            <w:sz w:val="20"/>
            <w:szCs w:val="20"/>
          </w:rPr>
          <w:fldChar w:fldCharType="begin"/>
        </w:r>
        <w:r w:rsidRPr="004E70B4">
          <w:rPr>
            <w:rFonts w:ascii="Times New Roman" w:hAnsi="Times New Roman" w:cs="Times New Roman"/>
            <w:sz w:val="20"/>
            <w:szCs w:val="20"/>
          </w:rPr>
          <w:instrText xml:space="preserve"> PAGE   \* MERGEFORMAT </w:instrText>
        </w:r>
        <w:r w:rsidRPr="004E70B4">
          <w:rPr>
            <w:rFonts w:ascii="Times New Roman" w:hAnsi="Times New Roman" w:cs="Times New Roman"/>
            <w:sz w:val="20"/>
            <w:szCs w:val="20"/>
          </w:rPr>
          <w:fldChar w:fldCharType="separate"/>
        </w:r>
        <w:r w:rsidR="001B67DB">
          <w:rPr>
            <w:rFonts w:ascii="Times New Roman" w:hAnsi="Times New Roman" w:cs="Times New Roman"/>
            <w:noProof/>
            <w:sz w:val="20"/>
            <w:szCs w:val="20"/>
          </w:rPr>
          <w:t>6</w:t>
        </w:r>
        <w:r w:rsidRPr="004E70B4">
          <w:rPr>
            <w:rFonts w:ascii="Times New Roman" w:hAnsi="Times New Roman" w:cs="Times New Roman"/>
            <w:noProof/>
            <w:sz w:val="20"/>
            <w:szCs w:val="20"/>
          </w:rPr>
          <w:fldChar w:fldCharType="end"/>
        </w:r>
      </w:p>
    </w:sdtContent>
  </w:sdt>
  <w:p w14:paraId="25C45777" w14:textId="77777777" w:rsidR="004E70B4" w:rsidRDefault="004E7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8FC5B" w14:textId="77777777" w:rsidR="00492665" w:rsidRDefault="00492665" w:rsidP="004E70B4">
      <w:pPr>
        <w:spacing w:line="240" w:lineRule="auto"/>
      </w:pPr>
      <w:r>
        <w:separator/>
      </w:r>
    </w:p>
  </w:footnote>
  <w:footnote w:type="continuationSeparator" w:id="0">
    <w:p w14:paraId="10E54F3C" w14:textId="77777777" w:rsidR="00492665" w:rsidRDefault="00492665" w:rsidP="004E70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0555"/>
    <w:multiLevelType w:val="hybridMultilevel"/>
    <w:tmpl w:val="92E85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9149E"/>
    <w:multiLevelType w:val="hybridMultilevel"/>
    <w:tmpl w:val="302A0F74"/>
    <w:lvl w:ilvl="0" w:tplc="788E46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C66C12"/>
    <w:multiLevelType w:val="multilevel"/>
    <w:tmpl w:val="7422B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A130BA"/>
    <w:multiLevelType w:val="hybridMultilevel"/>
    <w:tmpl w:val="F3165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EA697D"/>
    <w:multiLevelType w:val="hybridMultilevel"/>
    <w:tmpl w:val="43C07C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1F92433"/>
    <w:multiLevelType w:val="hybridMultilevel"/>
    <w:tmpl w:val="6E8A0C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93547915">
    <w:abstractNumId w:val="2"/>
  </w:num>
  <w:num w:numId="2" w16cid:durableId="1067530849">
    <w:abstractNumId w:val="3"/>
  </w:num>
  <w:num w:numId="3" w16cid:durableId="1892375812">
    <w:abstractNumId w:val="0"/>
  </w:num>
  <w:num w:numId="4" w16cid:durableId="125973915">
    <w:abstractNumId w:val="5"/>
  </w:num>
  <w:num w:numId="5" w16cid:durableId="1848134639">
    <w:abstractNumId w:val="4"/>
  </w:num>
  <w:num w:numId="6" w16cid:durableId="292254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C45"/>
    <w:rsid w:val="000234FA"/>
    <w:rsid w:val="0002379C"/>
    <w:rsid w:val="000A0401"/>
    <w:rsid w:val="000B6C1F"/>
    <w:rsid w:val="00130348"/>
    <w:rsid w:val="00133CD9"/>
    <w:rsid w:val="0015647A"/>
    <w:rsid w:val="001B67DB"/>
    <w:rsid w:val="001E7D2F"/>
    <w:rsid w:val="00254F50"/>
    <w:rsid w:val="00281359"/>
    <w:rsid w:val="002A3E00"/>
    <w:rsid w:val="002E58BC"/>
    <w:rsid w:val="00316FAA"/>
    <w:rsid w:val="0037519F"/>
    <w:rsid w:val="003B47AC"/>
    <w:rsid w:val="003C02E5"/>
    <w:rsid w:val="003F20D5"/>
    <w:rsid w:val="00416B3A"/>
    <w:rsid w:val="004375BE"/>
    <w:rsid w:val="00492665"/>
    <w:rsid w:val="004E70B4"/>
    <w:rsid w:val="00503137"/>
    <w:rsid w:val="006F3300"/>
    <w:rsid w:val="00700B15"/>
    <w:rsid w:val="00750C45"/>
    <w:rsid w:val="0075372E"/>
    <w:rsid w:val="0078588E"/>
    <w:rsid w:val="007917D5"/>
    <w:rsid w:val="00796E0E"/>
    <w:rsid w:val="007D776A"/>
    <w:rsid w:val="00834FFE"/>
    <w:rsid w:val="00872B59"/>
    <w:rsid w:val="00961977"/>
    <w:rsid w:val="00976AFB"/>
    <w:rsid w:val="009B3092"/>
    <w:rsid w:val="00A04F20"/>
    <w:rsid w:val="00A2399F"/>
    <w:rsid w:val="00A30468"/>
    <w:rsid w:val="00A75EE8"/>
    <w:rsid w:val="00A83F2E"/>
    <w:rsid w:val="00B81315"/>
    <w:rsid w:val="00D03C4C"/>
    <w:rsid w:val="00D7304C"/>
    <w:rsid w:val="00DB354A"/>
    <w:rsid w:val="00DD17D5"/>
    <w:rsid w:val="00E428F9"/>
    <w:rsid w:val="00E6383E"/>
    <w:rsid w:val="00F77E4E"/>
    <w:rsid w:val="00FC0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128C"/>
  <w15:docId w15:val="{AE506E3D-9519-43B1-9B76-9F516E30F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977"/>
  </w:style>
  <w:style w:type="paragraph" w:styleId="Heading1">
    <w:name w:val="heading 1"/>
    <w:basedOn w:val="Normal"/>
    <w:next w:val="Normal"/>
    <w:uiPriority w:val="9"/>
    <w:qFormat/>
    <w:rsid w:val="00961977"/>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961977"/>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961977"/>
    <w:pPr>
      <w:keepNext/>
      <w:keepLines/>
      <w:spacing w:before="120" w:after="12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DD17D5"/>
    <w:pPr>
      <w:keepNext/>
      <w:keepLines/>
      <w:spacing w:before="120" w:after="120" w:line="360" w:lineRule="auto"/>
      <w:jc w:val="both"/>
      <w:outlineLvl w:val="3"/>
    </w:pPr>
    <w:rPr>
      <w:rFonts w:ascii="Times New Roman" w:hAnsi="Times New Roman"/>
      <w:b/>
      <w:i/>
      <w:sz w:val="24"/>
      <w:szCs w:val="24"/>
    </w:rPr>
  </w:style>
  <w:style w:type="paragraph" w:styleId="Heading5">
    <w:name w:val="heading 5"/>
    <w:basedOn w:val="Normal"/>
    <w:next w:val="Normal"/>
    <w:uiPriority w:val="9"/>
    <w:unhideWhenUsed/>
    <w:qFormat/>
    <w:rsid w:val="00DD17D5"/>
    <w:pPr>
      <w:keepNext/>
      <w:keepLines/>
      <w:spacing w:before="120" w:after="120" w:line="360" w:lineRule="auto"/>
      <w:jc w:val="both"/>
      <w:outlineLvl w:val="4"/>
    </w:pPr>
    <w:rPr>
      <w:rFonts w:ascii="Times New Roman" w:hAnsi="Times New Roman"/>
      <w:b/>
      <w:i/>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character" w:styleId="Hyperlink">
    <w:name w:val="Hyperlink"/>
    <w:basedOn w:val="DefaultParagraphFont"/>
    <w:uiPriority w:val="99"/>
    <w:unhideWhenUsed/>
    <w:rsid w:val="00D03C4C"/>
    <w:rPr>
      <w:color w:val="0000FF" w:themeColor="hyperlink"/>
      <w:u w:val="single"/>
    </w:rPr>
  </w:style>
  <w:style w:type="character" w:customStyle="1" w:styleId="UnresolvedMention1">
    <w:name w:val="Unresolved Mention1"/>
    <w:basedOn w:val="DefaultParagraphFont"/>
    <w:uiPriority w:val="99"/>
    <w:semiHidden/>
    <w:unhideWhenUsed/>
    <w:rsid w:val="00D03C4C"/>
    <w:rPr>
      <w:color w:val="605E5C"/>
      <w:shd w:val="clear" w:color="auto" w:fill="E1DFDD"/>
    </w:rPr>
  </w:style>
  <w:style w:type="paragraph" w:styleId="TOCHeading">
    <w:name w:val="TOC Heading"/>
    <w:basedOn w:val="Heading1"/>
    <w:next w:val="Normal"/>
    <w:uiPriority w:val="39"/>
    <w:unhideWhenUsed/>
    <w:qFormat/>
    <w:rsid w:val="00A3046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30468"/>
    <w:pPr>
      <w:spacing w:after="100"/>
    </w:pPr>
  </w:style>
  <w:style w:type="paragraph" w:styleId="TOC2">
    <w:name w:val="toc 2"/>
    <w:basedOn w:val="Normal"/>
    <w:next w:val="Normal"/>
    <w:autoRedefine/>
    <w:uiPriority w:val="39"/>
    <w:unhideWhenUsed/>
    <w:rsid w:val="00A30468"/>
    <w:pPr>
      <w:spacing w:after="100"/>
      <w:ind w:left="220"/>
    </w:pPr>
  </w:style>
  <w:style w:type="paragraph" w:styleId="TOC3">
    <w:name w:val="toc 3"/>
    <w:basedOn w:val="Normal"/>
    <w:next w:val="Normal"/>
    <w:autoRedefine/>
    <w:uiPriority w:val="39"/>
    <w:unhideWhenUsed/>
    <w:rsid w:val="00A30468"/>
    <w:pPr>
      <w:spacing w:after="100"/>
      <w:ind w:left="440"/>
    </w:pPr>
  </w:style>
  <w:style w:type="paragraph" w:styleId="TableofFigures">
    <w:name w:val="table of figures"/>
    <w:basedOn w:val="Normal"/>
    <w:next w:val="Normal"/>
    <w:uiPriority w:val="99"/>
    <w:unhideWhenUsed/>
    <w:rsid w:val="00796E0E"/>
  </w:style>
  <w:style w:type="paragraph" w:styleId="Header">
    <w:name w:val="header"/>
    <w:basedOn w:val="Normal"/>
    <w:link w:val="HeaderChar"/>
    <w:uiPriority w:val="99"/>
    <w:unhideWhenUsed/>
    <w:rsid w:val="004E70B4"/>
    <w:pPr>
      <w:tabs>
        <w:tab w:val="center" w:pos="4680"/>
        <w:tab w:val="right" w:pos="9360"/>
      </w:tabs>
      <w:spacing w:line="240" w:lineRule="auto"/>
    </w:pPr>
  </w:style>
  <w:style w:type="character" w:customStyle="1" w:styleId="HeaderChar">
    <w:name w:val="Header Char"/>
    <w:basedOn w:val="DefaultParagraphFont"/>
    <w:link w:val="Header"/>
    <w:uiPriority w:val="99"/>
    <w:rsid w:val="004E70B4"/>
  </w:style>
  <w:style w:type="paragraph" w:styleId="Footer">
    <w:name w:val="footer"/>
    <w:basedOn w:val="Normal"/>
    <w:link w:val="FooterChar"/>
    <w:uiPriority w:val="99"/>
    <w:unhideWhenUsed/>
    <w:rsid w:val="004E70B4"/>
    <w:pPr>
      <w:tabs>
        <w:tab w:val="center" w:pos="4680"/>
        <w:tab w:val="right" w:pos="9360"/>
      </w:tabs>
      <w:spacing w:line="240" w:lineRule="auto"/>
    </w:pPr>
  </w:style>
  <w:style w:type="character" w:customStyle="1" w:styleId="FooterChar">
    <w:name w:val="Footer Char"/>
    <w:basedOn w:val="DefaultParagraphFont"/>
    <w:link w:val="Footer"/>
    <w:uiPriority w:val="99"/>
    <w:rsid w:val="004E70B4"/>
  </w:style>
  <w:style w:type="paragraph" w:styleId="ListParagraph">
    <w:name w:val="List Paragraph"/>
    <w:basedOn w:val="Normal"/>
    <w:uiPriority w:val="34"/>
    <w:qFormat/>
    <w:rsid w:val="00872B59"/>
    <w:pPr>
      <w:ind w:left="720"/>
      <w:contextualSpacing/>
    </w:pPr>
  </w:style>
  <w:style w:type="table" w:styleId="TableGrid">
    <w:name w:val="Table Grid"/>
    <w:basedOn w:val="TableNormal"/>
    <w:uiPriority w:val="39"/>
    <w:rsid w:val="00DD17D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281359"/>
    <w:rPr>
      <w:color w:val="605E5C"/>
      <w:shd w:val="clear" w:color="auto" w:fill="E1DFDD"/>
    </w:rPr>
  </w:style>
  <w:style w:type="character" w:styleId="UnresolvedMention">
    <w:name w:val="Unresolved Mention"/>
    <w:basedOn w:val="DefaultParagraphFont"/>
    <w:uiPriority w:val="99"/>
    <w:semiHidden/>
    <w:unhideWhenUsed/>
    <w:rsid w:val="00791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ademia.edu/download/108937073/7_kubernetes_and_docker_load_balancing_state_of_the_art_techniques_and_challenges.pdf" TargetMode="External"/><Relationship Id="rId21" Type="http://schemas.openxmlformats.org/officeDocument/2006/relationships/image" Target="media/image13.png"/><Relationship Id="rId42" Type="http://schemas.openxmlformats.org/officeDocument/2006/relationships/image" Target="media/image34.png"/><Relationship Id="rId63" Type="http://schemas.openxmlformats.org/officeDocument/2006/relationships/image" Target="media/image54.png"/><Relationship Id="rId84" Type="http://schemas.openxmlformats.org/officeDocument/2006/relationships/image" Target="media/image75.svg"/><Relationship Id="rId138" Type="http://schemas.openxmlformats.org/officeDocument/2006/relationships/image" Target="media/image93.png"/><Relationship Id="rId107" Type="http://schemas.openxmlformats.org/officeDocument/2006/relationships/hyperlink" Target="https://www.mdpi.com/2079-9292/13/7/1335" TargetMode="External"/><Relationship Id="rId11" Type="http://schemas.openxmlformats.org/officeDocument/2006/relationships/chart" Target="charts/chart1.xml"/><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5.svg"/><Relationship Id="rId128" Type="http://schemas.openxmlformats.org/officeDocument/2006/relationships/hyperlink" Target="https://www.academia.edu/download/108937073/7_kubernetes_and_docker_load_balancing_state_of_the_art_techniques_and_challenges.pdf" TargetMode="External"/><Relationship Id="rId149" Type="http://schemas.openxmlformats.org/officeDocument/2006/relationships/image" Target="media/image104.png"/><Relationship Id="rId5" Type="http://schemas.openxmlformats.org/officeDocument/2006/relationships/webSettings" Target="webSettings.xml"/><Relationship Id="rId95" Type="http://schemas.openxmlformats.org/officeDocument/2006/relationships/image" Target="media/image86.png"/><Relationship Id="rId22" Type="http://schemas.openxmlformats.org/officeDocument/2006/relationships/image" Target="media/image14.png"/><Relationship Id="rId43" Type="http://schemas.openxmlformats.org/officeDocument/2006/relationships/image" Target="media/image35.png"/><Relationship Id="rId64" Type="http://schemas.openxmlformats.org/officeDocument/2006/relationships/image" Target="media/image55.png"/><Relationship Id="rId118" Type="http://schemas.openxmlformats.org/officeDocument/2006/relationships/hyperlink" Target="https://www.mdpi.com/2199-8531/8/4/185" TargetMode="External"/><Relationship Id="rId139" Type="http://schemas.openxmlformats.org/officeDocument/2006/relationships/image" Target="media/image94.png"/><Relationship Id="rId80" Type="http://schemas.openxmlformats.org/officeDocument/2006/relationships/image" Target="media/image71.svg"/><Relationship Id="rId85" Type="http://schemas.openxmlformats.org/officeDocument/2006/relationships/image" Target="media/image76.png"/><Relationship Id="rId150" Type="http://schemas.openxmlformats.org/officeDocument/2006/relationships/image" Target="media/image105.png"/><Relationship Id="rId155" Type="http://schemas.openxmlformats.org/officeDocument/2006/relationships/hyperlink" Target="https://www.awesomescreenshot.com/video/55605627?key=aea6aba85de2f6bcbc1a7855ffa799a5"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0.png"/><Relationship Id="rId103" Type="http://schemas.openxmlformats.org/officeDocument/2006/relationships/hyperlink" Target="https://www.sciencedirect.com/science/article/pii/S2307187723002924" TargetMode="External"/><Relationship Id="rId108" Type="http://schemas.openxmlformats.org/officeDocument/2006/relationships/hyperlink" Target="https://books.google.com/books?hl=en&amp;lr=&amp;id=asfYEQAAQBAJ&amp;oi=fnd&amp;pg=PA1&amp;dq=Docker+works+by+using+Linux+Namespaces+to+isolate+process+trees,+network+stacks,+user+IDs,+and+file+systems+to+make+a+containerized+app+work&amp;ots=rSpprn-soM&amp;sig=__AKx-9MGtJlu_l_VXomr8DpvK" TargetMode="External"/><Relationship Id="rId124" Type="http://schemas.openxmlformats.org/officeDocument/2006/relationships/hyperlink" Target="https://books.google.com/books?hl=en&amp;lr=&amp;id=OuZcEQAAQBAJ&amp;oi=fnd&amp;pg=PA10&amp;dq=Azure+Functions+allows+the+development+of+event-driven+applications+by+working+seamlessly+with+Azure+Storage,Event+Grid&amp;ots=S857qaIxd4&amp;sig=er7XUv0Ef3WB9L7JnxgllTYArF0" TargetMode="External"/><Relationship Id="rId129" Type="http://schemas.openxmlformats.org/officeDocument/2006/relationships/hyperlink" Target="https://www.mdpi.com/1424-8220/24/23/7440" TargetMode="External"/><Relationship Id="rId54" Type="http://schemas.openxmlformats.org/officeDocument/2006/relationships/chart" Target="charts/chart2.xml"/><Relationship Id="rId70" Type="http://schemas.openxmlformats.org/officeDocument/2006/relationships/image" Target="media/image61.sv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svg"/><Relationship Id="rId140" Type="http://schemas.openxmlformats.org/officeDocument/2006/relationships/image" Target="media/image95.png"/><Relationship Id="rId145"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hyperlink" Target="https://www.mdpi.com/2076-3417/12/13/6737" TargetMode="External"/><Relationship Id="rId119" Type="http://schemas.openxmlformats.org/officeDocument/2006/relationships/hyperlink" Target="https://imaster.academy/contenidos-tematicos/2022/ciclo4/Programacion/Ciclo%204A/Semana_6/01_Material_Apoyo/Docker.pdf" TargetMode="External"/><Relationship Id="rId44" Type="http://schemas.openxmlformats.org/officeDocument/2006/relationships/image" Target="media/image36.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svg"/><Relationship Id="rId130" Type="http://schemas.openxmlformats.org/officeDocument/2006/relationships/hyperlink" Target="https://www.sciencedirect.com/science/article/pii/S2665963823000866" TargetMode="External"/><Relationship Id="rId135" Type="http://schemas.openxmlformats.org/officeDocument/2006/relationships/image" Target="media/image90.png"/><Relationship Id="rId151" Type="http://schemas.openxmlformats.org/officeDocument/2006/relationships/image" Target="media/image106.png"/><Relationship Id="rId156"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hyperlink" Target="https://imaster.academy/contenidos-tematicos/2022/ciclo4/Programacion/Ciclo%204A/Semana_6/01_Material_Apoyo/Docker.pdf" TargetMode="Externa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6.png"/><Relationship Id="rId76" Type="http://schemas.openxmlformats.org/officeDocument/2006/relationships/image" Target="media/image67.svg"/><Relationship Id="rId97" Type="http://schemas.openxmlformats.org/officeDocument/2006/relationships/image" Target="media/image88.png"/><Relationship Id="rId104" Type="http://schemas.openxmlformats.org/officeDocument/2006/relationships/hyperlink" Target="https://books.google.com/books?hl=en&amp;lr=&amp;id=A0ACEQAAQBAJ&amp;oi=fnd&amp;pg=PP1&amp;dq=AWS+offers+EC2+instances+that+allow+you+to+launch+virtual+servers+in+a+matter+of+minutes,+while+Microsoft+Azure+Virtual+Machines+provide+scalable+compute+resources+with+integrated+monitoring+and+security&amp;ots=0dbBAA1Oc2&amp;sig=7QonuZaHI1IokB9LzrAQuYC2_eA" TargetMode="External"/><Relationship Id="rId120" Type="http://schemas.openxmlformats.org/officeDocument/2006/relationships/hyperlink" Target="https://link.springer.com/content/pdf/10.1007/978-1-4842-8117-8.pdf" TargetMode="External"/><Relationship Id="rId125" Type="http://schemas.openxmlformats.org/officeDocument/2006/relationships/hyperlink" Target="https://books.google.com/books?hl=en&amp;lr=&amp;id=M6voEAAAQBAJ&amp;oi=fnd&amp;pg=PP14&amp;dq=Containerisation+takes+applications+and+packages+them+with+their+dependencies,+creating+lightweight+containers,+thereby+giving+users+more+control+over+the+run-time+environment+and+process+of+deployment&amp;ots=fYrDYHHihY&amp;sig=7y6hxTPv2BQ2bYf0vLcpr7jBRS0" TargetMode="External"/><Relationship Id="rId141" Type="http://schemas.openxmlformats.org/officeDocument/2006/relationships/image" Target="media/image96.png"/><Relationship Id="rId146" Type="http://schemas.openxmlformats.org/officeDocument/2006/relationships/image" Target="media/image101.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sv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hyperlink" Target="https://reference-global.com/download/chapter/9781801813815/10.0000/9781801813815-001.pdf" TargetMode="External"/><Relationship Id="rId115" Type="http://schemas.openxmlformats.org/officeDocument/2006/relationships/hyperlink" Target="https://www.mdpi.com/2073-431X/13/6/139" TargetMode="External"/><Relationship Id="rId131" Type="http://schemas.openxmlformats.org/officeDocument/2006/relationships/hyperlink" Target="https://www.mdpi.com/1424-8220/25/8/2350" TargetMode="External"/><Relationship Id="rId136" Type="http://schemas.openxmlformats.org/officeDocument/2006/relationships/image" Target="media/image91.png"/><Relationship Id="rId157" Type="http://schemas.openxmlformats.org/officeDocument/2006/relationships/fontTable" Target="fontTable.xml"/><Relationship Id="rId61" Type="http://schemas.openxmlformats.org/officeDocument/2006/relationships/image" Target="media/image52.png"/><Relationship Id="rId82" Type="http://schemas.openxmlformats.org/officeDocument/2006/relationships/image" Target="media/image73.svg"/><Relationship Id="rId152" Type="http://schemas.openxmlformats.org/officeDocument/2006/relationships/image" Target="media/image107.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hyperlink" Target="https://www.academia.edu/download/125999349/ijcatr14011001.pdf" TargetMode="External"/><Relationship Id="rId105" Type="http://schemas.openxmlformats.org/officeDocument/2006/relationships/hyperlink" Target="https://www.etran.rs/2022/zbornik/ICETRAN-22_radovi/066-RTI2.4.pdf" TargetMode="External"/><Relationship Id="rId126" Type="http://schemas.openxmlformats.org/officeDocument/2006/relationships/hyperlink" Target="https://dl.acm.org/doi/pdf/10.1145/3539606" TargetMode="External"/><Relationship Id="rId147" Type="http://schemas.openxmlformats.org/officeDocument/2006/relationships/image" Target="media/image102.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3.svg"/><Relationship Id="rId93" Type="http://schemas.openxmlformats.org/officeDocument/2006/relationships/image" Target="media/image84.png"/><Relationship Id="rId98" Type="http://schemas.openxmlformats.org/officeDocument/2006/relationships/image" Target="media/image89.svg"/><Relationship Id="rId121" Type="http://schemas.openxmlformats.org/officeDocument/2006/relationships/hyperlink" Target="https://www.mdpi.com/1424-8220/24/17/5551" TargetMode="External"/><Relationship Id="rId142" Type="http://schemas.openxmlformats.org/officeDocument/2006/relationships/image" Target="media/image97.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8.png"/><Relationship Id="rId116" Type="http://schemas.openxmlformats.org/officeDocument/2006/relationships/hyperlink" Target="https://www.redalyc.org/journal/5722/572276239005/572276239005.pdf" TargetMode="External"/><Relationship Id="rId137" Type="http://schemas.openxmlformats.org/officeDocument/2006/relationships/image" Target="media/image92.png"/><Relationship Id="rId158"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svg"/><Relationship Id="rId111" Type="http://schemas.openxmlformats.org/officeDocument/2006/relationships/hyperlink" Target="https://trepo.tuni.fi/bitstream/handle/10024/142978/MakipernaaJoona.pdf?sequence=2" TargetMode="External"/><Relationship Id="rId132" Type="http://schemas.openxmlformats.org/officeDocument/2006/relationships/hyperlink" Target="https://books.google.com/books?hl=en&amp;lr=&amp;id=M6voEAAAQBAJ&amp;oi=fnd&amp;pg=PP14&amp;dq=Containerisation+takes+applications+and+packages+them+with+their+dependencies,+creating+lightweight+containers,+thereby+giving+users+more+control+over+the+run-time+environment+and+process+of+deployment&amp;ots=fYrDYHHihY&amp;sig=7y6hxTPv2BQ2bYf0vLcpr7jBRS0" TargetMode="External"/><Relationship Id="rId153" Type="http://schemas.openxmlformats.org/officeDocument/2006/relationships/image" Target="media/image108.png"/><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8.png"/><Relationship Id="rId106" Type="http://schemas.openxmlformats.org/officeDocument/2006/relationships/hyperlink" Target="https://cl.thapar.edu/pdfs/March_2020.pdf" TargetMode="External"/><Relationship Id="rId127" Type="http://schemas.openxmlformats.org/officeDocument/2006/relationships/hyperlink" Target="https://www.mdpi.com/2076-3417/12/12/5793" TargetMode="External"/><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4.png"/><Relationship Id="rId78" Type="http://schemas.openxmlformats.org/officeDocument/2006/relationships/image" Target="media/image69.svg"/><Relationship Id="rId94" Type="http://schemas.openxmlformats.org/officeDocument/2006/relationships/image" Target="media/image85.svg"/><Relationship Id="rId99" Type="http://schemas.openxmlformats.org/officeDocument/2006/relationships/hyperlink" Target="https://www.academia.edu/download/119319887/IJSRA-2024-2035.pdf" TargetMode="External"/><Relationship Id="rId101" Type="http://schemas.openxmlformats.org/officeDocument/2006/relationships/hyperlink" Target="https://www.academia.edu/download/103319833/85_30325_EM_N.pdf" TargetMode="External"/><Relationship Id="rId122" Type="http://schemas.openxmlformats.org/officeDocument/2006/relationships/hyperlink" Target="https://www.academia.edu/download/117749753/IJCET_15_04_055.pdf" TargetMode="External"/><Relationship Id="rId143" Type="http://schemas.openxmlformats.org/officeDocument/2006/relationships/image" Target="media/image98.png"/><Relationship Id="rId148" Type="http://schemas.openxmlformats.org/officeDocument/2006/relationships/image" Target="media/image103.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image" Target="media/image39.png"/><Relationship Id="rId68" Type="http://schemas.openxmlformats.org/officeDocument/2006/relationships/image" Target="media/image59.svg"/><Relationship Id="rId89" Type="http://schemas.openxmlformats.org/officeDocument/2006/relationships/image" Target="media/image80.png"/><Relationship Id="rId112" Type="http://schemas.openxmlformats.org/officeDocument/2006/relationships/hyperlink" Target="https://books.google.com/books?hl=en&amp;lr=&amp;id=-3uvEQAAQBAJ&amp;oi=fnd&amp;pg=PP1&amp;dq=Following+the+successful+tests,+the+image+was+tagged+and+published+to+Docker+Hub+to+deploy+the+image+on+other+systems+with+the+command&amp;ots=YbOFLmlGm3&amp;sig=Ax1h0Wjc3rdf2en3rxAnR6o3YwA" TargetMode="External"/><Relationship Id="rId133" Type="http://schemas.openxmlformats.org/officeDocument/2006/relationships/hyperlink" Target="https://www.academia.edu/download/108937073/7_kubernetes_and_docker_load_balancing_state_of_the_art_techniques_and_challenges.pdf" TargetMode="External"/><Relationship Id="rId154" Type="http://schemas.openxmlformats.org/officeDocument/2006/relationships/image" Target="media/image109.png"/><Relationship Id="rId16" Type="http://schemas.openxmlformats.org/officeDocument/2006/relationships/image" Target="media/image8.png"/><Relationship Id="rId37" Type="http://schemas.openxmlformats.org/officeDocument/2006/relationships/image" Target="media/image29.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hyperlink" Target="https://ieeexplore.ieee.org/iel7/6287639/9668973/09844719.pdf" TargetMode="External"/><Relationship Id="rId123" Type="http://schemas.openxmlformats.org/officeDocument/2006/relationships/hyperlink" Target="https://dl.acm.org/doi/pdf/10.1145/3510611" TargetMode="External"/><Relationship Id="rId144" Type="http://schemas.openxmlformats.org/officeDocument/2006/relationships/image" Target="media/image99.png"/><Relationship Id="rId90" Type="http://schemas.openxmlformats.org/officeDocument/2006/relationships/image" Target="media/image81.svg"/><Relationship Id="rId27" Type="http://schemas.openxmlformats.org/officeDocument/2006/relationships/image" Target="media/image19.png"/><Relationship Id="rId48" Type="http://schemas.openxmlformats.org/officeDocument/2006/relationships/image" Target="media/image40.png"/><Relationship Id="rId69" Type="http://schemas.openxmlformats.org/officeDocument/2006/relationships/image" Target="media/image60.png"/><Relationship Id="rId113" Type="http://schemas.openxmlformats.org/officeDocument/2006/relationships/hyperlink" Target="https://link.springer.com/content/pdf/10.1007/s42979-023-02186-1.pdf" TargetMode="External"/><Relationship Id="rId134" Type="http://schemas.openxmlformats.org/officeDocument/2006/relationships/hyperlink" Target="https://dl.acm.org/doi/pdf/10.1145/351061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200" b="1"/>
              <a:t>Cloud Deployment Technologies</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7.4783902012248465E-2"/>
          <c:y val="0.14597039953339164"/>
          <c:w val="0.48654352580927385"/>
          <c:h val="0.81090587634878974"/>
        </c:manualLayout>
      </c:layout>
      <c:pieChart>
        <c:varyColors val="1"/>
        <c:ser>
          <c:idx val="0"/>
          <c:order val="0"/>
          <c:tx>
            <c:strRef>
              <c:f>'Cloud Deployment '!$B$1</c:f>
              <c:strCache>
                <c:ptCount val="1"/>
                <c:pt idx="0">
                  <c:v>Percentage (%)</c:v>
                </c:pt>
              </c:strCache>
            </c:strRef>
          </c:tx>
          <c:spPr>
            <a:solidFill>
              <a:schemeClr val="accent4">
                <a:lumMod val="40000"/>
                <a:lumOff val="60000"/>
              </a:schemeClr>
            </a:solidFill>
          </c:spPr>
          <c:dPt>
            <c:idx val="0"/>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1-7CB6-44C9-B6FF-B26D7C7C0DFB}"/>
              </c:ext>
            </c:extLst>
          </c:dPt>
          <c:dPt>
            <c:idx val="1"/>
            <c:bubble3D val="0"/>
            <c:spPr>
              <a:solidFill>
                <a:schemeClr val="accent2">
                  <a:lumMod val="40000"/>
                  <a:lumOff val="60000"/>
                </a:schemeClr>
              </a:solidFill>
              <a:ln w="19050">
                <a:solidFill>
                  <a:schemeClr val="lt1"/>
                </a:solidFill>
              </a:ln>
              <a:effectLst/>
            </c:spPr>
            <c:extLst>
              <c:ext xmlns:c16="http://schemas.microsoft.com/office/drawing/2014/chart" uri="{C3380CC4-5D6E-409C-BE32-E72D297353CC}">
                <c16:uniqueId val="{00000003-7CB6-44C9-B6FF-B26D7C7C0DFB}"/>
              </c:ext>
            </c:extLst>
          </c:dPt>
          <c:dPt>
            <c:idx val="2"/>
            <c:bubble3D val="0"/>
            <c:spPr>
              <a:solidFill>
                <a:schemeClr val="accent6">
                  <a:lumMod val="40000"/>
                  <a:lumOff val="60000"/>
                </a:schemeClr>
              </a:solidFill>
              <a:ln w="19050">
                <a:solidFill>
                  <a:schemeClr val="lt1"/>
                </a:solidFill>
              </a:ln>
              <a:effectLst/>
            </c:spPr>
            <c:extLst>
              <c:ext xmlns:c16="http://schemas.microsoft.com/office/drawing/2014/chart" uri="{C3380CC4-5D6E-409C-BE32-E72D297353CC}">
                <c16:uniqueId val="{00000005-7CB6-44C9-B6FF-B26D7C7C0DFB}"/>
              </c:ext>
            </c:extLst>
          </c:dPt>
          <c:dLbls>
            <c:spPr>
              <a:noFill/>
              <a:ln>
                <a:noFill/>
              </a:ln>
              <a:effectLst/>
            </c:spPr>
            <c:txPr>
              <a:bodyPr rot="0" spcFirstLastPara="1" vertOverflow="ellipsis" vert="horz" wrap="square" anchor="ctr" anchorCtr="1"/>
              <a:lstStyle/>
              <a:p>
                <a:pPr>
                  <a:defRPr sz="1050" b="1" i="1"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'Cloud Deployment '!$A$2:$A$4</c:f>
              <c:strCache>
                <c:ptCount val="3"/>
                <c:pt idx="0">
                  <c:v>Virtual Machines</c:v>
                </c:pt>
                <c:pt idx="1">
                  <c:v>Containers</c:v>
                </c:pt>
                <c:pt idx="2">
                  <c:v>Bare Metal</c:v>
                </c:pt>
              </c:strCache>
            </c:strRef>
          </c:cat>
          <c:val>
            <c:numRef>
              <c:f>'Cloud Deployment '!$B$2:$B$4</c:f>
              <c:numCache>
                <c:formatCode>General</c:formatCode>
                <c:ptCount val="3"/>
                <c:pt idx="0">
                  <c:v>50</c:v>
                </c:pt>
                <c:pt idx="1">
                  <c:v>40</c:v>
                </c:pt>
                <c:pt idx="2">
                  <c:v>10</c:v>
                </c:pt>
              </c:numCache>
            </c:numRef>
          </c:val>
          <c:extLst>
            <c:ext xmlns:c16="http://schemas.microsoft.com/office/drawing/2014/chart" uri="{C3380CC4-5D6E-409C-BE32-E72D297353CC}">
              <c16:uniqueId val="{00000006-7CB6-44C9-B6FF-B26D7C7C0DF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6615218722659667"/>
          <c:y val="0.48205963837853599"/>
          <c:w val="0.27973403324584428"/>
          <c:h val="0.295718139399241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100" b="1"/>
              <a:t>Balanced traffic allocation across the three EC2 instances</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'Request Distribution'!$B$1</c:f>
              <c:strCache>
                <c:ptCount val="1"/>
                <c:pt idx="0">
                  <c:v>Requests Processed</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'Request Distribution'!$A$2:$A$4</c:f>
              <c:strCache>
                <c:ptCount val="3"/>
                <c:pt idx="0">
                  <c:v>Instance 1</c:v>
                </c:pt>
                <c:pt idx="1">
                  <c:v>Instance 2</c:v>
                </c:pt>
                <c:pt idx="2">
                  <c:v>Instance 3</c:v>
                </c:pt>
              </c:strCache>
            </c:strRef>
          </c:cat>
          <c:val>
            <c:numRef>
              <c:f>'Request Distribution'!$B$2:$B$4</c:f>
              <c:numCache>
                <c:formatCode>General</c:formatCode>
                <c:ptCount val="3"/>
                <c:pt idx="0">
                  <c:v>340</c:v>
                </c:pt>
                <c:pt idx="1">
                  <c:v>330</c:v>
                </c:pt>
                <c:pt idx="2">
                  <c:v>330</c:v>
                </c:pt>
              </c:numCache>
            </c:numRef>
          </c:val>
          <c:extLst>
            <c:ext xmlns:c16="http://schemas.microsoft.com/office/drawing/2014/chart" uri="{C3380CC4-5D6E-409C-BE32-E72D297353CC}">
              <c16:uniqueId val="{00000000-1C1E-43CA-B2FD-579126E53B2E}"/>
            </c:ext>
          </c:extLst>
        </c:ser>
        <c:dLbls>
          <c:dLblPos val="outEnd"/>
          <c:showLegendKey val="0"/>
          <c:showVal val="1"/>
          <c:showCatName val="0"/>
          <c:showSerName val="0"/>
          <c:showPercent val="0"/>
          <c:showBubbleSize val="0"/>
        </c:dLbls>
        <c:gapWidth val="182"/>
        <c:axId val="441028399"/>
        <c:axId val="89942431"/>
      </c:barChart>
      <c:catAx>
        <c:axId val="4410283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9942431"/>
        <c:crosses val="autoZero"/>
        <c:auto val="1"/>
        <c:lblAlgn val="ctr"/>
        <c:lblOffset val="100"/>
        <c:noMultiLvlLbl val="0"/>
      </c:catAx>
      <c:valAx>
        <c:axId val="899424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410283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0A662-184F-4F14-A105-E9DDFBE7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80</Pages>
  <Words>9008</Words>
  <Characters>51347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Dharmik Dabgar</cp:lastModifiedBy>
  <cp:revision>35</cp:revision>
  <dcterms:created xsi:type="dcterms:W3CDTF">2026-08-07T11:13:00Z</dcterms:created>
  <dcterms:modified xsi:type="dcterms:W3CDTF">2026-08-17T00:48:00Z</dcterms:modified>
</cp:coreProperties>
</file>