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2302163E"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6D78AC">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4C43D882" w:rsidR="00124F03" w:rsidRPr="00596A8E" w:rsidRDefault="006D78AC" w:rsidP="00593050">
            <w:pPr>
              <w:rPr>
                <w:rFonts w:ascii="Trebuchet MS" w:hAnsi="Trebuchet MS"/>
                <w:sz w:val="22"/>
                <w:szCs w:val="22"/>
              </w:rPr>
            </w:pPr>
            <w:r>
              <w:rPr>
                <w:rFonts w:ascii="Trebuchet MS" w:hAnsi="Trebuchet MS"/>
                <w:sz w:val="22"/>
                <w:szCs w:val="22"/>
              </w:rPr>
              <w:t>4</w:t>
            </w:r>
            <w:r w:rsidR="00124F03" w:rsidRPr="00596A8E">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61D5E39E" w:rsidR="00124F03" w:rsidRPr="00596A8E" w:rsidRDefault="006D78AC" w:rsidP="00593050">
            <w:pPr>
              <w:rPr>
                <w:rFonts w:ascii="Trebuchet MS" w:hAnsi="Trebuchet MS"/>
                <w:sz w:val="22"/>
                <w:szCs w:val="22"/>
              </w:rPr>
            </w:pPr>
            <w:r>
              <w:rPr>
                <w:rFonts w:ascii="Trebuchet MS" w:hAnsi="Trebuchet MS"/>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58A0FEB" w:rsidR="00124F03" w:rsidRPr="00596A8E" w:rsidRDefault="006D78AC" w:rsidP="00593050">
            <w:pPr>
              <w:rPr>
                <w:rFonts w:ascii="Trebuchet MS" w:hAnsi="Trebuchet MS"/>
                <w:sz w:val="22"/>
                <w:szCs w:val="22"/>
              </w:rPr>
            </w:pPr>
            <w:r>
              <w:rPr>
                <w:rFonts w:ascii="Trebuchet MS" w:hAnsi="Trebuchet MS"/>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C919D4F" w:rsidR="00124F03" w:rsidRPr="00596A8E" w:rsidRDefault="006D78AC" w:rsidP="00593050">
            <w:pPr>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94CD1F6" w:rsidR="00124F03" w:rsidRPr="00596A8E" w:rsidRDefault="006D78AC" w:rsidP="00593050">
            <w:pPr>
              <w:rPr>
                <w:rFonts w:ascii="Trebuchet MS" w:hAnsi="Trebuchet MS"/>
                <w:sz w:val="22"/>
                <w:szCs w:val="22"/>
              </w:rPr>
            </w:pPr>
            <w:r>
              <w:rPr>
                <w:rFonts w:ascii="Trebuchet MS" w:hAnsi="Trebuchet MS"/>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31FCAB9" w:rsidR="00124F03" w:rsidRPr="00596A8E" w:rsidRDefault="006D78AC" w:rsidP="00593050">
            <w:pPr>
              <w:rPr>
                <w:rFonts w:ascii="Trebuchet MS" w:hAnsi="Trebuchet MS"/>
                <w:sz w:val="22"/>
                <w:szCs w:val="22"/>
              </w:rPr>
            </w:pPr>
            <w:r>
              <w:rPr>
                <w:rFonts w:ascii="Trebuchet MS" w:hAnsi="Trebuchet MS"/>
                <w:sz w:val="22"/>
                <w:szCs w:val="22"/>
              </w:rPr>
              <w:t>6</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68C56CD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6D78AC">
              <w:rPr>
                <w:rFonts w:ascii="Trebuchet MS" w:hAnsi="Trebuchet MS"/>
                <w:sz w:val="22"/>
                <w:szCs w:val="22"/>
              </w:rPr>
              <w:t>Whitmarsh</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564DFED1"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9E2292">
              <w:rPr>
                <w:rFonts w:ascii="Trebuchet MS" w:hAnsi="Trebuchet MS"/>
                <w:sz w:val="22"/>
                <w:szCs w:val="22"/>
              </w:rPr>
              <w:t>Emma Whitmarsh</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11FB75A6" w:rsidR="00124F03" w:rsidRPr="00596A8E" w:rsidRDefault="00811BFE" w:rsidP="00593050">
            <w:pPr>
              <w:rPr>
                <w:rFonts w:ascii="Trebuchet MS" w:hAnsi="Trebuchet MS"/>
                <w:sz w:val="22"/>
                <w:szCs w:val="22"/>
              </w:rPr>
            </w:pPr>
            <w:r>
              <w:rPr>
                <w:rFonts w:ascii="Trebuchet MS" w:hAnsi="Trebuchet MS"/>
                <w:sz w:val="22"/>
                <w:szCs w:val="22"/>
              </w:rPr>
              <w:t>44</w:t>
            </w:r>
            <w:r w:rsidR="005C2B63">
              <w:rPr>
                <w:rFonts w:ascii="Trebuchet MS" w:hAnsi="Trebuchet MS"/>
                <w:sz w:val="22"/>
                <w:szCs w:val="22"/>
              </w:rPr>
              <w:t>33</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6DD10E2">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 xml:space="preserve">People professionals are faced with complex workplace decisions and need to understand ‘what works’ </w:t>
      </w:r>
      <w:proofErr w:type="gramStart"/>
      <w:r w:rsidRPr="5F17482E">
        <w:rPr>
          <w:rFonts w:ascii="Trebuchet MS" w:eastAsia="Arial" w:hAnsi="Trebuchet MS" w:cstheme="minorBidi"/>
          <w:color w:val="004147"/>
          <w:sz w:val="22"/>
          <w:szCs w:val="22"/>
          <w:lang w:eastAsia="en-US"/>
        </w:rPr>
        <w:t>in order to</w:t>
      </w:r>
      <w:proofErr w:type="gramEnd"/>
      <w:r w:rsidRPr="5F17482E">
        <w:rPr>
          <w:rFonts w:ascii="Trebuchet MS" w:eastAsia="Arial" w:hAnsi="Trebuchet MS" w:cstheme="minorBidi"/>
          <w:color w:val="004147"/>
          <w:sz w:val="22"/>
          <w:szCs w:val="22"/>
          <w:lang w:eastAsia="en-US"/>
        </w:rPr>
        <w:t xml:space="preserve">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79ED137A" w:rsidR="00C03FBE" w:rsidRPr="00596A8E" w:rsidRDefault="00C059E3"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4667362"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101B926A" w:rsidR="00C03FBE" w:rsidRPr="00596A8E" w:rsidRDefault="00365029" w:rsidP="00C03FBE">
      <w:pPr>
        <w:rPr>
          <w:rFonts w:ascii="Trebuchet MS" w:hAnsi="Trebuchet MS"/>
        </w:rPr>
      </w:pPr>
      <w:r>
        <w:rPr>
          <w:rFonts w:ascii="Trebuchet MS" w:hAnsi="Trebuchet MS"/>
          <w:noProof/>
          <w:sz w:val="20"/>
        </w:rPr>
        <w:object w:dxaOrig="1376" w:dyaOrig="899" w14:anchorId="7D7157DD">
          <v:shape id="_x0000_i1026" type="#_x0000_t75" style="width:69.75pt;height:45pt" o:ole="">
            <v:imagedata r:id="rId24" o:title=""/>
          </v:shape>
          <o:OLEObject Type="Embed" ProgID="Excel.Sheet.12" ShapeID="_x0000_i1026" DrawAspect="Icon" ObjectID="_1794667363"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596A8E">
        <w:rPr>
          <w:rFonts w:ascii="Trebuchet MS" w:eastAsia="Times New Roman" w:hAnsi="Trebuchet MS"/>
          <w:lang w:eastAsia="en-GB"/>
        </w:rPr>
        <w:t>as long as</w:t>
      </w:r>
      <w:proofErr w:type="gramEnd"/>
      <w:r w:rsidRPr="00596A8E">
        <w:rPr>
          <w:rFonts w:ascii="Trebuchet MS" w:eastAsia="Times New Roman" w:hAnsi="Trebuchet MS"/>
          <w:lang w:eastAsia="en-GB"/>
        </w:rPr>
        <w:t xml:space="preserve">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3D73CFE2"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256F5E">
              <w:rPr>
                <w:rFonts w:ascii="Trebuchet MS" w:hAnsi="Trebuchet MS"/>
                <w:sz w:val="22"/>
                <w:szCs w:val="22"/>
              </w:rPr>
              <w:t>Emma Whitmarsh</w:t>
            </w:r>
            <w:r w:rsidR="00AB049E">
              <w:rPr>
                <w:rFonts w:ascii="Trebuchet MS" w:hAnsi="Trebuchet MS"/>
                <w:sz w:val="22"/>
                <w:szCs w:val="22"/>
              </w:rPr>
              <w:t xml:space="preserve"> </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1F6EFAFF" w14:textId="0972CBC4" w:rsidR="00AB049E" w:rsidRDefault="007C6FE3" w:rsidP="00AB049E">
            <w:pPr>
              <w:pStyle w:val="NormalWeb"/>
            </w:pPr>
            <w:r w:rsidRPr="00082B31">
              <w:rPr>
                <w:rFonts w:ascii="Trebuchet MS" w:hAnsi="Trebuchet MS"/>
                <w:b/>
                <w:bCs/>
                <w:sz w:val="22"/>
                <w:szCs w:val="22"/>
              </w:rPr>
              <w:t>Learner signature:</w:t>
            </w:r>
            <w:r w:rsidR="00AB049E">
              <w:rPr>
                <w:rFonts w:ascii="Trebuchet MS" w:hAnsi="Trebuchet MS"/>
                <w:b/>
                <w:bCs/>
                <w:sz w:val="22"/>
                <w:szCs w:val="22"/>
              </w:rPr>
              <w:t xml:space="preserve">    </w:t>
            </w:r>
            <w:r w:rsidRPr="00082B31">
              <w:rPr>
                <w:rFonts w:ascii="Trebuchet MS" w:hAnsi="Trebuchet MS"/>
                <w:sz w:val="22"/>
                <w:szCs w:val="22"/>
              </w:rPr>
              <w:t> </w:t>
            </w:r>
            <w:r w:rsidR="00AB049E">
              <w:rPr>
                <w:noProof/>
              </w:rPr>
              <w:drawing>
                <wp:inline distT="0" distB="0" distL="0" distR="0" wp14:anchorId="30FA33F0" wp14:editId="13FFE46A">
                  <wp:extent cx="1419225" cy="358251"/>
                  <wp:effectExtent l="0" t="0" r="0" b="3810"/>
                  <wp:docPr id="12245183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432033" cy="361484"/>
                          </a:xfrm>
                          <a:prstGeom prst="rect">
                            <a:avLst/>
                          </a:prstGeom>
                          <a:noFill/>
                          <a:ln>
                            <a:noFill/>
                          </a:ln>
                        </pic:spPr>
                      </pic:pic>
                    </a:graphicData>
                  </a:graphic>
                </wp:inline>
              </w:drawing>
            </w:r>
          </w:p>
          <w:p w14:paraId="40925B9F" w14:textId="7F9FCFF7" w:rsidR="007C6FE3" w:rsidRPr="00082B31" w:rsidRDefault="007C6FE3" w:rsidP="00AF7865">
            <w:pPr>
              <w:pStyle w:val="NormalWeb"/>
              <w:rPr>
                <w:rFonts w:ascii="Trebuchet MS" w:hAnsi="Trebuchet MS"/>
              </w:rPr>
            </w:pP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47E72CBE"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F51A7F">
              <w:rPr>
                <w:rFonts w:ascii="Trebuchet MS" w:hAnsi="Trebuchet MS"/>
                <w:sz w:val="22"/>
                <w:szCs w:val="22"/>
              </w:rPr>
              <w:t>02/12/2024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0BEB99E3" w:rsidR="00A83E4C" w:rsidRPr="00596A8E" w:rsidRDefault="00F51A7F" w:rsidP="00E85070">
            <w:pPr>
              <w:rPr>
                <w:rFonts w:ascii="Trebuchet MS" w:hAnsi="Trebuchet MS"/>
                <w:color w:val="004147"/>
              </w:rPr>
            </w:pPr>
            <w:r>
              <w:rPr>
                <w:rFonts w:ascii="Trebuchet MS" w:hAnsi="Trebuchet MS"/>
                <w:color w:val="004147"/>
              </w:rPr>
              <w:t>2405996</w:t>
            </w: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09426A12" w:rsidR="00A83E4C" w:rsidRPr="00596A8E" w:rsidRDefault="00F51A7F" w:rsidP="00E85070">
            <w:pPr>
              <w:rPr>
                <w:rFonts w:ascii="Trebuchet MS" w:hAnsi="Trebuchet MS"/>
                <w:i/>
                <w:iCs/>
                <w:color w:val="004147"/>
              </w:rPr>
            </w:pPr>
            <w:r>
              <w:rPr>
                <w:rFonts w:ascii="Trebuchet MS" w:hAnsi="Trebuchet MS"/>
                <w:i/>
                <w:iCs/>
                <w:color w:val="004147"/>
              </w:rPr>
              <w:t>Whitmarsh</w:t>
            </w: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0B4F2E98" w:rsidR="00A83E4C" w:rsidRPr="00596A8E" w:rsidRDefault="00F51A7F" w:rsidP="00E85070">
            <w:pPr>
              <w:rPr>
                <w:rFonts w:ascii="Trebuchet MS" w:hAnsi="Trebuchet MS"/>
                <w:i/>
                <w:iCs/>
                <w:color w:val="004147"/>
              </w:rPr>
            </w:pPr>
            <w:r>
              <w:rPr>
                <w:rFonts w:ascii="Trebuchet MS" w:hAnsi="Trebuchet MS"/>
                <w:i/>
                <w:iCs/>
                <w:color w:val="004147"/>
              </w:rPr>
              <w:t>Emma Louise</w:t>
            </w: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9"/>
      <w:footerReference w:type="default" r:id="rId3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71F339" w14:textId="77777777" w:rsidR="00477593" w:rsidRDefault="00477593">
      <w:r>
        <w:separator/>
      </w:r>
    </w:p>
    <w:p w14:paraId="138C960B" w14:textId="77777777" w:rsidR="00477593" w:rsidRDefault="00477593"/>
  </w:endnote>
  <w:endnote w:type="continuationSeparator" w:id="0">
    <w:p w14:paraId="2270E32D" w14:textId="77777777" w:rsidR="00477593" w:rsidRDefault="00477593">
      <w:r>
        <w:continuationSeparator/>
      </w:r>
    </w:p>
    <w:p w14:paraId="5FC80B24" w14:textId="77777777" w:rsidR="00477593" w:rsidRDefault="00477593"/>
  </w:endnote>
  <w:endnote w:type="continuationNotice" w:id="1">
    <w:p w14:paraId="3F149377" w14:textId="77777777" w:rsidR="00477593" w:rsidRDefault="004775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776E07" w14:textId="77777777" w:rsidR="00477593" w:rsidRDefault="00477593">
      <w:r>
        <w:separator/>
      </w:r>
    </w:p>
    <w:p w14:paraId="61C4F40F" w14:textId="77777777" w:rsidR="00477593" w:rsidRDefault="00477593"/>
  </w:footnote>
  <w:footnote w:type="continuationSeparator" w:id="0">
    <w:p w14:paraId="6622A544" w14:textId="77777777" w:rsidR="00477593" w:rsidRDefault="00477593">
      <w:r>
        <w:continuationSeparator/>
      </w:r>
    </w:p>
    <w:p w14:paraId="5A2B1996" w14:textId="77777777" w:rsidR="00477593" w:rsidRDefault="00477593"/>
  </w:footnote>
  <w:footnote w:type="continuationNotice" w:id="1">
    <w:p w14:paraId="7D4A8A2A" w14:textId="77777777" w:rsidR="00477593" w:rsidRDefault="004775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36E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5741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092F"/>
    <w:rsid w:val="00251C7B"/>
    <w:rsid w:val="00251EAB"/>
    <w:rsid w:val="00253103"/>
    <w:rsid w:val="0025680A"/>
    <w:rsid w:val="00256F5E"/>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455C"/>
    <w:rsid w:val="003378AA"/>
    <w:rsid w:val="0034116F"/>
    <w:rsid w:val="00341692"/>
    <w:rsid w:val="00341ADD"/>
    <w:rsid w:val="00342485"/>
    <w:rsid w:val="003509E3"/>
    <w:rsid w:val="0035223E"/>
    <w:rsid w:val="0035319A"/>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2B63"/>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8AC"/>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1BFE"/>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292"/>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0C45"/>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049E"/>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5881"/>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1A7F"/>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08328320">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jpeg"/><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16</Pages>
  <Words>3047</Words>
  <Characters>17370</Characters>
  <Application>Microsoft Office Word</Application>
  <DocSecurity>0</DocSecurity>
  <Lines>144</Lines>
  <Paragraphs>40</Paragraphs>
  <ScaleCrop>false</ScaleCrop>
  <Company/>
  <LinksUpToDate>false</LinksUpToDate>
  <CharactersWithSpaces>20377</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John Whitmarsh</cp:lastModifiedBy>
  <cp:revision>9</cp:revision>
  <dcterms:created xsi:type="dcterms:W3CDTF">2024-12-02T17:27:00Z</dcterms:created>
  <dcterms:modified xsi:type="dcterms:W3CDTF">2024-12-02T17:56:00Z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