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67F7CC" w14:textId="77777777" w:rsidR="00156BDC" w:rsidRDefault="00E83428">
      <w:pPr>
        <w:spacing w:after="331" w:line="259" w:lineRule="auto"/>
        <w:ind w:left="3780" w:firstLine="0"/>
        <w:jc w:val="left"/>
      </w:pPr>
      <w:r>
        <w:rPr>
          <w:noProof/>
        </w:rPr>
        <w:drawing>
          <wp:anchor distT="0" distB="0" distL="114300" distR="114300" simplePos="0" relativeHeight="251658240" behindDoc="0" locked="0" layoutInCell="1" allowOverlap="0" wp14:anchorId="43586AAC" wp14:editId="32010DF2">
            <wp:simplePos x="0" y="0"/>
            <wp:positionH relativeFrom="column">
              <wp:posOffset>-460884</wp:posOffset>
            </wp:positionH>
            <wp:positionV relativeFrom="paragraph">
              <wp:posOffset>-27431</wp:posOffset>
            </wp:positionV>
            <wp:extent cx="2746375" cy="914400"/>
            <wp:effectExtent l="0" t="0" r="0" b="0"/>
            <wp:wrapSquare wrapText="bothSides"/>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4"/>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789A3794" w14:textId="77777777" w:rsidR="00156BDC" w:rsidRDefault="00E83428">
      <w:pPr>
        <w:spacing w:after="0" w:line="259" w:lineRule="auto"/>
        <w:ind w:left="3780" w:firstLine="0"/>
        <w:jc w:val="left"/>
      </w:pPr>
      <w:r>
        <w:rPr>
          <w:rFonts w:ascii="Calibri" w:eastAsia="Calibri" w:hAnsi="Calibri" w:cs="Calibri"/>
          <w:sz w:val="24"/>
        </w:rPr>
        <w:t xml:space="preserve"> </w:t>
      </w:r>
    </w:p>
    <w:p w14:paraId="4F532D3D" w14:textId="77777777" w:rsidR="00156BDC" w:rsidRDefault="00E83428">
      <w:pPr>
        <w:spacing w:after="172" w:line="259" w:lineRule="auto"/>
        <w:ind w:left="-3770" w:right="228"/>
        <w:jc w:val="right"/>
      </w:pPr>
      <w:r>
        <w:rPr>
          <w:rFonts w:ascii="Calibri" w:eastAsia="Calibri" w:hAnsi="Calibri" w:cs="Calibri"/>
          <w:b/>
          <w:sz w:val="28"/>
        </w:rPr>
        <w:t xml:space="preserve">Applied Computing </w:t>
      </w:r>
    </w:p>
    <w:p w14:paraId="44FB5C65" w14:textId="77777777" w:rsidR="00156BDC" w:rsidRDefault="00E83428">
      <w:pPr>
        <w:tabs>
          <w:tab w:val="center" w:pos="3780"/>
          <w:tab w:val="center" w:pos="6436"/>
        </w:tabs>
        <w:spacing w:after="254" w:line="259" w:lineRule="auto"/>
        <w:ind w:left="-3780" w:firstLine="0"/>
        <w:jc w:val="left"/>
      </w:pPr>
      <w:r>
        <w:rPr>
          <w:rFonts w:ascii="Calibri" w:eastAsia="Calibri" w:hAnsi="Calibri" w:cs="Calibri"/>
          <w:sz w:val="22"/>
        </w:rPr>
        <w:tab/>
      </w:r>
      <w:r>
        <w:rPr>
          <w:rFonts w:ascii="Calibri" w:eastAsia="Calibri" w:hAnsi="Calibri" w:cs="Calibri"/>
          <w:sz w:val="24"/>
        </w:rPr>
        <w:t xml:space="preserve"> </w:t>
      </w:r>
      <w:r>
        <w:rPr>
          <w:rFonts w:ascii="Calibri" w:eastAsia="Calibri" w:hAnsi="Calibri" w:cs="Calibri"/>
          <w:sz w:val="24"/>
        </w:rPr>
        <w:tab/>
      </w:r>
      <w:r>
        <w:rPr>
          <w:rFonts w:ascii="Calibri" w:eastAsia="Calibri" w:hAnsi="Calibri" w:cs="Calibri"/>
          <w:b/>
          <w:sz w:val="28"/>
        </w:rPr>
        <w:t xml:space="preserve">Wales Institute of Science and Art (WISA) </w:t>
      </w:r>
    </w:p>
    <w:p w14:paraId="7A14635B" w14:textId="77777777" w:rsidR="00156BDC" w:rsidRDefault="00E83428">
      <w:pPr>
        <w:spacing w:after="322" w:line="259" w:lineRule="auto"/>
        <w:ind w:left="0" w:firstLine="0"/>
        <w:jc w:val="left"/>
      </w:pPr>
      <w:r>
        <w:rPr>
          <w:rFonts w:ascii="Calibri" w:eastAsia="Calibri" w:hAnsi="Calibri" w:cs="Calibri"/>
          <w:sz w:val="24"/>
        </w:rPr>
        <w:t xml:space="preserve"> </w:t>
      </w:r>
    </w:p>
    <w:p w14:paraId="7B34A400" w14:textId="77777777" w:rsidR="00156BDC" w:rsidRDefault="00E83428">
      <w:pPr>
        <w:spacing w:after="137" w:line="259" w:lineRule="auto"/>
        <w:ind w:left="0" w:firstLine="0"/>
        <w:jc w:val="left"/>
      </w:pPr>
      <w:r>
        <w:rPr>
          <w:rFonts w:ascii="Calibri" w:eastAsia="Calibri" w:hAnsi="Calibri" w:cs="Calibri"/>
          <w:sz w:val="24"/>
        </w:rPr>
        <w:t xml:space="preserve"> </w:t>
      </w:r>
    </w:p>
    <w:p w14:paraId="2D847D47" w14:textId="77777777" w:rsidR="00156BDC" w:rsidRDefault="00E83428">
      <w:pPr>
        <w:pStyle w:val="Heading1"/>
      </w:pPr>
      <w:r>
        <w:t>Networks and Cybersecurity Essentials (ACCA4024)</w:t>
      </w:r>
      <w:r>
        <w:rPr>
          <w:b w:val="0"/>
          <w:sz w:val="38"/>
        </w:rPr>
        <w:t xml:space="preserve"> </w:t>
      </w:r>
    </w:p>
    <w:p w14:paraId="4EC6C836" w14:textId="77777777" w:rsidR="00156BDC" w:rsidRDefault="00E83428">
      <w:pPr>
        <w:spacing w:after="322" w:line="259" w:lineRule="auto"/>
        <w:ind w:left="0" w:firstLine="0"/>
        <w:jc w:val="left"/>
      </w:pPr>
      <w:r>
        <w:rPr>
          <w:rFonts w:ascii="Calibri" w:eastAsia="Calibri" w:hAnsi="Calibri" w:cs="Calibri"/>
          <w:sz w:val="24"/>
        </w:rPr>
        <w:t xml:space="preserve"> </w:t>
      </w:r>
    </w:p>
    <w:p w14:paraId="3AFB9B08" w14:textId="77777777" w:rsidR="00156BDC" w:rsidRDefault="00E83428">
      <w:pPr>
        <w:spacing w:after="324" w:line="259" w:lineRule="auto"/>
        <w:ind w:left="0" w:firstLine="0"/>
        <w:jc w:val="left"/>
      </w:pPr>
      <w:r>
        <w:rPr>
          <w:rFonts w:ascii="Calibri" w:eastAsia="Calibri" w:hAnsi="Calibri" w:cs="Calibri"/>
          <w:sz w:val="24"/>
        </w:rPr>
        <w:t xml:space="preserve"> </w:t>
      </w:r>
    </w:p>
    <w:p w14:paraId="61774C75" w14:textId="77777777" w:rsidR="00156BDC" w:rsidRDefault="00E83428">
      <w:pPr>
        <w:spacing w:after="322" w:line="259" w:lineRule="auto"/>
        <w:ind w:left="0" w:firstLine="0"/>
        <w:jc w:val="left"/>
      </w:pPr>
      <w:r>
        <w:rPr>
          <w:rFonts w:ascii="Calibri" w:eastAsia="Calibri" w:hAnsi="Calibri" w:cs="Calibri"/>
          <w:sz w:val="24"/>
        </w:rPr>
        <w:t xml:space="preserve"> </w:t>
      </w:r>
    </w:p>
    <w:p w14:paraId="38BD1A71" w14:textId="77777777" w:rsidR="00156BDC" w:rsidRDefault="00E83428">
      <w:pPr>
        <w:spacing w:after="84" w:line="259" w:lineRule="auto"/>
        <w:ind w:left="0" w:firstLine="0"/>
        <w:jc w:val="left"/>
      </w:pPr>
      <w:r>
        <w:rPr>
          <w:rFonts w:ascii="Calibri" w:eastAsia="Calibri" w:hAnsi="Calibri" w:cs="Calibri"/>
          <w:sz w:val="24"/>
        </w:rPr>
        <w:t xml:space="preserve"> </w:t>
      </w:r>
    </w:p>
    <w:p w14:paraId="49AC3725" w14:textId="77777777" w:rsidR="00156BDC" w:rsidRDefault="00E83428">
      <w:pPr>
        <w:spacing w:after="0" w:line="216" w:lineRule="auto"/>
        <w:ind w:left="-15" w:right="87" w:firstLine="144"/>
        <w:jc w:val="left"/>
      </w:pPr>
      <w:proofErr w:type="gramStart"/>
      <w:r>
        <w:rPr>
          <w:rFonts w:ascii="Verdana" w:eastAsia="Verdana" w:hAnsi="Verdana" w:cs="Verdana"/>
          <w:sz w:val="32"/>
        </w:rPr>
        <w:t>Home Work</w:t>
      </w:r>
      <w:proofErr w:type="gramEnd"/>
      <w:r>
        <w:rPr>
          <w:rFonts w:ascii="Verdana" w:eastAsia="Verdana" w:hAnsi="Verdana" w:cs="Verdana"/>
          <w:sz w:val="32"/>
        </w:rPr>
        <w:t xml:space="preserve"> 3: </w:t>
      </w:r>
      <w:r>
        <w:rPr>
          <w:rFonts w:ascii="Verdana" w:eastAsia="Verdana" w:hAnsi="Verdana" w:cs="Verdana"/>
          <w:b/>
          <w:sz w:val="32"/>
        </w:rPr>
        <w:t xml:space="preserve">Straight Through and Crossover </w:t>
      </w:r>
      <w:r>
        <w:rPr>
          <w:rFonts w:ascii="Calibri" w:eastAsia="Calibri" w:hAnsi="Calibri" w:cs="Calibri"/>
          <w:sz w:val="24"/>
        </w:rPr>
        <w:t xml:space="preserve"> </w:t>
      </w:r>
    </w:p>
    <w:p w14:paraId="6ECC54F7" w14:textId="77777777" w:rsidR="00156BDC" w:rsidRDefault="00E83428">
      <w:pPr>
        <w:spacing w:after="68" w:line="216" w:lineRule="auto"/>
        <w:ind w:left="154" w:right="87"/>
        <w:jc w:val="left"/>
      </w:pPr>
      <w:r>
        <w:rPr>
          <w:rFonts w:ascii="Verdana" w:eastAsia="Verdana" w:hAnsi="Verdana" w:cs="Verdana"/>
          <w:b/>
          <w:sz w:val="32"/>
        </w:rPr>
        <w:t>Cables</w:t>
      </w:r>
      <w:r>
        <w:rPr>
          <w:rFonts w:ascii="Verdana" w:eastAsia="Verdana" w:hAnsi="Verdana" w:cs="Verdana"/>
          <w:sz w:val="32"/>
        </w:rPr>
        <w:t xml:space="preserve">                          </w:t>
      </w:r>
    </w:p>
    <w:p w14:paraId="2FE46F5C" w14:textId="77777777" w:rsidR="00156BDC" w:rsidRDefault="00E83428">
      <w:pPr>
        <w:spacing w:after="435" w:line="259" w:lineRule="auto"/>
        <w:ind w:left="0" w:firstLine="0"/>
        <w:jc w:val="left"/>
      </w:pPr>
      <w:r>
        <w:rPr>
          <w:rFonts w:ascii="Calibri" w:eastAsia="Calibri" w:hAnsi="Calibri" w:cs="Calibri"/>
          <w:sz w:val="24"/>
        </w:rPr>
        <w:t xml:space="preserve"> </w:t>
      </w:r>
    </w:p>
    <w:p w14:paraId="6990D7FD" w14:textId="77777777" w:rsidR="00156BDC" w:rsidRDefault="00E83428">
      <w:pPr>
        <w:spacing w:after="64"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D80BF00" wp14:editId="7F2C44C7">
                <wp:simplePos x="0" y="0"/>
                <wp:positionH relativeFrom="page">
                  <wp:posOffset>47625</wp:posOffset>
                </wp:positionH>
                <wp:positionV relativeFrom="page">
                  <wp:posOffset>9761150</wp:posOffset>
                </wp:positionV>
                <wp:extent cx="7505065" cy="12065"/>
                <wp:effectExtent l="0" t="0" r="0" b="0"/>
                <wp:wrapTopAndBottom/>
                <wp:docPr id="1633" name="Group 163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63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34"/>
          <w:vertAlign w:val="superscript"/>
        </w:rPr>
        <w:t xml:space="preserve"> </w:t>
      </w:r>
      <w:r>
        <w:rPr>
          <w:rFonts w:ascii="Verdana" w:eastAsia="Verdana" w:hAnsi="Verdana" w:cs="Verdana"/>
          <w:sz w:val="26"/>
        </w:rPr>
        <w:t xml:space="preserve">Submission Deadline: </w:t>
      </w:r>
      <w:r>
        <w:rPr>
          <w:rFonts w:ascii="Verdana" w:eastAsia="Verdana" w:hAnsi="Verdana" w:cs="Verdana"/>
          <w:b/>
          <w:color w:val="FF0000"/>
          <w:sz w:val="26"/>
          <w:u w:val="single" w:color="FF0000"/>
        </w:rPr>
        <w:t>On or before 06/11/2020 23.59 Hrs.</w:t>
      </w:r>
      <w:r>
        <w:rPr>
          <w:rFonts w:ascii="Verdana" w:eastAsia="Verdana" w:hAnsi="Verdana" w:cs="Verdana"/>
          <w:b/>
          <w:color w:val="FF0000"/>
          <w:sz w:val="26"/>
        </w:rPr>
        <w:t xml:space="preserve"> </w:t>
      </w:r>
    </w:p>
    <w:p w14:paraId="74BAEE42" w14:textId="77777777" w:rsidR="00156BDC" w:rsidRDefault="00E83428">
      <w:pPr>
        <w:spacing w:after="28" w:line="467" w:lineRule="auto"/>
        <w:ind w:left="0" w:right="5119" w:firstLine="0"/>
        <w:jc w:val="left"/>
      </w:pPr>
      <w:r>
        <w:rPr>
          <w:rFonts w:ascii="Calibri" w:eastAsia="Calibri" w:hAnsi="Calibri" w:cs="Calibri"/>
          <w:sz w:val="22"/>
        </w:rPr>
        <w:t xml:space="preserve"> </w:t>
      </w:r>
      <w:r>
        <w:rPr>
          <w:rFonts w:ascii="Verdana" w:eastAsia="Verdana" w:hAnsi="Verdana" w:cs="Verdana"/>
          <w:sz w:val="26"/>
        </w:rPr>
        <w:t xml:space="preserve">Submission Via Moodle Link. </w:t>
      </w:r>
      <w:r>
        <w:rPr>
          <w:rFonts w:ascii="Calibri" w:eastAsia="Calibri" w:hAnsi="Calibri" w:cs="Calibri"/>
          <w:sz w:val="22"/>
        </w:rPr>
        <w:t xml:space="preserve"> </w:t>
      </w:r>
      <w:r>
        <w:rPr>
          <w:rFonts w:ascii="Verdana" w:eastAsia="Verdana" w:hAnsi="Verdana" w:cs="Verdana"/>
          <w:sz w:val="26"/>
        </w:rPr>
        <w:t xml:space="preserve"> </w:t>
      </w:r>
    </w:p>
    <w:p w14:paraId="425342A7" w14:textId="77777777" w:rsidR="00156BDC" w:rsidRDefault="00E83428">
      <w:pPr>
        <w:spacing w:after="311" w:line="259" w:lineRule="auto"/>
        <w:ind w:left="0" w:firstLine="0"/>
        <w:jc w:val="left"/>
      </w:pPr>
      <w:r>
        <w:rPr>
          <w:rFonts w:ascii="Calibri" w:eastAsia="Calibri" w:hAnsi="Calibri" w:cs="Calibri"/>
          <w:sz w:val="22"/>
        </w:rPr>
        <w:t xml:space="preserve"> </w:t>
      </w:r>
    </w:p>
    <w:p w14:paraId="0F30D112" w14:textId="77777777" w:rsidR="00156BDC" w:rsidRDefault="00E83428">
      <w:pPr>
        <w:spacing w:after="311" w:line="259" w:lineRule="auto"/>
        <w:ind w:left="0" w:firstLine="0"/>
        <w:jc w:val="left"/>
      </w:pPr>
      <w:r>
        <w:rPr>
          <w:rFonts w:ascii="Calibri" w:eastAsia="Calibri" w:hAnsi="Calibri" w:cs="Calibri"/>
          <w:sz w:val="22"/>
        </w:rPr>
        <w:t xml:space="preserve"> </w:t>
      </w:r>
    </w:p>
    <w:p w14:paraId="5ED14F31" w14:textId="77777777" w:rsidR="00156BDC" w:rsidRDefault="00E83428">
      <w:pPr>
        <w:spacing w:after="314" w:line="259" w:lineRule="auto"/>
        <w:ind w:left="0" w:firstLine="0"/>
        <w:jc w:val="left"/>
      </w:pPr>
      <w:r>
        <w:rPr>
          <w:rFonts w:ascii="Calibri" w:eastAsia="Calibri" w:hAnsi="Calibri" w:cs="Calibri"/>
          <w:sz w:val="22"/>
        </w:rPr>
        <w:t xml:space="preserve"> </w:t>
      </w:r>
    </w:p>
    <w:p w14:paraId="1ED7F8B9" w14:textId="77777777" w:rsidR="00156BDC" w:rsidRDefault="00E83428">
      <w:pPr>
        <w:spacing w:after="311" w:line="259" w:lineRule="auto"/>
        <w:ind w:left="0" w:firstLine="0"/>
        <w:jc w:val="left"/>
      </w:pPr>
      <w:r>
        <w:rPr>
          <w:rFonts w:ascii="Calibri" w:eastAsia="Calibri" w:hAnsi="Calibri" w:cs="Calibri"/>
          <w:sz w:val="22"/>
        </w:rPr>
        <w:t xml:space="preserve"> </w:t>
      </w:r>
    </w:p>
    <w:p w14:paraId="5E6D9697" w14:textId="77777777" w:rsidR="00156BDC" w:rsidRDefault="00E83428">
      <w:pPr>
        <w:spacing w:after="268" w:line="259" w:lineRule="auto"/>
        <w:ind w:left="0" w:firstLine="0"/>
        <w:jc w:val="left"/>
      </w:pPr>
      <w:r>
        <w:rPr>
          <w:rFonts w:ascii="Calibri" w:eastAsia="Calibri" w:hAnsi="Calibri" w:cs="Calibri"/>
          <w:sz w:val="22"/>
        </w:rPr>
        <w:t xml:space="preserve"> </w:t>
      </w:r>
    </w:p>
    <w:p w14:paraId="2D370057" w14:textId="77777777" w:rsidR="00156BDC" w:rsidRDefault="00E83428">
      <w:pPr>
        <w:spacing w:after="188" w:line="483" w:lineRule="auto"/>
        <w:ind w:left="0" w:firstLine="0"/>
        <w:jc w:val="left"/>
      </w:pPr>
      <w:r>
        <w:rPr>
          <w:noProof/>
        </w:rPr>
        <w:drawing>
          <wp:inline distT="0" distB="0" distL="0" distR="0" wp14:anchorId="60578824" wp14:editId="190EC50B">
            <wp:extent cx="5731510" cy="838835"/>
            <wp:effectExtent l="0" t="0" r="0"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5"/>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3214C925" w14:textId="77777777" w:rsidR="00156BDC" w:rsidRDefault="00E83428">
      <w:pPr>
        <w:spacing w:before="245" w:after="0" w:line="259" w:lineRule="auto"/>
        <w:ind w:left="27"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62756B7A" w14:textId="77777777" w:rsidR="00156BDC" w:rsidRDefault="00E83428">
      <w:pPr>
        <w:spacing w:after="9" w:line="259" w:lineRule="auto"/>
        <w:ind w:left="0" w:firstLine="0"/>
        <w:jc w:val="left"/>
      </w:pPr>
      <w:r>
        <w:rPr>
          <w:rFonts w:ascii="Calibri" w:eastAsia="Calibri" w:hAnsi="Calibri" w:cs="Calibri"/>
          <w:sz w:val="22"/>
        </w:rPr>
        <w:t xml:space="preserve"> </w:t>
      </w:r>
    </w:p>
    <w:p w14:paraId="4DA91BC2" w14:textId="77777777" w:rsidR="00156BDC" w:rsidRDefault="00E83428">
      <w:pPr>
        <w:spacing w:after="54" w:line="267" w:lineRule="auto"/>
        <w:ind w:left="-5"/>
        <w:jc w:val="left"/>
      </w:pPr>
      <w:r>
        <w:rPr>
          <w:b/>
          <w:sz w:val="24"/>
        </w:rPr>
        <w:t xml:space="preserve">Objectives </w:t>
      </w:r>
    </w:p>
    <w:p w14:paraId="6B9AC5A7" w14:textId="77777777" w:rsidR="00156BDC" w:rsidRDefault="00E83428">
      <w:pPr>
        <w:tabs>
          <w:tab w:val="center" w:pos="406"/>
          <w:tab w:val="center" w:pos="3710"/>
        </w:tabs>
        <w:spacing w:after="46"/>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Understand cabling standards for use in LAN cabling environments. </w:t>
      </w:r>
    </w:p>
    <w:p w14:paraId="2B9D9241" w14:textId="77777777" w:rsidR="00156BDC" w:rsidRDefault="00E83428">
      <w:pPr>
        <w:spacing w:after="293" w:line="259" w:lineRule="auto"/>
        <w:ind w:left="0" w:firstLine="0"/>
        <w:jc w:val="left"/>
      </w:pPr>
      <w:r>
        <w:t xml:space="preserve"> </w:t>
      </w:r>
    </w:p>
    <w:p w14:paraId="57008162" w14:textId="77777777" w:rsidR="00156BDC" w:rsidRDefault="00E83428">
      <w:pPr>
        <w:pStyle w:val="Heading2"/>
        <w:ind w:left="-5"/>
      </w:pPr>
      <w:r>
        <w:lastRenderedPageBreak/>
        <w:t>Background/ Scen</w:t>
      </w:r>
      <w:r>
        <w:t xml:space="preserve">ario </w:t>
      </w:r>
    </w:p>
    <w:p w14:paraId="4970682A" w14:textId="77777777" w:rsidR="00156BDC" w:rsidRDefault="00E83428">
      <w:pPr>
        <w:ind w:left="355" w:right="41"/>
      </w:pPr>
      <w:r>
        <w:t xml:space="preserve">The TIA/EIA has specified unshielded twisted pair (UTP) cabling standards for use in LAN cabling environments. TIA/EIA 568-A and 568-B stipulates the commercial cabling standards for LAN installations; these are the standards </w:t>
      </w:r>
      <w:proofErr w:type="gramStart"/>
      <w:r>
        <w:t>most commonly used</w:t>
      </w:r>
      <w:proofErr w:type="gramEnd"/>
      <w:r>
        <w:t xml:space="preserve"> in LA</w:t>
      </w:r>
      <w:r>
        <w:t xml:space="preserve">N cabling for organizations and they determine which </w:t>
      </w:r>
      <w:proofErr w:type="spellStart"/>
      <w:r>
        <w:t>color</w:t>
      </w:r>
      <w:proofErr w:type="spellEnd"/>
      <w:r>
        <w:t xml:space="preserve"> wire is used on each pin. </w:t>
      </w:r>
    </w:p>
    <w:p w14:paraId="7858EBBF" w14:textId="77777777" w:rsidR="00156BDC" w:rsidRDefault="00E83428">
      <w:pPr>
        <w:ind w:left="355" w:right="41"/>
      </w:pPr>
      <w:r>
        <w:t>With a crossover cable, the second and third pairs on the RJ-45 connector at one end of the cable are reversed at the other end, which reverses the send and receive pairs</w:t>
      </w:r>
      <w:r>
        <w:t>. The cable pinouts are the 568-A standard on one end and the 568-B standard on the other end. Crossover cables are normally used to connect hubs to hubs or switches to switches, but they can also be used to directly connect two hosts to create a simple ne</w:t>
      </w:r>
      <w:r>
        <w:t xml:space="preserve">twork. </w:t>
      </w:r>
    </w:p>
    <w:p w14:paraId="0658EC16" w14:textId="77777777" w:rsidR="00156BDC" w:rsidRDefault="00E83428">
      <w:pPr>
        <w:ind w:left="355" w:right="41"/>
      </w:pPr>
      <w:r>
        <w:rPr>
          <w:b/>
        </w:rPr>
        <w:t>Note</w:t>
      </w:r>
      <w:r>
        <w:t>: With modern networking devices, a straight-through cable can often be used even when connecting like devices because of their autosensing feature. With autosensing, the interfaces detect whether the send and receive circuit pairs are correctl</w:t>
      </w:r>
      <w:r>
        <w:t>y connected. If they are not, the interfaces reverse one end of the connection. Autosensing also alters the speed of the interfaces to match the slowest one. For example, if connecting a Gigabit Ethernet (1000 Mb/s) router interface to a Fast Ethernet (100</w:t>
      </w:r>
      <w:r>
        <w:t xml:space="preserve"> Mb/s) switch interface, the connection uses Fast Ethernet. </w:t>
      </w:r>
    </w:p>
    <w:p w14:paraId="1C65B879" w14:textId="77777777" w:rsidR="00156BDC" w:rsidRDefault="00E83428">
      <w:pPr>
        <w:ind w:left="355" w:right="41"/>
      </w:pPr>
      <w:r>
        <w:t xml:space="preserve">The Cisco 2960 switch has autosensing turned on, by default; therefore, connecting two 2960 switches together works with either a crossover or a straight-through cable. With some older switches, </w:t>
      </w:r>
      <w:r>
        <w:t xml:space="preserve">this is not the case and a crossover cable must be used. </w:t>
      </w:r>
    </w:p>
    <w:p w14:paraId="0562C171" w14:textId="77777777" w:rsidR="00156BDC" w:rsidRDefault="00E83428">
      <w:pPr>
        <w:ind w:left="355" w:right="41"/>
      </w:pPr>
      <w:r>
        <w:t xml:space="preserve">In addition, the Cisco 1941 router Gigabit Ethernet interfaces are autosensing and a </w:t>
      </w:r>
      <w:proofErr w:type="spellStart"/>
      <w:r>
        <w:t>straightthrough</w:t>
      </w:r>
      <w:proofErr w:type="spellEnd"/>
      <w:r>
        <w:t xml:space="preserve"> cable may be used to connect a PC directly to the router interface (bypassing the switch). With s</w:t>
      </w:r>
      <w:r>
        <w:t xml:space="preserve">ome older routers, this is not the case and a crossover cable must be used. </w:t>
      </w:r>
    </w:p>
    <w:p w14:paraId="38A3CA78" w14:textId="77777777" w:rsidR="00156BDC" w:rsidRDefault="00E83428">
      <w:pPr>
        <w:spacing w:after="266"/>
        <w:ind w:left="355" w:right="41"/>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6A9E30D" wp14:editId="1E78626F">
                <wp:simplePos x="0" y="0"/>
                <wp:positionH relativeFrom="page">
                  <wp:posOffset>905256</wp:posOffset>
                </wp:positionH>
                <wp:positionV relativeFrom="page">
                  <wp:posOffset>449580</wp:posOffset>
                </wp:positionV>
                <wp:extent cx="5740921" cy="283464"/>
                <wp:effectExtent l="0" t="0" r="0" b="0"/>
                <wp:wrapTopAndBottom/>
                <wp:docPr id="2007" name="Group 200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272" name="Shape 227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3" name="Shape 227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0" name="Rectangle 70"/>
                        <wps:cNvSpPr/>
                        <wps:spPr>
                          <a:xfrm>
                            <a:off x="571500" y="88392"/>
                            <a:ext cx="791798" cy="189937"/>
                          </a:xfrm>
                          <a:prstGeom prst="rect">
                            <a:avLst/>
                          </a:prstGeom>
                          <a:ln>
                            <a:noFill/>
                          </a:ln>
                        </wps:spPr>
                        <wps:txbx>
                          <w:txbxContent>
                            <w:p w14:paraId="4FE1E5DB" w14:textId="77777777" w:rsidR="00156BDC" w:rsidRDefault="00E83428">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1" name="Rectangle 71"/>
                        <wps:cNvSpPr/>
                        <wps:spPr>
                          <a:xfrm>
                            <a:off x="1165860" y="88392"/>
                            <a:ext cx="42144" cy="189937"/>
                          </a:xfrm>
                          <a:prstGeom prst="rect">
                            <a:avLst/>
                          </a:prstGeom>
                          <a:ln>
                            <a:noFill/>
                          </a:ln>
                        </wps:spPr>
                        <wps:txbx>
                          <w:txbxContent>
                            <w:p w14:paraId="1E5D25E1" w14:textId="77777777" w:rsidR="00156BDC" w:rsidRDefault="00E83428">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 name="Rectangle 72"/>
                        <wps:cNvSpPr/>
                        <wps:spPr>
                          <a:xfrm>
                            <a:off x="5667756" y="76200"/>
                            <a:ext cx="45808" cy="206453"/>
                          </a:xfrm>
                          <a:prstGeom prst="rect">
                            <a:avLst/>
                          </a:prstGeom>
                          <a:ln>
                            <a:noFill/>
                          </a:ln>
                        </wps:spPr>
                        <wps:txbx>
                          <w:txbxContent>
                            <w:p w14:paraId="1951CD19" w14:textId="77777777" w:rsidR="00156BDC" w:rsidRDefault="00E83428">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274" name="Shape 227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5" name="Shape 227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6" name="Shape 227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7" name="Shape 227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78" name="Shape 227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007" style="width:452.041pt;height:22.32pt;position:absolute;mso-position-horizontal-relative:page;mso-position-horizontal:absolute;margin-left:71.28pt;mso-position-vertical-relative:page;margin-top:35.4pt;" coordsize="57409,2834">
                <v:shape id="Shape 2279" style="position:absolute;width:17190;height:2773;left:91;top:0;" coordsize="1719072,277368" path="m0,0l1719072,0l1719072,277368l0,277368l0,0">
                  <v:stroke weight="0pt" endcap="flat" joinstyle="miter" miterlimit="10" on="false" color="#000000" opacity="0"/>
                  <v:fill on="true" color="#933634"/>
                </v:shape>
                <v:shape id="Shape 2280" style="position:absolute;width:15727;height:1706;left:822;top:609;" coordsize="1572768,170688" path="m0,0l1572768,0l1572768,170688l0,170688l0,0">
                  <v:stroke weight="0pt" endcap="flat" joinstyle="miter" miterlimit="10" on="false" color="#000000" opacity="0"/>
                  <v:fill on="true" color="#933634"/>
                </v:shape>
                <v:rect id="Rectangle 70"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71"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72"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sz w:val="24"/>
                          </w:rPr>
                          <w:t xml:space="preserve"> </w:t>
                        </w:r>
                      </w:p>
                    </w:txbxContent>
                  </v:textbox>
                </v:rect>
                <v:shape id="Shape 2281" style="position:absolute;width:17190;height:457;left:91;top:0;" coordsize="1719072,45720" path="m0,0l1719072,0l1719072,45720l0,45720l0,0">
                  <v:stroke weight="0pt" endcap="flat" joinstyle="miter" miterlimit="10" on="false" color="#000000" opacity="0"/>
                  <v:fill on="true" color="#933634"/>
                </v:shape>
                <v:shape id="Shape 2282" style="position:absolute;width:17190;height:457;left:91;top:2316;" coordsize="1719072,45720" path="m0,0l1719072,0l1719072,45720l0,45720l0,0">
                  <v:stroke weight="0pt" endcap="flat" joinstyle="miter" miterlimit="10" on="false" color="#000000" opacity="0"/>
                  <v:fill on="true" color="#933634"/>
                </v:shape>
                <v:shape id="Shape 2283" style="position:absolute;width:17282;height:91;left:0;top:2773;" coordsize="1728216,9144" path="m0,0l1728216,0l1728216,9144l0,9144l0,0">
                  <v:stroke weight="0pt" endcap="flat" joinstyle="miter" miterlimit="10" on="false" color="#000000" opacity="0"/>
                  <v:fill on="true" color="#933634"/>
                </v:shape>
                <v:shape id="Shape 2284" style="position:absolute;width:91;height:91;left:17190;top:2773;" coordsize="9144,9144" path="m0,0l9144,0l9144,9144l0,9144l0,0">
                  <v:stroke weight="0pt" endcap="flat" joinstyle="miter" miterlimit="10" on="false" color="#000000" opacity="0"/>
                  <v:fill on="true" color="#000000"/>
                </v:shape>
                <v:shape id="Shape 2285" style="position:absolute;width:40157;height:91;left:17251;top:2773;" coordsize="4015753,9144" path="m0,0l4015753,0l4015753,9144l0,9144l0,0">
                  <v:stroke weight="0pt" endcap="flat" joinstyle="miter" miterlimit="10" on="false" color="#000000" opacity="0"/>
                  <v:fill on="true" color="#000000"/>
                </v:shape>
                <w10:wrap type="topAndBottom"/>
              </v:group>
            </w:pict>
          </mc:Fallback>
        </mc:AlternateContent>
      </w:r>
      <w:r>
        <w:t xml:space="preserve">When directly connecting two hosts, it is generally advisable to use a crossover cable. </w:t>
      </w:r>
    </w:p>
    <w:p w14:paraId="7E9B1CD4" w14:textId="77777777" w:rsidR="00156BDC" w:rsidRDefault="00E83428">
      <w:pPr>
        <w:spacing w:after="92" w:line="267" w:lineRule="auto"/>
        <w:ind w:left="921" w:hanging="936"/>
        <w:jc w:val="left"/>
      </w:pPr>
      <w:r>
        <w:rPr>
          <w:b/>
          <w:sz w:val="24"/>
        </w:rPr>
        <w:t xml:space="preserve">Task 1: </w:t>
      </w:r>
      <w:proofErr w:type="spellStart"/>
      <w:r>
        <w:rPr>
          <w:b/>
          <w:sz w:val="24"/>
        </w:rPr>
        <w:t>Analyze</w:t>
      </w:r>
      <w:proofErr w:type="spellEnd"/>
      <w:r>
        <w:rPr>
          <w:b/>
          <w:sz w:val="24"/>
        </w:rPr>
        <w:t xml:space="preserve"> diagrams and tables for the TIA/EIA 568-A and TIA/EIA 568-B standard Ethernet cable. </w:t>
      </w:r>
    </w:p>
    <w:p w14:paraId="1FADFCE9" w14:textId="77777777" w:rsidR="00156BDC" w:rsidRDefault="00E83428">
      <w:pPr>
        <w:ind w:left="355" w:right="41"/>
      </w:pPr>
      <w:r>
        <w:t xml:space="preserve">The following table and diagrams display the </w:t>
      </w:r>
      <w:proofErr w:type="spellStart"/>
      <w:r>
        <w:t>color</w:t>
      </w:r>
      <w:proofErr w:type="spellEnd"/>
      <w:r>
        <w:t xml:space="preserve"> scheme and pin</w:t>
      </w:r>
      <w:r>
        <w:t xml:space="preserve">outs, as well as the function of the four pairs of wires used for the 568-A standard.  </w:t>
      </w:r>
    </w:p>
    <w:p w14:paraId="70CC2EEA" w14:textId="77777777" w:rsidR="00156BDC" w:rsidRDefault="00E83428">
      <w:pPr>
        <w:spacing w:after="143"/>
        <w:ind w:left="355" w:right="41"/>
      </w:pPr>
      <w:r>
        <w:rPr>
          <w:b/>
        </w:rPr>
        <w:t>Note</w:t>
      </w:r>
      <w:r>
        <w:t xml:space="preserve">: In LAN installations using 100Base-T (100 Mb/s), only two pairs out of the four are used. </w:t>
      </w:r>
    </w:p>
    <w:p w14:paraId="6430B0A8" w14:textId="77777777" w:rsidR="00156BDC" w:rsidRDefault="00E83428">
      <w:pPr>
        <w:spacing w:after="249" w:line="259" w:lineRule="auto"/>
        <w:ind w:left="0" w:right="1444" w:firstLine="0"/>
        <w:jc w:val="right"/>
      </w:pPr>
      <w:r>
        <w:rPr>
          <w:rFonts w:ascii="Calibri" w:eastAsia="Calibri" w:hAnsi="Calibri" w:cs="Calibri"/>
          <w:noProof/>
          <w:sz w:val="22"/>
        </w:rPr>
        <mc:AlternateContent>
          <mc:Choice Requires="wpg">
            <w:drawing>
              <wp:inline distT="0" distB="0" distL="0" distR="0" wp14:anchorId="0B6507B5" wp14:editId="3DE553E4">
                <wp:extent cx="4811394" cy="1428652"/>
                <wp:effectExtent l="0" t="0" r="0" b="0"/>
                <wp:docPr id="2009" name="Group 2009"/>
                <wp:cNvGraphicFramePr/>
                <a:graphic xmlns:a="http://schemas.openxmlformats.org/drawingml/2006/main">
                  <a:graphicData uri="http://schemas.microsoft.com/office/word/2010/wordprocessingGroup">
                    <wpg:wgp>
                      <wpg:cNvGrpSpPr/>
                      <wpg:grpSpPr>
                        <a:xfrm>
                          <a:off x="0" y="0"/>
                          <a:ext cx="4811394" cy="1428652"/>
                          <a:chOff x="0" y="0"/>
                          <a:chExt cx="4811394" cy="1428652"/>
                        </a:xfrm>
                      </wpg:grpSpPr>
                      <pic:pic xmlns:pic="http://schemas.openxmlformats.org/drawingml/2006/picture">
                        <pic:nvPicPr>
                          <pic:cNvPr id="137" name="Picture 137"/>
                          <pic:cNvPicPr/>
                        </pic:nvPicPr>
                        <pic:blipFill>
                          <a:blip r:embed="rId6"/>
                          <a:stretch>
                            <a:fillRect/>
                          </a:stretch>
                        </pic:blipFill>
                        <pic:spPr>
                          <a:xfrm>
                            <a:off x="0" y="0"/>
                            <a:ext cx="1796415" cy="1419834"/>
                          </a:xfrm>
                          <a:prstGeom prst="rect">
                            <a:avLst/>
                          </a:prstGeom>
                        </pic:spPr>
                      </pic:pic>
                      <pic:pic xmlns:pic="http://schemas.openxmlformats.org/drawingml/2006/picture">
                        <pic:nvPicPr>
                          <pic:cNvPr id="139" name="Picture 139"/>
                          <pic:cNvPicPr/>
                        </pic:nvPicPr>
                        <pic:blipFill>
                          <a:blip r:embed="rId7"/>
                          <a:stretch>
                            <a:fillRect/>
                          </a:stretch>
                        </pic:blipFill>
                        <pic:spPr>
                          <a:xfrm>
                            <a:off x="1796414" y="107314"/>
                            <a:ext cx="1037590" cy="1321260"/>
                          </a:xfrm>
                          <a:prstGeom prst="rect">
                            <a:avLst/>
                          </a:prstGeom>
                        </pic:spPr>
                      </pic:pic>
                      <pic:pic xmlns:pic="http://schemas.openxmlformats.org/drawingml/2006/picture">
                        <pic:nvPicPr>
                          <pic:cNvPr id="141" name="Picture 141"/>
                          <pic:cNvPicPr/>
                        </pic:nvPicPr>
                        <pic:blipFill>
                          <a:blip r:embed="rId8"/>
                          <a:stretch>
                            <a:fillRect/>
                          </a:stretch>
                        </pic:blipFill>
                        <pic:spPr>
                          <a:xfrm>
                            <a:off x="2834004" y="224789"/>
                            <a:ext cx="1977390" cy="1203863"/>
                          </a:xfrm>
                          <a:prstGeom prst="rect">
                            <a:avLst/>
                          </a:prstGeom>
                        </pic:spPr>
                      </pic:pic>
                    </wpg:wgp>
                  </a:graphicData>
                </a:graphic>
              </wp:inline>
            </w:drawing>
          </mc:Choice>
          <mc:Fallback xmlns:a="http://schemas.openxmlformats.org/drawingml/2006/main">
            <w:pict>
              <v:group id="Group 2009" style="width:378.85pt;height:112.492pt;mso-position-horizontal-relative:char;mso-position-vertical-relative:line" coordsize="48113,14286">
                <v:shape id="Picture 137" style="position:absolute;width:17964;height:14198;left:0;top:0;" filled="f">
                  <v:imagedata r:id="rId9"/>
                </v:shape>
                <v:shape id="Picture 139" style="position:absolute;width:10375;height:13212;left:17964;top:1073;" filled="f">
                  <v:imagedata r:id="rId10"/>
                </v:shape>
                <v:shape id="Picture 141" style="position:absolute;width:19773;height:12038;left:28340;top:2247;" filled="f">
                  <v:imagedata r:id="rId11"/>
                </v:shape>
              </v:group>
            </w:pict>
          </mc:Fallback>
        </mc:AlternateContent>
      </w:r>
      <w:r>
        <w:t xml:space="preserve"> </w:t>
      </w:r>
    </w:p>
    <w:p w14:paraId="3AF5FB5E" w14:textId="77777777" w:rsidR="00156BDC" w:rsidRDefault="00E83428">
      <w:pPr>
        <w:pStyle w:val="Heading2"/>
        <w:ind w:left="-5"/>
      </w:pPr>
      <w:r>
        <w:t xml:space="preserve">Record your reflection </w:t>
      </w:r>
    </w:p>
    <w:p w14:paraId="09B912ED" w14:textId="6A8E9A15" w:rsidR="00156BDC" w:rsidRDefault="00E83428">
      <w:pPr>
        <w:ind w:left="360" w:right="41" w:hanging="360"/>
      </w:pPr>
      <w:r>
        <w:t xml:space="preserve">1. What are these TIA/EIA Standards? How do </w:t>
      </w:r>
      <w:r>
        <w:t xml:space="preserve">568 A </w:t>
      </w:r>
      <w:proofErr w:type="gramStart"/>
      <w:r>
        <w:t>differs</w:t>
      </w:r>
      <w:proofErr w:type="gramEnd"/>
      <w:r>
        <w:t xml:space="preserve"> from 568 B? Are there any other sta</w:t>
      </w:r>
      <w:r>
        <w:t>n</w:t>
      </w:r>
      <w:r>
        <w:t>d</w:t>
      </w:r>
      <w:r>
        <w:t>a</w:t>
      </w:r>
      <w:r>
        <w:t>r</w:t>
      </w:r>
      <w:r>
        <w:t>d</w:t>
      </w:r>
      <w:r>
        <w:t>s</w:t>
      </w:r>
      <w:r>
        <w:t>?</w:t>
      </w:r>
      <w:r>
        <w:t xml:space="preserve"> </w:t>
      </w:r>
      <w:r>
        <w:t>(</w:t>
      </w:r>
      <w:r>
        <w:t>1</w:t>
      </w:r>
      <w:r>
        <w:t>0</w:t>
      </w:r>
      <w:r>
        <w:t>0</w:t>
      </w:r>
      <w:r>
        <w:t xml:space="preserve"> </w:t>
      </w:r>
      <w:r>
        <w:t>–</w:t>
      </w:r>
      <w:r>
        <w:t xml:space="preserve"> </w:t>
      </w:r>
      <w:r>
        <w:t>3</w:t>
      </w:r>
      <w:r>
        <w:t>0</w:t>
      </w:r>
      <w:r>
        <w:t>0</w:t>
      </w:r>
      <w:r>
        <w:t xml:space="preserve"> </w:t>
      </w:r>
      <w:r>
        <w:t>W</w:t>
      </w:r>
      <w:r>
        <w:t>o</w:t>
      </w:r>
      <w:r>
        <w:t>r</w:t>
      </w:r>
      <w:r>
        <w:t>d</w:t>
      </w:r>
      <w:r>
        <w:t>s</w:t>
      </w:r>
      <w:r>
        <w:t>)</w:t>
      </w:r>
      <w:r>
        <w:t xml:space="preserve"> </w:t>
      </w:r>
    </w:p>
    <w:p w14:paraId="7BBA19C7" w14:textId="21BD5A68" w:rsidR="00D2649E" w:rsidRDefault="004722D1">
      <w:pPr>
        <w:ind w:left="360" w:right="41" w:hanging="360"/>
      </w:pPr>
      <w:r>
        <w:t xml:space="preserve">      </w:t>
      </w:r>
      <w:r w:rsidR="00D5763B">
        <w:t xml:space="preserve">TIA/EIA Standards are a set of telecommunications standards which addresses cabling for commercial buildings for telecommunication products and services. </w:t>
      </w:r>
      <w:r w:rsidR="00D2649E">
        <w:t>568-A and 568-B are two different colour codes for wires used in RJ45 plugs.</w:t>
      </w:r>
      <w:r w:rsidR="00D5763B">
        <w:t xml:space="preserve"> T658-A and B have the orange and green wires in opposite places.</w:t>
      </w:r>
      <w:r w:rsidR="00D2649E">
        <w:t xml:space="preserve"> T568-B is more widely used, but T568-A provides reverse compatibility for two-pair USOC wiring setups, making it arguably the better wiring colour code.</w:t>
      </w:r>
      <w:r w:rsidR="00D5763B">
        <w:t xml:space="preserve"> There are also some other </w:t>
      </w:r>
      <w:r>
        <w:t>telecommunications standards. One example is BICSI (Building Industry Consulting Service International). More specifically, BICSI 568 is a cabling installation standard.</w:t>
      </w:r>
      <w:r w:rsidR="009606C2">
        <w:t xml:space="preserve"> The ISO/IEC – 11801 Generic Customer Premises Cabling standard is an international cabling standard that is based on the TIA/EIA-568 cabling standard, and is suitable for a whole range of uses, such as factory automation, analogue and ISDN telephony, building control systems and various data communication standards.) This standard was designed to be used in commercial premises, for a single building, or multiple buildings that span from 3km to 1km</w:t>
      </w:r>
      <w:r w:rsidR="009606C2" w:rsidRPr="009606C2">
        <w:rPr>
          <w:vertAlign w:val="superscript"/>
        </w:rPr>
        <w:t>2</w:t>
      </w:r>
      <w:r w:rsidR="009606C2">
        <w:t xml:space="preserve">, for a minimum of 50 users and a </w:t>
      </w:r>
      <w:r w:rsidR="009606C2">
        <w:lastRenderedPageBreak/>
        <w:t>maximum of around 50000 users. However, this standard can still be used for installations outside of the intended range.</w:t>
      </w:r>
    </w:p>
    <w:p w14:paraId="16C88254" w14:textId="253C8677" w:rsidR="00D5763B" w:rsidRDefault="00D5763B">
      <w:pPr>
        <w:ind w:left="360" w:right="41" w:hanging="360"/>
      </w:pPr>
    </w:p>
    <w:p w14:paraId="1DFF54AE" w14:textId="77777777" w:rsidR="00D5763B" w:rsidRDefault="00D5763B">
      <w:pPr>
        <w:ind w:left="360" w:right="41" w:hanging="360"/>
      </w:pPr>
    </w:p>
    <w:p w14:paraId="5989121F" w14:textId="47E1839C" w:rsidR="00156BDC" w:rsidRDefault="00156BDC" w:rsidP="00D2649E">
      <w:pPr>
        <w:spacing w:after="0" w:line="241" w:lineRule="auto"/>
        <w:ind w:left="0" w:firstLine="0"/>
      </w:pPr>
    </w:p>
    <w:p w14:paraId="7A890DE5" w14:textId="77777777" w:rsidR="00156BDC" w:rsidRDefault="00E83428">
      <w:pPr>
        <w:pStyle w:val="Heading3"/>
        <w:tabs>
          <w:tab w:val="center" w:pos="733"/>
          <w:tab w:val="center" w:pos="2363"/>
        </w:tabs>
        <w:spacing w:before="0"/>
        <w:ind w:left="0" w:firstLine="0"/>
        <w:jc w:val="left"/>
      </w:pPr>
      <w:r>
        <w:rPr>
          <w:noProof/>
        </w:rPr>
        <mc:AlternateContent>
          <mc:Choice Requires="wpg">
            <w:drawing>
              <wp:anchor distT="0" distB="0" distL="114300" distR="114300" simplePos="0" relativeHeight="251661312" behindDoc="1" locked="0" layoutInCell="1" allowOverlap="1" wp14:anchorId="21D020F4" wp14:editId="488D0349">
                <wp:simplePos x="0" y="0"/>
                <wp:positionH relativeFrom="column">
                  <wp:posOffset>-220219</wp:posOffset>
                </wp:positionH>
                <wp:positionV relativeFrom="paragraph">
                  <wp:posOffset>-166684</wp:posOffset>
                </wp:positionV>
                <wp:extent cx="6866511" cy="355660"/>
                <wp:effectExtent l="0" t="0" r="0" b="0"/>
                <wp:wrapNone/>
                <wp:docPr id="2008" name="Group 200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286" name="Shape 228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7" name="Shape 228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8" name="Shape 228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89" name="Shape 228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90" name="Shape 229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 name="Shape 229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 name="Shape 229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92" name="Shape 9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008" style="width:540.67pt;height:28.0048pt;position:absolute;z-index:-2147483630;mso-position-horizontal-relative:text;mso-position-horizontal:absolute;margin-left:-17.3402pt;mso-position-vertical-relative:text;margin-top:-13.1248pt;" coordsize="68665,3556">
                <v:shape id="Shape 2293" style="position:absolute;width:5730;height:2621;left:2203;top:935;" coordsize="573024,262127" path="m0,0l573024,0l573024,262127l0,262127l0,0">
                  <v:stroke weight="0pt" endcap="flat" joinstyle="miter" miterlimit="10" on="false" color="#000000" opacity="0"/>
                  <v:fill on="true" color="#933634"/>
                </v:shape>
                <v:shape id="Shape 2294" style="position:absolute;width:4267;height:1706;left:2934;top:1392;" coordsize="426720,170688" path="m0,0l426720,0l426720,170688l0,170688l0,0">
                  <v:stroke weight="0pt" endcap="flat" joinstyle="miter" miterlimit="10" on="false" color="#000000" opacity="0"/>
                  <v:fill on="true" color="#933634"/>
                </v:shape>
                <v:shape id="Shape 2295" style="position:absolute;width:5730;height:91;left:2203;top:874;" coordsize="573024,9144" path="m0,0l573024,0l573024,9144l0,9144l0,0">
                  <v:stroke weight="0pt" endcap="flat" joinstyle="miter" miterlimit="10" on="false" color="#000000" opacity="0"/>
                  <v:fill on="true" color="#933634"/>
                </v:shape>
                <v:shape id="Shape 2296" style="position:absolute;width:5730;height:457;left:2203;top:935;" coordsize="573024,45720" path="m0,0l573024,0l573024,45720l0,45720l0,0">
                  <v:stroke weight="0pt" endcap="flat" joinstyle="miter" miterlimit="10" on="false" color="#000000" opacity="0"/>
                  <v:fill on="true" color="#933634"/>
                </v:shape>
                <v:shape id="Shape 2297" style="position:absolute;width:91;height:91;left:7933;top:874;" coordsize="9144,9144" path="m0,0l9144,0l9144,9144l0,9144l0,0">
                  <v:stroke weight="0pt" endcap="flat" joinstyle="miter" miterlimit="10" on="false" color="#000000" opacity="0"/>
                  <v:fill on="true" color="#000000"/>
                </v:shape>
                <v:shape id="Shape 2298" style="position:absolute;width:51526;height:91;left:7994;top:874;" coordsize="5152644,9144" path="m0,0l5152644,0l5152644,9144l0,9144l0,0">
                  <v:stroke weight="0pt" endcap="flat" joinstyle="miter" miterlimit="10" on="false" color="#000000" opacity="0"/>
                  <v:fill on="true" color="#000000"/>
                </v:shape>
                <v:shape id="Shape 2299" style="position:absolute;width:5730;height:457;left:2203;top:3099;" coordsize="573024,45720" path="m0,0l573024,0l573024,45720l0,45720l0,0">
                  <v:stroke weight="0pt" endcap="flat" joinstyle="miter" miterlimit="10" on="false" color="#000000" opacity="0"/>
                  <v:fill on="true" color="#933634"/>
                </v:shape>
                <v:shape id="Shape 92"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2</w:t>
      </w:r>
      <w:r>
        <w:rPr>
          <w:color w:val="FFFFFF"/>
        </w:rPr>
        <w:t xml:space="preserve"> </w:t>
      </w:r>
      <w:r>
        <w:rPr>
          <w:color w:val="FFFFFF"/>
        </w:rPr>
        <w:tab/>
      </w:r>
      <w:r>
        <w:t>n.kaliyamurthy@u</w:t>
      </w:r>
      <w:r>
        <w:t xml:space="preserve">wtsd.ac.uk                                                                                                           </w:t>
      </w:r>
    </w:p>
    <w:p w14:paraId="76E6F3D6" w14:textId="77777777" w:rsidR="00156BDC" w:rsidRDefault="00E83428">
      <w:pPr>
        <w:spacing w:after="0" w:line="259" w:lineRule="auto"/>
        <w:ind w:left="0" w:firstLine="0"/>
        <w:jc w:val="left"/>
      </w:pPr>
      <w:r>
        <w:rPr>
          <w:rFonts w:ascii="Calibri" w:eastAsia="Calibri" w:hAnsi="Calibri" w:cs="Calibri"/>
          <w:sz w:val="22"/>
        </w:rPr>
        <w:t xml:space="preserve"> </w:t>
      </w:r>
    </w:p>
    <w:p w14:paraId="15255D71" w14:textId="77777777" w:rsidR="00156BDC" w:rsidRDefault="00E83428">
      <w:pPr>
        <w:spacing w:after="118" w:line="241" w:lineRule="auto"/>
        <w:ind w:left="355" w:hanging="370"/>
        <w:jc w:val="left"/>
      </w:pPr>
      <w:r>
        <w:t xml:space="preserve">2. What is a Straight through Cable and Cross over Cable? Which cable should be selected during a simple network installation (Topology </w:t>
      </w:r>
      <w:r>
        <w:t xml:space="preserve">includes Routers, Switches and End Devices)? (100 – 300 Words). You shall use Tables, Diagrams to clarify. </w:t>
      </w:r>
    </w:p>
    <w:p w14:paraId="62B1622F" w14:textId="77777777" w:rsidR="0097656E" w:rsidRDefault="00E83428" w:rsidP="0097656E">
      <w:pPr>
        <w:spacing w:after="11210" w:line="259" w:lineRule="auto"/>
        <w:ind w:left="36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64C3EEC5" wp14:editId="4BABE0F2">
                <wp:simplePos x="0" y="0"/>
                <wp:positionH relativeFrom="page">
                  <wp:posOffset>905256</wp:posOffset>
                </wp:positionH>
                <wp:positionV relativeFrom="page">
                  <wp:posOffset>449580</wp:posOffset>
                </wp:positionV>
                <wp:extent cx="5740921" cy="283464"/>
                <wp:effectExtent l="0" t="0" r="0" b="0"/>
                <wp:wrapTopAndBottom/>
                <wp:docPr id="1910" name="Group 191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0" name="Shape 230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 name="Shape 230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 name="Rectangle 152"/>
                        <wps:cNvSpPr/>
                        <wps:spPr>
                          <a:xfrm>
                            <a:off x="571500" y="88392"/>
                            <a:ext cx="791798" cy="189937"/>
                          </a:xfrm>
                          <a:prstGeom prst="rect">
                            <a:avLst/>
                          </a:prstGeom>
                          <a:ln>
                            <a:noFill/>
                          </a:ln>
                        </wps:spPr>
                        <wps:txbx>
                          <w:txbxContent>
                            <w:p w14:paraId="1B72096A" w14:textId="77777777" w:rsidR="00156BDC" w:rsidRDefault="00E83428">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53" name="Rectangle 153"/>
                        <wps:cNvSpPr/>
                        <wps:spPr>
                          <a:xfrm>
                            <a:off x="1165860" y="88392"/>
                            <a:ext cx="42144" cy="189937"/>
                          </a:xfrm>
                          <a:prstGeom prst="rect">
                            <a:avLst/>
                          </a:prstGeom>
                          <a:ln>
                            <a:noFill/>
                          </a:ln>
                        </wps:spPr>
                        <wps:txbx>
                          <w:txbxContent>
                            <w:p w14:paraId="2908AE64" w14:textId="77777777" w:rsidR="00156BDC" w:rsidRDefault="00E83428">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54" name="Rectangle 154"/>
                        <wps:cNvSpPr/>
                        <wps:spPr>
                          <a:xfrm>
                            <a:off x="5667756" y="76200"/>
                            <a:ext cx="45808" cy="206453"/>
                          </a:xfrm>
                          <a:prstGeom prst="rect">
                            <a:avLst/>
                          </a:prstGeom>
                          <a:ln>
                            <a:noFill/>
                          </a:ln>
                        </wps:spPr>
                        <wps:txbx>
                          <w:txbxContent>
                            <w:p w14:paraId="049194F5" w14:textId="77777777" w:rsidR="00156BDC" w:rsidRDefault="00E83428">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302" name="Shape 230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 name="Shape 230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 name="Shape 230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5" name="Shape 230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 name="Shape 230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0" style="width:452.041pt;height:22.32pt;position:absolute;mso-position-horizontal-relative:page;mso-position-horizontal:absolute;margin-left:71.28pt;mso-position-vertical-relative:page;margin-top:35.4pt;" coordsize="57409,2834">
                <v:shape id="Shape 2307" style="position:absolute;width:17190;height:2773;left:91;top:0;" coordsize="1719072,277368" path="m0,0l1719072,0l1719072,277368l0,277368l0,0">
                  <v:stroke weight="0pt" endcap="flat" joinstyle="miter" miterlimit="10" on="false" color="#000000" opacity="0"/>
                  <v:fill on="true" color="#933634"/>
                </v:shape>
                <v:shape id="Shape 2308" style="position:absolute;width:15727;height:1706;left:822;top:609;" coordsize="1572768,170688" path="m0,0l1572768,0l1572768,170688l0,170688l0,0">
                  <v:stroke weight="0pt" endcap="flat" joinstyle="miter" miterlimit="10" on="false" color="#000000" opacity="0"/>
                  <v:fill on="true" color="#933634"/>
                </v:shape>
                <v:rect id="Rectangle 152" style="position:absolute;width:7917;height:1899;left:5715;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ACCA4024</w:t>
                        </w:r>
                      </w:p>
                    </w:txbxContent>
                  </v:textbox>
                </v:rect>
                <v:rect id="Rectangle 153" style="position:absolute;width:421;height:1899;left:11658;top:883;" filled="f" stroked="f">
                  <v:textbox inset="0,0,0,0">
                    <w:txbxContent>
                      <w:p>
                        <w:pPr>
                          <w:spacing w:before="0" w:after="160" w:line="259" w:lineRule="auto"/>
                          <w:ind w:left="0" w:firstLine="0"/>
                          <w:jc w:val="left"/>
                        </w:pPr>
                        <w:r>
                          <w:rPr>
                            <w:rFonts w:cs="Calibri" w:hAnsi="Calibri" w:eastAsia="Calibri" w:ascii="Calibri"/>
                            <w:color w:val="ffffff"/>
                            <w:sz w:val="22"/>
                          </w:rPr>
                          <w:t xml:space="preserve"> </w:t>
                        </w:r>
                      </w:p>
                    </w:txbxContent>
                  </v:textbox>
                </v:rect>
                <v:rect id="Rectangle 154" style="position:absolute;width:458;height:2064;left:56677;top:762;" filled="f" stroked="f">
                  <v:textbox inset="0,0,0,0">
                    <w:txbxContent>
                      <w:p>
                        <w:pPr>
                          <w:spacing w:before="0" w:after="160" w:line="259" w:lineRule="auto"/>
                          <w:ind w:left="0" w:firstLine="0"/>
                          <w:jc w:val="left"/>
                        </w:pPr>
                        <w:r>
                          <w:rPr>
                            <w:rFonts w:cs="Calibri" w:hAnsi="Calibri" w:eastAsia="Calibri" w:ascii="Calibri"/>
                            <w:color w:val="76923b"/>
                            <w:sz w:val="24"/>
                          </w:rPr>
                          <w:t xml:space="preserve"> </w:t>
                        </w:r>
                      </w:p>
                    </w:txbxContent>
                  </v:textbox>
                </v:rect>
                <v:shape id="Shape 2309" style="position:absolute;width:17190;height:457;left:91;top:0;" coordsize="1719072,45720" path="m0,0l1719072,0l1719072,45720l0,45720l0,0">
                  <v:stroke weight="0pt" endcap="flat" joinstyle="miter" miterlimit="10" on="false" color="#000000" opacity="0"/>
                  <v:fill on="true" color="#933634"/>
                </v:shape>
                <v:shape id="Shape 2310" style="position:absolute;width:17190;height:457;left:91;top:2316;" coordsize="1719072,45720" path="m0,0l1719072,0l1719072,45720l0,45720l0,0">
                  <v:stroke weight="0pt" endcap="flat" joinstyle="miter" miterlimit="10" on="false" color="#000000" opacity="0"/>
                  <v:fill on="true" color="#933634"/>
                </v:shape>
                <v:shape id="Shape 2311" style="position:absolute;width:17282;height:91;left:0;top:2773;" coordsize="1728216,9144" path="m0,0l1728216,0l1728216,9144l0,9144l0,0">
                  <v:stroke weight="0pt" endcap="flat" joinstyle="miter" miterlimit="10" on="false" color="#000000" opacity="0"/>
                  <v:fill on="true" color="#933634"/>
                </v:shape>
                <v:shape id="Shape 2312" style="position:absolute;width:91;height:91;left:17190;top:2773;" coordsize="9144,9144" path="m0,0l9144,0l9144,9144l0,9144l0,0">
                  <v:stroke weight="0pt" endcap="flat" joinstyle="miter" miterlimit="10" on="false" color="#000000" opacity="0"/>
                  <v:fill on="true" color="#000000"/>
                </v:shape>
                <v:shape id="Shape 2313" style="position:absolute;width:40157;height:91;left:17251;top:2773;" coordsize="4015753,9144" path="m0,0l4015753,0l4015753,9144l0,9144l0,0">
                  <v:stroke weight="0pt" endcap="flat" joinstyle="miter" miterlimit="10" on="false" color="#000000" opacity="0"/>
                  <v:fill on="true" color="#000000"/>
                </v:shape>
                <w10:wrap type="topAndBottom"/>
              </v:group>
            </w:pict>
          </mc:Fallback>
        </mc:AlternateContent>
      </w:r>
      <w:r w:rsidR="009606C2">
        <w:t>A straight through cable</w:t>
      </w:r>
      <w:r>
        <w:t xml:space="preserve"> </w:t>
      </w:r>
      <w:r w:rsidR="009606C2">
        <w:t>is a type of twisted pair cable, where the wired pins match. Both ends of the wire use either T568-A or T568-B wiring standard.</w:t>
      </w:r>
      <w:r w:rsidR="00146173">
        <w:t xml:space="preserve"> A straight through cable is used to connect </w:t>
      </w:r>
      <w:r w:rsidR="0097656E">
        <w:t>end devices to intermediate devices, such as a router or a switch, in a Local Area Networks.</w:t>
      </w:r>
      <w:r w:rsidR="0097656E" w:rsidRPr="0097656E">
        <w:rPr>
          <w:noProof/>
        </w:rPr>
        <w:t xml:space="preserve"> </w:t>
      </w:r>
      <w:r w:rsidR="0097656E" w:rsidRPr="0097656E">
        <w:drawing>
          <wp:anchor distT="0" distB="0" distL="114300" distR="114300" simplePos="0" relativeHeight="251664384" behindDoc="1" locked="0" layoutInCell="1" allowOverlap="1" wp14:anchorId="38B2FFAC" wp14:editId="7CC2AAE0">
            <wp:simplePos x="0" y="0"/>
            <wp:positionH relativeFrom="column">
              <wp:posOffset>228600</wp:posOffset>
            </wp:positionH>
            <wp:positionV relativeFrom="paragraph">
              <wp:posOffset>471805</wp:posOffset>
            </wp:positionV>
            <wp:extent cx="5306060" cy="2695575"/>
            <wp:effectExtent l="0" t="0" r="8890" b="9525"/>
            <wp:wrapTight wrapText="bothSides">
              <wp:wrapPolygon edited="0">
                <wp:start x="0" y="0"/>
                <wp:lineTo x="0" y="21524"/>
                <wp:lineTo x="21559" y="21524"/>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306060" cy="2695575"/>
                    </a:xfrm>
                    <a:prstGeom prst="rect">
                      <a:avLst/>
                    </a:prstGeom>
                  </pic:spPr>
                </pic:pic>
              </a:graphicData>
            </a:graphic>
          </wp:anchor>
        </w:drawing>
      </w:r>
    </w:p>
    <w:p w14:paraId="202D2E1B" w14:textId="77777777" w:rsidR="0097656E" w:rsidRDefault="0097656E" w:rsidP="0097656E">
      <w:pPr>
        <w:spacing w:after="118" w:line="241" w:lineRule="auto"/>
        <w:ind w:left="355" w:hanging="370"/>
        <w:jc w:val="left"/>
      </w:pPr>
      <w:r>
        <w:lastRenderedPageBreak/>
        <w:t xml:space="preserve">2. What is a Straight through Cable and Cross over Cable? Which cable should be selected during a simple network installation (Topology includes Routers, Switches and End Devices)? (100 – 300 Words). You shall use Tables, Diagrams to clarify. </w:t>
      </w:r>
    </w:p>
    <w:p w14:paraId="7E371B18" w14:textId="6BC15724" w:rsidR="0097656E" w:rsidRPr="0097656E" w:rsidRDefault="0097656E">
      <w:pPr>
        <w:pStyle w:val="Heading3"/>
        <w:tabs>
          <w:tab w:val="center" w:pos="733"/>
          <w:tab w:val="center" w:pos="2363"/>
        </w:tabs>
        <w:spacing w:before="0"/>
        <w:ind w:left="0" w:firstLine="0"/>
        <w:jc w:val="left"/>
        <w:rPr>
          <w:rFonts w:ascii="Arial" w:hAnsi="Arial" w:cs="Arial"/>
          <w:b w:val="0"/>
          <w:bCs/>
        </w:rPr>
      </w:pPr>
      <w:r w:rsidRPr="0097656E">
        <w:drawing>
          <wp:anchor distT="0" distB="0" distL="114300" distR="114300" simplePos="0" relativeHeight="251668480" behindDoc="1" locked="0" layoutInCell="1" allowOverlap="1" wp14:anchorId="6BDADAA3" wp14:editId="449FDCAF">
            <wp:simplePos x="0" y="0"/>
            <wp:positionH relativeFrom="margin">
              <wp:align>center</wp:align>
            </wp:positionH>
            <wp:positionV relativeFrom="paragraph">
              <wp:posOffset>497840</wp:posOffset>
            </wp:positionV>
            <wp:extent cx="5306060" cy="2695575"/>
            <wp:effectExtent l="0" t="0" r="8890" b="9525"/>
            <wp:wrapTight wrapText="bothSides">
              <wp:wrapPolygon edited="0">
                <wp:start x="0" y="0"/>
                <wp:lineTo x="0" y="21524"/>
                <wp:lineTo x="21559" y="21524"/>
                <wp:lineTo x="2155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306060" cy="2695575"/>
                    </a:xfrm>
                    <a:prstGeom prst="rect">
                      <a:avLst/>
                    </a:prstGeom>
                  </pic:spPr>
                </pic:pic>
              </a:graphicData>
            </a:graphic>
          </wp:anchor>
        </w:drawing>
      </w:r>
      <w:r w:rsidRPr="0097656E">
        <w:rPr>
          <w:rFonts w:ascii="Arial" w:hAnsi="Arial" w:cs="Arial"/>
          <w:b w:val="0"/>
          <w:bCs/>
          <w:noProof/>
          <w:sz w:val="20"/>
          <w:szCs w:val="20"/>
        </w:rPr>
        <mc:AlternateContent>
          <mc:Choice Requires="wpg">
            <w:drawing>
              <wp:anchor distT="0" distB="0" distL="114300" distR="114300" simplePos="0" relativeHeight="251666432" behindDoc="0" locked="0" layoutInCell="1" allowOverlap="1" wp14:anchorId="5E9FB00D" wp14:editId="2F31C003">
                <wp:simplePos x="0" y="0"/>
                <wp:positionH relativeFrom="page">
                  <wp:posOffset>905256</wp:posOffset>
                </wp:positionH>
                <wp:positionV relativeFrom="page">
                  <wp:posOffset>449580</wp:posOffset>
                </wp:positionV>
                <wp:extent cx="5740921" cy="283464"/>
                <wp:effectExtent l="0" t="0" r="0" b="0"/>
                <wp:wrapTopAndBottom/>
                <wp:docPr id="2" name="Group 2"/>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3" name="Shape 230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 name="Shape 230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 name="Rectangle 5"/>
                        <wps:cNvSpPr/>
                        <wps:spPr>
                          <a:xfrm>
                            <a:off x="571500" y="88392"/>
                            <a:ext cx="791798" cy="189937"/>
                          </a:xfrm>
                          <a:prstGeom prst="rect">
                            <a:avLst/>
                          </a:prstGeom>
                          <a:ln>
                            <a:noFill/>
                          </a:ln>
                        </wps:spPr>
                        <wps:txbx>
                          <w:txbxContent>
                            <w:p w14:paraId="693CD45D" w14:textId="77777777" w:rsidR="0097656E" w:rsidRDefault="0097656E" w:rsidP="0097656E">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 name="Rectangle 6"/>
                        <wps:cNvSpPr/>
                        <wps:spPr>
                          <a:xfrm>
                            <a:off x="1165860" y="88392"/>
                            <a:ext cx="42144" cy="189937"/>
                          </a:xfrm>
                          <a:prstGeom prst="rect">
                            <a:avLst/>
                          </a:prstGeom>
                          <a:ln>
                            <a:noFill/>
                          </a:ln>
                        </wps:spPr>
                        <wps:txbx>
                          <w:txbxContent>
                            <w:p w14:paraId="272C748F" w14:textId="77777777" w:rsidR="0097656E" w:rsidRDefault="0097656E" w:rsidP="0097656E">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 name="Rectangle 7"/>
                        <wps:cNvSpPr/>
                        <wps:spPr>
                          <a:xfrm>
                            <a:off x="5667756" y="76200"/>
                            <a:ext cx="45808" cy="206453"/>
                          </a:xfrm>
                          <a:prstGeom prst="rect">
                            <a:avLst/>
                          </a:prstGeom>
                          <a:ln>
                            <a:noFill/>
                          </a:ln>
                        </wps:spPr>
                        <wps:txbx>
                          <w:txbxContent>
                            <w:p w14:paraId="2C3E1B5C" w14:textId="77777777" w:rsidR="0097656E" w:rsidRDefault="0097656E" w:rsidP="0097656E">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8" name="Shape 230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0" name="Shape 230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 name="Shape 230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 name="Shape 230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 name="Shape 230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E9FB00D" id="Group 2" o:spid="_x0000_s1048" style="position:absolute;margin-left:71.3pt;margin-top:35.4pt;width:452.05pt;height:22.3pt;z-index:251666432;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D0Cn6zIwUAAF4hAAAO&#10;AAAAAAAAAAAAAAAAAC4CAABkcnMvZTJvRG9jLnhtbFBLAQItABQABgAIAAAAIQDFGay94AAAAAsB&#10;AAAPAAAAAAAAAAAAAAAAAH0HAABkcnMvZG93bnJldi54bWxQSwUGAAAAAAQABADzAAAAiggAAAAA&#10;">
                <v:shape id="Shape 2300"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" path="m,l1719072,r,277368l,277368,,e" fillcolor="#933634" stroked="f" strokeweight="0">
                  <v:stroke miterlimit="83231f" joinstyle="miter"/>
                  <v:path arrowok="t" textboxrect="0,0,1719072,277368"/>
                </v:shape>
                <v:shape id="Shape 2301"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" path="m,l1572768,r,170688l,170688,,e" fillcolor="#933634" stroked="f" strokeweight="0">
                  <v:stroke miterlimit="83231f" joinstyle="miter"/>
                  <v:path arrowok="t" textboxrect="0,0,1572768,170688"/>
                </v:shape>
                <v:rect id="Rectangle 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" filled="f" stroked="f">
                  <v:textbox inset="0,0,0,0">
                    <w:txbxContent>
                      <w:p w14:paraId="693CD45D" w14:textId="77777777" w:rsidR="0097656E" w:rsidRDefault="0097656E" w:rsidP="0097656E">
                        <w:pPr>
                          <w:spacing w:after="160" w:line="259" w:lineRule="auto"/>
                          <w:ind w:left="0" w:firstLine="0"/>
                          <w:jc w:val="left"/>
                        </w:pPr>
                        <w:r>
                          <w:rPr>
                            <w:rFonts w:ascii="Calibri" w:eastAsia="Calibri" w:hAnsi="Calibri" w:cs="Calibri"/>
                            <w:color w:val="FFFFFF"/>
                            <w:sz w:val="22"/>
                          </w:rPr>
                          <w:t>ACCA4024</w:t>
                        </w:r>
                      </w:p>
                    </w:txbxContent>
                  </v:textbox>
                </v:rect>
                <v:rect id="Rectangle 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272C748F" w14:textId="77777777" w:rsidR="0097656E" w:rsidRDefault="0097656E" w:rsidP="0097656E">
                        <w:pPr>
                          <w:spacing w:after="160" w:line="259" w:lineRule="auto"/>
                          <w:ind w:left="0" w:firstLine="0"/>
                          <w:jc w:val="left"/>
                        </w:pPr>
                        <w:r>
                          <w:rPr>
                            <w:rFonts w:ascii="Calibri" w:eastAsia="Calibri" w:hAnsi="Calibri" w:cs="Calibri"/>
                            <w:color w:val="FFFFFF"/>
                            <w:sz w:val="22"/>
                          </w:rPr>
                          <w:t xml:space="preserve"> </w:t>
                        </w:r>
                      </w:p>
                    </w:txbxContent>
                  </v:textbox>
                </v:rect>
                <v:rect id="Rectangle 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" filled="f" stroked="f">
                  <v:textbox inset="0,0,0,0">
                    <w:txbxContent>
                      <w:p w14:paraId="2C3E1B5C" w14:textId="77777777" w:rsidR="0097656E" w:rsidRDefault="0097656E" w:rsidP="0097656E">
                        <w:pPr>
                          <w:spacing w:after="160" w:line="259" w:lineRule="auto"/>
                          <w:ind w:left="0" w:firstLine="0"/>
                          <w:jc w:val="left"/>
                        </w:pPr>
                        <w:r>
                          <w:rPr>
                            <w:rFonts w:ascii="Calibri" w:eastAsia="Calibri" w:hAnsi="Calibri" w:cs="Calibri"/>
                            <w:color w:val="76923B"/>
                            <w:sz w:val="24"/>
                          </w:rPr>
                          <w:t xml:space="preserve"> </w:t>
                        </w:r>
                      </w:p>
                    </w:txbxContent>
                  </v:textbox>
                </v:rect>
                <v:shape id="Shape 2302"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" path="m,l1719072,r,45720l,45720,,e" fillcolor="#933634" stroked="f" strokeweight="0">
                  <v:stroke miterlimit="83231f" joinstyle="miter"/>
                  <v:path arrowok="t" textboxrect="0,0,1719072,45720"/>
                </v:shape>
                <v:shape id="Shape 2303"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" path="m,l1719072,r,45720l,45720,,e" fillcolor="#933634" stroked="f" strokeweight="0">
                  <v:stroke miterlimit="83231f" joinstyle="miter"/>
                  <v:path arrowok="t" textboxrect="0,0,1719072,45720"/>
                </v:shape>
                <v:shape id="Shape 2304"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" path="m,l1728216,r,9144l,9144,,e" fillcolor="#933634" stroked="f" strokeweight="0">
                  <v:stroke miterlimit="83231f" joinstyle="miter"/>
                  <v:path arrowok="t" textboxrect="0,0,1728216,9144"/>
                </v:shape>
                <v:shape id="Shape 2305"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" path="m,l9144,r,9144l,9144,,e" fillcolor="black" stroked="f" strokeweight="0">
                  <v:stroke miterlimit="83231f" joinstyle="miter"/>
                  <v:path arrowok="t" textboxrect="0,0,9144,9144"/>
                </v:shape>
                <v:shape id="Shape 2306"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" path="m,l4015753,r,9144l,9144,,e" fillcolor="black" stroked="f" strokeweight="0">
                  <v:stroke miterlimit="83231f" joinstyle="miter"/>
                  <v:path arrowok="t" textboxrect="0,0,4015753,9144"/>
                </v:shape>
                <w10:wrap type="topAndBottom" anchorx="page" anchory="page"/>
              </v:group>
            </w:pict>
          </mc:Fallback>
        </mc:AlternateContent>
      </w:r>
      <w:r w:rsidRPr="0097656E">
        <w:rPr>
          <w:rFonts w:ascii="Arial" w:hAnsi="Arial" w:cs="Arial"/>
          <w:b w:val="0"/>
          <w:bCs/>
          <w:sz w:val="20"/>
          <w:szCs w:val="20"/>
        </w:rPr>
        <w:t xml:space="preserve">A </w:t>
      </w:r>
      <w:r>
        <w:rPr>
          <w:rFonts w:ascii="Arial" w:hAnsi="Arial" w:cs="Arial"/>
          <w:b w:val="0"/>
          <w:bCs/>
          <w:sz w:val="20"/>
          <w:szCs w:val="20"/>
        </w:rPr>
        <w:t>S</w:t>
      </w:r>
      <w:r w:rsidRPr="0097656E">
        <w:rPr>
          <w:rFonts w:ascii="Arial" w:hAnsi="Arial" w:cs="Arial"/>
          <w:b w:val="0"/>
          <w:bCs/>
          <w:sz w:val="20"/>
          <w:szCs w:val="20"/>
        </w:rPr>
        <w:t>traight</w:t>
      </w:r>
      <w:r>
        <w:rPr>
          <w:rFonts w:ascii="Arial" w:hAnsi="Arial" w:cs="Arial"/>
          <w:b w:val="0"/>
          <w:bCs/>
          <w:sz w:val="20"/>
          <w:szCs w:val="20"/>
        </w:rPr>
        <w:t>-T</w:t>
      </w:r>
      <w:r w:rsidRPr="0097656E">
        <w:rPr>
          <w:rFonts w:ascii="Arial" w:hAnsi="Arial" w:cs="Arial"/>
          <w:b w:val="0"/>
          <w:bCs/>
          <w:sz w:val="20"/>
          <w:szCs w:val="20"/>
        </w:rPr>
        <w:t>hrough cable is a type of twisted pair cable, where the wired pins match. Both ends of the wire use either T568-A or T568-B wiring standard. A straight through cable is used to connect</w:t>
      </w:r>
      <w:r>
        <w:rPr>
          <w:rFonts w:ascii="Arial" w:hAnsi="Arial" w:cs="Arial"/>
          <w:b w:val="0"/>
          <w:bCs/>
          <w:sz w:val="20"/>
          <w:szCs w:val="20"/>
        </w:rPr>
        <w:t xml:space="preserve"> end devices to intermediate devices, such as a router or a switch, in a Local Area Networks.</w:t>
      </w:r>
    </w:p>
    <w:p w14:paraId="060B130E" w14:textId="0A1AE9FA" w:rsidR="0097656E" w:rsidRDefault="00F87233" w:rsidP="0097656E">
      <w:r w:rsidRPr="00F87233">
        <w:drawing>
          <wp:anchor distT="0" distB="0" distL="114300" distR="114300" simplePos="0" relativeHeight="251669504" behindDoc="1" locked="0" layoutInCell="1" allowOverlap="1" wp14:anchorId="23A53A04" wp14:editId="7F06713B">
            <wp:simplePos x="0" y="0"/>
            <wp:positionH relativeFrom="margin">
              <wp:align>center</wp:align>
            </wp:positionH>
            <wp:positionV relativeFrom="paragraph">
              <wp:posOffset>3338033</wp:posOffset>
            </wp:positionV>
            <wp:extent cx="5458587" cy="2715004"/>
            <wp:effectExtent l="0" t="0" r="8890" b="9525"/>
            <wp:wrapTight wrapText="bothSides">
              <wp:wrapPolygon edited="0">
                <wp:start x="0" y="0"/>
                <wp:lineTo x="0" y="21524"/>
                <wp:lineTo x="21560" y="21524"/>
                <wp:lineTo x="21560"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458587" cy="2715004"/>
                    </a:xfrm>
                    <a:prstGeom prst="rect">
                      <a:avLst/>
                    </a:prstGeom>
                  </pic:spPr>
                </pic:pic>
              </a:graphicData>
            </a:graphic>
          </wp:anchor>
        </w:drawing>
      </w:r>
      <w:r w:rsidR="0097656E">
        <w:t xml:space="preserve">A Crossover </w:t>
      </w:r>
      <w:r>
        <w:t>c</w:t>
      </w:r>
      <w:r w:rsidR="0097656E">
        <w:t>able is a type of ethernet cable, the difference being that one end uses the T568-A wiring standard, and the other end uses the T568-B wiring standard.</w:t>
      </w:r>
      <w:r>
        <w:t xml:space="preserve"> The internal wiring allows the cable to revers the transmit and receive signals. A Crossover cable is mainly used to connect two similar devices, for example two computers, or two switches to one another.</w:t>
      </w:r>
    </w:p>
    <w:p w14:paraId="3A722DC3" w14:textId="47AE7067" w:rsidR="0097656E" w:rsidRDefault="0097656E" w:rsidP="0097656E"/>
    <w:p w14:paraId="277C8AF1" w14:textId="39E22508" w:rsidR="0097656E" w:rsidRDefault="00F87233" w:rsidP="00F87233">
      <w:pPr>
        <w:ind w:left="0" w:firstLine="0"/>
      </w:pPr>
      <w:r>
        <w:t xml:space="preserve">For a simple network, I would recommend using Straight-Through cables, </w:t>
      </w:r>
      <w:r w:rsidR="00E83428">
        <w:t>as you will be connecting end devices to the intermediate devices which aren’t too far apart, (in a LAN). You will most likely never need to connect 2 similar devices together in a simple network, as using multiple switches or router and connecting the 2 together makes the network harder to setup and could be argued to not be a simple network at that point. However, if you wanted to configure a basic peer-to-peer network, then you should use a crossover cable as you will be connecting end devices together, mainly desktops.</w:t>
      </w:r>
      <w:bookmarkStart w:id="0" w:name="_GoBack"/>
      <w:bookmarkEnd w:id="0"/>
    </w:p>
    <w:p w14:paraId="24D315B3" w14:textId="50F42B66" w:rsidR="0097656E" w:rsidRDefault="0097656E" w:rsidP="0097656E"/>
    <w:p w14:paraId="4231CACF" w14:textId="0B3E507A" w:rsidR="0097656E" w:rsidRDefault="0097656E" w:rsidP="0097656E"/>
    <w:p w14:paraId="70A213A9" w14:textId="06A814D5" w:rsidR="0097656E" w:rsidRDefault="0097656E" w:rsidP="0097656E"/>
    <w:p w14:paraId="166DA43C" w14:textId="0742414E" w:rsidR="0097656E" w:rsidRDefault="0097656E" w:rsidP="0097656E"/>
    <w:p w14:paraId="13D006F5" w14:textId="77777777" w:rsidR="0097656E" w:rsidRPr="0097656E" w:rsidRDefault="0097656E" w:rsidP="0097656E"/>
    <w:p w14:paraId="52374EDC" w14:textId="77777777" w:rsidR="0097656E" w:rsidRDefault="0097656E">
      <w:pPr>
        <w:pStyle w:val="Heading3"/>
        <w:tabs>
          <w:tab w:val="center" w:pos="733"/>
          <w:tab w:val="center" w:pos="2363"/>
        </w:tabs>
        <w:spacing w:before="0"/>
        <w:ind w:left="0" w:firstLine="0"/>
        <w:jc w:val="left"/>
        <w:rPr>
          <w:b w:val="0"/>
        </w:rPr>
      </w:pPr>
    </w:p>
    <w:p w14:paraId="42DA14B0" w14:textId="23175C29" w:rsidR="00156BDC" w:rsidRDefault="00E83428">
      <w:pPr>
        <w:pStyle w:val="Heading3"/>
        <w:tabs>
          <w:tab w:val="center" w:pos="733"/>
          <w:tab w:val="center" w:pos="2363"/>
        </w:tabs>
        <w:spacing w:before="0"/>
        <w:ind w:left="0" w:firstLine="0"/>
        <w:jc w:val="left"/>
      </w:pPr>
      <w:r>
        <w:rPr>
          <w:noProof/>
        </w:rPr>
        <mc:AlternateContent>
          <mc:Choice Requires="wpg">
            <w:drawing>
              <wp:anchor distT="0" distB="0" distL="114300" distR="114300" simplePos="0" relativeHeight="251663360" behindDoc="1" locked="0" layoutInCell="1" allowOverlap="1" wp14:anchorId="1BE1748A" wp14:editId="334096B1">
                <wp:simplePos x="0" y="0"/>
                <wp:positionH relativeFrom="column">
                  <wp:posOffset>-220219</wp:posOffset>
                </wp:positionH>
                <wp:positionV relativeFrom="paragraph">
                  <wp:posOffset>-166684</wp:posOffset>
                </wp:positionV>
                <wp:extent cx="6866511" cy="355660"/>
                <wp:effectExtent l="0" t="0" r="0" b="0"/>
                <wp:wrapNone/>
                <wp:docPr id="1911" name="Group 19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14" name="Shape 2314"/>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5" name="Shape 2315"/>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6" name="Shape 2316"/>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7" name="Shape 2317"/>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18" name="Shape 2318"/>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9" name="Shape 2319"/>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0" name="Shape 2320"/>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4" name="Shape 1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1" style="width:540.67pt;height:28.0048pt;position:absolute;z-index:-2147483630;mso-position-horizontal-relative:text;mso-position-horizontal:absolute;margin-left:-17.3402pt;mso-position-vertical-relative:text;margin-top:-13.1248pt;" coordsize="68665,3556">
                <v:shape id="Shape 2321" style="position:absolute;width:5730;height:2621;left:2203;top:935;" coordsize="573024,262127" path="m0,0l573024,0l573024,262127l0,262127l0,0">
                  <v:stroke weight="0pt" endcap="flat" joinstyle="miter" miterlimit="10" on="false" color="#000000" opacity="0"/>
                  <v:fill on="true" color="#933634"/>
                </v:shape>
                <v:shape id="Shape 2322" style="position:absolute;width:4267;height:1706;left:2934;top:1392;" coordsize="426720,170688" path="m0,0l426720,0l426720,170688l0,170688l0,0">
                  <v:stroke weight="0pt" endcap="flat" joinstyle="miter" miterlimit="10" on="false" color="#000000" opacity="0"/>
                  <v:fill on="true" color="#933634"/>
                </v:shape>
                <v:shape id="Shape 2323" style="position:absolute;width:5730;height:91;left:2203;top:874;" coordsize="573024,9144" path="m0,0l573024,0l573024,9144l0,9144l0,0">
                  <v:stroke weight="0pt" endcap="flat" joinstyle="miter" miterlimit="10" on="false" color="#000000" opacity="0"/>
                  <v:fill on="true" color="#933634"/>
                </v:shape>
                <v:shape id="Shape 2324" style="position:absolute;width:5730;height:457;left:2203;top:935;" coordsize="573024,45720" path="m0,0l573024,0l573024,45720l0,45720l0,0">
                  <v:stroke weight="0pt" endcap="flat" joinstyle="miter" miterlimit="10" on="false" color="#000000" opacity="0"/>
                  <v:fill on="true" color="#933634"/>
                </v:shape>
                <v:shape id="Shape 2325" style="position:absolute;width:91;height:91;left:7933;top:874;" coordsize="9144,9144" path="m0,0l9144,0l9144,9144l0,9144l0,0">
                  <v:stroke weight="0pt" endcap="flat" joinstyle="miter" miterlimit="10" on="false" color="#000000" opacity="0"/>
                  <v:fill on="true" color="#000000"/>
                </v:shape>
                <v:shape id="Shape 2326" style="position:absolute;width:51526;height:91;left:7994;top:874;" coordsize="5152644,9144" path="m0,0l5152644,0l5152644,9144l0,9144l0,0">
                  <v:stroke weight="0pt" endcap="flat" joinstyle="miter" miterlimit="10" on="false" color="#000000" opacity="0"/>
                  <v:fill on="true" color="#000000"/>
                </v:shape>
                <v:shape id="Shape 2327" style="position:absolute;width:5730;height:457;left:2203;top:3099;" coordsize="573024,45720" path="m0,0l573024,0l573024,45720l0,45720l0,0">
                  <v:stroke weight="0pt" endcap="flat" joinstyle="miter" miterlimit="10" on="false" color="#000000" opacity="0"/>
                  <v:fill on="true" color="#933634"/>
                </v:shape>
                <v:shape id="Shape 174"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3</w:t>
      </w:r>
      <w:r>
        <w:rPr>
          <w:color w:val="FFFFFF"/>
        </w:rPr>
        <w:t xml:space="preserve"> </w:t>
      </w:r>
      <w:r>
        <w:rPr>
          <w:color w:val="FFFFFF"/>
        </w:rPr>
        <w:tab/>
      </w:r>
      <w:r>
        <w:t>n.kaliyamurthy@uwtsd.ac.uk</w:t>
      </w:r>
      <w:r>
        <w:t xml:space="preserve">                                                                                                           </w:t>
      </w:r>
    </w:p>
    <w:sectPr w:rsidR="00156BDC">
      <w:pgSz w:w="11906" w:h="16838"/>
      <w:pgMar w:top="1198" w:right="1388" w:bottom="978"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6BDC"/>
    <w:rsid w:val="00146173"/>
    <w:rsid w:val="00156BDC"/>
    <w:rsid w:val="004722D1"/>
    <w:rsid w:val="009606C2"/>
    <w:rsid w:val="0097656E"/>
    <w:rsid w:val="00D2649E"/>
    <w:rsid w:val="00D5763B"/>
    <w:rsid w:val="00E83428"/>
    <w:rsid w:val="00F8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D945A"/>
  <w15:docId w15:val="{256C1F49-5D4C-4EFA-9174-EC84A4B26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0"/>
      <w:ind w:left="281"/>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54" w:line="267" w:lineRule="auto"/>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before="245" w:after="345"/>
      <w:ind w:left="37" w:hanging="10"/>
      <w:jc w:val="right"/>
      <w:outlineLvl w:val="2"/>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2"/>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7.pn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image" Target="media/image6.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40.jp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30.jpg"/><Relationship Id="rId4" Type="http://schemas.openxmlformats.org/officeDocument/2006/relationships/image" Target="media/image1.jpg"/><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988</Words>
  <Characters>5636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Liam Jarvis</cp:lastModifiedBy>
  <cp:revision>2</cp:revision>
  <dcterms:created xsi:type="dcterms:W3CDTF">2020-11-01T17:51:00Z</dcterms:created>
  <dcterms:modified xsi:type="dcterms:W3CDTF">2020-11-01T17:51:00Z</dcterms:modified>
</cp:coreProperties>
</file>