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092EC" w14:textId="77777777" w:rsidR="001F733B" w:rsidRDefault="001F733B" w:rsidP="001F733B">
      <w:pPr>
        <w:spacing w:after="160" w:line="259" w:lineRule="auto"/>
        <w:jc w:val="left"/>
      </w:pPr>
    </w:p>
    <w:p w14:paraId="49E92CFB" w14:textId="77777777" w:rsidR="001F733B" w:rsidRDefault="001F733B" w:rsidP="001F733B">
      <w:pPr>
        <w:spacing w:after="160" w:line="259" w:lineRule="auto"/>
        <w:jc w:val="center"/>
        <w:rPr>
          <w:b/>
          <w:bCs/>
          <w:sz w:val="40"/>
          <w:szCs w:val="36"/>
        </w:rPr>
      </w:pPr>
    </w:p>
    <w:p w14:paraId="7AD06808" w14:textId="77777777" w:rsidR="001F733B" w:rsidRDefault="001F733B" w:rsidP="001F733B">
      <w:pPr>
        <w:spacing w:after="160" w:line="259" w:lineRule="auto"/>
        <w:jc w:val="center"/>
        <w:rPr>
          <w:b/>
          <w:bCs/>
          <w:sz w:val="40"/>
          <w:szCs w:val="36"/>
        </w:rPr>
      </w:pPr>
    </w:p>
    <w:p w14:paraId="5FEA19FA" w14:textId="77777777" w:rsidR="006B0761" w:rsidRDefault="006B0761" w:rsidP="001F733B">
      <w:pPr>
        <w:spacing w:after="160"/>
        <w:jc w:val="center"/>
        <w:rPr>
          <w:b/>
          <w:bCs/>
          <w:sz w:val="40"/>
          <w:szCs w:val="36"/>
        </w:rPr>
      </w:pPr>
    </w:p>
    <w:p w14:paraId="7D912EFD" w14:textId="57A494B7" w:rsidR="001F733B" w:rsidRPr="001F733B" w:rsidRDefault="001F733B" w:rsidP="001F733B">
      <w:pPr>
        <w:spacing w:after="160"/>
        <w:jc w:val="center"/>
        <w:rPr>
          <w:b/>
          <w:bCs/>
          <w:sz w:val="40"/>
          <w:szCs w:val="36"/>
        </w:rPr>
      </w:pPr>
      <w:r w:rsidRPr="001F733B">
        <w:rPr>
          <w:b/>
          <w:bCs/>
          <w:sz w:val="40"/>
          <w:szCs w:val="36"/>
        </w:rPr>
        <w:t xml:space="preserve">Module Name: </w:t>
      </w:r>
      <w:bookmarkStart w:id="0" w:name="_Hlk162455625"/>
      <w:r w:rsidRPr="001F733B">
        <w:rPr>
          <w:b/>
          <w:bCs/>
          <w:sz w:val="40"/>
          <w:szCs w:val="36"/>
        </w:rPr>
        <w:t>Management Economics</w:t>
      </w:r>
    </w:p>
    <w:bookmarkEnd w:id="0"/>
    <w:p w14:paraId="45C49626" w14:textId="3B76EB7B" w:rsidR="001F733B" w:rsidRPr="001F733B" w:rsidRDefault="001F733B" w:rsidP="001F733B">
      <w:pPr>
        <w:spacing w:after="160"/>
        <w:jc w:val="center"/>
        <w:rPr>
          <w:b/>
          <w:bCs/>
          <w:sz w:val="40"/>
          <w:szCs w:val="36"/>
        </w:rPr>
      </w:pPr>
      <w:r w:rsidRPr="001F733B">
        <w:rPr>
          <w:b/>
          <w:bCs/>
          <w:sz w:val="40"/>
          <w:szCs w:val="36"/>
        </w:rPr>
        <w:t>Student Name:</w:t>
      </w:r>
      <w:r w:rsidR="00B64379">
        <w:rPr>
          <w:b/>
          <w:bCs/>
          <w:sz w:val="40"/>
          <w:szCs w:val="36"/>
        </w:rPr>
        <w:t xml:space="preserve"> Diana Sharbanova</w:t>
      </w:r>
    </w:p>
    <w:p w14:paraId="792C688A" w14:textId="77777777" w:rsidR="00FE79CE" w:rsidRDefault="001F733B" w:rsidP="001F733B">
      <w:pPr>
        <w:spacing w:after="160"/>
        <w:jc w:val="center"/>
        <w:rPr>
          <w:b/>
          <w:bCs/>
          <w:sz w:val="40"/>
          <w:szCs w:val="36"/>
        </w:rPr>
      </w:pPr>
      <w:r w:rsidRPr="001F733B">
        <w:rPr>
          <w:b/>
          <w:bCs/>
          <w:sz w:val="40"/>
          <w:szCs w:val="36"/>
        </w:rPr>
        <w:t>Student ID:</w:t>
      </w:r>
      <w:r w:rsidR="00B64379">
        <w:rPr>
          <w:b/>
          <w:bCs/>
          <w:sz w:val="40"/>
          <w:szCs w:val="36"/>
        </w:rPr>
        <w:t>2131741</w:t>
      </w:r>
    </w:p>
    <w:p w14:paraId="2CE28028" w14:textId="60BA8CCA" w:rsidR="006B6F31" w:rsidRDefault="00FE79CE" w:rsidP="00FE79CE">
      <w:pPr>
        <w:spacing w:after="160"/>
        <w:rPr>
          <w:b/>
          <w:sz w:val="28"/>
          <w:szCs w:val="40"/>
        </w:rPr>
      </w:pPr>
      <w:r>
        <w:rPr>
          <w:b/>
          <w:bCs/>
          <w:sz w:val="40"/>
          <w:szCs w:val="36"/>
        </w:rPr>
        <w:t xml:space="preserve">                Lecture Name:</w:t>
      </w:r>
      <w:r w:rsidR="00364125">
        <w:rPr>
          <w:b/>
          <w:bCs/>
          <w:sz w:val="40"/>
          <w:szCs w:val="36"/>
        </w:rPr>
        <w:t xml:space="preserve"> </w:t>
      </w:r>
      <w:proofErr w:type="spellStart"/>
      <w:r w:rsidR="0016696F">
        <w:rPr>
          <w:b/>
          <w:bCs/>
          <w:sz w:val="40"/>
          <w:szCs w:val="36"/>
        </w:rPr>
        <w:t>Taye</w:t>
      </w:r>
      <w:proofErr w:type="spellEnd"/>
      <w:r w:rsidR="0016696F">
        <w:rPr>
          <w:b/>
          <w:bCs/>
          <w:sz w:val="40"/>
          <w:szCs w:val="36"/>
        </w:rPr>
        <w:t xml:space="preserve"> </w:t>
      </w:r>
      <w:proofErr w:type="spellStart"/>
      <w:r w:rsidR="0016696F">
        <w:rPr>
          <w:b/>
          <w:bCs/>
          <w:sz w:val="40"/>
          <w:szCs w:val="36"/>
        </w:rPr>
        <w:t>Osadiya</w:t>
      </w:r>
      <w:proofErr w:type="spellEnd"/>
      <w:r w:rsidR="0016696F">
        <w:rPr>
          <w:b/>
          <w:bCs/>
          <w:sz w:val="40"/>
          <w:szCs w:val="36"/>
        </w:rPr>
        <w:t xml:space="preserve"> </w:t>
      </w:r>
      <w:r w:rsidR="00B64379">
        <w:rPr>
          <w:b/>
          <w:bCs/>
          <w:sz w:val="40"/>
          <w:szCs w:val="36"/>
        </w:rPr>
        <w:t xml:space="preserve">                           </w:t>
      </w:r>
      <w:r w:rsidR="00A30898">
        <w:rPr>
          <w:b/>
          <w:bCs/>
          <w:sz w:val="40"/>
          <w:szCs w:val="36"/>
        </w:rPr>
        <w:t xml:space="preserve">                                           </w:t>
      </w:r>
      <w:r w:rsidR="006B6F31">
        <w:br w:type="page"/>
      </w:r>
    </w:p>
    <w:p w14:paraId="6A22B870" w14:textId="674DC098" w:rsidR="00092B69" w:rsidRDefault="00092B69" w:rsidP="00092B69">
      <w:pPr>
        <w:pStyle w:val="Heading1"/>
      </w:pPr>
      <w:r>
        <w:lastRenderedPageBreak/>
        <w:t>Introduction</w:t>
      </w:r>
    </w:p>
    <w:p w14:paraId="7E6BE288" w14:textId="32F3826F" w:rsidR="00092B69" w:rsidRDefault="00092B69" w:rsidP="00092B69">
      <w:r>
        <w:t>The following essay will discuss the impact of COVID-19 on the demand and supply chain of the UK economy. It will highly discuss the fundamental economic problems of the case study which signifies the effect of COVID-19 on the market. It also suggests various ways in which the economic problems mentioned in the case study can be mitigated. Additionally, the relevance of demand and supply will also be discussed in this essay. The concept of elasticity of demand and inelasticity within the economy will also be explained concerning the cost of fuel. Law is a very important part of any business and topic supply and demand are also bound by some laws which will be explained in this essay.</w:t>
      </w:r>
      <w:r w:rsidR="006B0761">
        <w:t xml:space="preserve"> </w:t>
      </w:r>
    </w:p>
    <w:p w14:paraId="1DFBC3B5" w14:textId="77777777" w:rsidR="00092B69" w:rsidRDefault="00092B69">
      <w:pPr>
        <w:spacing w:after="160" w:line="259" w:lineRule="auto"/>
        <w:jc w:val="left"/>
      </w:pPr>
      <w:r>
        <w:br w:type="page"/>
      </w:r>
    </w:p>
    <w:p w14:paraId="1FF12FCC" w14:textId="6C0629DA" w:rsidR="001129ED" w:rsidRDefault="00092B69" w:rsidP="00092B69">
      <w:pPr>
        <w:pStyle w:val="Heading1"/>
      </w:pPr>
      <w:r>
        <w:lastRenderedPageBreak/>
        <w:t>Discussion</w:t>
      </w:r>
    </w:p>
    <w:p w14:paraId="626A7CBF" w14:textId="10335DD6" w:rsidR="00092B69" w:rsidRDefault="00092B69" w:rsidP="00092B69">
      <w:r>
        <w:t xml:space="preserve">The above case study has highlighted certain problems faced by businesses in the UK. it greatly impacted its operational and economic activity. The following are five major economic problems that impacted the overall system. </w:t>
      </w:r>
      <w:r w:rsidR="00242D49">
        <w:t xml:space="preserve">First comes the </w:t>
      </w:r>
      <w:r>
        <w:t>COVID-19 Rules of Doing Business</w:t>
      </w:r>
      <w:r w:rsidR="00242D49">
        <w:t xml:space="preserve">. </w:t>
      </w:r>
      <w:r>
        <w:t>The rise of the COVID-19 pandemic brought a lot of needed changes in rules and regulations to reduce the spread of the virus</w:t>
      </w:r>
      <w:r w:rsidR="00242D49">
        <w:t xml:space="preserve"> (Aigner-Walder 2015)</w:t>
      </w:r>
      <w:r>
        <w:t xml:space="preserve">. These rules include social distancing where the individuals are asked to maintain a distance of </w:t>
      </w:r>
      <w:r w:rsidR="00242D49">
        <w:t>two</w:t>
      </w:r>
      <w:r>
        <w:t xml:space="preserve"> meters. Other than that, it has disrupted the normal daily operations of the business which has led to a reduction in productivity and uncertainty in the economy. Apart from that, it has also caused compliance with health and safety regulations which requires investment in personal protection equipment, sanitation measures and training of employees. Shortage of supply (Drivers) is another major issue highlighted in the case study, due to the shortage of suppliers caused by Brexit and the pandemic has disrupted the supply chain of businesses, especially in the transportation industry of the UK. The problem that has arisen from the shortage of drivers has led to late deliveries and also caused a problem related to the supply of fuels. This has had an impact on various industries that rely on transportation frequently. The pandemic has disrupted the driver training programmes and restricted mobility as well as highlighted health concerns among them which has led to a reduction in the number of effective drivers available for transportation services</w:t>
      </w:r>
      <w:r w:rsidR="00242D49">
        <w:t xml:space="preserve"> (Andreyeva </w:t>
      </w:r>
      <w:r w:rsidR="00242D49">
        <w:rPr>
          <w:i/>
          <w:iCs/>
        </w:rPr>
        <w:t>et al</w:t>
      </w:r>
      <w:r w:rsidR="00242D49">
        <w:t>., 2010)</w:t>
      </w:r>
      <w:r>
        <w:t>.</w:t>
      </w:r>
    </w:p>
    <w:p w14:paraId="43808948" w14:textId="0DA24847" w:rsidR="00092B69" w:rsidRDefault="00092B69" w:rsidP="00092B69">
      <w:r>
        <w:t>Apart from this, this problem of panicking when buying resources during the pandemic has led to a strain on supply chains by generating artificial demand shoot-ups for important goods. This specific issue has resulted in a shortage of important resources which is causing market imbalances and fluctuation in prices</w:t>
      </w:r>
      <w:r w:rsidR="00242D49">
        <w:t xml:space="preserve"> (Bagwell, 2005)</w:t>
      </w:r>
      <w:r>
        <w:t xml:space="preserve">. The widespread public perceptions of insufficient materials through media coverage have resulted in panic buyer behaviour and bulk purchasing of </w:t>
      </w:r>
      <w:r>
        <w:lastRenderedPageBreak/>
        <w:t>daily essential items. Moving on to scarcity of demand due to an increase in demand. COVID-19 has resulted in a shift in consumer behaviour with rising demand for goods over services. This sudden shift of demand has resulted in the straining of the supply chains which has impacted the businesses which rely on continuous demand by the scarcity of the supply of certain goods and services. Remote work arrangements and quarantine of individuals at home have led to an expansion of spending on housing-related products like office equipment or home improvement goods and spending on entertainment or dining out activities has declined rapidly</w:t>
      </w:r>
      <w:r w:rsidR="00152B29">
        <w:t xml:space="preserve"> (Baker, 2003)</w:t>
      </w:r>
      <w:r>
        <w:t xml:space="preserve">. The impact of Brexit on Demand and supply chain is another problem faced by </w:t>
      </w:r>
      <w:r w:rsidR="006B6F31">
        <w:t>businesses</w:t>
      </w:r>
      <w:r>
        <w:t>. Brexit emerged with various complexity and variability in trade relations which led to turbulence in the supply chains and planning. The rise of border checks has resulted in a smattering of the movement of goods, worsening the supply chain challenges faced by the firm</w:t>
      </w:r>
      <w:sdt>
        <w:sdtPr>
          <w:id w:val="78267539"/>
          <w:citation/>
        </w:sdtPr>
        <w:sdtContent>
          <w:r w:rsidR="00E702FE">
            <w:fldChar w:fldCharType="begin"/>
          </w:r>
          <w:r w:rsidR="008201E1">
            <w:rPr>
              <w:lang w:val="en-US"/>
            </w:rPr>
            <w:instrText xml:space="preserve">CITATION ins21 \l 1033 </w:instrText>
          </w:r>
          <w:r w:rsidR="00E702FE">
            <w:fldChar w:fldCharType="separate"/>
          </w:r>
          <w:r w:rsidR="008201E1">
            <w:rPr>
              <w:noProof/>
              <w:lang w:val="en-US"/>
            </w:rPr>
            <w:t xml:space="preserve"> </w:t>
          </w:r>
          <w:r w:rsidR="008201E1" w:rsidRPr="008201E1">
            <w:rPr>
              <w:noProof/>
              <w:lang w:val="en-US"/>
            </w:rPr>
            <w:t>(Institute for Government, 2021)</w:t>
          </w:r>
          <w:r w:rsidR="00E702FE">
            <w:fldChar w:fldCharType="end"/>
          </w:r>
        </w:sdtContent>
      </w:sdt>
      <w:r>
        <w:t>. Regulatory reforms in departments such as the standard of products and data protection have caused adjustments to supply chain procedures that have burdened the businesses operating in the UK and EU markets.</w:t>
      </w:r>
    </w:p>
    <w:p w14:paraId="07D39732" w14:textId="37610A83" w:rsidR="00092B69" w:rsidRDefault="00092B69" w:rsidP="00092B69">
      <w:pPr>
        <w:pStyle w:val="NormalWeb"/>
        <w:spacing w:before="0" w:beforeAutospacing="0" w:after="0" w:afterAutospacing="0" w:line="480" w:lineRule="auto"/>
        <w:jc w:val="both"/>
      </w:pPr>
      <w:r>
        <w:rPr>
          <w:color w:val="000000"/>
        </w:rPr>
        <w:t xml:space="preserve">Resolving such problems is important to </w:t>
      </w:r>
      <w:proofErr w:type="spellStart"/>
      <w:r>
        <w:rPr>
          <w:color w:val="000000"/>
        </w:rPr>
        <w:t>stabilise</w:t>
      </w:r>
      <w:proofErr w:type="spellEnd"/>
      <w:r>
        <w:rPr>
          <w:color w:val="000000"/>
        </w:rPr>
        <w:t xml:space="preserve"> the economic conditions and the operational department of the businesses</w:t>
      </w:r>
      <w:r w:rsidR="00E702FE">
        <w:rPr>
          <w:color w:val="000000"/>
        </w:rPr>
        <w:t xml:space="preserve">. </w:t>
      </w:r>
      <w:r>
        <w:rPr>
          <w:color w:val="000000"/>
        </w:rPr>
        <w:t>It is further important to come up with effective ways through which it can be sustained</w:t>
      </w:r>
      <w:r w:rsidRPr="00092B69">
        <w:t>. Government Intervention is the first step where</w:t>
      </w:r>
      <w:r>
        <w:rPr>
          <w:b/>
          <w:bCs/>
          <w:i/>
          <w:iCs/>
          <w:color w:val="000000"/>
        </w:rPr>
        <w:t xml:space="preserve"> </w:t>
      </w:r>
      <w:r>
        <w:rPr>
          <w:color w:val="000000"/>
        </w:rPr>
        <w:t>they can step in the press through regulatory measures to provide the supply chain disruption with ease by implementing streamlining of customs procedures as well as catering for the industries that are facing shortages with financial support. Certain immigration policies can ease labour shortages and government authorities can increase their capacity to control the challenges faced by the supply chain of businesses efficiently</w:t>
      </w:r>
      <w:r w:rsidR="00E702FE">
        <w:rPr>
          <w:color w:val="000000"/>
        </w:rPr>
        <w:t xml:space="preserve"> (</w:t>
      </w:r>
      <w:r w:rsidR="00E702FE">
        <w:t>Ellickson, 2013</w:t>
      </w:r>
      <w:r w:rsidR="00E702FE">
        <w:rPr>
          <w:color w:val="000000"/>
        </w:rPr>
        <w:t>)</w:t>
      </w:r>
      <w:r>
        <w:rPr>
          <w:color w:val="000000"/>
        </w:rPr>
        <w:t xml:space="preserve">. This can be done by expanding staff or investing in infrastructure and enhancing the communication channels with important stakeholders to make </w:t>
      </w:r>
      <w:r>
        <w:rPr>
          <w:color w:val="000000"/>
        </w:rPr>
        <w:lastRenderedPageBreak/>
        <w:t>certain timely productions. </w:t>
      </w:r>
      <w:r>
        <w:t xml:space="preserve">Moving on to </w:t>
      </w:r>
      <w:r w:rsidRPr="00092B69">
        <w:t>Developing shortage management strategies</w:t>
      </w:r>
      <w:r>
        <w:t>, here</w:t>
      </w:r>
      <w:r>
        <w:rPr>
          <w:b/>
          <w:bCs/>
          <w:i/>
          <w:iCs/>
          <w:color w:val="000000"/>
        </w:rPr>
        <w:t xml:space="preserve"> </w:t>
      </w:r>
      <w:r>
        <w:rPr>
          <w:color w:val="000000"/>
        </w:rPr>
        <w:t>the companies can overcome risks incurred from supply chains by broadening their supplier networks and obtaining materials from different regions and countries</w:t>
      </w:r>
      <w:r w:rsidR="00152B29">
        <w:rPr>
          <w:color w:val="000000"/>
        </w:rPr>
        <w:t xml:space="preserve"> (</w:t>
      </w:r>
      <w:r w:rsidR="00152B29">
        <w:t>Foot and Gomez 2006</w:t>
      </w:r>
      <w:r w:rsidR="00152B29">
        <w:rPr>
          <w:color w:val="000000"/>
        </w:rPr>
        <w:t>)</w:t>
      </w:r>
      <w:r>
        <w:rPr>
          <w:color w:val="000000"/>
        </w:rPr>
        <w:t xml:space="preserve">. This helps in reducing the dependency on solo suppliers and reduces the effect of concentrated disturbance. With the help of inventory </w:t>
      </w:r>
      <w:proofErr w:type="spellStart"/>
      <w:r>
        <w:rPr>
          <w:color w:val="000000"/>
        </w:rPr>
        <w:t>optimisation</w:t>
      </w:r>
      <w:proofErr w:type="spellEnd"/>
      <w:r>
        <w:rPr>
          <w:color w:val="000000"/>
        </w:rPr>
        <w:t xml:space="preserve"> techniques such as on-time inventory management, forecasting of demand and safety stock retrieval, a business can manage the problems of shortages and reduce excess inventory costs. Moving on, the development of comprehensive possibility plans that border response strategies for multiple supply chain disruptions can help a business overcome the impact of shortages.</w:t>
      </w:r>
    </w:p>
    <w:p w14:paraId="5736E0C3" w14:textId="5AB0B26D" w:rsidR="001F733B" w:rsidRDefault="00092B69" w:rsidP="00092B69">
      <w:pPr>
        <w:pStyle w:val="NormalWeb"/>
        <w:spacing w:before="0" w:beforeAutospacing="0" w:after="0" w:afterAutospacing="0" w:line="480" w:lineRule="auto"/>
        <w:jc w:val="both"/>
        <w:rPr>
          <w:color w:val="000000"/>
        </w:rPr>
      </w:pPr>
      <w:r w:rsidRPr="00092B69">
        <w:t>Relaxing some stringent COVID-19 regulations is another important way in which the</w:t>
      </w:r>
      <w:r>
        <w:rPr>
          <w:color w:val="000000"/>
        </w:rPr>
        <w:t xml:space="preserve"> important authorities can reevaluate guidelines and restrictions regarding social distancing on business activities based on developing public health data and scientific proof. This process may involve adjustment of occupancy limits, altering operating hours or implementing substitute measures to confirm safety while reducing economic impact. On the other hand, policymakers can create a balance between the health concerns of the public and remunerative needs by executing targeted interventions that give importance to both objectives</w:t>
      </w:r>
      <w:r w:rsidR="00567AAC">
        <w:rPr>
          <w:color w:val="000000"/>
        </w:rPr>
        <w:t xml:space="preserve"> </w:t>
      </w:r>
      <w:r w:rsidR="00567AAC">
        <w:t>(Baker, 2003)</w:t>
      </w:r>
      <w:r>
        <w:rPr>
          <w:color w:val="000000"/>
        </w:rPr>
        <w:t>. These could also involve targeted lockdowns in busy areas, and vaccination programs for important workers as well as chosen financial support for overdone businesses.</w:t>
      </w:r>
      <w:r>
        <w:t xml:space="preserve"> Other than that, </w:t>
      </w:r>
      <w:r w:rsidRPr="00092B69">
        <w:t xml:space="preserve">Assessing and improving </w:t>
      </w:r>
      <w:r w:rsidR="006B6F31">
        <w:t xml:space="preserve">their </w:t>
      </w:r>
      <w:r w:rsidRPr="00092B69">
        <w:t>supply chain</w:t>
      </w:r>
      <w:r>
        <w:t xml:space="preserve"> by </w:t>
      </w:r>
      <w:r>
        <w:rPr>
          <w:color w:val="000000"/>
        </w:rPr>
        <w:t xml:space="preserve">investing in tools of supply chain analytics and technologies can help firms examine data point out trends and also improve their supply chain operations. </w:t>
      </w:r>
    </w:p>
    <w:p w14:paraId="0EBBB8A3" w14:textId="225CA51C" w:rsidR="00092B69" w:rsidRDefault="00092B69" w:rsidP="00092B69">
      <w:pPr>
        <w:pStyle w:val="NormalWeb"/>
        <w:spacing w:before="0" w:beforeAutospacing="0" w:after="0" w:afterAutospacing="0" w:line="480" w:lineRule="auto"/>
        <w:jc w:val="both"/>
        <w:rPr>
          <w:color w:val="000000"/>
        </w:rPr>
      </w:pPr>
      <w:r>
        <w:rPr>
          <w:color w:val="000000"/>
        </w:rPr>
        <w:t xml:space="preserve">This can also involve tracing KPIs and </w:t>
      </w:r>
      <w:proofErr w:type="spellStart"/>
      <w:r>
        <w:rPr>
          <w:color w:val="000000"/>
        </w:rPr>
        <w:t>recognising</w:t>
      </w:r>
      <w:proofErr w:type="spellEnd"/>
      <w:r>
        <w:rPr>
          <w:color w:val="000000"/>
        </w:rPr>
        <w:t xml:space="preserve"> restrictions as well as making data-driven decisions to enhance efficiency and resilience. </w:t>
      </w:r>
      <w:r w:rsidR="006B6F31">
        <w:rPr>
          <w:color w:val="000000"/>
        </w:rPr>
        <w:t>Adapting digital</w:t>
      </w:r>
      <w:r>
        <w:rPr>
          <w:color w:val="000000"/>
        </w:rPr>
        <w:t xml:space="preserve"> platforms for </w:t>
      </w:r>
      <w:r w:rsidR="006B6F31">
        <w:rPr>
          <w:color w:val="000000"/>
        </w:rPr>
        <w:t xml:space="preserve">the </w:t>
      </w:r>
      <w:r>
        <w:rPr>
          <w:color w:val="000000"/>
        </w:rPr>
        <w:t xml:space="preserve">management of logistics and procurement can smoothen the process and improve communication with suppliers. </w:t>
      </w:r>
      <w:r>
        <w:rPr>
          <w:color w:val="000000"/>
        </w:rPr>
        <w:lastRenderedPageBreak/>
        <w:t xml:space="preserve">apart </w:t>
      </w:r>
      <w:r w:rsidR="006B6F31">
        <w:rPr>
          <w:color w:val="000000"/>
        </w:rPr>
        <w:t>from</w:t>
      </w:r>
      <w:r>
        <w:rPr>
          <w:color w:val="000000"/>
        </w:rPr>
        <w:t xml:space="preserve"> that it can </w:t>
      </w:r>
      <w:r w:rsidR="006B6F31">
        <w:rPr>
          <w:color w:val="000000"/>
        </w:rPr>
        <w:t>also</w:t>
      </w:r>
      <w:r>
        <w:rPr>
          <w:color w:val="000000"/>
        </w:rPr>
        <w:t xml:space="preserve"> enhance </w:t>
      </w:r>
      <w:r w:rsidR="006B6F31">
        <w:rPr>
          <w:color w:val="000000"/>
        </w:rPr>
        <w:t xml:space="preserve">the </w:t>
      </w:r>
      <w:r>
        <w:rPr>
          <w:color w:val="000000"/>
        </w:rPr>
        <w:t xml:space="preserve">viability </w:t>
      </w:r>
      <w:r w:rsidR="006B6F31">
        <w:rPr>
          <w:color w:val="000000"/>
        </w:rPr>
        <w:t>of</w:t>
      </w:r>
      <w:r>
        <w:rPr>
          <w:color w:val="000000"/>
        </w:rPr>
        <w:t xml:space="preserve"> the supply chain. This process includes using of cloud-based procurement systems and TMS.</w:t>
      </w:r>
      <w:r>
        <w:t xml:space="preserve"> Lastly, w</w:t>
      </w:r>
      <w:r>
        <w:rPr>
          <w:color w:val="000000"/>
        </w:rPr>
        <w:t xml:space="preserve">aste can be reduced by adopting lean manufacturing principles by the business, it will also help in improving efficiency and enhancing </w:t>
      </w:r>
      <w:proofErr w:type="spellStart"/>
      <w:r>
        <w:rPr>
          <w:color w:val="000000"/>
        </w:rPr>
        <w:t>utilisation</w:t>
      </w:r>
      <w:proofErr w:type="spellEnd"/>
      <w:r>
        <w:rPr>
          <w:color w:val="000000"/>
        </w:rPr>
        <w:t xml:space="preserve"> of resources within their supply chain. This also involves </w:t>
      </w:r>
      <w:r w:rsidR="006B6F31">
        <w:rPr>
          <w:color w:val="000000"/>
        </w:rPr>
        <w:t xml:space="preserve">the </w:t>
      </w:r>
      <w:r>
        <w:rPr>
          <w:color w:val="000000"/>
        </w:rPr>
        <w:t xml:space="preserve">identification and elimination of </w:t>
      </w:r>
      <w:r w:rsidR="006B6F31">
        <w:rPr>
          <w:color w:val="000000"/>
        </w:rPr>
        <w:t>non-value-added</w:t>
      </w:r>
      <w:r>
        <w:rPr>
          <w:color w:val="000000"/>
        </w:rPr>
        <w:t xml:space="preserve"> activities, enhancing </w:t>
      </w:r>
      <w:r w:rsidR="006B6F31">
        <w:rPr>
          <w:color w:val="000000"/>
        </w:rPr>
        <w:t xml:space="preserve">the </w:t>
      </w:r>
      <w:r>
        <w:rPr>
          <w:color w:val="000000"/>
        </w:rPr>
        <w:t>production process and involving continuous improvement steps</w:t>
      </w:r>
      <w:r w:rsidR="00E702FE">
        <w:rPr>
          <w:color w:val="000000"/>
        </w:rPr>
        <w:t xml:space="preserve"> (</w:t>
      </w:r>
      <w:r w:rsidR="00E702FE">
        <w:t>Ellickson, 2013</w:t>
      </w:r>
      <w:r w:rsidR="00E702FE">
        <w:rPr>
          <w:color w:val="000000"/>
        </w:rPr>
        <w:t>)</w:t>
      </w:r>
      <w:r>
        <w:rPr>
          <w:color w:val="000000"/>
        </w:rPr>
        <w:t xml:space="preserve">. </w:t>
      </w:r>
      <w:r w:rsidR="006B6F31">
        <w:rPr>
          <w:color w:val="000000"/>
        </w:rPr>
        <w:t>Investing</w:t>
      </w:r>
      <w:r>
        <w:rPr>
          <w:color w:val="000000"/>
        </w:rPr>
        <w:t xml:space="preserve"> </w:t>
      </w:r>
      <w:r w:rsidR="006B6F31">
        <w:rPr>
          <w:color w:val="000000"/>
        </w:rPr>
        <w:t>in</w:t>
      </w:r>
      <w:r>
        <w:rPr>
          <w:color w:val="000000"/>
        </w:rPr>
        <w:t xml:space="preserve"> sustainable packaging solutions such as recycling ingredients, biodegradable packaging and feasible </w:t>
      </w:r>
      <w:r w:rsidR="006B6F31">
        <w:rPr>
          <w:color w:val="000000"/>
        </w:rPr>
        <w:t>containers</w:t>
      </w:r>
      <w:r>
        <w:rPr>
          <w:color w:val="000000"/>
        </w:rPr>
        <w:t xml:space="preserve"> can aid in </w:t>
      </w:r>
      <w:r w:rsidR="006B6F31">
        <w:rPr>
          <w:color w:val="000000"/>
        </w:rPr>
        <w:t xml:space="preserve">the </w:t>
      </w:r>
      <w:r>
        <w:rPr>
          <w:color w:val="000000"/>
        </w:rPr>
        <w:t xml:space="preserve">reduction of waste and </w:t>
      </w:r>
      <w:r w:rsidR="006B6F31">
        <w:rPr>
          <w:color w:val="000000"/>
        </w:rPr>
        <w:t>environmental</w:t>
      </w:r>
      <w:r>
        <w:rPr>
          <w:color w:val="000000"/>
        </w:rPr>
        <w:t xml:space="preserve"> impact over the supply chain.</w:t>
      </w:r>
    </w:p>
    <w:p w14:paraId="57577A73" w14:textId="77777777" w:rsidR="001F733B" w:rsidRDefault="006B6F31" w:rsidP="006B6F31">
      <w:r>
        <w:t>The outcomes of the COVID-19 pandemic on commercial business operations, particularly in light of the fuel shortages and delivery chain disruptions have impacted the demand and supply of the country. Prices can also vary due to shifts in delivery and changes in the demand for goods and services due to the low purchasing power of the customers</w:t>
      </w:r>
      <w:sdt>
        <w:sdtPr>
          <w:id w:val="-514380313"/>
          <w:citation/>
        </w:sdtPr>
        <w:sdtContent>
          <w:r w:rsidR="00E702FE">
            <w:fldChar w:fldCharType="begin"/>
          </w:r>
          <w:r w:rsidR="00E702FE">
            <w:rPr>
              <w:lang w:val="en-US"/>
            </w:rPr>
            <w:instrText xml:space="preserve"> CITATION REB24 \l 1033 </w:instrText>
          </w:r>
          <w:r w:rsidR="00E702FE">
            <w:fldChar w:fldCharType="separate"/>
          </w:r>
          <w:r w:rsidR="00E702FE">
            <w:rPr>
              <w:noProof/>
              <w:lang w:val="en-US"/>
            </w:rPr>
            <w:t xml:space="preserve"> </w:t>
          </w:r>
          <w:r w:rsidR="00E702FE" w:rsidRPr="00E702FE">
            <w:rPr>
              <w:noProof/>
              <w:lang w:val="en-US"/>
            </w:rPr>
            <w:t>(TAYLOR, 2024)</w:t>
          </w:r>
          <w:r w:rsidR="00E702FE">
            <w:fldChar w:fldCharType="end"/>
          </w:r>
        </w:sdtContent>
      </w:sdt>
      <w:r>
        <w:t xml:space="preserve">. By adapting prices to shifts in the market, green pricing strategies can help in handling the pressures of supply and demand. For example, elevating the prices of goods and services during sturdy demand can help in restricting resources and keeping away from stockouts. Firm competition can bring about decreased pricing as organisations want to meet the client’s demands. By growing consumption and preserving marketplace competitiveness, decreased fees can assist boost demands and relieve strain on supply chains. Dynamics of delivery and demand affect businesses by increasing their productivity. Businesses can maximise their productivity by exploring new and alternative products or market possibilities by optimising manufacturing degrees, lowering waste and optimising performance with the aid of green demand and deliver control. </w:t>
      </w:r>
    </w:p>
    <w:p w14:paraId="311297F2" w14:textId="6F597E84" w:rsidR="006B6F31" w:rsidRDefault="006B6F31" w:rsidP="006B6F31">
      <w:r>
        <w:t xml:space="preserve">Businesses can effectively sell their services or products by using a customising advertising approach based on an expertise of supply and demand. Businesses can boost sales manufacturing </w:t>
      </w:r>
      <w:r>
        <w:lastRenderedPageBreak/>
        <w:t>and growth by drawing in clients and boosting income through advertising initiatives which are consistent with ever ever-changing marketplace and demand of the customers based on their tastes, preferences and purchasing power. Using stock management techniques like the just-in-time (JIT) system businesses can strategically manage their inventories as supply and demand are vital factors</w:t>
      </w:r>
      <w:r w:rsidR="00E702FE">
        <w:t xml:space="preserve"> (</w:t>
      </w:r>
      <w:r w:rsidR="00E702FE" w:rsidRPr="00E702FE">
        <w:t>Piazza</w:t>
      </w:r>
      <w:r w:rsidR="00E702FE">
        <w:t xml:space="preserve"> </w:t>
      </w:r>
      <w:r w:rsidR="00E702FE" w:rsidRPr="00E702FE">
        <w:t>and Abrahamson</w:t>
      </w:r>
      <w:r w:rsidR="00E702FE">
        <w:t xml:space="preserve"> </w:t>
      </w:r>
      <w:r w:rsidR="00E702FE" w:rsidRPr="00E702FE">
        <w:t>2020</w:t>
      </w:r>
      <w:r w:rsidR="00E702FE">
        <w:t>)</w:t>
      </w:r>
      <w:r>
        <w:t xml:space="preserve">. Businesses can minimise stock maintenance costs and ensure well-timed delivery to fulfil client demand using efficaciously expecting demand and keeping the most efficient stock ranges of the goods. Financial markets and funding choices are impacted with the aid of delivering and maintaining the demand and supply equilibrium in the market. </w:t>
      </w:r>
    </w:p>
    <w:p w14:paraId="315BF78E" w14:textId="00E70B1B" w:rsidR="006B6F31" w:rsidRDefault="006B6F31" w:rsidP="006B6F31">
      <w:r>
        <w:t>The demand and supply have renewed in the UK market after the rising of fuel prices across the globe. The presence of strong demand within the market has drawn in investments, which include the use of preliminary public offerings (IPOs). It provides finances for business enlargement or generation and infrastructure enhancements that support and deliver chain resilience. Increased revenue from excessive demands might allow companies to offer competitive salaries and perks to attract and preserve talented employees</w:t>
      </w:r>
      <w:r w:rsidR="00E702FE">
        <w:t xml:space="preserve"> (</w:t>
      </w:r>
      <w:r w:rsidR="00E702FE" w:rsidRPr="00E702FE">
        <w:rPr>
          <w:shd w:val="clear" w:color="auto" w:fill="FFFFFF"/>
        </w:rPr>
        <w:t>Steiger</w:t>
      </w:r>
      <w:r w:rsidR="00E702FE">
        <w:rPr>
          <w:shd w:val="clear" w:color="auto" w:fill="FFFFFF"/>
        </w:rPr>
        <w:t xml:space="preserve"> </w:t>
      </w:r>
      <w:r w:rsidR="00E702FE">
        <w:rPr>
          <w:i/>
          <w:iCs/>
          <w:shd w:val="clear" w:color="auto" w:fill="FFFFFF"/>
        </w:rPr>
        <w:t>et al</w:t>
      </w:r>
      <w:r w:rsidR="00E702FE">
        <w:rPr>
          <w:shd w:val="clear" w:color="auto" w:fill="FFFFFF"/>
        </w:rPr>
        <w:t>., 2020</w:t>
      </w:r>
      <w:r w:rsidR="00E702FE">
        <w:t>)</w:t>
      </w:r>
      <w:r>
        <w:t xml:space="preserve">. Businesses might also improve employee retention and satisfaction by presenting honest compensation. For the market to remain balanced and for industrial operations to keep in position, risks associated with adjustments in supply and demand need to be controlled. For the market to stay balanced and for commercial operations to continue, risks related to modifications in supply and demand have to be controlled. To guarantee a constant supply of products and offerings to meet purchaser demand, companies need to foresee and decrease supply chain risks, inclusive of delays in transportation or shortages of critical resources. These risks are required to be managed so that business owners can be able to maintain the continuity of the business within the competitive market of the nation and across the globe. Dynamics of supply and demand are crucial to managing corporate operations </w:t>
      </w:r>
      <w:r>
        <w:lastRenderedPageBreak/>
        <w:t>successfully, particularly while handling troubles like disruptions, shortages, and moving marketplace situations</w:t>
      </w:r>
      <w:r w:rsidR="00152B29">
        <w:t xml:space="preserve"> (</w:t>
      </w:r>
      <w:r w:rsidR="00152B29">
        <w:rPr>
          <w:shd w:val="clear" w:color="auto" w:fill="FFFFFF"/>
        </w:rPr>
        <w:t xml:space="preserve">Du </w:t>
      </w:r>
      <w:r w:rsidR="00152B29">
        <w:rPr>
          <w:i/>
          <w:iCs/>
          <w:shd w:val="clear" w:color="auto" w:fill="FFFFFF"/>
        </w:rPr>
        <w:t>et al</w:t>
      </w:r>
      <w:r w:rsidR="00152B29">
        <w:rPr>
          <w:shd w:val="clear" w:color="auto" w:fill="FFFFFF"/>
        </w:rPr>
        <w:t>., 2023</w:t>
      </w:r>
      <w:r w:rsidR="00152B29">
        <w:t>)</w:t>
      </w:r>
      <w:r>
        <w:t xml:space="preserve">. Businesses can enhance their competitiveness, allocate sources greater effectively, and revel in a sustained boom in the wake of the COVID-19 pandemic through comprehending and efficiently controlling delivery and demand. </w:t>
      </w:r>
    </w:p>
    <w:p w14:paraId="430BC48C" w14:textId="23E61020" w:rsidR="006B6F31" w:rsidRPr="00842592" w:rsidRDefault="006B6F31" w:rsidP="006B6F31">
      <w:pPr>
        <w:pStyle w:val="Normal1"/>
        <w:spacing w:line="480" w:lineRule="auto"/>
        <w:jc w:val="both"/>
        <w:rPr>
          <w:rFonts w:ascii="Times New Roman" w:hAnsi="Times New Roman" w:cs="Times New Roman"/>
          <w:sz w:val="24"/>
          <w:szCs w:val="24"/>
        </w:rPr>
      </w:pPr>
      <w:r w:rsidRPr="00842592">
        <w:rPr>
          <w:rFonts w:ascii="Times New Roman" w:hAnsi="Times New Roman" w:cs="Times New Roman"/>
          <w:sz w:val="24"/>
          <w:szCs w:val="24"/>
        </w:rPr>
        <w:t xml:space="preserve">The elasticity in demand explains how the change in the price of a commodity to the demand for it. </w:t>
      </w:r>
      <w:r w:rsidR="00F02B68">
        <w:rPr>
          <w:rFonts w:ascii="Times New Roman" w:hAnsi="Times New Roman" w:cs="Times New Roman"/>
          <w:sz w:val="24"/>
          <w:szCs w:val="24"/>
        </w:rPr>
        <w:t>It</w:t>
      </w:r>
      <w:r w:rsidRPr="00842592">
        <w:rPr>
          <w:rFonts w:ascii="Times New Roman" w:hAnsi="Times New Roman" w:cs="Times New Roman"/>
          <w:sz w:val="24"/>
          <w:szCs w:val="24"/>
        </w:rPr>
        <w:t xml:space="preserve"> describes how people are sensitive to the price of a particular product on hand. The best example of this matter can be described by understanding how the price going up lets people buy less, whereas if the prices are low people will buy more of the product which states the demand for the product is high.</w:t>
      </w:r>
      <w:r>
        <w:rPr>
          <w:rFonts w:ascii="Times New Roman" w:hAnsi="Times New Roman" w:cs="Times New Roman"/>
          <w:sz w:val="24"/>
          <w:szCs w:val="24"/>
        </w:rPr>
        <w:t xml:space="preserve"> </w:t>
      </w:r>
      <w:r w:rsidRPr="00842592">
        <w:rPr>
          <w:rFonts w:ascii="Times New Roman" w:hAnsi="Times New Roman" w:cs="Times New Roman"/>
          <w:sz w:val="24"/>
          <w:szCs w:val="24"/>
        </w:rPr>
        <w:t>Inelastic in economic terms helps to identify how consumer buying behaviour does not vary when the price of the service or product is going up or down significantly</w:t>
      </w:r>
      <w:r w:rsidR="00152B29">
        <w:rPr>
          <w:rFonts w:ascii="Times New Roman" w:hAnsi="Times New Roman" w:cs="Times New Roman"/>
          <w:sz w:val="24"/>
          <w:szCs w:val="24"/>
        </w:rPr>
        <w:t xml:space="preserve"> (</w:t>
      </w:r>
      <w:r w:rsidR="00152B29" w:rsidRPr="006B6F31">
        <w:rPr>
          <w:color w:val="000000"/>
        </w:rPr>
        <w:t>Shapiro</w:t>
      </w:r>
      <w:r w:rsidR="00152B29">
        <w:rPr>
          <w:color w:val="000000"/>
        </w:rPr>
        <w:t xml:space="preserve">, </w:t>
      </w:r>
      <w:r w:rsidR="00152B29" w:rsidRPr="006B6F31">
        <w:rPr>
          <w:color w:val="000000"/>
        </w:rPr>
        <w:t>1987</w:t>
      </w:r>
      <w:r w:rsidR="00152B29">
        <w:rPr>
          <w:rFonts w:ascii="Times New Roman" w:hAnsi="Times New Roman" w:cs="Times New Roman"/>
          <w:sz w:val="24"/>
          <w:szCs w:val="24"/>
        </w:rPr>
        <w:t>)</w:t>
      </w:r>
      <w:r w:rsidRPr="00842592">
        <w:rPr>
          <w:rFonts w:ascii="Times New Roman" w:hAnsi="Times New Roman" w:cs="Times New Roman"/>
          <w:sz w:val="24"/>
          <w:szCs w:val="24"/>
        </w:rPr>
        <w:t>. The goods which are generally necessities for the customers to have are described as inelastic. Whether the price of the good rises or falls consumer will be accused as they have to use it as their daily necessities.</w:t>
      </w:r>
      <w:r>
        <w:rPr>
          <w:rFonts w:ascii="Times New Roman" w:hAnsi="Times New Roman" w:cs="Times New Roman"/>
          <w:sz w:val="24"/>
          <w:szCs w:val="24"/>
        </w:rPr>
        <w:t xml:space="preserve"> </w:t>
      </w:r>
      <w:r w:rsidRPr="00842592">
        <w:rPr>
          <w:rFonts w:ascii="Times New Roman" w:hAnsi="Times New Roman" w:cs="Times New Roman"/>
          <w:sz w:val="24"/>
          <w:szCs w:val="24"/>
        </w:rPr>
        <w:t xml:space="preserve">As mentioned the quantity of the demand can be affected highly considering the price fluctuation.  Customers can face challenges in considering the product as an option when the price rises considerably. It can be seen </w:t>
      </w:r>
      <w:r w:rsidR="00F02B68">
        <w:rPr>
          <w:rFonts w:ascii="Times New Roman" w:hAnsi="Times New Roman" w:cs="Times New Roman"/>
          <w:sz w:val="24"/>
          <w:szCs w:val="24"/>
        </w:rPr>
        <w:t>positively</w:t>
      </w:r>
      <w:r w:rsidRPr="00842592">
        <w:rPr>
          <w:rFonts w:ascii="Times New Roman" w:hAnsi="Times New Roman" w:cs="Times New Roman"/>
          <w:sz w:val="24"/>
          <w:szCs w:val="24"/>
        </w:rPr>
        <w:t xml:space="preserve"> when the price falls the customer will also engage in buying the product more.</w:t>
      </w:r>
    </w:p>
    <w:p w14:paraId="759092D8" w14:textId="3D843166" w:rsidR="006B6F31" w:rsidRDefault="006B6F31" w:rsidP="00AA4B77">
      <w:r w:rsidRPr="00842592">
        <w:t>Inelastic on the other hand is more price insensitive where the demand for the products remains the same as the goods and services are considered essentials for the people. This helps to understand the price flexibility of the two economic terms affecting the price and demand. For example, fuel is a daily necessity for customers</w:t>
      </w:r>
      <w:r w:rsidR="00F02B68">
        <w:t>,</w:t>
      </w:r>
      <w:r w:rsidRPr="00842592">
        <w:t xml:space="preserve"> which cannot be influenced by consumer behaviour and the </w:t>
      </w:r>
      <w:r w:rsidR="00F02B68">
        <w:t>price rise</w:t>
      </w:r>
      <w:r w:rsidR="00152B29">
        <w:t xml:space="preserve"> </w:t>
      </w:r>
      <w:r w:rsidR="00152B29" w:rsidRPr="006641F2">
        <w:t>(</w:t>
      </w:r>
      <w:proofErr w:type="spellStart"/>
      <w:r w:rsidR="00152B29" w:rsidRPr="006641F2">
        <w:t>Heien</w:t>
      </w:r>
      <w:proofErr w:type="spellEnd"/>
      <w:r w:rsidR="00152B29" w:rsidRPr="006641F2">
        <w:t xml:space="preserve"> and </w:t>
      </w:r>
      <w:proofErr w:type="spellStart"/>
      <w:r w:rsidR="00152B29" w:rsidRPr="006641F2">
        <w:t>Pompelli</w:t>
      </w:r>
      <w:proofErr w:type="spellEnd"/>
      <w:r w:rsidR="00152B29" w:rsidRPr="006641F2">
        <w:t xml:space="preserve"> 1989)</w:t>
      </w:r>
      <w:r w:rsidRPr="006641F2">
        <w:t>.</w:t>
      </w:r>
      <w:r>
        <w:t xml:space="preserve"> </w:t>
      </w:r>
      <w:r w:rsidRPr="00842592">
        <w:t xml:space="preserve">A financial entry barrier can be a well-defined option where the party can face ample opportunities for initial investment in the elasticity of demand. This can help the newcomers to lead their business in a new form with innovative </w:t>
      </w:r>
      <w:r w:rsidRPr="00842592">
        <w:lastRenderedPageBreak/>
        <w:t>products or competitive pricing.</w:t>
      </w:r>
      <w:r>
        <w:t xml:space="preserve"> </w:t>
      </w:r>
      <w:r w:rsidRPr="00842592">
        <w:t>Whereas the inelastic offers high financial requirements as it has a lack of close substitutes in the market. Significant initial investment and research will be necessary for this to move forward effectively. With the growth of the leveraging price, the demand for the products can also fluctuate which acts as a high advantage to the businesses</w:t>
      </w:r>
      <w:r w:rsidR="00152B29">
        <w:t xml:space="preserve"> </w:t>
      </w:r>
      <w:r w:rsidR="00152B29" w:rsidRPr="00AA4B77">
        <w:t>(Cigliano,1980)</w:t>
      </w:r>
      <w:r w:rsidRPr="00AA4B77">
        <w:t>.</w:t>
      </w:r>
      <w:r w:rsidRPr="00842592">
        <w:t xml:space="preserve"> The businesses involved in them can make more analysed pricing decisions and gain a high competitive advantage in the market</w:t>
      </w:r>
      <w:r w:rsidRPr="00650E0B">
        <w:t>.</w:t>
      </w:r>
      <w:r>
        <w:t xml:space="preserve"> </w:t>
      </w:r>
      <w:r w:rsidRPr="00842592">
        <w:t xml:space="preserve">Inelastic describes how price fluctuations do not affect the demand for the product or service needed. The </w:t>
      </w:r>
      <w:r w:rsidR="00F02B68">
        <w:t>price increase</w:t>
      </w:r>
      <w:r w:rsidRPr="00842592">
        <w:t xml:space="preserve"> can generate high revenue for the business as they will not be affected by the rising price and changing demand of their customers.</w:t>
      </w:r>
    </w:p>
    <w:p w14:paraId="7638647A" w14:textId="55BFA60D" w:rsidR="006B6F31" w:rsidRDefault="006B6F31" w:rsidP="006B6F31">
      <w:pPr>
        <w:pStyle w:val="NormalWeb"/>
        <w:spacing w:before="0" w:beforeAutospacing="0" w:after="0" w:afterAutospacing="0" w:line="480" w:lineRule="auto"/>
        <w:jc w:val="both"/>
      </w:pPr>
      <w:r>
        <w:rPr>
          <w:color w:val="000000"/>
        </w:rPr>
        <w:t xml:space="preserve">The law of supply and demand are core concepts in </w:t>
      </w:r>
      <w:r w:rsidR="00F02B68">
        <w:rPr>
          <w:color w:val="000000"/>
        </w:rPr>
        <w:t>economics</w:t>
      </w:r>
      <w:r>
        <w:rPr>
          <w:color w:val="000000"/>
        </w:rPr>
        <w:t xml:space="preserve"> which </w:t>
      </w:r>
      <w:r w:rsidR="00F02B68">
        <w:rPr>
          <w:color w:val="000000"/>
        </w:rPr>
        <w:t>provide</w:t>
      </w:r>
      <w:r>
        <w:rPr>
          <w:color w:val="000000"/>
        </w:rPr>
        <w:t xml:space="preserve"> insight </w:t>
      </w:r>
      <w:r w:rsidR="00F02B68">
        <w:rPr>
          <w:color w:val="000000"/>
        </w:rPr>
        <w:t>into</w:t>
      </w:r>
      <w:r>
        <w:rPr>
          <w:color w:val="000000"/>
        </w:rPr>
        <w:t xml:space="preserve"> how </w:t>
      </w:r>
      <w:r w:rsidR="00F02B68">
        <w:rPr>
          <w:color w:val="000000"/>
        </w:rPr>
        <w:t xml:space="preserve">the </w:t>
      </w:r>
      <w:r>
        <w:rPr>
          <w:color w:val="000000"/>
        </w:rPr>
        <w:t xml:space="preserve">market operates and prices are set for the consumers. Increase demand when supply remains unchanged: Increased demand when supply remains untouched results in higher prices and higher quantities. In the provided case study, due to the impact of </w:t>
      </w:r>
      <w:r w:rsidR="00F02B68">
        <w:rPr>
          <w:color w:val="000000"/>
        </w:rPr>
        <w:t xml:space="preserve">the </w:t>
      </w:r>
      <w:r w:rsidR="00620460">
        <w:rPr>
          <w:color w:val="000000"/>
        </w:rPr>
        <w:t>COVID-19</w:t>
      </w:r>
      <w:r>
        <w:rPr>
          <w:color w:val="000000"/>
        </w:rPr>
        <w:t xml:space="preserve"> endemic, there was a significant shift in consumer </w:t>
      </w:r>
      <w:proofErr w:type="spellStart"/>
      <w:r>
        <w:rPr>
          <w:color w:val="000000"/>
        </w:rPr>
        <w:t>behaviour</w:t>
      </w:r>
      <w:proofErr w:type="spellEnd"/>
      <w:r>
        <w:rPr>
          <w:color w:val="000000"/>
        </w:rPr>
        <w:t xml:space="preserve"> and they were giving importance to buying goods over services</w:t>
      </w:r>
      <w:r w:rsidR="00152B29">
        <w:rPr>
          <w:color w:val="000000"/>
        </w:rPr>
        <w:t xml:space="preserve"> (</w:t>
      </w:r>
      <w:proofErr w:type="spellStart"/>
      <w:r w:rsidR="00152B29">
        <w:t>Osadiya</w:t>
      </w:r>
      <w:proofErr w:type="spellEnd"/>
      <w:r w:rsidR="00152B29">
        <w:t>, 2023</w:t>
      </w:r>
      <w:r w:rsidR="00152B29">
        <w:rPr>
          <w:color w:val="000000"/>
        </w:rPr>
        <w:t>)</w:t>
      </w:r>
      <w:r>
        <w:rPr>
          <w:color w:val="000000"/>
        </w:rPr>
        <w:t xml:space="preserve">. This shift can occur due to various elements which include stay-at-home mandates, </w:t>
      </w:r>
      <w:r w:rsidR="00F02B68">
        <w:rPr>
          <w:color w:val="000000"/>
        </w:rPr>
        <w:t>work-from-home</w:t>
      </w:r>
      <w:r>
        <w:rPr>
          <w:color w:val="000000"/>
        </w:rPr>
        <w:t xml:space="preserve"> arrangements and growing health concerns related to one activity. Additionally, there has been an increase in demand for important goods like groceries and electronics. Nevertheless, the contribution of these goods has faced challenges because of the disruption in the global supply chain, scarcity of drivers and logistical oblige worsened by Brexit.</w:t>
      </w:r>
    </w:p>
    <w:p w14:paraId="28508CA2" w14:textId="77777777" w:rsidR="006B6F31" w:rsidRDefault="006B6F31" w:rsidP="006B6F31">
      <w:pPr>
        <w:pStyle w:val="NormalWeb"/>
        <w:spacing w:before="0" w:beforeAutospacing="0" w:after="0" w:afterAutospacing="0" w:line="480" w:lineRule="auto"/>
        <w:jc w:val="both"/>
        <w:rPr>
          <w:color w:val="000000"/>
        </w:rPr>
      </w:pPr>
      <w:r>
        <w:rPr>
          <w:color w:val="000000"/>
        </w:rPr>
        <w:t>Decreased demand when supply remains unchanged results in lower prices and lower quantities. This statement means that if demand for certain products decreases, the market price would modify accordingly to refresh demand.</w:t>
      </w:r>
    </w:p>
    <w:p w14:paraId="27EA0DA4" w14:textId="1A7B9E0C" w:rsidR="006B6F31" w:rsidRDefault="006B6F31" w:rsidP="006B6F31">
      <w:pPr>
        <w:pStyle w:val="NormalWeb"/>
        <w:spacing w:before="0" w:beforeAutospacing="0" w:after="0" w:afterAutospacing="0" w:line="480" w:lineRule="auto"/>
        <w:jc w:val="both"/>
        <w:rPr>
          <w:color w:val="000000"/>
        </w:rPr>
      </w:pPr>
      <w:r>
        <w:rPr>
          <w:color w:val="000000"/>
        </w:rPr>
        <w:lastRenderedPageBreak/>
        <w:t xml:space="preserve"> Factors like economic uncertainty, changes in consumer preference or moves in spending patterns can lead to a decrease in demand for particular goods or services. Due to this, businesses would need to update their pricing strategies by reducing prices to stimulate purchases</w:t>
      </w:r>
      <w:r w:rsidR="00152B29">
        <w:rPr>
          <w:color w:val="000000"/>
        </w:rPr>
        <w:t xml:space="preserve"> (</w:t>
      </w:r>
      <w:r w:rsidR="00152B29">
        <w:t>Griffith, 2003</w:t>
      </w:r>
      <w:r w:rsidR="00152B29">
        <w:rPr>
          <w:color w:val="000000"/>
        </w:rPr>
        <w:t>)</w:t>
      </w:r>
      <w:r>
        <w:rPr>
          <w:color w:val="000000"/>
        </w:rPr>
        <w:t>.</w:t>
      </w:r>
      <w:r>
        <w:t xml:space="preserve"> Then comes, </w:t>
      </w:r>
      <w:r>
        <w:rPr>
          <w:color w:val="000000"/>
        </w:rPr>
        <w:t xml:space="preserve">Increased supply when demand remains unchanged. This process leads to lower prices but higher quantities. In simple terms, if supply increases while consumer demand is constant, the market price would generally decrease. Firms may </w:t>
      </w:r>
      <w:proofErr w:type="spellStart"/>
      <w:r>
        <w:rPr>
          <w:color w:val="000000"/>
        </w:rPr>
        <w:t>maximise</w:t>
      </w:r>
      <w:proofErr w:type="spellEnd"/>
      <w:r>
        <w:rPr>
          <w:color w:val="000000"/>
        </w:rPr>
        <w:t xml:space="preserve"> production efforts to reply to the stable and growing demand forecast which will result in a surplus of goods. The last law of supply and demand signifies that supply decreases when demand remains constant. This leads to higher prices and lower quantities. The scarcity of drivers in the transportation industry followed by Brexit and COVID-19 highlights a scenario where supply declines despite of presence of consistent demand of consumers for transportation services. This leads to higher prices because the businesses compete for finite resources.</w:t>
      </w:r>
    </w:p>
    <w:p w14:paraId="5B56CB42" w14:textId="77777777" w:rsidR="006B6F31" w:rsidRDefault="006B6F31">
      <w:pPr>
        <w:spacing w:after="160" w:line="259" w:lineRule="auto"/>
        <w:jc w:val="left"/>
        <w:rPr>
          <w:rFonts w:eastAsia="Times New Roman" w:cs="Times New Roman"/>
          <w:color w:val="000000"/>
          <w:szCs w:val="24"/>
          <w:lang w:val="en-US"/>
        </w:rPr>
      </w:pPr>
      <w:r>
        <w:rPr>
          <w:color w:val="000000"/>
        </w:rPr>
        <w:br w:type="page"/>
      </w:r>
    </w:p>
    <w:p w14:paraId="08213BF9" w14:textId="124B898D" w:rsidR="006B6F31" w:rsidRDefault="006B6F31" w:rsidP="006B6F31">
      <w:pPr>
        <w:pStyle w:val="Heading1"/>
      </w:pPr>
      <w:r w:rsidRPr="006B6F31">
        <w:lastRenderedPageBreak/>
        <w:t>Conclusion</w:t>
      </w:r>
    </w:p>
    <w:p w14:paraId="3B1546C4" w14:textId="2C1C1BA4" w:rsidR="006B6F31" w:rsidRDefault="006B6F31" w:rsidP="006B6F31">
      <w:pPr>
        <w:pStyle w:val="Normal1"/>
        <w:spacing w:line="480" w:lineRule="auto"/>
        <w:jc w:val="both"/>
        <w:rPr>
          <w:rFonts w:ascii="Times New Roman" w:hAnsi="Times New Roman" w:cs="Times New Roman"/>
          <w:sz w:val="24"/>
          <w:szCs w:val="24"/>
        </w:rPr>
      </w:pPr>
      <w:r w:rsidRPr="00842592">
        <w:rPr>
          <w:rFonts w:ascii="Times New Roman" w:hAnsi="Times New Roman" w:cs="Times New Roman"/>
          <w:sz w:val="24"/>
          <w:szCs w:val="24"/>
        </w:rPr>
        <w:t xml:space="preserve">The above essay has helped to understand how COVID-19 have impacted our lives and the total behaviour of consumers in perspective of buying any goods. It has also discussed the fundamental economic problems that </w:t>
      </w:r>
      <w:r>
        <w:rPr>
          <w:rFonts w:ascii="Times New Roman" w:hAnsi="Times New Roman" w:cs="Times New Roman"/>
          <w:sz w:val="24"/>
          <w:szCs w:val="24"/>
        </w:rPr>
        <w:t>COVID-19</w:t>
      </w:r>
      <w:r w:rsidRPr="00842592">
        <w:rPr>
          <w:rFonts w:ascii="Times New Roman" w:hAnsi="Times New Roman" w:cs="Times New Roman"/>
          <w:sz w:val="24"/>
          <w:szCs w:val="24"/>
        </w:rPr>
        <w:t xml:space="preserve"> has affected in our daily lives with various ways which can be used to solve this problem. The relevance of demand and supply has also been discussed with the difference between elasticity and inelastic demand to the reference of fuel cost. The law of supply and demand has also been discussed with </w:t>
      </w:r>
      <w:r w:rsidR="00F36754">
        <w:rPr>
          <w:rFonts w:ascii="Times New Roman" w:hAnsi="Times New Roman" w:cs="Times New Roman"/>
          <w:sz w:val="24"/>
          <w:szCs w:val="24"/>
        </w:rPr>
        <w:t>four</w:t>
      </w:r>
      <w:r w:rsidRPr="00842592">
        <w:rPr>
          <w:rFonts w:ascii="Times New Roman" w:hAnsi="Times New Roman" w:cs="Times New Roman"/>
          <w:sz w:val="24"/>
          <w:szCs w:val="24"/>
        </w:rPr>
        <w:t xml:space="preserve"> basic laws.</w:t>
      </w:r>
    </w:p>
    <w:p w14:paraId="2A4FB714" w14:textId="77777777" w:rsidR="006B6F31" w:rsidRDefault="006B6F31">
      <w:pPr>
        <w:spacing w:after="160" w:line="259" w:lineRule="auto"/>
        <w:jc w:val="left"/>
        <w:rPr>
          <w:rFonts w:cs="Times New Roman"/>
          <w:szCs w:val="24"/>
          <w:lang w:val=""/>
        </w:rPr>
      </w:pPr>
      <w:r>
        <w:rPr>
          <w:rFonts w:cs="Times New Roman"/>
          <w:szCs w:val="24"/>
        </w:rPr>
        <w:br w:type="page"/>
      </w:r>
    </w:p>
    <w:p w14:paraId="2E917D47" w14:textId="14DF0375" w:rsidR="006B6F31" w:rsidRDefault="006B6F31" w:rsidP="006B6F31">
      <w:pPr>
        <w:pStyle w:val="Heading1"/>
      </w:pPr>
      <w:r>
        <w:lastRenderedPageBreak/>
        <w:t>Reference</w:t>
      </w:r>
      <w:r w:rsidR="00F145E4">
        <w:t xml:space="preserve">s </w:t>
      </w:r>
    </w:p>
    <w:p w14:paraId="70182CB9" w14:textId="77777777" w:rsidR="00C90495" w:rsidRDefault="00C90495" w:rsidP="00620460">
      <w:r>
        <w:t>Aigner-Walder, B. (2015) Effects of the Demographic Changes on Private Consumption: An Almost Ideal Demand System Analysis for Austria. Journal of Economic and Social Studies, 5, 1, 33-57</w:t>
      </w:r>
    </w:p>
    <w:p w14:paraId="6A78ADC4" w14:textId="77777777" w:rsidR="00C90495" w:rsidRDefault="00C90495" w:rsidP="00620460">
      <w:r>
        <w:t>Andreyeva, T., Long, M. and Brownell, K. (2010) The Impact of Food Prices on Consumption: A Systematic Review of Research on the Price Elasticity of Demand for Food. American Journal of Public Health, 100, 2, 216-222.</w:t>
      </w:r>
    </w:p>
    <w:p w14:paraId="32AF1C15" w14:textId="77777777" w:rsidR="00C90495" w:rsidRDefault="00C90495" w:rsidP="00620460">
      <w:r>
        <w:t>Bagwell, K. (2005) The Economic Analysis of Advertising. Columbia University Discussion Papers No. : 050601</w:t>
      </w:r>
    </w:p>
    <w:p w14:paraId="02D53058" w14:textId="77777777" w:rsidR="00C90495" w:rsidRDefault="00C90495" w:rsidP="00620460">
      <w:r>
        <w:t>Baker, J. (2003) Competitive Price Discrimination: The Exercise of Market Power Without Anticompetitive Effects (Comment on Klein and Wiley). Articles in Law Reviews &amp; Other Academic Journals. Paper 278.</w:t>
      </w:r>
    </w:p>
    <w:p w14:paraId="47AC43DC" w14:textId="77777777" w:rsidR="00C90495" w:rsidRPr="00296436" w:rsidRDefault="00C90495" w:rsidP="00620460">
      <w:r w:rsidRPr="00296436">
        <w:t>Cigliano, J. (1980) Price and Income Elasticities for Airline Travel: The North Atlantic Market, Business Economics, pp. 17–21.</w:t>
      </w:r>
    </w:p>
    <w:p w14:paraId="36B428FD" w14:textId="77777777" w:rsidR="00C90495" w:rsidRPr="00620460" w:rsidRDefault="00C90495" w:rsidP="00620460">
      <w:pPr>
        <w:rPr>
          <w:shd w:val="clear" w:color="auto" w:fill="FFFFFF"/>
        </w:rPr>
      </w:pPr>
      <w:r w:rsidRPr="00620460">
        <w:rPr>
          <w:shd w:val="clear" w:color="auto" w:fill="FFFFFF"/>
        </w:rPr>
        <w:t xml:space="preserve">Du, J., </w:t>
      </w:r>
      <w:proofErr w:type="spellStart"/>
      <w:r w:rsidRPr="00620460">
        <w:rPr>
          <w:shd w:val="clear" w:color="auto" w:fill="FFFFFF"/>
        </w:rPr>
        <w:t>Satoglu</w:t>
      </w:r>
      <w:proofErr w:type="spellEnd"/>
      <w:r w:rsidRPr="00620460">
        <w:rPr>
          <w:shd w:val="clear" w:color="auto" w:fill="FFFFFF"/>
        </w:rPr>
        <w:t xml:space="preserve">, E.B. and </w:t>
      </w:r>
      <w:proofErr w:type="spellStart"/>
      <w:r w:rsidRPr="00620460">
        <w:rPr>
          <w:shd w:val="clear" w:color="auto" w:fill="FFFFFF"/>
        </w:rPr>
        <w:t>Shepotylo</w:t>
      </w:r>
      <w:proofErr w:type="spellEnd"/>
      <w:r w:rsidRPr="00620460">
        <w:rPr>
          <w:shd w:val="clear" w:color="auto" w:fill="FFFFFF"/>
        </w:rPr>
        <w:t>, O., (2023). How did Brexit affect UK trade? </w:t>
      </w:r>
      <w:r w:rsidRPr="00620460">
        <w:rPr>
          <w:i/>
          <w:iCs/>
          <w:shd w:val="clear" w:color="auto" w:fill="FFFFFF"/>
        </w:rPr>
        <w:t>Contemporary Social Science</w:t>
      </w:r>
      <w:r w:rsidRPr="00620460">
        <w:rPr>
          <w:shd w:val="clear" w:color="auto" w:fill="FFFFFF"/>
        </w:rPr>
        <w:t>, </w:t>
      </w:r>
      <w:r w:rsidRPr="00620460">
        <w:rPr>
          <w:i/>
          <w:iCs/>
          <w:shd w:val="clear" w:color="auto" w:fill="FFFFFF"/>
        </w:rPr>
        <w:t>18</w:t>
      </w:r>
      <w:r w:rsidRPr="00620460">
        <w:rPr>
          <w:shd w:val="clear" w:color="auto" w:fill="FFFFFF"/>
        </w:rPr>
        <w:t>(2), pp.266-283.</w:t>
      </w:r>
    </w:p>
    <w:p w14:paraId="38954921" w14:textId="77777777" w:rsidR="00C90495" w:rsidRDefault="00C90495" w:rsidP="00620460">
      <w:r>
        <w:t xml:space="preserve">Ellickson, P. (2013) Market Structure and Performance. International </w:t>
      </w:r>
      <w:proofErr w:type="spellStart"/>
      <w:r>
        <w:t>Encyclopedia</w:t>
      </w:r>
      <w:proofErr w:type="spellEnd"/>
      <w:r>
        <w:t xml:space="preserve"> of the Social &amp; </w:t>
      </w:r>
      <w:proofErr w:type="spellStart"/>
      <w:r>
        <w:t>Behavioral</w:t>
      </w:r>
      <w:proofErr w:type="spellEnd"/>
      <w:r>
        <w:t xml:space="preserve"> Sciences, Forthcoming; Simon School Working Paper No. 13-21</w:t>
      </w:r>
    </w:p>
    <w:p w14:paraId="52233AF3" w14:textId="77777777" w:rsidR="00C90495" w:rsidRDefault="00C90495" w:rsidP="00620460">
      <w:r>
        <w:t>Foot, D. and Gomez, R. (2006) Population ageing and sectorial growth: the case study of the UK, 2006- 2026. OJBE, 5:1</w:t>
      </w:r>
    </w:p>
    <w:p w14:paraId="2C994C74" w14:textId="77777777" w:rsidR="00C90495" w:rsidRDefault="00C90495" w:rsidP="00620460">
      <w:r>
        <w:t>Griffith, G. (2003) The Impact of Supermarkets on Farm Suppliers. The Australian Economic Review, 37, 3, 329–336</w:t>
      </w:r>
    </w:p>
    <w:p w14:paraId="1016BF42" w14:textId="77777777" w:rsidR="00C90495" w:rsidRPr="00F72725" w:rsidRDefault="00C90495" w:rsidP="00620460">
      <w:r w:rsidRPr="00F72725">
        <w:lastRenderedPageBreak/>
        <w:t xml:space="preserve">Heien, D. and </w:t>
      </w:r>
      <w:proofErr w:type="spellStart"/>
      <w:r w:rsidRPr="00F72725">
        <w:t>Pompelli</w:t>
      </w:r>
      <w:proofErr w:type="spellEnd"/>
      <w:r w:rsidRPr="00F72725">
        <w:t>, G. (1989) The Demand for Alcoholic Beverages: Economic and Demographic Effects, Southern Economic Journal, pp. 759–769.</w:t>
      </w:r>
    </w:p>
    <w:p w14:paraId="53B3F488" w14:textId="77777777" w:rsidR="00C90495" w:rsidRPr="00620460" w:rsidRDefault="00C90495" w:rsidP="00620460">
      <w:pPr>
        <w:rPr>
          <w:shd w:val="clear" w:color="auto" w:fill="FFFFFF"/>
        </w:rPr>
      </w:pPr>
      <w:r w:rsidRPr="00620460">
        <w:rPr>
          <w:shd w:val="clear" w:color="auto" w:fill="FFFFFF"/>
        </w:rPr>
        <w:t xml:space="preserve">Institute for </w:t>
      </w:r>
      <w:r>
        <w:rPr>
          <w:shd w:val="clear" w:color="auto" w:fill="FFFFFF"/>
        </w:rPr>
        <w:t>Government</w:t>
      </w:r>
      <w:r w:rsidRPr="00620460">
        <w:rPr>
          <w:shd w:val="clear" w:color="auto" w:fill="FFFFFF"/>
        </w:rPr>
        <w:t>, (2021). Supply chain problems. [Online] Available at: https://www.instituteforgovernment.org.uk/explainer/supply-chain-problems [Accessed 20 March 2024].</w:t>
      </w:r>
    </w:p>
    <w:p w14:paraId="39B8F008" w14:textId="77777777" w:rsidR="00C90495" w:rsidRDefault="00C90495" w:rsidP="00620460">
      <w:proofErr w:type="spellStart"/>
      <w:r>
        <w:t>Osadiya</w:t>
      </w:r>
      <w:proofErr w:type="spellEnd"/>
      <w:r>
        <w:t xml:space="preserve"> T. (2023), Introduction to Economics. Amazon</w:t>
      </w:r>
    </w:p>
    <w:p w14:paraId="06DD2898" w14:textId="77777777" w:rsidR="00C90495" w:rsidRPr="00620460" w:rsidRDefault="00C90495" w:rsidP="00620460">
      <w:pPr>
        <w:rPr>
          <w:shd w:val="clear" w:color="auto" w:fill="FFFFFF"/>
        </w:rPr>
      </w:pPr>
      <w:r w:rsidRPr="00620460">
        <w:rPr>
          <w:shd w:val="clear" w:color="auto" w:fill="FFFFFF"/>
        </w:rPr>
        <w:t>Piazza, A. and Abrahamson, E., (2020). Fads and fashions in management practices: Taking stock and looking forward. International Journal of Management Reviews, 22(3), pp.264-286.</w:t>
      </w:r>
    </w:p>
    <w:p w14:paraId="6D6AFFD8" w14:textId="77777777" w:rsidR="00C90495" w:rsidRPr="0052275A" w:rsidRDefault="00C90495" w:rsidP="00620460">
      <w:r w:rsidRPr="0052275A">
        <w:t>Shapiro, M. (1987) Measuring Market Power in U.S. Industry, NBER Working Paper, No. 2212.</w:t>
      </w:r>
    </w:p>
    <w:p w14:paraId="3CE5FD40" w14:textId="77777777" w:rsidR="00C90495" w:rsidRPr="00620460" w:rsidRDefault="00C90495" w:rsidP="00620460">
      <w:pPr>
        <w:rPr>
          <w:shd w:val="clear" w:color="auto" w:fill="FFFFFF"/>
        </w:rPr>
      </w:pPr>
      <w:r w:rsidRPr="00620460">
        <w:rPr>
          <w:shd w:val="clear" w:color="auto" w:fill="FFFFFF"/>
        </w:rPr>
        <w:t>Steiger, R., Posch, E., Tappeiner, G. and Walde, J., (2020). The impact of climate change on demand of ski tourism-a simulation study based on stated preferences. Ecological Economics, 170, p.106589.</w:t>
      </w:r>
    </w:p>
    <w:p w14:paraId="5E315CC9" w14:textId="77777777" w:rsidR="00C90495" w:rsidRPr="00620460" w:rsidRDefault="00C90495" w:rsidP="00620460">
      <w:pPr>
        <w:rPr>
          <w:shd w:val="clear" w:color="auto" w:fill="FFFFFF"/>
        </w:rPr>
      </w:pPr>
      <w:r w:rsidRPr="00620460">
        <w:rPr>
          <w:shd w:val="clear" w:color="auto" w:fill="FFFFFF"/>
        </w:rPr>
        <w:t>TAYLOR, R., (2024). An SME's Guide to Supply and Demand. [Online] Available at: https://fleximize.com/articles/002211/what-is-supply-and-demand [Accessed 20 March 2024].</w:t>
      </w:r>
    </w:p>
    <w:p w14:paraId="4F4ADB62" w14:textId="77777777" w:rsidR="00AA4B77" w:rsidRPr="00AA4B77" w:rsidRDefault="00AA4B77" w:rsidP="00AA4B77">
      <w:pPr>
        <w:rPr>
          <w:shd w:val="clear" w:color="auto" w:fill="FFFFFF"/>
        </w:rPr>
      </w:pPr>
    </w:p>
    <w:p w14:paraId="7793F5EB" w14:textId="77777777" w:rsidR="00AA4B77" w:rsidRDefault="00AA4B77" w:rsidP="00152B29">
      <w:pPr>
        <w:rPr>
          <w:shd w:val="clear" w:color="auto" w:fill="FFFFFF"/>
        </w:rPr>
      </w:pPr>
    </w:p>
    <w:p w14:paraId="23C3A81A" w14:textId="77777777" w:rsidR="00152B29" w:rsidRPr="00152B29" w:rsidRDefault="00152B29" w:rsidP="00152B29">
      <w:pPr>
        <w:rPr>
          <w:shd w:val="clear" w:color="auto" w:fill="FFFFFF"/>
        </w:rPr>
      </w:pPr>
    </w:p>
    <w:p w14:paraId="1CB13E09" w14:textId="77777777" w:rsidR="00242D49" w:rsidRDefault="00242D49" w:rsidP="00242D49"/>
    <w:p w14:paraId="094CFF74" w14:textId="77777777" w:rsidR="006B6F31" w:rsidRDefault="006B6F31" w:rsidP="006B6F31">
      <w:pPr>
        <w:rPr>
          <w:rFonts w:ascii="Arial" w:hAnsi="Arial"/>
          <w:color w:val="000000"/>
          <w:sz w:val="22"/>
        </w:rPr>
      </w:pPr>
    </w:p>
    <w:p w14:paraId="701D3659" w14:textId="77777777" w:rsidR="006B6F31" w:rsidRPr="006B6F31" w:rsidRDefault="006B6F31" w:rsidP="006B6F31"/>
    <w:p w14:paraId="76E8A9F4" w14:textId="77777777" w:rsidR="006B6F31" w:rsidRPr="006B6F31" w:rsidRDefault="006B6F31" w:rsidP="006B6F31"/>
    <w:p w14:paraId="541DB8F6" w14:textId="77777777" w:rsidR="006B6F31" w:rsidRPr="006B6F31" w:rsidRDefault="006B6F31" w:rsidP="006B6F31">
      <w:pPr>
        <w:pStyle w:val="NormalWeb"/>
        <w:spacing w:before="0" w:beforeAutospacing="0" w:after="0" w:afterAutospacing="0" w:line="480" w:lineRule="auto"/>
        <w:jc w:val="both"/>
        <w:rPr>
          <w:color w:val="000000"/>
        </w:rPr>
      </w:pPr>
    </w:p>
    <w:p w14:paraId="62965392" w14:textId="77777777" w:rsidR="006B6F31" w:rsidRPr="006B6F31" w:rsidRDefault="006B6F31" w:rsidP="006B6F31">
      <w:pPr>
        <w:pStyle w:val="Normal1"/>
        <w:spacing w:line="480" w:lineRule="auto"/>
        <w:jc w:val="both"/>
        <w:rPr>
          <w:rFonts w:ascii="Times New Roman" w:hAnsi="Times New Roman" w:cs="Times New Roman"/>
        </w:rPr>
      </w:pPr>
    </w:p>
    <w:p w14:paraId="0602F602" w14:textId="77777777" w:rsidR="006B6F31" w:rsidRPr="00842592" w:rsidRDefault="006B6F31" w:rsidP="006B6F31">
      <w:pPr>
        <w:pStyle w:val="Normal1"/>
        <w:spacing w:line="480" w:lineRule="auto"/>
        <w:jc w:val="both"/>
        <w:rPr>
          <w:rFonts w:ascii="Times New Roman" w:hAnsi="Times New Roman" w:cs="Times New Roman"/>
          <w:sz w:val="24"/>
          <w:szCs w:val="24"/>
        </w:rPr>
      </w:pPr>
    </w:p>
    <w:p w14:paraId="797EE3E5" w14:textId="465E5364" w:rsidR="006B6F31" w:rsidRPr="006B6F31" w:rsidRDefault="006B6F31" w:rsidP="006B6F31">
      <w:pPr>
        <w:pStyle w:val="Normal1"/>
        <w:spacing w:line="480" w:lineRule="auto"/>
        <w:jc w:val="both"/>
        <w:rPr>
          <w:rFonts w:ascii="Times New Roman" w:hAnsi="Times New Roman" w:cs="Times New Roman"/>
          <w:sz w:val="24"/>
          <w:szCs w:val="24"/>
        </w:rPr>
      </w:pPr>
    </w:p>
    <w:p w14:paraId="227ABCA1" w14:textId="77777777" w:rsidR="00092B69" w:rsidRDefault="00092B69" w:rsidP="00092B69">
      <w:pPr>
        <w:pStyle w:val="NormalWeb"/>
        <w:spacing w:before="0" w:beforeAutospacing="0" w:after="0" w:afterAutospacing="0" w:line="480" w:lineRule="auto"/>
        <w:jc w:val="both"/>
      </w:pPr>
    </w:p>
    <w:p w14:paraId="657DF255" w14:textId="77777777" w:rsidR="00092B69" w:rsidRPr="00092B69" w:rsidRDefault="00092B69" w:rsidP="00092B69"/>
    <w:sectPr w:rsidR="00092B69" w:rsidRPr="00092B69" w:rsidSect="00DE1103">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D7548" w14:textId="77777777" w:rsidR="00DE1103" w:rsidRDefault="00DE1103" w:rsidP="001F733B">
      <w:pPr>
        <w:spacing w:line="240" w:lineRule="auto"/>
      </w:pPr>
      <w:r>
        <w:separator/>
      </w:r>
    </w:p>
  </w:endnote>
  <w:endnote w:type="continuationSeparator" w:id="0">
    <w:p w14:paraId="1F3DB9CC" w14:textId="77777777" w:rsidR="00DE1103" w:rsidRDefault="00DE1103" w:rsidP="001F73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412858"/>
      <w:docPartObj>
        <w:docPartGallery w:val="Page Numbers (Bottom of Page)"/>
        <w:docPartUnique/>
      </w:docPartObj>
    </w:sdtPr>
    <w:sdtContent>
      <w:sdt>
        <w:sdtPr>
          <w:id w:val="-1769616900"/>
          <w:docPartObj>
            <w:docPartGallery w:val="Page Numbers (Top of Page)"/>
            <w:docPartUnique/>
          </w:docPartObj>
        </w:sdtPr>
        <w:sdtContent>
          <w:p w14:paraId="5998AE6A" w14:textId="1EEDEDCC" w:rsidR="001F733B" w:rsidRDefault="001F733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B854C77" w14:textId="77777777" w:rsidR="001F733B" w:rsidRDefault="001F7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B32BD" w14:textId="77777777" w:rsidR="00DE1103" w:rsidRDefault="00DE1103" w:rsidP="001F733B">
      <w:pPr>
        <w:spacing w:line="240" w:lineRule="auto"/>
      </w:pPr>
      <w:r>
        <w:separator/>
      </w:r>
    </w:p>
  </w:footnote>
  <w:footnote w:type="continuationSeparator" w:id="0">
    <w:p w14:paraId="2B326271" w14:textId="77777777" w:rsidR="00DE1103" w:rsidRDefault="00DE1103" w:rsidP="001F733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469A7" w14:textId="4CC1CB3B" w:rsidR="001F733B" w:rsidRDefault="001F733B" w:rsidP="001F733B">
    <w:pPr>
      <w:pStyle w:val="Header"/>
      <w:jc w:val="right"/>
    </w:pPr>
    <w:r w:rsidRPr="001F733B">
      <w:t>Management Economics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F692F"/>
    <w:multiLevelType w:val="hybridMultilevel"/>
    <w:tmpl w:val="DCF8B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236551"/>
    <w:multiLevelType w:val="hybridMultilevel"/>
    <w:tmpl w:val="5880B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72D9B"/>
    <w:multiLevelType w:val="hybridMultilevel"/>
    <w:tmpl w:val="82D6A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3005117">
    <w:abstractNumId w:val="0"/>
  </w:num>
  <w:num w:numId="2" w16cid:durableId="1043292638">
    <w:abstractNumId w:val="2"/>
  </w:num>
  <w:num w:numId="3" w16cid:durableId="797525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69"/>
    <w:rsid w:val="00031268"/>
    <w:rsid w:val="00092B69"/>
    <w:rsid w:val="000C33F6"/>
    <w:rsid w:val="000C77F5"/>
    <w:rsid w:val="001129ED"/>
    <w:rsid w:val="00152B29"/>
    <w:rsid w:val="00163B1A"/>
    <w:rsid w:val="0016696F"/>
    <w:rsid w:val="0018411D"/>
    <w:rsid w:val="001D3275"/>
    <w:rsid w:val="001F733B"/>
    <w:rsid w:val="00242D49"/>
    <w:rsid w:val="00296436"/>
    <w:rsid w:val="00296781"/>
    <w:rsid w:val="002F2EE2"/>
    <w:rsid w:val="00364125"/>
    <w:rsid w:val="00377AB6"/>
    <w:rsid w:val="00481A96"/>
    <w:rsid w:val="005030A7"/>
    <w:rsid w:val="0050797C"/>
    <w:rsid w:val="0052275A"/>
    <w:rsid w:val="00552A92"/>
    <w:rsid w:val="00567AAC"/>
    <w:rsid w:val="005A44F9"/>
    <w:rsid w:val="005B70D8"/>
    <w:rsid w:val="00620460"/>
    <w:rsid w:val="006641F2"/>
    <w:rsid w:val="00684798"/>
    <w:rsid w:val="006B0761"/>
    <w:rsid w:val="006B6F31"/>
    <w:rsid w:val="006C53F2"/>
    <w:rsid w:val="006E4009"/>
    <w:rsid w:val="008201E1"/>
    <w:rsid w:val="008237C7"/>
    <w:rsid w:val="00854832"/>
    <w:rsid w:val="00885FCB"/>
    <w:rsid w:val="008965F5"/>
    <w:rsid w:val="008E6550"/>
    <w:rsid w:val="009C4E6D"/>
    <w:rsid w:val="009F5AD6"/>
    <w:rsid w:val="00A14902"/>
    <w:rsid w:val="00A30898"/>
    <w:rsid w:val="00A52F07"/>
    <w:rsid w:val="00A71DCE"/>
    <w:rsid w:val="00A93B2C"/>
    <w:rsid w:val="00AA4B77"/>
    <w:rsid w:val="00AB412D"/>
    <w:rsid w:val="00B034C4"/>
    <w:rsid w:val="00B64379"/>
    <w:rsid w:val="00B84577"/>
    <w:rsid w:val="00C90495"/>
    <w:rsid w:val="00DE1103"/>
    <w:rsid w:val="00E2695E"/>
    <w:rsid w:val="00E702FE"/>
    <w:rsid w:val="00F02B68"/>
    <w:rsid w:val="00F145E4"/>
    <w:rsid w:val="00F36754"/>
    <w:rsid w:val="00F72725"/>
    <w:rsid w:val="00FE79CE"/>
    <w:rsid w:val="00FF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1BCB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0A7"/>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5030A7"/>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5030A7"/>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854832"/>
    <w:pPr>
      <w:keepNext/>
      <w:keepLines/>
      <w:spacing w:before="40"/>
      <w:outlineLvl w:val="2"/>
    </w:pPr>
    <w:rPr>
      <w:rFonts w:eastAsiaTheme="majorEastAsia" w:cstheme="majorBidi"/>
      <w:i/>
      <w:szCs w:val="24"/>
      <w:u w:val="single"/>
    </w:rPr>
  </w:style>
  <w:style w:type="paragraph" w:styleId="Heading4">
    <w:name w:val="heading 4"/>
    <w:basedOn w:val="Normal"/>
    <w:next w:val="Normal"/>
    <w:link w:val="Heading4Char"/>
    <w:uiPriority w:val="9"/>
    <w:unhideWhenUsed/>
    <w:qFormat/>
    <w:rsid w:val="00684798"/>
    <w:pPr>
      <w:keepNext/>
      <w:keepLines/>
      <w:spacing w:before="40"/>
      <w:outlineLvl w:val="3"/>
    </w:pPr>
    <w:rPr>
      <w:rFonts w:eastAsiaTheme="majorEastAsia" w:cstheme="majorBidi"/>
      <w:i/>
      <w:iCs/>
      <w:szCs w:val="24"/>
      <w:u w:val="single"/>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030A7"/>
    <w:rPr>
      <w:rFonts w:ascii="Times New Roman" w:hAnsi="Times New Roman" w:cs="Arial"/>
      <w:b/>
      <w:sz w:val="28"/>
      <w:szCs w:val="40"/>
      <w:lang w:val="en-GB"/>
    </w:rPr>
  </w:style>
  <w:style w:type="character" w:customStyle="1" w:styleId="Heading2Char">
    <w:name w:val="Heading 2 Char"/>
    <w:basedOn w:val="DefaultParagraphFont"/>
    <w:link w:val="Heading2"/>
    <w:uiPriority w:val="9"/>
    <w:rsid w:val="005030A7"/>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854832"/>
    <w:rPr>
      <w:rFonts w:ascii="Times New Roman" w:eastAsiaTheme="majorEastAsia" w:hAnsi="Times New Roman" w:cstheme="majorBidi"/>
      <w:i/>
      <w:color w:val="000000" w:themeColor="text1"/>
      <w:sz w:val="24"/>
      <w:szCs w:val="24"/>
      <w:u w:val="single"/>
      <w:lang w:val="en-GB"/>
    </w:rPr>
  </w:style>
  <w:style w:type="character" w:customStyle="1" w:styleId="Heading4Char">
    <w:name w:val="Heading 4 Char"/>
    <w:basedOn w:val="DefaultParagraphFont"/>
    <w:link w:val="Heading4"/>
    <w:uiPriority w:val="9"/>
    <w:rsid w:val="00684798"/>
    <w:rPr>
      <w:rFonts w:ascii="Times New Roman" w:eastAsiaTheme="majorEastAsia" w:hAnsi="Times New Roman" w:cstheme="majorBidi"/>
      <w:i/>
      <w:iCs/>
      <w:color w:val="000000" w:themeColor="text1"/>
      <w:sz w:val="24"/>
      <w:szCs w:val="24"/>
      <w:u w:val="single"/>
    </w:rPr>
  </w:style>
  <w:style w:type="character" w:styleId="SubtleEmphasis">
    <w:name w:val="Subtle Emphasis"/>
    <w:basedOn w:val="DefaultParagraphFont"/>
    <w:uiPriority w:val="19"/>
    <w:qFormat/>
    <w:rsid w:val="002F2EE2"/>
    <w:rPr>
      <w:rFonts w:ascii="Times New Roman" w:hAnsi="Times New Roman"/>
      <w:b/>
      <w:i w:val="0"/>
      <w:iCs/>
      <w:color w:val="auto"/>
      <w:sz w:val="28"/>
    </w:rPr>
  </w:style>
  <w:style w:type="paragraph" w:styleId="NormalWeb">
    <w:name w:val="Normal (Web)"/>
    <w:basedOn w:val="Normal"/>
    <w:uiPriority w:val="99"/>
    <w:semiHidden/>
    <w:unhideWhenUsed/>
    <w:rsid w:val="00092B69"/>
    <w:pPr>
      <w:spacing w:before="100" w:beforeAutospacing="1" w:after="100" w:afterAutospacing="1" w:line="240" w:lineRule="auto"/>
      <w:jc w:val="left"/>
    </w:pPr>
    <w:rPr>
      <w:rFonts w:eastAsia="Times New Roman" w:cs="Times New Roman"/>
      <w:szCs w:val="24"/>
      <w:lang w:val="en-US"/>
    </w:rPr>
  </w:style>
  <w:style w:type="paragraph" w:customStyle="1" w:styleId="Normal1">
    <w:name w:val="Normal1"/>
    <w:rsid w:val="006B6F31"/>
    <w:pPr>
      <w:spacing w:after="0" w:line="276" w:lineRule="auto"/>
    </w:pPr>
    <w:rPr>
      <w:rFonts w:ascii="Arial" w:hAnsi="Arial" w:cs="Arial"/>
      <w:lang w:val=""/>
    </w:rPr>
  </w:style>
  <w:style w:type="paragraph" w:styleId="ListParagraph">
    <w:name w:val="List Paragraph"/>
    <w:basedOn w:val="Normal"/>
    <w:uiPriority w:val="34"/>
    <w:qFormat/>
    <w:rsid w:val="006B6F31"/>
    <w:pPr>
      <w:ind w:left="720"/>
      <w:contextualSpacing/>
    </w:pPr>
  </w:style>
  <w:style w:type="paragraph" w:styleId="Bibliography">
    <w:name w:val="Bibliography"/>
    <w:basedOn w:val="Normal"/>
    <w:next w:val="Normal"/>
    <w:uiPriority w:val="37"/>
    <w:unhideWhenUsed/>
    <w:rsid w:val="00AA4B77"/>
  </w:style>
  <w:style w:type="character" w:styleId="Hyperlink">
    <w:name w:val="Hyperlink"/>
    <w:basedOn w:val="DefaultParagraphFont"/>
    <w:uiPriority w:val="99"/>
    <w:unhideWhenUsed/>
    <w:rsid w:val="00AA4B77"/>
    <w:rPr>
      <w:color w:val="0563C1" w:themeColor="hyperlink"/>
      <w:u w:val="single"/>
    </w:rPr>
  </w:style>
  <w:style w:type="character" w:styleId="UnresolvedMention">
    <w:name w:val="Unresolved Mention"/>
    <w:basedOn w:val="DefaultParagraphFont"/>
    <w:uiPriority w:val="99"/>
    <w:semiHidden/>
    <w:unhideWhenUsed/>
    <w:rsid w:val="00AA4B77"/>
    <w:rPr>
      <w:color w:val="605E5C"/>
      <w:shd w:val="clear" w:color="auto" w:fill="E1DFDD"/>
    </w:rPr>
  </w:style>
  <w:style w:type="paragraph" w:styleId="Header">
    <w:name w:val="header"/>
    <w:basedOn w:val="Normal"/>
    <w:link w:val="HeaderChar"/>
    <w:uiPriority w:val="99"/>
    <w:unhideWhenUsed/>
    <w:rsid w:val="001F733B"/>
    <w:pPr>
      <w:tabs>
        <w:tab w:val="center" w:pos="4680"/>
        <w:tab w:val="right" w:pos="9360"/>
      </w:tabs>
      <w:spacing w:line="240" w:lineRule="auto"/>
    </w:pPr>
  </w:style>
  <w:style w:type="character" w:customStyle="1" w:styleId="HeaderChar">
    <w:name w:val="Header Char"/>
    <w:basedOn w:val="DefaultParagraphFont"/>
    <w:link w:val="Header"/>
    <w:uiPriority w:val="99"/>
    <w:rsid w:val="001F733B"/>
    <w:rPr>
      <w:rFonts w:ascii="Times New Roman" w:hAnsi="Times New Roman" w:cs="Arial"/>
      <w:sz w:val="24"/>
      <w:lang w:val="en-GB"/>
    </w:rPr>
  </w:style>
  <w:style w:type="paragraph" w:styleId="Footer">
    <w:name w:val="footer"/>
    <w:basedOn w:val="Normal"/>
    <w:link w:val="FooterChar"/>
    <w:uiPriority w:val="99"/>
    <w:unhideWhenUsed/>
    <w:rsid w:val="001F733B"/>
    <w:pPr>
      <w:tabs>
        <w:tab w:val="center" w:pos="4680"/>
        <w:tab w:val="right" w:pos="9360"/>
      </w:tabs>
      <w:spacing w:line="240" w:lineRule="auto"/>
    </w:pPr>
  </w:style>
  <w:style w:type="character" w:customStyle="1" w:styleId="FooterChar">
    <w:name w:val="Footer Char"/>
    <w:basedOn w:val="DefaultParagraphFont"/>
    <w:link w:val="Footer"/>
    <w:uiPriority w:val="99"/>
    <w:rsid w:val="001F733B"/>
    <w:rPr>
      <w:rFonts w:ascii="Times New Roman"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96810">
      <w:bodyDiv w:val="1"/>
      <w:marLeft w:val="0"/>
      <w:marRight w:val="0"/>
      <w:marTop w:val="0"/>
      <w:marBottom w:val="0"/>
      <w:divBdr>
        <w:top w:val="none" w:sz="0" w:space="0" w:color="auto"/>
        <w:left w:val="none" w:sz="0" w:space="0" w:color="auto"/>
        <w:bottom w:val="none" w:sz="0" w:space="0" w:color="auto"/>
        <w:right w:val="none" w:sz="0" w:space="0" w:color="auto"/>
      </w:divBdr>
    </w:div>
    <w:div w:id="278531661">
      <w:bodyDiv w:val="1"/>
      <w:marLeft w:val="0"/>
      <w:marRight w:val="0"/>
      <w:marTop w:val="0"/>
      <w:marBottom w:val="0"/>
      <w:divBdr>
        <w:top w:val="none" w:sz="0" w:space="0" w:color="auto"/>
        <w:left w:val="none" w:sz="0" w:space="0" w:color="auto"/>
        <w:bottom w:val="none" w:sz="0" w:space="0" w:color="auto"/>
        <w:right w:val="none" w:sz="0" w:space="0" w:color="auto"/>
      </w:divBdr>
    </w:div>
    <w:div w:id="297538929">
      <w:bodyDiv w:val="1"/>
      <w:marLeft w:val="0"/>
      <w:marRight w:val="0"/>
      <w:marTop w:val="0"/>
      <w:marBottom w:val="0"/>
      <w:divBdr>
        <w:top w:val="none" w:sz="0" w:space="0" w:color="auto"/>
        <w:left w:val="none" w:sz="0" w:space="0" w:color="auto"/>
        <w:bottom w:val="none" w:sz="0" w:space="0" w:color="auto"/>
        <w:right w:val="none" w:sz="0" w:space="0" w:color="auto"/>
      </w:divBdr>
    </w:div>
    <w:div w:id="397091749">
      <w:bodyDiv w:val="1"/>
      <w:marLeft w:val="0"/>
      <w:marRight w:val="0"/>
      <w:marTop w:val="0"/>
      <w:marBottom w:val="0"/>
      <w:divBdr>
        <w:top w:val="none" w:sz="0" w:space="0" w:color="auto"/>
        <w:left w:val="none" w:sz="0" w:space="0" w:color="auto"/>
        <w:bottom w:val="none" w:sz="0" w:space="0" w:color="auto"/>
        <w:right w:val="none" w:sz="0" w:space="0" w:color="auto"/>
      </w:divBdr>
    </w:div>
    <w:div w:id="685792032">
      <w:bodyDiv w:val="1"/>
      <w:marLeft w:val="0"/>
      <w:marRight w:val="0"/>
      <w:marTop w:val="0"/>
      <w:marBottom w:val="0"/>
      <w:divBdr>
        <w:top w:val="none" w:sz="0" w:space="0" w:color="auto"/>
        <w:left w:val="none" w:sz="0" w:space="0" w:color="auto"/>
        <w:bottom w:val="none" w:sz="0" w:space="0" w:color="auto"/>
        <w:right w:val="none" w:sz="0" w:space="0" w:color="auto"/>
      </w:divBdr>
    </w:div>
    <w:div w:id="948393753">
      <w:bodyDiv w:val="1"/>
      <w:marLeft w:val="0"/>
      <w:marRight w:val="0"/>
      <w:marTop w:val="0"/>
      <w:marBottom w:val="0"/>
      <w:divBdr>
        <w:top w:val="none" w:sz="0" w:space="0" w:color="auto"/>
        <w:left w:val="none" w:sz="0" w:space="0" w:color="auto"/>
        <w:bottom w:val="none" w:sz="0" w:space="0" w:color="auto"/>
        <w:right w:val="none" w:sz="0" w:space="0" w:color="auto"/>
      </w:divBdr>
    </w:div>
    <w:div w:id="1032806599">
      <w:bodyDiv w:val="1"/>
      <w:marLeft w:val="0"/>
      <w:marRight w:val="0"/>
      <w:marTop w:val="0"/>
      <w:marBottom w:val="0"/>
      <w:divBdr>
        <w:top w:val="none" w:sz="0" w:space="0" w:color="auto"/>
        <w:left w:val="none" w:sz="0" w:space="0" w:color="auto"/>
        <w:bottom w:val="none" w:sz="0" w:space="0" w:color="auto"/>
        <w:right w:val="none" w:sz="0" w:space="0" w:color="auto"/>
      </w:divBdr>
    </w:div>
    <w:div w:id="1349677773">
      <w:bodyDiv w:val="1"/>
      <w:marLeft w:val="0"/>
      <w:marRight w:val="0"/>
      <w:marTop w:val="0"/>
      <w:marBottom w:val="0"/>
      <w:divBdr>
        <w:top w:val="none" w:sz="0" w:space="0" w:color="auto"/>
        <w:left w:val="none" w:sz="0" w:space="0" w:color="auto"/>
        <w:bottom w:val="none" w:sz="0" w:space="0" w:color="auto"/>
        <w:right w:val="none" w:sz="0" w:space="0" w:color="auto"/>
      </w:divBdr>
    </w:div>
    <w:div w:id="1532183056">
      <w:bodyDiv w:val="1"/>
      <w:marLeft w:val="0"/>
      <w:marRight w:val="0"/>
      <w:marTop w:val="0"/>
      <w:marBottom w:val="0"/>
      <w:divBdr>
        <w:top w:val="none" w:sz="0" w:space="0" w:color="auto"/>
        <w:left w:val="none" w:sz="0" w:space="0" w:color="auto"/>
        <w:bottom w:val="none" w:sz="0" w:space="0" w:color="auto"/>
        <w:right w:val="none" w:sz="0" w:space="0" w:color="auto"/>
      </w:divBdr>
    </w:div>
    <w:div w:id="1614240751">
      <w:bodyDiv w:val="1"/>
      <w:marLeft w:val="0"/>
      <w:marRight w:val="0"/>
      <w:marTop w:val="0"/>
      <w:marBottom w:val="0"/>
      <w:divBdr>
        <w:top w:val="none" w:sz="0" w:space="0" w:color="auto"/>
        <w:left w:val="none" w:sz="0" w:space="0" w:color="auto"/>
        <w:bottom w:val="none" w:sz="0" w:space="0" w:color="auto"/>
        <w:right w:val="none" w:sz="0" w:space="0" w:color="auto"/>
      </w:divBdr>
    </w:div>
    <w:div w:id="1736200971">
      <w:bodyDiv w:val="1"/>
      <w:marLeft w:val="0"/>
      <w:marRight w:val="0"/>
      <w:marTop w:val="0"/>
      <w:marBottom w:val="0"/>
      <w:divBdr>
        <w:top w:val="none" w:sz="0" w:space="0" w:color="auto"/>
        <w:left w:val="none" w:sz="0" w:space="0" w:color="auto"/>
        <w:bottom w:val="none" w:sz="0" w:space="0" w:color="auto"/>
        <w:right w:val="none" w:sz="0" w:space="0" w:color="auto"/>
      </w:divBdr>
    </w:div>
    <w:div w:id="1755197684">
      <w:bodyDiv w:val="1"/>
      <w:marLeft w:val="0"/>
      <w:marRight w:val="0"/>
      <w:marTop w:val="0"/>
      <w:marBottom w:val="0"/>
      <w:divBdr>
        <w:top w:val="none" w:sz="0" w:space="0" w:color="auto"/>
        <w:left w:val="none" w:sz="0" w:space="0" w:color="auto"/>
        <w:bottom w:val="none" w:sz="0" w:space="0" w:color="auto"/>
        <w:right w:val="none" w:sz="0" w:space="0" w:color="auto"/>
      </w:divBdr>
    </w:div>
    <w:div w:id="1806775456">
      <w:bodyDiv w:val="1"/>
      <w:marLeft w:val="0"/>
      <w:marRight w:val="0"/>
      <w:marTop w:val="0"/>
      <w:marBottom w:val="0"/>
      <w:divBdr>
        <w:top w:val="none" w:sz="0" w:space="0" w:color="auto"/>
        <w:left w:val="none" w:sz="0" w:space="0" w:color="auto"/>
        <w:bottom w:val="none" w:sz="0" w:space="0" w:color="auto"/>
        <w:right w:val="none" w:sz="0" w:space="0" w:color="auto"/>
      </w:divBdr>
    </w:div>
    <w:div w:id="202324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REB24</b:Tag>
    <b:SourceType>InternetSite</b:SourceType>
    <b:Guid>{F178F147-3E94-4731-992D-10ED22B4A389}</b:Guid>
    <b:Author>
      <b:Author>
        <b:NameList>
          <b:Person>
            <b:Last>TAYLOR</b:Last>
            <b:First>REBECCA</b:First>
          </b:Person>
        </b:NameList>
      </b:Author>
    </b:Author>
    <b:Title>An SME's Guide to Supply and Demand</b:Title>
    <b:Year>2024</b:Year>
    <b:YearAccessed>2024</b:YearAccessed>
    <b:MonthAccessed>March</b:MonthAccessed>
    <b:DayAccessed>20</b:DayAccessed>
    <b:URL>https://fleximize.com/articles/002211/what-is-supply-and-demand</b:URL>
    <b:RefOrder>2</b:RefOrder>
  </b:Source>
  <b:Source>
    <b:Tag>ins21</b:Tag>
    <b:SourceType>InternetSite</b:SourceType>
    <b:Guid>{8C755971-8DD3-408A-A3A3-5FBA2A794DBF}</b:Guid>
    <b:Author>
      <b:Author>
        <b:Corporate>Institute for Government</b:Corporate>
      </b:Author>
    </b:Author>
    <b:Title>Supply chain problems</b:Title>
    <b:Year>2021</b:Year>
    <b:YearAccessed>2024</b:YearAccessed>
    <b:MonthAccessed>March</b:MonthAccessed>
    <b:DayAccessed>20</b:DayAccessed>
    <b:URL>https://www.instituteforgovernment.org.uk/explainer/supply-chain-problems</b:URL>
    <b:RefOrder>1</b:RefOrder>
  </b:Source>
</b:Sources>
</file>

<file path=customXml/itemProps1.xml><?xml version="1.0" encoding="utf-8"?>
<ds:datastoreItem xmlns:ds="http://schemas.openxmlformats.org/officeDocument/2006/customXml" ds:itemID="{FCFF95C8-E542-47D7-A791-21137A9608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2944</Words>
  <Characters>16781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2024-03-27T12:51:00Z</dcterms:created>
  <dcterms:modified xsi:type="dcterms:W3CDTF">2024-04-16T12:17:00Z</dcterms:modified>
</cp:coreProperties>
</file>