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5C60C65" w:rsidP="06FC2767" w:rsidRDefault="15C60C65" w14:paraId="71173BEA" w14:textId="7FB0383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Laurajay Fethney 2019706 </w:t>
      </w:r>
    </w:p>
    <w:p w:rsidR="15C60C65" w:rsidP="06FC2767" w:rsidRDefault="15C60C65" w14:paraId="4AFDAA86" w14:textId="139B04D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intention of this case study is to examine the factors of Dementia due to Alzheimer's disease, onset unknown or unspecified known as 6D80.Z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in accordance with</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international classification of diseases 10</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revision (ICD-10). This will include an examination of both historical background and the current contextual factors of Dementia due to Alzheimer's. It will also include treatments both medical and through therapy's, the impact Alzheimer's disease has on the patient as well as their families and care givers. </w:t>
      </w:r>
    </w:p>
    <w:p w:rsidR="15C60C65" w:rsidP="06FC2767" w:rsidRDefault="15C60C65" w14:paraId="53E6400E" w14:textId="0A1B215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Dementia alone is characterised as a syndrome or a group of related symptoms that is associated with a progressive decline in mental functions and abilities such as the individual's memory, thinking, language, understanding, judgement (The Open Dementia Programme Glossary, 2021). Although dementia is not a specific disease and more of </w:t>
      </w:r>
      <w:proofErr w:type="gramStart"/>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a</w:t>
      </w:r>
      <w:proofErr w:type="gramEnd"/>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umbrella term used there are several diseases that can cause dementia (Mayo clinic 2021) The chosen disease that will be discussed in length during this case study is Alzheimer’s disease as it is the most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common form</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dementia and makes up 40-50% of all cases </w:t>
      </w:r>
      <w:r w:rsidRPr="06FC2767" w:rsidR="33D0C2DB">
        <w:rPr>
          <w:rFonts w:ascii="Open Sans" w:hAnsi="Open Sans" w:eastAsia="Open Sans" w:cs="Open Sans"/>
          <w:b w:val="0"/>
          <w:bCs w:val="0"/>
          <w:i w:val="0"/>
          <w:iCs w:val="0"/>
          <w:caps w:val="0"/>
          <w:smallCaps w:val="0"/>
          <w:noProof w:val="0"/>
          <w:color w:val="000000" w:themeColor="text1" w:themeTint="FF" w:themeShade="FF"/>
          <w:sz w:val="20"/>
          <w:szCs w:val="20"/>
          <w:lang w:val="en-GB"/>
        </w:rPr>
        <w:t>(Jones and Miesen, 1992)</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.60-80% of dementia cases are in fact the result of Alzheimer's disease(yourgenome 2021).</w:t>
      </w:r>
    </w:p>
    <w:p w:rsidR="15C60C65" w:rsidP="06FC2767" w:rsidRDefault="15C60C65" w14:paraId="6CCEBF06" w14:textId="7CF4C56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Alzheimer’s disease abbreviated as AD is a neurodegenerative disease characterized by progressive memory loss in conjunction with neuropsychiatric symptoms and a decline in activities of daily life (Liu, Xie,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Meng</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Kang, 2019). During the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initial</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early stage of Alzheimer’s, toxic changes will be taking place in the brain, including abnormal build-ups of proteins that form amyloid plaques and tau tangles. Previously healthy neurons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stop</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functioning, lose connections with other neurons, and as a result die (National institute of aging 2021) resulting in physical and mental impairments for the individual.</w:t>
      </w:r>
    </w:p>
    <w:p w:rsidR="15C60C65" w:rsidP="06FC2767" w:rsidRDefault="15C60C65" w14:paraId="4BB53C94" w14:textId="394C787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background research of Alzheimer's disease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dates back to</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1906 where Dr Alois Alzheimer examined the brain of a young woman who had died of an unusual mental illness. Prior to her death the individual's had several symptoms included memory loss, language issues and unpredictable behaviour but at the time were unlinked to Alzheimer's disease. During the study Dr Alzheimer noticed unusual changes in the womans brain tissue. During the after-death investigation of the brain Dr Alzheimer noticed several abnormal clumps previously identified as amyloid plaques, As well as tangle bundles of fibres currently identified as neurofibrillary or tau tangles (National Institute on Aging 2021). Following on from Dr Alzheimer's research there was another remarkable breakthrough in scientific study in 1931 where two inventors Max Knoll and Ernst Ruska developed the Electron microscope which would prove to be significant development in research as it would allow scientists to study brain cells in more detail (Alzheimer’s association 2021). The process and support in regards to how patients with Alzheimer's disease are treated has changed drastically over the last 30 years back to when patients would be institutionalised into asylums which houses around </w:t>
      </w:r>
      <w:r w:rsidRPr="06FC2767" w:rsidR="33D0C2DB">
        <w:rPr>
          <w:rFonts w:ascii="Calibri" w:hAnsi="Calibri" w:eastAsia="Calibri" w:cs="Calibri"/>
          <w:b w:val="0"/>
          <w:bCs w:val="0"/>
          <w:i w:val="0"/>
          <w:iCs w:val="0"/>
          <w:caps w:val="0"/>
          <w:smallCaps w:val="0"/>
          <w:noProof w:val="0"/>
          <w:color w:val="141414"/>
          <w:sz w:val="22"/>
          <w:szCs w:val="22"/>
          <w:lang w:val="en-GB"/>
        </w:rPr>
        <w:t>100,000 patients throughout the united kingdom, the process of deinstitutionalising started in the 1960’s although the majority of large scale closures didn’t take place until 1980’s with the first institution being closed in 1982 , the process of closing down the institutions were thought to have taken 2 years in accordance to the Kings fund (2022). During the current time specialist teams are used to provide the care needed</w:t>
      </w:r>
      <w:r w:rsidRPr="06FC2767" w:rsidR="33D0C2DB">
        <w:rPr>
          <w:rFonts w:ascii="Calibri" w:hAnsi="Calibri" w:eastAsia="Calibri" w:cs="Calibri"/>
          <w:b w:val="0"/>
          <w:bCs w:val="0"/>
          <w:i w:val="0"/>
          <w:iCs w:val="0"/>
          <w:caps w:val="0"/>
          <w:smallCaps w:val="0"/>
          <w:strike w:val="0"/>
          <w:dstrike w:val="0"/>
          <w:noProof w:val="0"/>
          <w:color w:val="0078D4"/>
          <w:sz w:val="22"/>
          <w:szCs w:val="22"/>
          <w:u w:val="single"/>
          <w:lang w:val="en-GB"/>
        </w:rPr>
        <w:t xml:space="preserve"> </w:t>
      </w:r>
      <w:r w:rsidRPr="06FC2767" w:rsidR="090DAD87">
        <w:rPr>
          <w:rFonts w:ascii="Calibri" w:hAnsi="Calibri" w:eastAsia="Calibri" w:cs="Calibri"/>
          <w:b w:val="0"/>
          <w:bCs w:val="0"/>
          <w:i w:val="0"/>
          <w:iCs w:val="0"/>
          <w:caps w:val="0"/>
          <w:smallCaps w:val="0"/>
          <w:noProof w:val="0"/>
          <w:color w:val="141414"/>
          <w:sz w:val="22"/>
          <w:szCs w:val="22"/>
          <w:lang w:val="en-GB"/>
        </w:rPr>
        <w:t>within both</w:t>
      </w:r>
      <w:r w:rsidRPr="06FC2767" w:rsidR="33D0C2DB">
        <w:rPr>
          <w:rFonts w:ascii="Calibri" w:hAnsi="Calibri" w:eastAsia="Calibri" w:cs="Calibri"/>
          <w:b w:val="0"/>
          <w:bCs w:val="0"/>
          <w:i w:val="0"/>
          <w:iCs w:val="0"/>
          <w:caps w:val="0"/>
          <w:smallCaps w:val="0"/>
          <w:noProof w:val="0"/>
          <w:color w:val="141414"/>
          <w:sz w:val="22"/>
          <w:szCs w:val="22"/>
          <w:lang w:val="en-GB"/>
        </w:rPr>
        <w:t xml:space="preserve"> care homes and the patients home </w:t>
      </w:r>
      <w:r w:rsidRPr="06FC2767" w:rsidR="29BB3AEE">
        <w:rPr>
          <w:rFonts w:ascii="Calibri" w:hAnsi="Calibri" w:eastAsia="Calibri" w:cs="Calibri"/>
          <w:b w:val="0"/>
          <w:bCs w:val="0"/>
          <w:i w:val="0"/>
          <w:iCs w:val="0"/>
          <w:caps w:val="0"/>
          <w:smallCaps w:val="0"/>
          <w:noProof w:val="0"/>
          <w:color w:val="141414"/>
          <w:sz w:val="22"/>
          <w:szCs w:val="22"/>
          <w:lang w:val="en-GB"/>
        </w:rPr>
        <w:t>also with</w:t>
      </w:r>
      <w:r w:rsidRPr="06FC2767" w:rsidR="33D0C2DB">
        <w:rPr>
          <w:rFonts w:ascii="Calibri" w:hAnsi="Calibri" w:eastAsia="Calibri" w:cs="Calibri"/>
          <w:b w:val="0"/>
          <w:bCs w:val="0"/>
          <w:i w:val="0"/>
          <w:iCs w:val="0"/>
          <w:caps w:val="0"/>
          <w:smallCaps w:val="0"/>
          <w:noProof w:val="0"/>
          <w:color w:val="141414"/>
          <w:sz w:val="22"/>
          <w:szCs w:val="22"/>
          <w:lang w:val="en-GB"/>
        </w:rPr>
        <w:t xml:space="preserve"> laws to protect the patients. Individuals are protected by The Mental Capacity Act of 2005 </w:t>
      </w:r>
      <w:r w:rsidRPr="06FC2767" w:rsidR="33D0C2DB">
        <w:rPr>
          <w:rFonts w:ascii="Calibri" w:hAnsi="Calibri" w:eastAsia="Calibri" w:cs="Calibri"/>
          <w:b w:val="0"/>
          <w:bCs w:val="0"/>
          <w:i w:val="0"/>
          <w:iCs w:val="0"/>
          <w:caps w:val="0"/>
          <w:smallCaps w:val="0"/>
          <w:noProof w:val="0"/>
          <w:color w:val="141414"/>
          <w:sz w:val="22"/>
          <w:szCs w:val="22"/>
          <w:lang w:val="en-GB"/>
        </w:rPr>
        <w:t>provides</w:t>
      </w:r>
      <w:r w:rsidRPr="06FC2767" w:rsidR="33D0C2DB">
        <w:rPr>
          <w:rFonts w:ascii="Calibri" w:hAnsi="Calibri" w:eastAsia="Calibri" w:cs="Calibri"/>
          <w:b w:val="0"/>
          <w:bCs w:val="0"/>
          <w:i w:val="0"/>
          <w:iCs w:val="0"/>
          <w:caps w:val="0"/>
          <w:smallCaps w:val="0"/>
          <w:noProof w:val="0"/>
          <w:color w:val="141414"/>
          <w:sz w:val="22"/>
          <w:szCs w:val="22"/>
          <w:lang w:val="en-GB"/>
        </w:rPr>
        <w:t xml:space="preserve"> the Deprivation of Liberty Safeguards (</w:t>
      </w:r>
      <w:proofErr w:type="spellStart"/>
      <w:r w:rsidRPr="06FC2767" w:rsidR="33D0C2DB">
        <w:rPr>
          <w:rFonts w:ascii="Calibri" w:hAnsi="Calibri" w:eastAsia="Calibri" w:cs="Calibri"/>
          <w:b w:val="0"/>
          <w:bCs w:val="0"/>
          <w:i w:val="0"/>
          <w:iCs w:val="0"/>
          <w:caps w:val="0"/>
          <w:smallCaps w:val="0"/>
          <w:noProof w:val="0"/>
          <w:color w:val="141414"/>
          <w:sz w:val="22"/>
          <w:szCs w:val="22"/>
          <w:lang w:val="en-GB"/>
        </w:rPr>
        <w:t>DoLS</w:t>
      </w:r>
      <w:proofErr w:type="spellEnd"/>
      <w:r w:rsidRPr="06FC2767" w:rsidR="33D0C2DB">
        <w:rPr>
          <w:rFonts w:ascii="Calibri" w:hAnsi="Calibri" w:eastAsia="Calibri" w:cs="Calibri"/>
          <w:b w:val="0"/>
          <w:bCs w:val="0"/>
          <w:i w:val="0"/>
          <w:iCs w:val="0"/>
          <w:caps w:val="0"/>
          <w:smallCaps w:val="0"/>
          <w:noProof w:val="0"/>
          <w:color w:val="141414"/>
          <w:sz w:val="22"/>
          <w:szCs w:val="22"/>
          <w:lang w:val="en-GB"/>
        </w:rPr>
        <w:t>) which is the process of following guidelines to ensure that any treatment that limits a person liberty is not only necessary but also in their best interests for individuals who are in nursing homes or hospitals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Alzheimer Society. 2021). As well as the current legislation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regarding</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patients now also have the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option</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of being cared for at home with home help and care homes shying away from the feeling of being in hospital as </w:t>
      </w:r>
      <w:proofErr w:type="gramStart"/>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its</w:t>
      </w:r>
      <w:proofErr w:type="gramEnd"/>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a homely setting. </w:t>
      </w:r>
    </w:p>
    <w:p w:rsidR="15C60C65" w:rsidP="06FC2767" w:rsidRDefault="15C60C65" w14:paraId="5FDE9177" w14:textId="3B72D2F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Age is more known as being one of the most common risk factors in developing Alzheimer's Disease with the risk increasing to double very 5 years after turning 65 according to the national health service (NHS 2021</w:t>
      </w:r>
      <w:r w:rsidRPr="06FC2767" w:rsidR="540C06D3">
        <w:rPr>
          <w:rFonts w:ascii="Calibri" w:hAnsi="Calibri" w:eastAsia="Calibri" w:cs="Calibri"/>
          <w:b w:val="0"/>
          <w:bCs w:val="0"/>
          <w:i w:val="0"/>
          <w:iCs w:val="0"/>
          <w:caps w:val="0"/>
          <w:smallCaps w:val="0"/>
          <w:noProof w:val="0"/>
          <w:color w:val="000000" w:themeColor="text1" w:themeTint="FF" w:themeShade="FF"/>
          <w:sz w:val="22"/>
          <w:szCs w:val="22"/>
          <w:lang w:val="en-GB"/>
        </w:rPr>
        <w:t>). Although</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they also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state</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that 1 in 20 people diagnosed with Alzheimer's are infact under the age of 65 years old. The national institute of aging (2021) believe that Individuals diagnosed with Alzheimer’s under the age of 65 are known to have early onset or young onset Alzheimer's this is commonly diagnosed during the individuals 30-60'although there are several forms of dementia, the Alzheimer's society (2021) project that 520,00 people in the United Kingdom have dementia caused by Alzheimer's disease alone with the prediction of this figure to rise stating If the current direction continues to flow and no action is taken, the number of people with dementia in the UK is forecast to increase to 1,000,000 by 2025 and 1,590,000 by 2040. Although the chance of developing Alzheimer's will </w:t>
      </w:r>
      <w:r w:rsidRPr="06FC2767" w:rsidR="4B8B8678">
        <w:rPr>
          <w:rFonts w:ascii="Calibri" w:hAnsi="Calibri" w:eastAsia="Calibri" w:cs="Calibri"/>
          <w:b w:val="0"/>
          <w:bCs w:val="0"/>
          <w:i w:val="0"/>
          <w:iCs w:val="0"/>
          <w:caps w:val="0"/>
          <w:smallCaps w:val="0"/>
          <w:noProof w:val="0"/>
          <w:color w:val="000000" w:themeColor="text1" w:themeTint="FF" w:themeShade="FF"/>
          <w:sz w:val="22"/>
          <w:szCs w:val="22"/>
          <w:lang w:val="en-GB"/>
        </w:rPr>
        <w:t>vary, data</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shows that the risk of developing dementia was found to be lower for individuals with high compared with low cognitive stimulation at work</w:t>
      </w:r>
      <w:r w:rsidRPr="06FC2767" w:rsidR="33D0C2DB">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(Kivimäki et al., 2021)</w:t>
      </w:r>
    </w:p>
    <w:p w:rsidR="15C60C65" w:rsidP="06FC2767" w:rsidRDefault="15C60C65" w14:paraId="2CE0899C" w14:textId="562169A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Alzheimer’s disease doesn’t develop overnight it is a progressive disease typically measured in three stages , mild Alzheimer's ,which initially starts with mild loss of memory, taking longer to perform daily tasks, miss managing money, wandering areas and getting lost and Behavorial changes such as bouts of unusual anger, hiding objects or pacing (Markus MacGill 2020) following on into the moderate stage where the individual may require addition help in order to implement and personal care often resulting in the individual becoming increasingly angry, it is in fact this stage that is often the longest stage of the disease(Alzheimer's news today2020). The moderate stage is often known as one of the more upsetting stages for the individual as they are still aware of ongoings however the challenges of implementing daily activities the loss of the ability to respond and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maintain</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conversation as well as the ability to respond to the environment can cause upset (centres of disease control and prevention 2020). The final stage is known as sever  Alzheimer's disease often have</w:t>
      </w:r>
      <w:r w:rsidRPr="06FC2767" w:rsidR="33D0C2DB">
        <w:rPr>
          <w:rFonts w:ascii="Segoe UI" w:hAnsi="Segoe UI" w:eastAsia="Segoe UI" w:cs="Segoe UI"/>
          <w:b w:val="0"/>
          <w:bCs w:val="0"/>
          <w:i w:val="0"/>
          <w:iCs w:val="0"/>
          <w:caps w:val="0"/>
          <w:smallCaps w:val="0"/>
          <w:noProof w:val="0"/>
          <w:color w:val="000000" w:themeColor="text1" w:themeTint="FF" w:themeShade="FF"/>
          <w:sz w:val="24"/>
          <w:szCs w:val="24"/>
          <w:lang w:val="en-GB"/>
        </w:rPr>
        <w:t xml:space="preserve">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difficulty communicating and using language coherently, believe they are at an earlier stage of life almost childlike, unable to recognise family and friends, need assistance with personal care, eating, dressing, and using the bathroom, have a higher risk of falls, have difficulty swallowing, become incontinent as well as experiencing delusions and hallucinations resulting in show aggression, possibly toward caregivers, due to fear or confusion(Hanna Nichols 2021).</w:t>
      </w:r>
      <w:r w:rsidRPr="06FC2767" w:rsidR="33D0C2DB">
        <w:rPr>
          <w:rFonts w:ascii="Calibri" w:hAnsi="Calibri" w:eastAsia="Calibri" w:cs="Calibri"/>
          <w:b w:val="0"/>
          <w:bCs w:val="0"/>
          <w:i w:val="0"/>
          <w:iCs w:val="0"/>
          <w:caps w:val="0"/>
          <w:smallCaps w:val="0"/>
          <w:noProof w:val="0"/>
          <w:color w:val="231F20"/>
          <w:sz w:val="22"/>
          <w:szCs w:val="22"/>
          <w:lang w:val="en-GB"/>
        </w:rPr>
        <w:t xml:space="preserve"> Although the 3 more commonly known stages are visible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Alzheimer's disease can start to develop asymptomatic for many years even up to 18 years prior according to Dr D Brown (2021). Although Alzheimer's can develop in any individual there is some links to individuals developing Alzheimer's through a hereditary means in the discussion of late onset Alzheimer's this process is caused by the individual having a genetic variant of the apolipoprotein E abbreviated to </w:t>
      </w:r>
      <w:r w:rsidRPr="06FC2767" w:rsidR="33D0C2DB">
        <w:rPr>
          <w:rFonts w:ascii="Calibri" w:hAnsi="Calibri" w:eastAsia="Calibri" w:cs="Calibri"/>
          <w:b w:val="0"/>
          <w:bCs w:val="0"/>
          <w:i w:val="1"/>
          <w:iCs w:val="1"/>
          <w:caps w:val="0"/>
          <w:smallCaps w:val="0"/>
          <w:noProof w:val="0"/>
          <w:color w:val="000000" w:themeColor="text1" w:themeTint="FF" w:themeShade="FF"/>
          <w:sz w:val="22"/>
          <w:szCs w:val="22"/>
          <w:lang w:val="en-GB"/>
        </w:rPr>
        <w:t>APOE</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gene on chromosome 19 which increases the individual's risk (NIH National Institute on Aging 2019). There are several forms of APOE however according to Harvard medical school (2019) if the individual inherits a single copy of APOE4, the risk triples, although very rare If the individual has two copies, the risk is 10 to 15 times higher.</w:t>
      </w:r>
    </w:p>
    <w:p w:rsidR="15C60C65" w:rsidP="06FC2767" w:rsidRDefault="15C60C65" w14:paraId="0E836F99" w14:textId="140D370C">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GB"/>
        </w:rPr>
      </w:pP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Although there is no current cure for Alzheimer's disease there are treatments regarding medication available to assist in temporarily reducing the symptoms, these include Acetylcholinesterase (</w:t>
      </w:r>
      <w:proofErr w:type="spellStart"/>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AChE</w:t>
      </w:r>
      <w:proofErr w:type="spellEnd"/>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inhibitors also known as cholinesterase inhibitor These medications are prescribed to increase levels of acetylcholine, a substance in the brain that helps nerve cells communicate with each other, although this can be obtained by the GP this can only happen with the permission or request of a specialist psychiatrists or neurologists (Nhs2021).Acetylcholinesterase medication used as a treatment although not a prevention is Donepezil, It purpose is to improve mental function for example memory, attention, the ability to interact with others, speak, think clearly, and perform regular daily activities this is achieved by increasing the amount of a certain naturally occurring substance in the brain (MedlinePlus 2021).Another Acetylcholinesterase medication used is </w:t>
      </w:r>
      <w:r w:rsidRPr="06FC2767" w:rsidR="33D0C2DB">
        <w:rPr>
          <w:rFonts w:ascii="Calibri" w:hAnsi="Calibri" w:eastAsia="Calibri" w:cs="Calibri"/>
          <w:b w:val="0"/>
          <w:bCs w:val="0"/>
          <w:i w:val="0"/>
          <w:iCs w:val="0"/>
          <w:caps w:val="0"/>
          <w:smallCaps w:val="0"/>
          <w:noProof w:val="0"/>
          <w:color w:val="0E0E0E"/>
          <w:sz w:val="22"/>
          <w:szCs w:val="22"/>
          <w:lang w:val="en-GB"/>
        </w:rPr>
        <w:t xml:space="preserve">Galantamine which is a reversible inhibitor of acetylcholinesterase, it also has nicotinic receptor agonist properties (National institute of health care excellence (2021). Thirdly another medication used is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Rivastigmine although it cannot cure dementia, it can slow down the progression of the symptoms in some people. It works by increasing the level of a natural chemical called acetylcholine. and it is known that people with dementia have low levels of it, unlike the other 2 medications Rivastigmine can be administered via a medical patch (patient 2021). Although there is no guarantee of this treatment working 40-70% of patients have said the treatment helped them according to statistics provided by Alzhimers.org(2021).Although the general response regarding treatment will be a positive experience for the individuals in regard to slowing down the process of the disease with the appropriate medication this wouldn’t be the case for all individuals as some may experience side effects from the medication although this isn't common according to Alzhimers.org(2021) however the side effects can include loss of appetite, Nausea which is the feeling of needing to be sick but not being sick, Vomiting, diarrhoea as well as muscle cramps, headaches, dizziness, fatigue and insomnia which is finding it hard to sleep, fall to sleep or stay asleep (Mayoclinic2021).</w:t>
      </w:r>
      <w:r w:rsidRPr="06FC2767" w:rsidR="63ABA66E">
        <w:rPr>
          <w:rFonts w:ascii="Calibri" w:hAnsi="Calibri" w:eastAsia="Calibri" w:cs="Calibri"/>
          <w:b w:val="0"/>
          <w:bCs w:val="0"/>
          <w:i w:val="0"/>
          <w:iCs w:val="0"/>
          <w:caps w:val="0"/>
          <w:smallCaps w:val="0"/>
          <w:noProof w:val="0"/>
          <w:color w:val="auto"/>
          <w:sz w:val="22"/>
          <w:szCs w:val="22"/>
          <w:lang w:val="en-GB"/>
        </w:rPr>
        <w:t xml:space="preserve"> </w:t>
      </w:r>
    </w:p>
    <w:p w:rsidR="15C60C65" w:rsidP="06FC2767" w:rsidRDefault="15C60C65" w14:paraId="71588B9C" w14:textId="67DB3D0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5C60C65" w:rsidP="06FC2767" w:rsidRDefault="15C60C65" w14:paraId="4819C346" w14:textId="7ECC886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Despite the fact a high standard and effort is being made to ensure the treatment and responses are being met to the high standard required there are negative factors that can affect the process running smoothly one being the current Covid 19 pandemic, due to this several patients with Alzheimer's have had family visitations stopped resulting in them losing the familiar faces and joy to look forward to this resulting in increased agitation as well as the increased risk of the decline process happening faster as they are not being stimulated, as well as the inability to see family and friends there has been a significant increase in staff shortages due to the staff becoming infected by the virus as well as the effect it had on their own mental health (</w:t>
      </w:r>
      <w:proofErr w:type="spellStart"/>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E,Cousins</w:t>
      </w:r>
      <w:proofErr w:type="spellEnd"/>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,K de Vries 2021).</w:t>
      </w:r>
    </w:p>
    <w:p w:rsidR="15C60C65" w:rsidP="06FC2767" w:rsidRDefault="15C60C65" w14:paraId="1A52A62E" w14:textId="2052E92B">
      <w:pPr>
        <w:pStyle w:val="Normal"/>
        <w:spacing w:after="160" w:line="259" w:lineRule="auto"/>
        <w:rPr>
          <w:rFonts w:ascii="Calibri" w:hAnsi="Calibri" w:eastAsia="Calibri" w:cs="Calibri"/>
          <w:b w:val="0"/>
          <w:bCs w:val="0"/>
          <w:i w:val="0"/>
          <w:iCs w:val="0"/>
          <w:caps w:val="0"/>
          <w:smallCaps w:val="0"/>
          <w:strike w:val="0"/>
          <w:dstrike w:val="0"/>
          <w:noProof w:val="0"/>
          <w:sz w:val="22"/>
          <w:szCs w:val="22"/>
          <w:lang w:val="en-GB"/>
        </w:rPr>
      </w:pP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Although it is important to consider the thoughts and feelings of the individual suffering with the disease consideration should also be given to the response of the care giver or family member responsible for looking after the individual as it is that individual who would be with the patient for the majority of the time so sufficient support should also be given to those, although not always but it strain of caring for an individual with Alzheimer's disease could cause a strain on their own mental health and it is a shock for them having no or little medical experience to then have the responsibility of looking after and maintaining a loving relationship with the individual as well as mourning the loss of the loved one although they are still alive they may not be perceived as the person they were before this could cause the care giver to experience depression, anger as well as a strain with family relationships (Cohen &amp; Eisdorfer, 1986). Research shows that Validation therapy is also susceptible to have the ability to help decrease agitation for both the individual suffering from Alzheimer's and the care giver as it validates the individual's feelings rather than focusing on the </w:t>
      </w:r>
      <w:r w:rsidRPr="06FC2767" w:rsidR="7331EDD7">
        <w:rPr>
          <w:rFonts w:ascii="Calibri" w:hAnsi="Calibri" w:eastAsia="Calibri" w:cs="Calibri"/>
          <w:b w:val="0"/>
          <w:bCs w:val="0"/>
          <w:i w:val="0"/>
          <w:iCs w:val="0"/>
          <w:caps w:val="0"/>
          <w:smallCaps w:val="0"/>
          <w:noProof w:val="0"/>
          <w:color w:val="000000" w:themeColor="text1" w:themeTint="FF" w:themeShade="FF"/>
          <w:sz w:val="22"/>
          <w:szCs w:val="22"/>
          <w:lang w:val="en-GB"/>
        </w:rPr>
        <w:t>individual's</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confusion Feil, N. (1993).  Another </w:t>
      </w:r>
      <w:r w:rsidRPr="06FC2767" w:rsidR="58EAF6D4">
        <w:rPr>
          <w:rFonts w:ascii="Calibri" w:hAnsi="Calibri" w:eastAsia="Calibri" w:cs="Calibri"/>
          <w:b w:val="0"/>
          <w:bCs w:val="0"/>
          <w:i w:val="0"/>
          <w:iCs w:val="0"/>
          <w:caps w:val="0"/>
          <w:smallCaps w:val="0"/>
          <w:noProof w:val="0"/>
          <w:color w:val="000000" w:themeColor="text1" w:themeTint="FF" w:themeShade="FF"/>
          <w:sz w:val="22"/>
          <w:szCs w:val="22"/>
          <w:lang w:val="en-GB"/>
        </w:rPr>
        <w:t>therapeutic</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approach is Reality </w:t>
      </w:r>
      <w:r w:rsidRPr="06FC2767" w:rsidR="52846070">
        <w:rPr>
          <w:rFonts w:ascii="Calibri" w:hAnsi="Calibri" w:eastAsia="Calibri" w:cs="Calibri"/>
          <w:b w:val="0"/>
          <w:bCs w:val="0"/>
          <w:i w:val="0"/>
          <w:iCs w:val="0"/>
          <w:caps w:val="0"/>
          <w:smallCaps w:val="0"/>
          <w:noProof w:val="0"/>
          <w:color w:val="000000" w:themeColor="text1" w:themeTint="FF" w:themeShade="FF"/>
          <w:sz w:val="22"/>
          <w:szCs w:val="22"/>
          <w:lang w:val="en-GB"/>
        </w:rPr>
        <w:t>Orientation,</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6FC2767" w:rsidR="23DB1577">
        <w:rPr>
          <w:rFonts w:ascii="Calibri" w:hAnsi="Calibri" w:eastAsia="Calibri" w:cs="Calibri"/>
          <w:b w:val="0"/>
          <w:bCs w:val="0"/>
          <w:i w:val="0"/>
          <w:iCs w:val="0"/>
          <w:caps w:val="0"/>
          <w:smallCaps w:val="0"/>
          <w:noProof w:val="0"/>
          <w:color w:val="000000" w:themeColor="text1" w:themeTint="FF" w:themeShade="FF"/>
          <w:sz w:val="22"/>
          <w:szCs w:val="22"/>
          <w:lang w:val="en-GB"/>
        </w:rPr>
        <w:t>particularly</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the early – mid stage of </w:t>
      </w:r>
      <w:r w:rsidRPr="06FC2767" w:rsidR="760D7F9D">
        <w:rPr>
          <w:rFonts w:ascii="Calibri" w:hAnsi="Calibri" w:eastAsia="Calibri" w:cs="Calibri"/>
          <w:b w:val="0"/>
          <w:bCs w:val="0"/>
          <w:i w:val="0"/>
          <w:iCs w:val="0"/>
          <w:caps w:val="0"/>
          <w:smallCaps w:val="0"/>
          <w:noProof w:val="0"/>
          <w:color w:val="000000" w:themeColor="text1" w:themeTint="FF" w:themeShade="FF"/>
          <w:sz w:val="22"/>
          <w:szCs w:val="22"/>
          <w:lang w:val="en-GB"/>
        </w:rPr>
        <w:t>Alzheimer's</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For </w:t>
      </w:r>
      <w:r w:rsidRPr="06FC2767" w:rsidR="0994D981">
        <w:rPr>
          <w:rFonts w:ascii="Calibri" w:hAnsi="Calibri" w:eastAsia="Calibri" w:cs="Calibri"/>
          <w:b w:val="0"/>
          <w:bCs w:val="0"/>
          <w:i w:val="0"/>
          <w:iCs w:val="0"/>
          <w:caps w:val="0"/>
          <w:smallCaps w:val="0"/>
          <w:noProof w:val="0"/>
          <w:color w:val="000000" w:themeColor="text1" w:themeTint="FF" w:themeShade="FF"/>
          <w:sz w:val="22"/>
          <w:szCs w:val="22"/>
          <w:lang w:val="en-GB"/>
        </w:rPr>
        <w:t>example,</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use of Orientation </w:t>
      </w:r>
      <w:r w:rsidRPr="06FC2767" w:rsidR="366DEB77">
        <w:rPr>
          <w:rFonts w:ascii="Calibri" w:hAnsi="Calibri" w:eastAsia="Calibri" w:cs="Calibri"/>
          <w:b w:val="0"/>
          <w:bCs w:val="0"/>
          <w:i w:val="0"/>
          <w:iCs w:val="0"/>
          <w:caps w:val="0"/>
          <w:smallCaps w:val="0"/>
          <w:noProof w:val="0"/>
          <w:color w:val="000000" w:themeColor="text1" w:themeTint="FF" w:themeShade="FF"/>
          <w:sz w:val="22"/>
          <w:szCs w:val="22"/>
          <w:lang w:val="en-GB"/>
        </w:rPr>
        <w:t>boards has</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6FC2767" w:rsidR="6158347F">
        <w:rPr>
          <w:rFonts w:ascii="Calibri" w:hAnsi="Calibri" w:eastAsia="Calibri" w:cs="Calibri"/>
          <w:b w:val="0"/>
          <w:bCs w:val="0"/>
          <w:i w:val="0"/>
          <w:iCs w:val="0"/>
          <w:caps w:val="0"/>
          <w:smallCaps w:val="0"/>
          <w:noProof w:val="0"/>
          <w:color w:val="000000" w:themeColor="text1" w:themeTint="FF" w:themeShade="FF"/>
          <w:sz w:val="22"/>
          <w:szCs w:val="22"/>
          <w:lang w:val="en-GB"/>
        </w:rPr>
        <w:t>shown to</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have a positive impact on the </w:t>
      </w:r>
      <w:r w:rsidRPr="06FC2767" w:rsidR="1A3F8584">
        <w:rPr>
          <w:rFonts w:ascii="Calibri" w:hAnsi="Calibri" w:eastAsia="Calibri" w:cs="Calibri"/>
          <w:b w:val="0"/>
          <w:bCs w:val="0"/>
          <w:i w:val="0"/>
          <w:iCs w:val="0"/>
          <w:caps w:val="0"/>
          <w:smallCaps w:val="0"/>
          <w:noProof w:val="0"/>
          <w:color w:val="000000" w:themeColor="text1" w:themeTint="FF" w:themeShade="FF"/>
          <w:sz w:val="22"/>
          <w:szCs w:val="22"/>
          <w:lang w:val="en-GB"/>
        </w:rPr>
        <w:t>individual's</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day to day life as it gives them as clear visual on what to expect during </w:t>
      </w:r>
      <w:r w:rsidRPr="06FC2767" w:rsidR="52980635">
        <w:rPr>
          <w:rFonts w:ascii="Calibri" w:hAnsi="Calibri" w:eastAsia="Calibri" w:cs="Calibri"/>
          <w:b w:val="0"/>
          <w:bCs w:val="0"/>
          <w:i w:val="0"/>
          <w:iCs w:val="0"/>
          <w:caps w:val="0"/>
          <w:smallCaps w:val="0"/>
          <w:noProof w:val="0"/>
          <w:color w:val="000000" w:themeColor="text1" w:themeTint="FF" w:themeShade="FF"/>
          <w:sz w:val="22"/>
          <w:szCs w:val="22"/>
          <w:lang w:val="en-GB"/>
        </w:rPr>
        <w:t>their</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day and something to go back to if they start to feel uncomfortable in a situation, it is also helpful for the individual if the orientation board contained dates, times, locations as</w:t>
      </w:r>
      <w:r w:rsidRPr="06FC2767" w:rsidR="1CB9E884">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well as their current </w:t>
      </w:r>
      <w:r w:rsidRPr="06FC2767" w:rsidR="41A8BEAB">
        <w:rPr>
          <w:rFonts w:ascii="Calibri" w:hAnsi="Calibri" w:eastAsia="Calibri" w:cs="Calibri"/>
          <w:b w:val="0"/>
          <w:bCs w:val="0"/>
          <w:i w:val="0"/>
          <w:iCs w:val="0"/>
          <w:caps w:val="0"/>
          <w:smallCaps w:val="0"/>
          <w:noProof w:val="0"/>
          <w:color w:val="000000" w:themeColor="text1" w:themeTint="FF" w:themeShade="FF"/>
          <w:sz w:val="22"/>
          <w:szCs w:val="22"/>
          <w:lang w:val="en-GB"/>
        </w:rPr>
        <w:t>surroundings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Esther Heereman 2022</w:t>
      </w:r>
      <w:r w:rsidRPr="06FC2767" w:rsidR="207D9C8E">
        <w:rPr>
          <w:rFonts w:ascii="Calibri" w:hAnsi="Calibri" w:eastAsia="Calibri" w:cs="Calibri"/>
          <w:b w:val="0"/>
          <w:bCs w:val="0"/>
          <w:i w:val="0"/>
          <w:iCs w:val="0"/>
          <w:caps w:val="0"/>
          <w:smallCaps w:val="0"/>
          <w:noProof w:val="0"/>
          <w:color w:val="000000" w:themeColor="text1" w:themeTint="FF" w:themeShade="FF"/>
          <w:sz w:val="22"/>
          <w:szCs w:val="22"/>
          <w:lang w:val="en-GB"/>
        </w:rPr>
        <w:t>). As</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well as the family's intervention there can also be a negative response from the patient themself as they may not be willing to take medication in order to help the slowdown of the disease as they may not feel they need them or may have forgotten what they are being given medication for (social care institute for excellence 2021).</w:t>
      </w:r>
      <w:r w:rsidRPr="06FC2767" w:rsidR="5C964695">
        <w:rPr>
          <w:rFonts w:ascii="Calibri" w:hAnsi="Calibri" w:eastAsia="Calibri" w:cs="Calibri"/>
          <w:b w:val="0"/>
          <w:bCs w:val="0"/>
          <w:i w:val="0"/>
          <w:iCs w:val="0"/>
          <w:caps w:val="0"/>
          <w:smallCaps w:val="0"/>
          <w:noProof w:val="0"/>
          <w:color w:val="auto"/>
          <w:sz w:val="22"/>
          <w:szCs w:val="22"/>
          <w:lang w:val="en-GB"/>
        </w:rPr>
        <w:t xml:space="preserve"> In addition another therapy currently being used is Hyperbaric oxygen therapy (HBOT), this medical treatment involves the patient breathing pure oxygen in a pressurized environment whilst being contained in the chambers the air pressure is increases up to three times above the normal rate </w:t>
      </w:r>
      <w:r w:rsidRPr="06FC2767" w:rsidR="5C964695">
        <w:rPr>
          <w:rFonts w:ascii="Calibri" w:hAnsi="Calibri" w:eastAsia="Calibri" w:cs="Calibri"/>
          <w:b w:val="0"/>
          <w:bCs w:val="0"/>
          <w:i w:val="0"/>
          <w:iCs w:val="0"/>
          <w:caps w:val="0"/>
          <w:smallCaps w:val="0"/>
          <w:noProof w:val="0"/>
          <w:color w:val="auto"/>
          <w:sz w:val="28"/>
          <w:szCs w:val="28"/>
          <w:lang w:val="en-GB"/>
        </w:rPr>
        <w:t>(</w:t>
      </w:r>
      <w:r w:rsidRPr="06FC2767" w:rsidR="5C964695">
        <w:rPr>
          <w:rFonts w:ascii="Calibri" w:hAnsi="Calibri" w:eastAsia="Calibri" w:cs="Calibri"/>
          <w:b w:val="0"/>
          <w:bCs w:val="0"/>
          <w:i w:val="0"/>
          <w:iCs w:val="0"/>
          <w:caps w:val="0"/>
          <w:smallCaps w:val="0"/>
          <w:strike w:val="0"/>
          <w:dstrike w:val="0"/>
          <w:noProof w:val="0"/>
          <w:sz w:val="22"/>
          <w:szCs w:val="22"/>
          <w:lang w:val="en-GB"/>
        </w:rPr>
        <w:t>Osman Shabir2021)</w:t>
      </w:r>
      <w:r w:rsidRPr="06FC2767" w:rsidR="5C964695">
        <w:rPr>
          <w:rFonts w:ascii="Calibri" w:hAnsi="Calibri" w:eastAsia="Calibri" w:cs="Calibri"/>
          <w:b w:val="0"/>
          <w:bCs w:val="0"/>
          <w:i w:val="0"/>
          <w:iCs w:val="0"/>
          <w:caps w:val="0"/>
          <w:smallCaps w:val="0"/>
          <w:noProof w:val="0"/>
          <w:color w:val="212121"/>
          <w:sz w:val="22"/>
          <w:szCs w:val="22"/>
          <w:lang w:val="en-GB"/>
        </w:rPr>
        <w:t xml:space="preserve"> </w:t>
      </w:r>
      <w:r w:rsidRPr="06FC2767" w:rsidR="5C964695">
        <w:rPr>
          <w:rFonts w:ascii="Calibri" w:hAnsi="Calibri" w:eastAsia="Calibri" w:cs="Calibri"/>
          <w:b w:val="0"/>
          <w:bCs w:val="0"/>
          <w:i w:val="0"/>
          <w:iCs w:val="0"/>
          <w:caps w:val="0"/>
          <w:smallCaps w:val="0"/>
          <w:noProof w:val="0"/>
          <w:color w:val="auto"/>
          <w:sz w:val="22"/>
          <w:szCs w:val="22"/>
          <w:lang w:val="en-GB"/>
        </w:rPr>
        <w:t>The process enhances the blood flow in the brain resulting in improving overall cognitive abilities and memory(Steve Bryson 2021) researchers believe this could be a breakthrough in having the ability to slow the progression, or even prevent the development, of Alzheimer’s disease (Tami Freeman, 2021</w:t>
      </w:r>
      <w:r w:rsidRPr="06FC2767" w:rsidR="5C964695">
        <w:rPr>
          <w:rFonts w:ascii="Calibri" w:hAnsi="Calibri" w:eastAsia="Calibri" w:cs="Calibri" w:asciiTheme="minorAscii" w:hAnsiTheme="minorAscii" w:eastAsiaTheme="minorAscii" w:cstheme="minorAscii"/>
          <w:b w:val="0"/>
          <w:bCs w:val="0"/>
          <w:i w:val="1"/>
          <w:iCs w:val="1"/>
          <w:caps w:val="0"/>
          <w:smallCaps w:val="0"/>
          <w:noProof w:val="0"/>
          <w:color w:val="auto"/>
          <w:sz w:val="12"/>
          <w:szCs w:val="12"/>
          <w:lang w:val="en-GB"/>
        </w:rPr>
        <w:t>,</w:t>
      </w:r>
      <w:r w:rsidRPr="06FC2767" w:rsidR="5C964695">
        <w:rPr>
          <w:rFonts w:ascii="Calibri" w:hAnsi="Calibri" w:eastAsia="Calibri" w:cs="Calibri"/>
          <w:b w:val="0"/>
          <w:bCs w:val="0"/>
          <w:i w:val="0"/>
          <w:iCs w:val="0"/>
          <w:caps w:val="0"/>
          <w:smallCaps w:val="0"/>
          <w:noProof w:val="0"/>
          <w:color w:val="auto"/>
          <w:sz w:val="22"/>
          <w:szCs w:val="22"/>
          <w:lang w:val="en-GB"/>
        </w:rPr>
        <w:t>) although there is a huge visible benefits from the oxygen therapy it is very costly in comparison to other available therapies, th</w:t>
      </w:r>
      <w:r w:rsidRPr="06FC2767" w:rsidR="5C964695">
        <w:rPr>
          <w:rFonts w:ascii="Calibri" w:hAnsi="Calibri" w:eastAsia="Calibri" w:cs="Calibri"/>
          <w:b w:val="0"/>
          <w:bCs w:val="0"/>
          <w:i w:val="0"/>
          <w:iCs w:val="0"/>
          <w:caps w:val="0"/>
          <w:smallCaps w:val="0"/>
          <w:noProof w:val="0"/>
          <w:color w:val="000000" w:themeColor="text1" w:themeTint="FF" w:themeShade="FF"/>
          <w:sz w:val="22"/>
          <w:szCs w:val="22"/>
          <w:lang w:val="en-GB"/>
        </w:rPr>
        <w:t>e chambers alone can cost £100,000, in addition a further cost of yearly maintenance would be required of £1,500 a year resulting in treatments cost between £40 and £250 per session</w:t>
      </w:r>
      <w:r w:rsidRPr="06FC2767" w:rsidR="5C964695">
        <w:rPr>
          <w:rFonts w:ascii="Calibri" w:hAnsi="Calibri" w:eastAsia="Calibri" w:cs="Calibri"/>
          <w:b w:val="0"/>
          <w:bCs w:val="0"/>
          <w:i w:val="0"/>
          <w:iCs w:val="0"/>
          <w:caps w:val="0"/>
          <w:smallCaps w:val="0"/>
          <w:strike w:val="0"/>
          <w:dstrike w:val="0"/>
          <w:noProof w:val="0"/>
          <w:sz w:val="22"/>
          <w:szCs w:val="22"/>
          <w:lang w:val="en-GB"/>
        </w:rPr>
        <w:t xml:space="preserve"> (Osman Shabir2021),</w:t>
      </w:r>
      <w:proofErr w:type="gramStart"/>
      <w:r w:rsidRPr="06FC2767" w:rsidR="49119277">
        <w:rPr>
          <w:rFonts w:ascii="Calibri" w:hAnsi="Calibri" w:eastAsia="Calibri" w:cs="Calibri"/>
          <w:b w:val="0"/>
          <w:bCs w:val="0"/>
          <w:i w:val="0"/>
          <w:iCs w:val="0"/>
          <w:caps w:val="0"/>
          <w:smallCaps w:val="0"/>
          <w:strike w:val="0"/>
          <w:dstrike w:val="0"/>
          <w:noProof w:val="0"/>
          <w:sz w:val="22"/>
          <w:szCs w:val="22"/>
          <w:lang w:val="en-GB"/>
        </w:rPr>
        <w:t>where as</w:t>
      </w:r>
      <w:proofErr w:type="gramEnd"/>
      <w:r w:rsidRPr="06FC2767" w:rsidR="49119277">
        <w:rPr>
          <w:rFonts w:ascii="Calibri" w:hAnsi="Calibri" w:eastAsia="Calibri" w:cs="Calibri"/>
          <w:b w:val="0"/>
          <w:bCs w:val="0"/>
          <w:i w:val="0"/>
          <w:iCs w:val="0"/>
          <w:caps w:val="0"/>
          <w:smallCaps w:val="0"/>
          <w:strike w:val="0"/>
          <w:dstrike w:val="0"/>
          <w:noProof w:val="0"/>
          <w:sz w:val="22"/>
          <w:szCs w:val="22"/>
          <w:lang w:val="en-GB"/>
        </w:rPr>
        <w:t xml:space="preserve"> validation therapy would have a upfront training cost which will allow staff to then share their knowledge with others and </w:t>
      </w:r>
      <w:r w:rsidRPr="06FC2767" w:rsidR="1F557229">
        <w:rPr>
          <w:rFonts w:ascii="Calibri" w:hAnsi="Calibri" w:eastAsia="Calibri" w:cs="Calibri"/>
          <w:b w:val="0"/>
          <w:bCs w:val="0"/>
          <w:i w:val="0"/>
          <w:iCs w:val="0"/>
          <w:caps w:val="0"/>
          <w:smallCaps w:val="0"/>
          <w:strike w:val="0"/>
          <w:dstrike w:val="0"/>
          <w:noProof w:val="0"/>
          <w:sz w:val="22"/>
          <w:szCs w:val="22"/>
          <w:lang w:val="en-GB"/>
        </w:rPr>
        <w:t>implement</w:t>
      </w:r>
      <w:r w:rsidRPr="06FC2767" w:rsidR="49119277">
        <w:rPr>
          <w:rFonts w:ascii="Calibri" w:hAnsi="Calibri" w:eastAsia="Calibri" w:cs="Calibri"/>
          <w:b w:val="0"/>
          <w:bCs w:val="0"/>
          <w:i w:val="0"/>
          <w:iCs w:val="0"/>
          <w:caps w:val="0"/>
          <w:smallCaps w:val="0"/>
          <w:strike w:val="0"/>
          <w:dstrike w:val="0"/>
          <w:noProof w:val="0"/>
          <w:sz w:val="22"/>
          <w:szCs w:val="22"/>
          <w:lang w:val="en-GB"/>
        </w:rPr>
        <w:t xml:space="preserve"> it and no extra cost other than </w:t>
      </w:r>
      <w:r w:rsidRPr="06FC2767" w:rsidR="1A14DA0A">
        <w:rPr>
          <w:rFonts w:ascii="Calibri" w:hAnsi="Calibri" w:eastAsia="Calibri" w:cs="Calibri"/>
          <w:b w:val="0"/>
          <w:bCs w:val="0"/>
          <w:i w:val="0"/>
          <w:iCs w:val="0"/>
          <w:caps w:val="0"/>
          <w:smallCaps w:val="0"/>
          <w:strike w:val="0"/>
          <w:dstrike w:val="0"/>
          <w:noProof w:val="0"/>
          <w:sz w:val="22"/>
          <w:szCs w:val="22"/>
          <w:lang w:val="en-GB"/>
        </w:rPr>
        <w:t>necessary</w:t>
      </w:r>
      <w:r w:rsidRPr="06FC2767" w:rsidR="49119277">
        <w:rPr>
          <w:rFonts w:ascii="Calibri" w:hAnsi="Calibri" w:eastAsia="Calibri" w:cs="Calibri"/>
          <w:b w:val="0"/>
          <w:bCs w:val="0"/>
          <w:i w:val="0"/>
          <w:iCs w:val="0"/>
          <w:caps w:val="0"/>
          <w:smallCaps w:val="0"/>
          <w:strike w:val="0"/>
          <w:dstrike w:val="0"/>
          <w:noProof w:val="0"/>
          <w:sz w:val="22"/>
          <w:szCs w:val="22"/>
          <w:lang w:val="en-GB"/>
        </w:rPr>
        <w:t xml:space="preserve"> </w:t>
      </w:r>
      <w:r w:rsidRPr="06FC2767" w:rsidR="5658C8FF">
        <w:rPr>
          <w:rFonts w:ascii="Calibri" w:hAnsi="Calibri" w:eastAsia="Calibri" w:cs="Calibri"/>
          <w:b w:val="0"/>
          <w:bCs w:val="0"/>
          <w:i w:val="0"/>
          <w:iCs w:val="0"/>
          <w:caps w:val="0"/>
          <w:smallCaps w:val="0"/>
          <w:strike w:val="0"/>
          <w:dstrike w:val="0"/>
          <w:noProof w:val="0"/>
          <w:sz w:val="22"/>
          <w:szCs w:val="22"/>
          <w:lang w:val="en-GB"/>
        </w:rPr>
        <w:t>recourses</w:t>
      </w:r>
      <w:r w:rsidRPr="06FC2767" w:rsidR="49119277">
        <w:rPr>
          <w:rFonts w:ascii="Calibri" w:hAnsi="Calibri" w:eastAsia="Calibri" w:cs="Calibri"/>
          <w:b w:val="0"/>
          <w:bCs w:val="0"/>
          <w:i w:val="0"/>
          <w:iCs w:val="0"/>
          <w:caps w:val="0"/>
          <w:smallCaps w:val="0"/>
          <w:strike w:val="0"/>
          <w:dstrike w:val="0"/>
          <w:noProof w:val="0"/>
          <w:sz w:val="22"/>
          <w:szCs w:val="22"/>
          <w:lang w:val="en-GB"/>
        </w:rPr>
        <w:t xml:space="preserve"> for the individual at low c</w:t>
      </w:r>
      <w:r w:rsidRPr="06FC2767" w:rsidR="6D3415AB">
        <w:rPr>
          <w:rFonts w:ascii="Calibri" w:hAnsi="Calibri" w:eastAsia="Calibri" w:cs="Calibri"/>
          <w:b w:val="0"/>
          <w:bCs w:val="0"/>
          <w:i w:val="0"/>
          <w:iCs w:val="0"/>
          <w:caps w:val="0"/>
          <w:smallCaps w:val="0"/>
          <w:strike w:val="0"/>
          <w:dstrike w:val="0"/>
          <w:noProof w:val="0"/>
          <w:sz w:val="22"/>
          <w:szCs w:val="22"/>
          <w:lang w:val="en-GB"/>
        </w:rPr>
        <w:t xml:space="preserve">ost. </w:t>
      </w:r>
    </w:p>
    <w:p w:rsidR="15C60C65" w:rsidP="06FC2767" w:rsidRDefault="15C60C65" w14:paraId="49EB5241" w14:textId="003D17D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well as having a good support system from family friends and care workers individuals suffering with Alzheimer's are also safeguarded by law under the 2010 equality act , this act recognises Alzheimer's and dementia as a disability in law covered by the equality act and human rights legislation </w:t>
      </w:r>
      <w:r w:rsidRPr="06FC2767" w:rsidR="5DE27945">
        <w:rPr>
          <w:rFonts w:ascii="Calibri" w:hAnsi="Calibri" w:eastAsia="Calibri" w:cs="Calibri"/>
          <w:b w:val="0"/>
          <w:bCs w:val="0"/>
          <w:i w:val="0"/>
          <w:iCs w:val="0"/>
          <w:caps w:val="0"/>
          <w:smallCaps w:val="0"/>
          <w:noProof w:val="0"/>
          <w:color w:val="000000" w:themeColor="text1" w:themeTint="FF" w:themeShade="FF"/>
          <w:sz w:val="22"/>
          <w:szCs w:val="22"/>
          <w:lang w:val="en-GB"/>
        </w:rPr>
        <w:t>alongside</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united nations convention on the rights of people with disabilities, by having the disability recognised it ensure that venerable individuals with dementia are safeguarded by law ensuring they do not become a target of discrimination from health care professionals , their social workers as well as in their everyday lives (equality act 2010)</w:t>
      </w:r>
      <w:r w:rsidRPr="06FC2767" w:rsidR="33D0C2DB">
        <w:rPr>
          <w:rFonts w:ascii="Calibri" w:hAnsi="Calibri" w:eastAsia="Calibri" w:cs="Calibri"/>
          <w:b w:val="0"/>
          <w:bCs w:val="0"/>
          <w:i w:val="0"/>
          <w:iCs w:val="0"/>
          <w:caps w:val="0"/>
          <w:smallCaps w:val="0"/>
          <w:strike w:val="0"/>
          <w:dstrike w:val="0"/>
          <w:noProof w:val="0"/>
          <w:color w:val="D13438"/>
          <w:sz w:val="22"/>
          <w:szCs w:val="22"/>
          <w:u w:val="single"/>
          <w:lang w:val="en-GB"/>
        </w:rPr>
        <w:t>.</w:t>
      </w:r>
      <w:r w:rsidRPr="06FC2767" w:rsidR="33D0C2DB">
        <w:rPr>
          <w:rFonts w:ascii="Calibri" w:hAnsi="Calibri" w:eastAsia="Calibri" w:cs="Calibri"/>
          <w:b w:val="0"/>
          <w:bCs w:val="0"/>
          <w:i w:val="0"/>
          <w:iCs w:val="0"/>
          <w:caps w:val="0"/>
          <w:smallCaps w:val="0"/>
          <w:strike w:val="1"/>
          <w:noProof w:val="0"/>
          <w:color w:val="D13438"/>
          <w:sz w:val="22"/>
          <w:szCs w:val="22"/>
          <w:u w:val="none"/>
          <w:lang w:val="en-GB"/>
        </w:rPr>
        <w:t xml:space="preserve"> </w:t>
      </w:r>
    </w:p>
    <w:p w:rsidR="15C60C65" w:rsidP="06FC2767" w:rsidRDefault="15C60C65" w14:paraId="2C700E9E" w14:textId="6FEC53F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Alzheimer's disease is slowly building its profile in media including soaps, adverts and online resource and although extensive research would be done prior to broad casting not all information may be factually correct in order to prevent this Alzheimer's society (2018) have created a guide to assist in dementia -friendly media and broadcasting, with in this document it provides tips and useful ways to share the information in a factual way along with some statement quotes from individuals with Alzheimer's on how they feel the disease is currently being portrayed and how it makes them feel about their condition including ‘’ When first diagnosed sometimes you don’t remember you have dementia, Imagine then how [it] feels seeing negative stories about how awful it is, that’s all you see, all you look forward to. This is what you are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reflecting back</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people with dementia, no wonder so many people live in denial and there is such a stigma.’’ Alzheimer's society (2018).</w:t>
      </w:r>
    </w:p>
    <w:p w:rsidR="15C60C65" w:rsidP="06FC2767" w:rsidRDefault="15C60C65" w14:paraId="1AA83B16" w14:textId="309F113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In order to maintain the ability to create medication to help slow down the progression of Alzheimer's disease medical experts relies heavily on the ability to procedure with clinical trials, a clinical trial is a research study conducted with human volunteers to determine whether treatments are safe and effective (Alzheimer's association 2022), not all volunteers for the trial will be suffering with the disease or in fact older as they require individuals not suffering from Alzheimer's and younger volunteers to participate to achieve accurate data. As well as clinical trials Scientists also conduct studies in order to learn more about plaques, tangles, as well as other biological features of Alzheimer’s disease. Developments in brain imaging techniques now allow researchers to see the development and spread of abnormal amyloid and tau proteins in the living brain, including changes in brain structure and function. Scientists also research the earliest stages in the disease process by studying changes in the brain and body fluids that can be detected years prior to the initial appearance of Alzheimer’s, it is in fact the discovery obtained from these studies that will help in understanding the causes of Alzheimer’s and make diagnosis (National institute of aging 2021).</w:t>
      </w:r>
      <w:r w:rsidRPr="06FC2767" w:rsidR="1B3122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Gene </w:t>
      </w:r>
      <w:r w:rsidRPr="06FC2767" w:rsidR="1C3256A1">
        <w:rPr>
          <w:rFonts w:ascii="Calibri" w:hAnsi="Calibri" w:eastAsia="Calibri" w:cs="Calibri"/>
          <w:b w:val="0"/>
          <w:bCs w:val="0"/>
          <w:i w:val="0"/>
          <w:iCs w:val="0"/>
          <w:caps w:val="0"/>
          <w:smallCaps w:val="0"/>
          <w:noProof w:val="0"/>
          <w:color w:val="000000" w:themeColor="text1" w:themeTint="FF" w:themeShade="FF"/>
          <w:sz w:val="22"/>
          <w:szCs w:val="22"/>
          <w:lang w:val="en-GB"/>
        </w:rPr>
        <w:t>testing</w:t>
      </w:r>
      <w:r w:rsidRPr="06FC2767" w:rsidR="1B3122B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 also another process used to allow early intervention</w:t>
      </w:r>
      <w:r w:rsidRPr="06FC2767" w:rsidR="3DBB4BFE">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6FC2767" w:rsidR="1B3122BB">
        <w:rPr>
          <w:rFonts w:ascii="Calibri" w:hAnsi="Calibri" w:eastAsia="Calibri" w:cs="Calibri"/>
          <w:b w:val="0"/>
          <w:bCs w:val="0"/>
          <w:i w:val="0"/>
          <w:iCs w:val="0"/>
          <w:caps w:val="0"/>
          <w:smallCaps w:val="0"/>
          <w:noProof w:val="0"/>
          <w:color w:val="auto"/>
          <w:sz w:val="22"/>
          <w:szCs w:val="22"/>
          <w:lang w:val="en-GB"/>
        </w:rPr>
        <w:t>Predictive genetic testing i</w:t>
      </w:r>
      <w:r w:rsidRPr="06FC2767" w:rsidR="1D697E16">
        <w:rPr>
          <w:rFonts w:ascii="Calibri" w:hAnsi="Calibri" w:eastAsia="Calibri" w:cs="Calibri"/>
          <w:b w:val="0"/>
          <w:bCs w:val="0"/>
          <w:i w:val="0"/>
          <w:iCs w:val="0"/>
          <w:caps w:val="0"/>
          <w:smallCaps w:val="0"/>
          <w:noProof w:val="0"/>
          <w:color w:val="auto"/>
          <w:sz w:val="22"/>
          <w:szCs w:val="22"/>
          <w:lang w:val="en-GB"/>
        </w:rPr>
        <w:t>nvolves testing</w:t>
      </w:r>
      <w:r w:rsidRPr="06FC2767" w:rsidR="1B3122BB">
        <w:rPr>
          <w:rFonts w:ascii="Calibri" w:hAnsi="Calibri" w:eastAsia="Calibri" w:cs="Calibri"/>
          <w:b w:val="0"/>
          <w:bCs w:val="0"/>
          <w:i w:val="0"/>
          <w:iCs w:val="0"/>
          <w:caps w:val="0"/>
          <w:smallCaps w:val="0"/>
          <w:noProof w:val="0"/>
          <w:color w:val="auto"/>
          <w:sz w:val="22"/>
          <w:szCs w:val="22"/>
          <w:lang w:val="en-GB"/>
        </w:rPr>
        <w:t xml:space="preserve"> the genes of someone who is related by birth to a person with diagnosed </w:t>
      </w:r>
      <w:r w:rsidRPr="06FC2767" w:rsidR="5726DB0B">
        <w:rPr>
          <w:rFonts w:ascii="Calibri" w:hAnsi="Calibri" w:eastAsia="Calibri" w:cs="Calibri"/>
          <w:b w:val="0"/>
          <w:bCs w:val="0"/>
          <w:i w:val="0"/>
          <w:iCs w:val="0"/>
          <w:caps w:val="0"/>
          <w:smallCaps w:val="0"/>
          <w:noProof w:val="0"/>
          <w:color w:val="auto"/>
          <w:sz w:val="22"/>
          <w:szCs w:val="22"/>
          <w:lang w:val="en-GB"/>
        </w:rPr>
        <w:t>dementia, this</w:t>
      </w:r>
      <w:r w:rsidRPr="06FC2767" w:rsidR="1B3122BB">
        <w:rPr>
          <w:rFonts w:ascii="Calibri" w:hAnsi="Calibri" w:eastAsia="Calibri" w:cs="Calibri"/>
          <w:b w:val="0"/>
          <w:bCs w:val="0"/>
          <w:i w:val="0"/>
          <w:iCs w:val="0"/>
          <w:caps w:val="0"/>
          <w:smallCaps w:val="0"/>
          <w:noProof w:val="0"/>
          <w:color w:val="auto"/>
          <w:sz w:val="22"/>
          <w:szCs w:val="22"/>
          <w:lang w:val="en-GB"/>
        </w:rPr>
        <w:t xml:space="preserve"> genetic test aims to </w:t>
      </w:r>
      <w:r w:rsidRPr="06FC2767" w:rsidR="38B2817D">
        <w:rPr>
          <w:rFonts w:ascii="Calibri" w:hAnsi="Calibri" w:eastAsia="Calibri" w:cs="Calibri"/>
          <w:b w:val="0"/>
          <w:bCs w:val="0"/>
          <w:i w:val="0"/>
          <w:iCs w:val="0"/>
          <w:caps w:val="0"/>
          <w:smallCaps w:val="0"/>
          <w:noProof w:val="0"/>
          <w:color w:val="auto"/>
          <w:sz w:val="22"/>
          <w:szCs w:val="22"/>
          <w:lang w:val="en-GB"/>
        </w:rPr>
        <w:t xml:space="preserve">identify </w:t>
      </w:r>
      <w:r w:rsidRPr="06FC2767" w:rsidR="1B3122BB">
        <w:rPr>
          <w:rFonts w:ascii="Calibri" w:hAnsi="Calibri" w:eastAsia="Calibri" w:cs="Calibri"/>
          <w:b w:val="0"/>
          <w:bCs w:val="0"/>
          <w:i w:val="0"/>
          <w:iCs w:val="0"/>
          <w:caps w:val="0"/>
          <w:smallCaps w:val="0"/>
          <w:noProof w:val="0"/>
          <w:color w:val="auto"/>
          <w:sz w:val="22"/>
          <w:szCs w:val="22"/>
          <w:lang w:val="en-GB"/>
        </w:rPr>
        <w:t xml:space="preserve">whether the relative has inherited the same mutation </w:t>
      </w:r>
      <w:r w:rsidRPr="06FC2767" w:rsidR="37F4C2EB">
        <w:rPr>
          <w:rFonts w:ascii="Calibri" w:hAnsi="Calibri" w:eastAsia="Calibri" w:cs="Calibri"/>
          <w:b w:val="0"/>
          <w:bCs w:val="0"/>
          <w:i w:val="0"/>
          <w:iCs w:val="0"/>
          <w:caps w:val="0"/>
          <w:smallCaps w:val="0"/>
          <w:noProof w:val="0"/>
          <w:color w:val="auto"/>
          <w:sz w:val="22"/>
          <w:szCs w:val="22"/>
          <w:lang w:val="en-GB"/>
        </w:rPr>
        <w:t>which can result in them</w:t>
      </w:r>
      <w:r w:rsidRPr="06FC2767" w:rsidR="1B3122BB">
        <w:rPr>
          <w:rFonts w:ascii="Calibri" w:hAnsi="Calibri" w:eastAsia="Calibri" w:cs="Calibri"/>
          <w:b w:val="0"/>
          <w:bCs w:val="0"/>
          <w:i w:val="0"/>
          <w:iCs w:val="0"/>
          <w:caps w:val="0"/>
          <w:smallCaps w:val="0"/>
          <w:noProof w:val="0"/>
          <w:color w:val="auto"/>
          <w:sz w:val="22"/>
          <w:szCs w:val="22"/>
          <w:lang w:val="en-GB"/>
        </w:rPr>
        <w:t xml:space="preserve"> develop the </w:t>
      </w:r>
      <w:r w:rsidRPr="06FC2767" w:rsidR="58C4900D">
        <w:rPr>
          <w:rFonts w:ascii="Calibri" w:hAnsi="Calibri" w:eastAsia="Calibri" w:cs="Calibri"/>
          <w:b w:val="0"/>
          <w:bCs w:val="0"/>
          <w:i w:val="0"/>
          <w:iCs w:val="0"/>
          <w:caps w:val="0"/>
          <w:smallCaps w:val="0"/>
          <w:noProof w:val="0"/>
          <w:color w:val="auto"/>
          <w:sz w:val="22"/>
          <w:szCs w:val="22"/>
          <w:lang w:val="en-GB"/>
        </w:rPr>
        <w:t>dementia (</w:t>
      </w:r>
      <w:r w:rsidRPr="06FC2767" w:rsidR="0DB9AD13">
        <w:rPr>
          <w:rFonts w:ascii="Calibri" w:hAnsi="Calibri" w:eastAsia="Calibri" w:cs="Calibri"/>
          <w:b w:val="0"/>
          <w:bCs w:val="0"/>
          <w:i w:val="0"/>
          <w:iCs w:val="0"/>
          <w:caps w:val="0"/>
          <w:smallCaps w:val="0"/>
          <w:noProof w:val="0"/>
          <w:color w:val="auto"/>
          <w:sz w:val="22"/>
          <w:szCs w:val="22"/>
          <w:lang w:val="en-GB"/>
        </w:rPr>
        <w:t>Alzheimer's society 2022)</w:t>
      </w:r>
      <w:r w:rsidRPr="06FC2767" w:rsidR="13A438D3">
        <w:rPr>
          <w:rFonts w:ascii="Calibri" w:hAnsi="Calibri" w:eastAsia="Calibri" w:cs="Calibri"/>
          <w:b w:val="0"/>
          <w:bCs w:val="0"/>
          <w:i w:val="0"/>
          <w:iCs w:val="0"/>
          <w:caps w:val="0"/>
          <w:smallCaps w:val="0"/>
          <w:noProof w:val="0"/>
          <w:color w:val="auto"/>
          <w:sz w:val="22"/>
          <w:szCs w:val="22"/>
          <w:lang w:val="en-GB"/>
        </w:rPr>
        <w:t>. Predictive testing isn't currently available to be used in predicting all types of Alzheimer's</w:t>
      </w:r>
      <w:r w:rsidRPr="06FC2767" w:rsidR="4133CEA7">
        <w:rPr>
          <w:rFonts w:ascii="Calibri" w:hAnsi="Calibri" w:eastAsia="Calibri" w:cs="Calibri"/>
          <w:b w:val="0"/>
          <w:bCs w:val="0"/>
          <w:i w:val="0"/>
          <w:iCs w:val="0"/>
          <w:caps w:val="0"/>
          <w:smallCaps w:val="0"/>
          <w:noProof w:val="0"/>
          <w:color w:val="auto"/>
          <w:sz w:val="22"/>
          <w:szCs w:val="22"/>
          <w:lang w:val="en-GB"/>
        </w:rPr>
        <w:t xml:space="preserve"> as its currently only used in predicting </w:t>
      </w:r>
      <w:r w:rsidRPr="06FC2767" w:rsidR="08F57FDA">
        <w:rPr>
          <w:rFonts w:ascii="Calibri" w:hAnsi="Calibri" w:eastAsia="Calibri" w:cs="Calibri"/>
          <w:b w:val="0"/>
          <w:bCs w:val="0"/>
          <w:i w:val="0"/>
          <w:iCs w:val="0"/>
          <w:caps w:val="0"/>
          <w:smallCaps w:val="0"/>
          <w:noProof w:val="0"/>
          <w:color w:val="auto"/>
          <w:sz w:val="22"/>
          <w:szCs w:val="22"/>
          <w:lang w:val="en-GB"/>
        </w:rPr>
        <w:t>inherited</w:t>
      </w:r>
      <w:r w:rsidRPr="06FC2767" w:rsidR="4133CEA7">
        <w:rPr>
          <w:rFonts w:ascii="Calibri" w:hAnsi="Calibri" w:eastAsia="Calibri" w:cs="Calibri"/>
          <w:b w:val="0"/>
          <w:bCs w:val="0"/>
          <w:i w:val="0"/>
          <w:iCs w:val="0"/>
          <w:caps w:val="0"/>
          <w:smallCaps w:val="0"/>
          <w:noProof w:val="0"/>
          <w:color w:val="auto"/>
          <w:sz w:val="22"/>
          <w:szCs w:val="22"/>
          <w:lang w:val="en-GB"/>
        </w:rPr>
        <w:t xml:space="preserve"> </w:t>
      </w:r>
      <w:r w:rsidRPr="06FC2767" w:rsidR="1D0D8DF6">
        <w:rPr>
          <w:rFonts w:ascii="Calibri" w:hAnsi="Calibri" w:eastAsia="Calibri" w:cs="Calibri"/>
          <w:b w:val="0"/>
          <w:bCs w:val="0"/>
          <w:i w:val="0"/>
          <w:iCs w:val="0"/>
          <w:caps w:val="0"/>
          <w:smallCaps w:val="0"/>
          <w:noProof w:val="0"/>
          <w:color w:val="auto"/>
          <w:sz w:val="22"/>
          <w:szCs w:val="22"/>
          <w:lang w:val="en-GB"/>
        </w:rPr>
        <w:t>Alzheimer's</w:t>
      </w:r>
      <w:r w:rsidRPr="06FC2767" w:rsidR="4133CEA7">
        <w:rPr>
          <w:rFonts w:ascii="Calibri" w:hAnsi="Calibri" w:eastAsia="Calibri" w:cs="Calibri"/>
          <w:b w:val="0"/>
          <w:bCs w:val="0"/>
          <w:i w:val="0"/>
          <w:iCs w:val="0"/>
          <w:caps w:val="0"/>
          <w:smallCaps w:val="0"/>
          <w:noProof w:val="0"/>
          <w:color w:val="auto"/>
          <w:sz w:val="22"/>
          <w:szCs w:val="22"/>
          <w:lang w:val="en-GB"/>
        </w:rPr>
        <w:t xml:space="preserve"> </w:t>
      </w:r>
      <w:r w:rsidRPr="06FC2767" w:rsidR="08714DB8">
        <w:rPr>
          <w:rFonts w:ascii="Calibri" w:hAnsi="Calibri" w:eastAsia="Calibri" w:cs="Calibri"/>
          <w:b w:val="0"/>
          <w:bCs w:val="0"/>
          <w:i w:val="0"/>
          <w:iCs w:val="0"/>
          <w:caps w:val="0"/>
          <w:smallCaps w:val="0"/>
          <w:noProof w:val="0"/>
          <w:color w:val="auto"/>
          <w:sz w:val="22"/>
          <w:szCs w:val="22"/>
          <w:lang w:val="en-GB"/>
        </w:rPr>
        <w:t xml:space="preserve">however Predictive testing is being used in the United Kingdom for APOE variants outside of approved research studies within the commercial </w:t>
      </w:r>
      <w:r w:rsidRPr="06FC2767" w:rsidR="584E9705">
        <w:rPr>
          <w:rFonts w:ascii="Calibri" w:hAnsi="Calibri" w:eastAsia="Calibri" w:cs="Calibri"/>
          <w:b w:val="0"/>
          <w:bCs w:val="0"/>
          <w:i w:val="0"/>
          <w:iCs w:val="0"/>
          <w:caps w:val="0"/>
          <w:smallCaps w:val="0"/>
          <w:noProof w:val="0"/>
          <w:color w:val="auto"/>
          <w:sz w:val="22"/>
          <w:szCs w:val="22"/>
          <w:lang w:val="en-GB"/>
        </w:rPr>
        <w:t>industry</w:t>
      </w:r>
      <w:r w:rsidRPr="06FC2767" w:rsidR="08714DB8">
        <w:rPr>
          <w:rFonts w:ascii="Calibri" w:hAnsi="Calibri" w:eastAsia="Calibri" w:cs="Calibri"/>
          <w:b w:val="0"/>
          <w:bCs w:val="0"/>
          <w:i w:val="0"/>
          <w:iCs w:val="0"/>
          <w:caps w:val="0"/>
          <w:smallCaps w:val="0"/>
          <w:noProof w:val="0"/>
          <w:color w:val="auto"/>
          <w:sz w:val="22"/>
          <w:szCs w:val="22"/>
          <w:lang w:val="en-GB"/>
        </w:rPr>
        <w:t xml:space="preserve"> where a fee will be charged for the service.</w:t>
      </w:r>
      <w:r w:rsidRPr="06FC2767" w:rsidR="5F9C9281">
        <w:rPr>
          <w:rFonts w:ascii="Calibri" w:hAnsi="Calibri" w:eastAsia="Calibri" w:cs="Calibri"/>
          <w:b w:val="0"/>
          <w:bCs w:val="0"/>
          <w:i w:val="0"/>
          <w:iCs w:val="0"/>
          <w:caps w:val="0"/>
          <w:smallCaps w:val="0"/>
          <w:noProof w:val="0"/>
          <w:color w:val="auto"/>
          <w:sz w:val="22"/>
          <w:szCs w:val="22"/>
          <w:lang w:val="en-GB"/>
        </w:rPr>
        <w:t xml:space="preserve"> </w:t>
      </w:r>
    </w:p>
    <w:p w:rsidR="15C60C65" w:rsidP="06FC2767" w:rsidRDefault="15C60C65" w14:paraId="7C96052C" w14:textId="37502B0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br/>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With the use of literature research and journal articles there are several case studies showing different factors surrounding Alzheimer's disease whether they be in support of current treatment, against the ways in which support is give, treatments and therapies, one was in support of the use of validation therapy as mentioned prior in this document written by </w:t>
      </w:r>
      <w:r w:rsidRPr="06FC2767" w:rsidR="33D0C2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Lisa </w:t>
      </w:r>
      <w:proofErr w:type="spellStart"/>
      <w:r w:rsidRPr="06FC2767" w:rsidR="33D0C2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Touzinsky</w:t>
      </w:r>
      <w:proofErr w:type="spellEnd"/>
      <w:r w:rsidRPr="06FC2767" w:rsidR="33D0C2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and published by American Journal of Alzheimer's Disease(1981) this article gives in site on how validation therapy should be implemented to assist both the patent and the care giver or family with for filling a more structured , happy routine and avoiding agitation. The case study was based on a gentleman suffering from Alzheimer's and his daughter including the process of validation therapy between the Indvidual's family members, inclusive of the benefits that validation therapy should be specifically explored for the families. The paper also emphasizes the importance of informing the families of the options available to them as well as alternative routes to standard communication and supporting validation therapy as well as this</w:t>
      </w:r>
      <w:r w:rsidRPr="06FC2767" w:rsidR="15620FE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06FC2767" w:rsidR="33D0C2D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Naomi Feil the developer of Validation therapy (Validation training institute 2021) has done extensive research in support of validation therapy and the benefits. Professional experience </w:t>
      </w:r>
      <w:r w:rsidRPr="06FC2767" w:rsidR="40D6034C">
        <w:rPr>
          <w:rFonts w:ascii="Calibri" w:hAnsi="Calibri" w:eastAsia="Calibri" w:cs="Calibri"/>
          <w:b w:val="0"/>
          <w:bCs w:val="0"/>
          <w:i w:val="0"/>
          <w:iCs w:val="0"/>
          <w:caps w:val="0"/>
          <w:smallCaps w:val="0"/>
          <w:noProof w:val="0"/>
          <w:color w:val="000000" w:themeColor="text1" w:themeTint="FF" w:themeShade="FF"/>
          <w:sz w:val="22"/>
          <w:szCs w:val="22"/>
          <w:lang w:val="en-GB"/>
        </w:rPr>
        <w:t>allowed</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 insite </w:t>
      </w:r>
      <w:r w:rsidRPr="06FC2767" w:rsidR="31E80A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to </w:t>
      </w:r>
      <w:r w:rsidRPr="06FC2767" w:rsidR="31E80A41">
        <w:rPr>
          <w:rFonts w:ascii="Calibri" w:hAnsi="Calibri" w:eastAsia="Calibri" w:cs="Calibri"/>
          <w:b w:val="0"/>
          <w:bCs w:val="0"/>
          <w:i w:val="0"/>
          <w:iCs w:val="0"/>
          <w:caps w:val="0"/>
          <w:smallCaps w:val="0"/>
          <w:noProof w:val="0"/>
          <w:color w:val="000000" w:themeColor="text1" w:themeTint="FF" w:themeShade="FF"/>
          <w:sz w:val="22"/>
          <w:szCs w:val="22"/>
          <w:lang w:val="en-GB"/>
        </w:rPr>
        <w:t>witness</w:t>
      </w:r>
      <w:r w:rsidRPr="06FC2767" w:rsidR="31E80A41">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a</w:t>
      </w:r>
      <w:r w:rsidRPr="06FC2767" w:rsidR="31949AA4">
        <w:rPr>
          <w:rFonts w:ascii="Calibri" w:hAnsi="Calibri" w:eastAsia="Calibri" w:cs="Calibri"/>
          <w:b w:val="0"/>
          <w:bCs w:val="0"/>
          <w:i w:val="0"/>
          <w:iCs w:val="0"/>
          <w:caps w:val="0"/>
          <w:smallCaps w:val="0"/>
          <w:noProof w:val="0"/>
          <w:color w:val="000000" w:themeColor="text1" w:themeTint="FF" w:themeShade="FF"/>
          <w:sz w:val="22"/>
          <w:szCs w:val="22"/>
          <w:lang w:val="en-GB"/>
        </w:rPr>
        <w:t>n</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individual with Alzheimer's disease a gentleman aged 63 in the mind to late stage the individual in earlier life was a painter decorator and loved his job this stuck with him through his illness. Validation therapy was extremely beneficial in maintaining his behaviour to a base line as staff would promote the gentleman with perusing the memory and visual of  his painting career although paint couldn’t be used due to the harm that could be caused if it was digested as the service user was known to eat and drink obscure foods and objects this was overcome by using water and calling it a clear varnish the gentleman would then go around the care home where he resided and paint the door frames, skirting boards and doors allowing him to feel needed ,validated and content that he was still going to work doing his job that he loved and remembered, although the majority of the time this process would be effective there were times of agitation where staff wouldn’t follow through with the validation process due to lack of experience or person centred care along with the gentleman's cause of agitation when it came to getting paid as previously he would get paid cash in hand however this was overcome by talking him through the process of monthly pay. overall validation therapy was the most effective in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maintaining</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low levels of agitation for the service user.</w:t>
      </w:r>
    </w:p>
    <w:p w:rsidR="15C60C65" w:rsidP="06FC2767" w:rsidRDefault="15C60C65" w14:paraId="70C706EA" w14:textId="520E0CC1">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In summary over the last 30 years the perception and how individuals with Alzheimer's are treated has drastically changed whereas previously they would be put into institutions, and all dealt with in the same manner patients and their families now have more choice on how they should and wish to be cared for although this is not always the case as in the latter stages of the illness they are less understanding having a Dols in place allows the individuals best interest to be taken into consideration on a more personal basis rather than a one shoe fits all process. The availability of medication used to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assist</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slowing down the process is now also more readily available should the individual want it; staff training has also improved over the years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providing</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 broader understanding of the illness and the required treatment and strategies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required</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improve the quality of the patient's life. However due to the current crisis the availability of trained staff is becoming a</w:t>
      </w:r>
      <w:r w:rsidRPr="06FC2767" w:rsidR="33D0C2DB">
        <w:rPr>
          <w:rFonts w:ascii="Calibri" w:hAnsi="Calibri" w:eastAsia="Calibri" w:cs="Calibri"/>
          <w:b w:val="0"/>
          <w:bCs w:val="0"/>
          <w:i w:val="0"/>
          <w:iCs w:val="0"/>
          <w:caps w:val="0"/>
          <w:smallCaps w:val="0"/>
          <w:strike w:val="0"/>
          <w:dstrike w:val="0"/>
          <w:noProof w:val="0"/>
          <w:color w:val="D13438"/>
          <w:sz w:val="22"/>
          <w:szCs w:val="22"/>
          <w:u w:val="single"/>
          <w:lang w:val="en-GB"/>
        </w:rPr>
        <w:t>n</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issue as its not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providing</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consistency for the patients due to shortages related to covid 19 and lack if training facilities also due to the current crisis as restrictions change regularly likewise the restrictions of family visits, these would have a profound negative impact on the individual's well-being. </w:t>
      </w:r>
    </w:p>
    <w:p w:rsidR="15C60C65" w:rsidP="06FC2767" w:rsidRDefault="15C60C65" w14:paraId="3CB542FA" w14:textId="5C667B0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Recommendations would include increasing the use of validation therapy where possible or at least ensuring staff are aware of the process should they feel it is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appropriate to</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implement </w:t>
      </w:r>
      <w:proofErr w:type="gramStart"/>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it ,</w:t>
      </w:r>
      <w:proofErr w:type="gramEnd"/>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this would require training programmes to be </w:t>
      </w:r>
      <w:r w:rsidRPr="06FC2767" w:rsidR="641D3329">
        <w:rPr>
          <w:rFonts w:ascii="Calibri" w:hAnsi="Calibri" w:eastAsia="Calibri" w:cs="Calibri"/>
          <w:b w:val="0"/>
          <w:bCs w:val="0"/>
          <w:i w:val="0"/>
          <w:iCs w:val="0"/>
          <w:caps w:val="0"/>
          <w:smallCaps w:val="0"/>
          <w:noProof w:val="0"/>
          <w:color w:val="000000" w:themeColor="text1" w:themeTint="FF" w:themeShade="FF"/>
          <w:sz w:val="22"/>
          <w:szCs w:val="22"/>
          <w:lang w:val="en-GB"/>
        </w:rPr>
        <w:t>delivered.</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Each care home should be able to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individual plans for family visitations whether it be outdoor or isolated visits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in order to</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provide</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consistency for the individual. A </w:t>
      </w:r>
      <w:r w:rsidRPr="06FC2767" w:rsidR="6DCC8B59">
        <w:rPr>
          <w:rFonts w:ascii="Calibri" w:hAnsi="Calibri" w:eastAsia="Calibri" w:cs="Calibri"/>
          <w:b w:val="0"/>
          <w:bCs w:val="0"/>
          <w:i w:val="0"/>
          <w:iCs w:val="0"/>
          <w:caps w:val="0"/>
          <w:smallCaps w:val="0"/>
          <w:noProof w:val="0"/>
          <w:color w:val="000000" w:themeColor="text1" w:themeTint="FF" w:themeShade="FF"/>
          <w:sz w:val="22"/>
          <w:szCs w:val="22"/>
          <w:lang w:val="en-GB"/>
        </w:rPr>
        <w:t>person-centred</w:t>
      </w:r>
      <w:r w:rsidRPr="06FC2767" w:rsidR="63BEC72D">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approach</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should always be any care givers priority to ensure the individuals best interests are met. Media coverage should also play its part in raising awareness for Alzheimer's disease however they should take extra precautions to ensure they are not just portraying the negatives and ensuring the individuals feelings and worried are thought of this could be done by following the Alzheimer's guide previously mentioned. As</w:t>
      </w:r>
      <w:r w:rsidRPr="06FC2767" w:rsidR="33D0C2DB">
        <w:rPr>
          <w:rFonts w:ascii="Calibri" w:hAnsi="Calibri" w:eastAsia="Calibri" w:cs="Calibri"/>
          <w:b w:val="0"/>
          <w:bCs w:val="0"/>
          <w:i w:val="0"/>
          <w:iCs w:val="0"/>
          <w:caps w:val="0"/>
          <w:smallCaps w:val="0"/>
          <w:strike w:val="0"/>
          <w:dstrike w:val="0"/>
          <w:noProof w:val="0"/>
          <w:color w:val="D13438"/>
          <w:sz w:val="22"/>
          <w:szCs w:val="22"/>
          <w:u w:val="single"/>
          <w:lang w:val="en-GB"/>
        </w:rPr>
        <w:t xml:space="preserve">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well as the above more research could be done to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identify</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r w:rsidRPr="06FC2767" w:rsidR="44FAC106">
        <w:rPr>
          <w:rFonts w:ascii="Calibri" w:hAnsi="Calibri" w:eastAsia="Calibri" w:cs="Calibri"/>
          <w:b w:val="0"/>
          <w:bCs w:val="0"/>
          <w:i w:val="0"/>
          <w:iCs w:val="0"/>
          <w:caps w:val="0"/>
          <w:smallCaps w:val="0"/>
          <w:noProof w:val="0"/>
          <w:color w:val="000000" w:themeColor="text1" w:themeTint="FF" w:themeShade="FF"/>
          <w:sz w:val="22"/>
          <w:szCs w:val="22"/>
          <w:lang w:val="en-GB"/>
        </w:rPr>
        <w:t>causes of</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Alzheimer's disease and there </w:t>
      </w:r>
      <w:proofErr w:type="gramStart"/>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is</w:t>
      </w:r>
      <w:proofErr w:type="gramEnd"/>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still no answers for the </w:t>
      </w:r>
      <w:r w:rsidRPr="06FC2767" w:rsidR="24B7A9DE">
        <w:rPr>
          <w:rFonts w:ascii="Calibri" w:hAnsi="Calibri" w:eastAsia="Calibri" w:cs="Calibri"/>
          <w:b w:val="0"/>
          <w:bCs w:val="0"/>
          <w:i w:val="0"/>
          <w:iCs w:val="0"/>
          <w:caps w:val="0"/>
          <w:smallCaps w:val="0"/>
          <w:noProof w:val="0"/>
          <w:color w:val="000000" w:themeColor="text1" w:themeTint="FF" w:themeShade="FF"/>
          <w:sz w:val="22"/>
          <w:szCs w:val="22"/>
          <w:lang w:val="en-GB"/>
        </w:rPr>
        <w:t>individual, as</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well as the factors surrounding family history. Although there are organisations offering support groups more could be done to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assist</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in the individual's participation ensuring they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don’t</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feel a burden and </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participate</w:t>
      </w:r>
      <w:r w:rsidRPr="06FC2767" w:rsidR="33D0C2DB">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to ensure they get more from the sessions. </w:t>
      </w:r>
    </w:p>
    <w:p w:rsidR="15C60C65" w:rsidP="06FC2767" w:rsidRDefault="15C60C65" w14:paraId="12C21F84" w14:textId="7D1ACCC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5C60C65" w:rsidP="06FC2767" w:rsidRDefault="15C60C65" w14:paraId="3CD097FB" w14:textId="09AF2C8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5C60C65" w:rsidP="06FC2767" w:rsidRDefault="15C60C65" w14:paraId="0D8FB53F" w14:textId="63AC6685">
      <w:pPr>
        <w:spacing w:after="160" w:line="259" w:lineRule="auto"/>
        <w:rPr>
          <w:rFonts w:ascii="Calibri" w:hAnsi="Calibri" w:eastAsia="Calibri" w:cs="Calibri"/>
          <w:b w:val="0"/>
          <w:bCs w:val="0"/>
          <w:i w:val="0"/>
          <w:iCs w:val="0"/>
          <w:caps w:val="0"/>
          <w:smallCaps w:val="0"/>
          <w:noProof w:val="0"/>
          <w:color w:val="0E0E0E"/>
          <w:sz w:val="22"/>
          <w:szCs w:val="22"/>
          <w:lang w:val="en-GB"/>
        </w:rPr>
      </w:pPr>
    </w:p>
    <w:p w:rsidR="15C60C65" w:rsidP="06FC2767" w:rsidRDefault="15C60C65" w14:paraId="6CFD3498" w14:textId="23B6CA07">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5C60C65" w:rsidP="06FC2767" w:rsidRDefault="15C60C65" w14:paraId="62226E51" w14:textId="31C2AEC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5C60C65" w:rsidP="06FC2767" w:rsidRDefault="15C60C65" w14:paraId="64A5E210" w14:textId="11C9FEA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5C60C65" w:rsidP="06FC2767" w:rsidRDefault="15C60C65" w14:paraId="44D5C154" w14:textId="0410093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5C60C65" w:rsidP="06FC2767" w:rsidRDefault="15C60C65" w14:paraId="58CD65B6" w14:textId="64C2D0A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5C60C65" w:rsidP="06FC2767" w:rsidRDefault="15C60C65" w14:paraId="49B0D4A9" w14:textId="740C104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5C60C65" w:rsidP="06FC2767" w:rsidRDefault="15C60C65" w14:paraId="5E653571" w14:textId="7D75531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5C60C65" w:rsidP="06FC2767" w:rsidRDefault="15C60C65" w14:paraId="455E8B3D" w14:textId="3CC866D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15C60C65" w:rsidP="06FC2767" w:rsidRDefault="15C60C65" w14:paraId="0504C610" w14:textId="3317C826">
      <w:pPr>
        <w:pStyle w:val="Normal"/>
        <w:rPr>
          <w:color w:val="auto"/>
          <w:sz w:val="22"/>
          <w:szCs w:val="22"/>
        </w:rPr>
      </w:pPr>
    </w:p>
    <w:p w:rsidR="15C60C65" w:rsidP="06FC2767" w:rsidRDefault="15C60C65" w14:paraId="6B0096EA" w14:textId="6CE0737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5C60C65" w:rsidP="06FC2767" w:rsidRDefault="15C60C65" w14:paraId="47EAF3A9" w14:textId="0135C555">
      <w:pPr>
        <w:pStyle w:val="Normal"/>
        <w:rPr>
          <w:rFonts w:ascii="Calibri" w:hAnsi="Calibri" w:eastAsia="Calibri" w:cs="Calibri" w:asciiTheme="minorAscii" w:hAnsiTheme="minorAscii" w:eastAsiaTheme="minorAscii" w:cstheme="minorAscii"/>
          <w:b w:val="0"/>
          <w:bCs w:val="0"/>
          <w:i w:val="0"/>
          <w:iCs w:val="0"/>
          <w:caps w:val="0"/>
          <w:smallCaps w:val="0"/>
          <w:noProof w:val="0"/>
          <w:color w:val="0E0E0E"/>
          <w:sz w:val="22"/>
          <w:szCs w:val="22"/>
          <w:lang w:val="en-GB"/>
        </w:rPr>
      </w:pPr>
    </w:p>
    <w:p w:rsidR="15C60C65" w:rsidP="06FC2767" w:rsidRDefault="15C60C65" w14:paraId="4F2E922F" w14:textId="0CB64B1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5C60C65" w:rsidP="06FC2767" w:rsidRDefault="15C60C65" w14:paraId="041A6F60" w14:textId="6DEF0F9F">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5C60C65" w:rsidP="06FC2767" w:rsidRDefault="15C60C65" w14:paraId="038C3E9D" w14:textId="4C0A788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BB870BE" w:rsidP="06FC2767" w:rsidRDefault="0BB870BE" w14:paraId="61AA0730" w14:textId="68CA068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BB870BE" w:rsidP="06FC2767" w:rsidRDefault="0BB870BE" w14:paraId="10864C59" w14:textId="0734D80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BB870BE" w:rsidP="06FC2767" w:rsidRDefault="0BB870BE" w14:paraId="56D198E2" w14:textId="005BA802">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BB870BE" w:rsidP="06FC2767" w:rsidRDefault="0BB870BE" w14:paraId="5AE1AA72" w14:textId="21F5CF6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BB870BE" w:rsidP="06FC2767" w:rsidRDefault="0BB870BE" w14:paraId="7DBEE793" w14:textId="64F224F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BB870BE" w:rsidP="06FC2767" w:rsidRDefault="0BB870BE" w14:paraId="4B8AFED3" w14:textId="6FA7E3B3">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5E8A46F" w:rsidP="06FC2767" w:rsidRDefault="15E8A46F" w14:paraId="2ED6986A" w14:textId="75D08FAC">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proofErr w:type="spellStart"/>
      <w:r w:rsidRPr="06FC2767" w:rsidR="432B8E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Referance</w:t>
      </w:r>
      <w:proofErr w:type="spellEnd"/>
      <w:r w:rsidRPr="06FC2767" w:rsidR="432B8E9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06FC2767" w:rsidR="694C3DF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proofErr w:type="gramStart"/>
      <w:proofErr w:type="gramEnd"/>
    </w:p>
    <w:p w:rsidR="15E8A46F" w:rsidP="06FC2767" w:rsidRDefault="15E8A46F" w14:paraId="081EAA8E" w14:textId="4629C478">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06FC2767" w:rsidR="2B1C5987">
        <w:rPr>
          <w:rFonts w:ascii="Open Sans" w:hAnsi="Open Sans" w:eastAsia="Open Sans" w:cs="Open Sans"/>
          <w:b w:val="0"/>
          <w:bCs w:val="0"/>
          <w:i w:val="0"/>
          <w:iCs w:val="0"/>
          <w:caps w:val="0"/>
          <w:smallCaps w:val="0"/>
          <w:noProof w:val="0"/>
          <w:color w:val="000000" w:themeColor="text1" w:themeTint="FF" w:themeShade="FF"/>
          <w:sz w:val="20"/>
          <w:szCs w:val="20"/>
          <w:lang w:val="en-GB"/>
        </w:rPr>
        <w:t>Alzheimer's association 2021</w:t>
      </w:r>
      <w:r w:rsidRPr="06FC2767" w:rsidR="2B1C5987">
        <w:rPr>
          <w:rFonts w:ascii="Open Sans" w:hAnsi="Open Sans" w:eastAsia="Open Sans" w:cs="Open Sans"/>
          <w:b w:val="0"/>
          <w:bCs w:val="0"/>
          <w:i w:val="1"/>
          <w:iCs w:val="1"/>
          <w:caps w:val="0"/>
          <w:smallCaps w:val="0"/>
          <w:noProof w:val="0"/>
          <w:color w:val="000000" w:themeColor="text1" w:themeTint="FF" w:themeShade="FF"/>
          <w:sz w:val="20"/>
          <w:szCs w:val="20"/>
          <w:lang w:val="en-GB"/>
        </w:rPr>
        <w:t xml:space="preserve"> Alzheimer's Disease and Dementia. </w:t>
      </w:r>
      <w:r w:rsidRPr="06FC2767" w:rsidR="2B1C5987">
        <w:rPr>
          <w:rFonts w:ascii="Open Sans" w:hAnsi="Open Sans" w:eastAsia="Open Sans" w:cs="Open Sans"/>
          <w:b w:val="0"/>
          <w:bCs w:val="0"/>
          <w:i w:val="1"/>
          <w:iCs w:val="1"/>
          <w:caps w:val="0"/>
          <w:smallCaps w:val="0"/>
          <w:noProof w:val="0"/>
          <w:color w:val="000000" w:themeColor="text1" w:themeTint="FF" w:themeShade="FF"/>
          <w:sz w:val="20"/>
          <w:szCs w:val="20"/>
          <w:lang w:val="en-GB"/>
        </w:rPr>
        <w:t>Milestones</w:t>
      </w:r>
      <w:r w:rsidRPr="06FC2767" w:rsidR="2B1C5987">
        <w:rPr>
          <w:rFonts w:ascii="Open Sans" w:hAnsi="Open Sans" w:eastAsia="Open Sans" w:cs="Open Sans"/>
          <w:b w:val="0"/>
          <w:bCs w:val="0"/>
          <w:i w:val="1"/>
          <w:iCs w:val="1"/>
          <w:caps w:val="0"/>
          <w:smallCaps w:val="0"/>
          <w:noProof w:val="0"/>
          <w:color w:val="000000" w:themeColor="text1" w:themeTint="FF" w:themeShade="FF"/>
          <w:sz w:val="20"/>
          <w:szCs w:val="20"/>
          <w:lang w:val="en-GB"/>
        </w:rPr>
        <w:t xml:space="preserve">. </w:t>
      </w:r>
      <w:r w:rsidRPr="06FC2767" w:rsidR="2B1C5987">
        <w:rPr>
          <w:rFonts w:ascii="Open Sans" w:hAnsi="Open Sans" w:eastAsia="Open Sans" w:cs="Open Sans"/>
          <w:b w:val="0"/>
          <w:bCs w:val="0"/>
          <w:i w:val="0"/>
          <w:iCs w:val="0"/>
          <w:caps w:val="0"/>
          <w:smallCaps w:val="0"/>
          <w:noProof w:val="0"/>
          <w:color w:val="000000" w:themeColor="text1" w:themeTint="FF" w:themeShade="FF"/>
          <w:sz w:val="20"/>
          <w:szCs w:val="20"/>
          <w:lang w:val="en-GB"/>
        </w:rPr>
        <w:t>Available at: https://www.alz.org/alzheimers-dementia/research_progress/milestones Accessed 29 December2021</w:t>
      </w:r>
    </w:p>
    <w:p w:rsidR="15E8A46F" w:rsidP="06FC2767" w:rsidRDefault="15E8A46F" w14:paraId="30BF82C5" w14:textId="2FED0E07">
      <w:pPr>
        <w:pStyle w:val="Normal"/>
        <w:ind w:left="0"/>
        <w:rPr>
          <w:rFonts w:ascii="Open Sans" w:hAnsi="Open Sans" w:eastAsia="Open Sans" w:cs="Open Sans"/>
          <w:b w:val="0"/>
          <w:bCs w:val="0"/>
          <w:i w:val="0"/>
          <w:iCs w:val="0"/>
          <w:caps w:val="0"/>
          <w:smallCaps w:val="0"/>
          <w:noProof w:val="0"/>
          <w:color w:val="000000" w:themeColor="text1" w:themeTint="FF" w:themeShade="FF"/>
          <w:sz w:val="20"/>
          <w:szCs w:val="20"/>
          <w:lang w:val="en-GB"/>
        </w:rPr>
      </w:pPr>
      <w:r w:rsidRPr="06FC2767" w:rsidR="2B1C5987">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Alzheimer's society 2021, </w:t>
      </w:r>
      <w:r w:rsidRPr="06FC2767" w:rsidR="2B1C5987">
        <w:rPr>
          <w:rFonts w:ascii="Open Sans" w:hAnsi="Open Sans" w:eastAsia="Open Sans" w:cs="Open Sans"/>
          <w:b w:val="0"/>
          <w:bCs w:val="0"/>
          <w:i w:val="1"/>
          <w:iCs w:val="1"/>
          <w:caps w:val="0"/>
          <w:smallCaps w:val="0"/>
          <w:noProof w:val="0"/>
          <w:color w:val="000000" w:themeColor="text1" w:themeTint="FF" w:themeShade="FF"/>
          <w:sz w:val="20"/>
          <w:szCs w:val="20"/>
          <w:lang w:val="en-GB"/>
        </w:rPr>
        <w:t>Alzheimer's Diseas</w:t>
      </w:r>
      <w:r w:rsidRPr="06FC2767" w:rsidR="2B1C5987">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e, available at </w:t>
      </w:r>
      <w:r w:rsidRPr="06FC2767" w:rsidR="2B1C5987">
        <w:rPr>
          <w:rFonts w:ascii="Open Sans" w:hAnsi="Open Sans" w:eastAsia="Open Sans" w:cs="Open Sans"/>
          <w:b w:val="0"/>
          <w:bCs w:val="0"/>
          <w:i w:val="0"/>
          <w:iCs w:val="0"/>
          <w:caps w:val="0"/>
          <w:smallCaps w:val="0"/>
          <w:noProof w:val="0"/>
          <w:sz w:val="20"/>
          <w:szCs w:val="20"/>
          <w:lang w:val="en-GB"/>
        </w:rPr>
        <w:t>https://www.alzheimers.org.uk/about-dementia/types-dementia/alzheimers-disease</w:t>
      </w:r>
      <w:r w:rsidRPr="06FC2767" w:rsidR="2B1C5987">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accessed on 29 December 2021.</w:t>
      </w:r>
    </w:p>
    <w:p w:rsidR="15E8A46F" w:rsidP="06FC2767" w:rsidRDefault="15E8A46F" w14:paraId="5443B66B" w14:textId="5133A592">
      <w:pPr>
        <w:pStyle w:val="Normal"/>
        <w:ind w:left="0"/>
        <w:rPr>
          <w:rFonts w:ascii="Open Sans" w:hAnsi="Open Sans" w:eastAsia="Open Sans" w:cs="Open Sans"/>
          <w:b w:val="0"/>
          <w:bCs w:val="0"/>
          <w:i w:val="0"/>
          <w:iCs w:val="0"/>
          <w:caps w:val="0"/>
          <w:smallCaps w:val="0"/>
          <w:noProof w:val="0"/>
          <w:color w:val="000000" w:themeColor="text1" w:themeTint="FF" w:themeShade="FF"/>
          <w:sz w:val="20"/>
          <w:szCs w:val="20"/>
          <w:lang w:val="en-GB"/>
        </w:rPr>
      </w:pPr>
      <w:r w:rsidRPr="06FC2767" w:rsidR="2B1C5987">
        <w:rPr>
          <w:rFonts w:ascii="Open Sans" w:hAnsi="Open Sans" w:eastAsia="Open Sans" w:cs="Open Sans"/>
          <w:b w:val="0"/>
          <w:bCs w:val="0"/>
          <w:i w:val="0"/>
          <w:iCs w:val="0"/>
          <w:caps w:val="0"/>
          <w:smallCaps w:val="0"/>
          <w:noProof w:val="0"/>
          <w:color w:val="000000" w:themeColor="text1" w:themeTint="FF" w:themeShade="FF"/>
          <w:sz w:val="20"/>
          <w:szCs w:val="20"/>
          <w:lang w:val="en-GB"/>
        </w:rPr>
        <w:t>Alzheimer's news today 2021, Moderate</w:t>
      </w:r>
      <w:r w:rsidRPr="06FC2767" w:rsidR="2B1C5987">
        <w:rPr>
          <w:rFonts w:ascii="Open Sans" w:hAnsi="Open Sans" w:eastAsia="Open Sans" w:cs="Open Sans"/>
          <w:b w:val="0"/>
          <w:bCs w:val="0"/>
          <w:i w:val="1"/>
          <w:iCs w:val="1"/>
          <w:caps w:val="0"/>
          <w:smallCaps w:val="0"/>
          <w:noProof w:val="0"/>
          <w:color w:val="000000" w:themeColor="text1" w:themeTint="FF" w:themeShade="FF"/>
          <w:sz w:val="20"/>
          <w:szCs w:val="20"/>
          <w:lang w:val="en-GB"/>
        </w:rPr>
        <w:t>(middle-</w:t>
      </w:r>
      <w:proofErr w:type="gramStart"/>
      <w:r w:rsidRPr="06FC2767" w:rsidR="2B1C5987">
        <w:rPr>
          <w:rFonts w:ascii="Open Sans" w:hAnsi="Open Sans" w:eastAsia="Open Sans" w:cs="Open Sans"/>
          <w:b w:val="0"/>
          <w:bCs w:val="0"/>
          <w:i w:val="1"/>
          <w:iCs w:val="1"/>
          <w:caps w:val="0"/>
          <w:smallCaps w:val="0"/>
          <w:noProof w:val="0"/>
          <w:color w:val="000000" w:themeColor="text1" w:themeTint="FF" w:themeShade="FF"/>
          <w:sz w:val="20"/>
          <w:szCs w:val="20"/>
          <w:lang w:val="en-GB"/>
        </w:rPr>
        <w:t>stage)Alzheimer's</w:t>
      </w:r>
      <w:proofErr w:type="gramEnd"/>
      <w:r w:rsidRPr="06FC2767" w:rsidR="2B1C5987">
        <w:rPr>
          <w:rFonts w:ascii="Open Sans" w:hAnsi="Open Sans" w:eastAsia="Open Sans" w:cs="Open Sans"/>
          <w:b w:val="0"/>
          <w:bCs w:val="0"/>
          <w:i w:val="1"/>
          <w:iCs w:val="1"/>
          <w:caps w:val="0"/>
          <w:smallCaps w:val="0"/>
          <w:noProof w:val="0"/>
          <w:color w:val="000000" w:themeColor="text1" w:themeTint="FF" w:themeShade="FF"/>
          <w:sz w:val="20"/>
          <w:szCs w:val="20"/>
          <w:lang w:val="en-GB"/>
        </w:rPr>
        <w:t xml:space="preserve"> disease, Available</w:t>
      </w:r>
      <w:r w:rsidRPr="06FC2767" w:rsidR="2B1C5987">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w:t>
      </w:r>
      <w:proofErr w:type="gramStart"/>
      <w:r w:rsidRPr="06FC2767" w:rsidR="2B1C5987">
        <w:rPr>
          <w:rFonts w:ascii="Open Sans" w:hAnsi="Open Sans" w:eastAsia="Open Sans" w:cs="Open Sans"/>
          <w:b w:val="0"/>
          <w:bCs w:val="0"/>
          <w:i w:val="0"/>
          <w:iCs w:val="0"/>
          <w:caps w:val="0"/>
          <w:smallCaps w:val="0"/>
          <w:noProof w:val="0"/>
          <w:color w:val="000000" w:themeColor="text1" w:themeTint="FF" w:themeShade="FF"/>
          <w:sz w:val="20"/>
          <w:szCs w:val="20"/>
          <w:lang w:val="en-GB"/>
        </w:rPr>
        <w:t>at,:/</w:t>
      </w:r>
      <w:proofErr w:type="gramEnd"/>
      <w:r w:rsidRPr="06FC2767" w:rsidR="2B1C5987">
        <w:rPr>
          <w:rFonts w:ascii="Open Sans" w:hAnsi="Open Sans" w:eastAsia="Open Sans" w:cs="Open Sans"/>
          <w:b w:val="0"/>
          <w:bCs w:val="0"/>
          <w:i w:val="0"/>
          <w:iCs w:val="0"/>
          <w:caps w:val="0"/>
          <w:smallCaps w:val="0"/>
          <w:noProof w:val="0"/>
          <w:color w:val="000000" w:themeColor="text1" w:themeTint="FF" w:themeShade="FF"/>
          <w:sz w:val="20"/>
          <w:szCs w:val="20"/>
          <w:lang w:val="en-GB"/>
        </w:rPr>
        <w:t>/alzheimersnewstoday.com/moderate-</w:t>
      </w:r>
      <w:proofErr w:type="spellStart"/>
      <w:r w:rsidRPr="06FC2767" w:rsidR="2B1C5987">
        <w:rPr>
          <w:rFonts w:ascii="Open Sans" w:hAnsi="Open Sans" w:eastAsia="Open Sans" w:cs="Open Sans"/>
          <w:b w:val="0"/>
          <w:bCs w:val="0"/>
          <w:i w:val="0"/>
          <w:iCs w:val="0"/>
          <w:caps w:val="0"/>
          <w:smallCaps w:val="0"/>
          <w:noProof w:val="0"/>
          <w:color w:val="000000" w:themeColor="text1" w:themeTint="FF" w:themeShade="FF"/>
          <w:sz w:val="20"/>
          <w:szCs w:val="20"/>
          <w:lang w:val="en-GB"/>
        </w:rPr>
        <w:t>alzheimers</w:t>
      </w:r>
      <w:proofErr w:type="spellEnd"/>
      <w:r w:rsidRPr="06FC2767" w:rsidR="2B1C5987">
        <w:rPr>
          <w:rFonts w:ascii="Open Sans" w:hAnsi="Open Sans" w:eastAsia="Open Sans" w:cs="Open Sans"/>
          <w:b w:val="0"/>
          <w:bCs w:val="0"/>
          <w:i w:val="0"/>
          <w:iCs w:val="0"/>
          <w:caps w:val="0"/>
          <w:smallCaps w:val="0"/>
          <w:noProof w:val="0"/>
          <w:color w:val="000000" w:themeColor="text1" w:themeTint="FF" w:themeShade="FF"/>
          <w:sz w:val="20"/>
          <w:szCs w:val="20"/>
          <w:lang w:val="en-GB"/>
        </w:rPr>
        <w:t>-middle-stage/?</w:t>
      </w:r>
      <w:proofErr w:type="spellStart"/>
      <w:r w:rsidRPr="06FC2767" w:rsidR="2B1C5987">
        <w:rPr>
          <w:rFonts w:ascii="Open Sans" w:hAnsi="Open Sans" w:eastAsia="Open Sans" w:cs="Open Sans"/>
          <w:b w:val="0"/>
          <w:bCs w:val="0"/>
          <w:i w:val="0"/>
          <w:iCs w:val="0"/>
          <w:caps w:val="0"/>
          <w:smallCaps w:val="0"/>
          <w:noProof w:val="0"/>
          <w:color w:val="000000" w:themeColor="text1" w:themeTint="FF" w:themeShade="FF"/>
          <w:sz w:val="20"/>
          <w:szCs w:val="20"/>
          <w:lang w:val="en-GB"/>
        </w:rPr>
        <w:t>cn</w:t>
      </w:r>
      <w:proofErr w:type="spellEnd"/>
      <w:r w:rsidRPr="06FC2767" w:rsidR="2B1C5987">
        <w:rPr>
          <w:rFonts w:ascii="Open Sans" w:hAnsi="Open Sans" w:eastAsia="Open Sans" w:cs="Open Sans"/>
          <w:b w:val="0"/>
          <w:bCs w:val="0"/>
          <w:i w:val="0"/>
          <w:iCs w:val="0"/>
          <w:caps w:val="0"/>
          <w:smallCaps w:val="0"/>
          <w:noProof w:val="0"/>
          <w:color w:val="000000" w:themeColor="text1" w:themeTint="FF" w:themeShade="FF"/>
          <w:sz w:val="20"/>
          <w:szCs w:val="20"/>
          <w:lang w:val="en-GB"/>
        </w:rPr>
        <w:t>-reloaded=1, accessed on 29 December.</w:t>
      </w:r>
    </w:p>
    <w:p w:rsidR="15E8A46F" w:rsidP="06FC2767" w:rsidRDefault="15E8A46F" w14:paraId="57F7CB8B" w14:textId="7FD6D0FC">
      <w:pPr>
        <w:pStyle w:val="Normal"/>
        <w:rPr>
          <w:rFonts w:ascii="Open Sans" w:hAnsi="Open Sans" w:eastAsia="Open Sans" w:cs="Open Sans"/>
          <w:b w:val="0"/>
          <w:bCs w:val="0"/>
          <w:i w:val="1"/>
          <w:iCs w:val="1"/>
          <w:caps w:val="0"/>
          <w:smallCaps w:val="0"/>
          <w:noProof w:val="0"/>
          <w:color w:val="000000" w:themeColor="text1" w:themeTint="FF" w:themeShade="FF"/>
          <w:sz w:val="20"/>
          <w:szCs w:val="20"/>
          <w:lang w:val="en-GB"/>
        </w:rPr>
      </w:pPr>
      <w:r w:rsidRPr="06FC2767" w:rsidR="2B1C5987">
        <w:rPr>
          <w:rFonts w:ascii="Open Sans" w:hAnsi="Open Sans" w:eastAsia="Open Sans" w:cs="Open Sans"/>
          <w:b w:val="0"/>
          <w:bCs w:val="0"/>
          <w:i w:val="0"/>
          <w:iCs w:val="0"/>
          <w:caps w:val="0"/>
          <w:smallCaps w:val="0"/>
          <w:noProof w:val="0"/>
          <w:color w:val="000000" w:themeColor="text1" w:themeTint="FF" w:themeShade="FF"/>
          <w:sz w:val="20"/>
          <w:szCs w:val="20"/>
          <w:lang w:val="en-GB"/>
        </w:rPr>
        <w:t>Alzheimer's society 2021,</w:t>
      </w:r>
      <w:r w:rsidRPr="06FC2767" w:rsidR="2B1C5987">
        <w:rPr>
          <w:rFonts w:ascii="Open Sans" w:hAnsi="Open Sans" w:eastAsia="Open Sans" w:cs="Open Sans"/>
          <w:b w:val="1"/>
          <w:bCs w:val="1"/>
          <w:i w:val="0"/>
          <w:iCs w:val="0"/>
          <w:caps w:val="0"/>
          <w:smallCaps w:val="0"/>
          <w:noProof w:val="0"/>
          <w:color w:val="1B1464"/>
          <w:sz w:val="20"/>
          <w:szCs w:val="20"/>
          <w:lang w:val="en-GB"/>
        </w:rPr>
        <w:t xml:space="preserve"> </w:t>
      </w:r>
      <w:r w:rsidRPr="06FC2767" w:rsidR="2B1C5987">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Effects of Alzheimer's disease drugs, available at https://www.alzheimers.org.uk/about-dementia/treatments/drugs/effects-of-alzheimers-drugs accessed on 3 January 2022.</w:t>
      </w:r>
    </w:p>
    <w:p w:rsidR="15E8A46F" w:rsidP="06FC2767" w:rsidRDefault="15E8A46F" w14:paraId="59055E82" w14:textId="2992C2C4">
      <w:pPr>
        <w:pStyle w:val="Normal"/>
        <w:rPr>
          <w:rFonts w:ascii="Calibri" w:hAnsi="Calibri" w:eastAsia="Calibri" w:cs="Calibri"/>
          <w:noProof w:val="0"/>
          <w:sz w:val="22"/>
          <w:szCs w:val="22"/>
          <w:lang w:val="en-GB"/>
        </w:rPr>
      </w:pPr>
      <w:r w:rsidRPr="06FC2767" w:rsidR="2B1C5987">
        <w:rPr>
          <w:rFonts w:ascii="Calibri" w:hAnsi="Calibri" w:eastAsia="Calibri" w:cs="Calibri"/>
          <w:b w:val="0"/>
          <w:bCs w:val="0"/>
          <w:i w:val="0"/>
          <w:iCs w:val="0"/>
          <w:caps w:val="0"/>
          <w:smallCaps w:val="0"/>
          <w:noProof w:val="0"/>
          <w:color w:val="auto"/>
          <w:sz w:val="22"/>
          <w:szCs w:val="22"/>
          <w:lang w:val="en-GB"/>
        </w:rPr>
        <w:t>Alzheimer's society20</w:t>
      </w:r>
      <w:r w:rsidRPr="06FC2767" w:rsidR="00F0B739">
        <w:rPr>
          <w:rFonts w:ascii="Calibri" w:hAnsi="Calibri" w:eastAsia="Calibri" w:cs="Calibri"/>
          <w:b w:val="0"/>
          <w:bCs w:val="0"/>
          <w:i w:val="0"/>
          <w:iCs w:val="0"/>
          <w:caps w:val="0"/>
          <w:smallCaps w:val="0"/>
          <w:noProof w:val="0"/>
          <w:color w:val="auto"/>
          <w:sz w:val="22"/>
          <w:szCs w:val="22"/>
          <w:lang w:val="en-GB"/>
        </w:rPr>
        <w:t>18</w:t>
      </w:r>
      <w:r w:rsidRPr="06FC2767" w:rsidR="2B1C5987">
        <w:rPr>
          <w:rFonts w:ascii="Calibri" w:hAnsi="Calibri" w:eastAsia="Calibri" w:cs="Calibri"/>
          <w:b w:val="0"/>
          <w:bCs w:val="0"/>
          <w:i w:val="0"/>
          <w:iCs w:val="0"/>
          <w:caps w:val="0"/>
          <w:smallCaps w:val="0"/>
          <w:noProof w:val="0"/>
          <w:color w:val="auto"/>
          <w:sz w:val="22"/>
          <w:szCs w:val="22"/>
          <w:lang w:val="en-GB"/>
        </w:rPr>
        <w:t xml:space="preserve"> </w:t>
      </w:r>
      <w:r w:rsidRPr="06FC2767" w:rsidR="2B1C5987">
        <w:rPr>
          <w:rFonts w:ascii="Calibri" w:hAnsi="Calibri" w:eastAsia="Calibri" w:cs="Calibri"/>
          <w:b w:val="0"/>
          <w:bCs w:val="0"/>
          <w:i w:val="1"/>
          <w:iCs w:val="1"/>
          <w:caps w:val="0"/>
          <w:smallCaps w:val="0"/>
          <w:noProof w:val="0"/>
          <w:color w:val="auto"/>
          <w:sz w:val="22"/>
          <w:szCs w:val="22"/>
          <w:lang w:val="en-GB"/>
        </w:rPr>
        <w:t xml:space="preserve">Dementia-friendly media and broadcast guide </w:t>
      </w:r>
      <w:r w:rsidRPr="06FC2767" w:rsidR="2B1C5987">
        <w:rPr>
          <w:rFonts w:ascii="Calibri" w:hAnsi="Calibri" w:eastAsia="Calibri" w:cs="Calibri"/>
          <w:b w:val="0"/>
          <w:bCs w:val="0"/>
          <w:i w:val="0"/>
          <w:iCs w:val="0"/>
          <w:caps w:val="0"/>
          <w:smallCaps w:val="0"/>
          <w:noProof w:val="0"/>
          <w:color w:val="auto"/>
          <w:sz w:val="22"/>
          <w:szCs w:val="22"/>
          <w:lang w:val="en-GB"/>
        </w:rPr>
        <w:t>Available at https://www.alzheimers.org.uk/sites/default/files/2018-09/Dementia%20Friendly%20Media%20and%20Broadcast%20Guide.pdf accessed on 04 January 2022.</w:t>
      </w:r>
    </w:p>
    <w:p w:rsidR="15E8A46F" w:rsidP="06FC2767" w:rsidRDefault="15E8A46F" w14:paraId="7890E509" w14:textId="0CFF3EA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FC2767" w:rsidR="2B1C59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Alzhimers.org,2022, </w:t>
      </w:r>
      <w:r w:rsidRPr="06FC2767" w:rsidR="2B1C59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what are Clinical </w:t>
      </w:r>
      <w:proofErr w:type="spellStart"/>
      <w:r w:rsidRPr="06FC2767" w:rsidR="2B1C5987">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trials?.</w:t>
      </w:r>
      <w:r w:rsidRPr="06FC2767" w:rsidR="2B1C59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available</w:t>
      </w:r>
      <w:proofErr w:type="spellEnd"/>
      <w:r w:rsidRPr="06FC2767" w:rsidR="2B1C59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at </w:t>
      </w:r>
      <w:r w:rsidRPr="06FC2767" w:rsidR="2B1C5987">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https://www.alz.org/alzheimers-dementia/research_progress/clinical-trials/what-are-clinical-trials</w:t>
      </w:r>
      <w:r w:rsidRPr="06FC2767" w:rsidR="2B1C59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on 6 January 2022.</w:t>
      </w:r>
    </w:p>
    <w:p w:rsidR="15E8A46F" w:rsidP="06FC2767" w:rsidRDefault="15E8A46F" w14:paraId="6FCED3FF" w14:textId="7427A0ED">
      <w:pPr>
        <w:pStyle w:val="Normal"/>
        <w:rPr>
          <w:noProof w:val="0"/>
          <w:sz w:val="22"/>
          <w:szCs w:val="22"/>
          <w:lang w:val="en-GB"/>
        </w:rPr>
      </w:pPr>
      <w:r w:rsidRPr="06FC2767" w:rsidR="237BFA6D">
        <w:rPr>
          <w:noProof w:val="0"/>
          <w:sz w:val="22"/>
          <w:szCs w:val="22"/>
          <w:lang w:val="en-GB"/>
        </w:rPr>
        <w:t xml:space="preserve">Alzheimer Society. 2021. </w:t>
      </w:r>
      <w:r w:rsidRPr="06FC2767" w:rsidR="237BFA6D">
        <w:rPr>
          <w:i w:val="1"/>
          <w:iCs w:val="1"/>
          <w:noProof w:val="0"/>
          <w:sz w:val="22"/>
          <w:szCs w:val="22"/>
          <w:lang w:val="en-GB"/>
        </w:rPr>
        <w:t>Deprivation of Liberty Safeguards (</w:t>
      </w:r>
      <w:proofErr w:type="spellStart"/>
      <w:r w:rsidRPr="06FC2767" w:rsidR="237BFA6D">
        <w:rPr>
          <w:i w:val="1"/>
          <w:iCs w:val="1"/>
          <w:noProof w:val="0"/>
          <w:sz w:val="22"/>
          <w:szCs w:val="22"/>
          <w:lang w:val="en-GB"/>
        </w:rPr>
        <w:t>DoLS</w:t>
      </w:r>
      <w:proofErr w:type="spellEnd"/>
      <w:r w:rsidRPr="06FC2767" w:rsidR="237BFA6D">
        <w:rPr>
          <w:i w:val="1"/>
          <w:iCs w:val="1"/>
          <w:noProof w:val="0"/>
          <w:sz w:val="22"/>
          <w:szCs w:val="22"/>
          <w:lang w:val="en-GB"/>
        </w:rPr>
        <w:t>).</w:t>
      </w:r>
      <w:r w:rsidRPr="06FC2767" w:rsidR="237BFA6D">
        <w:rPr>
          <w:noProof w:val="0"/>
          <w:sz w:val="22"/>
          <w:szCs w:val="22"/>
          <w:lang w:val="en-GB"/>
        </w:rPr>
        <w:t>Available at: &amp;</w:t>
      </w:r>
      <w:proofErr w:type="spellStart"/>
      <w:r w:rsidRPr="06FC2767" w:rsidR="237BFA6D">
        <w:rPr>
          <w:noProof w:val="0"/>
          <w:sz w:val="22"/>
          <w:szCs w:val="22"/>
          <w:lang w:val="en-GB"/>
        </w:rPr>
        <w:t>lt;https</w:t>
      </w:r>
      <w:proofErr w:type="spellEnd"/>
      <w:r w:rsidRPr="06FC2767" w:rsidR="237BFA6D">
        <w:rPr>
          <w:noProof w:val="0"/>
          <w:sz w:val="22"/>
          <w:szCs w:val="22"/>
          <w:lang w:val="en-GB"/>
        </w:rPr>
        <w:t>://www.alzheimers.org.uk/get-support/legal-financial/deprivation-liberty-safeguards-</w:t>
      </w:r>
      <w:r w:rsidRPr="06FC2767" w:rsidR="237BFA6D">
        <w:rPr>
          <w:noProof w:val="0"/>
          <w:sz w:val="22"/>
          <w:szCs w:val="22"/>
          <w:lang w:val="en-GB"/>
        </w:rPr>
        <w:t>dols&amp;gt</w:t>
      </w:r>
      <w:r w:rsidRPr="06FC2767" w:rsidR="237BFA6D">
        <w:rPr>
          <w:noProof w:val="0"/>
          <w:sz w:val="22"/>
          <w:szCs w:val="22"/>
          <w:lang w:val="en-GB"/>
        </w:rPr>
        <w:t>; Accessed 9 January 2022</w:t>
      </w:r>
    </w:p>
    <w:p w:rsidR="15E8A46F" w:rsidP="06FC2767" w:rsidRDefault="15E8A46F" w14:paraId="67E5F6C7" w14:textId="079458F9">
      <w:pPr>
        <w:pStyle w:val="Heading1"/>
        <w:rPr>
          <w:rFonts w:ascii="Calibri" w:hAnsi="Calibri" w:eastAsia="Calibri" w:cs="Calibri"/>
          <w:b w:val="0"/>
          <w:bCs w:val="0"/>
          <w:i w:val="0"/>
          <w:iCs w:val="0"/>
          <w:caps w:val="0"/>
          <w:smallCaps w:val="0"/>
          <w:noProof w:val="0"/>
          <w:color w:val="auto" w:themeColor="text1" w:themeTint="FF" w:themeShade="FF"/>
          <w:sz w:val="22"/>
          <w:szCs w:val="22"/>
          <w:lang w:val="en-GB"/>
        </w:rPr>
      </w:pPr>
      <w:r w:rsidRPr="06FC2767" w:rsidR="237BFA6D">
        <w:rPr>
          <w:rFonts w:ascii="Calibri" w:hAnsi="Calibri" w:eastAsia="Calibri" w:cs="Calibri"/>
          <w:b w:val="0"/>
          <w:bCs w:val="0"/>
          <w:i w:val="0"/>
          <w:iCs w:val="0"/>
          <w:caps w:val="0"/>
          <w:smallCaps w:val="0"/>
          <w:noProof w:val="0"/>
          <w:color w:val="auto"/>
          <w:sz w:val="22"/>
          <w:szCs w:val="22"/>
          <w:lang w:val="en-GB"/>
        </w:rPr>
        <w:t xml:space="preserve">Alzheimer's society 2022 </w:t>
      </w:r>
      <w:r w:rsidRPr="06FC2767" w:rsidR="237BFA6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Alzheimer's Society's view on genetic testing,</w:t>
      </w:r>
      <w:r w:rsidRPr="06FC2767" w:rsidR="237BFA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available at https://www.alzheimers.org.uk/about-us/policy-and-influencing/what-we-think/genetic-testing accessed on 12 January 2022.</w:t>
      </w:r>
    </w:p>
    <w:p w:rsidR="15E8A46F" w:rsidP="06FC2767" w:rsidRDefault="15E8A46F" w14:paraId="21C3C0E5" w14:textId="2AE5E150">
      <w:pPr>
        <w:pStyle w:val="Heading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FC2767" w:rsidR="237BFA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Centres of disease control and </w:t>
      </w:r>
      <w:proofErr w:type="gramStart"/>
      <w:r w:rsidRPr="06FC2767" w:rsidR="237BFA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prevention</w:t>
      </w:r>
      <w:r w:rsidRPr="06FC2767" w:rsidR="237BFA6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2020</w:t>
      </w:r>
      <w:r w:rsidRPr="06FC2767" w:rsidR="237BFA6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,Alzheimer's</w:t>
      </w:r>
      <w:proofErr w:type="gramEnd"/>
      <w:r w:rsidRPr="06FC2767" w:rsidR="237BFA6D">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Disease and Related Dementias</w:t>
      </w:r>
      <w:r w:rsidRPr="06FC2767" w:rsidR="237BFA6D">
        <w:rPr>
          <w:rFonts w:ascii="Open Sans" w:hAnsi="Open Sans" w:eastAsia="Open Sans" w:cs="Open Sans"/>
          <w:b w:val="0"/>
          <w:bCs w:val="0"/>
          <w:i w:val="1"/>
          <w:iCs w:val="1"/>
          <w:caps w:val="0"/>
          <w:smallCaps w:val="0"/>
          <w:noProof w:val="0"/>
          <w:sz w:val="20"/>
          <w:szCs w:val="20"/>
          <w:lang w:val="en-GB"/>
        </w:rPr>
        <w:t xml:space="preserve"> </w:t>
      </w:r>
    </w:p>
    <w:p w:rsidR="15E8A46F" w:rsidP="06FC2767" w:rsidRDefault="15E8A46F" w14:paraId="01EB5FE4" w14:textId="632E97E0">
      <w:pPr>
        <w:pStyle w:val="Normal"/>
        <w:rPr>
          <w:rFonts w:ascii="Open Sans" w:hAnsi="Open Sans" w:eastAsia="Open Sans" w:cs="Open Sans"/>
          <w:b w:val="0"/>
          <w:bCs w:val="0"/>
          <w:i w:val="0"/>
          <w:iCs w:val="0"/>
          <w:caps w:val="0"/>
          <w:smallCaps w:val="0"/>
          <w:noProof w:val="0"/>
          <w:color w:val="000000" w:themeColor="text1" w:themeTint="FF" w:themeShade="FF"/>
          <w:sz w:val="20"/>
          <w:szCs w:val="20"/>
          <w:lang w:val="en-GB"/>
        </w:rPr>
      </w:pPr>
      <w:r w:rsidRPr="06FC2767" w:rsidR="237BFA6D">
        <w:rPr>
          <w:rFonts w:ascii="Open Sans" w:hAnsi="Open Sans" w:eastAsia="Open Sans" w:cs="Open Sans"/>
          <w:b w:val="0"/>
          <w:bCs w:val="0"/>
          <w:i w:val="0"/>
          <w:iCs w:val="0"/>
          <w:caps w:val="0"/>
          <w:smallCaps w:val="0"/>
          <w:noProof w:val="0"/>
          <w:sz w:val="20"/>
          <w:szCs w:val="20"/>
          <w:lang w:val="en-GB"/>
        </w:rPr>
        <w:t>Available at https://www.cdc.gov/aging/aginginfo/alzheimers.htm</w:t>
      </w:r>
      <w:r w:rsidRPr="06FC2767" w:rsidR="237BFA6D">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accessed on 29 December 2020.</w:t>
      </w:r>
    </w:p>
    <w:p w:rsidR="15E8A46F" w:rsidP="06FC2767" w:rsidRDefault="15E8A46F" w14:paraId="2452B93A" w14:textId="26C6A20E">
      <w:pPr>
        <w:pStyle w:val="Normal"/>
        <w:rPr>
          <w:rFonts w:ascii="Calibri" w:hAnsi="Calibri" w:eastAsia="Calibri" w:cs="Calibri"/>
          <w:noProof w:val="0"/>
          <w:sz w:val="22"/>
          <w:szCs w:val="22"/>
          <w:lang w:val="en-GB"/>
        </w:rPr>
      </w:pPr>
      <w:r w:rsidRPr="06FC2767" w:rsidR="237BFA6D">
        <w:rPr>
          <w:rFonts w:ascii="Calibri" w:hAnsi="Calibri" w:eastAsia="Calibri" w:cs="Calibri"/>
          <w:noProof w:val="0"/>
          <w:sz w:val="22"/>
          <w:szCs w:val="22"/>
          <w:lang w:val="en-GB"/>
        </w:rPr>
        <w:t>Cohen, D., &amp; Eisdorfer, C. (1986). The loss of self. New York: Norton</w:t>
      </w:r>
    </w:p>
    <w:p w:rsidR="15E8A46F" w:rsidP="06FC2767" w:rsidRDefault="15E8A46F" w14:paraId="19310ADA" w14:textId="01DD2B74">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06FC2767" w:rsidR="237BFA6D">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Dr D Brown 2021, </w:t>
      </w:r>
      <w:r w:rsidRPr="06FC2767" w:rsidR="237BFA6D">
        <w:rPr>
          <w:rFonts w:ascii="Open Sans" w:hAnsi="Open Sans" w:eastAsia="Open Sans" w:cs="Open Sans"/>
          <w:b w:val="0"/>
          <w:bCs w:val="0"/>
          <w:i w:val="1"/>
          <w:iCs w:val="1"/>
          <w:caps w:val="0"/>
          <w:smallCaps w:val="0"/>
          <w:noProof w:val="0"/>
          <w:color w:val="000000" w:themeColor="text1" w:themeTint="FF" w:themeShade="FF"/>
          <w:sz w:val="20"/>
          <w:szCs w:val="20"/>
          <w:lang w:val="en-GB"/>
        </w:rPr>
        <w:t>Signs of dementia seen 18 years before diagnosis,</w:t>
      </w:r>
      <w:r w:rsidRPr="06FC2767" w:rsidR="237BFA6D">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Available at </w:t>
      </w:r>
      <w:r w:rsidRPr="06FC2767" w:rsidR="237BFA6D">
        <w:rPr>
          <w:rFonts w:ascii="Open Sans" w:hAnsi="Open Sans" w:eastAsia="Open Sans" w:cs="Open Sans"/>
          <w:b w:val="0"/>
          <w:bCs w:val="0"/>
          <w:i w:val="0"/>
          <w:iCs w:val="0"/>
          <w:caps w:val="0"/>
          <w:smallCaps w:val="0"/>
          <w:noProof w:val="0"/>
          <w:sz w:val="20"/>
          <w:szCs w:val="20"/>
          <w:lang w:val="en-GB"/>
        </w:rPr>
        <w:t>https://www.alzheimers.org.uk/</w:t>
      </w:r>
      <w:r w:rsidRPr="06FC2767" w:rsidR="237BFA6D">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accesses on 29 December 2021.</w:t>
      </w:r>
    </w:p>
    <w:p w:rsidR="15E8A46F" w:rsidP="06FC2767" w:rsidRDefault="15E8A46F" w14:paraId="747693A9" w14:textId="45A499E1">
      <w:pPr>
        <w:pStyle w:val="Normal"/>
        <w:rPr>
          <w:noProof w:val="0"/>
          <w:lang w:val="en-GB"/>
        </w:rPr>
      </w:pPr>
      <w:r w:rsidRPr="06FC2767" w:rsidR="237BFA6D">
        <w:rPr>
          <w:rFonts w:ascii="Calibri" w:hAnsi="Calibri" w:eastAsia="Calibri" w:cs="Calibri"/>
          <w:b w:val="0"/>
          <w:bCs w:val="0"/>
          <w:i w:val="0"/>
          <w:iCs w:val="0"/>
          <w:caps w:val="0"/>
          <w:smallCaps w:val="0"/>
          <w:noProof w:val="0"/>
          <w:color w:val="auto"/>
          <w:sz w:val="22"/>
          <w:szCs w:val="22"/>
          <w:lang w:val="en-GB"/>
        </w:rPr>
        <w:t>E Cousins ,K de Vries 2021</w:t>
      </w:r>
      <w:r w:rsidRPr="06FC2767" w:rsidR="237BFA6D">
        <w:rPr>
          <w:rFonts w:ascii="Calibri" w:hAnsi="Calibri" w:eastAsia="Calibri" w:cs="Calibri"/>
          <w:b w:val="0"/>
          <w:bCs w:val="0"/>
          <w:i w:val="1"/>
          <w:iCs w:val="1"/>
          <w:caps w:val="0"/>
          <w:smallCaps w:val="0"/>
          <w:noProof w:val="0"/>
          <w:color w:val="auto"/>
          <w:sz w:val="22"/>
          <w:szCs w:val="22"/>
          <w:lang w:val="en-GB"/>
        </w:rPr>
        <w:t xml:space="preserve"> Ethical care during COVID-19 for care home residents with </w:t>
      </w:r>
      <w:proofErr w:type="gramStart"/>
      <w:r w:rsidRPr="06FC2767" w:rsidR="237BFA6D">
        <w:rPr>
          <w:rFonts w:ascii="Calibri" w:hAnsi="Calibri" w:eastAsia="Calibri" w:cs="Calibri"/>
          <w:b w:val="0"/>
          <w:bCs w:val="0"/>
          <w:i w:val="1"/>
          <w:iCs w:val="1"/>
          <w:caps w:val="0"/>
          <w:smallCaps w:val="0"/>
          <w:noProof w:val="0"/>
          <w:color w:val="auto"/>
          <w:sz w:val="22"/>
          <w:szCs w:val="22"/>
          <w:lang w:val="en-GB"/>
        </w:rPr>
        <w:t>dementia ,</w:t>
      </w:r>
      <w:r w:rsidRPr="06FC2767" w:rsidR="237BFA6D">
        <w:rPr>
          <w:rFonts w:ascii="Calibri" w:hAnsi="Calibri" w:eastAsia="Calibri" w:cs="Calibri"/>
          <w:b w:val="0"/>
          <w:bCs w:val="0"/>
          <w:i w:val="0"/>
          <w:iCs w:val="0"/>
          <w:caps w:val="0"/>
          <w:smallCaps w:val="0"/>
          <w:noProof w:val="0"/>
          <w:color w:val="auto"/>
          <w:sz w:val="22"/>
          <w:szCs w:val="22"/>
          <w:lang w:val="en-GB"/>
        </w:rPr>
        <w:t>nursing</w:t>
      </w:r>
      <w:proofErr w:type="gramEnd"/>
      <w:r w:rsidRPr="06FC2767" w:rsidR="237BFA6D">
        <w:rPr>
          <w:rFonts w:ascii="Calibri" w:hAnsi="Calibri" w:eastAsia="Calibri" w:cs="Calibri"/>
          <w:b w:val="0"/>
          <w:bCs w:val="0"/>
          <w:i w:val="0"/>
          <w:iCs w:val="0"/>
          <w:caps w:val="0"/>
          <w:smallCaps w:val="0"/>
          <w:noProof w:val="0"/>
          <w:color w:val="auto"/>
          <w:sz w:val="22"/>
          <w:szCs w:val="22"/>
          <w:lang w:val="en-GB"/>
        </w:rPr>
        <w:t xml:space="preserve"> ethics Sage, page 47.</w:t>
      </w:r>
    </w:p>
    <w:p w:rsidR="15E8A46F" w:rsidP="06FC2767" w:rsidRDefault="15E8A46F" w14:paraId="469FB8B8" w14:textId="720BE709">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r w:rsidRPr="06FC2767" w:rsidR="237BFA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Esther </w:t>
      </w:r>
      <w:proofErr w:type="gramStart"/>
      <w:r w:rsidRPr="06FC2767" w:rsidR="237BFA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Heereman(</w:t>
      </w:r>
      <w:proofErr w:type="gramEnd"/>
      <w:r w:rsidRPr="06FC2767" w:rsidR="237BFA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2022)</w:t>
      </w:r>
      <w:r w:rsidRPr="06FC2767" w:rsidR="237BFA6D">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 </w:t>
      </w:r>
      <w:r w:rsidRPr="06FC2767" w:rsidR="237BFA6D">
        <w:rPr>
          <w:rFonts w:ascii="Calibri" w:hAnsi="Calibri" w:eastAsia="Calibri" w:cs="Calibri" w:asciiTheme="minorAscii" w:hAnsiTheme="minorAscii" w:eastAsiaTheme="minorAscii" w:cstheme="minorAscii"/>
          <w:b w:val="0"/>
          <w:bCs w:val="0"/>
          <w:i w:val="1"/>
          <w:iCs w:val="1"/>
          <w:caps w:val="0"/>
          <w:smallCaps w:val="0"/>
          <w:noProof w:val="0"/>
          <w:color w:val="212121"/>
          <w:sz w:val="22"/>
          <w:szCs w:val="22"/>
          <w:lang w:val="en-GB"/>
        </w:rPr>
        <w:t xml:space="preserve">Using Reality Orientation in Alzheimer's and Dementia, </w:t>
      </w:r>
      <w:r w:rsidRPr="06FC2767" w:rsidR="237BFA6D">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available at </w:t>
      </w:r>
      <w:r w:rsidRPr="06FC2767" w:rsidR="237BFA6D">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https://www.verywellhealth.com/treating-alzheimers-disease-with-reality-orientation-98682</w:t>
      </w:r>
      <w:r w:rsidRPr="06FC2767" w:rsidR="237BFA6D">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accessed on 8</w:t>
      </w:r>
      <w:r w:rsidRPr="06FC2767" w:rsidR="237BFA6D">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vertAlign w:val="superscript"/>
          <w:lang w:val="en-GB"/>
        </w:rPr>
        <w:t>th</w:t>
      </w:r>
      <w:r w:rsidRPr="06FC2767" w:rsidR="237BFA6D">
        <w:rPr>
          <w:rFonts w:ascii="Calibri" w:hAnsi="Calibri" w:eastAsia="Calibri" w:cs="Calibri" w:asciiTheme="minorAscii" w:hAnsiTheme="minorAscii" w:eastAsiaTheme="minorAscii" w:cstheme="minorAscii"/>
          <w:b w:val="0"/>
          <w:bCs w:val="0"/>
          <w:i w:val="0"/>
          <w:iCs w:val="0"/>
          <w:caps w:val="0"/>
          <w:smallCaps w:val="0"/>
          <w:noProof w:val="0"/>
          <w:color w:val="212121"/>
          <w:sz w:val="22"/>
          <w:szCs w:val="22"/>
          <w:lang w:val="en-GB"/>
        </w:rPr>
        <w:t xml:space="preserve"> January 2022.</w:t>
      </w:r>
    </w:p>
    <w:p w:rsidR="15E8A46F" w:rsidP="06FC2767" w:rsidRDefault="15E8A46F" w14:paraId="74EB2464" w14:textId="495BFE81">
      <w:pPr>
        <w:pStyle w:val="Normal"/>
        <w:rPr>
          <w:rFonts w:ascii="Calibri" w:hAnsi="Calibri" w:eastAsia="Calibri" w:cs="Calibri"/>
          <w:b w:val="0"/>
          <w:bCs w:val="0"/>
          <w:i w:val="0"/>
          <w:iCs w:val="0"/>
          <w:caps w:val="0"/>
          <w:smallCaps w:val="0"/>
          <w:noProof w:val="0"/>
          <w:color w:val="auto" w:themeColor="text1" w:themeTint="FF" w:themeShade="FF"/>
          <w:sz w:val="22"/>
          <w:szCs w:val="22"/>
          <w:lang w:val="en-GB"/>
        </w:rPr>
      </w:pPr>
      <w:r w:rsidRPr="06FC2767" w:rsidR="237BFA6D">
        <w:rPr>
          <w:rFonts w:ascii="Calibri" w:hAnsi="Calibri" w:eastAsia="Calibri" w:cs="Calibri"/>
          <w:b w:val="0"/>
          <w:bCs w:val="0"/>
          <w:i w:val="0"/>
          <w:iCs w:val="0"/>
          <w:caps w:val="0"/>
          <w:smallCaps w:val="0"/>
          <w:noProof w:val="0"/>
          <w:color w:val="auto"/>
          <w:sz w:val="22"/>
          <w:szCs w:val="22"/>
          <w:lang w:val="en-GB"/>
        </w:rPr>
        <w:t>Equality act 2010 available at https://www.legislation.gov.uk/ukpga/2010/15/section/6 accessed on 9</w:t>
      </w:r>
      <w:r w:rsidRPr="06FC2767" w:rsidR="237BFA6D">
        <w:rPr>
          <w:rFonts w:ascii="Calibri" w:hAnsi="Calibri" w:eastAsia="Calibri" w:cs="Calibri"/>
          <w:b w:val="0"/>
          <w:bCs w:val="0"/>
          <w:i w:val="0"/>
          <w:iCs w:val="0"/>
          <w:caps w:val="0"/>
          <w:smallCaps w:val="0"/>
          <w:noProof w:val="0"/>
          <w:color w:val="auto"/>
          <w:sz w:val="22"/>
          <w:szCs w:val="22"/>
          <w:vertAlign w:val="superscript"/>
          <w:lang w:val="en-GB"/>
        </w:rPr>
        <w:t>th</w:t>
      </w:r>
      <w:r w:rsidRPr="06FC2767" w:rsidR="237BFA6D">
        <w:rPr>
          <w:rFonts w:ascii="Calibri" w:hAnsi="Calibri" w:eastAsia="Calibri" w:cs="Calibri"/>
          <w:b w:val="0"/>
          <w:bCs w:val="0"/>
          <w:i w:val="0"/>
          <w:iCs w:val="0"/>
          <w:caps w:val="0"/>
          <w:smallCaps w:val="0"/>
          <w:noProof w:val="0"/>
          <w:color w:val="auto"/>
          <w:sz w:val="22"/>
          <w:szCs w:val="22"/>
          <w:lang w:val="en-GB"/>
        </w:rPr>
        <w:t xml:space="preserve"> January 2022</w:t>
      </w:r>
    </w:p>
    <w:p w:rsidR="15E8A46F" w:rsidP="06FC2767" w:rsidRDefault="15E8A46F" w14:paraId="7CCAC279" w14:textId="7A06E8CD">
      <w:pPr>
        <w:pStyle w:val="Normal"/>
        <w:rPr>
          <w:rFonts w:ascii="Calibri" w:hAnsi="Calibri" w:eastAsia="Calibri" w:cs="Calibri" w:asciiTheme="minorAscii" w:hAnsiTheme="minorAscii" w:eastAsiaTheme="minorAscii" w:cstheme="minorAscii"/>
          <w:b w:val="0"/>
          <w:bCs w:val="0"/>
          <w:i w:val="0"/>
          <w:iCs w:val="0"/>
          <w:caps w:val="0"/>
          <w:smallCaps w:val="0"/>
          <w:noProof w:val="0"/>
          <w:color w:val="auto" w:themeColor="text1" w:themeTint="FF" w:themeShade="FF"/>
          <w:sz w:val="22"/>
          <w:szCs w:val="22"/>
          <w:lang w:val="en-GB"/>
        </w:rPr>
      </w:pP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Feil, N. (1993). </w:t>
      </w:r>
      <w:r w:rsidRPr="06FC2767" w:rsidR="7BF1DD99">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The Validation breakthrough: Simple techniques for communicating with people with "Alzheimer's-type dementia."</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Health Professions Press.</w:t>
      </w:r>
    </w:p>
    <w:p w:rsidR="15E8A46F" w:rsidP="06FC2767" w:rsidRDefault="15E8A46F" w14:paraId="18683A0B" w14:textId="6C769D61">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Hanna Nichols 2021, What</w:t>
      </w:r>
      <w:r w:rsidRPr="06FC2767" w:rsidR="7BF1DD9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are the stages of Alzheimer's disease, available at </w:t>
      </w:r>
      <w:r w:rsidRPr="06FC2767" w:rsidR="7BF1DD99">
        <w:rPr>
          <w:rFonts w:ascii="Calibri" w:hAnsi="Calibri" w:eastAsia="Calibri" w:cs="Calibri" w:asciiTheme="minorAscii" w:hAnsiTheme="minorAscii" w:eastAsiaTheme="minorAscii" w:cstheme="minorAscii"/>
          <w:b w:val="0"/>
          <w:bCs w:val="0"/>
          <w:i w:val="1"/>
          <w:iCs w:val="1"/>
          <w:caps w:val="0"/>
          <w:smallCaps w:val="0"/>
          <w:noProof w:val="0"/>
          <w:sz w:val="22"/>
          <w:szCs w:val="22"/>
          <w:lang w:val="en-GB"/>
        </w:rPr>
        <w:t>https://www.medicalnewstoday.com/articles/315123#stages</w:t>
      </w:r>
      <w:r w:rsidRPr="06FC2767" w:rsidR="7BF1DD9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 accessed on 29 December 2021.</w:t>
      </w:r>
    </w:p>
    <w:p w:rsidR="15E8A46F" w:rsidP="06FC2767" w:rsidRDefault="15E8A46F" w14:paraId="73EA525A" w14:textId="462D9000">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Harvard medical school 2019 </w:t>
      </w:r>
      <w:r w:rsidRPr="06FC2767" w:rsidR="7BF1DD9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Alzheimer's in the family A</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vailable at </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https://www.health.harvard.edu/mind-and-mood/alzheimers-in-the-family </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on 04 January 2022.</w:t>
      </w:r>
    </w:p>
    <w:p w:rsidR="15E8A46F" w:rsidP="06FC2767" w:rsidRDefault="15E8A46F" w14:paraId="14D0FF2C" w14:textId="7FF74BB7">
      <w:pPr>
        <w:pStyle w:val="Normal"/>
        <w:bidi w:val="0"/>
        <w:rPr>
          <w:rFonts w:ascii="Open Sans" w:hAnsi="Open Sans" w:eastAsia="Open Sans" w:cs="Open Sans"/>
          <w:b w:val="0"/>
          <w:bCs w:val="0"/>
          <w:i w:val="0"/>
          <w:iCs w:val="0"/>
          <w:caps w:val="0"/>
          <w:smallCaps w:val="0"/>
          <w:noProof w:val="0"/>
          <w:color w:val="000000" w:themeColor="text1" w:themeTint="FF" w:themeShade="FF"/>
          <w:sz w:val="20"/>
          <w:szCs w:val="20"/>
          <w:lang w:val="en-GB"/>
        </w:rPr>
      </w:pP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Jones, G. and Miesen, B., 1992. </w:t>
      </w:r>
      <w:proofErr w:type="gramStart"/>
      <w:r w:rsidRPr="06FC2767" w:rsidR="7BF1DD99">
        <w:rPr>
          <w:rFonts w:ascii="Open Sans" w:hAnsi="Open Sans" w:eastAsia="Open Sans" w:cs="Open Sans"/>
          <w:b w:val="0"/>
          <w:bCs w:val="0"/>
          <w:i w:val="1"/>
          <w:iCs w:val="1"/>
          <w:caps w:val="0"/>
          <w:smallCaps w:val="0"/>
          <w:noProof w:val="0"/>
          <w:color w:val="000000" w:themeColor="text1" w:themeTint="FF" w:themeShade="FF"/>
          <w:sz w:val="20"/>
          <w:szCs w:val="20"/>
          <w:lang w:val="en-GB"/>
        </w:rPr>
        <w:t>Care-giving</w:t>
      </w:r>
      <w:proofErr w:type="gramEnd"/>
      <w:r w:rsidRPr="06FC2767" w:rsidR="7BF1DD99">
        <w:rPr>
          <w:rFonts w:ascii="Open Sans" w:hAnsi="Open Sans" w:eastAsia="Open Sans" w:cs="Open Sans"/>
          <w:b w:val="0"/>
          <w:bCs w:val="0"/>
          <w:i w:val="1"/>
          <w:iCs w:val="1"/>
          <w:caps w:val="0"/>
          <w:smallCaps w:val="0"/>
          <w:noProof w:val="0"/>
          <w:color w:val="000000" w:themeColor="text1" w:themeTint="FF" w:themeShade="FF"/>
          <w:sz w:val="20"/>
          <w:szCs w:val="20"/>
          <w:lang w:val="en-GB"/>
        </w:rPr>
        <w:t xml:space="preserve"> in dementia</w:t>
      </w: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1st ed. London: Routledge, p.10.</w:t>
      </w:r>
    </w:p>
    <w:p w:rsidR="15E8A46F" w:rsidP="06FC2767" w:rsidRDefault="15E8A46F" w14:paraId="3976DA4B" w14:textId="7F947598">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Kivimäki, M., Walker, K., Pentti, J., Nyberg, S., Mars, N., </w:t>
      </w:r>
      <w:proofErr w:type="spellStart"/>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Vahtera</w:t>
      </w:r>
      <w:proofErr w:type="spellEnd"/>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J., Suominen, S., </w:t>
      </w:r>
      <w:proofErr w:type="spellStart"/>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Lallukka</w:t>
      </w:r>
      <w:proofErr w:type="spellEnd"/>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T., Rahkonen, O., Pietiläinen, O., Koskinen, A., Väänänen, A., Kalsi, J., Goldberg, M., Zins, M., Alfredsson, L., Westerholm, P., Knutsson, A., Theorell, T., Ervasti, J., Oksanen, T., Sipilä, P., Tabak, A., Ferrie, J., Williams, S., Livingston, G., </w:t>
      </w:r>
      <w:proofErr w:type="spellStart"/>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Gottesman</w:t>
      </w:r>
      <w:proofErr w:type="spellEnd"/>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R., Singh-</w:t>
      </w:r>
      <w:proofErr w:type="spellStart"/>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Manoux</w:t>
      </w:r>
      <w:proofErr w:type="spellEnd"/>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A., Zetterberg, H. and </w:t>
      </w:r>
      <w:proofErr w:type="spellStart"/>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Lindbohm</w:t>
      </w:r>
      <w:proofErr w:type="spellEnd"/>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J., 2021. Cognitive stimulation in the workplace, plasma proteins, and risk of dementia: three analyses of population cohort studies. </w:t>
      </w:r>
      <w:r w:rsidRPr="06FC2767" w:rsidR="7BF1DD99">
        <w:rPr>
          <w:rFonts w:ascii="Open Sans" w:hAnsi="Open Sans" w:eastAsia="Open Sans" w:cs="Open Sans"/>
          <w:b w:val="0"/>
          <w:bCs w:val="0"/>
          <w:i w:val="1"/>
          <w:iCs w:val="1"/>
          <w:caps w:val="0"/>
          <w:smallCaps w:val="0"/>
          <w:noProof w:val="0"/>
          <w:color w:val="000000" w:themeColor="text1" w:themeTint="FF" w:themeShade="FF"/>
          <w:sz w:val="20"/>
          <w:szCs w:val="20"/>
          <w:lang w:val="en-GB"/>
        </w:rPr>
        <w:t>BMJ</w:t>
      </w: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p.n1804.</w:t>
      </w:r>
    </w:p>
    <w:p w:rsidR="15E8A46F" w:rsidP="06FC2767" w:rsidRDefault="15E8A46F" w14:paraId="481D8A70" w14:textId="0AD9F94E">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Liu, P., Xie, Y., Meng, X. and Kang, J., 2019. History and progress of hypotheses and clinical trials for Alzheimer’s disease. </w:t>
      </w:r>
      <w:r w:rsidRPr="06FC2767" w:rsidR="7BF1DD99">
        <w:rPr>
          <w:rFonts w:ascii="Open Sans" w:hAnsi="Open Sans" w:eastAsia="Open Sans" w:cs="Open Sans"/>
          <w:b w:val="0"/>
          <w:bCs w:val="0"/>
          <w:i w:val="1"/>
          <w:iCs w:val="1"/>
          <w:caps w:val="0"/>
          <w:smallCaps w:val="0"/>
          <w:noProof w:val="0"/>
          <w:color w:val="000000" w:themeColor="text1" w:themeTint="FF" w:themeShade="FF"/>
          <w:sz w:val="20"/>
          <w:szCs w:val="20"/>
          <w:lang w:val="en-GB"/>
        </w:rPr>
        <w:t>Signal Transduction and Targeted Therapy</w:t>
      </w: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4(1).</w:t>
      </w:r>
    </w:p>
    <w:p w:rsidR="15E8A46F" w:rsidP="06FC2767" w:rsidRDefault="15E8A46F" w14:paraId="7D278FE4" w14:textId="497BC870">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Mayo Clinic. 2021. </w:t>
      </w:r>
      <w:r w:rsidRPr="06FC2767" w:rsidR="7BF1DD99">
        <w:rPr>
          <w:rFonts w:ascii="Open Sans" w:hAnsi="Open Sans" w:eastAsia="Open Sans" w:cs="Open Sans"/>
          <w:b w:val="0"/>
          <w:bCs w:val="0"/>
          <w:i w:val="1"/>
          <w:iCs w:val="1"/>
          <w:caps w:val="0"/>
          <w:smallCaps w:val="0"/>
          <w:noProof w:val="0"/>
          <w:color w:val="000000" w:themeColor="text1" w:themeTint="FF" w:themeShade="FF"/>
          <w:sz w:val="20"/>
          <w:szCs w:val="20"/>
          <w:lang w:val="en-GB"/>
        </w:rPr>
        <w:t>Dementia - Symptoms and causes</w:t>
      </w: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Available at: https://www.mayoclinic.org/diseases-conditions/dementia/symptoms-causes/syc-20352013#:~:text=Dementia%20is%20a%20term%20used,memory%20loss%20has%20different%20causes.Accessed 29 December 2021.</w:t>
      </w:r>
    </w:p>
    <w:p w:rsidR="15E8A46F" w:rsidP="06FC2767" w:rsidRDefault="15E8A46F" w14:paraId="77737411" w14:textId="2F9DF91C">
      <w:pPr>
        <w:pStyle w:val="Normal"/>
        <w:rPr>
          <w:rFonts w:ascii="Calibri" w:hAnsi="Calibri" w:eastAsia="Calibri" w:cs="Calibri" w:asciiTheme="minorAscii" w:hAnsiTheme="minorAscii" w:eastAsiaTheme="minorAscii" w:cstheme="minorAscii"/>
          <w:b w:val="0"/>
          <w:bCs w:val="0"/>
          <w:i w:val="0"/>
          <w:iCs w:val="0"/>
          <w:caps w:val="0"/>
          <w:smallCaps w:val="0"/>
          <w:noProof w:val="0"/>
          <w:color w:val="0E0E0E" w:themeColor="text1" w:themeTint="FF" w:themeShade="FF"/>
          <w:sz w:val="22"/>
          <w:szCs w:val="22"/>
          <w:lang w:val="en-GB"/>
        </w:rPr>
      </w:pP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0E0E0E"/>
          <w:sz w:val="22"/>
          <w:szCs w:val="22"/>
          <w:lang w:val="en-GB"/>
        </w:rPr>
        <w:t xml:space="preserve">Mayoclinic2021 </w:t>
      </w:r>
      <w:r w:rsidRPr="06FC2767" w:rsidR="7BF1DD99">
        <w:rPr>
          <w:rFonts w:ascii="Calibri" w:hAnsi="Calibri" w:eastAsia="Calibri" w:cs="Calibri" w:asciiTheme="minorAscii" w:hAnsiTheme="minorAscii" w:eastAsiaTheme="minorAscii" w:cstheme="minorAscii"/>
          <w:b w:val="0"/>
          <w:bCs w:val="0"/>
          <w:i w:val="1"/>
          <w:iCs w:val="1"/>
          <w:caps w:val="0"/>
          <w:smallCaps w:val="0"/>
          <w:noProof w:val="0"/>
          <w:color w:val="0E0E0E"/>
          <w:sz w:val="22"/>
          <w:szCs w:val="22"/>
          <w:lang w:val="en-GB"/>
        </w:rPr>
        <w:t xml:space="preserve">Insomnia, </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0E0E0E"/>
          <w:sz w:val="22"/>
          <w:szCs w:val="22"/>
          <w:lang w:val="en-GB"/>
        </w:rPr>
        <w:t xml:space="preserve">available at </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https://www.mayoclinic.org/diseases-conditions/insomnia/symptoms-causes/syc-20355167</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0E0E0E"/>
          <w:sz w:val="22"/>
          <w:szCs w:val="22"/>
          <w:lang w:val="en-GB"/>
        </w:rPr>
        <w:t xml:space="preserve"> accessed on 3 January 2022.</w:t>
      </w:r>
    </w:p>
    <w:p w:rsidR="15E8A46F" w:rsidP="06FC2767" w:rsidRDefault="15E8A46F" w14:paraId="38BE2846" w14:textId="0F257FD1">
      <w:pPr>
        <w:pStyle w:val="Normal"/>
        <w:ind w:left="0"/>
        <w:rPr>
          <w:rFonts w:ascii="Open Sans" w:hAnsi="Open Sans" w:eastAsia="Open Sans" w:cs="Open Sans"/>
          <w:b w:val="0"/>
          <w:bCs w:val="0"/>
          <w:i w:val="0"/>
          <w:iCs w:val="0"/>
          <w:caps w:val="0"/>
          <w:smallCaps w:val="0"/>
          <w:noProof w:val="0"/>
          <w:color w:val="000000" w:themeColor="text1" w:themeTint="FF" w:themeShade="FF"/>
          <w:sz w:val="20"/>
          <w:szCs w:val="20"/>
          <w:lang w:val="en-GB"/>
        </w:rPr>
      </w:pPr>
    </w:p>
    <w:p w:rsidR="15E8A46F" w:rsidP="06FC2767" w:rsidRDefault="15E8A46F" w14:paraId="37CB004E" w14:textId="7693707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pPr>
      <w:r w:rsidRPr="06FC2767" w:rsidR="7BF1DD99">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xml:space="preserve">Medlineplus,2021 </w:t>
      </w:r>
      <w:r w:rsidRPr="06FC2767" w:rsidR="7BF1DD99">
        <w:rPr>
          <w:rFonts w:ascii="Calibri" w:hAnsi="Calibri" w:eastAsia="Calibri" w:cs="Calibri" w:asciiTheme="minorAscii" w:hAnsiTheme="minorAscii" w:eastAsiaTheme="minorAscii" w:cstheme="minorAscii"/>
          <w:b w:val="0"/>
          <w:bCs w:val="0"/>
          <w:i w:val="1"/>
          <w:iCs w:val="1"/>
          <w:caps w:val="0"/>
          <w:smallCaps w:val="0"/>
          <w:noProof w:val="0"/>
          <w:sz w:val="22"/>
          <w:szCs w:val="22"/>
          <w:lang w:val="en-GB"/>
        </w:rPr>
        <w:t>Donepezil</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 available at https://medlineplus.gov/druginfo/meds/a697032.html accessed on 29 December 2021.</w:t>
      </w:r>
    </w:p>
    <w:p w:rsidR="15E8A46F" w:rsidP="06FC2767" w:rsidRDefault="15E8A46F" w14:paraId="282B3444" w14:textId="2A508605">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National health service 2021 </w:t>
      </w:r>
      <w:r w:rsidRPr="06FC2767" w:rsidR="7BF1DD99">
        <w:rPr>
          <w:rFonts w:ascii="Open Sans" w:hAnsi="Open Sans" w:eastAsia="Open Sans" w:cs="Open Sans"/>
          <w:b w:val="0"/>
          <w:bCs w:val="0"/>
          <w:i w:val="1"/>
          <w:iCs w:val="1"/>
          <w:caps w:val="0"/>
          <w:smallCaps w:val="0"/>
          <w:noProof w:val="0"/>
          <w:color w:val="000000" w:themeColor="text1" w:themeTint="FF" w:themeShade="FF"/>
          <w:sz w:val="20"/>
          <w:szCs w:val="20"/>
          <w:lang w:val="en-GB"/>
        </w:rPr>
        <w:t xml:space="preserve">Causes Alzheimer's disease, </w:t>
      </w: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available at </w:t>
      </w:r>
      <w:r w:rsidRPr="06FC2767" w:rsidR="7BF1DD99">
        <w:rPr>
          <w:rFonts w:ascii="Open Sans" w:hAnsi="Open Sans" w:eastAsia="Open Sans" w:cs="Open Sans"/>
          <w:b w:val="0"/>
          <w:bCs w:val="0"/>
          <w:i w:val="0"/>
          <w:iCs w:val="0"/>
          <w:caps w:val="0"/>
          <w:smallCaps w:val="0"/>
          <w:noProof w:val="0"/>
          <w:sz w:val="20"/>
          <w:szCs w:val="20"/>
          <w:lang w:val="en-GB"/>
        </w:rPr>
        <w:t>https://www.nhs.uk/conditions/alzheimers-disease/causes/</w:t>
      </w: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accessed on 29 December 2021.</w:t>
      </w:r>
    </w:p>
    <w:p w:rsidR="15E8A46F" w:rsidP="06FC2767" w:rsidRDefault="15E8A46F" w14:paraId="5382DC8B" w14:textId="60CCFE21">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National institute of aging </w:t>
      </w:r>
      <w:proofErr w:type="gramStart"/>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2021,</w:t>
      </w:r>
      <w:r w:rsidRPr="06FC2767" w:rsidR="7BF1DD99">
        <w:rPr>
          <w:rFonts w:ascii="Open Sans" w:hAnsi="Open Sans" w:eastAsia="Open Sans" w:cs="Open Sans"/>
          <w:b w:val="0"/>
          <w:bCs w:val="0"/>
          <w:i w:val="1"/>
          <w:iCs w:val="1"/>
          <w:caps w:val="0"/>
          <w:smallCaps w:val="0"/>
          <w:noProof w:val="0"/>
          <w:color w:val="000000" w:themeColor="text1" w:themeTint="FF" w:themeShade="FF"/>
          <w:sz w:val="20"/>
          <w:szCs w:val="20"/>
          <w:lang w:val="en-GB"/>
        </w:rPr>
        <w:t>What</w:t>
      </w:r>
      <w:proofErr w:type="gramEnd"/>
      <w:r w:rsidRPr="06FC2767" w:rsidR="7BF1DD99">
        <w:rPr>
          <w:rFonts w:ascii="Open Sans" w:hAnsi="Open Sans" w:eastAsia="Open Sans" w:cs="Open Sans"/>
          <w:b w:val="0"/>
          <w:bCs w:val="0"/>
          <w:i w:val="1"/>
          <w:iCs w:val="1"/>
          <w:caps w:val="0"/>
          <w:smallCaps w:val="0"/>
          <w:noProof w:val="0"/>
          <w:color w:val="000000" w:themeColor="text1" w:themeTint="FF" w:themeShade="FF"/>
          <w:sz w:val="20"/>
          <w:szCs w:val="20"/>
          <w:lang w:val="en-GB"/>
        </w:rPr>
        <w:t xml:space="preserve"> are the signs of Alzheimer's disease,</w:t>
      </w: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available at </w:t>
      </w:r>
      <w:r w:rsidRPr="06FC2767" w:rsidR="7BF1DD99">
        <w:rPr>
          <w:rFonts w:ascii="Open Sans" w:hAnsi="Open Sans" w:eastAsia="Open Sans" w:cs="Open Sans"/>
          <w:b w:val="0"/>
          <w:bCs w:val="0"/>
          <w:i w:val="0"/>
          <w:iCs w:val="0"/>
          <w:caps w:val="0"/>
          <w:smallCaps w:val="0"/>
          <w:noProof w:val="0"/>
          <w:sz w:val="20"/>
          <w:szCs w:val="20"/>
          <w:lang w:val="en-GB"/>
        </w:rPr>
        <w:t>https://www.nia.nih.gov/health/what-are-signs-alzheimers-disease</w:t>
      </w: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accessed on 29 December 2021.</w:t>
      </w:r>
    </w:p>
    <w:p w:rsidR="15E8A46F" w:rsidP="06FC2767" w:rsidRDefault="15E8A46F" w14:paraId="414743CF" w14:textId="730E19F8">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National Institute on Aging. 2021. </w:t>
      </w:r>
      <w:r w:rsidRPr="06FC2767" w:rsidR="7BF1DD99">
        <w:rPr>
          <w:rFonts w:ascii="Open Sans" w:hAnsi="Open Sans" w:eastAsia="Open Sans" w:cs="Open Sans"/>
          <w:b w:val="0"/>
          <w:bCs w:val="0"/>
          <w:i w:val="1"/>
          <w:iCs w:val="1"/>
          <w:caps w:val="0"/>
          <w:smallCaps w:val="0"/>
          <w:noProof w:val="0"/>
          <w:color w:val="000000" w:themeColor="text1" w:themeTint="FF" w:themeShade="FF"/>
          <w:sz w:val="20"/>
          <w:szCs w:val="20"/>
          <w:lang w:val="en-GB"/>
        </w:rPr>
        <w:t>Alzheimer's Disease Fact Sheet</w:t>
      </w: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Available at: https://www.nia.nih.gov/health/alzheimers-disease-fact-sheet Accessed 29 December 2021</w:t>
      </w:r>
    </w:p>
    <w:p w:rsidR="15E8A46F" w:rsidP="06FC2767" w:rsidRDefault="15E8A46F" w14:paraId="20FFECB9" w14:textId="36F0B3D4">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E0E0E" w:themeColor="text1" w:themeTint="FF" w:themeShade="FF"/>
          <w:sz w:val="22"/>
          <w:szCs w:val="22"/>
          <w:lang w:val="en-GB"/>
        </w:rPr>
      </w:pP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0E0E0E"/>
          <w:sz w:val="22"/>
          <w:szCs w:val="22"/>
          <w:lang w:val="en-GB"/>
        </w:rPr>
        <w:t xml:space="preserve">National institute of health care excellence 2021 </w:t>
      </w:r>
      <w:r w:rsidRPr="06FC2767" w:rsidR="7BF1DD99">
        <w:rPr>
          <w:rFonts w:ascii="Calibri" w:hAnsi="Calibri" w:eastAsia="Calibri" w:cs="Calibri" w:asciiTheme="minorAscii" w:hAnsiTheme="minorAscii" w:eastAsiaTheme="minorAscii" w:cstheme="minorAscii"/>
          <w:b w:val="0"/>
          <w:bCs w:val="0"/>
          <w:i w:val="1"/>
          <w:iCs w:val="1"/>
          <w:caps w:val="0"/>
          <w:smallCaps w:val="0"/>
          <w:noProof w:val="0"/>
          <w:color w:val="0E0E0E"/>
          <w:sz w:val="22"/>
          <w:szCs w:val="22"/>
          <w:lang w:val="en-GB"/>
        </w:rPr>
        <w:t>G</w:t>
      </w:r>
      <w:r w:rsidRPr="06FC2767" w:rsidR="7BF1DD99">
        <w:rPr>
          <w:rFonts w:ascii="Calibri" w:hAnsi="Calibri" w:eastAsia="Calibri" w:cs="Calibri" w:asciiTheme="minorAscii" w:hAnsiTheme="minorAscii" w:eastAsiaTheme="minorAscii" w:cstheme="minorAscii"/>
          <w:b w:val="0"/>
          <w:bCs w:val="0"/>
          <w:i w:val="1"/>
          <w:iCs w:val="1"/>
          <w:caps w:val="0"/>
          <w:smallCaps w:val="0"/>
          <w:noProof w:val="0"/>
          <w:sz w:val="22"/>
          <w:szCs w:val="22"/>
          <w:lang w:val="en-GB"/>
        </w:rPr>
        <w:t>alantamine</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0E0E0E"/>
          <w:sz w:val="22"/>
          <w:szCs w:val="22"/>
          <w:lang w:val="en-GB"/>
        </w:rPr>
        <w:t xml:space="preserve"> available at </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https://bnf.nice.org.uk/drug/galantamine.html</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0E0E0E"/>
          <w:sz w:val="22"/>
          <w:szCs w:val="22"/>
          <w:lang w:val="en-GB"/>
        </w:rPr>
        <w:t xml:space="preserve"> accessed on 29 December 2021.</w:t>
      </w:r>
    </w:p>
    <w:p w:rsidR="15E8A46F" w:rsidP="06FC2767" w:rsidRDefault="15E8A46F" w14:paraId="4132922F" w14:textId="730E19F8">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National Institute on Aging. 2021. </w:t>
      </w:r>
      <w:r w:rsidRPr="06FC2767" w:rsidR="7BF1DD99">
        <w:rPr>
          <w:rFonts w:ascii="Open Sans" w:hAnsi="Open Sans" w:eastAsia="Open Sans" w:cs="Open Sans"/>
          <w:b w:val="0"/>
          <w:bCs w:val="0"/>
          <w:i w:val="1"/>
          <w:iCs w:val="1"/>
          <w:caps w:val="0"/>
          <w:smallCaps w:val="0"/>
          <w:noProof w:val="0"/>
          <w:color w:val="000000" w:themeColor="text1" w:themeTint="FF" w:themeShade="FF"/>
          <w:sz w:val="20"/>
          <w:szCs w:val="20"/>
          <w:lang w:val="en-GB"/>
        </w:rPr>
        <w:t>Alzheimer's Disease Fact Sheet</w:t>
      </w: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Available at: https://www.nia.nih.gov/health/alzheimers-disease-fact-sheet Accessed 29 December 2021</w:t>
      </w:r>
    </w:p>
    <w:p w:rsidR="15E8A46F" w:rsidP="06FC2767" w:rsidRDefault="15E8A46F" w14:paraId="48C75313" w14:textId="7792C5A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06FC2767" w:rsidR="7BF1DD99">
        <w:rPr>
          <w:rFonts w:ascii="Calibri" w:hAnsi="Calibri" w:eastAsia="Calibri" w:cs="Calibri" w:asciiTheme="minorAscii" w:hAnsiTheme="minorAscii" w:eastAsiaTheme="minorAscii" w:cstheme="minorAscii"/>
          <w:b w:val="0"/>
          <w:bCs w:val="0"/>
          <w:i w:val="1"/>
          <w:iCs w:val="1"/>
          <w:caps w:val="0"/>
          <w:smallCaps w:val="0"/>
          <w:noProof w:val="0"/>
          <w:color w:val="000000" w:themeColor="text1" w:themeTint="FF" w:themeShade="FF"/>
          <w:sz w:val="22"/>
          <w:szCs w:val="22"/>
          <w:lang w:val="en-GB"/>
        </w:rPr>
        <w:t xml:space="preserve">National health service 2021, Treatment – Alzheimer's disease </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https://www.nhs.uk/conditions/alzheimers-disease/treatment/, Accessed on 29 December 2021.</w:t>
      </w:r>
    </w:p>
    <w:p w:rsidR="15E8A46F" w:rsidP="06FC2767" w:rsidRDefault="15E8A46F" w14:paraId="3B67ED0A" w14:textId="11AF52E9">
      <w:pPr>
        <w:pStyle w:val="Heading1"/>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pP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NIH National Institute on Aging 2019</w:t>
      </w:r>
      <w:r w:rsidRPr="06FC2767" w:rsidR="7BF1DD99">
        <w:rPr>
          <w:rFonts w:ascii="Source Sans Pro" w:hAnsi="Source Sans Pro" w:eastAsia="Source Sans Pro" w:cs="Source Sans Pro"/>
          <w:b w:val="0"/>
          <w:bCs w:val="0"/>
          <w:i w:val="0"/>
          <w:iCs w:val="0"/>
          <w:caps w:val="0"/>
          <w:smallCaps w:val="0"/>
          <w:noProof w:val="0"/>
          <w:color w:val="000000" w:themeColor="text1" w:themeTint="FF" w:themeShade="FF"/>
          <w:sz w:val="24"/>
          <w:szCs w:val="24"/>
          <w:lang w:val="en-GB"/>
        </w:rPr>
        <w:t xml:space="preserve"> </w:t>
      </w:r>
      <w:r w:rsidRPr="06FC2767" w:rsidR="7BF1DD99">
        <w:rPr>
          <w:rFonts w:ascii="Calibri" w:hAnsi="Calibri" w:eastAsia="Calibri" w:cs="Calibri" w:asciiTheme="minorAscii" w:hAnsiTheme="minorAscii" w:eastAsiaTheme="minorAscii" w:cstheme="minorAscii"/>
          <w:b w:val="0"/>
          <w:bCs w:val="0"/>
          <w:i w:val="1"/>
          <w:iCs w:val="1"/>
          <w:caps w:val="0"/>
          <w:smallCaps w:val="0"/>
          <w:noProof w:val="0"/>
          <w:color w:val="auto"/>
          <w:sz w:val="22"/>
          <w:szCs w:val="22"/>
          <w:lang w:val="en-GB"/>
        </w:rPr>
        <w:t xml:space="preserve">Alzheimer's Disease Genetics Fact Sheet, </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Available</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 xml:space="preserve"> at https://www.nia.nih.gov/health/alzheimers-disease-genetics-fact-sheet accessed on 04 January 2022</w:t>
      </w:r>
    </w:p>
    <w:p w:rsidR="15E8A46F" w:rsidP="06FC2767" w:rsidRDefault="15E8A46F" w14:paraId="1F057CEE" w14:textId="0576F035">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E0E0E" w:themeColor="text1" w:themeTint="FF" w:themeShade="FF"/>
          <w:sz w:val="22"/>
          <w:szCs w:val="22"/>
          <w:lang w:val="en-GB"/>
        </w:rPr>
      </w:pPr>
    </w:p>
    <w:p w:rsidR="15E8A46F" w:rsidP="06FC2767" w:rsidRDefault="15E8A46F" w14:paraId="69442200" w14:textId="394DF3ED">
      <w:pPr>
        <w:pStyle w:val="Normal"/>
        <w:rPr>
          <w:rFonts w:ascii="Calibri" w:hAnsi="Calibri" w:eastAsia="Calibri" w:cs="Calibri"/>
          <w:b w:val="0"/>
          <w:bCs w:val="0"/>
          <w:i w:val="0"/>
          <w:iCs w:val="0"/>
          <w:caps w:val="0"/>
          <w:smallCaps w:val="0"/>
          <w:noProof w:val="0"/>
          <w:color w:val="000000" w:themeColor="text1" w:themeTint="FF" w:themeShade="FF"/>
          <w:sz w:val="22"/>
          <w:szCs w:val="22"/>
          <w:lang w:val="en-GB"/>
        </w:rPr>
      </w:pPr>
      <w:r w:rsidRPr="06FC2767" w:rsidR="7BF1DD99">
        <w:rPr>
          <w:rFonts w:ascii="Calibri" w:hAnsi="Calibri" w:eastAsia="Calibri" w:cs="Calibri"/>
          <w:b w:val="0"/>
          <w:bCs w:val="0"/>
          <w:i w:val="0"/>
          <w:iCs w:val="0"/>
          <w:caps w:val="0"/>
          <w:smallCaps w:val="0"/>
          <w:strike w:val="0"/>
          <w:dstrike w:val="0"/>
          <w:noProof w:val="0"/>
          <w:sz w:val="22"/>
          <w:szCs w:val="22"/>
          <w:lang w:val="en-GB"/>
        </w:rPr>
        <w:t>Osman Shabir2021</w:t>
      </w:r>
      <w:r w:rsidRPr="06FC2767" w:rsidR="7BF1DD99">
        <w:rPr>
          <w:noProof w:val="0"/>
          <w:sz w:val="22"/>
          <w:szCs w:val="22"/>
          <w:lang w:val="en-GB"/>
        </w:rPr>
        <w:t xml:space="preserve">  </w:t>
      </w:r>
      <w:r w:rsidRPr="06FC2767" w:rsidR="7BF1DD99">
        <w:rPr>
          <w:rFonts w:ascii="Calibri" w:hAnsi="Calibri" w:eastAsia="Calibri" w:cs="Calibri" w:asciiTheme="minorAscii" w:hAnsiTheme="minorAscii" w:eastAsiaTheme="minorAscii" w:cstheme="minorAscii"/>
          <w:b w:val="0"/>
          <w:bCs w:val="0"/>
          <w:i w:val="1"/>
          <w:iCs w:val="1"/>
          <w:caps w:val="0"/>
          <w:smallCaps w:val="0"/>
          <w:noProof w:val="0"/>
          <w:color w:val="383838"/>
          <w:sz w:val="22"/>
          <w:szCs w:val="22"/>
          <w:lang w:val="en-GB"/>
        </w:rPr>
        <w:t>Alzheimer’s disease: hyperbaric oxygen proposed as treatment in new study</w:t>
      </w:r>
      <w:r w:rsidRPr="06FC2767" w:rsidR="7BF1DD99">
        <w:rPr>
          <w:noProof w:val="0"/>
          <w:sz w:val="22"/>
          <w:szCs w:val="22"/>
          <w:lang w:val="en-GB"/>
        </w:rPr>
        <w:t xml:space="preserve"> available at https://theconversation.com/alzheimers-disease-hyperbaric-oxygen-proposed-as-treatment-in-new-study-167818 accessed on 12 January 2022.</w:t>
      </w:r>
    </w:p>
    <w:p w:rsidR="15E8A46F" w:rsidP="06FC2767" w:rsidRDefault="15E8A46F" w14:paraId="1278FA17" w14:textId="0DF6269B">
      <w:pPr>
        <w:pStyle w:val="Normal"/>
        <w:ind w:left="0"/>
        <w:rPr>
          <w:rFonts w:ascii="Calibri" w:hAnsi="Calibri" w:eastAsia="Calibri" w:cs="Calibri" w:asciiTheme="minorAscii" w:hAnsiTheme="minorAscii" w:eastAsiaTheme="minorAscii" w:cstheme="minorAscii"/>
          <w:b w:val="0"/>
          <w:bCs w:val="0"/>
          <w:i w:val="0"/>
          <w:iCs w:val="0"/>
          <w:caps w:val="0"/>
          <w:smallCaps w:val="0"/>
          <w:noProof w:val="0"/>
          <w:color w:val="0E0E0E" w:themeColor="text1" w:themeTint="FF" w:themeShade="FF"/>
          <w:sz w:val="22"/>
          <w:szCs w:val="22"/>
          <w:lang w:val="en-GB"/>
        </w:rPr>
      </w:pP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0E0E0E"/>
          <w:sz w:val="22"/>
          <w:szCs w:val="22"/>
          <w:lang w:val="en-GB"/>
        </w:rPr>
        <w:t xml:space="preserve">Patient 2021 </w:t>
      </w:r>
      <w:r w:rsidRPr="06FC2767" w:rsidR="7BF1DD99">
        <w:rPr>
          <w:rFonts w:ascii="Calibri" w:hAnsi="Calibri" w:eastAsia="Calibri" w:cs="Calibri" w:asciiTheme="minorAscii" w:hAnsiTheme="minorAscii" w:eastAsiaTheme="minorAscii" w:cstheme="minorAscii"/>
          <w:b w:val="0"/>
          <w:bCs w:val="0"/>
          <w:i w:val="1"/>
          <w:iCs w:val="1"/>
          <w:caps w:val="0"/>
          <w:smallCaps w:val="0"/>
          <w:noProof w:val="0"/>
          <w:color w:val="0E0E0E"/>
          <w:sz w:val="22"/>
          <w:szCs w:val="22"/>
          <w:lang w:val="en-GB"/>
        </w:rPr>
        <w:t xml:space="preserve">Rivastigmine, </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0E0E0E"/>
          <w:sz w:val="22"/>
          <w:szCs w:val="22"/>
          <w:lang w:val="en-GB"/>
        </w:rPr>
        <w:t xml:space="preserve">available at </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sz w:val="22"/>
          <w:szCs w:val="22"/>
          <w:lang w:val="en-GB"/>
        </w:rPr>
        <w:t>https://patient.info/medicine/rivastigmine-alzest-exelon-nimvastidaccessed</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0E0E0E"/>
          <w:sz w:val="22"/>
          <w:szCs w:val="22"/>
          <w:lang w:val="en-GB"/>
        </w:rPr>
        <w:t xml:space="preserve"> on 29 December 2021.</w:t>
      </w:r>
    </w:p>
    <w:p w:rsidR="15E8A46F" w:rsidP="06FC2767" w:rsidRDefault="15E8A46F" w14:paraId="5D893CB1" w14:textId="24A206B9">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Scie.org.uk. 2021. </w:t>
      </w:r>
      <w:r w:rsidRPr="06FC2767" w:rsidR="7BF1DD99">
        <w:rPr>
          <w:rFonts w:ascii="Open Sans" w:hAnsi="Open Sans" w:eastAsia="Open Sans" w:cs="Open Sans"/>
          <w:b w:val="0"/>
          <w:bCs w:val="0"/>
          <w:i w:val="1"/>
          <w:iCs w:val="1"/>
          <w:caps w:val="0"/>
          <w:smallCaps w:val="0"/>
          <w:noProof w:val="0"/>
          <w:color w:val="000000" w:themeColor="text1" w:themeTint="FF" w:themeShade="FF"/>
          <w:sz w:val="20"/>
          <w:szCs w:val="20"/>
          <w:lang w:val="en-GB"/>
        </w:rPr>
        <w:t>The Open Dementia Programme Glossary</w:t>
      </w: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Available at: </w:t>
      </w:r>
      <w:r w:rsidRPr="06FC2767" w:rsidR="7BF1DD99">
        <w:rPr>
          <w:rFonts w:ascii="Open Sans" w:hAnsi="Open Sans" w:eastAsia="Open Sans" w:cs="Open Sans"/>
          <w:b w:val="0"/>
          <w:bCs w:val="0"/>
          <w:i w:val="0"/>
          <w:iCs w:val="0"/>
          <w:caps w:val="0"/>
          <w:smallCaps w:val="0"/>
          <w:noProof w:val="0"/>
          <w:sz w:val="20"/>
          <w:szCs w:val="20"/>
          <w:lang w:val="en-GB"/>
        </w:rPr>
        <w:t>https://www.scie.org.uk/assets/elearning/dementia/dementia02/resource/flash/assets/common/pdfs/The_Open_Dementia_Programme_Glossary.pdf?res=true</w:t>
      </w: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Accessed 29 December 2021.</w:t>
      </w:r>
    </w:p>
    <w:p w:rsidR="15E8A46F" w:rsidP="06FC2767" w:rsidRDefault="15E8A46F" w14:paraId="4984D2EB" w14:textId="757433CD">
      <w:pPr>
        <w:pStyle w:val="Normal"/>
        <w:ind w:left="0"/>
        <w:rPr>
          <w:rFonts w:ascii="Calibri" w:hAnsi="Calibri" w:eastAsia="Calibri" w:cs="Calibri"/>
          <w:b w:val="0"/>
          <w:bCs w:val="0"/>
          <w:i w:val="0"/>
          <w:iCs w:val="0"/>
          <w:caps w:val="0"/>
          <w:smallCaps w:val="0"/>
          <w:noProof w:val="0"/>
          <w:color w:val="auto" w:themeColor="text1" w:themeTint="FF" w:themeShade="FF"/>
          <w:sz w:val="22"/>
          <w:szCs w:val="22"/>
          <w:lang w:val="en-GB"/>
        </w:rPr>
      </w:pPr>
      <w:r w:rsidRPr="06FC2767" w:rsidR="7BF1DD99">
        <w:rPr>
          <w:rFonts w:ascii="Calibri" w:hAnsi="Calibri" w:eastAsia="Calibri" w:cs="Calibri"/>
          <w:b w:val="0"/>
          <w:bCs w:val="0"/>
          <w:i w:val="0"/>
          <w:iCs w:val="0"/>
          <w:caps w:val="0"/>
          <w:smallCaps w:val="0"/>
          <w:noProof w:val="0"/>
          <w:color w:val="auto"/>
          <w:sz w:val="22"/>
          <w:szCs w:val="22"/>
          <w:lang w:val="en-GB"/>
        </w:rPr>
        <w:t>social care institute for excellence 2021</w:t>
      </w:r>
      <w:r w:rsidRPr="06FC2767" w:rsidR="7BF1DD99">
        <w:rPr>
          <w:rFonts w:ascii="Calibri" w:hAnsi="Calibri" w:eastAsia="Calibri" w:cs="Calibri"/>
          <w:b w:val="0"/>
          <w:bCs w:val="0"/>
          <w:i w:val="1"/>
          <w:iCs w:val="1"/>
          <w:caps w:val="0"/>
          <w:smallCaps w:val="0"/>
          <w:noProof w:val="0"/>
          <w:color w:val="auto"/>
          <w:sz w:val="22"/>
          <w:szCs w:val="22"/>
          <w:lang w:val="en-GB"/>
        </w:rPr>
        <w:t xml:space="preserve"> When people with dementia refuse help </w:t>
      </w:r>
      <w:r w:rsidRPr="06FC2767" w:rsidR="7BF1DD99">
        <w:rPr>
          <w:rFonts w:ascii="Calibri" w:hAnsi="Calibri" w:eastAsia="Calibri" w:cs="Calibri"/>
          <w:b w:val="0"/>
          <w:bCs w:val="0"/>
          <w:i w:val="0"/>
          <w:iCs w:val="0"/>
          <w:caps w:val="0"/>
          <w:smallCaps w:val="0"/>
          <w:noProof w:val="0"/>
          <w:color w:val="auto"/>
          <w:sz w:val="22"/>
          <w:szCs w:val="22"/>
          <w:lang w:val="en-GB"/>
        </w:rPr>
        <w:t>Available at https://www.scie.org.uk/dementia/living-with-dementia/difficult-situations/refusing-help.asp accessed on 04 January 2022.</w:t>
      </w:r>
    </w:p>
    <w:p w:rsidR="15E8A46F" w:rsidP="06FC2767" w:rsidRDefault="15E8A46F" w14:paraId="090B750E" w14:textId="3D55CFBD">
      <w:pPr>
        <w:pStyle w:val="Heading1"/>
        <w:rPr>
          <w:rFonts w:ascii="Calibri" w:hAnsi="Calibri" w:eastAsia="Calibri" w:cs="Calibri" w:asciiTheme="minorAscii" w:hAnsiTheme="minorAscii" w:eastAsiaTheme="minorAscii" w:cstheme="minorAscii"/>
          <w:b w:val="0"/>
          <w:bCs w:val="0"/>
          <w:i w:val="1"/>
          <w:iCs w:val="1"/>
          <w:caps w:val="0"/>
          <w:smallCaps w:val="0"/>
          <w:noProof w:val="0"/>
          <w:color w:val="auto" w:themeColor="text1" w:themeTint="FF" w:themeShade="FF"/>
          <w:sz w:val="20"/>
          <w:szCs w:val="20"/>
          <w:lang w:val="en-GB"/>
        </w:rPr>
      </w:pPr>
      <w:r w:rsidRPr="06FC2767" w:rsidR="7BF1DD99">
        <w:rPr>
          <w:rFonts w:ascii="Calibri" w:hAnsi="Calibri" w:eastAsia="Calibri" w:cs="Calibri"/>
          <w:b w:val="0"/>
          <w:bCs w:val="0"/>
          <w:i w:val="0"/>
          <w:iCs w:val="0"/>
          <w:caps w:val="0"/>
          <w:smallCaps w:val="0"/>
          <w:noProof w:val="0"/>
          <w:color w:val="auto"/>
          <w:sz w:val="22"/>
          <w:szCs w:val="22"/>
          <w:lang w:val="en-GB"/>
        </w:rPr>
        <w:t>Tami Freeman, 2021</w:t>
      </w:r>
      <w:r w:rsidRPr="06FC2767" w:rsidR="7BF1DD99">
        <w:rPr>
          <w:rFonts w:ascii="Calibri" w:hAnsi="Calibri" w:eastAsia="Calibri" w:cs="Calibri" w:asciiTheme="minorAscii" w:hAnsiTheme="minorAscii" w:eastAsiaTheme="minorAscii" w:cstheme="minorAscii"/>
          <w:b w:val="0"/>
          <w:bCs w:val="0"/>
          <w:i w:val="1"/>
          <w:iCs w:val="1"/>
          <w:caps w:val="0"/>
          <w:smallCaps w:val="0"/>
          <w:noProof w:val="0"/>
          <w:color w:val="auto"/>
          <w:sz w:val="12"/>
          <w:szCs w:val="12"/>
          <w:lang w:val="en-GB"/>
        </w:rPr>
        <w:t xml:space="preserve">, </w:t>
      </w:r>
      <w:r w:rsidRPr="06FC2767" w:rsidR="7BF1DD99">
        <w:rPr>
          <w:rFonts w:ascii="Calibri" w:hAnsi="Calibri" w:eastAsia="Calibri" w:cs="Calibri" w:asciiTheme="minorAscii" w:hAnsiTheme="minorAscii" w:eastAsiaTheme="minorAscii" w:cstheme="minorAscii"/>
          <w:b w:val="0"/>
          <w:bCs w:val="0"/>
          <w:i w:val="1"/>
          <w:iCs w:val="1"/>
          <w:caps w:val="0"/>
          <w:smallCaps w:val="0"/>
          <w:noProof w:val="0"/>
          <w:color w:val="333333"/>
          <w:sz w:val="22"/>
          <w:szCs w:val="22"/>
          <w:lang w:val="en-GB"/>
        </w:rPr>
        <w:t>Hyperbaric oxygen therapy could slow, or even reverse, Alzheimer’s disease pathology,</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333333"/>
          <w:sz w:val="22"/>
          <w:szCs w:val="22"/>
          <w:lang w:val="en-GB"/>
        </w:rPr>
        <w:t xml:space="preserve"> available at </w:t>
      </w:r>
      <w:r w:rsidRPr="06FC2767" w:rsidR="7BF1DD99">
        <w:rPr>
          <w:rFonts w:ascii="Calibri" w:hAnsi="Calibri" w:eastAsia="Calibri" w:cs="Calibri" w:asciiTheme="minorAscii" w:hAnsiTheme="minorAscii" w:eastAsiaTheme="minorAscii" w:cstheme="minorAscii"/>
          <w:b w:val="0"/>
          <w:bCs w:val="0"/>
          <w:i w:val="0"/>
          <w:iCs w:val="0"/>
          <w:caps w:val="0"/>
          <w:smallCaps w:val="0"/>
          <w:noProof w:val="0"/>
          <w:color w:val="auto"/>
          <w:sz w:val="22"/>
          <w:szCs w:val="22"/>
          <w:lang w:val="en-GB"/>
        </w:rPr>
        <w:t>https://physicsworld.com/a/hyperbaric-oxygen-therapy-could-slow-or-even-reverse-alzheimers-disease-pathology/ , accessed on 12 January 2022.</w:t>
      </w:r>
    </w:p>
    <w:p w:rsidR="15E8A46F" w:rsidP="06FC2767" w:rsidRDefault="15E8A46F" w14:paraId="3317A10F" w14:textId="716E0582">
      <w:pPr>
        <w:pStyle w:val="Heading1"/>
        <w:rPr>
          <w:rFonts w:ascii="Calibri" w:hAnsi="Calibri" w:eastAsia="Calibri" w:cs="Calibri"/>
          <w:b w:val="0"/>
          <w:bCs w:val="0"/>
          <w:i w:val="0"/>
          <w:iCs w:val="0"/>
          <w:caps w:val="0"/>
          <w:smallCaps w:val="0"/>
          <w:noProof w:val="0"/>
          <w:color w:val="000000" w:themeColor="text1" w:themeTint="FF" w:themeShade="FF"/>
          <w:sz w:val="22"/>
          <w:szCs w:val="22"/>
          <w:lang w:val="en-GB"/>
        </w:rPr>
      </w:pPr>
      <w:r w:rsidRPr="06FC2767" w:rsidR="7BF1DD99">
        <w:rPr>
          <w:rFonts w:ascii="Calibri" w:hAnsi="Calibri" w:eastAsia="Calibri" w:cs="Calibri"/>
          <w:b w:val="0"/>
          <w:bCs w:val="0"/>
          <w:i w:val="0"/>
          <w:iCs w:val="0"/>
          <w:caps w:val="0"/>
          <w:smallCaps w:val="0"/>
          <w:noProof w:val="0"/>
          <w:color w:val="auto"/>
          <w:sz w:val="22"/>
          <w:szCs w:val="22"/>
          <w:lang w:val="en-GB"/>
        </w:rPr>
        <w:t xml:space="preserve">The king’s fund 2022 </w:t>
      </w:r>
      <w:r w:rsidRPr="06FC2767" w:rsidR="7BF1DD99">
        <w:rPr>
          <w:rFonts w:ascii="Calibri" w:hAnsi="Calibri" w:eastAsia="Calibri" w:cs="Calibri"/>
          <w:b w:val="0"/>
          <w:bCs w:val="0"/>
          <w:i w:val="1"/>
          <w:iCs w:val="1"/>
          <w:caps w:val="0"/>
          <w:smallCaps w:val="0"/>
          <w:noProof w:val="0"/>
          <w:color w:val="000000" w:themeColor="text1" w:themeTint="FF" w:themeShade="FF"/>
          <w:sz w:val="22"/>
          <w:szCs w:val="22"/>
          <w:lang w:val="en-GB"/>
        </w:rPr>
        <w:t xml:space="preserve">Deinstitutionaltion in UK mental health services </w:t>
      </w:r>
      <w:r w:rsidRPr="06FC2767" w:rsidR="7BF1DD99">
        <w:rPr>
          <w:rFonts w:ascii="Calibri" w:hAnsi="Calibri" w:eastAsia="Calibri" w:cs="Calibri"/>
          <w:b w:val="0"/>
          <w:bCs w:val="0"/>
          <w:i w:val="0"/>
          <w:iCs w:val="0"/>
          <w:caps w:val="0"/>
          <w:smallCaps w:val="0"/>
          <w:noProof w:val="0"/>
          <w:color w:val="000000" w:themeColor="text1" w:themeTint="FF" w:themeShade="FF"/>
          <w:sz w:val="22"/>
          <w:szCs w:val="22"/>
          <w:lang w:val="en-GB"/>
        </w:rPr>
        <w:t>Available at https://www.kingsfund.org.uk/publications/making-change-possible/mental-health-services accessed on 9</w:t>
      </w:r>
      <w:r w:rsidRPr="06FC2767" w:rsidR="7BF1DD99">
        <w:rPr>
          <w:rFonts w:ascii="Calibri" w:hAnsi="Calibri" w:eastAsia="Calibri" w:cs="Calibri"/>
          <w:b w:val="0"/>
          <w:bCs w:val="0"/>
          <w:i w:val="0"/>
          <w:iCs w:val="0"/>
          <w:caps w:val="0"/>
          <w:smallCaps w:val="0"/>
          <w:noProof w:val="0"/>
          <w:color w:val="000000" w:themeColor="text1" w:themeTint="FF" w:themeShade="FF"/>
          <w:sz w:val="22"/>
          <w:szCs w:val="22"/>
          <w:vertAlign w:val="superscript"/>
          <w:lang w:val="en-GB"/>
        </w:rPr>
        <w:t>th</w:t>
      </w:r>
      <w:r w:rsidRPr="06FC2767" w:rsidR="7BF1DD9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January 2022.</w:t>
      </w:r>
    </w:p>
    <w:p w:rsidR="15E8A46F" w:rsidP="06FC2767" w:rsidRDefault="15E8A46F" w14:paraId="6D9E0CA6" w14:textId="5F7AE755">
      <w:pPr>
        <w:pStyle w:val="Normal"/>
        <w:rPr>
          <w:noProof w:val="0"/>
          <w:sz w:val="22"/>
          <w:szCs w:val="22"/>
          <w:lang w:val="en-GB"/>
        </w:rPr>
      </w:pPr>
    </w:p>
    <w:p w:rsidR="15E8A46F" w:rsidP="06FC2767" w:rsidRDefault="15E8A46F" w14:paraId="078C89A8" w14:textId="76AB4E36">
      <w:pPr>
        <w:pStyle w:val="Normal"/>
        <w:rPr>
          <w:noProof w:val="0"/>
          <w:sz w:val="20"/>
          <w:szCs w:val="20"/>
          <w:lang w:val="en-GB"/>
        </w:rPr>
      </w:pPr>
      <w:r w:rsidRPr="06FC2767" w:rsidR="7BF1DD99">
        <w:rPr>
          <w:noProof w:val="0"/>
          <w:sz w:val="22"/>
          <w:szCs w:val="22"/>
          <w:lang w:val="en-GB"/>
        </w:rPr>
        <w:t>Touzinsky</w:t>
      </w:r>
      <w:r w:rsidRPr="06FC2767" w:rsidR="7BF1DD99">
        <w:rPr>
          <w:noProof w:val="0"/>
          <w:sz w:val="22"/>
          <w:szCs w:val="22"/>
          <w:lang w:val="en-GB"/>
        </w:rPr>
        <w:t xml:space="preserve">, L. (1998) ‘Validation Therapy: Restoring communication between persons with Alzheimer’s disease and their families’, American Journal of Alzheimer’s Disease, 13(2), pp. 96–101. </w:t>
      </w:r>
      <w:proofErr w:type="spellStart"/>
      <w:r w:rsidRPr="06FC2767" w:rsidR="7BF1DD99">
        <w:rPr>
          <w:noProof w:val="0"/>
          <w:sz w:val="22"/>
          <w:szCs w:val="22"/>
          <w:lang w:val="en-GB"/>
        </w:rPr>
        <w:t>doi</w:t>
      </w:r>
      <w:proofErr w:type="spellEnd"/>
      <w:r w:rsidRPr="06FC2767" w:rsidR="7BF1DD99">
        <w:rPr>
          <w:noProof w:val="0"/>
          <w:sz w:val="22"/>
          <w:szCs w:val="22"/>
          <w:lang w:val="en-GB"/>
        </w:rPr>
        <w:t>: 10.1177/153331759801300208.</w:t>
      </w:r>
    </w:p>
    <w:p w:rsidR="15E8A46F" w:rsidP="06FC2767" w:rsidRDefault="15E8A46F" w14:paraId="3BE6C457" w14:textId="037F2F7E">
      <w:pPr>
        <w:pStyle w:val="Normal"/>
        <w:ind w:left="0"/>
        <w:rPr>
          <w:rFonts w:ascii="Open Sans" w:hAnsi="Open Sans" w:eastAsia="Open Sans" w:cs="Open Sans"/>
          <w:b w:val="0"/>
          <w:bCs w:val="0"/>
          <w:i w:val="0"/>
          <w:iCs w:val="0"/>
          <w:caps w:val="0"/>
          <w:smallCaps w:val="0"/>
          <w:noProof w:val="0"/>
          <w:color w:val="000000" w:themeColor="text1" w:themeTint="FF" w:themeShade="FF"/>
          <w:sz w:val="20"/>
          <w:szCs w:val="20"/>
          <w:lang w:val="en-GB"/>
        </w:rPr>
      </w:pPr>
    </w:p>
    <w:p w:rsidR="15E8A46F" w:rsidP="06FC2767" w:rsidRDefault="15E8A46F" w14:paraId="750BE196" w14:textId="7A81A00E">
      <w:pPr>
        <w:pStyle w:val="Normal"/>
        <w:rPr>
          <w:rFonts w:ascii="Open Sans" w:hAnsi="Open Sans" w:eastAsia="Open Sans" w:cs="Open Sans"/>
          <w:b w:val="0"/>
          <w:bCs w:val="0"/>
          <w:i w:val="0"/>
          <w:iCs w:val="0"/>
          <w:caps w:val="0"/>
          <w:smallCaps w:val="0"/>
          <w:noProof w:val="0"/>
          <w:color w:val="000000" w:themeColor="text1" w:themeTint="FF" w:themeShade="FF"/>
          <w:sz w:val="20"/>
          <w:szCs w:val="20"/>
          <w:lang w:val="en-GB"/>
        </w:rPr>
      </w:pP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Validation training institute ltd (2021) </w:t>
      </w:r>
      <w:r w:rsidRPr="06FC2767" w:rsidR="7BF1DD99">
        <w:rPr>
          <w:rFonts w:ascii="Open Sans" w:hAnsi="Open Sans" w:eastAsia="Open Sans" w:cs="Open Sans"/>
          <w:b w:val="0"/>
          <w:bCs w:val="0"/>
          <w:i w:val="1"/>
          <w:iCs w:val="1"/>
          <w:caps w:val="0"/>
          <w:smallCaps w:val="0"/>
          <w:noProof w:val="0"/>
          <w:color w:val="000000" w:themeColor="text1" w:themeTint="FF" w:themeShade="FF"/>
          <w:sz w:val="20"/>
          <w:szCs w:val="20"/>
          <w:lang w:val="en-GB"/>
        </w:rPr>
        <w:t>Our team,</w:t>
      </w:r>
      <w:r w:rsidRPr="06FC2767" w:rsidR="7BF1DD99">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available at https://vfvalidation.org/about-us/our-team/ accessed on 9 January 2022.</w:t>
      </w:r>
    </w:p>
    <w:p w:rsidR="15E8A46F" w:rsidP="06FC2767" w:rsidRDefault="15E8A46F" w14:paraId="7301A0FE" w14:textId="642D706B">
      <w:pPr>
        <w:pStyle w:val="Normal"/>
        <w:ind w:left="0"/>
        <w:rPr>
          <w:rFonts w:ascii="Open Sans" w:hAnsi="Open Sans" w:eastAsia="Open Sans" w:cs="Open Sans"/>
          <w:b w:val="0"/>
          <w:bCs w:val="0"/>
          <w:i w:val="0"/>
          <w:iCs w:val="0"/>
          <w:caps w:val="0"/>
          <w:smallCaps w:val="0"/>
          <w:noProof w:val="0"/>
          <w:color w:val="000000" w:themeColor="text1" w:themeTint="FF" w:themeShade="FF"/>
          <w:sz w:val="20"/>
          <w:szCs w:val="20"/>
          <w:lang w:val="en-GB"/>
        </w:rPr>
      </w:pPr>
    </w:p>
    <w:p w:rsidR="15E8A46F" w:rsidP="06FC2767" w:rsidRDefault="15E8A46F" w14:paraId="34106D88" w14:textId="0B3DF927">
      <w:pPr>
        <w:pStyle w:val="Normal"/>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06FC2767" w:rsidR="15E8A46F">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Yourgenome.org. 2021. </w:t>
      </w:r>
      <w:r w:rsidRPr="06FC2767" w:rsidR="15E8A46F">
        <w:rPr>
          <w:rFonts w:ascii="Open Sans" w:hAnsi="Open Sans" w:eastAsia="Open Sans" w:cs="Open Sans"/>
          <w:b w:val="0"/>
          <w:bCs w:val="0"/>
          <w:i w:val="1"/>
          <w:iCs w:val="1"/>
          <w:caps w:val="0"/>
          <w:smallCaps w:val="0"/>
          <w:noProof w:val="0"/>
          <w:color w:val="000000" w:themeColor="text1" w:themeTint="FF" w:themeShade="FF"/>
          <w:sz w:val="20"/>
          <w:szCs w:val="20"/>
          <w:lang w:val="en-GB"/>
        </w:rPr>
        <w:t xml:space="preserve">What is </w:t>
      </w:r>
      <w:proofErr w:type="gramStart"/>
      <w:r w:rsidRPr="06FC2767" w:rsidR="15E8A46F">
        <w:rPr>
          <w:rFonts w:ascii="Open Sans" w:hAnsi="Open Sans" w:eastAsia="Open Sans" w:cs="Open Sans"/>
          <w:b w:val="0"/>
          <w:bCs w:val="0"/>
          <w:i w:val="1"/>
          <w:iCs w:val="1"/>
          <w:caps w:val="0"/>
          <w:smallCaps w:val="0"/>
          <w:noProof w:val="0"/>
          <w:color w:val="000000" w:themeColor="text1" w:themeTint="FF" w:themeShade="FF"/>
          <w:sz w:val="20"/>
          <w:szCs w:val="20"/>
          <w:lang w:val="en-GB"/>
        </w:rPr>
        <w:t>dementia?</w:t>
      </w:r>
      <w:r w:rsidRPr="06FC2767" w:rsidR="15E8A46F">
        <w:rPr>
          <w:rFonts w:ascii="Open Sans" w:hAnsi="Open Sans" w:eastAsia="Open Sans" w:cs="Open Sans"/>
          <w:b w:val="0"/>
          <w:bCs w:val="0"/>
          <w:i w:val="0"/>
          <w:iCs w:val="0"/>
          <w:caps w:val="0"/>
          <w:smallCaps w:val="0"/>
          <w:noProof w:val="0"/>
          <w:color w:val="000000" w:themeColor="text1" w:themeTint="FF" w:themeShade="FF"/>
          <w:sz w:val="20"/>
          <w:szCs w:val="20"/>
          <w:lang w:val="en-GB"/>
        </w:rPr>
        <w:t>.</w:t>
      </w:r>
      <w:proofErr w:type="gramEnd"/>
      <w:r w:rsidRPr="06FC2767" w:rsidR="15E8A46F">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Available at https://www.yourgenome.org/facts/what-is-dementia Accessed 29 December 2021.</w:t>
      </w:r>
    </w:p>
    <w:p w:rsidR="2AA8295F" w:rsidP="06FC2767" w:rsidRDefault="2AA8295F" w14:paraId="35DCD711" w14:textId="011244A3">
      <w:pPr>
        <w:pStyle w:val="Heading1"/>
        <w:rPr>
          <w:rFonts w:ascii="Open Sans" w:hAnsi="Open Sans" w:eastAsia="Open Sans" w:cs="Open Sans"/>
          <w:b w:val="0"/>
          <w:bCs w:val="0"/>
          <w:i w:val="0"/>
          <w:iCs w:val="0"/>
          <w:caps w:val="0"/>
          <w:smallCaps w:val="0"/>
          <w:noProof w:val="0"/>
          <w:color w:val="000000" w:themeColor="text1" w:themeTint="FF" w:themeShade="FF"/>
          <w:sz w:val="20"/>
          <w:szCs w:val="20"/>
          <w:lang w:val="en-GB"/>
        </w:rPr>
      </w:pPr>
      <w:r w:rsidRPr="06FC2767" w:rsidR="2AA8295F">
        <w:rPr>
          <w:rFonts w:ascii="Open Sans" w:hAnsi="Open Sans" w:eastAsia="Open Sans" w:cs="Open Sans"/>
          <w:b w:val="0"/>
          <w:bCs w:val="0"/>
          <w:i w:val="0"/>
          <w:iCs w:val="0"/>
          <w:caps w:val="0"/>
          <w:smallCaps w:val="0"/>
          <w:noProof w:val="0"/>
          <w:color w:val="FFFFFF" w:themeColor="background1" w:themeTint="FF" w:themeShade="FF"/>
          <w:sz w:val="20"/>
          <w:szCs w:val="20"/>
          <w:lang w:val="en-GB"/>
        </w:rPr>
        <w:t>Moderate (Middle-Stage) Alzheimer’s Disease</w:t>
      </w:r>
      <w:r w:rsidRPr="06FC2767" w:rsidR="2AA8295F">
        <w:rPr>
          <w:rFonts w:ascii="Open Sans" w:hAnsi="Open Sans" w:eastAsia="Open Sans" w:cs="Open Sans"/>
          <w:b w:val="0"/>
          <w:bCs w:val="0"/>
          <w:i w:val="0"/>
          <w:iCs w:val="0"/>
          <w:caps w:val="0"/>
          <w:smallCaps w:val="0"/>
          <w:noProof w:val="0"/>
          <w:color w:val="000000" w:themeColor="text1" w:themeTint="FF" w:themeShade="FF"/>
          <w:sz w:val="20"/>
          <w:szCs w:val="20"/>
          <w:lang w:val="en-GB"/>
        </w:rPr>
        <w:t xml:space="preserve"> </w:t>
      </w:r>
    </w:p>
    <w:p w:rsidR="0BB870BE" w:rsidP="06FC2767" w:rsidRDefault="0BB870BE" w14:paraId="1F7590AD" w14:textId="3F794229">
      <w:pPr>
        <w:pStyle w:val="Heading1"/>
        <w:rPr>
          <w:rFonts w:ascii="Calibri" w:hAnsi="Calibri" w:eastAsia="Calibri" w:cs="Calibri"/>
          <w:b w:val="0"/>
          <w:bCs w:val="0"/>
          <w:i w:val="0"/>
          <w:iCs w:val="0"/>
          <w:caps w:val="0"/>
          <w:smallCaps w:val="0"/>
          <w:noProof w:val="0"/>
          <w:color w:val="auto"/>
          <w:sz w:val="22"/>
          <w:szCs w:val="22"/>
          <w:lang w:val="en-GB"/>
        </w:rPr>
      </w:pPr>
    </w:p>
    <w:p w:rsidR="06FC2767" w:rsidP="06FC2767" w:rsidRDefault="06FC2767" w14:paraId="52659242" w14:textId="196A1912">
      <w:pPr>
        <w:pStyle w:val="Normal"/>
        <w:rPr>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jrN+cncAtE1cYM" id="u9XsUaGY"/>
    <int:WordHash hashCode="0vnMu3nfXKNerL" id="rktsHeNu"/>
    <int:ParagraphRange paragraphId="1926696619" textId="360101573" start="47" length="13" invalidationStart="47" invalidationLength="13" id="JZP5coKF"/>
    <int:WordHash hashCode="i+TbGuPhGZb4nF" id="Y3n3bKKH"/>
    <int:WordHash hashCode="HHfR+UPA/aivPs" id="ofvOX8Hq"/>
    <int:WordHash hashCode="KAWeaCHUbJ9y1F" id="UWU8njDr"/>
    <int:ParagraphRange paragraphId="1551310594" textId="266506641" start="298" length="15" invalidationStart="298" invalidationLength="15" id="F0NsCONG"/>
    <int:WordHash hashCode="+ss59LcuvjIZQH" id="anXwgWNJ"/>
    <int:ParagraphRange paragraphId="834601162" textId="313954546" start="842" length="15" invalidationStart="842" invalidationLength="15" id="I8kchQGZ"/>
    <int:WordHash hashCode="d08hAwBubnUtsI" id="h8KBuZAn"/>
    <int:WordHash hashCode="SG+ewRTKD07gab" id="lIcd50ug"/>
    <int:WordHash hashCode="gpNWew1P9ZpK+n" id="dzmCSsoW"/>
    <int:WordHash hashCode="ujEDx22w0dRLqJ" id="2D3RAdIB"/>
    <int:ParagraphRange paragraphId="8705391" textId="1786692704" start="438" length="4" invalidationStart="438" invalidationLength="4" id="btKNOe4b"/>
    <int:ParagraphRange paragraphId="2041441756" textId="871646269" start="47" length="13" invalidationStart="47" invalidationLength="13" id="U0tA73KR"/>
    <int:ParagraphRange paragraphId="1825488646" textId="2096416099" start="438" length="4" invalidationStart="438" invalidationLength="4" id="nBOUDF1R"/>
    <int:ParagraphRange paragraphId="1270168724" textId="981976960" start="47" length="13" invalidationStart="47" invalidationLength="13" id="5sH26aQD"/>
    <int:ParagraphRange paragraphId="1270168724" textId="981976960" start="566" length="2" invalidationStart="566" invalidationLength="2" id="yi14l6ht"/>
    <int:ParagraphRange paragraphId="745541278" textId="1877758972" start="842" length="15" invalidationStart="842" invalidationLength="15" id="hbtllo5z"/>
    <int:ParagraphRange paragraphId="441624110" textId="1286273279" start="3050" length="8" invalidationStart="3050" invalidationLength="8" id="yrJCO1iL"/>
  </int:Manifest>
  <int:Observations>
    <int:Content id="u9XsUaGY">
      <int:Rejection type="LegacyProofing"/>
    </int:Content>
    <int:Content id="rktsHeNu">
      <int:Rejection type="LegacyProofing"/>
    </int:Content>
    <int:Content id="JZP5coKF">
      <int:Rejection type="LegacyProofing"/>
    </int:Content>
    <int:Content id="Y3n3bKKH">
      <int:Rejection type="LegacyProofing"/>
    </int:Content>
    <int:Content id="ofvOX8Hq">
      <int:Rejection type="LegacyProofing"/>
    </int:Content>
    <int:Content id="UWU8njDr">
      <int:Rejection type="LegacyProofing"/>
    </int:Content>
    <int:Content id="F0NsCONG">
      <int:Rejection type="LegacyProofing"/>
    </int:Content>
    <int:Content id="anXwgWNJ">
      <int:Rejection type="LegacyProofing"/>
    </int:Content>
    <int:Content id="I8kchQGZ">
      <int:Rejection type="LegacyProofing"/>
    </int:Content>
    <int:Content id="h8KBuZAn">
      <int:Rejection type="LegacyProofing"/>
    </int:Content>
    <int:Content id="lIcd50ug">
      <int:Rejection type="LegacyProofing"/>
    </int:Content>
    <int:Content id="dzmCSsoW">
      <int:Rejection type="LegacyProofing"/>
    </int:Content>
    <int:Content id="2D3RAdIB">
      <int:Rejection type="LegacyProofing"/>
    </int:Content>
    <int:Content id="btKNOe4b">
      <int:Rejection type="LegacyProofing"/>
    </int:Content>
    <int:Content id="U0tA73KR">
      <int:Rejection type="LegacyProofing"/>
    </int:Content>
    <int:Content id="nBOUDF1R">
      <int:Rejection type="LegacyProofing"/>
    </int:Content>
    <int:Content id="5sH26aQD">
      <int:Rejection type="LegacyProofing"/>
    </int:Content>
    <int:Content id="yi14l6ht">
      <int:Rejection type="LegacyProofing"/>
    </int:Content>
    <int:Content id="hbtllo5z">
      <int:Rejection type="LegacyProofing"/>
    </int:Content>
    <int:Content id="yrJCO1iL">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97CB991"/>
    <w:rsid w:val="003A1155"/>
    <w:rsid w:val="003E04D2"/>
    <w:rsid w:val="004A1FE9"/>
    <w:rsid w:val="005A58BB"/>
    <w:rsid w:val="005BF67D"/>
    <w:rsid w:val="00657886"/>
    <w:rsid w:val="007D5CF2"/>
    <w:rsid w:val="00BB024C"/>
    <w:rsid w:val="00E3418B"/>
    <w:rsid w:val="00EB1EEE"/>
    <w:rsid w:val="00F0B739"/>
    <w:rsid w:val="0167D1AF"/>
    <w:rsid w:val="019BB0A5"/>
    <w:rsid w:val="01A0A1B9"/>
    <w:rsid w:val="01B52C06"/>
    <w:rsid w:val="01C100AB"/>
    <w:rsid w:val="01CA915F"/>
    <w:rsid w:val="01D6B414"/>
    <w:rsid w:val="0253E4C3"/>
    <w:rsid w:val="02763D21"/>
    <w:rsid w:val="02CA73EE"/>
    <w:rsid w:val="03136D24"/>
    <w:rsid w:val="032AAC3B"/>
    <w:rsid w:val="033C721A"/>
    <w:rsid w:val="03442BCB"/>
    <w:rsid w:val="03A51A17"/>
    <w:rsid w:val="03D96DFA"/>
    <w:rsid w:val="03F1B8B1"/>
    <w:rsid w:val="03FB9BC1"/>
    <w:rsid w:val="04234BDB"/>
    <w:rsid w:val="0425129D"/>
    <w:rsid w:val="042AA15C"/>
    <w:rsid w:val="046EA43E"/>
    <w:rsid w:val="048C4A3A"/>
    <w:rsid w:val="04AE3186"/>
    <w:rsid w:val="04D2DBAA"/>
    <w:rsid w:val="04D35167"/>
    <w:rsid w:val="04D8427B"/>
    <w:rsid w:val="050B06C4"/>
    <w:rsid w:val="052D59A4"/>
    <w:rsid w:val="053A0134"/>
    <w:rsid w:val="054F916B"/>
    <w:rsid w:val="0559D87D"/>
    <w:rsid w:val="05D23496"/>
    <w:rsid w:val="05EBD098"/>
    <w:rsid w:val="0606F81B"/>
    <w:rsid w:val="063B42D2"/>
    <w:rsid w:val="063DC407"/>
    <w:rsid w:val="066D9D42"/>
    <w:rsid w:val="066F21C8"/>
    <w:rsid w:val="069270D8"/>
    <w:rsid w:val="069533A3"/>
    <w:rsid w:val="06E7DC7B"/>
    <w:rsid w:val="06F74A34"/>
    <w:rsid w:val="06FC2767"/>
    <w:rsid w:val="0707844F"/>
    <w:rsid w:val="070A34C7"/>
    <w:rsid w:val="0715DD68"/>
    <w:rsid w:val="077BFF10"/>
    <w:rsid w:val="079A3026"/>
    <w:rsid w:val="079DE511"/>
    <w:rsid w:val="07B91421"/>
    <w:rsid w:val="07C04FFD"/>
    <w:rsid w:val="07C7AE5A"/>
    <w:rsid w:val="07F003C2"/>
    <w:rsid w:val="07FD2CF2"/>
    <w:rsid w:val="080AF229"/>
    <w:rsid w:val="080FE33D"/>
    <w:rsid w:val="08714DB8"/>
    <w:rsid w:val="08788B3A"/>
    <w:rsid w:val="0883835C"/>
    <w:rsid w:val="08B2C059"/>
    <w:rsid w:val="08B34380"/>
    <w:rsid w:val="08BD024A"/>
    <w:rsid w:val="08C0AC10"/>
    <w:rsid w:val="08D7D0F4"/>
    <w:rsid w:val="08F57FDA"/>
    <w:rsid w:val="08F7C1E0"/>
    <w:rsid w:val="090DAD87"/>
    <w:rsid w:val="0923715A"/>
    <w:rsid w:val="092A512C"/>
    <w:rsid w:val="09310D9E"/>
    <w:rsid w:val="09370E35"/>
    <w:rsid w:val="09376B08"/>
    <w:rsid w:val="0939B572"/>
    <w:rsid w:val="093AB990"/>
    <w:rsid w:val="0969D0F2"/>
    <w:rsid w:val="0994D981"/>
    <w:rsid w:val="09ABB39E"/>
    <w:rsid w:val="09C64C42"/>
    <w:rsid w:val="09F1785F"/>
    <w:rsid w:val="09FD84AE"/>
    <w:rsid w:val="0A13CCB9"/>
    <w:rsid w:val="0A145B9B"/>
    <w:rsid w:val="0A1BD0C1"/>
    <w:rsid w:val="0A246C32"/>
    <w:rsid w:val="0A2D0300"/>
    <w:rsid w:val="0A41B909"/>
    <w:rsid w:val="0A486FEA"/>
    <w:rsid w:val="0A7DE3F7"/>
    <w:rsid w:val="0A928D5F"/>
    <w:rsid w:val="0A9F63B2"/>
    <w:rsid w:val="0AC7793D"/>
    <w:rsid w:val="0ACF2754"/>
    <w:rsid w:val="0AD43960"/>
    <w:rsid w:val="0ADC5348"/>
    <w:rsid w:val="0AE9CDD3"/>
    <w:rsid w:val="0AF51C59"/>
    <w:rsid w:val="0B22D2D5"/>
    <w:rsid w:val="0B233F29"/>
    <w:rsid w:val="0B95A80E"/>
    <w:rsid w:val="0BB870BE"/>
    <w:rsid w:val="0BCDE4CD"/>
    <w:rsid w:val="0BECED64"/>
    <w:rsid w:val="0BF39D59"/>
    <w:rsid w:val="0C062059"/>
    <w:rsid w:val="0C202849"/>
    <w:rsid w:val="0C241180"/>
    <w:rsid w:val="0C2509F7"/>
    <w:rsid w:val="0C2C8DB6"/>
    <w:rsid w:val="0C2E5DC0"/>
    <w:rsid w:val="0C38FB34"/>
    <w:rsid w:val="0C9B32D5"/>
    <w:rsid w:val="0CABFB31"/>
    <w:rsid w:val="0CDA3336"/>
    <w:rsid w:val="0CDAA1CF"/>
    <w:rsid w:val="0CE35460"/>
    <w:rsid w:val="0D02DBD0"/>
    <w:rsid w:val="0D1B205B"/>
    <w:rsid w:val="0D63FF6C"/>
    <w:rsid w:val="0D6DE7AE"/>
    <w:rsid w:val="0D74DA02"/>
    <w:rsid w:val="0D784FEE"/>
    <w:rsid w:val="0D815C29"/>
    <w:rsid w:val="0D94919C"/>
    <w:rsid w:val="0D97F9E3"/>
    <w:rsid w:val="0DAEDE85"/>
    <w:rsid w:val="0DB9AD13"/>
    <w:rsid w:val="0E1490F6"/>
    <w:rsid w:val="0E26E661"/>
    <w:rsid w:val="0E2DD3D0"/>
    <w:rsid w:val="0E383DE2"/>
    <w:rsid w:val="0E5438EC"/>
    <w:rsid w:val="0E925D1B"/>
    <w:rsid w:val="0EC204F4"/>
    <w:rsid w:val="0F00BAC3"/>
    <w:rsid w:val="0F15B301"/>
    <w:rsid w:val="0F1F10C8"/>
    <w:rsid w:val="0F2B3E1B"/>
    <w:rsid w:val="0F405A8C"/>
    <w:rsid w:val="0F4289E5"/>
    <w:rsid w:val="0F4D957E"/>
    <w:rsid w:val="0F9B9F5D"/>
    <w:rsid w:val="0FAF46BA"/>
    <w:rsid w:val="0FC34A1A"/>
    <w:rsid w:val="0FDFF9F3"/>
    <w:rsid w:val="0FF84816"/>
    <w:rsid w:val="10539DD5"/>
    <w:rsid w:val="1055B183"/>
    <w:rsid w:val="106A3C71"/>
    <w:rsid w:val="10C95D5C"/>
    <w:rsid w:val="10F296E2"/>
    <w:rsid w:val="11061C6B"/>
    <w:rsid w:val="11069554"/>
    <w:rsid w:val="110BE4A8"/>
    <w:rsid w:val="1123EA82"/>
    <w:rsid w:val="1149AAC2"/>
    <w:rsid w:val="114C31B8"/>
    <w:rsid w:val="119280AD"/>
    <w:rsid w:val="11ABF7F3"/>
    <w:rsid w:val="11ACB47E"/>
    <w:rsid w:val="11F4F78E"/>
    <w:rsid w:val="11F6B852"/>
    <w:rsid w:val="1200BD60"/>
    <w:rsid w:val="12176407"/>
    <w:rsid w:val="121B5F76"/>
    <w:rsid w:val="12597887"/>
    <w:rsid w:val="126B6B06"/>
    <w:rsid w:val="126D66B1"/>
    <w:rsid w:val="129BD1BA"/>
    <w:rsid w:val="12E1E208"/>
    <w:rsid w:val="13176DE9"/>
    <w:rsid w:val="1335D50A"/>
    <w:rsid w:val="133B941A"/>
    <w:rsid w:val="1340A7BB"/>
    <w:rsid w:val="135295E4"/>
    <w:rsid w:val="1379AE63"/>
    <w:rsid w:val="1383E659"/>
    <w:rsid w:val="13882025"/>
    <w:rsid w:val="13965795"/>
    <w:rsid w:val="13A438D3"/>
    <w:rsid w:val="13D06404"/>
    <w:rsid w:val="13D21041"/>
    <w:rsid w:val="1400FE1E"/>
    <w:rsid w:val="1401CBD4"/>
    <w:rsid w:val="14155B0C"/>
    <w:rsid w:val="14366E18"/>
    <w:rsid w:val="14465289"/>
    <w:rsid w:val="145B8B44"/>
    <w:rsid w:val="14671DD0"/>
    <w:rsid w:val="14680B56"/>
    <w:rsid w:val="1483D27A"/>
    <w:rsid w:val="148B7C02"/>
    <w:rsid w:val="14EBD1EC"/>
    <w:rsid w:val="153D6745"/>
    <w:rsid w:val="154FC3C7"/>
    <w:rsid w:val="15620FEA"/>
    <w:rsid w:val="157ED2FF"/>
    <w:rsid w:val="1589D7C7"/>
    <w:rsid w:val="15936E70"/>
    <w:rsid w:val="1594AE46"/>
    <w:rsid w:val="1598CF40"/>
    <w:rsid w:val="15AAE76A"/>
    <w:rsid w:val="15B33C24"/>
    <w:rsid w:val="15BD7141"/>
    <w:rsid w:val="15C60C65"/>
    <w:rsid w:val="15D91D9A"/>
    <w:rsid w:val="15E39578"/>
    <w:rsid w:val="15E8A46F"/>
    <w:rsid w:val="15E934B6"/>
    <w:rsid w:val="160F3FFD"/>
    <w:rsid w:val="16447B52"/>
    <w:rsid w:val="164FC8F8"/>
    <w:rsid w:val="165EDE7A"/>
    <w:rsid w:val="168A36A6"/>
    <w:rsid w:val="168D44DD"/>
    <w:rsid w:val="16A31461"/>
    <w:rsid w:val="16EF5BA7"/>
    <w:rsid w:val="172105A4"/>
    <w:rsid w:val="172D291F"/>
    <w:rsid w:val="175464F8"/>
    <w:rsid w:val="17549794"/>
    <w:rsid w:val="17F59108"/>
    <w:rsid w:val="1808968C"/>
    <w:rsid w:val="18260707"/>
    <w:rsid w:val="186123AC"/>
    <w:rsid w:val="18636E03"/>
    <w:rsid w:val="187F7052"/>
    <w:rsid w:val="1889A848"/>
    <w:rsid w:val="18A7896C"/>
    <w:rsid w:val="18B104E0"/>
    <w:rsid w:val="18DE342C"/>
    <w:rsid w:val="18E2882C"/>
    <w:rsid w:val="191B363A"/>
    <w:rsid w:val="19224B75"/>
    <w:rsid w:val="1944C4AD"/>
    <w:rsid w:val="194D73AB"/>
    <w:rsid w:val="1969499A"/>
    <w:rsid w:val="197C677F"/>
    <w:rsid w:val="199C3829"/>
    <w:rsid w:val="199F8DE1"/>
    <w:rsid w:val="19AF9A50"/>
    <w:rsid w:val="19B52DA9"/>
    <w:rsid w:val="19E2BB88"/>
    <w:rsid w:val="19E50A67"/>
    <w:rsid w:val="19EB776D"/>
    <w:rsid w:val="19EC94C4"/>
    <w:rsid w:val="1A0AB980"/>
    <w:rsid w:val="1A12C0AC"/>
    <w:rsid w:val="1A14DA0A"/>
    <w:rsid w:val="1A39E211"/>
    <w:rsid w:val="1A3F8584"/>
    <w:rsid w:val="1A7E588D"/>
    <w:rsid w:val="1A7FF5E2"/>
    <w:rsid w:val="1AAC8EBD"/>
    <w:rsid w:val="1ADAECB4"/>
    <w:rsid w:val="1AE703F7"/>
    <w:rsid w:val="1AF39723"/>
    <w:rsid w:val="1B118059"/>
    <w:rsid w:val="1B1837E0"/>
    <w:rsid w:val="1B3122BB"/>
    <w:rsid w:val="1B7A7BE7"/>
    <w:rsid w:val="1B7AE231"/>
    <w:rsid w:val="1BA4D6B4"/>
    <w:rsid w:val="1BA5B479"/>
    <w:rsid w:val="1BA79FA6"/>
    <w:rsid w:val="1BBB62C2"/>
    <w:rsid w:val="1BCFD355"/>
    <w:rsid w:val="1BDD2226"/>
    <w:rsid w:val="1BF31054"/>
    <w:rsid w:val="1BF54586"/>
    <w:rsid w:val="1BF6B9E8"/>
    <w:rsid w:val="1C1A28EE"/>
    <w:rsid w:val="1C1BC643"/>
    <w:rsid w:val="1C2C411B"/>
    <w:rsid w:val="1C2D4CF1"/>
    <w:rsid w:val="1C3256A1"/>
    <w:rsid w:val="1C47CCF9"/>
    <w:rsid w:val="1C7529CF"/>
    <w:rsid w:val="1C8A136F"/>
    <w:rsid w:val="1C94DA84"/>
    <w:rsid w:val="1CB9D861"/>
    <w:rsid w:val="1CB9E884"/>
    <w:rsid w:val="1CD7CBCA"/>
    <w:rsid w:val="1CE7BFAC"/>
    <w:rsid w:val="1D0502B5"/>
    <w:rsid w:val="1D0D8DF6"/>
    <w:rsid w:val="1D3240EA"/>
    <w:rsid w:val="1D437007"/>
    <w:rsid w:val="1D697E16"/>
    <w:rsid w:val="1D7182D3"/>
    <w:rsid w:val="1D9C0863"/>
    <w:rsid w:val="1D9E6E47"/>
    <w:rsid w:val="1DA6E9D0"/>
    <w:rsid w:val="1DA91811"/>
    <w:rsid w:val="1DAC3A9F"/>
    <w:rsid w:val="1DB5F94F"/>
    <w:rsid w:val="1DC4CAD4"/>
    <w:rsid w:val="1DC4FE7F"/>
    <w:rsid w:val="1E026672"/>
    <w:rsid w:val="1E483B82"/>
    <w:rsid w:val="1E555AF5"/>
    <w:rsid w:val="1E70CF0C"/>
    <w:rsid w:val="1E785F7A"/>
    <w:rsid w:val="1E9195C1"/>
    <w:rsid w:val="1E97FB52"/>
    <w:rsid w:val="1EB59B41"/>
    <w:rsid w:val="1EB7F729"/>
    <w:rsid w:val="1EBEBC10"/>
    <w:rsid w:val="1ECAA6EC"/>
    <w:rsid w:val="1ECFE6E5"/>
    <w:rsid w:val="1EEF2711"/>
    <w:rsid w:val="1EF53D21"/>
    <w:rsid w:val="1EF929C4"/>
    <w:rsid w:val="1F1A3E46"/>
    <w:rsid w:val="1F2FE34E"/>
    <w:rsid w:val="1F3FE000"/>
    <w:rsid w:val="1F46061A"/>
    <w:rsid w:val="1F4AC3DF"/>
    <w:rsid w:val="1F557229"/>
    <w:rsid w:val="1F6FE321"/>
    <w:rsid w:val="1F771D55"/>
    <w:rsid w:val="1F890530"/>
    <w:rsid w:val="1F9F07EE"/>
    <w:rsid w:val="1FE00044"/>
    <w:rsid w:val="1FE8A76F"/>
    <w:rsid w:val="202E8493"/>
    <w:rsid w:val="203118EC"/>
    <w:rsid w:val="207D9C8E"/>
    <w:rsid w:val="207E7EA1"/>
    <w:rsid w:val="20944A7F"/>
    <w:rsid w:val="20A92395"/>
    <w:rsid w:val="20B94BDC"/>
    <w:rsid w:val="20BACB39"/>
    <w:rsid w:val="20BFBB41"/>
    <w:rsid w:val="20ED9A11"/>
    <w:rsid w:val="20EDCC66"/>
    <w:rsid w:val="20F3E49B"/>
    <w:rsid w:val="20FC6B96"/>
    <w:rsid w:val="2123AA67"/>
    <w:rsid w:val="21344A98"/>
    <w:rsid w:val="214E0CF4"/>
    <w:rsid w:val="2159B7E2"/>
    <w:rsid w:val="2167BC12"/>
    <w:rsid w:val="21A0968C"/>
    <w:rsid w:val="21A5DD90"/>
    <w:rsid w:val="21C4D6D6"/>
    <w:rsid w:val="21C55BBA"/>
    <w:rsid w:val="21DD5E8C"/>
    <w:rsid w:val="21DF04CE"/>
    <w:rsid w:val="223BD57B"/>
    <w:rsid w:val="2244F3F6"/>
    <w:rsid w:val="2258C91B"/>
    <w:rsid w:val="225B8BA2"/>
    <w:rsid w:val="22844E5E"/>
    <w:rsid w:val="22869F46"/>
    <w:rsid w:val="22A77D95"/>
    <w:rsid w:val="22A8F023"/>
    <w:rsid w:val="22BF7AC8"/>
    <w:rsid w:val="22F5F545"/>
    <w:rsid w:val="2307593F"/>
    <w:rsid w:val="230B6683"/>
    <w:rsid w:val="232919E5"/>
    <w:rsid w:val="2335AC05"/>
    <w:rsid w:val="2348B2D8"/>
    <w:rsid w:val="23612C1B"/>
    <w:rsid w:val="2366203D"/>
    <w:rsid w:val="237BFA6D"/>
    <w:rsid w:val="237E7887"/>
    <w:rsid w:val="238B3FD8"/>
    <w:rsid w:val="2396FBCD"/>
    <w:rsid w:val="23D6FADD"/>
    <w:rsid w:val="23DB1577"/>
    <w:rsid w:val="240BA5EB"/>
    <w:rsid w:val="240D8034"/>
    <w:rsid w:val="241A4624"/>
    <w:rsid w:val="24548F1B"/>
    <w:rsid w:val="24579E8F"/>
    <w:rsid w:val="246FA33F"/>
    <w:rsid w:val="249EC14F"/>
    <w:rsid w:val="24B7A9DE"/>
    <w:rsid w:val="24C2E99C"/>
    <w:rsid w:val="24CA4A42"/>
    <w:rsid w:val="24D2A004"/>
    <w:rsid w:val="24E01090"/>
    <w:rsid w:val="25049C7C"/>
    <w:rsid w:val="251AD33F"/>
    <w:rsid w:val="252A1ACC"/>
    <w:rsid w:val="253567EC"/>
    <w:rsid w:val="256BDA06"/>
    <w:rsid w:val="257490DA"/>
    <w:rsid w:val="257B927A"/>
    <w:rsid w:val="25816C30"/>
    <w:rsid w:val="2582DB36"/>
    <w:rsid w:val="258CBCFF"/>
    <w:rsid w:val="25AAAB39"/>
    <w:rsid w:val="25BD8C72"/>
    <w:rsid w:val="25DAF2A5"/>
    <w:rsid w:val="25DD1579"/>
    <w:rsid w:val="25E5ABDC"/>
    <w:rsid w:val="25FD1ED2"/>
    <w:rsid w:val="26016902"/>
    <w:rsid w:val="2615876A"/>
    <w:rsid w:val="265EB9FD"/>
    <w:rsid w:val="26674778"/>
    <w:rsid w:val="2671A33B"/>
    <w:rsid w:val="26ABD815"/>
    <w:rsid w:val="26C8C123"/>
    <w:rsid w:val="26D0142B"/>
    <w:rsid w:val="26E5B06F"/>
    <w:rsid w:val="26FB5D71"/>
    <w:rsid w:val="2715D468"/>
    <w:rsid w:val="275CDB95"/>
    <w:rsid w:val="277C6146"/>
    <w:rsid w:val="27985FC6"/>
    <w:rsid w:val="27C16910"/>
    <w:rsid w:val="2801EB04"/>
    <w:rsid w:val="280317D9"/>
    <w:rsid w:val="280E5887"/>
    <w:rsid w:val="2817B863"/>
    <w:rsid w:val="282F9A89"/>
    <w:rsid w:val="284A776A"/>
    <w:rsid w:val="285EB0FB"/>
    <w:rsid w:val="28772139"/>
    <w:rsid w:val="28773CA2"/>
    <w:rsid w:val="287F34E5"/>
    <w:rsid w:val="28A9AAA6"/>
    <w:rsid w:val="28AC19FD"/>
    <w:rsid w:val="28AC319C"/>
    <w:rsid w:val="28B3C634"/>
    <w:rsid w:val="28B46B16"/>
    <w:rsid w:val="28EF3EAA"/>
    <w:rsid w:val="2900997C"/>
    <w:rsid w:val="29077D7B"/>
    <w:rsid w:val="29129C6B"/>
    <w:rsid w:val="294CD8B5"/>
    <w:rsid w:val="2959D6B6"/>
    <w:rsid w:val="29AF72B9"/>
    <w:rsid w:val="29BB3AEE"/>
    <w:rsid w:val="29C2DEC1"/>
    <w:rsid w:val="29D7FB32"/>
    <w:rsid w:val="29E378D7"/>
    <w:rsid w:val="29E7D3C4"/>
    <w:rsid w:val="2A3F3F19"/>
    <w:rsid w:val="2A3F50D9"/>
    <w:rsid w:val="2A4672F7"/>
    <w:rsid w:val="2A5D3954"/>
    <w:rsid w:val="2A752895"/>
    <w:rsid w:val="2A928A9F"/>
    <w:rsid w:val="2AA44C99"/>
    <w:rsid w:val="2AA8295F"/>
    <w:rsid w:val="2ACFEDF4"/>
    <w:rsid w:val="2AD6C502"/>
    <w:rsid w:val="2AD9C552"/>
    <w:rsid w:val="2AE7A6BB"/>
    <w:rsid w:val="2B037F0C"/>
    <w:rsid w:val="2B1C5987"/>
    <w:rsid w:val="2B34C36C"/>
    <w:rsid w:val="2B4CF119"/>
    <w:rsid w:val="2B4DCA8E"/>
    <w:rsid w:val="2B50896F"/>
    <w:rsid w:val="2B53C6C6"/>
    <w:rsid w:val="2B571A76"/>
    <w:rsid w:val="2B8416BB"/>
    <w:rsid w:val="2B8B9718"/>
    <w:rsid w:val="2B92FA38"/>
    <w:rsid w:val="2BA0A7B5"/>
    <w:rsid w:val="2BAD3582"/>
    <w:rsid w:val="2BBB8B28"/>
    <w:rsid w:val="2BE2B7C1"/>
    <w:rsid w:val="2C13CDF8"/>
    <w:rsid w:val="2C1E3E2B"/>
    <w:rsid w:val="2C43ABDD"/>
    <w:rsid w:val="2C54077D"/>
    <w:rsid w:val="2C65F640"/>
    <w:rsid w:val="2C91F299"/>
    <w:rsid w:val="2C942E1E"/>
    <w:rsid w:val="2C9CB554"/>
    <w:rsid w:val="2CBD5257"/>
    <w:rsid w:val="2CBEFBAC"/>
    <w:rsid w:val="2CF3C6DE"/>
    <w:rsid w:val="2CFC3BF1"/>
    <w:rsid w:val="2D0F9BF4"/>
    <w:rsid w:val="2D18947B"/>
    <w:rsid w:val="2D944561"/>
    <w:rsid w:val="2DA86A3C"/>
    <w:rsid w:val="2DACC957"/>
    <w:rsid w:val="2DB7F6A8"/>
    <w:rsid w:val="2DC7ED03"/>
    <w:rsid w:val="2DE1A6FB"/>
    <w:rsid w:val="2DF22410"/>
    <w:rsid w:val="2DFA11C9"/>
    <w:rsid w:val="2DFFB650"/>
    <w:rsid w:val="2E1B7515"/>
    <w:rsid w:val="2E65FE7D"/>
    <w:rsid w:val="2E7C3568"/>
    <w:rsid w:val="2E82E3DC"/>
    <w:rsid w:val="2E961CD0"/>
    <w:rsid w:val="2E99ACAE"/>
    <w:rsid w:val="2EAD9BAE"/>
    <w:rsid w:val="2EB31D5D"/>
    <w:rsid w:val="2EDB9206"/>
    <w:rsid w:val="2EF9E17A"/>
    <w:rsid w:val="2F0A3D1A"/>
    <w:rsid w:val="2F0FC206"/>
    <w:rsid w:val="2F1AA9D2"/>
    <w:rsid w:val="2F3AEC49"/>
    <w:rsid w:val="2F49990F"/>
    <w:rsid w:val="2F7CCF61"/>
    <w:rsid w:val="2F8FC46E"/>
    <w:rsid w:val="2F9957F2"/>
    <w:rsid w:val="2FAA0E88"/>
    <w:rsid w:val="2FCD72C2"/>
    <w:rsid w:val="2FF69C6E"/>
    <w:rsid w:val="30112BC9"/>
    <w:rsid w:val="30286A96"/>
    <w:rsid w:val="302D7DDC"/>
    <w:rsid w:val="3032F1B9"/>
    <w:rsid w:val="30473CB6"/>
    <w:rsid w:val="304C8CC7"/>
    <w:rsid w:val="305D29EE"/>
    <w:rsid w:val="3063FA9E"/>
    <w:rsid w:val="30BC7CF4"/>
    <w:rsid w:val="30C97D88"/>
    <w:rsid w:val="30CE119C"/>
    <w:rsid w:val="30CFF607"/>
    <w:rsid w:val="312097AF"/>
    <w:rsid w:val="31338EB2"/>
    <w:rsid w:val="31949AA4"/>
    <w:rsid w:val="3196C9F2"/>
    <w:rsid w:val="31C59F74"/>
    <w:rsid w:val="31CE539C"/>
    <w:rsid w:val="31D262C0"/>
    <w:rsid w:val="31E80A41"/>
    <w:rsid w:val="320A01AB"/>
    <w:rsid w:val="320C8EA1"/>
    <w:rsid w:val="3212A856"/>
    <w:rsid w:val="3259E6CB"/>
    <w:rsid w:val="326DD04B"/>
    <w:rsid w:val="32803A7A"/>
    <w:rsid w:val="32830F7C"/>
    <w:rsid w:val="32973041"/>
    <w:rsid w:val="32B019F2"/>
    <w:rsid w:val="32B9EDB6"/>
    <w:rsid w:val="32BB1936"/>
    <w:rsid w:val="32C58EE5"/>
    <w:rsid w:val="32C6BAF9"/>
    <w:rsid w:val="32D62B20"/>
    <w:rsid w:val="32DCF23B"/>
    <w:rsid w:val="32F8C452"/>
    <w:rsid w:val="331BECBB"/>
    <w:rsid w:val="3348CC8B"/>
    <w:rsid w:val="334AC751"/>
    <w:rsid w:val="336D1DD1"/>
    <w:rsid w:val="336F7F32"/>
    <w:rsid w:val="338BBBB0"/>
    <w:rsid w:val="33926DAE"/>
    <w:rsid w:val="33B2DD37"/>
    <w:rsid w:val="33D0C2DB"/>
    <w:rsid w:val="33EB1782"/>
    <w:rsid w:val="33EDC9A6"/>
    <w:rsid w:val="34254978"/>
    <w:rsid w:val="34A391E8"/>
    <w:rsid w:val="34C8643C"/>
    <w:rsid w:val="34F4E69A"/>
    <w:rsid w:val="350301AE"/>
    <w:rsid w:val="35099115"/>
    <w:rsid w:val="35132E04"/>
    <w:rsid w:val="35447126"/>
    <w:rsid w:val="35536ADF"/>
    <w:rsid w:val="3558775C"/>
    <w:rsid w:val="35760E02"/>
    <w:rsid w:val="358A5C84"/>
    <w:rsid w:val="3591878D"/>
    <w:rsid w:val="359327D8"/>
    <w:rsid w:val="35D8303E"/>
    <w:rsid w:val="35E6B373"/>
    <w:rsid w:val="36068A12"/>
    <w:rsid w:val="36282CA1"/>
    <w:rsid w:val="362B9106"/>
    <w:rsid w:val="365D73F7"/>
    <w:rsid w:val="366AFEA8"/>
    <w:rsid w:val="366DEB77"/>
    <w:rsid w:val="36A1A54E"/>
    <w:rsid w:val="36C6D767"/>
    <w:rsid w:val="36D586FE"/>
    <w:rsid w:val="36DF6F99"/>
    <w:rsid w:val="3705E5EF"/>
    <w:rsid w:val="370C935A"/>
    <w:rsid w:val="371C8251"/>
    <w:rsid w:val="372C7B2A"/>
    <w:rsid w:val="37548C11"/>
    <w:rsid w:val="376353E1"/>
    <w:rsid w:val="3776621E"/>
    <w:rsid w:val="3790DFF7"/>
    <w:rsid w:val="37D9F905"/>
    <w:rsid w:val="37DBFDF3"/>
    <w:rsid w:val="37F4C2EB"/>
    <w:rsid w:val="37F868C7"/>
    <w:rsid w:val="37FF1497"/>
    <w:rsid w:val="3816AD7B"/>
    <w:rsid w:val="382FA814"/>
    <w:rsid w:val="3833ED07"/>
    <w:rsid w:val="38451FB0"/>
    <w:rsid w:val="3896C424"/>
    <w:rsid w:val="38A863BB"/>
    <w:rsid w:val="38B2817D"/>
    <w:rsid w:val="38C84B8B"/>
    <w:rsid w:val="38C9284F"/>
    <w:rsid w:val="38CA94EC"/>
    <w:rsid w:val="38EC5E72"/>
    <w:rsid w:val="3905DD74"/>
    <w:rsid w:val="3918DECB"/>
    <w:rsid w:val="391B9204"/>
    <w:rsid w:val="39255B9E"/>
    <w:rsid w:val="3934D6B7"/>
    <w:rsid w:val="395F4100"/>
    <w:rsid w:val="3964AA18"/>
    <w:rsid w:val="39697325"/>
    <w:rsid w:val="39BD4EF7"/>
    <w:rsid w:val="39EA7ED4"/>
    <w:rsid w:val="3A20A5D6"/>
    <w:rsid w:val="3A26DC02"/>
    <w:rsid w:val="3A2DC3AE"/>
    <w:rsid w:val="3A6B6667"/>
    <w:rsid w:val="3A8919C9"/>
    <w:rsid w:val="3A9CB047"/>
    <w:rsid w:val="3AADB726"/>
    <w:rsid w:val="3AD5056D"/>
    <w:rsid w:val="3B094FCB"/>
    <w:rsid w:val="3B488D4C"/>
    <w:rsid w:val="3B8C9B6C"/>
    <w:rsid w:val="3BA0756B"/>
    <w:rsid w:val="3BA18328"/>
    <w:rsid w:val="3BA8F821"/>
    <w:rsid w:val="3BB5B0CF"/>
    <w:rsid w:val="3BC208A8"/>
    <w:rsid w:val="3BD99C78"/>
    <w:rsid w:val="3BFF5CB8"/>
    <w:rsid w:val="3C00C911"/>
    <w:rsid w:val="3C05A642"/>
    <w:rsid w:val="3C18CF1B"/>
    <w:rsid w:val="3C63616A"/>
    <w:rsid w:val="3C885DDF"/>
    <w:rsid w:val="3C88ED8B"/>
    <w:rsid w:val="3CA86645"/>
    <w:rsid w:val="3CAAA984"/>
    <w:rsid w:val="3CB2B255"/>
    <w:rsid w:val="3CD27025"/>
    <w:rsid w:val="3CD3FA28"/>
    <w:rsid w:val="3CD490BE"/>
    <w:rsid w:val="3CD68674"/>
    <w:rsid w:val="3CD6B57F"/>
    <w:rsid w:val="3CD9CE82"/>
    <w:rsid w:val="3CEC0CD1"/>
    <w:rsid w:val="3CF069C1"/>
    <w:rsid w:val="3D0223EA"/>
    <w:rsid w:val="3D098010"/>
    <w:rsid w:val="3D16B440"/>
    <w:rsid w:val="3D1DA66D"/>
    <w:rsid w:val="3D1DB4B5"/>
    <w:rsid w:val="3D2145E9"/>
    <w:rsid w:val="3D272FB7"/>
    <w:rsid w:val="3D5BA8F6"/>
    <w:rsid w:val="3D65C5EF"/>
    <w:rsid w:val="3D756CD9"/>
    <w:rsid w:val="3D7AD6E7"/>
    <w:rsid w:val="3DA176A3"/>
    <w:rsid w:val="3DBB4BFE"/>
    <w:rsid w:val="3DDDF2D0"/>
    <w:rsid w:val="3E733C0C"/>
    <w:rsid w:val="3E8EFCA9"/>
    <w:rsid w:val="3EAFF3D9"/>
    <w:rsid w:val="3EB284A1"/>
    <w:rsid w:val="3EB98516"/>
    <w:rsid w:val="3F0CBC20"/>
    <w:rsid w:val="3F27CA98"/>
    <w:rsid w:val="3F50D632"/>
    <w:rsid w:val="3F5C8AEC"/>
    <w:rsid w:val="3F6C1EDB"/>
    <w:rsid w:val="3F73A23C"/>
    <w:rsid w:val="3F7900D2"/>
    <w:rsid w:val="3FA4183B"/>
    <w:rsid w:val="3FC9D239"/>
    <w:rsid w:val="3FCF0CCC"/>
    <w:rsid w:val="3FE4E04A"/>
    <w:rsid w:val="3FF39381"/>
    <w:rsid w:val="400DF5F6"/>
    <w:rsid w:val="40111A9D"/>
    <w:rsid w:val="4022AE9A"/>
    <w:rsid w:val="4094286D"/>
    <w:rsid w:val="40B2B7C0"/>
    <w:rsid w:val="40B375A0"/>
    <w:rsid w:val="40CBA006"/>
    <w:rsid w:val="40D6034C"/>
    <w:rsid w:val="40E34221"/>
    <w:rsid w:val="40E71E3D"/>
    <w:rsid w:val="40EFE706"/>
    <w:rsid w:val="4102E818"/>
    <w:rsid w:val="410C9CA5"/>
    <w:rsid w:val="41154C99"/>
    <w:rsid w:val="4117ABFE"/>
    <w:rsid w:val="4133CEA7"/>
    <w:rsid w:val="413D4F2B"/>
    <w:rsid w:val="414378BB"/>
    <w:rsid w:val="415320F6"/>
    <w:rsid w:val="41638D09"/>
    <w:rsid w:val="416D7B8F"/>
    <w:rsid w:val="418BD849"/>
    <w:rsid w:val="419E4D16"/>
    <w:rsid w:val="41A1461E"/>
    <w:rsid w:val="41A8BEAB"/>
    <w:rsid w:val="41C02E06"/>
    <w:rsid w:val="41D42FC4"/>
    <w:rsid w:val="41DCF133"/>
    <w:rsid w:val="41E1D7FF"/>
    <w:rsid w:val="42070BCF"/>
    <w:rsid w:val="420C9C0C"/>
    <w:rsid w:val="42119DEE"/>
    <w:rsid w:val="423517CF"/>
    <w:rsid w:val="423A905F"/>
    <w:rsid w:val="425432A1"/>
    <w:rsid w:val="42C73B2F"/>
    <w:rsid w:val="42DA1AF8"/>
    <w:rsid w:val="432B8E97"/>
    <w:rsid w:val="432F42B1"/>
    <w:rsid w:val="4342B7A5"/>
    <w:rsid w:val="435E743B"/>
    <w:rsid w:val="43645B2C"/>
    <w:rsid w:val="43B4BA4D"/>
    <w:rsid w:val="43C19E67"/>
    <w:rsid w:val="43C57296"/>
    <w:rsid w:val="4412910A"/>
    <w:rsid w:val="4412E38B"/>
    <w:rsid w:val="441EFB90"/>
    <w:rsid w:val="44321975"/>
    <w:rsid w:val="4447135F"/>
    <w:rsid w:val="44553FD7"/>
    <w:rsid w:val="447B197D"/>
    <w:rsid w:val="44A39540"/>
    <w:rsid w:val="44AEE0CC"/>
    <w:rsid w:val="44C708FE"/>
    <w:rsid w:val="44C9E1B0"/>
    <w:rsid w:val="44DEE709"/>
    <w:rsid w:val="44F3F413"/>
    <w:rsid w:val="44FAC106"/>
    <w:rsid w:val="44FC6F59"/>
    <w:rsid w:val="451ECEAB"/>
    <w:rsid w:val="45340A83"/>
    <w:rsid w:val="453A18D4"/>
    <w:rsid w:val="45508AAE"/>
    <w:rsid w:val="4560CA72"/>
    <w:rsid w:val="458E82FA"/>
    <w:rsid w:val="45CDE9D6"/>
    <w:rsid w:val="45F4B60F"/>
    <w:rsid w:val="461BB761"/>
    <w:rsid w:val="462EB175"/>
    <w:rsid w:val="4640E1D7"/>
    <w:rsid w:val="4648FDE8"/>
    <w:rsid w:val="466E7903"/>
    <w:rsid w:val="467A5867"/>
    <w:rsid w:val="468C11F1"/>
    <w:rsid w:val="468EE3C2"/>
    <w:rsid w:val="46A096E6"/>
    <w:rsid w:val="46BE3639"/>
    <w:rsid w:val="46D8E99C"/>
    <w:rsid w:val="46E22FA9"/>
    <w:rsid w:val="4738864E"/>
    <w:rsid w:val="4763F522"/>
    <w:rsid w:val="476661CB"/>
    <w:rsid w:val="47A5D82B"/>
    <w:rsid w:val="47AF2A20"/>
    <w:rsid w:val="47B59441"/>
    <w:rsid w:val="47D48318"/>
    <w:rsid w:val="47E191B7"/>
    <w:rsid w:val="47E6EB07"/>
    <w:rsid w:val="47EEFC2F"/>
    <w:rsid w:val="4818CB0F"/>
    <w:rsid w:val="481E164E"/>
    <w:rsid w:val="4838DEDF"/>
    <w:rsid w:val="4842B8E2"/>
    <w:rsid w:val="486EF677"/>
    <w:rsid w:val="488F68AF"/>
    <w:rsid w:val="48D6250B"/>
    <w:rsid w:val="49081DD0"/>
    <w:rsid w:val="490F23F8"/>
    <w:rsid w:val="49105F82"/>
    <w:rsid w:val="49119277"/>
    <w:rsid w:val="4930E4B4"/>
    <w:rsid w:val="494AFA81"/>
    <w:rsid w:val="4961539B"/>
    <w:rsid w:val="4986EF4D"/>
    <w:rsid w:val="49C1E750"/>
    <w:rsid w:val="49CFC3FE"/>
    <w:rsid w:val="49D32D71"/>
    <w:rsid w:val="49EADB6E"/>
    <w:rsid w:val="49F99033"/>
    <w:rsid w:val="4A258EC9"/>
    <w:rsid w:val="4A29A387"/>
    <w:rsid w:val="4A34F660"/>
    <w:rsid w:val="4A420C63"/>
    <w:rsid w:val="4A4AAF1C"/>
    <w:rsid w:val="4A92A756"/>
    <w:rsid w:val="4AA7E72B"/>
    <w:rsid w:val="4AC25163"/>
    <w:rsid w:val="4AC97989"/>
    <w:rsid w:val="4B0373F7"/>
    <w:rsid w:val="4B1CE9D4"/>
    <w:rsid w:val="4B401806"/>
    <w:rsid w:val="4B52753E"/>
    <w:rsid w:val="4B544AB7"/>
    <w:rsid w:val="4B58F66E"/>
    <w:rsid w:val="4B754D24"/>
    <w:rsid w:val="4B7A5B97"/>
    <w:rsid w:val="4B7D7B5B"/>
    <w:rsid w:val="4B8B8678"/>
    <w:rsid w:val="4BAF9F99"/>
    <w:rsid w:val="4BB6E399"/>
    <w:rsid w:val="4BD8FEC5"/>
    <w:rsid w:val="4C829B43"/>
    <w:rsid w:val="4CC7A419"/>
    <w:rsid w:val="4CCBCB92"/>
    <w:rsid w:val="4CF0AAAD"/>
    <w:rsid w:val="4CF84200"/>
    <w:rsid w:val="4D090196"/>
    <w:rsid w:val="4D0ACE33"/>
    <w:rsid w:val="4D279160"/>
    <w:rsid w:val="4D3F1C68"/>
    <w:rsid w:val="4D6EDC46"/>
    <w:rsid w:val="4D92F4D5"/>
    <w:rsid w:val="4DDA7376"/>
    <w:rsid w:val="4DE55727"/>
    <w:rsid w:val="4DF64DA3"/>
    <w:rsid w:val="4E011A4B"/>
    <w:rsid w:val="4E02A9D6"/>
    <w:rsid w:val="4E179A31"/>
    <w:rsid w:val="4E1BD233"/>
    <w:rsid w:val="4E21E1B8"/>
    <w:rsid w:val="4E3586E2"/>
    <w:rsid w:val="4E374AAF"/>
    <w:rsid w:val="4E41CD5B"/>
    <w:rsid w:val="4E50C5C4"/>
    <w:rsid w:val="4E5B73AD"/>
    <w:rsid w:val="4E6B6A67"/>
    <w:rsid w:val="4E70C3F6"/>
    <w:rsid w:val="4E84BDA4"/>
    <w:rsid w:val="4E8A48B4"/>
    <w:rsid w:val="4EABA8CB"/>
    <w:rsid w:val="4EAD43B7"/>
    <w:rsid w:val="4EC74DD1"/>
    <w:rsid w:val="4ED6F273"/>
    <w:rsid w:val="4EE7405B"/>
    <w:rsid w:val="4EF118B4"/>
    <w:rsid w:val="4EF27EBF"/>
    <w:rsid w:val="4EF8FFEC"/>
    <w:rsid w:val="4EFEAA33"/>
    <w:rsid w:val="4F37917A"/>
    <w:rsid w:val="4F392AC3"/>
    <w:rsid w:val="4F4FF1C9"/>
    <w:rsid w:val="4F6B7D55"/>
    <w:rsid w:val="4FAA25FC"/>
    <w:rsid w:val="4FE8A071"/>
    <w:rsid w:val="4FEC93D4"/>
    <w:rsid w:val="4FED89AA"/>
    <w:rsid w:val="4FF6C5F9"/>
    <w:rsid w:val="50015975"/>
    <w:rsid w:val="5027BBDA"/>
    <w:rsid w:val="50426EF5"/>
    <w:rsid w:val="5044DBD0"/>
    <w:rsid w:val="5046E559"/>
    <w:rsid w:val="505F3222"/>
    <w:rsid w:val="5093370C"/>
    <w:rsid w:val="50A813C0"/>
    <w:rsid w:val="50CDCFCE"/>
    <w:rsid w:val="50D135A1"/>
    <w:rsid w:val="50E449B2"/>
    <w:rsid w:val="51146BF3"/>
    <w:rsid w:val="513A4A98"/>
    <w:rsid w:val="514D830C"/>
    <w:rsid w:val="51662B4C"/>
    <w:rsid w:val="517CD57D"/>
    <w:rsid w:val="51886435"/>
    <w:rsid w:val="518F3C5B"/>
    <w:rsid w:val="51B600FC"/>
    <w:rsid w:val="51C38C3B"/>
    <w:rsid w:val="51CB664B"/>
    <w:rsid w:val="51E4AEBB"/>
    <w:rsid w:val="52128D8B"/>
    <w:rsid w:val="521CE5C6"/>
    <w:rsid w:val="522C9D74"/>
    <w:rsid w:val="52609996"/>
    <w:rsid w:val="52796343"/>
    <w:rsid w:val="52846070"/>
    <w:rsid w:val="52980635"/>
    <w:rsid w:val="52A6FBA6"/>
    <w:rsid w:val="52AA3B54"/>
    <w:rsid w:val="52C6C641"/>
    <w:rsid w:val="52D61AF9"/>
    <w:rsid w:val="52DF0F36"/>
    <w:rsid w:val="5320FC77"/>
    <w:rsid w:val="534ADFF6"/>
    <w:rsid w:val="535DA759"/>
    <w:rsid w:val="537D5F02"/>
    <w:rsid w:val="53B49355"/>
    <w:rsid w:val="53CDE39D"/>
    <w:rsid w:val="53D07B9C"/>
    <w:rsid w:val="53DFAFB7"/>
    <w:rsid w:val="53E71001"/>
    <w:rsid w:val="540C06D3"/>
    <w:rsid w:val="542E64FA"/>
    <w:rsid w:val="5439A7F8"/>
    <w:rsid w:val="5449EFC1"/>
    <w:rsid w:val="5467E1A1"/>
    <w:rsid w:val="5471EB5A"/>
    <w:rsid w:val="547BBDFB"/>
    <w:rsid w:val="549A28C1"/>
    <w:rsid w:val="54A9B213"/>
    <w:rsid w:val="54C20A11"/>
    <w:rsid w:val="54FBBC92"/>
    <w:rsid w:val="5500DBDD"/>
    <w:rsid w:val="5525A046"/>
    <w:rsid w:val="552D4A81"/>
    <w:rsid w:val="552DE435"/>
    <w:rsid w:val="553C491F"/>
    <w:rsid w:val="553FD775"/>
    <w:rsid w:val="55605A38"/>
    <w:rsid w:val="556C38E8"/>
    <w:rsid w:val="556CC282"/>
    <w:rsid w:val="556DA946"/>
    <w:rsid w:val="55D20E50"/>
    <w:rsid w:val="5604BE4E"/>
    <w:rsid w:val="560DBBBB"/>
    <w:rsid w:val="5618498C"/>
    <w:rsid w:val="5621DD49"/>
    <w:rsid w:val="56429098"/>
    <w:rsid w:val="5658C8FF"/>
    <w:rsid w:val="5677A523"/>
    <w:rsid w:val="56AD70B4"/>
    <w:rsid w:val="56B06FC1"/>
    <w:rsid w:val="56B0F9A1"/>
    <w:rsid w:val="56BA0D3E"/>
    <w:rsid w:val="56D6DF0C"/>
    <w:rsid w:val="56E19798"/>
    <w:rsid w:val="5702471F"/>
    <w:rsid w:val="5705845F"/>
    <w:rsid w:val="57188C0F"/>
    <w:rsid w:val="5726DB0B"/>
    <w:rsid w:val="57424A2A"/>
    <w:rsid w:val="575397BF"/>
    <w:rsid w:val="575F4FF8"/>
    <w:rsid w:val="576B9ACE"/>
    <w:rsid w:val="57A01219"/>
    <w:rsid w:val="57A0D46B"/>
    <w:rsid w:val="57A98C1C"/>
    <w:rsid w:val="57AC0063"/>
    <w:rsid w:val="57AF58EC"/>
    <w:rsid w:val="57D39A83"/>
    <w:rsid w:val="58092A3C"/>
    <w:rsid w:val="580973E3"/>
    <w:rsid w:val="580F6998"/>
    <w:rsid w:val="5824FFD2"/>
    <w:rsid w:val="583186CC"/>
    <w:rsid w:val="58434FAB"/>
    <w:rsid w:val="584E9705"/>
    <w:rsid w:val="585A12DA"/>
    <w:rsid w:val="586A4407"/>
    <w:rsid w:val="58898B5A"/>
    <w:rsid w:val="58941764"/>
    <w:rsid w:val="5899F354"/>
    <w:rsid w:val="589CBE5C"/>
    <w:rsid w:val="58A154C0"/>
    <w:rsid w:val="58C4900D"/>
    <w:rsid w:val="58CB0CAF"/>
    <w:rsid w:val="58DBD74C"/>
    <w:rsid w:val="58EAF6D4"/>
    <w:rsid w:val="59085625"/>
    <w:rsid w:val="591B0ECB"/>
    <w:rsid w:val="59202DEA"/>
    <w:rsid w:val="5925AB6A"/>
    <w:rsid w:val="59634DA4"/>
    <w:rsid w:val="596D99E4"/>
    <w:rsid w:val="596F6AE4"/>
    <w:rsid w:val="59861A2B"/>
    <w:rsid w:val="598AC3D9"/>
    <w:rsid w:val="598E769A"/>
    <w:rsid w:val="59A1E00C"/>
    <w:rsid w:val="59A4FA9D"/>
    <w:rsid w:val="59B6658A"/>
    <w:rsid w:val="59B858C5"/>
    <w:rsid w:val="59C91F6B"/>
    <w:rsid w:val="59E81083"/>
    <w:rsid w:val="5A15FD87"/>
    <w:rsid w:val="5A33506A"/>
    <w:rsid w:val="5A51290E"/>
    <w:rsid w:val="5A7F28A9"/>
    <w:rsid w:val="5A92F527"/>
    <w:rsid w:val="5ACF1AD7"/>
    <w:rsid w:val="5ADD836D"/>
    <w:rsid w:val="5AFFDAB1"/>
    <w:rsid w:val="5B096A45"/>
    <w:rsid w:val="5B48ADCE"/>
    <w:rsid w:val="5B55F1DB"/>
    <w:rsid w:val="5B5865E6"/>
    <w:rsid w:val="5B89E4CB"/>
    <w:rsid w:val="5B8CA4DD"/>
    <w:rsid w:val="5B8D7E61"/>
    <w:rsid w:val="5BADA487"/>
    <w:rsid w:val="5BB1CDE8"/>
    <w:rsid w:val="5BB96FD1"/>
    <w:rsid w:val="5BD2CF4C"/>
    <w:rsid w:val="5BD8F582"/>
    <w:rsid w:val="5C0A5DC7"/>
    <w:rsid w:val="5C0EE0B0"/>
    <w:rsid w:val="5C41E141"/>
    <w:rsid w:val="5C467570"/>
    <w:rsid w:val="5C7F5508"/>
    <w:rsid w:val="5C84F749"/>
    <w:rsid w:val="5C964695"/>
    <w:rsid w:val="5C98BF0D"/>
    <w:rsid w:val="5CA43CB2"/>
    <w:rsid w:val="5CA90A35"/>
    <w:rsid w:val="5CCF2E50"/>
    <w:rsid w:val="5CE47E2F"/>
    <w:rsid w:val="5CFA4026"/>
    <w:rsid w:val="5CFAF051"/>
    <w:rsid w:val="5D367AF2"/>
    <w:rsid w:val="5D54B5F3"/>
    <w:rsid w:val="5D88C25D"/>
    <w:rsid w:val="5DAAE5E8"/>
    <w:rsid w:val="5DAFB151"/>
    <w:rsid w:val="5DDF72BA"/>
    <w:rsid w:val="5DE27945"/>
    <w:rsid w:val="5DFBFBD2"/>
    <w:rsid w:val="5E22CFC7"/>
    <w:rsid w:val="5E8B8037"/>
    <w:rsid w:val="5EADD59F"/>
    <w:rsid w:val="5EC92665"/>
    <w:rsid w:val="5EDBB1E3"/>
    <w:rsid w:val="5F148C1B"/>
    <w:rsid w:val="5F58267C"/>
    <w:rsid w:val="5F5EA9A4"/>
    <w:rsid w:val="5F6D281B"/>
    <w:rsid w:val="5F98DEC3"/>
    <w:rsid w:val="5F9C9281"/>
    <w:rsid w:val="5FA8315E"/>
    <w:rsid w:val="5FAE52C5"/>
    <w:rsid w:val="5FBEA028"/>
    <w:rsid w:val="5FDCDB68"/>
    <w:rsid w:val="5FE54CDB"/>
    <w:rsid w:val="5FECB08F"/>
    <w:rsid w:val="5FEE293F"/>
    <w:rsid w:val="5FFE6399"/>
    <w:rsid w:val="603624EF"/>
    <w:rsid w:val="6060EF84"/>
    <w:rsid w:val="609FE55E"/>
    <w:rsid w:val="60B5465F"/>
    <w:rsid w:val="60B57006"/>
    <w:rsid w:val="60B58B6F"/>
    <w:rsid w:val="60DA3046"/>
    <w:rsid w:val="610F4A6C"/>
    <w:rsid w:val="61312E0C"/>
    <w:rsid w:val="61339C94"/>
    <w:rsid w:val="6158347F"/>
    <w:rsid w:val="6163DA5A"/>
    <w:rsid w:val="61646D87"/>
    <w:rsid w:val="6178ABC9"/>
    <w:rsid w:val="6182C18E"/>
    <w:rsid w:val="61AA5000"/>
    <w:rsid w:val="61B28FB2"/>
    <w:rsid w:val="61D9C9E0"/>
    <w:rsid w:val="61E8BBCD"/>
    <w:rsid w:val="621BB440"/>
    <w:rsid w:val="6222D4D9"/>
    <w:rsid w:val="623C4E97"/>
    <w:rsid w:val="6240DAC3"/>
    <w:rsid w:val="624830D1"/>
    <w:rsid w:val="625F30DD"/>
    <w:rsid w:val="62AB1ACD"/>
    <w:rsid w:val="62D3EA6A"/>
    <w:rsid w:val="632CB344"/>
    <w:rsid w:val="633247FC"/>
    <w:rsid w:val="634BDDF4"/>
    <w:rsid w:val="63671879"/>
    <w:rsid w:val="6377DBB7"/>
    <w:rsid w:val="6391AD84"/>
    <w:rsid w:val="63ABA66E"/>
    <w:rsid w:val="63BEC72D"/>
    <w:rsid w:val="64052151"/>
    <w:rsid w:val="641C8ACD"/>
    <w:rsid w:val="641D3329"/>
    <w:rsid w:val="645715F3"/>
    <w:rsid w:val="645C8CF8"/>
    <w:rsid w:val="646FBACB"/>
    <w:rsid w:val="64790F9D"/>
    <w:rsid w:val="648FFCAA"/>
    <w:rsid w:val="64A970DE"/>
    <w:rsid w:val="64D657CC"/>
    <w:rsid w:val="64DC8DF8"/>
    <w:rsid w:val="64EB94A5"/>
    <w:rsid w:val="655B3DA9"/>
    <w:rsid w:val="65611A2F"/>
    <w:rsid w:val="65629F5D"/>
    <w:rsid w:val="657560F2"/>
    <w:rsid w:val="6577ACE7"/>
    <w:rsid w:val="659FBBBF"/>
    <w:rsid w:val="65A85B97"/>
    <w:rsid w:val="664FFA80"/>
    <w:rsid w:val="665EAA17"/>
    <w:rsid w:val="66627355"/>
    <w:rsid w:val="66691592"/>
    <w:rsid w:val="66785E59"/>
    <w:rsid w:val="668BA5F1"/>
    <w:rsid w:val="66DA7F86"/>
    <w:rsid w:val="66F5C26A"/>
    <w:rsid w:val="66FC3EBB"/>
    <w:rsid w:val="6701138C"/>
    <w:rsid w:val="6740C6AA"/>
    <w:rsid w:val="676A0D74"/>
    <w:rsid w:val="67857A0E"/>
    <w:rsid w:val="67A1346C"/>
    <w:rsid w:val="67A55D31"/>
    <w:rsid w:val="680CEDBF"/>
    <w:rsid w:val="680F6B1C"/>
    <w:rsid w:val="681C8F2F"/>
    <w:rsid w:val="6824DBAD"/>
    <w:rsid w:val="68772893"/>
    <w:rsid w:val="688AF5C4"/>
    <w:rsid w:val="689A4F94"/>
    <w:rsid w:val="68B60C4A"/>
    <w:rsid w:val="68C23CE5"/>
    <w:rsid w:val="68E5C605"/>
    <w:rsid w:val="68EDCD31"/>
    <w:rsid w:val="6901B419"/>
    <w:rsid w:val="694C3DF5"/>
    <w:rsid w:val="696F544E"/>
    <w:rsid w:val="6995B9B3"/>
    <w:rsid w:val="69B27458"/>
    <w:rsid w:val="69CD5735"/>
    <w:rsid w:val="69D0568F"/>
    <w:rsid w:val="69DE721B"/>
    <w:rsid w:val="69E2719E"/>
    <w:rsid w:val="6A07D1CA"/>
    <w:rsid w:val="6A26C625"/>
    <w:rsid w:val="6A33E5F1"/>
    <w:rsid w:val="6A361FF5"/>
    <w:rsid w:val="6A59B384"/>
    <w:rsid w:val="6A5E0D46"/>
    <w:rsid w:val="6A73E651"/>
    <w:rsid w:val="6A819666"/>
    <w:rsid w:val="6A899D92"/>
    <w:rsid w:val="6AB82EAB"/>
    <w:rsid w:val="6AC2B77C"/>
    <w:rsid w:val="6AC81D44"/>
    <w:rsid w:val="6AEE68BF"/>
    <w:rsid w:val="6AF209F3"/>
    <w:rsid w:val="6B2AA641"/>
    <w:rsid w:val="6B2C70F3"/>
    <w:rsid w:val="6B3DB12E"/>
    <w:rsid w:val="6B503654"/>
    <w:rsid w:val="6BA3A22B"/>
    <w:rsid w:val="6BD2B97B"/>
    <w:rsid w:val="6BDCB12A"/>
    <w:rsid w:val="6C103336"/>
    <w:rsid w:val="6C6488EF"/>
    <w:rsid w:val="6CC08D4B"/>
    <w:rsid w:val="6CC676A2"/>
    <w:rsid w:val="6CD695EB"/>
    <w:rsid w:val="6CEC06B5"/>
    <w:rsid w:val="6D028F7F"/>
    <w:rsid w:val="6D0FD38C"/>
    <w:rsid w:val="6D23171C"/>
    <w:rsid w:val="6D3415AB"/>
    <w:rsid w:val="6D39BC9E"/>
    <w:rsid w:val="6D3DC295"/>
    <w:rsid w:val="6D49493F"/>
    <w:rsid w:val="6D4A52A4"/>
    <w:rsid w:val="6D4F3DA0"/>
    <w:rsid w:val="6D62D51F"/>
    <w:rsid w:val="6D692E55"/>
    <w:rsid w:val="6D6DC0B7"/>
    <w:rsid w:val="6D7460FC"/>
    <w:rsid w:val="6D7958F9"/>
    <w:rsid w:val="6D8A3E2B"/>
    <w:rsid w:val="6D9EC6AB"/>
    <w:rsid w:val="6DAB71B5"/>
    <w:rsid w:val="6DAC0397"/>
    <w:rsid w:val="6DAF224B"/>
    <w:rsid w:val="6DC9ABCF"/>
    <w:rsid w:val="6DCA13A6"/>
    <w:rsid w:val="6DCC8B59"/>
    <w:rsid w:val="6DE0EA93"/>
    <w:rsid w:val="6DF3E6CB"/>
    <w:rsid w:val="6E1E6E8D"/>
    <w:rsid w:val="6E1F38D5"/>
    <w:rsid w:val="6E624703"/>
    <w:rsid w:val="6E6411B5"/>
    <w:rsid w:val="6EABA3ED"/>
    <w:rsid w:val="6EB79C71"/>
    <w:rsid w:val="6EC52798"/>
    <w:rsid w:val="6EEE11F5"/>
    <w:rsid w:val="6EF08A80"/>
    <w:rsid w:val="6EFCC555"/>
    <w:rsid w:val="6F090114"/>
    <w:rsid w:val="6F099118"/>
    <w:rsid w:val="6F35C576"/>
    <w:rsid w:val="6F474216"/>
    <w:rsid w:val="6F5E7DC3"/>
    <w:rsid w:val="6F65E407"/>
    <w:rsid w:val="6F692A20"/>
    <w:rsid w:val="6F78ECA4"/>
    <w:rsid w:val="6F945861"/>
    <w:rsid w:val="6F94BE03"/>
    <w:rsid w:val="6F9614AD"/>
    <w:rsid w:val="6FBC0CDF"/>
    <w:rsid w:val="6FEAD440"/>
    <w:rsid w:val="6FFFE864"/>
    <w:rsid w:val="7015DC19"/>
    <w:rsid w:val="703C98B9"/>
    <w:rsid w:val="705278D1"/>
    <w:rsid w:val="70A0CF17"/>
    <w:rsid w:val="70A58C37"/>
    <w:rsid w:val="70AAB739"/>
    <w:rsid w:val="70E31277"/>
    <w:rsid w:val="70FB2E05"/>
    <w:rsid w:val="7127702F"/>
    <w:rsid w:val="71308E64"/>
    <w:rsid w:val="71369827"/>
    <w:rsid w:val="715B9A25"/>
    <w:rsid w:val="71838564"/>
    <w:rsid w:val="71ABEB1F"/>
    <w:rsid w:val="721106BB"/>
    <w:rsid w:val="7229C281"/>
    <w:rsid w:val="72664C5D"/>
    <w:rsid w:val="72A3BAC9"/>
    <w:rsid w:val="72B1A4CA"/>
    <w:rsid w:val="72B865CA"/>
    <w:rsid w:val="72DD6A19"/>
    <w:rsid w:val="72EE90D5"/>
    <w:rsid w:val="72F012F8"/>
    <w:rsid w:val="730B31E5"/>
    <w:rsid w:val="7331EDD7"/>
    <w:rsid w:val="733E65ED"/>
    <w:rsid w:val="734DD027"/>
    <w:rsid w:val="7354AB6A"/>
    <w:rsid w:val="73733B84"/>
    <w:rsid w:val="73B7AE0B"/>
    <w:rsid w:val="73BB1D15"/>
    <w:rsid w:val="740A6ADF"/>
    <w:rsid w:val="7410166E"/>
    <w:rsid w:val="74108A76"/>
    <w:rsid w:val="7415B8AF"/>
    <w:rsid w:val="7419863A"/>
    <w:rsid w:val="7452BC00"/>
    <w:rsid w:val="746220BC"/>
    <w:rsid w:val="74AAE93E"/>
    <w:rsid w:val="74B99AA0"/>
    <w:rsid w:val="74C73C58"/>
    <w:rsid w:val="74E691E1"/>
    <w:rsid w:val="7533C582"/>
    <w:rsid w:val="753AD39B"/>
    <w:rsid w:val="755D0E46"/>
    <w:rsid w:val="7565EDDA"/>
    <w:rsid w:val="75716652"/>
    <w:rsid w:val="75737FAF"/>
    <w:rsid w:val="7583547B"/>
    <w:rsid w:val="7598A302"/>
    <w:rsid w:val="759D87D9"/>
    <w:rsid w:val="75B0B5A1"/>
    <w:rsid w:val="75D089B1"/>
    <w:rsid w:val="75EF7559"/>
    <w:rsid w:val="75F0068C"/>
    <w:rsid w:val="7603FF87"/>
    <w:rsid w:val="760D7F9D"/>
    <w:rsid w:val="7653AD0E"/>
    <w:rsid w:val="76647AC2"/>
    <w:rsid w:val="766B12AE"/>
    <w:rsid w:val="766DF870"/>
    <w:rsid w:val="76D6AC97"/>
    <w:rsid w:val="7708130E"/>
    <w:rsid w:val="77173756"/>
    <w:rsid w:val="773C3DB5"/>
    <w:rsid w:val="7740AADB"/>
    <w:rsid w:val="7780CF9D"/>
    <w:rsid w:val="77828AA3"/>
    <w:rsid w:val="778F6B68"/>
    <w:rsid w:val="77A90C10"/>
    <w:rsid w:val="77C0EF68"/>
    <w:rsid w:val="77C3A0D7"/>
    <w:rsid w:val="77E28A00"/>
    <w:rsid w:val="78361E78"/>
    <w:rsid w:val="786AB93C"/>
    <w:rsid w:val="78740368"/>
    <w:rsid w:val="78779D1F"/>
    <w:rsid w:val="788E8E38"/>
    <w:rsid w:val="78B307B7"/>
    <w:rsid w:val="78D2FCCE"/>
    <w:rsid w:val="78D5289B"/>
    <w:rsid w:val="78D8D8E0"/>
    <w:rsid w:val="79386DA1"/>
    <w:rsid w:val="797CB991"/>
    <w:rsid w:val="798B14E9"/>
    <w:rsid w:val="79BD2C07"/>
    <w:rsid w:val="79EC7A59"/>
    <w:rsid w:val="79F39356"/>
    <w:rsid w:val="79F8A089"/>
    <w:rsid w:val="7A0B3289"/>
    <w:rsid w:val="7A2A5E99"/>
    <w:rsid w:val="7A63F2F1"/>
    <w:rsid w:val="7A65E62C"/>
    <w:rsid w:val="7A8D6BC3"/>
    <w:rsid w:val="7A9EA36D"/>
    <w:rsid w:val="7AA0BD7B"/>
    <w:rsid w:val="7AA60CED"/>
    <w:rsid w:val="7ADBDF34"/>
    <w:rsid w:val="7AE4BD6A"/>
    <w:rsid w:val="7AEADF69"/>
    <w:rsid w:val="7B2DD2BC"/>
    <w:rsid w:val="7B32BC37"/>
    <w:rsid w:val="7B3A246F"/>
    <w:rsid w:val="7B47A356"/>
    <w:rsid w:val="7B7A5BF2"/>
    <w:rsid w:val="7B88ACD7"/>
    <w:rsid w:val="7BAB08B0"/>
    <w:rsid w:val="7BE0A7D6"/>
    <w:rsid w:val="7BED4E5E"/>
    <w:rsid w:val="7BF1DD99"/>
    <w:rsid w:val="7BF6AD9C"/>
    <w:rsid w:val="7C08D1F4"/>
    <w:rsid w:val="7C3A3244"/>
    <w:rsid w:val="7C72DB69"/>
    <w:rsid w:val="7C94608B"/>
    <w:rsid w:val="7CCCABA4"/>
    <w:rsid w:val="7CEC0E52"/>
    <w:rsid w:val="7CFB94C1"/>
    <w:rsid w:val="7D0DA090"/>
    <w:rsid w:val="7D22B7F8"/>
    <w:rsid w:val="7D2455BA"/>
    <w:rsid w:val="7D46D911"/>
    <w:rsid w:val="7D64AD8F"/>
    <w:rsid w:val="7D65EE4A"/>
    <w:rsid w:val="7DCC96BA"/>
    <w:rsid w:val="7DF67FA5"/>
    <w:rsid w:val="7DFD528E"/>
    <w:rsid w:val="7DFD5FCA"/>
    <w:rsid w:val="7E0EABCA"/>
    <w:rsid w:val="7E1239ED"/>
    <w:rsid w:val="7E22597D"/>
    <w:rsid w:val="7E3030EC"/>
    <w:rsid w:val="7E34CBE4"/>
    <w:rsid w:val="7E3BF20C"/>
    <w:rsid w:val="7E5CB359"/>
    <w:rsid w:val="7E5D1BB5"/>
    <w:rsid w:val="7E640FE2"/>
    <w:rsid w:val="7E976522"/>
    <w:rsid w:val="7EB1FCB4"/>
    <w:rsid w:val="7F075B71"/>
    <w:rsid w:val="7F92D32B"/>
    <w:rsid w:val="7F99302B"/>
    <w:rsid w:val="7FA0CB36"/>
    <w:rsid w:val="7FA4B098"/>
    <w:rsid w:val="7FAA7C2B"/>
    <w:rsid w:val="7FB66CD1"/>
    <w:rsid w:val="7FCC014D"/>
    <w:rsid w:val="7FE42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7CB991"/>
  <w15:chartTrackingRefBased/>
  <w15:docId w15:val="{2D79151D-F1E0-4FBB-93D1-CA2775A9103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9/09/relationships/intelligence" Target="/word/intelligence.xml" Id="R5a00618165a441e1" /><Relationship Type="http://schemas.openxmlformats.org/officeDocument/2006/relationships/numbering" Target="/word/numbering.xml" Id="R70efb4933bd24f5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Laura Irene Fethney (2019706)</dc:creator>
  <keywords/>
  <dc:description/>
  <lastModifiedBy>Laura Irene Fethney (2019706)</lastModifiedBy>
  <revision>4</revision>
  <dcterms:created xsi:type="dcterms:W3CDTF">2021-12-29T11:13:57.9496087Z</dcterms:created>
  <dcterms:modified xsi:type="dcterms:W3CDTF">2022-01-12T23:04:17.1861077Z</dcterms:modified>
</coreProperties>
</file>