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3CE8E6" w14:textId="10BFAA7B" w:rsidR="00D60FD9" w:rsidRDefault="00D60FD9" w:rsidP="00D60FD9">
      <w:pPr>
        <w:shd w:val="clear" w:color="auto" w:fill="FFFFFF"/>
        <w:spacing w:after="158" w:line="240" w:lineRule="auto"/>
        <w:outlineLvl w:val="0"/>
        <w:rPr>
          <w:rFonts w:ascii="Arial" w:eastAsia="Times New Roman" w:hAnsi="Arial" w:cs="Arial"/>
          <w:color w:val="1D1D1B"/>
          <w:kern w:val="36"/>
          <w:sz w:val="54"/>
          <w:szCs w:val="54"/>
          <w:lang w:eastAsia="en-GB"/>
        </w:rPr>
      </w:pPr>
      <w:r>
        <w:rPr>
          <w:rFonts w:ascii="Arial" w:eastAsia="Times New Roman" w:hAnsi="Arial" w:cs="Arial"/>
          <w:color w:val="1D1D1B"/>
          <w:kern w:val="36"/>
          <w:sz w:val="54"/>
          <w:szCs w:val="54"/>
          <w:lang w:eastAsia="en-GB"/>
        </w:rPr>
        <w:t xml:space="preserve">Summer in Sweden? </w:t>
      </w:r>
    </w:p>
    <w:p w14:paraId="61376C72" w14:textId="1BEC1E31" w:rsidR="00D60FD9" w:rsidRPr="00D60FD9" w:rsidRDefault="00D60FD9" w:rsidP="00D60FD9">
      <w:pPr>
        <w:pStyle w:val="Heading2"/>
        <w:shd w:val="clear" w:color="auto" w:fill="FFFFFF"/>
        <w:spacing w:before="240" w:after="120"/>
        <w:rPr>
          <w:rFonts w:asciiTheme="minorHAnsi" w:hAnsiTheme="minorHAnsi" w:cstheme="minorHAnsi"/>
          <w:b/>
          <w:bCs/>
          <w:color w:val="auto"/>
          <w:sz w:val="24"/>
          <w:szCs w:val="24"/>
        </w:rPr>
      </w:pPr>
      <w:r w:rsidRPr="00D60FD9">
        <w:rPr>
          <w:rFonts w:asciiTheme="minorHAnsi" w:hAnsiTheme="minorHAnsi" w:cstheme="minorHAnsi"/>
          <w:b/>
          <w:bCs/>
          <w:color w:val="auto"/>
          <w:sz w:val="24"/>
          <w:szCs w:val="24"/>
        </w:rPr>
        <w:t xml:space="preserve">A four-week credit-bearing programme at campus Valla in Linköping, Sweden </w:t>
      </w:r>
    </w:p>
    <w:p w14:paraId="1B5B786E" w14:textId="451E099C" w:rsidR="00D60FD9" w:rsidRPr="00D60FD9" w:rsidRDefault="00D60FD9" w:rsidP="00D60FD9">
      <w:pPr>
        <w:rPr>
          <w:rFonts w:cstheme="minorHAnsi"/>
          <w:sz w:val="24"/>
          <w:szCs w:val="24"/>
        </w:rPr>
      </w:pPr>
      <w:r w:rsidRPr="00D60FD9">
        <w:rPr>
          <w:rFonts w:cstheme="minorHAnsi"/>
          <w:sz w:val="24"/>
          <w:szCs w:val="24"/>
        </w:rPr>
        <w:t>1</w:t>
      </w:r>
      <w:r w:rsidRPr="00D60FD9">
        <w:rPr>
          <w:rFonts w:cstheme="minorHAnsi"/>
          <w:sz w:val="24"/>
          <w:szCs w:val="24"/>
          <w:vertAlign w:val="superscript"/>
        </w:rPr>
        <w:t>st</w:t>
      </w:r>
      <w:r w:rsidRPr="00D60FD9">
        <w:rPr>
          <w:rFonts w:cstheme="minorHAnsi"/>
          <w:sz w:val="24"/>
          <w:szCs w:val="24"/>
        </w:rPr>
        <w:t xml:space="preserve"> – 30</w:t>
      </w:r>
      <w:r w:rsidRPr="00D60FD9">
        <w:rPr>
          <w:rFonts w:cstheme="minorHAnsi"/>
          <w:sz w:val="24"/>
          <w:szCs w:val="24"/>
          <w:vertAlign w:val="superscript"/>
        </w:rPr>
        <w:t>th</w:t>
      </w:r>
      <w:r w:rsidRPr="00D60FD9">
        <w:rPr>
          <w:rFonts w:cstheme="minorHAnsi"/>
          <w:sz w:val="24"/>
          <w:szCs w:val="24"/>
        </w:rPr>
        <w:t xml:space="preserve"> July 2022 </w:t>
      </w:r>
      <w:r>
        <w:rPr>
          <w:rFonts w:cstheme="minorHAnsi"/>
          <w:sz w:val="24"/>
          <w:szCs w:val="24"/>
        </w:rPr>
        <w:t xml:space="preserve"> </w:t>
      </w:r>
      <w:hyperlink r:id="rId4" w:history="1">
        <w:proofErr w:type="spellStart"/>
        <w:r w:rsidRPr="00D60FD9">
          <w:rPr>
            <w:rStyle w:val="Hyperlink"/>
            <w:rFonts w:cstheme="minorHAnsi"/>
            <w:color w:val="auto"/>
            <w:sz w:val="24"/>
            <w:szCs w:val="24"/>
          </w:rPr>
          <w:t>LiU</w:t>
        </w:r>
        <w:proofErr w:type="spellEnd"/>
        <w:r w:rsidRPr="00D60FD9">
          <w:rPr>
            <w:rStyle w:val="Hyperlink"/>
            <w:rFonts w:cstheme="minorHAnsi"/>
            <w:color w:val="auto"/>
            <w:sz w:val="24"/>
            <w:szCs w:val="24"/>
          </w:rPr>
          <w:t xml:space="preserve"> Summer Academy - Linköping University</w:t>
        </w:r>
      </w:hyperlink>
    </w:p>
    <w:p w14:paraId="52CCA7A6" w14:textId="2C6386EE" w:rsidR="00D60FD9" w:rsidRPr="00D60FD9" w:rsidRDefault="00D60FD9" w:rsidP="00D60FD9">
      <w:pPr>
        <w:rPr>
          <w:rFonts w:cstheme="minorHAnsi"/>
          <w:sz w:val="24"/>
          <w:szCs w:val="24"/>
        </w:rPr>
      </w:pPr>
      <w:r w:rsidRPr="00D60FD9">
        <w:rPr>
          <w:rFonts w:cstheme="minorHAnsi"/>
          <w:sz w:val="24"/>
          <w:szCs w:val="24"/>
        </w:rPr>
        <w:t xml:space="preserve">Turing funding available! </w:t>
      </w:r>
      <w:hyperlink r:id="rId5" w:history="1">
        <w:r w:rsidRPr="00D60FD9">
          <w:rPr>
            <w:rStyle w:val="Hyperlink"/>
            <w:rFonts w:cstheme="minorHAnsi"/>
            <w:color w:val="auto"/>
            <w:sz w:val="24"/>
            <w:szCs w:val="24"/>
          </w:rPr>
          <w:t>Turing Funding | UWTSD</w:t>
        </w:r>
      </w:hyperlink>
    </w:p>
    <w:p w14:paraId="5D8126FB" w14:textId="6EA85CD7" w:rsidR="00D60FD9" w:rsidRDefault="00D60FD9" w:rsidP="00D60FD9">
      <w:r w:rsidRPr="00D60FD9">
        <w:rPr>
          <w:rFonts w:cstheme="minorHAnsi"/>
          <w:sz w:val="24"/>
          <w:szCs w:val="24"/>
        </w:rPr>
        <w:t>Deadline to apply to UWTSD: 25</w:t>
      </w:r>
      <w:r w:rsidRPr="00D60FD9">
        <w:rPr>
          <w:rFonts w:cstheme="minorHAnsi"/>
          <w:sz w:val="24"/>
          <w:szCs w:val="24"/>
          <w:vertAlign w:val="superscript"/>
        </w:rPr>
        <w:t>th</w:t>
      </w:r>
      <w:r w:rsidRPr="00D60FD9">
        <w:rPr>
          <w:rFonts w:cstheme="minorHAnsi"/>
          <w:sz w:val="24"/>
          <w:szCs w:val="24"/>
        </w:rPr>
        <w:t xml:space="preserve"> January 2022</w:t>
      </w:r>
      <w:r w:rsidR="000215B9">
        <w:rPr>
          <w:rFonts w:cstheme="minorHAnsi"/>
          <w:sz w:val="24"/>
          <w:szCs w:val="24"/>
        </w:rPr>
        <w:t xml:space="preserve">: </w:t>
      </w:r>
      <w:hyperlink r:id="rId6" w:history="1">
        <w:r w:rsidR="000215B9">
          <w:rPr>
            <w:rStyle w:val="Hyperlink"/>
          </w:rPr>
          <w:t>Study-Abroad-Form.pdf (uwtsd.ac.uk)</w:t>
        </w:r>
      </w:hyperlink>
      <w:r w:rsidR="000215B9">
        <w:t xml:space="preserve"> </w:t>
      </w:r>
    </w:p>
    <w:p w14:paraId="4BFEA5F5" w14:textId="5BF9D399" w:rsidR="000215B9" w:rsidRPr="00D60FD9" w:rsidRDefault="006C6565" w:rsidP="00D60FD9">
      <w:pPr>
        <w:rPr>
          <w:rFonts w:cstheme="minorHAnsi"/>
          <w:sz w:val="24"/>
          <w:szCs w:val="24"/>
        </w:rPr>
      </w:pPr>
      <w:hyperlink r:id="rId7" w:history="1">
        <w:r w:rsidR="000215B9">
          <w:rPr>
            <w:rStyle w:val="Hyperlink"/>
          </w:rPr>
          <w:t>International Opportunities for UWTSD Students | UWTSD</w:t>
        </w:r>
      </w:hyperlink>
    </w:p>
    <w:p w14:paraId="33DAB6AB" w14:textId="758B769D" w:rsidR="00D60FD9" w:rsidRPr="00D60FD9" w:rsidRDefault="00D60FD9" w:rsidP="00D60FD9">
      <w:pPr>
        <w:rPr>
          <w:rFonts w:cstheme="minorHAnsi"/>
          <w:sz w:val="24"/>
          <w:szCs w:val="24"/>
        </w:rPr>
      </w:pPr>
      <w:r w:rsidRPr="00D60FD9">
        <w:rPr>
          <w:rFonts w:cstheme="minorHAnsi"/>
          <w:sz w:val="24"/>
          <w:szCs w:val="24"/>
        </w:rPr>
        <w:t xml:space="preserve">Students, if successful will then be nominated to Liu and will need to apply by </w:t>
      </w:r>
      <w:r>
        <w:rPr>
          <w:rFonts w:cstheme="minorHAnsi"/>
          <w:sz w:val="24"/>
          <w:szCs w:val="24"/>
        </w:rPr>
        <w:t>25</w:t>
      </w:r>
      <w:r w:rsidRPr="00D60FD9">
        <w:rPr>
          <w:rFonts w:cstheme="minorHAnsi"/>
          <w:sz w:val="24"/>
          <w:szCs w:val="24"/>
          <w:vertAlign w:val="superscript"/>
        </w:rPr>
        <w:t>th</w:t>
      </w:r>
      <w:r>
        <w:rPr>
          <w:rFonts w:cstheme="minorHAnsi"/>
          <w:sz w:val="24"/>
          <w:szCs w:val="24"/>
        </w:rPr>
        <w:t xml:space="preserve"> March. </w:t>
      </w:r>
    </w:p>
    <w:p w14:paraId="7339153B" w14:textId="77777777" w:rsidR="00D60FD9" w:rsidRDefault="00D60FD9" w:rsidP="00D60FD9">
      <w:pPr>
        <w:shd w:val="clear" w:color="auto" w:fill="FFFFFF"/>
        <w:spacing w:after="158" w:line="240" w:lineRule="auto"/>
        <w:outlineLvl w:val="0"/>
        <w:rPr>
          <w:rFonts w:eastAsia="Times New Roman" w:cstheme="minorHAnsi"/>
          <w:kern w:val="36"/>
          <w:sz w:val="24"/>
          <w:szCs w:val="24"/>
          <w:lang w:eastAsia="en-GB"/>
        </w:rPr>
      </w:pPr>
    </w:p>
    <w:p w14:paraId="33B627E3" w14:textId="7C0F54E7" w:rsidR="00D60FD9" w:rsidRPr="00D60FD9" w:rsidRDefault="00D60FD9" w:rsidP="00D60FD9">
      <w:pPr>
        <w:shd w:val="clear" w:color="auto" w:fill="FFFFFF"/>
        <w:spacing w:after="158" w:line="240" w:lineRule="auto"/>
        <w:outlineLvl w:val="0"/>
        <w:rPr>
          <w:rFonts w:eastAsia="Times New Roman" w:cstheme="minorHAnsi"/>
          <w:kern w:val="36"/>
          <w:sz w:val="24"/>
          <w:szCs w:val="24"/>
          <w:lang w:eastAsia="en-GB"/>
        </w:rPr>
      </w:pPr>
      <w:r w:rsidRPr="00D60FD9">
        <w:rPr>
          <w:rFonts w:eastAsia="Times New Roman" w:cstheme="minorHAnsi"/>
          <w:kern w:val="36"/>
          <w:sz w:val="24"/>
          <w:szCs w:val="24"/>
          <w:lang w:eastAsia="en-GB"/>
        </w:rPr>
        <w:t xml:space="preserve"> </w:t>
      </w:r>
      <w:r w:rsidRPr="00D60FD9">
        <w:rPr>
          <w:rFonts w:cstheme="minorHAnsi"/>
          <w:b/>
          <w:bCs/>
          <w:sz w:val="24"/>
          <w:szCs w:val="24"/>
        </w:rPr>
        <w:t>Linköping</w:t>
      </w:r>
      <w:r w:rsidRPr="00D60FD9">
        <w:rPr>
          <w:rFonts w:eastAsia="Times New Roman" w:cstheme="minorHAnsi"/>
          <w:kern w:val="36"/>
          <w:sz w:val="24"/>
          <w:szCs w:val="24"/>
          <w:lang w:eastAsia="en-GB"/>
        </w:rPr>
        <w:t xml:space="preserve"> Summer Academy - course information</w:t>
      </w:r>
    </w:p>
    <w:p w14:paraId="6E2504A8" w14:textId="77777777" w:rsidR="00D60FD9" w:rsidRPr="00D60FD9" w:rsidRDefault="00D60FD9" w:rsidP="00D60FD9">
      <w:pPr>
        <w:spacing w:after="24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D60FD9">
        <w:rPr>
          <w:rFonts w:eastAsia="Times New Roman" w:cstheme="minorHAnsi"/>
          <w:sz w:val="24"/>
          <w:szCs w:val="24"/>
          <w:lang w:eastAsia="en-GB"/>
        </w:rPr>
        <w:t xml:space="preserve">There are seven courses available at </w:t>
      </w:r>
      <w:proofErr w:type="spellStart"/>
      <w:r w:rsidRPr="00D60FD9">
        <w:rPr>
          <w:rFonts w:eastAsia="Times New Roman" w:cstheme="minorHAnsi"/>
          <w:sz w:val="24"/>
          <w:szCs w:val="24"/>
          <w:lang w:eastAsia="en-GB"/>
        </w:rPr>
        <w:t>LiU</w:t>
      </w:r>
      <w:proofErr w:type="spellEnd"/>
      <w:r w:rsidRPr="00D60FD9">
        <w:rPr>
          <w:rFonts w:eastAsia="Times New Roman" w:cstheme="minorHAnsi"/>
          <w:sz w:val="24"/>
          <w:szCs w:val="24"/>
          <w:lang w:eastAsia="en-GB"/>
        </w:rPr>
        <w:t xml:space="preserve"> Summer Academy. These courses offer an insight into disciplines and research areas that </w:t>
      </w:r>
      <w:proofErr w:type="spellStart"/>
      <w:r w:rsidRPr="00D60FD9">
        <w:rPr>
          <w:rFonts w:eastAsia="Times New Roman" w:cstheme="minorHAnsi"/>
          <w:sz w:val="24"/>
          <w:szCs w:val="24"/>
          <w:lang w:eastAsia="en-GB"/>
        </w:rPr>
        <w:t>LiU</w:t>
      </w:r>
      <w:proofErr w:type="spellEnd"/>
      <w:r w:rsidRPr="00D60FD9">
        <w:rPr>
          <w:rFonts w:eastAsia="Times New Roman" w:cstheme="minorHAnsi"/>
          <w:sz w:val="24"/>
          <w:szCs w:val="24"/>
          <w:lang w:eastAsia="en-GB"/>
        </w:rPr>
        <w:t xml:space="preserve"> excels at while also providing insights from the Swedish context. All courses are taught entirely in English and are full-time courses, hence you may only take one course for the entire summer period.</w:t>
      </w:r>
    </w:p>
    <w:p w14:paraId="1D308F07" w14:textId="77777777" w:rsidR="00D60FD9" w:rsidRPr="00D60FD9" w:rsidRDefault="00D60FD9" w:rsidP="00D60FD9">
      <w:pPr>
        <w:shd w:val="clear" w:color="auto" w:fill="FFFFFF"/>
        <w:spacing w:after="144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D60FD9">
        <w:rPr>
          <w:rFonts w:eastAsia="Times New Roman" w:cstheme="minorHAnsi"/>
          <w:sz w:val="24"/>
          <w:szCs w:val="24"/>
          <w:lang w:eastAsia="en-GB"/>
        </w:rPr>
        <w:t xml:space="preserve">Each course has a limited number of places. This not only ensures a </w:t>
      </w:r>
      <w:proofErr w:type="gramStart"/>
      <w:r w:rsidRPr="00D60FD9">
        <w:rPr>
          <w:rFonts w:eastAsia="Times New Roman" w:cstheme="minorHAnsi"/>
          <w:sz w:val="24"/>
          <w:szCs w:val="24"/>
          <w:lang w:eastAsia="en-GB"/>
        </w:rPr>
        <w:t>high quality</w:t>
      </w:r>
      <w:proofErr w:type="gramEnd"/>
      <w:r w:rsidRPr="00D60FD9">
        <w:rPr>
          <w:rFonts w:eastAsia="Times New Roman" w:cstheme="minorHAnsi"/>
          <w:sz w:val="24"/>
          <w:szCs w:val="24"/>
          <w:lang w:eastAsia="en-GB"/>
        </w:rPr>
        <w:t xml:space="preserve"> experience in the classroom, as students' learning potential is maximised, but it also enables close contact between students and teachers and other staff members.</w:t>
      </w:r>
    </w:p>
    <w:p w14:paraId="6AEBCBE5" w14:textId="7242C25D" w:rsidR="00D60FD9" w:rsidRPr="00D60FD9" w:rsidRDefault="00D60FD9" w:rsidP="00D60FD9">
      <w:pPr>
        <w:shd w:val="clear" w:color="auto" w:fill="FFFFFF"/>
        <w:spacing w:line="240" w:lineRule="auto"/>
        <w:rPr>
          <w:rFonts w:eastAsia="Times New Roman" w:cstheme="minorHAnsi"/>
          <w:sz w:val="24"/>
          <w:szCs w:val="24"/>
          <w:lang w:eastAsia="en-GB"/>
        </w:rPr>
      </w:pPr>
      <w:r w:rsidRPr="00D60FD9">
        <w:rPr>
          <w:rFonts w:eastAsia="Times New Roman" w:cstheme="minorHAnsi"/>
          <w:b/>
          <w:bCs/>
          <w:sz w:val="24"/>
          <w:szCs w:val="24"/>
          <w:lang w:eastAsia="en-GB"/>
        </w:rPr>
        <w:t>Entry Requirements</w:t>
      </w:r>
      <w:r w:rsidRPr="00D60FD9">
        <w:rPr>
          <w:rFonts w:eastAsia="Times New Roman" w:cstheme="minorHAnsi"/>
          <w:sz w:val="24"/>
          <w:szCs w:val="24"/>
          <w:lang w:eastAsia="en-GB"/>
        </w:rPr>
        <w:t xml:space="preserve">: To meet the general entry requirements, students must have completed one year of full-time studies (passed 60 ECTS credits or equivalent upon application) and be nominated by </w:t>
      </w:r>
      <w:r>
        <w:rPr>
          <w:rFonts w:eastAsia="Times New Roman" w:cstheme="minorHAnsi"/>
          <w:sz w:val="24"/>
          <w:szCs w:val="24"/>
          <w:lang w:eastAsia="en-GB"/>
        </w:rPr>
        <w:t xml:space="preserve">UWTSD. </w:t>
      </w:r>
    </w:p>
    <w:p w14:paraId="570B56A2" w14:textId="77777777" w:rsidR="00D60FD9" w:rsidRDefault="00D60FD9" w:rsidP="00D60FD9">
      <w:pPr>
        <w:shd w:val="clear" w:color="auto" w:fill="FFFFFF"/>
        <w:spacing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3078E7E7" w14:textId="6380C8CD" w:rsidR="00D60FD9" w:rsidRPr="00D60FD9" w:rsidRDefault="00D60FD9" w:rsidP="00D60FD9">
      <w:pPr>
        <w:shd w:val="clear" w:color="auto" w:fill="FFFFFF"/>
        <w:spacing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 xml:space="preserve">Courses this summer – students must apply for one of the following, full information available here: </w:t>
      </w:r>
      <w:hyperlink r:id="rId8" w:history="1">
        <w:proofErr w:type="spellStart"/>
        <w:r>
          <w:rPr>
            <w:rStyle w:val="Hyperlink"/>
          </w:rPr>
          <w:t>LiU</w:t>
        </w:r>
        <w:proofErr w:type="spellEnd"/>
        <w:r>
          <w:rPr>
            <w:rStyle w:val="Hyperlink"/>
          </w:rPr>
          <w:t xml:space="preserve"> Summer Academy courses - Linköping University</w:t>
        </w:r>
      </w:hyperlink>
    </w:p>
    <w:p w14:paraId="6CC639AD" w14:textId="77777777" w:rsidR="00D60FD9" w:rsidRPr="00D60FD9" w:rsidRDefault="00D60FD9" w:rsidP="00D60FD9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sz w:val="24"/>
          <w:szCs w:val="24"/>
        </w:rPr>
      </w:pPr>
      <w:r w:rsidRPr="00D60FD9">
        <w:rPr>
          <w:rFonts w:asciiTheme="minorHAnsi" w:hAnsiTheme="minorHAnsi" w:cstheme="minorHAnsi"/>
          <w:b w:val="0"/>
          <w:bCs w:val="0"/>
          <w:sz w:val="24"/>
          <w:szCs w:val="24"/>
        </w:rPr>
        <w:t>Nanotechnology - Sustainability Challenges and Social Impact</w:t>
      </w:r>
    </w:p>
    <w:p w14:paraId="5A97A02B" w14:textId="77777777" w:rsidR="00D60FD9" w:rsidRDefault="00D60FD9" w:rsidP="00D60FD9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sz w:val="24"/>
          <w:szCs w:val="24"/>
        </w:rPr>
      </w:pPr>
    </w:p>
    <w:p w14:paraId="0E183D90" w14:textId="69075D6A" w:rsidR="00D60FD9" w:rsidRPr="00D60FD9" w:rsidRDefault="00D60FD9" w:rsidP="00D60FD9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sz w:val="24"/>
          <w:szCs w:val="24"/>
        </w:rPr>
      </w:pPr>
      <w:r w:rsidRPr="00D60FD9">
        <w:rPr>
          <w:rFonts w:asciiTheme="minorHAnsi" w:hAnsiTheme="minorHAnsi" w:cstheme="minorHAnsi"/>
          <w:b w:val="0"/>
          <w:bCs w:val="0"/>
          <w:sz w:val="24"/>
          <w:szCs w:val="24"/>
        </w:rPr>
        <w:t>Innovation and Entrepreneurship in a Swedish Context</w:t>
      </w:r>
    </w:p>
    <w:p w14:paraId="0334E223" w14:textId="1ED41064" w:rsidR="00D60FD9" w:rsidRPr="00D60FD9" w:rsidRDefault="00D60FD9" w:rsidP="00D60FD9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sz w:val="24"/>
          <w:szCs w:val="24"/>
        </w:rPr>
      </w:pPr>
    </w:p>
    <w:p w14:paraId="22A416FC" w14:textId="77777777" w:rsidR="00D60FD9" w:rsidRPr="00D60FD9" w:rsidRDefault="00D60FD9" w:rsidP="00D60FD9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sz w:val="24"/>
          <w:szCs w:val="24"/>
        </w:rPr>
      </w:pPr>
      <w:r w:rsidRPr="00D60FD9">
        <w:rPr>
          <w:rFonts w:asciiTheme="minorHAnsi" w:hAnsiTheme="minorHAnsi" w:cstheme="minorHAnsi"/>
          <w:b w:val="0"/>
          <w:bCs w:val="0"/>
          <w:sz w:val="24"/>
          <w:szCs w:val="24"/>
        </w:rPr>
        <w:t>Leadership and Organisational Behaviour in Contemporary Organisations</w:t>
      </w:r>
    </w:p>
    <w:p w14:paraId="2D7E8147" w14:textId="77777777" w:rsidR="00D60FD9" w:rsidRPr="00D60FD9" w:rsidRDefault="00D60FD9" w:rsidP="00D60FD9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sz w:val="24"/>
          <w:szCs w:val="24"/>
        </w:rPr>
      </w:pPr>
      <w:r w:rsidRPr="00D60FD9">
        <w:rPr>
          <w:rFonts w:asciiTheme="minorHAnsi" w:hAnsiTheme="minorHAnsi" w:cstheme="minorHAnsi"/>
          <w:b w:val="0"/>
          <w:bCs w:val="0"/>
          <w:sz w:val="24"/>
          <w:szCs w:val="24"/>
        </w:rPr>
        <w:t>The Use (and Abuse) of Culture</w:t>
      </w:r>
    </w:p>
    <w:p w14:paraId="4885953A" w14:textId="6932462D" w:rsidR="00D60FD9" w:rsidRPr="00D60FD9" w:rsidRDefault="00D60FD9" w:rsidP="00D60FD9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sz w:val="24"/>
          <w:szCs w:val="24"/>
        </w:rPr>
      </w:pPr>
    </w:p>
    <w:p w14:paraId="3FC44EF9" w14:textId="77777777" w:rsidR="00D60FD9" w:rsidRPr="00D60FD9" w:rsidRDefault="00D60FD9" w:rsidP="00D60FD9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sz w:val="24"/>
          <w:szCs w:val="24"/>
        </w:rPr>
      </w:pPr>
      <w:r w:rsidRPr="00D60FD9">
        <w:rPr>
          <w:rFonts w:asciiTheme="minorHAnsi" w:hAnsiTheme="minorHAnsi" w:cstheme="minorHAnsi"/>
          <w:b w:val="0"/>
          <w:bCs w:val="0"/>
          <w:sz w:val="24"/>
          <w:szCs w:val="24"/>
        </w:rPr>
        <w:t>Language, Culture and Society</w:t>
      </w:r>
    </w:p>
    <w:p w14:paraId="48BB0DD4" w14:textId="691680BE" w:rsidR="00D60FD9" w:rsidRPr="00D60FD9" w:rsidRDefault="00D60FD9" w:rsidP="00D60FD9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sz w:val="24"/>
          <w:szCs w:val="24"/>
        </w:rPr>
      </w:pPr>
    </w:p>
    <w:p w14:paraId="7EBE352D" w14:textId="77777777" w:rsidR="00D60FD9" w:rsidRPr="00D60FD9" w:rsidRDefault="00D60FD9" w:rsidP="00D60FD9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sz w:val="24"/>
          <w:szCs w:val="24"/>
        </w:rPr>
      </w:pPr>
      <w:r w:rsidRPr="00D60FD9">
        <w:rPr>
          <w:rFonts w:asciiTheme="minorHAnsi" w:hAnsiTheme="minorHAnsi" w:cstheme="minorHAnsi"/>
          <w:b w:val="0"/>
          <w:bCs w:val="0"/>
          <w:sz w:val="24"/>
          <w:szCs w:val="24"/>
        </w:rPr>
        <w:t>Alternative Energy: past, present, future, and innovations</w:t>
      </w:r>
    </w:p>
    <w:p w14:paraId="1F55F482" w14:textId="620AF702" w:rsidR="00D60FD9" w:rsidRPr="00D60FD9" w:rsidRDefault="00D60FD9" w:rsidP="00D60FD9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sz w:val="24"/>
          <w:szCs w:val="24"/>
        </w:rPr>
      </w:pPr>
    </w:p>
    <w:p w14:paraId="334D65E5" w14:textId="1A3774DE" w:rsidR="00D60FD9" w:rsidRDefault="00D60FD9" w:rsidP="00D60FD9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sz w:val="24"/>
          <w:szCs w:val="24"/>
        </w:rPr>
      </w:pPr>
      <w:r w:rsidRPr="00D60FD9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Costumed heroes, angry </w:t>
      </w:r>
      <w:proofErr w:type="gramStart"/>
      <w:r w:rsidRPr="00D60FD9">
        <w:rPr>
          <w:rFonts w:asciiTheme="minorHAnsi" w:hAnsiTheme="minorHAnsi" w:cstheme="minorHAnsi"/>
          <w:b w:val="0"/>
          <w:bCs w:val="0"/>
          <w:sz w:val="24"/>
          <w:szCs w:val="24"/>
        </w:rPr>
        <w:t>ducks</w:t>
      </w:r>
      <w:proofErr w:type="gramEnd"/>
      <w:r w:rsidRPr="00D60FD9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 and single moms - reading and learning in the world of comics</w:t>
      </w:r>
    </w:p>
    <w:p w14:paraId="562DB525" w14:textId="200DE749" w:rsidR="000215B9" w:rsidRDefault="000215B9" w:rsidP="00D60FD9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sz w:val="24"/>
          <w:szCs w:val="24"/>
        </w:rPr>
      </w:pPr>
    </w:p>
    <w:p w14:paraId="434221E2" w14:textId="24D2B03E" w:rsidR="005E67A3" w:rsidRPr="00D60FD9" w:rsidRDefault="008F714E" w:rsidP="00D60FD9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sz w:val="24"/>
          <w:szCs w:val="24"/>
        </w:rPr>
      </w:pPr>
      <w:r>
        <w:rPr>
          <w:rFonts w:asciiTheme="minorHAnsi" w:hAnsiTheme="minorHAnsi" w:cstheme="minorHAnsi"/>
          <w:b w:val="0"/>
          <w:bCs w:val="0"/>
          <w:sz w:val="24"/>
          <w:szCs w:val="24"/>
        </w:rPr>
        <w:t>For more information, please contact</w:t>
      </w:r>
      <w:r w:rsidR="005E67A3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: Kath Griffiths, International Regional Manager, (North American and Outward Mobility) </w:t>
      </w:r>
      <w:hyperlink r:id="rId9" w:history="1">
        <w:r w:rsidR="005E67A3" w:rsidRPr="00B34704">
          <w:rPr>
            <w:rStyle w:val="Hyperlink"/>
            <w:rFonts w:asciiTheme="minorHAnsi" w:hAnsiTheme="minorHAnsi" w:cstheme="minorHAnsi"/>
            <w:b w:val="0"/>
            <w:bCs w:val="0"/>
            <w:sz w:val="24"/>
            <w:szCs w:val="24"/>
          </w:rPr>
          <w:t>outwardmobility@uwtsd.ac.uk</w:t>
        </w:r>
      </w:hyperlink>
      <w:r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 </w:t>
      </w:r>
    </w:p>
    <w:p w14:paraId="59B2E4B6" w14:textId="77777777" w:rsidR="00D60FD9" w:rsidRPr="00D60FD9" w:rsidRDefault="00D60FD9" w:rsidP="00D60FD9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color w:val="1D1D1B"/>
          <w:sz w:val="54"/>
          <w:szCs w:val="54"/>
        </w:rPr>
      </w:pPr>
    </w:p>
    <w:p w14:paraId="020DCD08" w14:textId="77777777" w:rsidR="00D60FD9" w:rsidRPr="00D60FD9" w:rsidRDefault="00D60FD9" w:rsidP="00D60FD9">
      <w:pPr>
        <w:shd w:val="clear" w:color="auto" w:fill="FFFFFF"/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292FCDC" w14:textId="77777777" w:rsidR="000804A9" w:rsidRDefault="000804A9"/>
    <w:sectPr w:rsidR="000804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0FD9"/>
    <w:rsid w:val="000215B9"/>
    <w:rsid w:val="0003489E"/>
    <w:rsid w:val="000506EF"/>
    <w:rsid w:val="000804A9"/>
    <w:rsid w:val="00093370"/>
    <w:rsid w:val="000943E7"/>
    <w:rsid w:val="000C0EA0"/>
    <w:rsid w:val="00146060"/>
    <w:rsid w:val="00146A31"/>
    <w:rsid w:val="00191D16"/>
    <w:rsid w:val="002223BD"/>
    <w:rsid w:val="00236951"/>
    <w:rsid w:val="00266959"/>
    <w:rsid w:val="00272029"/>
    <w:rsid w:val="00293427"/>
    <w:rsid w:val="002C162A"/>
    <w:rsid w:val="002F71B1"/>
    <w:rsid w:val="00316CB3"/>
    <w:rsid w:val="003445BD"/>
    <w:rsid w:val="003D08D7"/>
    <w:rsid w:val="00423BC6"/>
    <w:rsid w:val="004A1213"/>
    <w:rsid w:val="004C0EE1"/>
    <w:rsid w:val="004C1DE3"/>
    <w:rsid w:val="004D3A2F"/>
    <w:rsid w:val="00540700"/>
    <w:rsid w:val="005C024F"/>
    <w:rsid w:val="005E67A3"/>
    <w:rsid w:val="00604199"/>
    <w:rsid w:val="00626B4D"/>
    <w:rsid w:val="00644AC8"/>
    <w:rsid w:val="00684A56"/>
    <w:rsid w:val="006A09E0"/>
    <w:rsid w:val="006A62E2"/>
    <w:rsid w:val="006B5A7B"/>
    <w:rsid w:val="006C3322"/>
    <w:rsid w:val="006C3980"/>
    <w:rsid w:val="006C6565"/>
    <w:rsid w:val="006F02B4"/>
    <w:rsid w:val="00752825"/>
    <w:rsid w:val="00774AAD"/>
    <w:rsid w:val="007A2DC7"/>
    <w:rsid w:val="007F4FF9"/>
    <w:rsid w:val="00846AF5"/>
    <w:rsid w:val="0085456F"/>
    <w:rsid w:val="008B5226"/>
    <w:rsid w:val="008C5FFE"/>
    <w:rsid w:val="008F714E"/>
    <w:rsid w:val="00962130"/>
    <w:rsid w:val="00963B8B"/>
    <w:rsid w:val="00965511"/>
    <w:rsid w:val="00967C42"/>
    <w:rsid w:val="009C4B7E"/>
    <w:rsid w:val="00A35D85"/>
    <w:rsid w:val="00A50157"/>
    <w:rsid w:val="00AC474B"/>
    <w:rsid w:val="00AF009A"/>
    <w:rsid w:val="00AF7FAA"/>
    <w:rsid w:val="00B472A8"/>
    <w:rsid w:val="00B80F3A"/>
    <w:rsid w:val="00C6291A"/>
    <w:rsid w:val="00C85328"/>
    <w:rsid w:val="00C90723"/>
    <w:rsid w:val="00C94CC1"/>
    <w:rsid w:val="00CC6666"/>
    <w:rsid w:val="00CD029B"/>
    <w:rsid w:val="00CD1D4E"/>
    <w:rsid w:val="00D06D6C"/>
    <w:rsid w:val="00D60FD9"/>
    <w:rsid w:val="00DA062C"/>
    <w:rsid w:val="00DA5510"/>
    <w:rsid w:val="00DC3110"/>
    <w:rsid w:val="00DE3431"/>
    <w:rsid w:val="00E82B14"/>
    <w:rsid w:val="00EA12FD"/>
    <w:rsid w:val="00EA63CF"/>
    <w:rsid w:val="00EB0C19"/>
    <w:rsid w:val="00EC4A17"/>
    <w:rsid w:val="00ED1424"/>
    <w:rsid w:val="00F2455C"/>
    <w:rsid w:val="00F33AAD"/>
    <w:rsid w:val="00F41E0F"/>
    <w:rsid w:val="00F4687B"/>
    <w:rsid w:val="00FA348B"/>
    <w:rsid w:val="00FE250D"/>
    <w:rsid w:val="00FF48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82BA0"/>
  <w15:chartTrackingRefBased/>
  <w15:docId w15:val="{42B6B6B8-FC9D-4112-8D24-FFDDC0A730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60FD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0FD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0FD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ingress">
    <w:name w:val="ingress"/>
    <w:basedOn w:val="Normal"/>
    <w:rsid w:val="00D60F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D60F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60FD9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0FD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D60FD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71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78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6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37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69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9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66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96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8402773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784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83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u.se/en/article/summer-academy-course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uwtsd.ac.uk/international/study-abroad-and-exchange/international-opportunities-for-uwtsd-student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uwtsd.ac.uk/media/uwtsd-website/content-assets/documents/international/Study-Abroad-Form.pdf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uwtsd.ac.uk/international/study-abroad-and-exchange/turing-funding-/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liu.se/en/article/linkoping-university-summer-academy" TargetMode="External"/><Relationship Id="rId9" Type="http://schemas.openxmlformats.org/officeDocument/2006/relationships/hyperlink" Target="mailto:outwardmobility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375</Words>
  <Characters>2143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 Griffiths</dc:creator>
  <cp:keywords/>
  <dc:description/>
  <cp:lastModifiedBy>Ken Dicks</cp:lastModifiedBy>
  <cp:revision>2</cp:revision>
  <dcterms:created xsi:type="dcterms:W3CDTF">2021-11-22T08:51:00Z</dcterms:created>
  <dcterms:modified xsi:type="dcterms:W3CDTF">2021-11-22T08:51:00Z</dcterms:modified>
</cp:coreProperties>
</file>