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sz w:val="24"/>
          <w:szCs w:val="24"/>
        </w:rPr>
        <w:id w:val="321318026"/>
        <w:docPartObj>
          <w:docPartGallery w:val="Cover Pages"/>
          <w:docPartUnique/>
        </w:docPartObj>
      </w:sdtPr>
      <w:sdtContent>
        <w:p w14:paraId="14AB4DB3" w14:textId="5E8759F8" w:rsidR="00B8679B" w:rsidRDefault="00B8679B">
          <w:pPr>
            <w:rPr>
              <w:rFonts w:ascii="Arial" w:hAnsi="Arial" w:cs="Arial"/>
              <w:b/>
              <w:bCs/>
              <w:sz w:val="24"/>
              <w:szCs w:val="24"/>
            </w:rPr>
          </w:pPr>
          <w:r w:rsidRPr="00B8679B">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4997D264" wp14:editId="606F2B2E">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72"/>
                                </w:tblGrid>
                                <w:tr w:rsidR="00B8679B" w14:paraId="008B7846" w14:textId="77777777">
                                  <w:trPr>
                                    <w:jc w:val="center"/>
                                  </w:trPr>
                                  <w:tc>
                                    <w:tcPr>
                                      <w:tcW w:w="2568" w:type="pct"/>
                                      <w:vAlign w:val="center"/>
                                    </w:tcPr>
                                    <w:p w14:paraId="7BACCA0D" w14:textId="77777777" w:rsidR="00B8679B" w:rsidRDefault="00B8679B">
                                      <w:pPr>
                                        <w:jc w:val="right"/>
                                      </w:pPr>
                                      <w:r>
                                        <w:rPr>
                                          <w:noProof/>
                                        </w:rPr>
                                        <w:drawing>
                                          <wp:inline distT="0" distB="0" distL="0" distR="0" wp14:anchorId="33B47006" wp14:editId="2C3A6CE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color w:val="000000"/>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ED03E99" w14:textId="460683F6" w:rsidR="00B8679B" w:rsidRDefault="00B8679B">
                                          <w:pPr>
                                            <w:pStyle w:val="NoSpacing"/>
                                            <w:spacing w:line="312" w:lineRule="auto"/>
                                            <w:jc w:val="right"/>
                                            <w:rPr>
                                              <w:caps/>
                                              <w:color w:val="191919" w:themeColor="text1" w:themeTint="E6"/>
                                              <w:sz w:val="72"/>
                                              <w:szCs w:val="72"/>
                                            </w:rPr>
                                          </w:pPr>
                                          <w:r w:rsidRPr="00B8679B">
                                            <w:rPr>
                                              <w:rFonts w:ascii="Arial" w:hAnsi="Arial" w:cs="Arial"/>
                                              <w:b/>
                                              <w:bCs/>
                                              <w:color w:val="000000"/>
                                              <w:sz w:val="40"/>
                                              <w:szCs w:val="40"/>
                                            </w:rPr>
                                            <w:t xml:space="preserve">Hotel Placement- Managing </w:t>
                                          </w:r>
                                          <w:r>
                                            <w:rPr>
                                              <w:rFonts w:ascii="Arial" w:hAnsi="Arial" w:cs="Arial"/>
                                              <w:b/>
                                              <w:bCs/>
                                              <w:color w:val="000000"/>
                                              <w:sz w:val="40"/>
                                              <w:szCs w:val="40"/>
                                            </w:rPr>
                                            <w:t xml:space="preserve">Food and Beverages </w:t>
                                          </w:r>
                                          <w:r w:rsidRPr="00B8679B">
                                            <w:rPr>
                                              <w:rFonts w:ascii="Arial" w:hAnsi="Arial" w:cs="Arial"/>
                                              <w:b/>
                                              <w:bCs/>
                                              <w:color w:val="000000"/>
                                              <w:sz w:val="40"/>
                                              <w:szCs w:val="40"/>
                                            </w:rPr>
                                            <w:t>Operations</w:t>
                                          </w:r>
                                        </w:p>
                                      </w:sdtContent>
                                    </w:sdt>
                                    <w:sdt>
                                      <w:sdtPr>
                                        <w:rPr>
                                          <w:rFonts w:ascii="Arial" w:hAnsi="Arial" w:cs="Arial"/>
                                          <w:b/>
                                          <w:bCs/>
                                          <w:color w:val="000000"/>
                                          <w:kern w:val="0"/>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5FE4063" w14:textId="679646BB" w:rsidR="00B8679B" w:rsidRDefault="00B8679B">
                                          <w:pPr>
                                            <w:jc w:val="right"/>
                                            <w:rPr>
                                              <w:sz w:val="24"/>
                                              <w:szCs w:val="24"/>
                                            </w:rPr>
                                          </w:pPr>
                                          <w:r w:rsidRPr="00B8679B">
                                            <w:rPr>
                                              <w:rFonts w:ascii="Arial" w:hAnsi="Arial" w:cs="Arial"/>
                                              <w:b/>
                                              <w:bCs/>
                                              <w:color w:val="000000"/>
                                              <w:kern w:val="0"/>
                                              <w:sz w:val="40"/>
                                              <w:szCs w:val="40"/>
                                            </w:rPr>
                                            <w:t>BMIH6003</w:t>
                                          </w:r>
                                        </w:p>
                                      </w:sdtContent>
                                    </w:sdt>
                                  </w:tc>
                                  <w:tc>
                                    <w:tcPr>
                                      <w:tcW w:w="2432" w:type="pct"/>
                                      <w:vAlign w:val="center"/>
                                    </w:tcPr>
                                    <w:p w14:paraId="356019B2" w14:textId="4B613C5D" w:rsidR="00B8679B" w:rsidRDefault="00B8679B">
                                      <w:pPr>
                                        <w:rPr>
                                          <w:b/>
                                          <w:bCs/>
                                          <w:sz w:val="32"/>
                                          <w:szCs w:val="32"/>
                                        </w:rPr>
                                      </w:pPr>
                                      <w:r w:rsidRPr="00B8679B">
                                        <w:rPr>
                                          <w:b/>
                                          <w:bCs/>
                                          <w:sz w:val="32"/>
                                          <w:szCs w:val="32"/>
                                        </w:rPr>
                                        <w:t xml:space="preserve">Student: </w:t>
                                      </w:r>
                                      <w:r w:rsidRPr="00B8679B">
                                        <w:rPr>
                                          <w:b/>
                                          <w:bCs/>
                                          <w:sz w:val="32"/>
                                          <w:szCs w:val="32"/>
                                        </w:rPr>
                                        <w:t>Denis Daniel Dinu</w:t>
                                      </w:r>
                                    </w:p>
                                    <w:sdt>
                                      <w:sdtPr>
                                        <w:rPr>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D0C82AF" w14:textId="77777777" w:rsidR="00B8679B" w:rsidRPr="00B8679B" w:rsidRDefault="00B8679B" w:rsidP="00B8679B">
                                          <w:pPr>
                                            <w:pStyle w:val="NoSpacing"/>
                                            <w:rPr>
                                              <w:b/>
                                              <w:bCs/>
                                              <w:sz w:val="26"/>
                                              <w:szCs w:val="26"/>
                                            </w:rPr>
                                          </w:pPr>
                                          <w:r>
                                            <w:rPr>
                                              <w:b/>
                                              <w:bCs/>
                                              <w:sz w:val="26"/>
                                              <w:szCs w:val="26"/>
                                            </w:rPr>
                                            <w:t xml:space="preserve">ID: </w:t>
                                          </w:r>
                                          <w:r w:rsidRPr="00B8679B">
                                            <w:rPr>
                                              <w:b/>
                                              <w:bCs/>
                                              <w:sz w:val="26"/>
                                              <w:szCs w:val="26"/>
                                            </w:rPr>
                                            <w:t xml:space="preserve">2025759 </w:t>
                                          </w:r>
                                        </w:p>
                                      </w:sdtContent>
                                    </w:sdt>
                                    <w:p w14:paraId="5C8B74CB" w14:textId="77777777" w:rsidR="00B8679B" w:rsidRPr="00B8679B" w:rsidRDefault="00B8679B">
                                      <w:pPr>
                                        <w:rPr>
                                          <w:color w:val="000000" w:themeColor="text1"/>
                                          <w:sz w:val="32"/>
                                          <w:szCs w:val="32"/>
                                        </w:rPr>
                                      </w:pPr>
                                    </w:p>
                                    <w:p w14:paraId="584595AA" w14:textId="25BCCEBB" w:rsidR="00B8679B" w:rsidRDefault="00B8679B">
                                      <w:pPr>
                                        <w:pStyle w:val="NoSpacing"/>
                                      </w:pPr>
                                      <w:sdt>
                                        <w:sdtPr>
                                          <w:rPr>
                                            <w:rFonts w:ascii="Arial" w:hAnsi="Arial" w:cs="Arial"/>
                                            <w:b/>
                                            <w:bCs/>
                                            <w:color w:val="000000"/>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8679B">
                                            <w:rPr>
                                              <w:rFonts w:ascii="Arial" w:hAnsi="Arial" w:cs="Arial"/>
                                              <w:b/>
                                              <w:bCs/>
                                              <w:color w:val="000000"/>
                                              <w:sz w:val="24"/>
                                              <w:szCs w:val="24"/>
                                            </w:rPr>
                                            <w:t>Lecturer: Lisa Bassler</w:t>
                                          </w:r>
                                        </w:sdtContent>
                                      </w:sdt>
                                    </w:p>
                                  </w:tc>
                                </w:tr>
                              </w:tbl>
                              <w:p w14:paraId="0191BCEC" w14:textId="77777777" w:rsidR="00B8679B" w:rsidRDefault="00B8679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97D264"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72"/>
                          </w:tblGrid>
                          <w:tr w:rsidR="00B8679B" w14:paraId="008B7846" w14:textId="77777777">
                            <w:trPr>
                              <w:jc w:val="center"/>
                            </w:trPr>
                            <w:tc>
                              <w:tcPr>
                                <w:tcW w:w="2568" w:type="pct"/>
                                <w:vAlign w:val="center"/>
                              </w:tcPr>
                              <w:p w14:paraId="7BACCA0D" w14:textId="77777777" w:rsidR="00B8679B" w:rsidRDefault="00B8679B">
                                <w:pPr>
                                  <w:jc w:val="right"/>
                                </w:pPr>
                                <w:r>
                                  <w:rPr>
                                    <w:noProof/>
                                  </w:rPr>
                                  <w:drawing>
                                    <wp:inline distT="0" distB="0" distL="0" distR="0" wp14:anchorId="33B47006" wp14:editId="2C3A6CE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color w:val="000000"/>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ED03E99" w14:textId="460683F6" w:rsidR="00B8679B" w:rsidRDefault="00B8679B">
                                    <w:pPr>
                                      <w:pStyle w:val="NoSpacing"/>
                                      <w:spacing w:line="312" w:lineRule="auto"/>
                                      <w:jc w:val="right"/>
                                      <w:rPr>
                                        <w:caps/>
                                        <w:color w:val="191919" w:themeColor="text1" w:themeTint="E6"/>
                                        <w:sz w:val="72"/>
                                        <w:szCs w:val="72"/>
                                      </w:rPr>
                                    </w:pPr>
                                    <w:r w:rsidRPr="00B8679B">
                                      <w:rPr>
                                        <w:rFonts w:ascii="Arial" w:hAnsi="Arial" w:cs="Arial"/>
                                        <w:b/>
                                        <w:bCs/>
                                        <w:color w:val="000000"/>
                                        <w:sz w:val="40"/>
                                        <w:szCs w:val="40"/>
                                      </w:rPr>
                                      <w:t xml:space="preserve">Hotel Placement- Managing </w:t>
                                    </w:r>
                                    <w:r>
                                      <w:rPr>
                                        <w:rFonts w:ascii="Arial" w:hAnsi="Arial" w:cs="Arial"/>
                                        <w:b/>
                                        <w:bCs/>
                                        <w:color w:val="000000"/>
                                        <w:sz w:val="40"/>
                                        <w:szCs w:val="40"/>
                                      </w:rPr>
                                      <w:t xml:space="preserve">Food and Beverages </w:t>
                                    </w:r>
                                    <w:r w:rsidRPr="00B8679B">
                                      <w:rPr>
                                        <w:rFonts w:ascii="Arial" w:hAnsi="Arial" w:cs="Arial"/>
                                        <w:b/>
                                        <w:bCs/>
                                        <w:color w:val="000000"/>
                                        <w:sz w:val="40"/>
                                        <w:szCs w:val="40"/>
                                      </w:rPr>
                                      <w:t>Operations</w:t>
                                    </w:r>
                                  </w:p>
                                </w:sdtContent>
                              </w:sdt>
                              <w:sdt>
                                <w:sdtPr>
                                  <w:rPr>
                                    <w:rFonts w:ascii="Arial" w:hAnsi="Arial" w:cs="Arial"/>
                                    <w:b/>
                                    <w:bCs/>
                                    <w:color w:val="000000"/>
                                    <w:kern w:val="0"/>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5FE4063" w14:textId="679646BB" w:rsidR="00B8679B" w:rsidRDefault="00B8679B">
                                    <w:pPr>
                                      <w:jc w:val="right"/>
                                      <w:rPr>
                                        <w:sz w:val="24"/>
                                        <w:szCs w:val="24"/>
                                      </w:rPr>
                                    </w:pPr>
                                    <w:r w:rsidRPr="00B8679B">
                                      <w:rPr>
                                        <w:rFonts w:ascii="Arial" w:hAnsi="Arial" w:cs="Arial"/>
                                        <w:b/>
                                        <w:bCs/>
                                        <w:color w:val="000000"/>
                                        <w:kern w:val="0"/>
                                        <w:sz w:val="40"/>
                                        <w:szCs w:val="40"/>
                                      </w:rPr>
                                      <w:t>BMIH6003</w:t>
                                    </w:r>
                                  </w:p>
                                </w:sdtContent>
                              </w:sdt>
                            </w:tc>
                            <w:tc>
                              <w:tcPr>
                                <w:tcW w:w="2432" w:type="pct"/>
                                <w:vAlign w:val="center"/>
                              </w:tcPr>
                              <w:p w14:paraId="356019B2" w14:textId="4B613C5D" w:rsidR="00B8679B" w:rsidRDefault="00B8679B">
                                <w:pPr>
                                  <w:rPr>
                                    <w:b/>
                                    <w:bCs/>
                                    <w:sz w:val="32"/>
                                    <w:szCs w:val="32"/>
                                  </w:rPr>
                                </w:pPr>
                                <w:r w:rsidRPr="00B8679B">
                                  <w:rPr>
                                    <w:b/>
                                    <w:bCs/>
                                    <w:sz w:val="32"/>
                                    <w:szCs w:val="32"/>
                                  </w:rPr>
                                  <w:t xml:space="preserve">Student: </w:t>
                                </w:r>
                                <w:r w:rsidRPr="00B8679B">
                                  <w:rPr>
                                    <w:b/>
                                    <w:bCs/>
                                    <w:sz w:val="32"/>
                                    <w:szCs w:val="32"/>
                                  </w:rPr>
                                  <w:t>Denis Daniel Dinu</w:t>
                                </w:r>
                              </w:p>
                              <w:sdt>
                                <w:sdtPr>
                                  <w:rPr>
                                    <w:b/>
                                    <w:bCs/>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D0C82AF" w14:textId="77777777" w:rsidR="00B8679B" w:rsidRPr="00B8679B" w:rsidRDefault="00B8679B" w:rsidP="00B8679B">
                                    <w:pPr>
                                      <w:pStyle w:val="NoSpacing"/>
                                      <w:rPr>
                                        <w:b/>
                                        <w:bCs/>
                                        <w:sz w:val="26"/>
                                        <w:szCs w:val="26"/>
                                      </w:rPr>
                                    </w:pPr>
                                    <w:r>
                                      <w:rPr>
                                        <w:b/>
                                        <w:bCs/>
                                        <w:sz w:val="26"/>
                                        <w:szCs w:val="26"/>
                                      </w:rPr>
                                      <w:t xml:space="preserve">ID: </w:t>
                                    </w:r>
                                    <w:r w:rsidRPr="00B8679B">
                                      <w:rPr>
                                        <w:b/>
                                        <w:bCs/>
                                        <w:sz w:val="26"/>
                                        <w:szCs w:val="26"/>
                                      </w:rPr>
                                      <w:t xml:space="preserve">2025759 </w:t>
                                    </w:r>
                                  </w:p>
                                </w:sdtContent>
                              </w:sdt>
                              <w:p w14:paraId="5C8B74CB" w14:textId="77777777" w:rsidR="00B8679B" w:rsidRPr="00B8679B" w:rsidRDefault="00B8679B">
                                <w:pPr>
                                  <w:rPr>
                                    <w:color w:val="000000" w:themeColor="text1"/>
                                    <w:sz w:val="32"/>
                                    <w:szCs w:val="32"/>
                                  </w:rPr>
                                </w:pPr>
                              </w:p>
                              <w:p w14:paraId="584595AA" w14:textId="25BCCEBB" w:rsidR="00B8679B" w:rsidRDefault="00B8679B">
                                <w:pPr>
                                  <w:pStyle w:val="NoSpacing"/>
                                </w:pPr>
                                <w:sdt>
                                  <w:sdtPr>
                                    <w:rPr>
                                      <w:rFonts w:ascii="Arial" w:hAnsi="Arial" w:cs="Arial"/>
                                      <w:b/>
                                      <w:bCs/>
                                      <w:color w:val="000000"/>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8679B">
                                      <w:rPr>
                                        <w:rFonts w:ascii="Arial" w:hAnsi="Arial" w:cs="Arial"/>
                                        <w:b/>
                                        <w:bCs/>
                                        <w:color w:val="000000"/>
                                        <w:sz w:val="24"/>
                                        <w:szCs w:val="24"/>
                                      </w:rPr>
                                      <w:t>Lecturer: Lisa Bassler</w:t>
                                    </w:r>
                                  </w:sdtContent>
                                </w:sdt>
                              </w:p>
                            </w:tc>
                          </w:tr>
                        </w:tbl>
                        <w:p w14:paraId="0191BCEC" w14:textId="77777777" w:rsidR="00B8679B" w:rsidRDefault="00B8679B"/>
                      </w:txbxContent>
                    </v:textbox>
                    <w10:wrap anchorx="page" anchory="page"/>
                  </v:shape>
                </w:pict>
              </mc:Fallback>
            </mc:AlternateContent>
          </w:r>
          <w:r>
            <w:rPr>
              <w:rFonts w:ascii="Arial" w:hAnsi="Arial" w:cs="Arial"/>
              <w:b/>
              <w:bCs/>
              <w:sz w:val="24"/>
              <w:szCs w:val="24"/>
            </w:rPr>
            <w:br w:type="page"/>
          </w:r>
        </w:p>
      </w:sdtContent>
    </w:sdt>
    <w:p w14:paraId="78332D8B" w14:textId="6CB91D70" w:rsidR="00B8679B" w:rsidRPr="00B8679B" w:rsidRDefault="00B8679B" w:rsidP="00B8679B">
      <w:pPr>
        <w:spacing w:line="360" w:lineRule="auto"/>
        <w:jc w:val="both"/>
        <w:rPr>
          <w:rFonts w:ascii="Arial" w:hAnsi="Arial" w:cs="Arial"/>
          <w:sz w:val="24"/>
          <w:szCs w:val="24"/>
        </w:rPr>
      </w:pPr>
      <w:r w:rsidRPr="00B8679B">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655297" w14:textId="77777777" w:rsidR="00B8679B" w:rsidRPr="00B8679B" w:rsidRDefault="00B8679B" w:rsidP="00B8679B">
      <w:pPr>
        <w:spacing w:line="360" w:lineRule="auto"/>
        <w:jc w:val="both"/>
        <w:rPr>
          <w:rFonts w:ascii="Arial" w:hAnsi="Arial" w:cs="Arial"/>
          <w:b/>
          <w:bCs/>
          <w:sz w:val="24"/>
          <w:szCs w:val="24"/>
        </w:rPr>
      </w:pPr>
    </w:p>
    <w:p w14:paraId="7D14EF15" w14:textId="77777777" w:rsidR="00B8679B" w:rsidRPr="00B8679B" w:rsidRDefault="00B8679B" w:rsidP="00B8679B">
      <w:pPr>
        <w:spacing w:line="360" w:lineRule="auto"/>
        <w:jc w:val="both"/>
        <w:rPr>
          <w:rFonts w:ascii="Arial" w:hAnsi="Arial" w:cs="Arial"/>
          <w:b/>
          <w:bCs/>
          <w:sz w:val="24"/>
          <w:szCs w:val="24"/>
        </w:rPr>
      </w:pPr>
    </w:p>
    <w:p w14:paraId="512E4C55" w14:textId="77777777" w:rsidR="00B8679B" w:rsidRPr="00B8679B" w:rsidRDefault="00B8679B" w:rsidP="00B8679B">
      <w:pPr>
        <w:spacing w:line="360" w:lineRule="auto"/>
        <w:jc w:val="both"/>
        <w:rPr>
          <w:rFonts w:ascii="Arial" w:hAnsi="Arial" w:cs="Arial"/>
          <w:b/>
          <w:bCs/>
          <w:sz w:val="24"/>
          <w:szCs w:val="24"/>
        </w:rPr>
      </w:pPr>
    </w:p>
    <w:p w14:paraId="3CFA3B27" w14:textId="2724FDEE" w:rsidR="000942DC" w:rsidRPr="00B8679B" w:rsidRDefault="000942DC" w:rsidP="00B8679B">
      <w:pPr>
        <w:spacing w:line="360" w:lineRule="auto"/>
        <w:jc w:val="both"/>
        <w:rPr>
          <w:rFonts w:ascii="Arial" w:hAnsi="Arial" w:cs="Arial"/>
          <w:b/>
          <w:bCs/>
          <w:sz w:val="24"/>
          <w:szCs w:val="24"/>
        </w:rPr>
      </w:pPr>
      <w:r w:rsidRPr="00B8679B">
        <w:rPr>
          <w:rFonts w:ascii="Arial" w:hAnsi="Arial" w:cs="Arial"/>
          <w:b/>
          <w:bCs/>
          <w:sz w:val="24"/>
          <w:szCs w:val="24"/>
        </w:rPr>
        <w:t xml:space="preserve">Introduction </w:t>
      </w:r>
    </w:p>
    <w:p w14:paraId="5CE8DA23" w14:textId="7445FDAD" w:rsidR="000942DC" w:rsidRPr="00B8679B" w:rsidRDefault="000942DC" w:rsidP="00B8679B">
      <w:pPr>
        <w:spacing w:line="360" w:lineRule="auto"/>
        <w:jc w:val="both"/>
        <w:rPr>
          <w:rFonts w:ascii="Arial" w:hAnsi="Arial" w:cs="Arial"/>
          <w:sz w:val="24"/>
          <w:szCs w:val="24"/>
        </w:rPr>
      </w:pPr>
      <w:r w:rsidRPr="00B8679B">
        <w:rPr>
          <w:rFonts w:ascii="Arial" w:hAnsi="Arial" w:cs="Arial"/>
          <w:sz w:val="24"/>
          <w:szCs w:val="24"/>
        </w:rPr>
        <w:t>The Belton Woods Hotel, Spa and Golf Resort has comprehensive recreational amenities, with a gym, swimming pool, jacuzzi, sauna, steam room, and an Elemis spa, events venues, but mostly Belton Woods is renowned for its golf complex, which has held a multitude of competitions.</w:t>
      </w:r>
      <w:r w:rsidRPr="00B8679B">
        <w:rPr>
          <w:rFonts w:ascii="Arial" w:hAnsi="Arial" w:cs="Arial"/>
          <w:sz w:val="24"/>
          <w:szCs w:val="24"/>
        </w:rPr>
        <w:t xml:space="preserve"> </w:t>
      </w:r>
      <w:r w:rsidRPr="00B8679B">
        <w:rPr>
          <w:rFonts w:ascii="Arial" w:hAnsi="Arial" w:cs="Arial"/>
          <w:sz w:val="24"/>
          <w:szCs w:val="24"/>
        </w:rPr>
        <w:t>The hotel offers adaptable venues for meetings, gatherings, and weddings, backed by a committed workforce and it was a pleasure to be part of the team and serve to the events success purpose.</w:t>
      </w:r>
      <w:r w:rsidR="00B8679B" w:rsidRPr="00B8679B">
        <w:rPr>
          <w:rFonts w:ascii="Arial" w:hAnsi="Arial" w:cs="Arial"/>
          <w:sz w:val="24"/>
          <w:szCs w:val="24"/>
        </w:rPr>
        <w:t xml:space="preserve"> (</w:t>
      </w:r>
      <w:r w:rsidR="00B8679B" w:rsidRPr="00B8679B">
        <w:rPr>
          <w:rFonts w:ascii="Arial" w:hAnsi="Arial" w:cs="Arial"/>
          <w:sz w:val="24"/>
          <w:szCs w:val="24"/>
        </w:rPr>
        <w:t>Belton Woods</w:t>
      </w:r>
      <w:r w:rsidR="00B8679B" w:rsidRPr="00B8679B">
        <w:rPr>
          <w:rFonts w:ascii="Arial" w:hAnsi="Arial" w:cs="Arial"/>
          <w:sz w:val="24"/>
          <w:szCs w:val="24"/>
        </w:rPr>
        <w:t xml:space="preserve">, </w:t>
      </w:r>
      <w:r w:rsidR="00B8679B" w:rsidRPr="00B8679B">
        <w:rPr>
          <w:rFonts w:ascii="Arial" w:hAnsi="Arial" w:cs="Arial"/>
          <w:sz w:val="24"/>
          <w:szCs w:val="24"/>
        </w:rPr>
        <w:t>2024)</w:t>
      </w:r>
      <w:r w:rsidR="00B8679B" w:rsidRPr="00B8679B">
        <w:rPr>
          <w:rFonts w:ascii="Arial" w:hAnsi="Arial" w:cs="Arial"/>
          <w:sz w:val="24"/>
          <w:szCs w:val="24"/>
        </w:rPr>
        <w:t>.</w:t>
      </w:r>
    </w:p>
    <w:p w14:paraId="6C054D06" w14:textId="2F8D7248" w:rsidR="000942DC" w:rsidRPr="00B8679B" w:rsidRDefault="000942DC" w:rsidP="00B8679B">
      <w:pPr>
        <w:spacing w:line="360" w:lineRule="auto"/>
        <w:jc w:val="both"/>
        <w:rPr>
          <w:rFonts w:ascii="Arial" w:hAnsi="Arial" w:cs="Arial"/>
          <w:sz w:val="24"/>
          <w:szCs w:val="24"/>
        </w:rPr>
      </w:pPr>
      <w:r w:rsidRPr="00B8679B">
        <w:rPr>
          <w:rFonts w:ascii="Arial" w:hAnsi="Arial" w:cs="Arial"/>
          <w:sz w:val="24"/>
          <w:szCs w:val="24"/>
        </w:rPr>
        <w:t>The Food and Beverage department plays a crucial role in enhancing the overall guest experience at the Belton Woods Hotel, Spa and Golf Resort. By offering diverse dining options, exceptional service, and high-quality food and beverages, the department contributes significantly to guest satisfaction and loyalty.</w:t>
      </w:r>
      <w:r w:rsidR="00B8679B" w:rsidRPr="00B8679B">
        <w:rPr>
          <w:rFonts w:ascii="Arial" w:hAnsi="Arial" w:cs="Arial"/>
          <w:sz w:val="24"/>
          <w:szCs w:val="24"/>
        </w:rPr>
        <w:t xml:space="preserve"> (</w:t>
      </w:r>
      <w:r w:rsidR="00B8679B" w:rsidRPr="00B8679B">
        <w:rPr>
          <w:rFonts w:ascii="Arial" w:hAnsi="Arial" w:cs="Arial"/>
          <w:sz w:val="24"/>
          <w:szCs w:val="24"/>
        </w:rPr>
        <w:t xml:space="preserve">The </w:t>
      </w:r>
      <w:proofErr w:type="spellStart"/>
      <w:r w:rsidR="00B8679B" w:rsidRPr="00B8679B">
        <w:rPr>
          <w:rFonts w:ascii="Arial" w:hAnsi="Arial" w:cs="Arial"/>
          <w:sz w:val="24"/>
          <w:szCs w:val="24"/>
        </w:rPr>
        <w:t>QHotels</w:t>
      </w:r>
      <w:proofErr w:type="spellEnd"/>
      <w:r w:rsidR="00B8679B" w:rsidRPr="00B8679B">
        <w:rPr>
          <w:rFonts w:ascii="Arial" w:hAnsi="Arial" w:cs="Arial"/>
          <w:sz w:val="24"/>
          <w:szCs w:val="24"/>
        </w:rPr>
        <w:t xml:space="preserve"> Collection, 2024)</w:t>
      </w:r>
      <w:r w:rsidR="00B8679B" w:rsidRPr="00B8679B">
        <w:rPr>
          <w:rFonts w:ascii="Arial" w:hAnsi="Arial" w:cs="Arial"/>
          <w:sz w:val="24"/>
          <w:szCs w:val="24"/>
        </w:rPr>
        <w:t>.</w:t>
      </w:r>
    </w:p>
    <w:p w14:paraId="02942476" w14:textId="2268D6FE" w:rsidR="003D2ECB" w:rsidRPr="00B8679B" w:rsidRDefault="000942DC" w:rsidP="00B8679B">
      <w:pPr>
        <w:spacing w:line="360" w:lineRule="auto"/>
        <w:jc w:val="both"/>
        <w:rPr>
          <w:rFonts w:ascii="Arial" w:hAnsi="Arial" w:cs="Arial"/>
          <w:sz w:val="24"/>
          <w:szCs w:val="24"/>
        </w:rPr>
      </w:pPr>
      <w:r w:rsidRPr="00B8679B">
        <w:rPr>
          <w:rFonts w:ascii="Arial" w:hAnsi="Arial" w:cs="Arial"/>
          <w:sz w:val="24"/>
          <w:szCs w:val="24"/>
        </w:rPr>
        <w:t>As part of my learning objectives I had to :</w:t>
      </w:r>
    </w:p>
    <w:p w14:paraId="3C2FBCBA" w14:textId="77777777" w:rsidR="00B8679B" w:rsidRDefault="000942DC" w:rsidP="00B8679B">
      <w:pPr>
        <w:spacing w:line="360" w:lineRule="auto"/>
        <w:jc w:val="both"/>
        <w:rPr>
          <w:rFonts w:ascii="Arial" w:hAnsi="Arial" w:cs="Arial"/>
          <w:sz w:val="24"/>
          <w:szCs w:val="24"/>
        </w:rPr>
      </w:pPr>
      <w:r w:rsidRPr="000942DC">
        <w:rPr>
          <w:rFonts w:ascii="Arial" w:hAnsi="Arial" w:cs="Arial"/>
          <w:sz w:val="24"/>
          <w:szCs w:val="24"/>
        </w:rPr>
        <w:t xml:space="preserve">• Work effectively under the supervision of Jody and Liam in the Food and Beverage Operations department, and observe and analyse their work to determine the significance of their essential skills. </w:t>
      </w:r>
    </w:p>
    <w:p w14:paraId="3199BB43" w14:textId="77777777" w:rsidR="00B8679B" w:rsidRDefault="000942DC" w:rsidP="00B8679B">
      <w:pPr>
        <w:spacing w:line="360" w:lineRule="auto"/>
        <w:jc w:val="both"/>
        <w:rPr>
          <w:rFonts w:ascii="Arial" w:hAnsi="Arial" w:cs="Arial"/>
          <w:sz w:val="24"/>
          <w:szCs w:val="24"/>
        </w:rPr>
      </w:pPr>
      <w:r w:rsidRPr="000942DC">
        <w:rPr>
          <w:rFonts w:ascii="Arial" w:hAnsi="Arial" w:cs="Arial"/>
          <w:sz w:val="24"/>
          <w:szCs w:val="24"/>
        </w:rPr>
        <w:t xml:space="preserve">• Keep all appliances, surfaces, and equipment in the kitchen, dining room, and other spaces clean and in compliance with health and safety regulations; </w:t>
      </w:r>
      <w:r w:rsidR="00B8679B" w:rsidRPr="00B8679B">
        <w:rPr>
          <w:rFonts w:ascii="Arial" w:hAnsi="Arial" w:cs="Arial"/>
          <w:sz w:val="24"/>
          <w:szCs w:val="24"/>
        </w:rPr>
        <w:t>(</w:t>
      </w:r>
      <w:r w:rsidR="00B8679B" w:rsidRPr="00B8679B">
        <w:rPr>
          <w:rFonts w:ascii="Arial" w:hAnsi="Arial" w:cs="Arial"/>
          <w:sz w:val="24"/>
          <w:szCs w:val="24"/>
        </w:rPr>
        <w:t>Walker, J.R., and J.E. Miller. 2015</w:t>
      </w:r>
      <w:r w:rsidR="00B8679B" w:rsidRPr="00B8679B">
        <w:rPr>
          <w:rFonts w:ascii="Arial" w:hAnsi="Arial" w:cs="Arial"/>
          <w:sz w:val="24"/>
          <w:szCs w:val="24"/>
        </w:rPr>
        <w:t>).</w:t>
      </w:r>
    </w:p>
    <w:p w14:paraId="6B3F6F96" w14:textId="452EDB24" w:rsidR="000942DC" w:rsidRPr="00B8679B" w:rsidRDefault="000942DC" w:rsidP="00B8679B">
      <w:pPr>
        <w:spacing w:line="360" w:lineRule="auto"/>
        <w:jc w:val="both"/>
        <w:rPr>
          <w:rFonts w:ascii="Arial" w:hAnsi="Arial" w:cs="Arial"/>
          <w:sz w:val="24"/>
          <w:szCs w:val="24"/>
        </w:rPr>
      </w:pPr>
      <w:r w:rsidRPr="000942DC">
        <w:rPr>
          <w:rFonts w:ascii="Arial" w:hAnsi="Arial" w:cs="Arial"/>
          <w:sz w:val="24"/>
          <w:szCs w:val="24"/>
        </w:rPr>
        <w:t xml:space="preserve">• Working with the Food and Beverage team to ensure that customers have enjoyable, memorable meals; </w:t>
      </w:r>
    </w:p>
    <w:p w14:paraId="1C32C216" w14:textId="77777777" w:rsidR="000942DC" w:rsidRPr="00B8679B" w:rsidRDefault="000942DC" w:rsidP="00B8679B">
      <w:pPr>
        <w:spacing w:line="360" w:lineRule="auto"/>
        <w:jc w:val="both"/>
        <w:rPr>
          <w:rFonts w:ascii="Arial" w:hAnsi="Arial" w:cs="Arial"/>
          <w:sz w:val="24"/>
          <w:szCs w:val="24"/>
        </w:rPr>
      </w:pPr>
      <w:r w:rsidRPr="000942DC">
        <w:rPr>
          <w:rFonts w:ascii="Arial" w:hAnsi="Arial" w:cs="Arial"/>
          <w:sz w:val="24"/>
          <w:szCs w:val="24"/>
        </w:rPr>
        <w:lastRenderedPageBreak/>
        <w:t xml:space="preserve">• Keeping an eye on and assisting with the duties of </w:t>
      </w:r>
      <w:r w:rsidRPr="00B8679B">
        <w:rPr>
          <w:rFonts w:ascii="Arial" w:hAnsi="Arial" w:cs="Arial"/>
          <w:sz w:val="24"/>
          <w:szCs w:val="24"/>
        </w:rPr>
        <w:t>the Food and Beverage</w:t>
      </w:r>
      <w:r w:rsidRPr="000942DC">
        <w:rPr>
          <w:rFonts w:ascii="Arial" w:hAnsi="Arial" w:cs="Arial"/>
          <w:sz w:val="24"/>
          <w:szCs w:val="24"/>
        </w:rPr>
        <w:t xml:space="preserve"> employees; </w:t>
      </w:r>
    </w:p>
    <w:p w14:paraId="1A0A593A" w14:textId="053151E2" w:rsidR="000942DC" w:rsidRPr="00B8679B" w:rsidRDefault="000942DC" w:rsidP="00B8679B">
      <w:pPr>
        <w:spacing w:line="360" w:lineRule="auto"/>
        <w:jc w:val="both"/>
        <w:rPr>
          <w:rFonts w:ascii="Arial" w:hAnsi="Arial" w:cs="Arial"/>
          <w:sz w:val="24"/>
          <w:szCs w:val="24"/>
        </w:rPr>
      </w:pPr>
      <w:r w:rsidRPr="000942DC">
        <w:rPr>
          <w:rFonts w:ascii="Arial" w:hAnsi="Arial" w:cs="Arial"/>
          <w:sz w:val="24"/>
          <w:szCs w:val="24"/>
        </w:rPr>
        <w:t>• Following all cleaning and maintenance protocols.</w:t>
      </w:r>
      <w:r w:rsidR="0061445D" w:rsidRPr="00B8679B">
        <w:rPr>
          <w:rFonts w:ascii="Arial" w:hAnsi="Arial" w:cs="Arial"/>
          <w:sz w:val="24"/>
          <w:szCs w:val="24"/>
        </w:rPr>
        <w:t xml:space="preserve"> (</w:t>
      </w:r>
      <w:r w:rsidR="0061445D" w:rsidRPr="00B8679B">
        <w:rPr>
          <w:rFonts w:ascii="Arial" w:hAnsi="Arial" w:cs="Arial"/>
          <w:sz w:val="24"/>
          <w:szCs w:val="24"/>
        </w:rPr>
        <w:t>Davis </w:t>
      </w:r>
      <w:r w:rsidR="0061445D" w:rsidRPr="00B8679B">
        <w:rPr>
          <w:rFonts w:ascii="Arial" w:hAnsi="Arial" w:cs="Arial"/>
          <w:i/>
          <w:iCs/>
          <w:sz w:val="24"/>
          <w:szCs w:val="24"/>
        </w:rPr>
        <w:t>et al.</w:t>
      </w:r>
      <w:r w:rsidR="0061445D" w:rsidRPr="00B8679B">
        <w:rPr>
          <w:rFonts w:ascii="Arial" w:hAnsi="Arial" w:cs="Arial"/>
          <w:sz w:val="24"/>
          <w:szCs w:val="24"/>
        </w:rPr>
        <w:t> 2018</w:t>
      </w:r>
      <w:r w:rsidR="0061445D" w:rsidRPr="00B8679B">
        <w:rPr>
          <w:rFonts w:ascii="Arial" w:hAnsi="Arial" w:cs="Arial"/>
          <w:sz w:val="24"/>
          <w:szCs w:val="24"/>
        </w:rPr>
        <w:t>)</w:t>
      </w:r>
    </w:p>
    <w:p w14:paraId="063C4763" w14:textId="77777777" w:rsidR="0061445D" w:rsidRPr="00B8679B" w:rsidRDefault="000942DC" w:rsidP="00B8679B">
      <w:pPr>
        <w:spacing w:line="360" w:lineRule="auto"/>
        <w:jc w:val="both"/>
        <w:rPr>
          <w:rFonts w:ascii="Arial" w:hAnsi="Arial" w:cs="Arial"/>
          <w:sz w:val="24"/>
          <w:szCs w:val="24"/>
        </w:rPr>
      </w:pPr>
      <w:r w:rsidRPr="00B8679B">
        <w:rPr>
          <w:rFonts w:ascii="Arial" w:hAnsi="Arial" w:cs="Arial"/>
          <w:b/>
          <w:bCs/>
          <w:sz w:val="24"/>
          <w:szCs w:val="24"/>
        </w:rPr>
        <w:t>1.</w:t>
      </w:r>
      <w:r w:rsidRPr="00B8679B">
        <w:rPr>
          <w:rFonts w:ascii="Arial" w:hAnsi="Arial" w:cs="Arial"/>
          <w:b/>
          <w:bCs/>
          <w:sz w:val="24"/>
          <w:szCs w:val="24"/>
        </w:rPr>
        <w:t>Reflection on Experience and Personal Development</w:t>
      </w:r>
      <w:r w:rsidRPr="00B8679B">
        <w:rPr>
          <w:rFonts w:ascii="Arial" w:hAnsi="Arial" w:cs="Arial"/>
          <w:sz w:val="24"/>
          <w:szCs w:val="24"/>
        </w:rPr>
        <w:t xml:space="preserve"> </w:t>
      </w:r>
    </w:p>
    <w:p w14:paraId="75788176" w14:textId="71B1C23E" w:rsidR="000942DC" w:rsidRPr="00B8679B" w:rsidRDefault="0061445D" w:rsidP="00B8679B">
      <w:pPr>
        <w:spacing w:line="360" w:lineRule="auto"/>
        <w:jc w:val="both"/>
        <w:rPr>
          <w:rFonts w:ascii="Arial" w:hAnsi="Arial" w:cs="Arial"/>
          <w:sz w:val="24"/>
          <w:szCs w:val="24"/>
        </w:rPr>
      </w:pPr>
      <w:r w:rsidRPr="0061445D">
        <w:rPr>
          <w:rFonts w:ascii="Arial" w:hAnsi="Arial" w:cs="Arial"/>
          <w:sz w:val="24"/>
          <w:szCs w:val="24"/>
        </w:rPr>
        <w:t>Donald Schön's examination of reflection has profoundly impacted my learning and growth throughout my placement, differentiating between two forms of reflection: Reflection in Action and Reflection on Action.</w:t>
      </w:r>
      <w:r w:rsidR="00B8679B" w:rsidRPr="00B8679B">
        <w:rPr>
          <w:rFonts w:ascii="Arial" w:hAnsi="Arial" w:cs="Arial"/>
          <w:sz w:val="24"/>
          <w:szCs w:val="24"/>
        </w:rPr>
        <w:t xml:space="preserve"> (</w:t>
      </w:r>
      <w:r w:rsidR="00B8679B" w:rsidRPr="00B8679B">
        <w:rPr>
          <w:rFonts w:ascii="Arial" w:hAnsi="Arial" w:cs="Arial"/>
          <w:sz w:val="24"/>
          <w:szCs w:val="24"/>
        </w:rPr>
        <w:t>Schön</w:t>
      </w:r>
      <w:r w:rsidR="00B8679B" w:rsidRPr="00B8679B">
        <w:rPr>
          <w:rFonts w:ascii="Arial" w:hAnsi="Arial" w:cs="Arial"/>
          <w:sz w:val="24"/>
          <w:szCs w:val="24"/>
        </w:rPr>
        <w:t xml:space="preserve">, </w:t>
      </w:r>
      <w:r w:rsidR="00B8679B" w:rsidRPr="00B8679B">
        <w:rPr>
          <w:rFonts w:ascii="Arial" w:hAnsi="Arial" w:cs="Arial"/>
          <w:sz w:val="24"/>
          <w:szCs w:val="24"/>
        </w:rPr>
        <w:t>2016)</w:t>
      </w:r>
      <w:r w:rsidR="00B8679B" w:rsidRPr="00B8679B">
        <w:rPr>
          <w:rFonts w:ascii="Arial" w:hAnsi="Arial" w:cs="Arial"/>
          <w:sz w:val="24"/>
          <w:szCs w:val="24"/>
        </w:rPr>
        <w:t>.</w:t>
      </w:r>
      <w:r w:rsidR="00B8679B" w:rsidRPr="00B8679B">
        <w:rPr>
          <w:rFonts w:ascii="Arial" w:hAnsi="Arial" w:cs="Arial"/>
          <w:sz w:val="24"/>
          <w:szCs w:val="24"/>
        </w:rPr>
        <w:t> </w:t>
      </w:r>
      <w:r w:rsidRPr="00B8679B">
        <w:rPr>
          <w:rFonts w:ascii="Arial" w:hAnsi="Arial" w:cs="Arial"/>
          <w:sz w:val="24"/>
          <w:szCs w:val="24"/>
        </w:rPr>
        <w:t xml:space="preserve">During my placement I understood </w:t>
      </w:r>
      <w:r w:rsidR="000942DC" w:rsidRPr="00B8679B">
        <w:rPr>
          <w:rFonts w:ascii="Arial" w:hAnsi="Arial" w:cs="Arial"/>
          <w:sz w:val="24"/>
          <w:szCs w:val="24"/>
        </w:rPr>
        <w:t xml:space="preserve">how critical performance metrics, competitiveness, and quality issues are to a hotel's bottom line. </w:t>
      </w:r>
      <w:r w:rsidR="000942DC" w:rsidRPr="00B8679B">
        <w:rPr>
          <w:rFonts w:ascii="Arial" w:hAnsi="Arial" w:cs="Arial"/>
          <w:sz w:val="24"/>
          <w:szCs w:val="24"/>
        </w:rPr>
        <w:t xml:space="preserve"> </w:t>
      </w:r>
      <w:r w:rsidR="000942DC" w:rsidRPr="00B8679B">
        <w:rPr>
          <w:rFonts w:ascii="Arial" w:hAnsi="Arial" w:cs="Arial"/>
          <w:sz w:val="24"/>
          <w:szCs w:val="24"/>
        </w:rPr>
        <w:t xml:space="preserve">The Food and Beverage department's emphasis on preventing cross-contamination and allergens is something I've observed throughout my placement. </w:t>
      </w:r>
      <w:r w:rsidR="00B8679B">
        <w:rPr>
          <w:rFonts w:ascii="Arial" w:hAnsi="Arial" w:cs="Arial"/>
          <w:sz w:val="24"/>
          <w:szCs w:val="24"/>
        </w:rPr>
        <w:t xml:space="preserve"> </w:t>
      </w:r>
      <w:r w:rsidR="000942DC" w:rsidRPr="00B8679B">
        <w:rPr>
          <w:rFonts w:ascii="Arial" w:hAnsi="Arial" w:cs="Arial"/>
          <w:sz w:val="24"/>
          <w:szCs w:val="24"/>
        </w:rPr>
        <w:t xml:space="preserve">Around 160 substances have been confirmed by the Food Standards Agency to induce allergic responses; fourteen of them are classified as significant allergens (Food Standards Agency, 2024). </w:t>
      </w:r>
      <w:r w:rsidR="000942DC" w:rsidRPr="00B8679B">
        <w:rPr>
          <w:rFonts w:ascii="Arial" w:hAnsi="Arial" w:cs="Arial"/>
          <w:sz w:val="24"/>
          <w:szCs w:val="24"/>
        </w:rPr>
        <w:t xml:space="preserve"> </w:t>
      </w:r>
      <w:r w:rsidR="000942DC" w:rsidRPr="00B8679B">
        <w:rPr>
          <w:rFonts w:ascii="Arial" w:hAnsi="Arial" w:cs="Arial"/>
          <w:sz w:val="24"/>
          <w:szCs w:val="24"/>
        </w:rPr>
        <w:t>I, same as the vast majority of the people, had no idea what an allergic response was until my first year of university. Little did I know that they may be fatal.</w:t>
      </w:r>
      <w:r w:rsidR="000942DC" w:rsidRPr="00B8679B">
        <w:rPr>
          <w:rFonts w:ascii="Arial" w:hAnsi="Arial" w:cs="Arial"/>
          <w:sz w:val="24"/>
          <w:szCs w:val="24"/>
        </w:rPr>
        <w:t xml:space="preserve"> </w:t>
      </w:r>
      <w:r w:rsidR="000942DC" w:rsidRPr="00B8679B">
        <w:rPr>
          <w:rFonts w:ascii="Arial" w:hAnsi="Arial" w:cs="Arial"/>
          <w:sz w:val="24"/>
          <w:szCs w:val="24"/>
        </w:rPr>
        <w:t>I believe it is critical that everyone working in the hospitality business understands the significance of allergy awareness in order to prevent problems caused by potential allergic responses and fundamental rule violations.</w:t>
      </w:r>
    </w:p>
    <w:p w14:paraId="388E78C3" w14:textId="77777777" w:rsidR="00ED62BF" w:rsidRPr="00B8679B" w:rsidRDefault="00ED62BF" w:rsidP="00B8679B">
      <w:pPr>
        <w:spacing w:line="360" w:lineRule="auto"/>
        <w:jc w:val="both"/>
        <w:rPr>
          <w:rFonts w:ascii="Arial" w:hAnsi="Arial" w:cs="Arial"/>
          <w:sz w:val="24"/>
          <w:szCs w:val="24"/>
        </w:rPr>
      </w:pPr>
      <w:r w:rsidRPr="00ED62BF">
        <w:rPr>
          <w:rFonts w:ascii="Arial" w:hAnsi="Arial" w:cs="Arial"/>
          <w:b/>
          <w:bCs/>
          <w:sz w:val="24"/>
          <w:szCs w:val="24"/>
        </w:rPr>
        <w:t xml:space="preserve">2. Critical Analysis of Work-Based Skills and Technical Knowledge </w:t>
      </w:r>
      <w:r w:rsidRPr="00ED62BF">
        <w:rPr>
          <w:rFonts w:ascii="Arial" w:hAnsi="Arial" w:cs="Arial"/>
          <w:sz w:val="24"/>
          <w:szCs w:val="24"/>
        </w:rPr>
        <w:br/>
        <w:t>Working in the food and beverage department was an excellent learning experience that taught me many things about the industry, including how to properly serve customers and the significance of maintaining high standards of cleanliness and safety. To keep things running smoothly and provide excellent service, I worked closely with the kitchen and front of the house teams. The fact that quality is so subjective is the hardest aspect. These days, the service experience is highly valued by most clients. While one visitor may have a fantastic time, another may not have the same impression, any item on the menu has the same risk of disappointing some diners.</w:t>
      </w:r>
    </w:p>
    <w:p w14:paraId="4A9BD029" w14:textId="568D8C56" w:rsidR="00ED62BF" w:rsidRPr="00B8679B" w:rsidRDefault="00ED62BF" w:rsidP="00B8679B">
      <w:pPr>
        <w:spacing w:line="360" w:lineRule="auto"/>
        <w:jc w:val="both"/>
        <w:rPr>
          <w:rFonts w:ascii="Arial" w:hAnsi="Arial" w:cs="Arial"/>
          <w:sz w:val="24"/>
          <w:szCs w:val="24"/>
        </w:rPr>
      </w:pPr>
      <w:r w:rsidRPr="00827534">
        <w:rPr>
          <w:rFonts w:ascii="Arial" w:hAnsi="Arial" w:cs="Arial"/>
          <w:sz w:val="24"/>
          <w:szCs w:val="24"/>
        </w:rPr>
        <w:t xml:space="preserve">One challenging moment was when </w:t>
      </w:r>
      <w:r w:rsidRPr="00B8679B">
        <w:rPr>
          <w:rFonts w:ascii="Arial" w:hAnsi="Arial" w:cs="Arial"/>
          <w:sz w:val="24"/>
          <w:szCs w:val="24"/>
        </w:rPr>
        <w:t xml:space="preserve">the chef has had a very bad day and his organisational skills were missing, many people started having </w:t>
      </w:r>
      <w:r w:rsidRPr="00827534">
        <w:rPr>
          <w:rFonts w:ascii="Arial" w:hAnsi="Arial" w:cs="Arial"/>
          <w:sz w:val="24"/>
          <w:szCs w:val="24"/>
        </w:rPr>
        <w:t>complaint</w:t>
      </w:r>
      <w:r w:rsidRPr="00B8679B">
        <w:rPr>
          <w:rFonts w:ascii="Arial" w:hAnsi="Arial" w:cs="Arial"/>
          <w:sz w:val="24"/>
          <w:szCs w:val="24"/>
        </w:rPr>
        <w:t>s</w:t>
      </w:r>
      <w:r w:rsidRPr="00827534">
        <w:rPr>
          <w:rFonts w:ascii="Arial" w:hAnsi="Arial" w:cs="Arial"/>
          <w:sz w:val="24"/>
          <w:szCs w:val="24"/>
        </w:rPr>
        <w:t xml:space="preserve"> about their meal</w:t>
      </w:r>
      <w:r w:rsidRPr="00B8679B">
        <w:rPr>
          <w:rFonts w:ascii="Arial" w:hAnsi="Arial" w:cs="Arial"/>
          <w:sz w:val="24"/>
          <w:szCs w:val="24"/>
        </w:rPr>
        <w:t>s as some of the dishes were have less chicken pieces than others or one of them was missing the fish and the fish was the reason for ordering that dish</w:t>
      </w:r>
      <w:r w:rsidRPr="00827534">
        <w:rPr>
          <w:rFonts w:ascii="Arial" w:hAnsi="Arial" w:cs="Arial"/>
          <w:sz w:val="24"/>
          <w:szCs w:val="24"/>
        </w:rPr>
        <w:t xml:space="preserve">. However, </w:t>
      </w:r>
      <w:r w:rsidRPr="00B8679B">
        <w:rPr>
          <w:rFonts w:ascii="Arial" w:hAnsi="Arial" w:cs="Arial"/>
          <w:sz w:val="24"/>
          <w:szCs w:val="24"/>
        </w:rPr>
        <w:t xml:space="preserve">Liam </w:t>
      </w:r>
      <w:r w:rsidRPr="00827534">
        <w:rPr>
          <w:rFonts w:ascii="Arial" w:hAnsi="Arial" w:cs="Arial"/>
          <w:sz w:val="24"/>
          <w:szCs w:val="24"/>
        </w:rPr>
        <w:t xml:space="preserve">was able to handle the situation professionally, </w:t>
      </w:r>
      <w:r w:rsidRPr="00B8679B">
        <w:rPr>
          <w:rFonts w:ascii="Arial" w:hAnsi="Arial" w:cs="Arial"/>
          <w:sz w:val="24"/>
          <w:szCs w:val="24"/>
        </w:rPr>
        <w:t xml:space="preserve">he apologised every customer that had </w:t>
      </w:r>
      <w:r w:rsidRPr="00B8679B">
        <w:rPr>
          <w:rFonts w:ascii="Arial" w:hAnsi="Arial" w:cs="Arial"/>
          <w:sz w:val="24"/>
          <w:szCs w:val="24"/>
        </w:rPr>
        <w:lastRenderedPageBreak/>
        <w:t xml:space="preserve">issues with the food and he made the appropriate discounts for the missing part dishes, and he advised the chef very firmly to get back on track or if he thinks he cannot continue the work that day to take the day off as the hotel reputation might be put in danger by his actions and his careless, </w:t>
      </w:r>
      <w:r w:rsidRPr="00827534">
        <w:rPr>
          <w:rFonts w:ascii="Arial" w:hAnsi="Arial" w:cs="Arial"/>
          <w:sz w:val="24"/>
          <w:szCs w:val="24"/>
        </w:rPr>
        <w:t>which taught me valuable conflict resolution skills.</w:t>
      </w:r>
    </w:p>
    <w:p w14:paraId="5EFAF727" w14:textId="77777777" w:rsidR="00ED62BF" w:rsidRPr="00B8679B" w:rsidRDefault="00ED62BF" w:rsidP="00B8679B">
      <w:pPr>
        <w:spacing w:line="360" w:lineRule="auto"/>
        <w:jc w:val="both"/>
        <w:rPr>
          <w:rFonts w:ascii="Arial" w:hAnsi="Arial" w:cs="Arial"/>
          <w:sz w:val="24"/>
          <w:szCs w:val="24"/>
        </w:rPr>
      </w:pPr>
      <w:r w:rsidRPr="00ED62BF">
        <w:rPr>
          <w:rFonts w:ascii="Arial" w:hAnsi="Arial" w:cs="Arial"/>
          <w:sz w:val="24"/>
          <w:szCs w:val="24"/>
        </w:rPr>
        <w:t>In the realm of food and beverage management, the chef plays a pivotal role</w:t>
      </w:r>
      <w:r w:rsidRPr="00B8679B">
        <w:rPr>
          <w:rFonts w:ascii="Arial" w:hAnsi="Arial" w:cs="Arial"/>
          <w:sz w:val="24"/>
          <w:szCs w:val="24"/>
        </w:rPr>
        <w:t>, (Davis et al, 2012), so if he shows signs of not being involved enough in the quality of food and the experience the customer receives from Liam’s actions I learned that is detrimentally important to have an experienced sous-chef that could take over the tasks at any time in order to provide a great experience to the customers but also to help the team to work on adequate environment and to reduce everyone stress.</w:t>
      </w:r>
      <w:r w:rsidRPr="00B8679B">
        <w:rPr>
          <w:rFonts w:ascii="Arial" w:hAnsi="Arial" w:cs="Arial"/>
          <w:sz w:val="24"/>
          <w:szCs w:val="24"/>
        </w:rPr>
        <w:t xml:space="preserve"> </w:t>
      </w:r>
      <w:r w:rsidRPr="00ED62BF">
        <w:rPr>
          <w:rFonts w:ascii="Arial" w:hAnsi="Arial" w:cs="Arial"/>
          <w:sz w:val="24"/>
          <w:szCs w:val="24"/>
        </w:rPr>
        <w:t>The emotional impact of a fast-paced and high-stakes workplace should not be disregarded. Preventing exhaustion, sustaining work-life balance, and managing tension are critical challenges that necessitate continuous attention and strategies to guarantee long-term achievement in the field.</w:t>
      </w:r>
      <w:r w:rsidRPr="00B8679B">
        <w:rPr>
          <w:rFonts w:ascii="Arial" w:hAnsi="Arial" w:cs="Arial"/>
          <w:sz w:val="24"/>
          <w:szCs w:val="24"/>
        </w:rPr>
        <w:t xml:space="preserve"> </w:t>
      </w:r>
      <w:r w:rsidRPr="00B8679B">
        <w:rPr>
          <w:rFonts w:ascii="Arial" w:hAnsi="Arial" w:cs="Arial"/>
          <w:sz w:val="24"/>
          <w:szCs w:val="24"/>
        </w:rPr>
        <w:t>Inspiring others, delegating tasks, and fostering their development as team members are all essential leadership skills.</w:t>
      </w:r>
    </w:p>
    <w:p w14:paraId="713B1802" w14:textId="77777777" w:rsidR="00B8679B" w:rsidRDefault="005973D3" w:rsidP="00B8679B">
      <w:pPr>
        <w:spacing w:line="360" w:lineRule="auto"/>
        <w:jc w:val="both"/>
        <w:rPr>
          <w:rFonts w:ascii="Arial" w:hAnsi="Arial" w:cs="Arial"/>
          <w:sz w:val="24"/>
          <w:szCs w:val="24"/>
        </w:rPr>
      </w:pPr>
      <w:r w:rsidRPr="005973D3">
        <w:rPr>
          <w:rFonts w:ascii="Arial" w:hAnsi="Arial" w:cs="Arial"/>
          <w:b/>
          <w:bCs/>
          <w:sz w:val="24"/>
          <w:szCs w:val="24"/>
        </w:rPr>
        <w:t>3 Reflection on Organisational Issues</w:t>
      </w:r>
      <w:r w:rsidRPr="005973D3">
        <w:rPr>
          <w:rFonts w:ascii="Arial" w:hAnsi="Arial" w:cs="Arial"/>
          <w:sz w:val="24"/>
          <w:szCs w:val="24"/>
        </w:rPr>
        <w:t xml:space="preserve"> </w:t>
      </w:r>
    </w:p>
    <w:p w14:paraId="213F4066" w14:textId="54E738C3" w:rsidR="005973D3" w:rsidRPr="00B8679B" w:rsidRDefault="005973D3" w:rsidP="00B8679B">
      <w:pPr>
        <w:spacing w:line="360" w:lineRule="auto"/>
        <w:jc w:val="both"/>
        <w:rPr>
          <w:rFonts w:ascii="Arial" w:hAnsi="Arial" w:cs="Arial"/>
          <w:sz w:val="24"/>
          <w:szCs w:val="24"/>
        </w:rPr>
      </w:pPr>
      <w:r w:rsidRPr="005973D3">
        <w:rPr>
          <w:rFonts w:ascii="Arial" w:hAnsi="Arial" w:cs="Arial"/>
          <w:sz w:val="24"/>
          <w:szCs w:val="24"/>
        </w:rPr>
        <w:t xml:space="preserve">Collaboration and open dialogue were paramount during my time in the Food &amp; Beverage department. I came to understand the importance of each position in ensuring a smooth dining experience, from the cooks to the waiters. I also realised the need of being proactive and paying close attention to detail in order to keep service standards high. </w:t>
      </w:r>
      <w:r w:rsidRPr="00B8679B">
        <w:rPr>
          <w:rFonts w:ascii="Arial" w:hAnsi="Arial" w:cs="Arial"/>
          <w:sz w:val="24"/>
          <w:szCs w:val="24"/>
        </w:rPr>
        <w:t>At some point, w</w:t>
      </w:r>
      <w:r w:rsidRPr="00B8679B">
        <w:rPr>
          <w:rFonts w:ascii="Arial" w:hAnsi="Arial" w:cs="Arial"/>
          <w:sz w:val="24"/>
          <w:szCs w:val="24"/>
        </w:rPr>
        <w:t>hile I had to pick the clean dishes up, I noticed that more than half of them were still dirty and I sent back what I found dirty, and to meet the demand for clean plates, I quickly went to help manually clean the plates. This way, I avoided situations where more sensitive customers could have developed reactions, or even trigger allergy symptoms to the germs that were still present. At the same time, if more customers had noticed the condition of some plates, it would have certainly led to negative publicity and legal implications for the hotel. From what I observed, a major problem in the Food and Beverage department is that on certain days, hygiene and cleanliness standards are not strictly followed</w:t>
      </w:r>
      <w:r w:rsidR="005F5430" w:rsidRPr="00B8679B">
        <w:rPr>
          <w:rFonts w:ascii="Arial" w:hAnsi="Arial" w:cs="Arial"/>
          <w:sz w:val="24"/>
          <w:szCs w:val="24"/>
        </w:rPr>
        <w:t xml:space="preserve">. </w:t>
      </w:r>
      <w:r w:rsidR="0061445D" w:rsidRPr="00B8679B">
        <w:rPr>
          <w:rFonts w:ascii="Arial" w:hAnsi="Arial" w:cs="Arial"/>
          <w:sz w:val="24"/>
          <w:szCs w:val="24"/>
        </w:rPr>
        <w:t>This spontaneous decision helped prevent potential allergic reactions and negative publicity, demonstrating how immediate reflection can lead to effective problem-solving</w:t>
      </w:r>
      <w:r w:rsidR="00B8679B" w:rsidRPr="00B8679B">
        <w:rPr>
          <w:rFonts w:ascii="Arial" w:hAnsi="Arial" w:cs="Arial"/>
          <w:sz w:val="24"/>
          <w:szCs w:val="24"/>
        </w:rPr>
        <w:t xml:space="preserve">, proving </w:t>
      </w:r>
      <w:r w:rsidR="00B8679B" w:rsidRPr="00B8679B">
        <w:rPr>
          <w:rFonts w:ascii="Arial" w:hAnsi="Arial" w:cs="Arial"/>
          <w:sz w:val="24"/>
          <w:szCs w:val="24"/>
        </w:rPr>
        <w:lastRenderedPageBreak/>
        <w:t>Schön</w:t>
      </w:r>
      <w:r w:rsidR="00B8679B" w:rsidRPr="00B8679B">
        <w:rPr>
          <w:rFonts w:ascii="Arial" w:hAnsi="Arial" w:cs="Arial"/>
          <w:sz w:val="24"/>
          <w:szCs w:val="24"/>
        </w:rPr>
        <w:t xml:space="preserve"> theories</w:t>
      </w:r>
      <w:r w:rsidR="00B8679B" w:rsidRPr="00B8679B">
        <w:rPr>
          <w:rFonts w:ascii="Arial" w:hAnsi="Arial" w:cs="Arial"/>
          <w:sz w:val="24"/>
          <w:szCs w:val="24"/>
        </w:rPr>
        <w:t xml:space="preserve"> (2016)</w:t>
      </w:r>
      <w:r w:rsidR="0061445D" w:rsidRPr="00B8679B">
        <w:rPr>
          <w:rFonts w:ascii="Arial" w:hAnsi="Arial" w:cs="Arial"/>
          <w:sz w:val="24"/>
          <w:szCs w:val="24"/>
        </w:rPr>
        <w:t>.</w:t>
      </w:r>
      <w:r w:rsidR="0061445D" w:rsidRPr="00B8679B">
        <w:rPr>
          <w:rFonts w:ascii="Arial" w:hAnsi="Arial" w:cs="Arial"/>
          <w:sz w:val="24"/>
          <w:szCs w:val="24"/>
        </w:rPr>
        <w:t xml:space="preserve"> </w:t>
      </w:r>
      <w:r w:rsidR="005F5430" w:rsidRPr="00B8679B">
        <w:rPr>
          <w:rFonts w:ascii="Arial" w:hAnsi="Arial" w:cs="Arial"/>
          <w:sz w:val="24"/>
          <w:szCs w:val="24"/>
        </w:rPr>
        <w:t>I reflected on this issue and brought it to Jody's attention</w:t>
      </w:r>
      <w:r w:rsidRPr="00B8679B">
        <w:rPr>
          <w:rFonts w:ascii="Arial" w:hAnsi="Arial" w:cs="Arial"/>
          <w:sz w:val="24"/>
          <w:szCs w:val="24"/>
        </w:rPr>
        <w:t>, but it didn't seem like she treated it as a real issue. Unfortunately, the only solutions I can think of are changing the leadership views or by having unexpected visits from senior management to see the operations in action, not just the theories presented by the leaders.</w:t>
      </w:r>
    </w:p>
    <w:p w14:paraId="6BF9A8C5" w14:textId="77777777" w:rsidR="005973D3" w:rsidRPr="00B8679B" w:rsidRDefault="005973D3" w:rsidP="00B8679B">
      <w:pPr>
        <w:spacing w:line="360" w:lineRule="auto"/>
        <w:jc w:val="both"/>
        <w:rPr>
          <w:rFonts w:ascii="Arial" w:hAnsi="Arial" w:cs="Arial"/>
          <w:sz w:val="24"/>
          <w:szCs w:val="24"/>
        </w:rPr>
      </w:pPr>
    </w:p>
    <w:p w14:paraId="2DD73829" w14:textId="34924F51" w:rsidR="005973D3" w:rsidRPr="00B8679B" w:rsidRDefault="005973D3" w:rsidP="00B8679B">
      <w:pPr>
        <w:spacing w:line="360" w:lineRule="auto"/>
        <w:jc w:val="both"/>
        <w:rPr>
          <w:rFonts w:ascii="Arial" w:hAnsi="Arial" w:cs="Arial"/>
          <w:b/>
          <w:bCs/>
          <w:sz w:val="24"/>
          <w:szCs w:val="24"/>
        </w:rPr>
      </w:pPr>
      <w:r w:rsidRPr="00B8679B">
        <w:rPr>
          <w:rFonts w:ascii="Arial" w:hAnsi="Arial" w:cs="Arial"/>
          <w:b/>
          <w:bCs/>
          <w:sz w:val="24"/>
          <w:szCs w:val="24"/>
        </w:rPr>
        <w:t>Conclusion</w:t>
      </w:r>
    </w:p>
    <w:p w14:paraId="54F00105" w14:textId="585DA254" w:rsidR="005F5430" w:rsidRPr="00B8679B" w:rsidRDefault="005F5430" w:rsidP="00B8679B">
      <w:pPr>
        <w:spacing w:line="360" w:lineRule="auto"/>
        <w:jc w:val="both"/>
        <w:rPr>
          <w:rFonts w:ascii="Arial" w:hAnsi="Arial" w:cs="Arial"/>
          <w:sz w:val="24"/>
          <w:szCs w:val="24"/>
        </w:rPr>
      </w:pPr>
      <w:r w:rsidRPr="005F5430">
        <w:rPr>
          <w:rFonts w:ascii="Arial" w:hAnsi="Arial" w:cs="Arial"/>
          <w:sz w:val="24"/>
          <w:szCs w:val="24"/>
        </w:rPr>
        <w:t>My placement at the Belton Woods Hotel, Spa and Golf Resort has been a wonderful educational experience, especially in the Food and Beverage area. Practical experience has enhanced my comprehension of the essential function this department serves in guaranteeing client happiness and upholding the hotel's reputation. By witnessing and collaborating with Jody and Liam, I have acquired insights into the significance of efficient communication, cooperation, and upholding rigorous standards of cleanliness and safety.</w:t>
      </w:r>
    </w:p>
    <w:p w14:paraId="09D45326" w14:textId="1DA289CE" w:rsidR="005973D3" w:rsidRPr="00B8679B" w:rsidRDefault="005973D3" w:rsidP="00B8679B">
      <w:pPr>
        <w:spacing w:line="360" w:lineRule="auto"/>
        <w:jc w:val="both"/>
        <w:rPr>
          <w:rFonts w:ascii="Arial" w:hAnsi="Arial" w:cs="Arial"/>
          <w:sz w:val="24"/>
          <w:szCs w:val="24"/>
        </w:rPr>
      </w:pPr>
      <w:r w:rsidRPr="005973D3">
        <w:rPr>
          <w:rFonts w:ascii="Arial" w:hAnsi="Arial" w:cs="Arial"/>
          <w:sz w:val="24"/>
          <w:szCs w:val="24"/>
        </w:rPr>
        <w:t xml:space="preserve">I </w:t>
      </w:r>
      <w:r w:rsidR="005F5430" w:rsidRPr="00B8679B">
        <w:rPr>
          <w:rFonts w:ascii="Arial" w:hAnsi="Arial" w:cs="Arial"/>
          <w:sz w:val="24"/>
          <w:szCs w:val="24"/>
        </w:rPr>
        <w:t>intend</w:t>
      </w:r>
      <w:r w:rsidRPr="005973D3">
        <w:rPr>
          <w:rFonts w:ascii="Arial" w:hAnsi="Arial" w:cs="Arial"/>
          <w:sz w:val="24"/>
          <w:szCs w:val="24"/>
        </w:rPr>
        <w:t xml:space="preserve"> to enhance my experience in the Food and Beverage Department by enrolling in supplementary courses in hotel management to augment my comprehension of the sector. I will pursue chances to practice in many sectors of the Food and Beverage department to get a comprehensive view, since I have recognised that this is a field I want to pursue in my future career in the hospitality business. I will further enhance my customer service abilities via practice and feedback. I would concentrate on enhancing my multitasking abilities to manage peak moments more effectively.</w:t>
      </w:r>
    </w:p>
    <w:p w14:paraId="01D53172" w14:textId="77777777" w:rsidR="0061445D" w:rsidRPr="00B8679B" w:rsidRDefault="0061445D" w:rsidP="00B8679B">
      <w:pPr>
        <w:spacing w:line="360" w:lineRule="auto"/>
        <w:jc w:val="both"/>
        <w:rPr>
          <w:rFonts w:ascii="Arial" w:hAnsi="Arial" w:cs="Arial"/>
          <w:b/>
          <w:bCs/>
          <w:sz w:val="24"/>
          <w:szCs w:val="24"/>
        </w:rPr>
      </w:pPr>
    </w:p>
    <w:p w14:paraId="19489175" w14:textId="525C3A63" w:rsidR="0061445D" w:rsidRPr="00B8679B" w:rsidRDefault="0061445D" w:rsidP="00B8679B">
      <w:pPr>
        <w:spacing w:line="360" w:lineRule="auto"/>
        <w:jc w:val="both"/>
        <w:rPr>
          <w:rFonts w:ascii="Arial" w:hAnsi="Arial" w:cs="Arial"/>
          <w:b/>
          <w:bCs/>
          <w:sz w:val="24"/>
          <w:szCs w:val="24"/>
        </w:rPr>
      </w:pPr>
      <w:r w:rsidRPr="00B8679B">
        <w:rPr>
          <w:rFonts w:ascii="Arial" w:hAnsi="Arial" w:cs="Arial"/>
          <w:b/>
          <w:bCs/>
          <w:sz w:val="24"/>
          <w:szCs w:val="24"/>
        </w:rPr>
        <w:t>References:</w:t>
      </w:r>
    </w:p>
    <w:p w14:paraId="1000E337" w14:textId="4140911C"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 xml:space="preserve">Food Standards Agency (2021) Food allergy and intolerance. Available at: </w:t>
      </w:r>
      <w:hyperlink r:id="rId6" w:history="1">
        <w:r w:rsidRPr="00B8679B">
          <w:rPr>
            <w:rStyle w:val="Hyperlink"/>
            <w:rFonts w:ascii="Arial" w:hAnsi="Arial" w:cs="Arial"/>
            <w:color w:val="auto"/>
            <w:sz w:val="24"/>
            <w:szCs w:val="24"/>
          </w:rPr>
          <w:t>https://www.food.gov.uk/safety-hygiene/food-allergy-and-intolerance</w:t>
        </w:r>
      </w:hyperlink>
      <w:r w:rsidRPr="00B8679B">
        <w:rPr>
          <w:rFonts w:ascii="Arial" w:hAnsi="Arial" w:cs="Arial"/>
          <w:sz w:val="24"/>
          <w:szCs w:val="24"/>
        </w:rPr>
        <w:t xml:space="preserve">  Accessed: 01/</w:t>
      </w:r>
      <w:r w:rsidRPr="00B8679B">
        <w:rPr>
          <w:rFonts w:ascii="Arial" w:hAnsi="Arial" w:cs="Arial"/>
          <w:sz w:val="24"/>
          <w:szCs w:val="24"/>
        </w:rPr>
        <w:t>11</w:t>
      </w:r>
      <w:r w:rsidRPr="00B8679B">
        <w:rPr>
          <w:rFonts w:ascii="Arial" w:hAnsi="Arial" w:cs="Arial"/>
          <w:sz w:val="24"/>
          <w:szCs w:val="24"/>
        </w:rPr>
        <w:t>/202</w:t>
      </w:r>
      <w:r w:rsidRPr="00B8679B">
        <w:rPr>
          <w:rFonts w:ascii="Arial" w:hAnsi="Arial" w:cs="Arial"/>
          <w:sz w:val="24"/>
          <w:szCs w:val="24"/>
        </w:rPr>
        <w:t>4</w:t>
      </w:r>
      <w:r w:rsidRPr="00B8679B">
        <w:rPr>
          <w:rFonts w:ascii="Arial" w:hAnsi="Arial" w:cs="Arial"/>
          <w:sz w:val="24"/>
          <w:szCs w:val="24"/>
        </w:rPr>
        <w:t>.</w:t>
      </w:r>
    </w:p>
    <w:p w14:paraId="0D1960D1"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Davis, B. </w:t>
      </w:r>
      <w:r w:rsidRPr="00B8679B">
        <w:rPr>
          <w:rFonts w:ascii="Arial" w:hAnsi="Arial" w:cs="Arial"/>
          <w:i/>
          <w:iCs/>
          <w:sz w:val="24"/>
          <w:szCs w:val="24"/>
        </w:rPr>
        <w:t>et al.</w:t>
      </w:r>
      <w:r w:rsidRPr="00B8679B">
        <w:rPr>
          <w:rFonts w:ascii="Arial" w:hAnsi="Arial" w:cs="Arial"/>
          <w:sz w:val="24"/>
          <w:szCs w:val="24"/>
        </w:rPr>
        <w:t> (2018) </w:t>
      </w:r>
      <w:r w:rsidRPr="00B8679B">
        <w:rPr>
          <w:rFonts w:ascii="Arial" w:hAnsi="Arial" w:cs="Arial"/>
          <w:i/>
          <w:iCs/>
          <w:sz w:val="24"/>
          <w:szCs w:val="24"/>
        </w:rPr>
        <w:t>Food and beverage management</w:t>
      </w:r>
      <w:r w:rsidRPr="00B8679B">
        <w:rPr>
          <w:rFonts w:ascii="Arial" w:hAnsi="Arial" w:cs="Arial"/>
          <w:sz w:val="24"/>
          <w:szCs w:val="24"/>
        </w:rPr>
        <w:t>. Sixth edition. New York, NY: Routledge.</w:t>
      </w:r>
    </w:p>
    <w:p w14:paraId="21A3EF5F"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Davis, B., A. Lockwood, I. Pantelidis, and P. Alcott. (2012). Food and Beverage</w:t>
      </w:r>
      <w:r w:rsidRPr="00B8679B">
        <w:rPr>
          <w:rFonts w:ascii="Arial" w:hAnsi="Arial" w:cs="Arial"/>
          <w:sz w:val="24"/>
          <w:szCs w:val="24"/>
        </w:rPr>
        <w:br/>
        <w:t>Management, Routledge</w:t>
      </w:r>
    </w:p>
    <w:p w14:paraId="2922C0E4"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lastRenderedPageBreak/>
        <w:t>Walker, J.R., and J.E. Miller. 2015. Supervision in the Hospitality Industry. Wiley.</w:t>
      </w:r>
      <w:r w:rsidRPr="00B8679B">
        <w:rPr>
          <w:rFonts w:ascii="Arial" w:hAnsi="Arial" w:cs="Arial"/>
          <w:sz w:val="24"/>
          <w:szCs w:val="24"/>
        </w:rPr>
        <w:br/>
        <w:t>Baker, K. 2000. Project Evaluation and Analysis for Hospitality Operations.</w:t>
      </w:r>
      <w:r w:rsidRPr="00B8679B">
        <w:rPr>
          <w:rFonts w:ascii="Arial" w:hAnsi="Arial" w:cs="Arial"/>
          <w:sz w:val="24"/>
          <w:szCs w:val="24"/>
        </w:rPr>
        <w:br/>
        <w:t>Hospitality Press.</w:t>
      </w:r>
    </w:p>
    <w:p w14:paraId="354EB934" w14:textId="77777777" w:rsidR="0061445D" w:rsidRPr="00B8679B" w:rsidRDefault="0061445D" w:rsidP="00B8679B">
      <w:pPr>
        <w:spacing w:after="0" w:line="360" w:lineRule="auto"/>
        <w:jc w:val="both"/>
        <w:rPr>
          <w:rFonts w:ascii="Arial" w:hAnsi="Arial" w:cs="Arial"/>
          <w:sz w:val="24"/>
          <w:szCs w:val="24"/>
        </w:rPr>
      </w:pPr>
      <w:proofErr w:type="spellStart"/>
      <w:r w:rsidRPr="00B8679B">
        <w:rPr>
          <w:rFonts w:ascii="Arial" w:hAnsi="Arial" w:cs="Arial"/>
          <w:sz w:val="24"/>
          <w:szCs w:val="24"/>
        </w:rPr>
        <w:t>Boussard</w:t>
      </w:r>
      <w:proofErr w:type="spellEnd"/>
      <w:r w:rsidRPr="00B8679B">
        <w:rPr>
          <w:rFonts w:ascii="Arial" w:hAnsi="Arial" w:cs="Arial"/>
          <w:sz w:val="24"/>
          <w:szCs w:val="24"/>
        </w:rPr>
        <w:t>, S. (2021) </w:t>
      </w:r>
      <w:r w:rsidRPr="00B8679B">
        <w:rPr>
          <w:rFonts w:ascii="Arial" w:hAnsi="Arial" w:cs="Arial"/>
          <w:i/>
          <w:iCs/>
          <w:sz w:val="24"/>
          <w:szCs w:val="24"/>
        </w:rPr>
        <w:t>Food and beverage management in the luxury hotel industry</w:t>
      </w:r>
      <w:r w:rsidRPr="00B8679B">
        <w:rPr>
          <w:rFonts w:ascii="Arial" w:hAnsi="Arial" w:cs="Arial"/>
          <w:sz w:val="24"/>
          <w:szCs w:val="24"/>
        </w:rPr>
        <w:t>. First edition. New York, NY: Business Expert Press</w:t>
      </w:r>
    </w:p>
    <w:p w14:paraId="2823D995"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Schon, D.A. (1988) </w:t>
      </w:r>
      <w:r w:rsidRPr="00B8679B">
        <w:rPr>
          <w:rFonts w:ascii="Arial" w:hAnsi="Arial" w:cs="Arial"/>
          <w:i/>
          <w:iCs/>
          <w:sz w:val="24"/>
          <w:szCs w:val="24"/>
        </w:rPr>
        <w:t>Educating the reflective practitioner</w:t>
      </w:r>
      <w:r w:rsidRPr="00B8679B">
        <w:rPr>
          <w:rFonts w:ascii="Arial" w:hAnsi="Arial" w:cs="Arial"/>
          <w:sz w:val="24"/>
          <w:szCs w:val="24"/>
        </w:rPr>
        <w:t>. San Francisco London: Jossey-Bass.</w:t>
      </w:r>
    </w:p>
    <w:p w14:paraId="025EECDE" w14:textId="5A7EF84F"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Belton Woods (2024) Belton Woods Hotel, Spa &amp; Golf Resort. Available at: https://www.beltonwoods.co.uk/ (Accessed: 1</w:t>
      </w:r>
      <w:r w:rsidR="00B8679B" w:rsidRPr="00B8679B">
        <w:rPr>
          <w:rFonts w:ascii="Arial" w:hAnsi="Arial" w:cs="Arial"/>
          <w:sz w:val="24"/>
          <w:szCs w:val="24"/>
        </w:rPr>
        <w:t>1/11/</w:t>
      </w:r>
      <w:r w:rsidRPr="00B8679B">
        <w:rPr>
          <w:rFonts w:ascii="Arial" w:hAnsi="Arial" w:cs="Arial"/>
          <w:sz w:val="24"/>
          <w:szCs w:val="24"/>
        </w:rPr>
        <w:t>2024)</w:t>
      </w:r>
    </w:p>
    <w:p w14:paraId="0EB1BBEC"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 xml:space="preserve">The </w:t>
      </w:r>
      <w:proofErr w:type="spellStart"/>
      <w:r w:rsidRPr="00B8679B">
        <w:rPr>
          <w:rFonts w:ascii="Arial" w:hAnsi="Arial" w:cs="Arial"/>
          <w:sz w:val="24"/>
          <w:szCs w:val="24"/>
        </w:rPr>
        <w:t>QHotels</w:t>
      </w:r>
      <w:proofErr w:type="spellEnd"/>
      <w:r w:rsidRPr="00B8679B">
        <w:rPr>
          <w:rFonts w:ascii="Arial" w:hAnsi="Arial" w:cs="Arial"/>
          <w:sz w:val="24"/>
          <w:szCs w:val="24"/>
        </w:rPr>
        <w:t xml:space="preserve"> Collection, (2024) | A collection of hotels &amp; resorts in The UK, available at: https://www.qhotels.co.uk/, accessed on 10/11/2024</w:t>
      </w:r>
    </w:p>
    <w:p w14:paraId="5382F3D9" w14:textId="77777777" w:rsidR="0061445D" w:rsidRPr="00B8679B" w:rsidRDefault="0061445D" w:rsidP="00B8679B">
      <w:pPr>
        <w:spacing w:after="0" w:line="360" w:lineRule="auto"/>
        <w:jc w:val="both"/>
        <w:rPr>
          <w:rFonts w:ascii="Arial" w:hAnsi="Arial" w:cs="Arial"/>
          <w:sz w:val="24"/>
          <w:szCs w:val="24"/>
        </w:rPr>
      </w:pPr>
      <w:r w:rsidRPr="00B8679B">
        <w:rPr>
          <w:rFonts w:ascii="Arial" w:hAnsi="Arial" w:cs="Arial"/>
          <w:sz w:val="24"/>
          <w:szCs w:val="24"/>
        </w:rPr>
        <w:t>Schön, D.A. (2016) </w:t>
      </w:r>
      <w:r w:rsidRPr="00B8679B">
        <w:rPr>
          <w:rFonts w:ascii="Arial" w:hAnsi="Arial" w:cs="Arial"/>
          <w:i/>
          <w:iCs/>
          <w:sz w:val="24"/>
          <w:szCs w:val="24"/>
        </w:rPr>
        <w:t>The reflective practitioner : how professionals think in action</w:t>
      </w:r>
      <w:r w:rsidRPr="00B8679B">
        <w:rPr>
          <w:rFonts w:ascii="Arial" w:hAnsi="Arial" w:cs="Arial"/>
          <w:sz w:val="24"/>
          <w:szCs w:val="24"/>
        </w:rPr>
        <w:t>. Abingdon, England ; Routledge.</w:t>
      </w:r>
    </w:p>
    <w:p w14:paraId="46A58D77" w14:textId="61D1B5A1" w:rsidR="0061445D" w:rsidRPr="005973D3" w:rsidRDefault="0061445D" w:rsidP="005973D3">
      <w:pPr>
        <w:rPr>
          <w:rFonts w:ascii="Arial" w:hAnsi="Arial" w:cs="Arial"/>
          <w:sz w:val="24"/>
          <w:szCs w:val="24"/>
        </w:rPr>
      </w:pPr>
    </w:p>
    <w:p w14:paraId="1C1AFB0A" w14:textId="77777777" w:rsidR="005973D3" w:rsidRPr="00827534" w:rsidRDefault="005973D3" w:rsidP="005973D3">
      <w:pPr>
        <w:rPr>
          <w:rFonts w:ascii="Arial" w:hAnsi="Arial" w:cs="Arial"/>
          <w:sz w:val="24"/>
          <w:szCs w:val="24"/>
        </w:rPr>
      </w:pPr>
    </w:p>
    <w:p w14:paraId="6B578EF4" w14:textId="5CE86DE8" w:rsidR="00ED62BF" w:rsidRPr="00ED62BF" w:rsidRDefault="00ED62BF" w:rsidP="00ED62BF">
      <w:pPr>
        <w:rPr>
          <w:rFonts w:ascii="Arial" w:hAnsi="Arial" w:cs="Arial"/>
          <w:sz w:val="24"/>
          <w:szCs w:val="24"/>
        </w:rPr>
      </w:pPr>
    </w:p>
    <w:p w14:paraId="1F6FAED3" w14:textId="77777777" w:rsidR="00ED62BF" w:rsidRPr="00ED62BF" w:rsidRDefault="00ED62BF" w:rsidP="00ED62BF">
      <w:pPr>
        <w:rPr>
          <w:rFonts w:ascii="Arial" w:hAnsi="Arial" w:cs="Arial"/>
          <w:sz w:val="24"/>
          <w:szCs w:val="24"/>
        </w:rPr>
      </w:pPr>
    </w:p>
    <w:p w14:paraId="35A27E5F" w14:textId="77777777" w:rsidR="00ED62BF" w:rsidRPr="00ED62BF" w:rsidRDefault="00ED62BF" w:rsidP="00ED62BF">
      <w:pPr>
        <w:rPr>
          <w:rFonts w:ascii="Arial" w:hAnsi="Arial" w:cs="Arial"/>
          <w:sz w:val="24"/>
          <w:szCs w:val="24"/>
        </w:rPr>
      </w:pPr>
    </w:p>
    <w:p w14:paraId="7A350FD2" w14:textId="2B0B779E" w:rsidR="000942DC" w:rsidRPr="0061445D" w:rsidRDefault="000942DC" w:rsidP="000942DC">
      <w:pPr>
        <w:rPr>
          <w:rFonts w:ascii="Arial" w:hAnsi="Arial" w:cs="Arial"/>
          <w:sz w:val="24"/>
          <w:szCs w:val="24"/>
        </w:rPr>
      </w:pPr>
    </w:p>
    <w:p w14:paraId="1C8B3669" w14:textId="77777777" w:rsidR="000942DC" w:rsidRPr="000942DC" w:rsidRDefault="000942DC" w:rsidP="000942DC">
      <w:pPr>
        <w:rPr>
          <w:rFonts w:ascii="Arial" w:hAnsi="Arial" w:cs="Arial"/>
          <w:sz w:val="24"/>
          <w:szCs w:val="24"/>
        </w:rPr>
      </w:pPr>
    </w:p>
    <w:p w14:paraId="3FEB8E4F" w14:textId="77777777" w:rsidR="000942DC" w:rsidRPr="0061445D" w:rsidRDefault="000942DC" w:rsidP="000942DC">
      <w:pPr>
        <w:rPr>
          <w:rFonts w:ascii="Arial" w:hAnsi="Arial" w:cs="Arial"/>
          <w:sz w:val="24"/>
          <w:szCs w:val="24"/>
        </w:rPr>
      </w:pPr>
    </w:p>
    <w:sectPr w:rsidR="000942DC" w:rsidRPr="0061445D" w:rsidSect="00B867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E124B1"/>
    <w:multiLevelType w:val="hybridMultilevel"/>
    <w:tmpl w:val="7610D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946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DC"/>
    <w:rsid w:val="000942DC"/>
    <w:rsid w:val="003D2ECB"/>
    <w:rsid w:val="005973D3"/>
    <w:rsid w:val="005B0883"/>
    <w:rsid w:val="005F5430"/>
    <w:rsid w:val="0061445D"/>
    <w:rsid w:val="00A72EB6"/>
    <w:rsid w:val="00B8679B"/>
    <w:rsid w:val="00C1617E"/>
    <w:rsid w:val="00ED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2095"/>
  <w15:chartTrackingRefBased/>
  <w15:docId w15:val="{9E3D02DF-6A32-4C2A-A955-9E6A2F02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2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2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2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2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2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2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2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2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2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2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2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2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2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2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2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2DC"/>
    <w:rPr>
      <w:rFonts w:eastAsiaTheme="majorEastAsia" w:cstheme="majorBidi"/>
      <w:color w:val="272727" w:themeColor="text1" w:themeTint="D8"/>
    </w:rPr>
  </w:style>
  <w:style w:type="paragraph" w:styleId="Title">
    <w:name w:val="Title"/>
    <w:basedOn w:val="Normal"/>
    <w:next w:val="Normal"/>
    <w:link w:val="TitleChar"/>
    <w:uiPriority w:val="10"/>
    <w:qFormat/>
    <w:rsid w:val="000942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2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2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2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2DC"/>
    <w:pPr>
      <w:spacing w:before="160"/>
      <w:jc w:val="center"/>
    </w:pPr>
    <w:rPr>
      <w:i/>
      <w:iCs/>
      <w:color w:val="404040" w:themeColor="text1" w:themeTint="BF"/>
    </w:rPr>
  </w:style>
  <w:style w:type="character" w:customStyle="1" w:styleId="QuoteChar">
    <w:name w:val="Quote Char"/>
    <w:basedOn w:val="DefaultParagraphFont"/>
    <w:link w:val="Quote"/>
    <w:uiPriority w:val="29"/>
    <w:rsid w:val="000942DC"/>
    <w:rPr>
      <w:i/>
      <w:iCs/>
      <w:color w:val="404040" w:themeColor="text1" w:themeTint="BF"/>
    </w:rPr>
  </w:style>
  <w:style w:type="paragraph" w:styleId="ListParagraph">
    <w:name w:val="List Paragraph"/>
    <w:basedOn w:val="Normal"/>
    <w:uiPriority w:val="34"/>
    <w:qFormat/>
    <w:rsid w:val="000942DC"/>
    <w:pPr>
      <w:ind w:left="720"/>
      <w:contextualSpacing/>
    </w:pPr>
  </w:style>
  <w:style w:type="character" w:styleId="IntenseEmphasis">
    <w:name w:val="Intense Emphasis"/>
    <w:basedOn w:val="DefaultParagraphFont"/>
    <w:uiPriority w:val="21"/>
    <w:qFormat/>
    <w:rsid w:val="000942DC"/>
    <w:rPr>
      <w:i/>
      <w:iCs/>
      <w:color w:val="0F4761" w:themeColor="accent1" w:themeShade="BF"/>
    </w:rPr>
  </w:style>
  <w:style w:type="paragraph" w:styleId="IntenseQuote">
    <w:name w:val="Intense Quote"/>
    <w:basedOn w:val="Normal"/>
    <w:next w:val="Normal"/>
    <w:link w:val="IntenseQuoteChar"/>
    <w:uiPriority w:val="30"/>
    <w:qFormat/>
    <w:rsid w:val="00094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2DC"/>
    <w:rPr>
      <w:i/>
      <w:iCs/>
      <w:color w:val="0F4761" w:themeColor="accent1" w:themeShade="BF"/>
    </w:rPr>
  </w:style>
  <w:style w:type="character" w:styleId="IntenseReference">
    <w:name w:val="Intense Reference"/>
    <w:basedOn w:val="DefaultParagraphFont"/>
    <w:uiPriority w:val="32"/>
    <w:qFormat/>
    <w:rsid w:val="000942DC"/>
    <w:rPr>
      <w:b/>
      <w:bCs/>
      <w:smallCaps/>
      <w:color w:val="0F4761" w:themeColor="accent1" w:themeShade="BF"/>
      <w:spacing w:val="5"/>
    </w:rPr>
  </w:style>
  <w:style w:type="character" w:styleId="Hyperlink">
    <w:name w:val="Hyperlink"/>
    <w:basedOn w:val="DefaultParagraphFont"/>
    <w:uiPriority w:val="99"/>
    <w:unhideWhenUsed/>
    <w:rsid w:val="0061445D"/>
    <w:rPr>
      <w:color w:val="467886" w:themeColor="hyperlink"/>
      <w:u w:val="single"/>
    </w:rPr>
  </w:style>
  <w:style w:type="paragraph" w:styleId="NoSpacing">
    <w:name w:val="No Spacing"/>
    <w:link w:val="NoSpacingChar"/>
    <w:uiPriority w:val="1"/>
    <w:qFormat/>
    <w:rsid w:val="00B867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679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7870">
      <w:bodyDiv w:val="1"/>
      <w:marLeft w:val="0"/>
      <w:marRight w:val="0"/>
      <w:marTop w:val="0"/>
      <w:marBottom w:val="0"/>
      <w:divBdr>
        <w:top w:val="none" w:sz="0" w:space="0" w:color="auto"/>
        <w:left w:val="none" w:sz="0" w:space="0" w:color="auto"/>
        <w:bottom w:val="none" w:sz="0" w:space="0" w:color="auto"/>
        <w:right w:val="none" w:sz="0" w:space="0" w:color="auto"/>
      </w:divBdr>
    </w:div>
    <w:div w:id="164631661">
      <w:bodyDiv w:val="1"/>
      <w:marLeft w:val="0"/>
      <w:marRight w:val="0"/>
      <w:marTop w:val="0"/>
      <w:marBottom w:val="0"/>
      <w:divBdr>
        <w:top w:val="none" w:sz="0" w:space="0" w:color="auto"/>
        <w:left w:val="none" w:sz="0" w:space="0" w:color="auto"/>
        <w:bottom w:val="none" w:sz="0" w:space="0" w:color="auto"/>
        <w:right w:val="none" w:sz="0" w:space="0" w:color="auto"/>
      </w:divBdr>
    </w:div>
    <w:div w:id="204148252">
      <w:bodyDiv w:val="1"/>
      <w:marLeft w:val="0"/>
      <w:marRight w:val="0"/>
      <w:marTop w:val="0"/>
      <w:marBottom w:val="0"/>
      <w:divBdr>
        <w:top w:val="none" w:sz="0" w:space="0" w:color="auto"/>
        <w:left w:val="none" w:sz="0" w:space="0" w:color="auto"/>
        <w:bottom w:val="none" w:sz="0" w:space="0" w:color="auto"/>
        <w:right w:val="none" w:sz="0" w:space="0" w:color="auto"/>
      </w:divBdr>
    </w:div>
    <w:div w:id="273562385">
      <w:bodyDiv w:val="1"/>
      <w:marLeft w:val="0"/>
      <w:marRight w:val="0"/>
      <w:marTop w:val="0"/>
      <w:marBottom w:val="0"/>
      <w:divBdr>
        <w:top w:val="none" w:sz="0" w:space="0" w:color="auto"/>
        <w:left w:val="none" w:sz="0" w:space="0" w:color="auto"/>
        <w:bottom w:val="none" w:sz="0" w:space="0" w:color="auto"/>
        <w:right w:val="none" w:sz="0" w:space="0" w:color="auto"/>
      </w:divBdr>
    </w:div>
    <w:div w:id="304361700">
      <w:bodyDiv w:val="1"/>
      <w:marLeft w:val="0"/>
      <w:marRight w:val="0"/>
      <w:marTop w:val="0"/>
      <w:marBottom w:val="0"/>
      <w:divBdr>
        <w:top w:val="none" w:sz="0" w:space="0" w:color="auto"/>
        <w:left w:val="none" w:sz="0" w:space="0" w:color="auto"/>
        <w:bottom w:val="none" w:sz="0" w:space="0" w:color="auto"/>
        <w:right w:val="none" w:sz="0" w:space="0" w:color="auto"/>
      </w:divBdr>
    </w:div>
    <w:div w:id="313031214">
      <w:bodyDiv w:val="1"/>
      <w:marLeft w:val="0"/>
      <w:marRight w:val="0"/>
      <w:marTop w:val="0"/>
      <w:marBottom w:val="0"/>
      <w:divBdr>
        <w:top w:val="none" w:sz="0" w:space="0" w:color="auto"/>
        <w:left w:val="none" w:sz="0" w:space="0" w:color="auto"/>
        <w:bottom w:val="none" w:sz="0" w:space="0" w:color="auto"/>
        <w:right w:val="none" w:sz="0" w:space="0" w:color="auto"/>
      </w:divBdr>
    </w:div>
    <w:div w:id="316299790">
      <w:bodyDiv w:val="1"/>
      <w:marLeft w:val="0"/>
      <w:marRight w:val="0"/>
      <w:marTop w:val="0"/>
      <w:marBottom w:val="0"/>
      <w:divBdr>
        <w:top w:val="none" w:sz="0" w:space="0" w:color="auto"/>
        <w:left w:val="none" w:sz="0" w:space="0" w:color="auto"/>
        <w:bottom w:val="none" w:sz="0" w:space="0" w:color="auto"/>
        <w:right w:val="none" w:sz="0" w:space="0" w:color="auto"/>
      </w:divBdr>
    </w:div>
    <w:div w:id="319890505">
      <w:bodyDiv w:val="1"/>
      <w:marLeft w:val="0"/>
      <w:marRight w:val="0"/>
      <w:marTop w:val="0"/>
      <w:marBottom w:val="0"/>
      <w:divBdr>
        <w:top w:val="none" w:sz="0" w:space="0" w:color="auto"/>
        <w:left w:val="none" w:sz="0" w:space="0" w:color="auto"/>
        <w:bottom w:val="none" w:sz="0" w:space="0" w:color="auto"/>
        <w:right w:val="none" w:sz="0" w:space="0" w:color="auto"/>
      </w:divBdr>
    </w:div>
    <w:div w:id="414130952">
      <w:bodyDiv w:val="1"/>
      <w:marLeft w:val="0"/>
      <w:marRight w:val="0"/>
      <w:marTop w:val="0"/>
      <w:marBottom w:val="0"/>
      <w:divBdr>
        <w:top w:val="none" w:sz="0" w:space="0" w:color="auto"/>
        <w:left w:val="none" w:sz="0" w:space="0" w:color="auto"/>
        <w:bottom w:val="none" w:sz="0" w:space="0" w:color="auto"/>
        <w:right w:val="none" w:sz="0" w:space="0" w:color="auto"/>
      </w:divBdr>
    </w:div>
    <w:div w:id="443614511">
      <w:bodyDiv w:val="1"/>
      <w:marLeft w:val="0"/>
      <w:marRight w:val="0"/>
      <w:marTop w:val="0"/>
      <w:marBottom w:val="0"/>
      <w:divBdr>
        <w:top w:val="none" w:sz="0" w:space="0" w:color="auto"/>
        <w:left w:val="none" w:sz="0" w:space="0" w:color="auto"/>
        <w:bottom w:val="none" w:sz="0" w:space="0" w:color="auto"/>
        <w:right w:val="none" w:sz="0" w:space="0" w:color="auto"/>
      </w:divBdr>
    </w:div>
    <w:div w:id="498740242">
      <w:bodyDiv w:val="1"/>
      <w:marLeft w:val="0"/>
      <w:marRight w:val="0"/>
      <w:marTop w:val="0"/>
      <w:marBottom w:val="0"/>
      <w:divBdr>
        <w:top w:val="none" w:sz="0" w:space="0" w:color="auto"/>
        <w:left w:val="none" w:sz="0" w:space="0" w:color="auto"/>
        <w:bottom w:val="none" w:sz="0" w:space="0" w:color="auto"/>
        <w:right w:val="none" w:sz="0" w:space="0" w:color="auto"/>
      </w:divBdr>
    </w:div>
    <w:div w:id="528107425">
      <w:bodyDiv w:val="1"/>
      <w:marLeft w:val="0"/>
      <w:marRight w:val="0"/>
      <w:marTop w:val="0"/>
      <w:marBottom w:val="0"/>
      <w:divBdr>
        <w:top w:val="none" w:sz="0" w:space="0" w:color="auto"/>
        <w:left w:val="none" w:sz="0" w:space="0" w:color="auto"/>
        <w:bottom w:val="none" w:sz="0" w:space="0" w:color="auto"/>
        <w:right w:val="none" w:sz="0" w:space="0" w:color="auto"/>
      </w:divBdr>
    </w:div>
    <w:div w:id="614870422">
      <w:bodyDiv w:val="1"/>
      <w:marLeft w:val="0"/>
      <w:marRight w:val="0"/>
      <w:marTop w:val="0"/>
      <w:marBottom w:val="0"/>
      <w:divBdr>
        <w:top w:val="none" w:sz="0" w:space="0" w:color="auto"/>
        <w:left w:val="none" w:sz="0" w:space="0" w:color="auto"/>
        <w:bottom w:val="none" w:sz="0" w:space="0" w:color="auto"/>
        <w:right w:val="none" w:sz="0" w:space="0" w:color="auto"/>
      </w:divBdr>
    </w:div>
    <w:div w:id="629825833">
      <w:bodyDiv w:val="1"/>
      <w:marLeft w:val="0"/>
      <w:marRight w:val="0"/>
      <w:marTop w:val="0"/>
      <w:marBottom w:val="0"/>
      <w:divBdr>
        <w:top w:val="none" w:sz="0" w:space="0" w:color="auto"/>
        <w:left w:val="none" w:sz="0" w:space="0" w:color="auto"/>
        <w:bottom w:val="none" w:sz="0" w:space="0" w:color="auto"/>
        <w:right w:val="none" w:sz="0" w:space="0" w:color="auto"/>
      </w:divBdr>
    </w:div>
    <w:div w:id="826626449">
      <w:bodyDiv w:val="1"/>
      <w:marLeft w:val="0"/>
      <w:marRight w:val="0"/>
      <w:marTop w:val="0"/>
      <w:marBottom w:val="0"/>
      <w:divBdr>
        <w:top w:val="none" w:sz="0" w:space="0" w:color="auto"/>
        <w:left w:val="none" w:sz="0" w:space="0" w:color="auto"/>
        <w:bottom w:val="none" w:sz="0" w:space="0" w:color="auto"/>
        <w:right w:val="none" w:sz="0" w:space="0" w:color="auto"/>
      </w:divBdr>
    </w:div>
    <w:div w:id="971516946">
      <w:bodyDiv w:val="1"/>
      <w:marLeft w:val="0"/>
      <w:marRight w:val="0"/>
      <w:marTop w:val="0"/>
      <w:marBottom w:val="0"/>
      <w:divBdr>
        <w:top w:val="none" w:sz="0" w:space="0" w:color="auto"/>
        <w:left w:val="none" w:sz="0" w:space="0" w:color="auto"/>
        <w:bottom w:val="none" w:sz="0" w:space="0" w:color="auto"/>
        <w:right w:val="none" w:sz="0" w:space="0" w:color="auto"/>
      </w:divBdr>
    </w:div>
    <w:div w:id="1018629078">
      <w:bodyDiv w:val="1"/>
      <w:marLeft w:val="0"/>
      <w:marRight w:val="0"/>
      <w:marTop w:val="0"/>
      <w:marBottom w:val="0"/>
      <w:divBdr>
        <w:top w:val="none" w:sz="0" w:space="0" w:color="auto"/>
        <w:left w:val="none" w:sz="0" w:space="0" w:color="auto"/>
        <w:bottom w:val="none" w:sz="0" w:space="0" w:color="auto"/>
        <w:right w:val="none" w:sz="0" w:space="0" w:color="auto"/>
      </w:divBdr>
    </w:div>
    <w:div w:id="1026368073">
      <w:bodyDiv w:val="1"/>
      <w:marLeft w:val="0"/>
      <w:marRight w:val="0"/>
      <w:marTop w:val="0"/>
      <w:marBottom w:val="0"/>
      <w:divBdr>
        <w:top w:val="none" w:sz="0" w:space="0" w:color="auto"/>
        <w:left w:val="none" w:sz="0" w:space="0" w:color="auto"/>
        <w:bottom w:val="none" w:sz="0" w:space="0" w:color="auto"/>
        <w:right w:val="none" w:sz="0" w:space="0" w:color="auto"/>
      </w:divBdr>
    </w:div>
    <w:div w:id="1171021330">
      <w:bodyDiv w:val="1"/>
      <w:marLeft w:val="0"/>
      <w:marRight w:val="0"/>
      <w:marTop w:val="0"/>
      <w:marBottom w:val="0"/>
      <w:divBdr>
        <w:top w:val="none" w:sz="0" w:space="0" w:color="auto"/>
        <w:left w:val="none" w:sz="0" w:space="0" w:color="auto"/>
        <w:bottom w:val="none" w:sz="0" w:space="0" w:color="auto"/>
        <w:right w:val="none" w:sz="0" w:space="0" w:color="auto"/>
      </w:divBdr>
    </w:div>
    <w:div w:id="1248003999">
      <w:bodyDiv w:val="1"/>
      <w:marLeft w:val="0"/>
      <w:marRight w:val="0"/>
      <w:marTop w:val="0"/>
      <w:marBottom w:val="0"/>
      <w:divBdr>
        <w:top w:val="none" w:sz="0" w:space="0" w:color="auto"/>
        <w:left w:val="none" w:sz="0" w:space="0" w:color="auto"/>
        <w:bottom w:val="none" w:sz="0" w:space="0" w:color="auto"/>
        <w:right w:val="none" w:sz="0" w:space="0" w:color="auto"/>
      </w:divBdr>
    </w:div>
    <w:div w:id="1758284784">
      <w:bodyDiv w:val="1"/>
      <w:marLeft w:val="0"/>
      <w:marRight w:val="0"/>
      <w:marTop w:val="0"/>
      <w:marBottom w:val="0"/>
      <w:divBdr>
        <w:top w:val="none" w:sz="0" w:space="0" w:color="auto"/>
        <w:left w:val="none" w:sz="0" w:space="0" w:color="auto"/>
        <w:bottom w:val="none" w:sz="0" w:space="0" w:color="auto"/>
        <w:right w:val="none" w:sz="0" w:space="0" w:color="auto"/>
      </w:divBdr>
    </w:div>
    <w:div w:id="188370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od.gov.uk/safety-hygiene/food-allergy-and-intoleranc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1401</Words>
  <Characters>7990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Managing Food and Beverages Operations</dc:title>
  <dc:subject>BMIH6003</dc:subject>
  <dc:creator>ID: 2025759</dc:creator>
  <cp:keywords/>
  <dc:description/>
  <cp:lastModifiedBy>Ioana Dinu (2025758)</cp:lastModifiedBy>
  <cp:revision>1</cp:revision>
  <dcterms:created xsi:type="dcterms:W3CDTF">2024-11-15T11:06:00Z</dcterms:created>
  <dcterms:modified xsi:type="dcterms:W3CDTF">2024-11-15T12:13:00Z</dcterms:modified>
  <cp:category>Lecturer: Lisa Bassler</cp:category>
</cp:coreProperties>
</file>