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3C5A92" w14:textId="77777777" w:rsidR="00837AD8" w:rsidRDefault="00837AD8" w:rsidP="00837AD8"/>
    <w:p w14:paraId="64B47AFE" w14:textId="77777777" w:rsidR="00837AD8" w:rsidRDefault="00837AD8" w:rsidP="00837AD8"/>
    <w:p w14:paraId="419A10B5" w14:textId="77777777" w:rsidR="0038043D" w:rsidRDefault="0038043D" w:rsidP="00750101">
      <w:pPr>
        <w:pStyle w:val="TOCHeading"/>
        <w:spacing w:line="360" w:lineRule="auto"/>
        <w:jc w:val="both"/>
      </w:pPr>
    </w:p>
    <w:p w14:paraId="2B8A0625" w14:textId="57ADCCE3" w:rsidR="00837AD8" w:rsidRDefault="00837AD8" w:rsidP="00750101">
      <w:pPr>
        <w:pStyle w:val="TOCHeading"/>
        <w:spacing w:line="360" w:lineRule="auto"/>
        <w:jc w:val="both"/>
        <w:rPr>
          <w:rFonts w:hint="eastAsia"/>
        </w:rPr>
      </w:pPr>
      <w:r>
        <w:rPr>
          <w:rFonts w:hint="eastAsia"/>
        </w:rPr>
        <w:t>Assignment 1: A SWOT analysis of Starbucks in the UK</w:t>
      </w:r>
    </w:p>
    <w:p w14:paraId="691A7B60" w14:textId="77777777" w:rsidR="00837AD8" w:rsidRPr="00790E1F" w:rsidRDefault="00837AD8" w:rsidP="00750101">
      <w:pPr>
        <w:spacing w:line="360" w:lineRule="auto"/>
        <w:jc w:val="both"/>
        <w:rPr>
          <w:rFonts w:hint="eastAsia"/>
          <w:sz w:val="28"/>
          <w:szCs w:val="28"/>
          <w:lang w:val="en-US" w:eastAsia="en-US"/>
        </w:rPr>
      </w:pPr>
      <w:r w:rsidRPr="00790E1F">
        <w:rPr>
          <w:rFonts w:hint="eastAsia"/>
          <w:sz w:val="28"/>
          <w:szCs w:val="28"/>
          <w:lang w:val="en-US" w:eastAsia="en-US"/>
        </w:rPr>
        <w:t>Problem Solving and Innovation (BMSW 4014)</w:t>
      </w:r>
    </w:p>
    <w:p w14:paraId="244080DA" w14:textId="77777777" w:rsidR="00B2515A" w:rsidRPr="00790E1F" w:rsidRDefault="00B2515A" w:rsidP="00750101">
      <w:pPr>
        <w:spacing w:line="360" w:lineRule="auto"/>
        <w:jc w:val="both"/>
        <w:rPr>
          <w:sz w:val="28"/>
          <w:szCs w:val="28"/>
          <w:lang w:val="en-US" w:eastAsia="en-US"/>
        </w:rPr>
      </w:pPr>
      <w:r w:rsidRPr="00790E1F">
        <w:rPr>
          <w:rFonts w:hint="eastAsia"/>
          <w:sz w:val="28"/>
          <w:szCs w:val="28"/>
          <w:lang w:val="en-US" w:eastAsia="en-US"/>
        </w:rPr>
        <w:t>Student Name: Salma R Shnnib (2332494)</w:t>
      </w:r>
    </w:p>
    <w:p w14:paraId="0F257191" w14:textId="77777777" w:rsidR="00567F8C" w:rsidRPr="00790E1F" w:rsidRDefault="00837AD8" w:rsidP="00750101">
      <w:pPr>
        <w:spacing w:line="360" w:lineRule="auto"/>
        <w:jc w:val="both"/>
        <w:rPr>
          <w:sz w:val="28"/>
          <w:szCs w:val="28"/>
          <w:lang w:val="en-US" w:eastAsia="en-US"/>
        </w:rPr>
      </w:pPr>
      <w:r w:rsidRPr="00790E1F">
        <w:rPr>
          <w:rFonts w:hint="eastAsia"/>
          <w:sz w:val="28"/>
          <w:szCs w:val="28"/>
          <w:lang w:val="en-US" w:eastAsia="en-US"/>
        </w:rPr>
        <w:t>Lecturer: Rebecca Francis-Davies</w:t>
      </w:r>
    </w:p>
    <w:p w14:paraId="4F026B53" w14:textId="5257D8CF" w:rsidR="00837AD8" w:rsidRPr="00790E1F" w:rsidRDefault="00837AD8" w:rsidP="00750101">
      <w:pPr>
        <w:spacing w:line="360" w:lineRule="auto"/>
        <w:jc w:val="both"/>
        <w:rPr>
          <w:rFonts w:hint="eastAsia"/>
          <w:sz w:val="28"/>
          <w:szCs w:val="28"/>
          <w:lang w:val="en-US" w:eastAsia="en-US"/>
        </w:rPr>
      </w:pPr>
      <w:r w:rsidRPr="00790E1F">
        <w:rPr>
          <w:rFonts w:hint="eastAsia"/>
          <w:sz w:val="28"/>
          <w:szCs w:val="28"/>
          <w:lang w:val="en-US" w:eastAsia="en-US"/>
        </w:rPr>
        <w:t>Submission Deadline by: 8th November 2024 at 23:59</w:t>
      </w:r>
    </w:p>
    <w:p w14:paraId="0FAF7AB5" w14:textId="3E628125" w:rsidR="00287021" w:rsidRPr="00790E1F" w:rsidRDefault="00837AD8" w:rsidP="00750101">
      <w:pPr>
        <w:spacing w:line="360" w:lineRule="auto"/>
        <w:jc w:val="both"/>
        <w:rPr>
          <w:sz w:val="28"/>
          <w:szCs w:val="28"/>
          <w:lang w:val="en-US" w:eastAsia="en-US"/>
        </w:rPr>
      </w:pPr>
      <w:r w:rsidRPr="00790E1F">
        <w:rPr>
          <w:rFonts w:hint="eastAsia"/>
          <w:sz w:val="28"/>
          <w:szCs w:val="28"/>
          <w:lang w:val="en-US" w:eastAsia="en-US"/>
        </w:rPr>
        <w:t>Word count :</w:t>
      </w:r>
      <w:r w:rsidR="00B2515A" w:rsidRPr="00790E1F">
        <w:rPr>
          <w:sz w:val="28"/>
          <w:szCs w:val="28"/>
          <w:lang w:val="en-US" w:eastAsia="en-US"/>
        </w:rPr>
        <w:t>500</w:t>
      </w:r>
    </w:p>
    <w:p w14:paraId="556F663B" w14:textId="77777777" w:rsidR="006C6308" w:rsidRPr="002B617A" w:rsidRDefault="006C6308" w:rsidP="00750101">
      <w:pPr>
        <w:spacing w:line="360" w:lineRule="auto"/>
        <w:jc w:val="both"/>
        <w:rPr>
          <w:lang w:val="en-US" w:eastAsia="en-US"/>
        </w:rPr>
      </w:pPr>
    </w:p>
    <w:p w14:paraId="5C7A7856" w14:textId="77777777" w:rsidR="00A00294" w:rsidRDefault="00A00294" w:rsidP="00837AD8"/>
    <w:p w14:paraId="212F8B63" w14:textId="77777777" w:rsidR="007916E2" w:rsidRDefault="007916E2" w:rsidP="00837AD8"/>
    <w:p w14:paraId="6BDFB540" w14:textId="77777777" w:rsidR="007916E2" w:rsidRDefault="007916E2" w:rsidP="00837AD8"/>
    <w:p w14:paraId="2E9C5E96" w14:textId="77777777" w:rsidR="007916E2" w:rsidRDefault="007916E2" w:rsidP="00837AD8"/>
    <w:p w14:paraId="5D6E3EA8" w14:textId="77777777" w:rsidR="007916E2" w:rsidRDefault="007916E2" w:rsidP="00837AD8"/>
    <w:p w14:paraId="2119D773" w14:textId="77777777" w:rsidR="007916E2" w:rsidRDefault="007916E2" w:rsidP="00837AD8"/>
    <w:p w14:paraId="62A5B811" w14:textId="77777777" w:rsidR="007916E2" w:rsidRDefault="007916E2" w:rsidP="00837AD8"/>
    <w:p w14:paraId="4DFE2E47" w14:textId="77777777" w:rsidR="007916E2" w:rsidRDefault="007916E2" w:rsidP="00837AD8"/>
    <w:p w14:paraId="295B7624" w14:textId="77777777" w:rsidR="007916E2" w:rsidRDefault="007916E2" w:rsidP="00837AD8"/>
    <w:p w14:paraId="2CB90EA7" w14:textId="77777777" w:rsidR="007916E2" w:rsidRDefault="007916E2" w:rsidP="00837AD8"/>
    <w:p w14:paraId="41805C0B" w14:textId="77777777" w:rsidR="007916E2" w:rsidRDefault="007916E2" w:rsidP="00837AD8"/>
    <w:p w14:paraId="6AE58F16" w14:textId="77777777" w:rsidR="007916E2" w:rsidRDefault="007916E2" w:rsidP="00837AD8"/>
    <w:p w14:paraId="724F52FB" w14:textId="77777777" w:rsidR="007916E2" w:rsidRDefault="007916E2" w:rsidP="00837AD8"/>
    <w:p w14:paraId="1228ACB7" w14:textId="77777777" w:rsidR="007916E2" w:rsidRDefault="007916E2" w:rsidP="00837AD8"/>
    <w:p w14:paraId="0B9D086B" w14:textId="77777777" w:rsidR="007916E2" w:rsidRDefault="007916E2" w:rsidP="00837AD8"/>
    <w:p w14:paraId="2434522D" w14:textId="77777777" w:rsidR="00A00294" w:rsidRDefault="00A00294" w:rsidP="00A00294">
      <w:pPr>
        <w:rPr>
          <w:rFonts w:hint="eastAsia"/>
        </w:rPr>
      </w:pPr>
      <w:r>
        <w:rPr>
          <w:rFonts w:hint="eastAsia"/>
        </w:rPr>
        <w:lastRenderedPageBreak/>
        <w:t>RECOMMENDATION</w:t>
      </w:r>
    </w:p>
    <w:p w14:paraId="0FAC5ECF" w14:textId="708CEA00" w:rsidR="00A00294" w:rsidRDefault="00A00294" w:rsidP="00B53595">
      <w:pPr>
        <w:spacing w:line="360" w:lineRule="auto"/>
        <w:jc w:val="both"/>
        <w:rPr>
          <w:rFonts w:hint="eastAsia"/>
        </w:rPr>
      </w:pPr>
      <w:r>
        <w:rPr>
          <w:rFonts w:hint="eastAsia"/>
        </w:rPr>
        <w:t xml:space="preserve">Starbucks operates in a vibrant, competitive global coffee market that presents formidable opportunities but also obstacles and threats. The company's well-known brand, wide range of products dedication to sustainability and creative digital interactions are strengths that provide a competitive edge over its competitors. However, awareness </w:t>
      </w:r>
      <w:r w:rsidR="007916E2">
        <w:t>of potentia</w:t>
      </w:r>
      <w:r w:rsidR="007916E2">
        <w:rPr>
          <w:rFonts w:hint="eastAsia"/>
        </w:rPr>
        <w:t>l</w:t>
      </w:r>
      <w:r>
        <w:rPr>
          <w:rFonts w:hint="eastAsia"/>
        </w:rPr>
        <w:t xml:space="preserve"> weaknesses such as high prices, overreliance on promotions or, threats by economic swings, evolving customer choices, crop </w:t>
      </w:r>
      <w:r w:rsidR="007916E2">
        <w:t>failure</w:t>
      </w:r>
      <w:r>
        <w:rPr>
          <w:rFonts w:hint="eastAsia"/>
        </w:rPr>
        <w:t xml:space="preserve"> and adverse weather affecting supply chains, need close monitoring.</w:t>
      </w:r>
    </w:p>
    <w:p w14:paraId="6DBF5077" w14:textId="6871A996" w:rsidR="00A00294" w:rsidRDefault="00A00294" w:rsidP="00B53595">
      <w:pPr>
        <w:spacing w:line="360" w:lineRule="auto"/>
        <w:jc w:val="both"/>
        <w:rPr>
          <w:rFonts w:hint="eastAsia"/>
        </w:rPr>
      </w:pPr>
      <w:r>
        <w:rPr>
          <w:rFonts w:hint="eastAsia"/>
        </w:rPr>
        <w:t xml:space="preserve">The SWOT analysis first identified protecting the Starbucks business against rivals by </w:t>
      </w:r>
      <w:r w:rsidR="005441AB">
        <w:t>addressin</w:t>
      </w:r>
      <w:r w:rsidR="005441AB">
        <w:rPr>
          <w:rFonts w:hint="eastAsia"/>
        </w:rPr>
        <w:t>g</w:t>
      </w:r>
      <w:r>
        <w:rPr>
          <w:rFonts w:hint="eastAsia"/>
        </w:rPr>
        <w:t xml:space="preserve"> shortcomings that could affect company predicted growth and the customer experience. This recommendation enables continued expansion of Starbucks in the United Kingdom. This is supported by the Fortune Business Insights (2024) report which indicates a growth in cold brew coffee. High prices, reliance on coffee sales and market saturation were identified as weaknesses. Expanding its product line to offer healthier options and ready to drink beverages can attract customers increasing their numbers. Danger of competition from low-cost sellers could be met by product bundle pricing.</w:t>
      </w:r>
    </w:p>
    <w:p w14:paraId="225CE343" w14:textId="671F832C" w:rsidR="00A00294" w:rsidRDefault="00A00294" w:rsidP="00B53595">
      <w:pPr>
        <w:spacing w:line="360" w:lineRule="auto"/>
        <w:jc w:val="both"/>
        <w:rPr>
          <w:rFonts w:hint="eastAsia"/>
        </w:rPr>
      </w:pPr>
      <w:r>
        <w:rPr>
          <w:rFonts w:hint="eastAsia"/>
        </w:rPr>
        <w:t xml:space="preserve">A second recommendation of this SWOT analysis is implementing a product price reduction strategy increasing product affordability for all social classes also increasing customer numbers. This action is supported by CCN Business (2024) illustrating the Starbucks struggle whilst reflecting current economic pressures on customers. Also </w:t>
      </w:r>
      <w:r w:rsidR="007962D7">
        <w:t>recommende</w:t>
      </w:r>
      <w:r w:rsidR="007962D7">
        <w:rPr>
          <w:rFonts w:hint="eastAsia"/>
        </w:rPr>
        <w:t>d</w:t>
      </w:r>
      <w:r>
        <w:rPr>
          <w:rFonts w:hint="eastAsia"/>
        </w:rPr>
        <w:t xml:space="preserve"> is, respecting </w:t>
      </w:r>
      <w:proofErr w:type="gramStart"/>
      <w:r>
        <w:rPr>
          <w:rFonts w:hint="eastAsia"/>
        </w:rPr>
        <w:t>various different</w:t>
      </w:r>
      <w:proofErr w:type="gramEnd"/>
      <w:r>
        <w:rPr>
          <w:rFonts w:hint="eastAsia"/>
        </w:rPr>
        <w:t xml:space="preserve"> cultures by developing and offering selected food and beverage options that meet local consumer preferences (</w:t>
      </w:r>
      <w:proofErr w:type="spellStart"/>
      <w:r>
        <w:rPr>
          <w:rFonts w:hint="eastAsia"/>
        </w:rPr>
        <w:t>Dimitrataki</w:t>
      </w:r>
      <w:proofErr w:type="spellEnd"/>
      <w:r>
        <w:rPr>
          <w:rFonts w:hint="eastAsia"/>
        </w:rPr>
        <w:t xml:space="preserve"> I. 2022).</w:t>
      </w:r>
    </w:p>
    <w:p w14:paraId="6C967596" w14:textId="611BB43D" w:rsidR="00A00294" w:rsidRDefault="00A00294" w:rsidP="00B53595">
      <w:pPr>
        <w:spacing w:line="360" w:lineRule="auto"/>
        <w:jc w:val="both"/>
        <w:rPr>
          <w:rFonts w:hint="eastAsia"/>
        </w:rPr>
      </w:pPr>
      <w:r>
        <w:rPr>
          <w:rFonts w:hint="eastAsia"/>
        </w:rPr>
        <w:t xml:space="preserve">Due to rapid advances in technology, this analysis recommends maintaining investment in this sector of the business. The agreement with Microsoft to implement such technologies is a positive initiative. This enables Starbucks to offer a seamless customer experience in its stores by creating tailor-made orders through its on-line application (J. Sokolowski, 2019). Importantly, understanding current consumer trends and attitudes that </w:t>
      </w:r>
      <w:proofErr w:type="gramStart"/>
      <w:r w:rsidR="0082205F">
        <w:t>drive</w:t>
      </w:r>
      <w:proofErr w:type="gramEnd"/>
      <w:r w:rsidR="0082205F">
        <w:t xml:space="preserve"> </w:t>
      </w:r>
      <w:r>
        <w:rPr>
          <w:rFonts w:hint="eastAsia"/>
        </w:rPr>
        <w:t>and support innovation success helps future organisation decision making.</w:t>
      </w:r>
    </w:p>
    <w:p w14:paraId="5BB5587A" w14:textId="77777777" w:rsidR="00A00294" w:rsidRDefault="00A00294" w:rsidP="00AC0654">
      <w:pPr>
        <w:jc w:val="both"/>
        <w:rPr>
          <w:rFonts w:hint="eastAsia"/>
        </w:rPr>
      </w:pPr>
    </w:p>
    <w:p w14:paraId="57102CAA" w14:textId="77777777" w:rsidR="00A00294" w:rsidRDefault="00A00294" w:rsidP="00AC0654">
      <w:pPr>
        <w:jc w:val="both"/>
        <w:rPr>
          <w:rFonts w:hint="eastAsia"/>
        </w:rPr>
      </w:pPr>
    </w:p>
    <w:p w14:paraId="08E6D3DF" w14:textId="0E9D97F7" w:rsidR="00A00294" w:rsidRDefault="00A00294" w:rsidP="00B53595">
      <w:pPr>
        <w:spacing w:line="360" w:lineRule="auto"/>
        <w:jc w:val="both"/>
      </w:pPr>
      <w:r>
        <w:rPr>
          <w:rFonts w:hint="eastAsia"/>
        </w:rPr>
        <w:t>The final proposed recommendation is development of various partnerships or associations with other companies resulting in "co-branding". Starbucks could establish strategic alliances and collaborations with well established "local" companies in various countries world-wide. It is further suggested that a joint venture strategy is developed and used for market entry to accelerate the setting up of a significant and durable presence in the market. Developing a joint venture where Starbucks collaborated with players who have local experience and knowledge, would help in reducing the obstacles that the company is likely to face.</w:t>
      </w:r>
    </w:p>
    <w:p w14:paraId="232BAFBD" w14:textId="77777777" w:rsidR="00174FE3" w:rsidRDefault="00174FE3" w:rsidP="00AC0654">
      <w:pPr>
        <w:jc w:val="both"/>
        <w:rPr>
          <w:rFonts w:hint="eastAsia"/>
        </w:rPr>
      </w:pPr>
      <w:r>
        <w:rPr>
          <w:rFonts w:hint="eastAsia"/>
        </w:rPr>
        <w:t>CONCLUSION</w:t>
      </w:r>
    </w:p>
    <w:p w14:paraId="5E01B768" w14:textId="5059E4AC" w:rsidR="00174FE3" w:rsidRDefault="00174FE3" w:rsidP="00B53595">
      <w:pPr>
        <w:spacing w:line="360" w:lineRule="auto"/>
        <w:jc w:val="both"/>
        <w:rPr>
          <w:rFonts w:hint="eastAsia"/>
        </w:rPr>
      </w:pPr>
      <w:r>
        <w:rPr>
          <w:rFonts w:hint="eastAsia"/>
        </w:rPr>
        <w:t xml:space="preserve">To </w:t>
      </w:r>
      <w:r w:rsidR="008113E6">
        <w:t>summarize, Starbucks</w:t>
      </w:r>
      <w:r>
        <w:rPr>
          <w:rFonts w:hint="eastAsia"/>
        </w:rPr>
        <w:t>' worldwide coffee kingdom is a strong empire, but not without its challenges. Its strengths include a great coffee experience, a diverse menu and global reach. However, its high product prices and overreliance on promotions may be stumbling hurdles. Starbucks' opportunities include expanding into the British market, increasing available online products whilst strengthening sustainability programmes. Concerning threats to its business, the company must continually identify and monitor competition, evolving consumer tastes and economic swings. Regular application of analytical tools e.g. SWOT to its business functions should ensure Starbucks remains a market leader.</w:t>
      </w:r>
    </w:p>
    <w:p w14:paraId="02E5F125" w14:textId="77777777" w:rsidR="00174FE3" w:rsidRDefault="00174FE3" w:rsidP="00AC0654">
      <w:pPr>
        <w:jc w:val="both"/>
        <w:rPr>
          <w:rFonts w:hint="eastAsia"/>
        </w:rPr>
      </w:pPr>
    </w:p>
    <w:p w14:paraId="2959A6EF" w14:textId="1CC09396" w:rsidR="00A00294" w:rsidRDefault="00A00294" w:rsidP="00174FE3"/>
    <w:p w14:paraId="349FD356" w14:textId="77777777" w:rsidR="00A00294" w:rsidRDefault="00A00294" w:rsidP="00837AD8"/>
    <w:p w14:paraId="03E63DDB" w14:textId="77777777" w:rsidR="00A00294" w:rsidRDefault="00A00294" w:rsidP="00837AD8"/>
    <w:p w14:paraId="491BECD7" w14:textId="77777777" w:rsidR="00A00294" w:rsidRDefault="00A00294" w:rsidP="00837AD8"/>
    <w:p w14:paraId="4280D71F" w14:textId="77777777" w:rsidR="00A00294" w:rsidRDefault="00A00294" w:rsidP="00837AD8"/>
    <w:p w14:paraId="489CA3F2" w14:textId="77777777" w:rsidR="00A00294" w:rsidRDefault="00A00294" w:rsidP="00837AD8"/>
    <w:p w14:paraId="08DC1639" w14:textId="77777777" w:rsidR="00A00294" w:rsidRDefault="00A00294" w:rsidP="00837AD8"/>
    <w:p w14:paraId="73D12B54" w14:textId="77777777" w:rsidR="00A00294" w:rsidRDefault="00A00294" w:rsidP="00837AD8"/>
    <w:p w14:paraId="6D9E14AF" w14:textId="2966858D" w:rsidR="00A00294" w:rsidRDefault="00A00294" w:rsidP="00837AD8"/>
    <w:p w14:paraId="6DA97B5F" w14:textId="77777777" w:rsidR="00A00294" w:rsidRDefault="00A00294" w:rsidP="00837AD8"/>
    <w:p w14:paraId="09531844" w14:textId="77777777" w:rsidR="00C41434" w:rsidRPr="00C41434" w:rsidRDefault="00C41434" w:rsidP="00C41434">
      <w:pPr>
        <w:rPr>
          <w:rFonts w:ascii="Aptos" w:eastAsia="Aptos" w:hAnsi="Aptos" w:cs="Times New Roman"/>
          <w:color w:val="000000"/>
          <w:sz w:val="32"/>
          <w:szCs w:val="32"/>
          <w:lang w:val="en-US" w:eastAsia="en-US"/>
          <w14:ligatures w14:val="none"/>
        </w:rPr>
      </w:pPr>
      <w:r w:rsidRPr="00C41434">
        <w:rPr>
          <w:rFonts w:ascii="Aptos" w:eastAsia="Aptos" w:hAnsi="Aptos" w:cs="Times New Roman"/>
          <w:color w:val="000000"/>
          <w:sz w:val="32"/>
          <w:szCs w:val="32"/>
          <w:lang w:val="en-US" w:eastAsia="en-US"/>
          <w14:ligatures w14:val="none"/>
        </w:rPr>
        <w:t>References</w:t>
      </w:r>
    </w:p>
    <w:p w14:paraId="53D6A6AB" w14:textId="77777777" w:rsidR="00C41434" w:rsidRPr="00C41434" w:rsidRDefault="00C41434" w:rsidP="00C41434">
      <w:pPr>
        <w:rPr>
          <w:rFonts w:ascii="Aptos" w:eastAsia="Aptos" w:hAnsi="Aptos" w:cs="Times New Roman"/>
          <w:lang w:eastAsia="en-US"/>
          <w14:ligatures w14:val="none"/>
        </w:rPr>
      </w:pPr>
      <w:proofErr w:type="spellStart"/>
      <w:r w:rsidRPr="00C41434">
        <w:rPr>
          <w:rFonts w:ascii="Aptos" w:eastAsia="Aptos" w:hAnsi="Aptos" w:cs="Times New Roman"/>
          <w:lang w:eastAsia="en-US"/>
          <w14:ligatures w14:val="none"/>
        </w:rPr>
        <w:t>Dimitrakaki</w:t>
      </w:r>
      <w:proofErr w:type="spellEnd"/>
      <w:r w:rsidRPr="00C41434">
        <w:rPr>
          <w:rFonts w:ascii="Aptos" w:eastAsia="Aptos" w:hAnsi="Aptos" w:cs="Times New Roman"/>
          <w:lang w:eastAsia="en-US"/>
          <w14:ligatures w14:val="none"/>
        </w:rPr>
        <w:t xml:space="preserve"> I. (2021) ‘</w:t>
      </w:r>
      <w:r w:rsidRPr="00C41434">
        <w:rPr>
          <w:rFonts w:ascii="Aptos" w:eastAsia="Aptos" w:hAnsi="Aptos" w:cs="Times New Roman"/>
          <w:i/>
          <w:iCs/>
          <w:lang w:eastAsia="en-US"/>
          <w14:ligatures w14:val="none"/>
        </w:rPr>
        <w:t>STRATEGIC GROWTH CASE STUDY: STARBUCKS’</w:t>
      </w:r>
      <w:r w:rsidRPr="00C41434">
        <w:rPr>
          <w:rFonts w:ascii="Aptos" w:eastAsia="Aptos" w:hAnsi="Aptos" w:cs="Times New Roman"/>
          <w:lang w:eastAsia="en-US"/>
          <w14:ligatures w14:val="none"/>
        </w:rPr>
        <w:t xml:space="preserve">, Journal of Economics, Business and Market Research (JEBMR) 2022 SciTech Central Inc., USA, 3, pp. 342–356. </w:t>
      </w:r>
    </w:p>
    <w:p w14:paraId="55770BAF" w14:textId="77777777" w:rsidR="00C41434" w:rsidRDefault="00C41434" w:rsidP="00C41434">
      <w:pPr>
        <w:rPr>
          <w:rFonts w:ascii="Aptos" w:eastAsia="Aptos" w:hAnsi="Aptos" w:cs="Times New Roman"/>
          <w:lang w:eastAsia="en-US"/>
          <w14:ligatures w14:val="none"/>
        </w:rPr>
      </w:pPr>
      <w:r w:rsidRPr="00C41434">
        <w:rPr>
          <w:rFonts w:ascii="Aptos" w:eastAsia="Aptos" w:hAnsi="Aptos" w:cs="Times New Roman"/>
          <w:lang w:eastAsia="en-US"/>
          <w14:ligatures w14:val="none"/>
        </w:rPr>
        <w:t>Fortune Business Insights (2024), “</w:t>
      </w:r>
      <w:r w:rsidRPr="00C41434">
        <w:rPr>
          <w:rFonts w:ascii="Aptos" w:eastAsia="Aptos" w:hAnsi="Aptos" w:cs="Times New Roman"/>
          <w:i/>
          <w:iCs/>
          <w:lang w:eastAsia="en-US"/>
          <w14:ligatures w14:val="none"/>
        </w:rPr>
        <w:t>Cold Brew Coffee Market Size”</w:t>
      </w:r>
      <w:r w:rsidRPr="00C41434">
        <w:rPr>
          <w:rFonts w:ascii="Aptos" w:eastAsia="Aptos" w:hAnsi="Aptos" w:cs="Times New Roman"/>
          <w:lang w:eastAsia="en-US"/>
          <w14:ligatures w14:val="none"/>
        </w:rPr>
        <w:t xml:space="preserve">, [online],  Available: </w:t>
      </w:r>
      <w:hyperlink r:id="rId7" w:history="1">
        <w:r w:rsidRPr="00C41434">
          <w:rPr>
            <w:rFonts w:ascii="Aptos" w:eastAsia="Aptos" w:hAnsi="Aptos" w:cs="Times New Roman"/>
            <w:color w:val="467886"/>
            <w:u w:val="single"/>
            <w:lang w:eastAsia="en-US"/>
            <w14:ligatures w14:val="none"/>
          </w:rPr>
          <w:t>https://www.fortunebusinessinsights.com/cold-brew-coffee-market-102647</w:t>
        </w:r>
      </w:hyperlink>
      <w:r w:rsidRPr="00C41434">
        <w:rPr>
          <w:rFonts w:ascii="Aptos" w:eastAsia="Aptos" w:hAnsi="Aptos" w:cs="Times New Roman"/>
          <w:lang w:eastAsia="en-US"/>
          <w14:ligatures w14:val="none"/>
        </w:rPr>
        <w:t xml:space="preserve"> [Accessed 5 Nov. 2024]. </w:t>
      </w:r>
    </w:p>
    <w:p w14:paraId="749C5D0D" w14:textId="69D65231" w:rsidR="006A4842" w:rsidRPr="00C41434" w:rsidRDefault="006A4842" w:rsidP="00C41434">
      <w:pPr>
        <w:rPr>
          <w:rFonts w:ascii="Aptos" w:eastAsia="Aptos" w:hAnsi="Aptos" w:cs="Times New Roman"/>
          <w:lang w:eastAsia="en-US"/>
          <w14:ligatures w14:val="none"/>
        </w:rPr>
      </w:pPr>
      <w:r w:rsidRPr="00C41434">
        <w:rPr>
          <w:rFonts w:ascii="Aptos" w:eastAsia="Aptos" w:hAnsi="Aptos" w:cs="Times New Roman"/>
          <w:lang w:eastAsia="en-US"/>
          <w14:ligatures w14:val="none"/>
        </w:rPr>
        <w:t>Gupta S.K. (2024), “</w:t>
      </w:r>
      <w:r w:rsidRPr="00C41434">
        <w:rPr>
          <w:rFonts w:ascii="Aptos" w:eastAsia="Aptos" w:hAnsi="Aptos" w:cs="Times New Roman"/>
          <w:i/>
          <w:iCs/>
          <w:lang w:eastAsia="en-US"/>
          <w14:ligatures w14:val="none"/>
        </w:rPr>
        <w:t>Starbucks SWOT 2024 | SWOT Analysis of Starbucks</w:t>
      </w:r>
      <w:r w:rsidRPr="00C41434">
        <w:rPr>
          <w:rFonts w:ascii="Aptos" w:eastAsia="Aptos" w:hAnsi="Aptos" w:cs="Times New Roman"/>
          <w:lang w:eastAsia="en-US"/>
          <w14:ligatures w14:val="none"/>
        </w:rPr>
        <w:t xml:space="preserve">”, Available: </w:t>
      </w:r>
      <w:hyperlink r:id="rId8" w:history="1">
        <w:r w:rsidRPr="00C41434">
          <w:rPr>
            <w:rFonts w:ascii="Aptos" w:eastAsia="Aptos" w:hAnsi="Aptos" w:cs="Times New Roman"/>
            <w:color w:val="467886"/>
            <w:u w:val="single"/>
            <w:lang w:eastAsia="en-US"/>
            <w14:ligatures w14:val="none"/>
          </w:rPr>
          <w:t>https://bstrategyhub.com/swot-analysis-of-starbucks-starbucks-swot/</w:t>
        </w:r>
      </w:hyperlink>
      <w:r w:rsidRPr="00C41434">
        <w:rPr>
          <w:rFonts w:ascii="Aptos" w:eastAsia="Aptos" w:hAnsi="Aptos" w:cs="Times New Roman"/>
          <w:lang w:eastAsia="en-US"/>
          <w14:ligatures w14:val="none"/>
        </w:rPr>
        <w:t xml:space="preserve"> [Accessed 4</w:t>
      </w:r>
      <w:r w:rsidRPr="00C41434">
        <w:rPr>
          <w:rFonts w:ascii="Aptos" w:eastAsia="Aptos" w:hAnsi="Aptos" w:cs="Times New Roman"/>
          <w:vertAlign w:val="superscript"/>
          <w:lang w:eastAsia="en-US"/>
          <w14:ligatures w14:val="none"/>
        </w:rPr>
        <w:t xml:space="preserve"> </w:t>
      </w:r>
      <w:r w:rsidRPr="00C41434">
        <w:rPr>
          <w:rFonts w:ascii="Aptos" w:eastAsia="Aptos" w:hAnsi="Aptos" w:cs="Times New Roman"/>
          <w:lang w:eastAsia="en-US"/>
          <w14:ligatures w14:val="none"/>
        </w:rPr>
        <w:t xml:space="preserve">Nov. 2024]. </w:t>
      </w:r>
    </w:p>
    <w:p w14:paraId="530814F6" w14:textId="77777777" w:rsidR="00C41434" w:rsidRPr="00C41434" w:rsidRDefault="00C41434" w:rsidP="00C41434">
      <w:pPr>
        <w:rPr>
          <w:rFonts w:ascii="Aptos" w:eastAsia="Aptos" w:hAnsi="Aptos" w:cs="Times New Roman"/>
          <w:lang w:eastAsia="en-US"/>
          <w14:ligatures w14:val="none"/>
        </w:rPr>
      </w:pPr>
      <w:proofErr w:type="spellStart"/>
      <w:r w:rsidRPr="00C41434">
        <w:rPr>
          <w:rFonts w:ascii="Aptos" w:eastAsia="Aptos" w:hAnsi="Aptos" w:cs="Times New Roman"/>
          <w:lang w:eastAsia="en-US"/>
          <w14:ligatures w14:val="none"/>
        </w:rPr>
        <w:t>Meyersohn</w:t>
      </w:r>
      <w:proofErr w:type="spellEnd"/>
      <w:r w:rsidRPr="00C41434">
        <w:rPr>
          <w:rFonts w:ascii="Aptos" w:eastAsia="Aptos" w:hAnsi="Aptos" w:cs="Times New Roman"/>
          <w:lang w:eastAsia="en-US"/>
          <w14:ligatures w14:val="none"/>
        </w:rPr>
        <w:t xml:space="preserve"> N. (2024), “</w:t>
      </w:r>
      <w:r w:rsidRPr="00C41434">
        <w:rPr>
          <w:rFonts w:ascii="Aptos" w:eastAsia="Aptos" w:hAnsi="Aptos" w:cs="Times New Roman"/>
          <w:i/>
          <w:iCs/>
          <w:lang w:eastAsia="en-US"/>
          <w14:ligatures w14:val="none"/>
        </w:rPr>
        <w:t>Starbucks sales tumble as customers reject high-priced coffee</w:t>
      </w:r>
      <w:r w:rsidRPr="00C41434">
        <w:rPr>
          <w:rFonts w:ascii="Aptos" w:eastAsia="Aptos" w:hAnsi="Aptos" w:cs="Times New Roman"/>
          <w:lang w:eastAsia="en-US"/>
          <w14:ligatures w14:val="none"/>
        </w:rPr>
        <w:t xml:space="preserve">”, [online], Available: </w:t>
      </w:r>
      <w:hyperlink r:id="rId9" w:history="1">
        <w:r w:rsidRPr="00C41434">
          <w:rPr>
            <w:rFonts w:ascii="Aptos" w:eastAsia="Aptos" w:hAnsi="Aptos" w:cs="Times New Roman"/>
            <w:color w:val="467886"/>
            <w:u w:val="single"/>
            <w:lang w:eastAsia="en-US"/>
            <w14:ligatures w14:val="none"/>
          </w:rPr>
          <w:t>https://edition.cnn.com/2024/07/30/investing/starbucks-coffee-sales/index.html</w:t>
        </w:r>
      </w:hyperlink>
      <w:r w:rsidRPr="00C41434">
        <w:rPr>
          <w:rFonts w:ascii="Aptos" w:eastAsia="Aptos" w:hAnsi="Aptos" w:cs="Times New Roman"/>
          <w:lang w:eastAsia="en-US"/>
          <w14:ligatures w14:val="none"/>
        </w:rPr>
        <w:t xml:space="preserve"> [Accessed 4 Nov. 2024]. </w:t>
      </w:r>
    </w:p>
    <w:p w14:paraId="7818F9C8" w14:textId="77777777" w:rsidR="00C41434" w:rsidRPr="00C41434" w:rsidRDefault="00C41434" w:rsidP="00C41434">
      <w:pPr>
        <w:rPr>
          <w:rFonts w:ascii="Aptos" w:eastAsia="Aptos" w:hAnsi="Aptos" w:cs="Times New Roman"/>
          <w:lang w:eastAsia="en-US"/>
          <w14:ligatures w14:val="none"/>
        </w:rPr>
      </w:pPr>
      <w:r w:rsidRPr="00C41434">
        <w:rPr>
          <w:rFonts w:ascii="Aptos" w:eastAsia="Aptos" w:hAnsi="Aptos" w:cs="Times New Roman"/>
          <w:lang w:eastAsia="en-US"/>
          <w14:ligatures w14:val="none"/>
        </w:rPr>
        <w:t>Sokolowsky J. (2019), “</w:t>
      </w:r>
      <w:r w:rsidRPr="00C41434">
        <w:rPr>
          <w:rFonts w:ascii="Aptos" w:eastAsia="Aptos" w:hAnsi="Aptos" w:cs="Times New Roman"/>
          <w:i/>
          <w:iCs/>
          <w:lang w:eastAsia="en-US"/>
          <w14:ligatures w14:val="none"/>
        </w:rPr>
        <w:t>Starbucks turns to technology to brew up a more personal connection with its customers</w:t>
      </w:r>
      <w:r w:rsidRPr="00C41434">
        <w:rPr>
          <w:rFonts w:ascii="Aptos" w:eastAsia="Aptos" w:hAnsi="Aptos" w:cs="Times New Roman"/>
          <w:lang w:eastAsia="en-US"/>
          <w14:ligatures w14:val="none"/>
        </w:rPr>
        <w:t xml:space="preserve">”, [online], Available: </w:t>
      </w:r>
      <w:hyperlink r:id="rId10" w:anchor=":~:text=With%20the%20help%20of%20Microsoft,in%20groundbreaking%20innovation%20each%20day" w:history="1">
        <w:r w:rsidRPr="00C41434">
          <w:rPr>
            <w:rFonts w:ascii="Aptos" w:eastAsia="Aptos" w:hAnsi="Aptos" w:cs="Times New Roman"/>
            <w:color w:val="467886"/>
            <w:u w:val="single"/>
            <w:lang w:eastAsia="en-US"/>
            <w14:ligatures w14:val="none"/>
          </w:rPr>
          <w:t>https://news.microsoft.com/source/features/digital-transformation/starbucks-turns-to-technology-to-brew-up-a-more-personal-connection-with-its-customers/#:~:text=With%20the%20help%20of%20Microsoft,in%20groundbreaking%20innovation%20each%20day</w:t>
        </w:r>
      </w:hyperlink>
      <w:r w:rsidRPr="00C41434">
        <w:rPr>
          <w:rFonts w:ascii="Aptos" w:eastAsia="Aptos" w:hAnsi="Aptos" w:cs="Times New Roman"/>
          <w:lang w:eastAsia="en-US"/>
          <w14:ligatures w14:val="none"/>
        </w:rPr>
        <w:t xml:space="preserve"> [Accessed 5 Nov.2024]. </w:t>
      </w:r>
    </w:p>
    <w:p w14:paraId="7B321B8A" w14:textId="77777777" w:rsidR="00A00294" w:rsidRDefault="00A00294" w:rsidP="00837AD8"/>
    <w:p w14:paraId="54C62EAC" w14:textId="77777777" w:rsidR="00A00294" w:rsidRDefault="00A00294" w:rsidP="00837AD8"/>
    <w:p w14:paraId="68B5FA30" w14:textId="77777777" w:rsidR="00A00294" w:rsidRDefault="00A00294" w:rsidP="00837AD8"/>
    <w:sectPr w:rsidR="00A002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021"/>
    <w:rsid w:val="00173912"/>
    <w:rsid w:val="00174FE3"/>
    <w:rsid w:val="0025226F"/>
    <w:rsid w:val="00287021"/>
    <w:rsid w:val="002B617A"/>
    <w:rsid w:val="003419E8"/>
    <w:rsid w:val="0038043D"/>
    <w:rsid w:val="005441AB"/>
    <w:rsid w:val="00567F8C"/>
    <w:rsid w:val="006A4842"/>
    <w:rsid w:val="006C6308"/>
    <w:rsid w:val="00750101"/>
    <w:rsid w:val="00790E1F"/>
    <w:rsid w:val="007916E2"/>
    <w:rsid w:val="007962D7"/>
    <w:rsid w:val="008113E6"/>
    <w:rsid w:val="0082205F"/>
    <w:rsid w:val="00837AD8"/>
    <w:rsid w:val="009273EE"/>
    <w:rsid w:val="00A00294"/>
    <w:rsid w:val="00AC0654"/>
    <w:rsid w:val="00AF3FEF"/>
    <w:rsid w:val="00B2515A"/>
    <w:rsid w:val="00B53595"/>
    <w:rsid w:val="00C41434"/>
    <w:rsid w:val="00C52B23"/>
    <w:rsid w:val="00E639E1"/>
    <w:rsid w:val="00E803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18B80"/>
  <w15:chartTrackingRefBased/>
  <w15:docId w15:val="{0BEC2492-9776-4E38-8958-60A9FCD3A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70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70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70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70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70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70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70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70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70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70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70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70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70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70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70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70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70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7021"/>
    <w:rPr>
      <w:rFonts w:eastAsiaTheme="majorEastAsia" w:cstheme="majorBidi"/>
      <w:color w:val="272727" w:themeColor="text1" w:themeTint="D8"/>
    </w:rPr>
  </w:style>
  <w:style w:type="paragraph" w:styleId="Title">
    <w:name w:val="Title"/>
    <w:basedOn w:val="Normal"/>
    <w:next w:val="Normal"/>
    <w:link w:val="TitleChar"/>
    <w:uiPriority w:val="10"/>
    <w:qFormat/>
    <w:rsid w:val="002870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70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70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70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7021"/>
    <w:pPr>
      <w:spacing w:before="160"/>
      <w:jc w:val="center"/>
    </w:pPr>
    <w:rPr>
      <w:i/>
      <w:iCs/>
      <w:color w:val="404040" w:themeColor="text1" w:themeTint="BF"/>
    </w:rPr>
  </w:style>
  <w:style w:type="character" w:customStyle="1" w:styleId="QuoteChar">
    <w:name w:val="Quote Char"/>
    <w:basedOn w:val="DefaultParagraphFont"/>
    <w:link w:val="Quote"/>
    <w:uiPriority w:val="29"/>
    <w:rsid w:val="00287021"/>
    <w:rPr>
      <w:i/>
      <w:iCs/>
      <w:color w:val="404040" w:themeColor="text1" w:themeTint="BF"/>
    </w:rPr>
  </w:style>
  <w:style w:type="paragraph" w:styleId="ListParagraph">
    <w:name w:val="List Paragraph"/>
    <w:basedOn w:val="Normal"/>
    <w:uiPriority w:val="34"/>
    <w:qFormat/>
    <w:rsid w:val="00287021"/>
    <w:pPr>
      <w:ind w:left="720"/>
      <w:contextualSpacing/>
    </w:pPr>
  </w:style>
  <w:style w:type="character" w:styleId="IntenseEmphasis">
    <w:name w:val="Intense Emphasis"/>
    <w:basedOn w:val="DefaultParagraphFont"/>
    <w:uiPriority w:val="21"/>
    <w:qFormat/>
    <w:rsid w:val="00287021"/>
    <w:rPr>
      <w:i/>
      <w:iCs/>
      <w:color w:val="0F4761" w:themeColor="accent1" w:themeShade="BF"/>
    </w:rPr>
  </w:style>
  <w:style w:type="paragraph" w:styleId="IntenseQuote">
    <w:name w:val="Intense Quote"/>
    <w:basedOn w:val="Normal"/>
    <w:next w:val="Normal"/>
    <w:link w:val="IntenseQuoteChar"/>
    <w:uiPriority w:val="30"/>
    <w:qFormat/>
    <w:rsid w:val="002870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7021"/>
    <w:rPr>
      <w:i/>
      <w:iCs/>
      <w:color w:val="0F4761" w:themeColor="accent1" w:themeShade="BF"/>
    </w:rPr>
  </w:style>
  <w:style w:type="character" w:styleId="IntenseReference">
    <w:name w:val="Intense Reference"/>
    <w:basedOn w:val="DefaultParagraphFont"/>
    <w:uiPriority w:val="32"/>
    <w:qFormat/>
    <w:rsid w:val="00287021"/>
    <w:rPr>
      <w:b/>
      <w:bCs/>
      <w:smallCaps/>
      <w:color w:val="0F4761" w:themeColor="accent1" w:themeShade="BF"/>
      <w:spacing w:val="5"/>
    </w:rPr>
  </w:style>
  <w:style w:type="paragraph" w:styleId="TOCHeading">
    <w:name w:val="TOC Heading"/>
    <w:basedOn w:val="Heading1"/>
    <w:next w:val="Normal"/>
    <w:uiPriority w:val="39"/>
    <w:unhideWhenUsed/>
    <w:qFormat/>
    <w:rsid w:val="00173912"/>
    <w:pPr>
      <w:spacing w:before="240" w:after="0" w:line="259" w:lineRule="auto"/>
      <w:outlineLvl w:val="9"/>
    </w:pPr>
    <w:rPr>
      <w:kern w:val="0"/>
      <w:sz w:val="32"/>
      <w:szCs w:val="3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strategyhub.com/swot-analysis-of-starbucks-starbucks-swot/" TargetMode="External"/><Relationship Id="rId3" Type="http://schemas.openxmlformats.org/officeDocument/2006/relationships/customXml" Target="../customXml/item3.xml"/><Relationship Id="rId7" Type="http://schemas.openxmlformats.org/officeDocument/2006/relationships/hyperlink" Target="https://www.fortunebusinessinsights.com/cold-brew-coffee-market-102647"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news.microsoft.com/source/features/digital-transformation/starbucks-turns-to-technology-to-brew-up-a-more-personal-connection-with-its-customers/" TargetMode="External"/><Relationship Id="rId4" Type="http://schemas.openxmlformats.org/officeDocument/2006/relationships/styles" Target="styles.xml"/><Relationship Id="rId9" Type="http://schemas.openxmlformats.org/officeDocument/2006/relationships/hyperlink" Target="https://edition.cnn.com/2024/07/30/investing/starbucks-coffee-sales/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A1FE35B1768D46869F924A69EE2DC8" ma:contentTypeVersion="10" ma:contentTypeDescription="Create a new document." ma:contentTypeScope="" ma:versionID="5232e1c4ef2a31c370ac9885f4514496">
  <xsd:schema xmlns:xsd="http://www.w3.org/2001/XMLSchema" xmlns:xs="http://www.w3.org/2001/XMLSchema" xmlns:p="http://schemas.microsoft.com/office/2006/metadata/properties" xmlns:ns3="16ed1538-4377-4da7-81fa-9a477e54b5f1" targetNamespace="http://schemas.microsoft.com/office/2006/metadata/properties" ma:root="true" ma:fieldsID="af8197507984e39b85c7a84b7aa19311" ns3:_="">
    <xsd:import namespace="16ed1538-4377-4da7-81fa-9a477e54b5f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ed1538-4377-4da7-81fa-9a477e54b5f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6ed1538-4377-4da7-81fa-9a477e54b5f1" xsi:nil="true"/>
  </documentManagement>
</p:properties>
</file>

<file path=customXml/itemProps1.xml><?xml version="1.0" encoding="utf-8"?>
<ds:datastoreItem xmlns:ds="http://schemas.openxmlformats.org/officeDocument/2006/customXml" ds:itemID="{2023324C-0522-4D54-A679-8797B0F9BF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ed1538-4377-4da7-81fa-9a477e54b5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C29D3C9-EA8E-416D-B7F3-01A5B96E5E1A}">
  <ds:schemaRefs>
    <ds:schemaRef ds:uri="http://schemas.microsoft.com/sharepoint/v3/contenttype/forms"/>
  </ds:schemaRefs>
</ds:datastoreItem>
</file>

<file path=customXml/itemProps3.xml><?xml version="1.0" encoding="utf-8"?>
<ds:datastoreItem xmlns:ds="http://schemas.openxmlformats.org/officeDocument/2006/customXml" ds:itemID="{F6FA5B9F-9782-4372-84F9-CCC8CA431103}">
  <ds:schemaRefs>
    <ds:schemaRef ds:uri="http://schemas.microsoft.com/office/2006/metadata/properties"/>
    <ds:schemaRef ds:uri="http://schemas.microsoft.com/office/infopath/2007/PartnerControls"/>
    <ds:schemaRef ds:uri="16ed1538-4377-4da7-81fa-9a477e54b5f1"/>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4</Pages>
  <Words>831</Words>
  <Characters>4740</Characters>
  <Application>Microsoft Office Word</Application>
  <DocSecurity>0</DocSecurity>
  <Lines>39</Lines>
  <Paragraphs>11</Paragraphs>
  <ScaleCrop>false</ScaleCrop>
  <Company/>
  <LinksUpToDate>false</LinksUpToDate>
  <CharactersWithSpaces>5560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Shnnib (2332494)</dc:creator>
  <cp:keywords/>
  <dc:description/>
  <cp:lastModifiedBy>Salma Shnnib (2332494)</cp:lastModifiedBy>
  <cp:revision>27</cp:revision>
  <dcterms:created xsi:type="dcterms:W3CDTF">2024-11-08T19:01:00Z</dcterms:created>
  <dcterms:modified xsi:type="dcterms:W3CDTF">2024-11-08T19:28:00Z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0x010100C8A1FE35B1768D46869F924A69EE2DC8</vt:lpwstr>
  </property>
</Properties>
</file>