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31C90" w14:textId="77777777" w:rsidR="00460F9A" w:rsidRDefault="00460F9A" w:rsidP="00BB4A40">
      <w:pPr>
        <w:jc w:val="center"/>
        <w:rPr>
          <w:rFonts w:cs="Times New Roman"/>
          <w:bCs/>
          <w:sz w:val="32"/>
          <w:lang w:val="en-GB"/>
        </w:rPr>
      </w:pPr>
    </w:p>
    <w:p w14:paraId="432E24BF" w14:textId="77777777" w:rsidR="00460F9A" w:rsidRDefault="00460F9A" w:rsidP="00BB4A40">
      <w:pPr>
        <w:jc w:val="center"/>
        <w:rPr>
          <w:rFonts w:cs="Times New Roman"/>
          <w:bCs/>
          <w:sz w:val="32"/>
          <w:lang w:val="en-GB"/>
        </w:rPr>
      </w:pPr>
    </w:p>
    <w:p w14:paraId="4E382CBD" w14:textId="77777777" w:rsidR="00460F9A" w:rsidRDefault="00460F9A" w:rsidP="00BB4A40">
      <w:pPr>
        <w:jc w:val="center"/>
        <w:rPr>
          <w:rFonts w:cs="Times New Roman"/>
          <w:bCs/>
          <w:sz w:val="32"/>
          <w:lang w:val="en-GB"/>
        </w:rPr>
      </w:pPr>
    </w:p>
    <w:p w14:paraId="623D25D2" w14:textId="771F28CB" w:rsidR="00BB4A40" w:rsidRPr="00BB4A40" w:rsidRDefault="00460F9A" w:rsidP="00BB4A40">
      <w:pPr>
        <w:jc w:val="center"/>
        <w:rPr>
          <w:rFonts w:cs="Times New Roman"/>
          <w:bCs/>
          <w:sz w:val="32"/>
          <w:lang w:val="en-GB"/>
        </w:rPr>
      </w:pPr>
      <w:r>
        <w:rPr>
          <w:noProof/>
          <w:lang w:val="en-US"/>
        </w:rPr>
        <w:drawing>
          <wp:inline distT="0" distB="0" distL="0" distR="0" wp14:anchorId="78482BE4" wp14:editId="6725FA11">
            <wp:extent cx="2285977" cy="940279"/>
            <wp:effectExtent l="0" t="0" r="635" b="0"/>
            <wp:docPr id="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pic:cNvPicPr>
                      <a:picLocks noChangeAspect="1" noChangeArrowheads="1"/>
                    </pic:cNvPicPr>
                  </pic:nvPicPr>
                  <pic:blipFill>
                    <a:blip r:embed="rId8"/>
                    <a:stretch>
                      <a:fillRect/>
                    </a:stretch>
                  </pic:blipFill>
                  <pic:spPr bwMode="auto">
                    <a:xfrm>
                      <a:off x="0" y="0"/>
                      <a:ext cx="2340512" cy="962710"/>
                    </a:xfrm>
                    <a:prstGeom prst="rect">
                      <a:avLst/>
                    </a:prstGeom>
                    <a:noFill/>
                    <a:ln w="9525">
                      <a:noFill/>
                      <a:miter lim="800000"/>
                      <a:headEnd/>
                      <a:tailEnd/>
                    </a:ln>
                  </pic:spPr>
                </pic:pic>
              </a:graphicData>
            </a:graphic>
          </wp:inline>
        </w:drawing>
      </w:r>
    </w:p>
    <w:p w14:paraId="3BE5F5C5" w14:textId="77777777" w:rsidR="00BB4A40" w:rsidRDefault="00BB4A40" w:rsidP="00BB4A40">
      <w:pPr>
        <w:jc w:val="center"/>
        <w:rPr>
          <w:rFonts w:cs="Times New Roman"/>
          <w:bCs/>
          <w:sz w:val="32"/>
          <w:lang w:val="en-GB"/>
        </w:rPr>
      </w:pPr>
    </w:p>
    <w:p w14:paraId="5D6A9958" w14:textId="77777777" w:rsidR="000C33FD" w:rsidRPr="00BB4A40" w:rsidRDefault="000C33FD" w:rsidP="00BB4A40">
      <w:pPr>
        <w:jc w:val="center"/>
        <w:rPr>
          <w:rFonts w:cs="Times New Roman"/>
          <w:bCs/>
          <w:sz w:val="32"/>
          <w:lang w:val="en-GB"/>
        </w:rPr>
      </w:pPr>
    </w:p>
    <w:p w14:paraId="5C7F2226" w14:textId="77777777" w:rsidR="00BB4A40" w:rsidRPr="00BB4A40" w:rsidRDefault="00BB4A40" w:rsidP="00BB4A40">
      <w:pPr>
        <w:jc w:val="center"/>
        <w:rPr>
          <w:rFonts w:cs="Times New Roman"/>
          <w:bCs/>
          <w:sz w:val="32"/>
          <w:lang w:val="en-GB"/>
        </w:rPr>
      </w:pPr>
    </w:p>
    <w:p w14:paraId="1703658A" w14:textId="144DFC0D" w:rsidR="00BB4A40" w:rsidRPr="006570AB" w:rsidRDefault="00BB4A40" w:rsidP="00BB4A40">
      <w:pPr>
        <w:jc w:val="center"/>
        <w:rPr>
          <w:bCs/>
          <w:sz w:val="36"/>
          <w:szCs w:val="36"/>
          <w:lang w:val="en-GB"/>
        </w:rPr>
      </w:pPr>
      <w:r w:rsidRPr="006570AB">
        <w:rPr>
          <w:bCs/>
          <w:sz w:val="36"/>
          <w:szCs w:val="36"/>
          <w:lang w:val="en-GB"/>
        </w:rPr>
        <w:t>University of Wales</w:t>
      </w:r>
    </w:p>
    <w:p w14:paraId="785B2B1B" w14:textId="77777777" w:rsidR="00BB4A40" w:rsidRPr="006570AB" w:rsidRDefault="00BB4A40" w:rsidP="00BB4A40">
      <w:pPr>
        <w:jc w:val="center"/>
        <w:rPr>
          <w:bCs/>
          <w:sz w:val="36"/>
          <w:szCs w:val="36"/>
          <w:lang w:val="en-GB"/>
        </w:rPr>
      </w:pPr>
      <w:r w:rsidRPr="006570AB">
        <w:rPr>
          <w:bCs/>
          <w:sz w:val="36"/>
          <w:szCs w:val="36"/>
          <w:lang w:val="en-GB"/>
        </w:rPr>
        <w:t>Trinity Saint David</w:t>
      </w:r>
    </w:p>
    <w:p w14:paraId="5C91B20E" w14:textId="5CF38B18" w:rsidR="00BB4A40" w:rsidRPr="006570AB" w:rsidRDefault="00BB4A40" w:rsidP="00BB4A40">
      <w:pPr>
        <w:jc w:val="center"/>
        <w:rPr>
          <w:bCs/>
          <w:sz w:val="36"/>
          <w:szCs w:val="36"/>
          <w:lang w:val="en-GB"/>
        </w:rPr>
      </w:pPr>
      <w:r w:rsidRPr="006570AB">
        <w:rPr>
          <w:bCs/>
          <w:sz w:val="36"/>
          <w:szCs w:val="36"/>
          <w:lang w:val="en-GB"/>
        </w:rPr>
        <w:t>Project Management - Assessment 2</w:t>
      </w:r>
    </w:p>
    <w:p w14:paraId="5C6897AE" w14:textId="77777777" w:rsidR="00BB4A40" w:rsidRPr="006570AB" w:rsidRDefault="00BB4A40" w:rsidP="00BB4A40">
      <w:pPr>
        <w:jc w:val="center"/>
        <w:rPr>
          <w:bCs/>
          <w:sz w:val="36"/>
          <w:szCs w:val="36"/>
          <w:lang w:val="en-GB"/>
        </w:rPr>
      </w:pPr>
      <w:r w:rsidRPr="006570AB">
        <w:rPr>
          <w:bCs/>
          <w:sz w:val="36"/>
          <w:szCs w:val="36"/>
          <w:lang w:val="en-GB"/>
        </w:rPr>
        <w:t>Daniel-Florin Lazar</w:t>
      </w:r>
    </w:p>
    <w:p w14:paraId="338FCAD3" w14:textId="77777777" w:rsidR="00BB4A40" w:rsidRPr="006570AB" w:rsidRDefault="00BB4A40" w:rsidP="00BB4A40">
      <w:pPr>
        <w:jc w:val="center"/>
        <w:rPr>
          <w:bCs/>
          <w:sz w:val="36"/>
          <w:szCs w:val="36"/>
          <w:lang w:val="en-GB"/>
        </w:rPr>
      </w:pPr>
      <w:r w:rsidRPr="006570AB">
        <w:rPr>
          <w:bCs/>
          <w:sz w:val="36"/>
          <w:szCs w:val="36"/>
          <w:lang w:val="en-GB"/>
        </w:rPr>
        <w:t>Student ID 2009160</w:t>
      </w:r>
    </w:p>
    <w:p w14:paraId="1459A083" w14:textId="5A6CB25C" w:rsidR="00A56FE2" w:rsidRPr="006570AB" w:rsidRDefault="00A56FE2" w:rsidP="006570AB">
      <w:pPr>
        <w:jc w:val="center"/>
        <w:rPr>
          <w:bCs/>
          <w:sz w:val="36"/>
          <w:szCs w:val="36"/>
          <w:lang w:val="en-GB"/>
        </w:rPr>
      </w:pPr>
    </w:p>
    <w:p w14:paraId="4D6F8939" w14:textId="77777777" w:rsidR="00561E12" w:rsidRPr="00BB4A40" w:rsidRDefault="00561E12">
      <w:pPr>
        <w:spacing w:before="0" w:line="259" w:lineRule="auto"/>
        <w:jc w:val="left"/>
        <w:rPr>
          <w:lang w:val="en-GB"/>
        </w:rPr>
      </w:pPr>
      <w:r w:rsidRPr="00BB4A40">
        <w:rPr>
          <w:lang w:val="en-GB"/>
        </w:rPr>
        <w:br w:type="page"/>
      </w:r>
    </w:p>
    <w:sdt>
      <w:sdtPr>
        <w:rPr>
          <w:rFonts w:ascii="Times New Roman" w:eastAsiaTheme="minorEastAsia" w:hAnsi="Times New Roman" w:cstheme="minorBidi"/>
          <w:color w:val="auto"/>
          <w:sz w:val="24"/>
          <w:szCs w:val="22"/>
          <w:lang w:val="en-GB" w:eastAsia="en-IN"/>
        </w:rPr>
        <w:id w:val="824935618"/>
        <w:docPartObj>
          <w:docPartGallery w:val="Table of Contents"/>
          <w:docPartUnique/>
        </w:docPartObj>
      </w:sdtPr>
      <w:sdtEndPr>
        <w:rPr>
          <w:b/>
          <w:bCs/>
          <w:noProof/>
        </w:rPr>
      </w:sdtEndPr>
      <w:sdtContent>
        <w:p w14:paraId="4AF01C0F" w14:textId="77777777" w:rsidR="00F03F30" w:rsidRPr="00BB4A40" w:rsidRDefault="00F03F30">
          <w:pPr>
            <w:pStyle w:val="TOCHeading"/>
            <w:rPr>
              <w:rFonts w:ascii="Times New Roman" w:hAnsi="Times New Roman" w:cs="Times New Roman"/>
              <w:color w:val="auto"/>
              <w:lang w:val="en-GB"/>
            </w:rPr>
          </w:pPr>
          <w:r w:rsidRPr="00BB4A40">
            <w:rPr>
              <w:rFonts w:ascii="Times New Roman" w:hAnsi="Times New Roman" w:cs="Times New Roman"/>
              <w:color w:val="auto"/>
              <w:lang w:val="en-GB"/>
            </w:rPr>
            <w:t>Table of Contents</w:t>
          </w:r>
        </w:p>
        <w:p w14:paraId="787148CF" w14:textId="77777777" w:rsidR="00A56FE2" w:rsidRPr="00BB4A40" w:rsidRDefault="00F03F30">
          <w:pPr>
            <w:pStyle w:val="TOC1"/>
            <w:tabs>
              <w:tab w:val="right" w:leader="dot" w:pos="9016"/>
            </w:tabs>
            <w:rPr>
              <w:rFonts w:cs="Times New Roman"/>
              <w:noProof/>
              <w:sz w:val="22"/>
              <w:lang w:val="en-GB"/>
            </w:rPr>
          </w:pPr>
          <w:r w:rsidRPr="00BB4A40">
            <w:rPr>
              <w:rFonts w:cs="Times New Roman"/>
              <w:lang w:val="en-GB"/>
            </w:rPr>
            <w:fldChar w:fldCharType="begin"/>
          </w:r>
          <w:r w:rsidRPr="00BB4A40">
            <w:rPr>
              <w:rFonts w:cs="Times New Roman"/>
              <w:lang w:val="en-GB"/>
            </w:rPr>
            <w:instrText xml:space="preserve"> TOC \o "1-3" \h \z \u </w:instrText>
          </w:r>
          <w:r w:rsidRPr="00BB4A40">
            <w:rPr>
              <w:rFonts w:cs="Times New Roman"/>
              <w:lang w:val="en-GB"/>
            </w:rPr>
            <w:fldChar w:fldCharType="separate"/>
          </w:r>
          <w:hyperlink w:anchor="_Toc121768396" w:history="1">
            <w:r w:rsidR="00A56FE2" w:rsidRPr="00BB4A40">
              <w:rPr>
                <w:rStyle w:val="Hyperlink"/>
                <w:rFonts w:cs="Times New Roman"/>
                <w:noProof/>
                <w:color w:val="auto"/>
                <w:lang w:val="en-GB"/>
              </w:rPr>
              <w:t>Introduction</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_Toc121768396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3</w:t>
            </w:r>
            <w:r w:rsidR="00A56FE2" w:rsidRPr="00BB4A40">
              <w:rPr>
                <w:rFonts w:cs="Times New Roman"/>
                <w:noProof/>
                <w:webHidden/>
                <w:lang w:val="en-GB"/>
              </w:rPr>
              <w:fldChar w:fldCharType="end"/>
            </w:r>
          </w:hyperlink>
        </w:p>
        <w:p w14:paraId="2D03137A" w14:textId="77777777" w:rsidR="00A56FE2" w:rsidRPr="00BB4A40" w:rsidRDefault="00000000">
          <w:pPr>
            <w:pStyle w:val="TOC1"/>
            <w:tabs>
              <w:tab w:val="right" w:leader="dot" w:pos="9016"/>
            </w:tabs>
            <w:rPr>
              <w:rFonts w:cs="Times New Roman"/>
              <w:noProof/>
              <w:sz w:val="22"/>
              <w:lang w:val="en-GB"/>
            </w:rPr>
          </w:pPr>
          <w:hyperlink w:anchor="_Toc121768397" w:history="1">
            <w:r w:rsidR="00A56FE2" w:rsidRPr="00BB4A40">
              <w:rPr>
                <w:rStyle w:val="Hyperlink"/>
                <w:rFonts w:cs="Times New Roman"/>
                <w:noProof/>
                <w:color w:val="auto"/>
                <w:lang w:val="en-GB"/>
              </w:rPr>
              <w:t>Evaluation of the Project</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_Toc121768397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3</w:t>
            </w:r>
            <w:r w:rsidR="00A56FE2" w:rsidRPr="00BB4A40">
              <w:rPr>
                <w:rFonts w:cs="Times New Roman"/>
                <w:noProof/>
                <w:webHidden/>
                <w:lang w:val="en-GB"/>
              </w:rPr>
              <w:fldChar w:fldCharType="end"/>
            </w:r>
          </w:hyperlink>
        </w:p>
        <w:p w14:paraId="6A0F06E9" w14:textId="77777777" w:rsidR="00A56FE2" w:rsidRPr="00BB4A40" w:rsidRDefault="00000000">
          <w:pPr>
            <w:pStyle w:val="TOC2"/>
            <w:tabs>
              <w:tab w:val="right" w:leader="dot" w:pos="9016"/>
            </w:tabs>
            <w:rPr>
              <w:rFonts w:cs="Times New Roman"/>
              <w:noProof/>
              <w:sz w:val="22"/>
              <w:lang w:val="en-GB"/>
            </w:rPr>
          </w:pPr>
          <w:hyperlink w:anchor="_Toc121768398" w:history="1">
            <w:r w:rsidR="00A56FE2" w:rsidRPr="00BB4A40">
              <w:rPr>
                <w:rStyle w:val="Hyperlink"/>
                <w:rFonts w:cs="Times New Roman"/>
                <w:noProof/>
                <w:color w:val="auto"/>
                <w:lang w:val="en-GB" w:eastAsia="en-US"/>
              </w:rPr>
              <w:t>The Elizabeth line</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_Toc121768398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3</w:t>
            </w:r>
            <w:r w:rsidR="00A56FE2" w:rsidRPr="00BB4A40">
              <w:rPr>
                <w:rFonts w:cs="Times New Roman"/>
                <w:noProof/>
                <w:webHidden/>
                <w:lang w:val="en-GB"/>
              </w:rPr>
              <w:fldChar w:fldCharType="end"/>
            </w:r>
          </w:hyperlink>
        </w:p>
        <w:p w14:paraId="5D88FF72" w14:textId="77777777" w:rsidR="00A56FE2" w:rsidRPr="00BB4A40" w:rsidRDefault="00000000">
          <w:pPr>
            <w:pStyle w:val="TOC2"/>
            <w:tabs>
              <w:tab w:val="right" w:leader="dot" w:pos="9016"/>
            </w:tabs>
            <w:rPr>
              <w:rFonts w:cs="Times New Roman"/>
              <w:noProof/>
              <w:sz w:val="22"/>
              <w:lang w:val="en-GB"/>
            </w:rPr>
          </w:pPr>
          <w:hyperlink w:anchor="_Toc121768399" w:history="1">
            <w:r w:rsidR="00A56FE2" w:rsidRPr="00BB4A40">
              <w:rPr>
                <w:rStyle w:val="Hyperlink"/>
                <w:rFonts w:cs="Times New Roman"/>
                <w:noProof/>
                <w:color w:val="auto"/>
                <w:lang w:val="en-GB" w:eastAsia="en-US"/>
              </w:rPr>
              <w:t>Project initiation phase</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_Toc121768399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4</w:t>
            </w:r>
            <w:r w:rsidR="00A56FE2" w:rsidRPr="00BB4A40">
              <w:rPr>
                <w:rFonts w:cs="Times New Roman"/>
                <w:noProof/>
                <w:webHidden/>
                <w:lang w:val="en-GB"/>
              </w:rPr>
              <w:fldChar w:fldCharType="end"/>
            </w:r>
          </w:hyperlink>
        </w:p>
        <w:p w14:paraId="6BBC9A58" w14:textId="77777777" w:rsidR="00A56FE2" w:rsidRPr="00BB4A40" w:rsidRDefault="00000000">
          <w:pPr>
            <w:pStyle w:val="TOC2"/>
            <w:tabs>
              <w:tab w:val="right" w:leader="dot" w:pos="9016"/>
            </w:tabs>
            <w:rPr>
              <w:rFonts w:cs="Times New Roman"/>
              <w:noProof/>
              <w:sz w:val="22"/>
              <w:lang w:val="en-GB"/>
            </w:rPr>
          </w:pPr>
          <w:hyperlink w:anchor="_Toc121768400" w:history="1">
            <w:r w:rsidR="00A56FE2" w:rsidRPr="00BB4A40">
              <w:rPr>
                <w:rStyle w:val="Hyperlink"/>
                <w:rFonts w:cs="Times New Roman"/>
                <w:noProof/>
                <w:color w:val="auto"/>
                <w:lang w:val="en-GB" w:eastAsia="en-US"/>
              </w:rPr>
              <w:t>Project planning phase</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_Toc121768400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4</w:t>
            </w:r>
            <w:r w:rsidR="00A56FE2" w:rsidRPr="00BB4A40">
              <w:rPr>
                <w:rFonts w:cs="Times New Roman"/>
                <w:noProof/>
                <w:webHidden/>
                <w:lang w:val="en-GB"/>
              </w:rPr>
              <w:fldChar w:fldCharType="end"/>
            </w:r>
          </w:hyperlink>
        </w:p>
        <w:p w14:paraId="3D7A0B52" w14:textId="77777777" w:rsidR="00A56FE2" w:rsidRPr="00BB4A40" w:rsidRDefault="00000000">
          <w:pPr>
            <w:pStyle w:val="TOC2"/>
            <w:tabs>
              <w:tab w:val="right" w:leader="dot" w:pos="9016"/>
            </w:tabs>
            <w:rPr>
              <w:rFonts w:cs="Times New Roman"/>
              <w:noProof/>
              <w:sz w:val="22"/>
              <w:lang w:val="en-GB"/>
            </w:rPr>
          </w:pPr>
          <w:hyperlink w:anchor="_Toc121768401" w:history="1">
            <w:r w:rsidR="00A56FE2" w:rsidRPr="00BB4A40">
              <w:rPr>
                <w:rStyle w:val="Hyperlink"/>
                <w:rFonts w:cs="Times New Roman"/>
                <w:noProof/>
                <w:color w:val="auto"/>
                <w:lang w:val="en-GB"/>
              </w:rPr>
              <w:t>Project execution phase</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_Toc121768401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6</w:t>
            </w:r>
            <w:r w:rsidR="00A56FE2" w:rsidRPr="00BB4A40">
              <w:rPr>
                <w:rFonts w:cs="Times New Roman"/>
                <w:noProof/>
                <w:webHidden/>
                <w:lang w:val="en-GB"/>
              </w:rPr>
              <w:fldChar w:fldCharType="end"/>
            </w:r>
          </w:hyperlink>
        </w:p>
        <w:p w14:paraId="0E110B41" w14:textId="77777777" w:rsidR="00A56FE2" w:rsidRPr="00BB4A40" w:rsidRDefault="00000000">
          <w:pPr>
            <w:pStyle w:val="TOC2"/>
            <w:tabs>
              <w:tab w:val="right" w:leader="dot" w:pos="9016"/>
            </w:tabs>
            <w:rPr>
              <w:rFonts w:cs="Times New Roman"/>
              <w:noProof/>
              <w:sz w:val="22"/>
              <w:lang w:val="en-GB"/>
            </w:rPr>
          </w:pPr>
          <w:hyperlink w:anchor="_Toc121768402" w:history="1">
            <w:r w:rsidR="00A56FE2" w:rsidRPr="00BB4A40">
              <w:rPr>
                <w:rStyle w:val="Hyperlink"/>
                <w:rFonts w:cs="Times New Roman"/>
                <w:noProof/>
                <w:color w:val="auto"/>
                <w:lang w:val="en-GB" w:eastAsia="en-US"/>
              </w:rPr>
              <w:t>Project closing stage</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_Toc121768402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7</w:t>
            </w:r>
            <w:r w:rsidR="00A56FE2" w:rsidRPr="00BB4A40">
              <w:rPr>
                <w:rFonts w:cs="Times New Roman"/>
                <w:noProof/>
                <w:webHidden/>
                <w:lang w:val="en-GB"/>
              </w:rPr>
              <w:fldChar w:fldCharType="end"/>
            </w:r>
          </w:hyperlink>
        </w:p>
        <w:p w14:paraId="3EE97483" w14:textId="77777777" w:rsidR="00A56FE2" w:rsidRPr="00BB4A40" w:rsidRDefault="00000000">
          <w:pPr>
            <w:pStyle w:val="TOC1"/>
            <w:tabs>
              <w:tab w:val="right" w:leader="dot" w:pos="9016"/>
            </w:tabs>
            <w:rPr>
              <w:rFonts w:cs="Times New Roman"/>
              <w:noProof/>
              <w:sz w:val="22"/>
              <w:lang w:val="en-GB"/>
            </w:rPr>
          </w:pPr>
          <w:hyperlink w:anchor="_Toc121768403" w:history="1">
            <w:r w:rsidR="00A56FE2" w:rsidRPr="00BB4A40">
              <w:rPr>
                <w:rStyle w:val="Hyperlink"/>
                <w:rFonts w:cs="Times New Roman"/>
                <w:noProof/>
                <w:color w:val="auto"/>
                <w:lang w:val="en-GB"/>
              </w:rPr>
              <w:t>Conclusion</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_Toc121768403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8</w:t>
            </w:r>
            <w:r w:rsidR="00A56FE2" w:rsidRPr="00BB4A40">
              <w:rPr>
                <w:rFonts w:cs="Times New Roman"/>
                <w:noProof/>
                <w:webHidden/>
                <w:lang w:val="en-GB"/>
              </w:rPr>
              <w:fldChar w:fldCharType="end"/>
            </w:r>
          </w:hyperlink>
        </w:p>
        <w:p w14:paraId="1D278C66" w14:textId="77777777" w:rsidR="00A56FE2" w:rsidRPr="00BB4A40" w:rsidRDefault="00000000">
          <w:pPr>
            <w:pStyle w:val="TOC1"/>
            <w:tabs>
              <w:tab w:val="right" w:leader="dot" w:pos="9016"/>
            </w:tabs>
            <w:rPr>
              <w:rFonts w:cs="Times New Roman"/>
              <w:noProof/>
              <w:sz w:val="22"/>
              <w:lang w:val="en-GB"/>
            </w:rPr>
          </w:pPr>
          <w:hyperlink w:anchor="_Toc121768404" w:history="1">
            <w:r w:rsidR="00A56FE2" w:rsidRPr="00BB4A40">
              <w:rPr>
                <w:rStyle w:val="Hyperlink"/>
                <w:rFonts w:cs="Times New Roman"/>
                <w:noProof/>
                <w:color w:val="auto"/>
                <w:lang w:val="en-GB"/>
              </w:rPr>
              <w:t>References</w:t>
            </w:r>
            <w:r w:rsidR="00A56FE2" w:rsidRPr="00BB4A40">
              <w:rPr>
                <w:rFonts w:cs="Times New Roman"/>
                <w:noProof/>
                <w:webHidden/>
                <w:lang w:val="en-GB"/>
              </w:rPr>
              <w:tab/>
            </w:r>
            <w:r w:rsidR="00A56FE2" w:rsidRPr="00BB4A40">
              <w:rPr>
                <w:rFonts w:cs="Times New Roman"/>
                <w:noProof/>
                <w:webHidden/>
                <w:lang w:val="en-GB"/>
              </w:rPr>
              <w:fldChar w:fldCharType="begin"/>
            </w:r>
            <w:r w:rsidR="00A56FE2" w:rsidRPr="00BB4A40">
              <w:rPr>
                <w:rFonts w:cs="Times New Roman"/>
                <w:noProof/>
                <w:webHidden/>
                <w:lang w:val="en-GB"/>
              </w:rPr>
              <w:instrText xml:space="preserve"> PAGEREF _Toc121768404 \h </w:instrText>
            </w:r>
            <w:r w:rsidR="00A56FE2" w:rsidRPr="00BB4A40">
              <w:rPr>
                <w:rFonts w:cs="Times New Roman"/>
                <w:noProof/>
                <w:webHidden/>
                <w:lang w:val="en-GB"/>
              </w:rPr>
            </w:r>
            <w:r w:rsidR="00A56FE2" w:rsidRPr="00BB4A40">
              <w:rPr>
                <w:rFonts w:cs="Times New Roman"/>
                <w:noProof/>
                <w:webHidden/>
                <w:lang w:val="en-GB"/>
              </w:rPr>
              <w:fldChar w:fldCharType="separate"/>
            </w:r>
            <w:r w:rsidR="00A56FE2" w:rsidRPr="00BB4A40">
              <w:rPr>
                <w:rFonts w:cs="Times New Roman"/>
                <w:noProof/>
                <w:webHidden/>
                <w:lang w:val="en-GB"/>
              </w:rPr>
              <w:t>8</w:t>
            </w:r>
            <w:r w:rsidR="00A56FE2" w:rsidRPr="00BB4A40">
              <w:rPr>
                <w:rFonts w:cs="Times New Roman"/>
                <w:noProof/>
                <w:webHidden/>
                <w:lang w:val="en-GB"/>
              </w:rPr>
              <w:fldChar w:fldCharType="end"/>
            </w:r>
          </w:hyperlink>
        </w:p>
        <w:p w14:paraId="1141F17C" w14:textId="77777777" w:rsidR="00F03F30" w:rsidRPr="00BB4A40" w:rsidRDefault="00F03F30">
          <w:pPr>
            <w:rPr>
              <w:lang w:val="en-GB"/>
            </w:rPr>
          </w:pPr>
          <w:r w:rsidRPr="00BB4A40">
            <w:rPr>
              <w:rFonts w:cs="Times New Roman"/>
              <w:b/>
              <w:bCs/>
              <w:noProof/>
              <w:lang w:val="en-GB"/>
            </w:rPr>
            <w:fldChar w:fldCharType="end"/>
          </w:r>
        </w:p>
      </w:sdtContent>
    </w:sdt>
    <w:p w14:paraId="29D9E004" w14:textId="77777777" w:rsidR="00561E12" w:rsidRPr="00BB4A40" w:rsidRDefault="00561E12">
      <w:pPr>
        <w:spacing w:before="0" w:line="259" w:lineRule="auto"/>
        <w:jc w:val="left"/>
        <w:rPr>
          <w:lang w:val="en-GB"/>
        </w:rPr>
      </w:pPr>
      <w:r w:rsidRPr="00BB4A40">
        <w:rPr>
          <w:lang w:val="en-GB"/>
        </w:rPr>
        <w:br w:type="page"/>
      </w:r>
    </w:p>
    <w:p w14:paraId="2673B53F" w14:textId="77777777" w:rsidR="00FE3063" w:rsidRPr="00BB4A40" w:rsidRDefault="00561E12" w:rsidP="00561E12">
      <w:pPr>
        <w:pStyle w:val="Heading1"/>
        <w:rPr>
          <w:lang w:val="en-GB"/>
        </w:rPr>
      </w:pPr>
      <w:bookmarkStart w:id="0" w:name="_Toc121768396"/>
      <w:r w:rsidRPr="00BB4A40">
        <w:rPr>
          <w:lang w:val="en-GB"/>
        </w:rPr>
        <w:lastRenderedPageBreak/>
        <w:t>Introduction</w:t>
      </w:r>
      <w:bookmarkEnd w:id="0"/>
      <w:r w:rsidRPr="00BB4A40">
        <w:rPr>
          <w:lang w:val="en-GB"/>
        </w:rPr>
        <w:t xml:space="preserve"> </w:t>
      </w:r>
    </w:p>
    <w:p w14:paraId="3FFD09C7" w14:textId="4AFE429D" w:rsidR="00F8385A" w:rsidRPr="00BB4A40" w:rsidRDefault="00F8385A" w:rsidP="00F8385A">
      <w:pPr>
        <w:rPr>
          <w:lang w:val="en-GB" w:eastAsia="en-US"/>
        </w:rPr>
      </w:pPr>
      <w:r w:rsidRPr="00BB4A40">
        <w:rPr>
          <w:lang w:val="en-GB" w:eastAsia="en-US"/>
        </w:rPr>
        <w:t>In the present time</w:t>
      </w:r>
      <w:r w:rsidR="00755C24" w:rsidRPr="00BB4A40">
        <w:rPr>
          <w:lang w:val="en-GB" w:eastAsia="en-US"/>
        </w:rPr>
        <w:t>,</w:t>
      </w:r>
      <w:r w:rsidRPr="00BB4A40">
        <w:rPr>
          <w:lang w:val="en-GB" w:eastAsia="en-US"/>
        </w:rPr>
        <w:t xml:space="preserve"> the nature of projects </w:t>
      </w:r>
      <w:r w:rsidR="00755C24" w:rsidRPr="00BB4A40">
        <w:rPr>
          <w:lang w:val="en-GB" w:eastAsia="en-US"/>
        </w:rPr>
        <w:t>is</w:t>
      </w:r>
      <w:r w:rsidRPr="00BB4A40">
        <w:rPr>
          <w:lang w:val="en-GB" w:eastAsia="en-US"/>
        </w:rPr>
        <w:t xml:space="preserve"> changing da</w:t>
      </w:r>
      <w:r w:rsidR="00654E39" w:rsidRPr="00BB4A40">
        <w:rPr>
          <w:lang w:val="en-GB" w:eastAsia="en-US"/>
        </w:rPr>
        <w:t>il</w:t>
      </w:r>
      <w:r w:rsidRPr="00BB4A40">
        <w:rPr>
          <w:lang w:val="en-GB" w:eastAsia="en-US"/>
        </w:rPr>
        <w:t>y</w:t>
      </w:r>
      <w:r w:rsidR="005D029E" w:rsidRPr="00BB4A40">
        <w:rPr>
          <w:lang w:val="en-GB" w:eastAsia="en-US"/>
        </w:rPr>
        <w:t>,</w:t>
      </w:r>
      <w:r w:rsidRPr="00BB4A40">
        <w:rPr>
          <w:lang w:val="en-GB" w:eastAsia="en-US"/>
        </w:rPr>
        <w:t xml:space="preserve"> and it is very </w:t>
      </w:r>
      <w:r w:rsidR="00BB4A40">
        <w:rPr>
          <w:lang w:val="en-GB" w:eastAsia="en-US"/>
        </w:rPr>
        <w:t xml:space="preserve">difficult </w:t>
      </w:r>
      <w:r w:rsidRPr="00BB4A40">
        <w:rPr>
          <w:lang w:val="en-GB" w:eastAsia="en-US"/>
        </w:rPr>
        <w:t>to evaluate the projects to determin</w:t>
      </w:r>
      <w:r w:rsidR="006D7356">
        <w:rPr>
          <w:lang w:val="en-GB" w:eastAsia="en-US"/>
        </w:rPr>
        <w:t>ate</w:t>
      </w:r>
      <w:r w:rsidRPr="00BB4A40">
        <w:rPr>
          <w:lang w:val="en-GB" w:eastAsia="en-US"/>
        </w:rPr>
        <w:t xml:space="preserve"> the</w:t>
      </w:r>
      <w:r w:rsidR="00755C24" w:rsidRPr="00BB4A40">
        <w:rPr>
          <w:lang w:val="en-GB" w:eastAsia="en-US"/>
        </w:rPr>
        <w:t>ir</w:t>
      </w:r>
      <w:r w:rsidRPr="00BB4A40">
        <w:rPr>
          <w:lang w:val="en-GB" w:eastAsia="en-US"/>
        </w:rPr>
        <w:t xml:space="preserve"> failure or success. Various factors are </w:t>
      </w:r>
      <w:r w:rsidR="003B450B" w:rsidRPr="00BF16F8">
        <w:rPr>
          <w:lang w:val="en-US" w:eastAsia="en-US"/>
        </w:rPr>
        <w:t>respons</w:t>
      </w:r>
      <w:r w:rsidR="003B450B">
        <w:rPr>
          <w:lang w:val="en-US" w:eastAsia="en-US"/>
        </w:rPr>
        <w:t>i</w:t>
      </w:r>
      <w:r w:rsidR="003B450B" w:rsidRPr="00BF16F8">
        <w:rPr>
          <w:lang w:val="en-US" w:eastAsia="en-US"/>
        </w:rPr>
        <w:t>ble</w:t>
      </w:r>
      <w:r w:rsidRPr="00BB4A40">
        <w:rPr>
          <w:lang w:val="en-GB" w:eastAsia="en-US"/>
        </w:rPr>
        <w:t xml:space="preserve"> for the success and failure of the projects</w:t>
      </w:r>
      <w:r w:rsidR="005D029E" w:rsidRPr="00BB4A40">
        <w:rPr>
          <w:lang w:val="en-GB" w:eastAsia="en-US"/>
        </w:rPr>
        <w:t>,</w:t>
      </w:r>
      <w:r w:rsidRPr="00BB4A40">
        <w:rPr>
          <w:lang w:val="en-GB" w:eastAsia="en-US"/>
        </w:rPr>
        <w:t xml:space="preserve"> so it is very important to study all the factors and learn new lessons that can be used in the future. </w:t>
      </w:r>
      <w:r w:rsidR="00755C24" w:rsidRPr="00BB4A40">
        <w:rPr>
          <w:lang w:val="en-GB" w:eastAsia="en-US"/>
        </w:rPr>
        <w:t>P</w:t>
      </w:r>
      <w:r w:rsidRPr="00BB4A40">
        <w:rPr>
          <w:lang w:val="en-GB" w:eastAsia="en-US"/>
        </w:rPr>
        <w:t xml:space="preserve">roject management is an approach that can </w:t>
      </w:r>
      <w:r w:rsidR="00755C24" w:rsidRPr="00BB4A40">
        <w:rPr>
          <w:lang w:val="en-GB" w:eastAsia="en-US"/>
        </w:rPr>
        <w:t xml:space="preserve">help </w:t>
      </w:r>
      <w:r w:rsidR="003B450B">
        <w:rPr>
          <w:lang w:val="en-GB" w:eastAsia="en-US"/>
        </w:rPr>
        <w:t xml:space="preserve">to </w:t>
      </w:r>
      <w:r w:rsidR="00755C24" w:rsidRPr="00BB4A40">
        <w:rPr>
          <w:lang w:val="en-GB" w:eastAsia="en-US"/>
        </w:rPr>
        <w:t>control and monitor</w:t>
      </w:r>
      <w:r w:rsidRPr="00BB4A40">
        <w:rPr>
          <w:lang w:val="en-GB" w:eastAsia="en-US"/>
        </w:rPr>
        <w:t xml:space="preserve"> the various phases of the work for the achievement of the goals</w:t>
      </w:r>
      <w:r w:rsidR="007C6B02" w:rsidRPr="00BB4A40">
        <w:rPr>
          <w:lang w:val="en-GB" w:eastAsia="en-US"/>
        </w:rPr>
        <w:t xml:space="preserve"> (</w:t>
      </w:r>
      <w:proofErr w:type="spellStart"/>
      <w:r w:rsidR="007C6B02" w:rsidRPr="00BB4A40">
        <w:rPr>
          <w:lang w:val="en-GB" w:eastAsia="en-US"/>
        </w:rPr>
        <w:t>Radujković</w:t>
      </w:r>
      <w:proofErr w:type="spellEnd"/>
      <w:r w:rsidR="007C6B02" w:rsidRPr="00BB4A40">
        <w:rPr>
          <w:lang w:val="en-GB" w:eastAsia="en-US"/>
        </w:rPr>
        <w:t xml:space="preserve"> and </w:t>
      </w:r>
      <w:proofErr w:type="spellStart"/>
      <w:r w:rsidR="007C6B02" w:rsidRPr="00BB4A40">
        <w:rPr>
          <w:lang w:val="en-GB" w:eastAsia="en-US"/>
        </w:rPr>
        <w:t>Sjekavica</w:t>
      </w:r>
      <w:proofErr w:type="spellEnd"/>
      <w:r w:rsidR="007C6B02" w:rsidRPr="00BB4A40">
        <w:rPr>
          <w:lang w:val="en-GB" w:eastAsia="en-US"/>
        </w:rPr>
        <w:t>, 2017)</w:t>
      </w:r>
      <w:r w:rsidRPr="00BB4A40">
        <w:rPr>
          <w:lang w:val="en-GB" w:eastAsia="en-US"/>
        </w:rPr>
        <w:t xml:space="preserve">. </w:t>
      </w:r>
      <w:r w:rsidR="00755C24" w:rsidRPr="00BB4A40">
        <w:rPr>
          <w:lang w:val="en-GB" w:eastAsia="en-US"/>
        </w:rPr>
        <w:t>The project management team needs</w:t>
      </w:r>
      <w:r w:rsidR="00B47E7B" w:rsidRPr="00BB4A40">
        <w:rPr>
          <w:lang w:val="en-GB" w:eastAsia="en-US"/>
        </w:rPr>
        <w:t xml:space="preserve"> to evaluate the success at the end of the project so th</w:t>
      </w:r>
      <w:r w:rsidR="003B450B">
        <w:rPr>
          <w:lang w:val="en-GB" w:eastAsia="en-US"/>
        </w:rPr>
        <w:t xml:space="preserve">ose </w:t>
      </w:r>
      <w:r w:rsidR="00B47E7B" w:rsidRPr="00BB4A40">
        <w:rPr>
          <w:lang w:val="en-GB" w:eastAsia="en-US"/>
        </w:rPr>
        <w:t xml:space="preserve">new techniques and </w:t>
      </w:r>
      <w:r w:rsidR="00F02899" w:rsidRPr="00BB4A40">
        <w:rPr>
          <w:lang w:val="en-GB" w:eastAsia="en-US"/>
        </w:rPr>
        <w:t xml:space="preserve">methodologies can be applied in the new projects to improve performance and reduce mistakes in the work. </w:t>
      </w:r>
      <w:r w:rsidR="007414FE" w:rsidRPr="00BB4A40">
        <w:rPr>
          <w:lang w:val="en-GB" w:eastAsia="en-US"/>
        </w:rPr>
        <w:t xml:space="preserve">The complexity </w:t>
      </w:r>
      <w:r w:rsidR="00755C24" w:rsidRPr="00BB4A40">
        <w:rPr>
          <w:lang w:val="en-GB" w:eastAsia="en-US"/>
        </w:rPr>
        <w:t>of</w:t>
      </w:r>
      <w:r w:rsidR="007414FE" w:rsidRPr="00BB4A40">
        <w:rPr>
          <w:lang w:val="en-GB" w:eastAsia="en-US"/>
        </w:rPr>
        <w:t xml:space="preserve"> construction projects </w:t>
      </w:r>
      <w:r w:rsidR="00755C24" w:rsidRPr="00BB4A40">
        <w:rPr>
          <w:lang w:val="en-GB" w:eastAsia="en-US"/>
        </w:rPr>
        <w:t>is</w:t>
      </w:r>
      <w:r w:rsidR="007414FE" w:rsidRPr="00BB4A40">
        <w:rPr>
          <w:lang w:val="en-GB" w:eastAsia="en-US"/>
        </w:rPr>
        <w:t xml:space="preserve"> increasing </w:t>
      </w:r>
      <w:r w:rsidR="00BA5FFD" w:rsidRPr="00BB4A40">
        <w:rPr>
          <w:lang w:val="en-GB" w:eastAsia="en-US"/>
        </w:rPr>
        <w:t xml:space="preserve">rapidly due to the involvement of complex processes and </w:t>
      </w:r>
      <w:proofErr w:type="gramStart"/>
      <w:r w:rsidR="00755C24" w:rsidRPr="00BB4A40">
        <w:rPr>
          <w:lang w:val="en-GB" w:eastAsia="en-US"/>
        </w:rPr>
        <w:t xml:space="preserve">a </w:t>
      </w:r>
      <w:r w:rsidR="00BA5FFD" w:rsidRPr="00BB4A40">
        <w:rPr>
          <w:lang w:val="en-GB" w:eastAsia="en-US"/>
        </w:rPr>
        <w:t>large number of</w:t>
      </w:r>
      <w:proofErr w:type="gramEnd"/>
      <w:r w:rsidR="00BA5FFD" w:rsidRPr="00BB4A40">
        <w:rPr>
          <w:lang w:val="en-GB" w:eastAsia="en-US"/>
        </w:rPr>
        <w:t xml:space="preserve"> stakeholders. The Elizabeth line is a railway project which is operated in the United Kingdom</w:t>
      </w:r>
      <w:r w:rsidR="005D029E" w:rsidRPr="00BB4A40">
        <w:rPr>
          <w:lang w:val="en-GB" w:eastAsia="en-US"/>
        </w:rPr>
        <w:t>,</w:t>
      </w:r>
      <w:r w:rsidR="00BA5FFD" w:rsidRPr="00BB4A40">
        <w:rPr>
          <w:lang w:val="en-GB" w:eastAsia="en-US"/>
        </w:rPr>
        <w:t xml:space="preserve"> and the infrastructure was opened for utilisation on 24 </w:t>
      </w:r>
      <w:r w:rsidR="00755C24" w:rsidRPr="00BB4A40">
        <w:rPr>
          <w:lang w:val="en-GB" w:eastAsia="en-US"/>
        </w:rPr>
        <w:t>M</w:t>
      </w:r>
      <w:r w:rsidR="00BA5FFD" w:rsidRPr="00BB4A40">
        <w:rPr>
          <w:lang w:val="en-GB" w:eastAsia="en-US"/>
        </w:rPr>
        <w:t>ay 2022</w:t>
      </w:r>
      <w:r w:rsidR="007C6B02" w:rsidRPr="00BB4A40">
        <w:rPr>
          <w:lang w:val="en-GB" w:eastAsia="en-US"/>
        </w:rPr>
        <w:t xml:space="preserve"> (TFL, 2022)</w:t>
      </w:r>
      <w:r w:rsidR="00BA5FFD" w:rsidRPr="00BB4A40">
        <w:rPr>
          <w:lang w:val="en-GB" w:eastAsia="en-US"/>
        </w:rPr>
        <w:t xml:space="preserve">. The </w:t>
      </w:r>
      <w:r w:rsidR="00755C24" w:rsidRPr="00BB4A40">
        <w:rPr>
          <w:lang w:val="en-GB" w:eastAsia="en-US"/>
        </w:rPr>
        <w:t>projects aimed</w:t>
      </w:r>
      <w:r w:rsidR="00BA5FFD" w:rsidRPr="00BB4A40">
        <w:rPr>
          <w:lang w:val="en-GB" w:eastAsia="en-US"/>
        </w:rPr>
        <w:t xml:space="preserve"> to construct new infrastructure </w:t>
      </w:r>
      <w:r w:rsidR="00755C24" w:rsidRPr="00BB4A40">
        <w:rPr>
          <w:lang w:val="en-GB" w:eastAsia="en-US"/>
        </w:rPr>
        <w:t>for connectivity and new trains for passengers. The assignment aims to evaluate the project</w:t>
      </w:r>
      <w:r w:rsidR="003B450B">
        <w:rPr>
          <w:lang w:val="en-GB" w:eastAsia="en-US"/>
        </w:rPr>
        <w:t xml:space="preserve">, </w:t>
      </w:r>
      <w:r w:rsidR="00755C24" w:rsidRPr="00BB4A40">
        <w:rPr>
          <w:lang w:val="en-GB" w:eastAsia="en-US"/>
        </w:rPr>
        <w:t xml:space="preserve">the determination of the failure or success of the efforts of the various authorities. The evaluation of the project will be done based on the various stages of the projects which were utilised in work. Major recommendations will be provided at the end of the work. </w:t>
      </w:r>
    </w:p>
    <w:p w14:paraId="696CF39A" w14:textId="77777777" w:rsidR="00561E12" w:rsidRPr="00BB4A40" w:rsidRDefault="00561E12" w:rsidP="00561E12">
      <w:pPr>
        <w:pStyle w:val="Heading1"/>
        <w:rPr>
          <w:lang w:val="en-GB"/>
        </w:rPr>
      </w:pPr>
      <w:bookmarkStart w:id="1" w:name="_Toc121768397"/>
      <w:r w:rsidRPr="00BB4A40">
        <w:rPr>
          <w:lang w:val="en-GB"/>
        </w:rPr>
        <w:t>Evaluation of the Project</w:t>
      </w:r>
      <w:bookmarkEnd w:id="1"/>
      <w:r w:rsidRPr="00BB4A40">
        <w:rPr>
          <w:lang w:val="en-GB"/>
        </w:rPr>
        <w:t xml:space="preserve"> </w:t>
      </w:r>
    </w:p>
    <w:p w14:paraId="13CA52C2" w14:textId="328B65DC" w:rsidR="00755C24" w:rsidRPr="00BB4A40" w:rsidRDefault="00755C24" w:rsidP="00755C24">
      <w:pPr>
        <w:pStyle w:val="Heading2"/>
        <w:rPr>
          <w:lang w:val="en-GB" w:eastAsia="en-US"/>
        </w:rPr>
      </w:pPr>
      <w:bookmarkStart w:id="2" w:name="_Toc121768398"/>
      <w:r w:rsidRPr="00BB4A40">
        <w:rPr>
          <w:lang w:val="en-GB" w:eastAsia="en-US"/>
        </w:rPr>
        <w:t xml:space="preserve">The Elizabeth </w:t>
      </w:r>
      <w:r w:rsidR="003B450B">
        <w:rPr>
          <w:lang w:val="en-GB" w:eastAsia="en-US"/>
        </w:rPr>
        <w:t>L</w:t>
      </w:r>
      <w:r w:rsidRPr="00BB4A40">
        <w:rPr>
          <w:lang w:val="en-GB" w:eastAsia="en-US"/>
        </w:rPr>
        <w:t>ine</w:t>
      </w:r>
      <w:bookmarkEnd w:id="2"/>
      <w:r w:rsidRPr="00BB4A40">
        <w:rPr>
          <w:lang w:val="en-GB" w:eastAsia="en-US"/>
        </w:rPr>
        <w:t xml:space="preserve"> </w:t>
      </w:r>
    </w:p>
    <w:p w14:paraId="53D5A0F6" w14:textId="77777777" w:rsidR="00755C24" w:rsidRPr="00BB4A40" w:rsidRDefault="00755C24" w:rsidP="00755C24">
      <w:pPr>
        <w:rPr>
          <w:lang w:val="en-GB" w:eastAsia="en-US"/>
        </w:rPr>
      </w:pPr>
      <w:r w:rsidRPr="00BB4A40">
        <w:rPr>
          <w:lang w:val="en-GB" w:eastAsia="en-US"/>
        </w:rPr>
        <w:t>The Elizabeth line is a railway project which is going in London</w:t>
      </w:r>
      <w:r w:rsidR="005D029E" w:rsidRPr="00BB4A40">
        <w:rPr>
          <w:lang w:val="en-GB" w:eastAsia="en-US"/>
        </w:rPr>
        <w:t>,</w:t>
      </w:r>
      <w:r w:rsidRPr="00BB4A40">
        <w:rPr>
          <w:lang w:val="en-GB" w:eastAsia="en-US"/>
        </w:rPr>
        <w:t xml:space="preserve"> and it is also stated as the </w:t>
      </w:r>
      <w:r w:rsidRPr="00BF16F8">
        <w:rPr>
          <w:lang w:val="en-US" w:eastAsia="en-US"/>
        </w:rPr>
        <w:t>high-frequency hybrid rail service in London which connects the different locations of London</w:t>
      </w:r>
      <w:r w:rsidRPr="00BB4A40">
        <w:rPr>
          <w:lang w:val="en-GB" w:eastAsia="en-US"/>
        </w:rPr>
        <w:t xml:space="preserve"> to the central stations</w:t>
      </w:r>
      <w:r w:rsidR="007C6B02" w:rsidRPr="00BB4A40">
        <w:rPr>
          <w:lang w:val="en-GB" w:eastAsia="en-US"/>
        </w:rPr>
        <w:t xml:space="preserve"> (Crossrail, 2022)</w:t>
      </w:r>
      <w:r w:rsidRPr="00BB4A40">
        <w:rPr>
          <w:lang w:val="en-GB" w:eastAsia="en-US"/>
        </w:rPr>
        <w:t>. It runs services on a devoted substructure in central London from the Western Main Line from Paddington to Abbey Wood and via Whitechapel along the Great Western Main Line from London Paddington to Reading and Heathrow Airport</w:t>
      </w:r>
      <w:r w:rsidR="007C6B02" w:rsidRPr="00BB4A40">
        <w:rPr>
          <w:lang w:val="en-GB" w:eastAsia="en-US"/>
        </w:rPr>
        <w:t xml:space="preserve"> (TFL, 2022)</w:t>
      </w:r>
      <w:r w:rsidRPr="00BB4A40">
        <w:rPr>
          <w:lang w:val="en-GB" w:eastAsia="en-US"/>
        </w:rPr>
        <w:t>. The development of the Elizabeth line provided 41 accessible stations</w:t>
      </w:r>
      <w:r w:rsidR="005D029E" w:rsidRPr="00BB4A40">
        <w:rPr>
          <w:lang w:val="en-GB" w:eastAsia="en-US"/>
        </w:rPr>
        <w:t>,</w:t>
      </w:r>
      <w:r w:rsidRPr="00BB4A40">
        <w:rPr>
          <w:lang w:val="en-GB" w:eastAsia="en-US"/>
        </w:rPr>
        <w:t xml:space="preserve"> of which </w:t>
      </w:r>
      <w:r w:rsidR="005D029E" w:rsidRPr="00BB4A40">
        <w:rPr>
          <w:lang w:val="en-GB" w:eastAsia="en-US"/>
        </w:rPr>
        <w:t>ten</w:t>
      </w:r>
      <w:r w:rsidRPr="00BB4A40">
        <w:rPr>
          <w:lang w:val="en-GB" w:eastAsia="en-US"/>
        </w:rPr>
        <w:t xml:space="preserve"> w</w:t>
      </w:r>
      <w:r w:rsidR="005D029E" w:rsidRPr="00BB4A40">
        <w:rPr>
          <w:lang w:val="en-GB" w:eastAsia="en-US"/>
        </w:rPr>
        <w:t>ere</w:t>
      </w:r>
      <w:r w:rsidRPr="00BB4A40">
        <w:rPr>
          <w:lang w:val="en-GB" w:eastAsia="en-US"/>
        </w:rPr>
        <w:t xml:space="preserve"> new. This service is expected to provide a comfortable travelling experience to 200 million passengers in a single year</w:t>
      </w:r>
      <w:r w:rsidR="007C6B02" w:rsidRPr="00BB4A40">
        <w:rPr>
          <w:lang w:val="en-GB" w:eastAsia="en-US"/>
        </w:rPr>
        <w:t xml:space="preserve"> (Crossrail, 2022)</w:t>
      </w:r>
      <w:r w:rsidRPr="00BB4A40">
        <w:rPr>
          <w:lang w:val="en-GB" w:eastAsia="en-US"/>
        </w:rPr>
        <w:t>. The complete project was become operated after lots of planning and development</w:t>
      </w:r>
      <w:r w:rsidR="005D029E" w:rsidRPr="00BB4A40">
        <w:rPr>
          <w:lang w:val="en-GB" w:eastAsia="en-US"/>
        </w:rPr>
        <w:t>,</w:t>
      </w:r>
      <w:r w:rsidRPr="00BB4A40">
        <w:rPr>
          <w:lang w:val="en-GB" w:eastAsia="en-US"/>
        </w:rPr>
        <w:t xml:space="preserve"> so various phases of the project</w:t>
      </w:r>
      <w:r w:rsidR="005D029E" w:rsidRPr="00BB4A40">
        <w:rPr>
          <w:lang w:val="en-GB" w:eastAsia="en-US"/>
        </w:rPr>
        <w:t>,</w:t>
      </w:r>
      <w:r w:rsidRPr="00BB4A40">
        <w:rPr>
          <w:lang w:val="en-GB" w:eastAsia="en-US"/>
        </w:rPr>
        <w:t xml:space="preserve"> like project initiation, project planning and project execution</w:t>
      </w:r>
      <w:r w:rsidR="005D029E" w:rsidRPr="00BB4A40">
        <w:rPr>
          <w:lang w:val="en-GB" w:eastAsia="en-US"/>
        </w:rPr>
        <w:t>,</w:t>
      </w:r>
      <w:r w:rsidRPr="00BB4A40">
        <w:rPr>
          <w:lang w:val="en-GB" w:eastAsia="en-US"/>
        </w:rPr>
        <w:t xml:space="preserve"> along with the project closure. </w:t>
      </w:r>
    </w:p>
    <w:p w14:paraId="458CD7F5" w14:textId="77777777" w:rsidR="00755C24" w:rsidRPr="00BB4A40" w:rsidRDefault="00755C24" w:rsidP="00755C24">
      <w:pPr>
        <w:pStyle w:val="Heading2"/>
        <w:rPr>
          <w:lang w:val="en-GB" w:eastAsia="en-US"/>
        </w:rPr>
      </w:pPr>
      <w:bookmarkStart w:id="3" w:name="_Toc121768399"/>
      <w:r w:rsidRPr="00BB4A40">
        <w:rPr>
          <w:lang w:val="en-GB" w:eastAsia="en-US"/>
        </w:rPr>
        <w:lastRenderedPageBreak/>
        <w:t>Project initiation phase</w:t>
      </w:r>
      <w:bookmarkEnd w:id="3"/>
      <w:r w:rsidRPr="00BB4A40">
        <w:rPr>
          <w:lang w:val="en-GB" w:eastAsia="en-US"/>
        </w:rPr>
        <w:t xml:space="preserve"> </w:t>
      </w:r>
    </w:p>
    <w:p w14:paraId="47459CA2" w14:textId="77777777" w:rsidR="00755C24" w:rsidRPr="00BB4A40" w:rsidRDefault="00755C24" w:rsidP="00755C24">
      <w:pPr>
        <w:rPr>
          <w:lang w:val="en-GB" w:eastAsia="en-US"/>
        </w:rPr>
      </w:pPr>
      <w:r w:rsidRPr="00BB4A40">
        <w:rPr>
          <w:lang w:val="en-GB" w:eastAsia="en-US"/>
        </w:rPr>
        <w:t>The project initiation is stated as the first step of the project</w:t>
      </w:r>
      <w:r w:rsidR="005D029E" w:rsidRPr="00BB4A40">
        <w:rPr>
          <w:lang w:val="en-GB" w:eastAsia="en-US"/>
        </w:rPr>
        <w:t>,</w:t>
      </w:r>
      <w:r w:rsidRPr="00BB4A40">
        <w:rPr>
          <w:lang w:val="en-GB" w:eastAsia="en-US"/>
        </w:rPr>
        <w:t xml:space="preserve"> and it also helps in the establishment of the direction of the project along with the various business values that will be delivered at the end of the project</w:t>
      </w:r>
      <w:r w:rsidR="007C6B02" w:rsidRPr="00BB4A40">
        <w:rPr>
          <w:lang w:val="en-GB" w:eastAsia="en-US"/>
        </w:rPr>
        <w:t xml:space="preserve"> (</w:t>
      </w:r>
      <w:proofErr w:type="spellStart"/>
      <w:r w:rsidR="007C6B02" w:rsidRPr="00BB4A40">
        <w:rPr>
          <w:lang w:val="en-GB" w:eastAsia="en-US"/>
        </w:rPr>
        <w:t>Kihuga</w:t>
      </w:r>
      <w:proofErr w:type="spellEnd"/>
      <w:r w:rsidR="007C6B02" w:rsidRPr="00BB4A40">
        <w:rPr>
          <w:lang w:val="en-GB" w:eastAsia="en-US"/>
        </w:rPr>
        <w:t>, 2018)</w:t>
      </w:r>
      <w:r w:rsidRPr="00BB4A40">
        <w:rPr>
          <w:lang w:val="en-GB" w:eastAsia="en-US"/>
        </w:rPr>
        <w:t>. This phase is very important to find out the values that will be added by the work</w:t>
      </w:r>
      <w:r w:rsidR="005D029E" w:rsidRPr="00BB4A40">
        <w:rPr>
          <w:lang w:val="en-GB" w:eastAsia="en-US"/>
        </w:rPr>
        <w:t>,</w:t>
      </w:r>
      <w:r w:rsidRPr="00BB4A40">
        <w:rPr>
          <w:lang w:val="en-GB" w:eastAsia="en-US"/>
        </w:rPr>
        <w:t xml:space="preserve"> and it can also help improve the visibility of stakeholders. The initiation of the cross-rail project was done in the 19</w:t>
      </w:r>
      <w:r w:rsidRPr="00BB4A40">
        <w:rPr>
          <w:vertAlign w:val="superscript"/>
          <w:lang w:val="en-GB" w:eastAsia="en-US"/>
        </w:rPr>
        <w:t>th</w:t>
      </w:r>
      <w:r w:rsidRPr="00BB4A40">
        <w:rPr>
          <w:lang w:val="en-GB" w:eastAsia="en-US"/>
        </w:rPr>
        <w:t xml:space="preserve"> century</w:t>
      </w:r>
      <w:r w:rsidR="005D029E" w:rsidRPr="00BB4A40">
        <w:rPr>
          <w:lang w:val="en-GB" w:eastAsia="en-US"/>
        </w:rPr>
        <w:t>;</w:t>
      </w:r>
      <w:r w:rsidRPr="00BB4A40">
        <w:rPr>
          <w:lang w:val="en-GB" w:eastAsia="en-US"/>
        </w:rPr>
        <w:t xml:space="preserve"> however</w:t>
      </w:r>
      <w:r w:rsidR="005D029E" w:rsidRPr="00BB4A40">
        <w:rPr>
          <w:lang w:val="en-GB" w:eastAsia="en-US"/>
        </w:rPr>
        <w:t>,</w:t>
      </w:r>
      <w:r w:rsidRPr="00BB4A40">
        <w:rPr>
          <w:lang w:val="en-GB" w:eastAsia="en-US"/>
        </w:rPr>
        <w:t xml:space="preserve"> it was delayed by the authorities</w:t>
      </w:r>
      <w:r w:rsidR="007C6B02" w:rsidRPr="00BB4A40">
        <w:rPr>
          <w:lang w:val="en-GB" w:eastAsia="en-US"/>
        </w:rPr>
        <w:t xml:space="preserve"> (Crossrail, 2022)</w:t>
      </w:r>
      <w:r w:rsidRPr="00BB4A40">
        <w:rPr>
          <w:lang w:val="en-GB" w:eastAsia="en-US"/>
        </w:rPr>
        <w:t>. In 1990 London transport and British rail got permission for the planning of the east-west railway</w:t>
      </w:r>
      <w:r w:rsidR="005D029E" w:rsidRPr="00BB4A40">
        <w:rPr>
          <w:lang w:val="en-GB" w:eastAsia="en-US"/>
        </w:rPr>
        <w:t>,</w:t>
      </w:r>
      <w:r w:rsidRPr="00BB4A40">
        <w:rPr>
          <w:lang w:val="en-GB" w:eastAsia="en-US"/>
        </w:rPr>
        <w:t xml:space="preserve"> which also included the construction of the section in the section in central London. However, the planning was delayed due to concerns related to the costs</w:t>
      </w:r>
      <w:r w:rsidR="007C6B02" w:rsidRPr="00BB4A40">
        <w:rPr>
          <w:lang w:val="en-GB" w:eastAsia="en-US"/>
        </w:rPr>
        <w:t xml:space="preserve"> (Crossrail, 2022)</w:t>
      </w:r>
      <w:r w:rsidRPr="00BB4A40">
        <w:rPr>
          <w:lang w:val="en-GB" w:eastAsia="en-US"/>
        </w:rPr>
        <w:t>. The main momentum started in the year 2001 when Crossrail Ltd. was developed with a strategic partnership between the transport for London and the department for transport. The Crossrail bill is stated as the hybrid bill that is utilised by the government on behalf of the various agencies of the transport and railway companies to obtain permissions for the mega projects</w:t>
      </w:r>
      <w:r w:rsidR="007C6B02" w:rsidRPr="00BB4A40">
        <w:rPr>
          <w:lang w:val="en-GB" w:eastAsia="en-US"/>
        </w:rPr>
        <w:t xml:space="preserve"> (Crossrail, 2022)</w:t>
      </w:r>
      <w:r w:rsidRPr="00BB4A40">
        <w:rPr>
          <w:lang w:val="en-GB" w:eastAsia="en-US"/>
        </w:rPr>
        <w:t>. This bill was introduced in the parliament in 2005</w:t>
      </w:r>
      <w:r w:rsidR="005D029E" w:rsidRPr="00BB4A40">
        <w:rPr>
          <w:lang w:val="en-GB" w:eastAsia="en-US"/>
        </w:rPr>
        <w:t>;</w:t>
      </w:r>
      <w:r w:rsidRPr="00BB4A40">
        <w:rPr>
          <w:lang w:val="en-GB" w:eastAsia="en-US"/>
        </w:rPr>
        <w:t xml:space="preserve"> however</w:t>
      </w:r>
      <w:r w:rsidR="005D029E" w:rsidRPr="00BB4A40">
        <w:rPr>
          <w:lang w:val="en-GB" w:eastAsia="en-US"/>
        </w:rPr>
        <w:t>,</w:t>
      </w:r>
      <w:r w:rsidRPr="00BB4A40">
        <w:rPr>
          <w:lang w:val="en-GB" w:eastAsia="en-US"/>
        </w:rPr>
        <w:t xml:space="preserve"> this became an act in the year 2008 due to the opposition to the bill and the making of several amendments. Crossrail Limited was created in the United Kingdom for the delivery of the project. </w:t>
      </w:r>
    </w:p>
    <w:p w14:paraId="5496C965" w14:textId="5ECC72B2" w:rsidR="00755C24" w:rsidRPr="00BB4A40" w:rsidRDefault="00755C24" w:rsidP="00755C24">
      <w:pPr>
        <w:rPr>
          <w:lang w:val="en-GB" w:eastAsia="en-US"/>
        </w:rPr>
      </w:pPr>
      <w:r w:rsidRPr="00BB4A40">
        <w:rPr>
          <w:lang w:val="en-GB" w:eastAsia="en-US"/>
        </w:rPr>
        <w:t>In the initiation stage of the cross-rail project, lots of delays were found</w:t>
      </w:r>
      <w:r w:rsidR="005D029E" w:rsidRPr="00BB4A40">
        <w:rPr>
          <w:lang w:val="en-GB" w:eastAsia="en-US"/>
        </w:rPr>
        <w:t>,</w:t>
      </w:r>
      <w:r w:rsidRPr="00BB4A40">
        <w:rPr>
          <w:lang w:val="en-GB" w:eastAsia="en-US"/>
        </w:rPr>
        <w:t xml:space="preserve"> which created an impact on the</w:t>
      </w:r>
      <w:r w:rsidR="00927DC6">
        <w:rPr>
          <w:lang w:val="en-GB" w:eastAsia="en-US"/>
        </w:rPr>
        <w:t xml:space="preserve"> </w:t>
      </w:r>
      <w:r w:rsidRPr="00BB4A40">
        <w:rPr>
          <w:lang w:val="en-GB" w:eastAsia="en-US"/>
        </w:rPr>
        <w:t>project</w:t>
      </w:r>
      <w:r w:rsidR="00927DC6">
        <w:rPr>
          <w:lang w:val="en-GB" w:eastAsia="en-US"/>
        </w:rPr>
        <w:t xml:space="preserve"> delivery timeline</w:t>
      </w:r>
      <w:r w:rsidRPr="00BB4A40">
        <w:rPr>
          <w:lang w:val="en-GB" w:eastAsia="en-US"/>
        </w:rPr>
        <w:t xml:space="preserve">. The cost concerns had delayed the development of the authorities and plans for the railway project. Later </w:t>
      </w:r>
      <w:r w:rsidR="005D029E" w:rsidRPr="00BB4A40">
        <w:rPr>
          <w:lang w:val="en-GB" w:eastAsia="en-US"/>
        </w:rPr>
        <w:t>three</w:t>
      </w:r>
      <w:r w:rsidRPr="00BB4A40">
        <w:rPr>
          <w:lang w:val="en-GB" w:eastAsia="en-US"/>
        </w:rPr>
        <w:t xml:space="preserve"> years were taken to pass the Crossrail project</w:t>
      </w:r>
      <w:r w:rsidR="005D029E" w:rsidRPr="00BB4A40">
        <w:rPr>
          <w:lang w:val="en-GB" w:eastAsia="en-US"/>
        </w:rPr>
        <w:t>,</w:t>
      </w:r>
      <w:r w:rsidRPr="00BB4A40">
        <w:rPr>
          <w:lang w:val="en-GB" w:eastAsia="en-US"/>
        </w:rPr>
        <w:t xml:space="preserve"> which also caused the delay in the project. The authorities failed to implement the initiation stage of the project and from these types of activities, it can be learned that delay in taking permission can create a massive impact on the projects. The delay in the work can increase the cost of the project due to the increment in the cost of the materials. </w:t>
      </w:r>
    </w:p>
    <w:p w14:paraId="37B8F9AA" w14:textId="77777777" w:rsidR="00755C24" w:rsidRPr="00BB4A40" w:rsidRDefault="00755C24" w:rsidP="00755C24">
      <w:pPr>
        <w:pStyle w:val="Heading2"/>
        <w:rPr>
          <w:lang w:val="en-GB" w:eastAsia="en-US"/>
        </w:rPr>
      </w:pPr>
      <w:bookmarkStart w:id="4" w:name="_Toc121768400"/>
      <w:r w:rsidRPr="00BB4A40">
        <w:rPr>
          <w:lang w:val="en-GB" w:eastAsia="en-US"/>
        </w:rPr>
        <w:t>Project planning phase</w:t>
      </w:r>
      <w:bookmarkEnd w:id="4"/>
      <w:r w:rsidRPr="00BB4A40">
        <w:rPr>
          <w:lang w:val="en-GB" w:eastAsia="en-US"/>
        </w:rPr>
        <w:t xml:space="preserve"> </w:t>
      </w:r>
    </w:p>
    <w:p w14:paraId="4E4EBDA8" w14:textId="77777777" w:rsidR="00755C24" w:rsidRPr="00BB4A40" w:rsidRDefault="00755C24" w:rsidP="00755C24">
      <w:pPr>
        <w:rPr>
          <w:bCs/>
          <w:lang w:val="en-GB" w:eastAsia="en-US"/>
        </w:rPr>
      </w:pPr>
      <w:r w:rsidRPr="00BB4A40">
        <w:rPr>
          <w:lang w:val="en-GB" w:eastAsia="en-US"/>
        </w:rPr>
        <w:t>The project planning phase is very important for the success of the project</w:t>
      </w:r>
      <w:r w:rsidR="005D029E" w:rsidRPr="00BB4A40">
        <w:rPr>
          <w:lang w:val="en-GB" w:eastAsia="en-US"/>
        </w:rPr>
        <w:t>,</w:t>
      </w:r>
      <w:r w:rsidRPr="00BB4A40">
        <w:rPr>
          <w:lang w:val="en-GB" w:eastAsia="en-US"/>
        </w:rPr>
        <w:t xml:space="preserve"> and this phase contribute</w:t>
      </w:r>
      <w:r w:rsidR="00020389" w:rsidRPr="00BB4A40">
        <w:rPr>
          <w:lang w:val="en-GB" w:eastAsia="en-US"/>
        </w:rPr>
        <w:t>s</w:t>
      </w:r>
      <w:r w:rsidRPr="00BB4A40">
        <w:rPr>
          <w:lang w:val="en-GB" w:eastAsia="en-US"/>
        </w:rPr>
        <w:t xml:space="preserve"> </w:t>
      </w:r>
      <w:r w:rsidR="00020389" w:rsidRPr="00BB4A40">
        <w:rPr>
          <w:lang w:val="en-GB" w:eastAsia="en-US"/>
        </w:rPr>
        <w:t>to</w:t>
      </w:r>
      <w:r w:rsidRPr="00BB4A40">
        <w:rPr>
          <w:lang w:val="en-GB" w:eastAsia="en-US"/>
        </w:rPr>
        <w:t xml:space="preserve"> the development of the project plan along with the resource plan, stakeholder plan and </w:t>
      </w:r>
      <w:r w:rsidR="00020389" w:rsidRPr="00BB4A40">
        <w:rPr>
          <w:lang w:val="en-GB" w:eastAsia="en-US"/>
        </w:rPr>
        <w:t>budget plan</w:t>
      </w:r>
      <w:r w:rsidR="007C6B02" w:rsidRPr="00BB4A40">
        <w:rPr>
          <w:lang w:val="en-GB" w:eastAsia="en-US"/>
        </w:rPr>
        <w:t xml:space="preserve"> (</w:t>
      </w:r>
      <w:proofErr w:type="spellStart"/>
      <w:r w:rsidR="007C6B02" w:rsidRPr="00BB4A40">
        <w:rPr>
          <w:lang w:val="en-GB" w:eastAsia="en-US"/>
        </w:rPr>
        <w:t>Berhan</w:t>
      </w:r>
      <w:proofErr w:type="spellEnd"/>
      <w:r w:rsidR="007C6B02" w:rsidRPr="00BB4A40">
        <w:rPr>
          <w:lang w:val="en-GB" w:eastAsia="en-US"/>
        </w:rPr>
        <w:t xml:space="preserve"> and </w:t>
      </w:r>
      <w:proofErr w:type="spellStart"/>
      <w:r w:rsidR="007C6B02" w:rsidRPr="00BB4A40">
        <w:rPr>
          <w:lang w:val="en-GB" w:eastAsia="en-US"/>
        </w:rPr>
        <w:t>Beshah</w:t>
      </w:r>
      <w:proofErr w:type="spellEnd"/>
      <w:r w:rsidR="007C6B02" w:rsidRPr="00BB4A40">
        <w:rPr>
          <w:lang w:val="en-GB" w:eastAsia="en-US"/>
        </w:rPr>
        <w:t>, 2017)</w:t>
      </w:r>
      <w:r w:rsidR="00020389" w:rsidRPr="00BB4A40">
        <w:rPr>
          <w:lang w:val="en-GB" w:eastAsia="en-US"/>
        </w:rPr>
        <w:t xml:space="preserve">. The responsibility of the project team and project manager increases in the planning phase of the project as they </w:t>
      </w:r>
      <w:proofErr w:type="gramStart"/>
      <w:r w:rsidR="00020389" w:rsidRPr="00BB4A40">
        <w:rPr>
          <w:lang w:val="en-GB" w:eastAsia="en-US"/>
        </w:rPr>
        <w:t>have to</w:t>
      </w:r>
      <w:proofErr w:type="gramEnd"/>
      <w:r w:rsidR="00020389" w:rsidRPr="00BB4A40">
        <w:rPr>
          <w:lang w:val="en-GB" w:eastAsia="en-US"/>
        </w:rPr>
        <w:t xml:space="preserve"> create the technical designs and communication plans and schedule planning along with the roles and responsibilities. The planning of the project was started by the Crossrail </w:t>
      </w:r>
      <w:r w:rsidR="007C6B02" w:rsidRPr="00BB4A40">
        <w:rPr>
          <w:lang w:val="en-GB" w:eastAsia="en-US"/>
        </w:rPr>
        <w:t>Company</w:t>
      </w:r>
      <w:r w:rsidR="00020389" w:rsidRPr="00BB4A40">
        <w:rPr>
          <w:lang w:val="en-GB" w:eastAsia="en-US"/>
        </w:rPr>
        <w:t xml:space="preserve"> before the passing of the Crossrail to provide an effective plan for the permissions</w:t>
      </w:r>
      <w:r w:rsidR="007C6B02" w:rsidRPr="00BB4A40">
        <w:rPr>
          <w:lang w:val="en-GB" w:eastAsia="en-US"/>
        </w:rPr>
        <w:t xml:space="preserve"> (Crossrail, 2022)</w:t>
      </w:r>
      <w:r w:rsidR="00020389" w:rsidRPr="00BB4A40">
        <w:rPr>
          <w:lang w:val="en-GB" w:eastAsia="en-US"/>
        </w:rPr>
        <w:t xml:space="preserve">. At </w:t>
      </w:r>
      <w:r w:rsidR="00020389" w:rsidRPr="00BB4A40">
        <w:rPr>
          <w:lang w:val="en-GB" w:eastAsia="en-US"/>
        </w:rPr>
        <w:lastRenderedPageBreak/>
        <w:t>the start of the planning phase, the funding framework was placed in 2007 when the prime minister of the UK stated that the cost of the project w</w:t>
      </w:r>
      <w:r w:rsidR="005D029E" w:rsidRPr="00BB4A40">
        <w:rPr>
          <w:lang w:val="en-GB" w:eastAsia="en-US"/>
        </w:rPr>
        <w:t>ould</w:t>
      </w:r>
      <w:r w:rsidR="00020389" w:rsidRPr="00BB4A40">
        <w:rPr>
          <w:lang w:val="en-GB" w:eastAsia="en-US"/>
        </w:rPr>
        <w:t xml:space="preserve"> be met by the government, the business of London and </w:t>
      </w:r>
      <w:r w:rsidR="005D029E" w:rsidRPr="00BB4A40">
        <w:rPr>
          <w:lang w:val="en-GB" w:eastAsia="en-US"/>
        </w:rPr>
        <w:t>the mayor of</w:t>
      </w:r>
      <w:r w:rsidR="00020389" w:rsidRPr="00BB4A40">
        <w:rPr>
          <w:lang w:val="en-GB" w:eastAsia="en-US"/>
        </w:rPr>
        <w:t xml:space="preserve"> London. The budget of the project was decided at </w:t>
      </w:r>
      <w:r w:rsidR="00020389" w:rsidRPr="00BB4A40">
        <w:rPr>
          <w:bCs/>
          <w:lang w:val="en-GB" w:eastAsia="en-US"/>
        </w:rPr>
        <w:t>£15.9 billion</w:t>
      </w:r>
      <w:r w:rsidR="005D029E" w:rsidRPr="00BB4A40">
        <w:rPr>
          <w:bCs/>
          <w:lang w:val="en-GB" w:eastAsia="en-US"/>
        </w:rPr>
        <w:t>;</w:t>
      </w:r>
      <w:r w:rsidR="00020389" w:rsidRPr="00BB4A40">
        <w:rPr>
          <w:bCs/>
          <w:lang w:val="en-GB" w:eastAsia="en-US"/>
        </w:rPr>
        <w:t xml:space="preserve"> however</w:t>
      </w:r>
      <w:r w:rsidR="005D029E" w:rsidRPr="00BB4A40">
        <w:rPr>
          <w:bCs/>
          <w:lang w:val="en-GB" w:eastAsia="en-US"/>
        </w:rPr>
        <w:t>,</w:t>
      </w:r>
      <w:r w:rsidR="00020389" w:rsidRPr="00BB4A40">
        <w:rPr>
          <w:bCs/>
          <w:lang w:val="en-GB" w:eastAsia="en-US"/>
        </w:rPr>
        <w:t xml:space="preserve"> it </w:t>
      </w:r>
      <w:r w:rsidR="005D029E" w:rsidRPr="00BB4A40">
        <w:rPr>
          <w:bCs/>
          <w:lang w:val="en-GB" w:eastAsia="en-US"/>
        </w:rPr>
        <w:t>wa</w:t>
      </w:r>
      <w:r w:rsidR="00020389" w:rsidRPr="00BB4A40">
        <w:rPr>
          <w:bCs/>
          <w:lang w:val="en-GB" w:eastAsia="en-US"/>
        </w:rPr>
        <w:t>s revised to £14.8 billion in 2010. In the end, the final budget was £18.8 billion</w:t>
      </w:r>
      <w:r w:rsidR="005D029E" w:rsidRPr="00BB4A40">
        <w:rPr>
          <w:bCs/>
          <w:lang w:val="en-GB" w:eastAsia="en-US"/>
        </w:rPr>
        <w:t>,</w:t>
      </w:r>
      <w:r w:rsidR="00020389" w:rsidRPr="00BB4A40">
        <w:rPr>
          <w:bCs/>
          <w:lang w:val="en-GB" w:eastAsia="en-US"/>
        </w:rPr>
        <w:t xml:space="preserve"> which was more tha</w:t>
      </w:r>
      <w:r w:rsidR="005D029E" w:rsidRPr="00BB4A40">
        <w:rPr>
          <w:bCs/>
          <w:lang w:val="en-GB" w:eastAsia="en-US"/>
        </w:rPr>
        <w:t>n</w:t>
      </w:r>
      <w:r w:rsidR="00020389" w:rsidRPr="00BB4A40">
        <w:rPr>
          <w:bCs/>
          <w:lang w:val="en-GB" w:eastAsia="en-US"/>
        </w:rPr>
        <w:t xml:space="preserve"> the </w:t>
      </w:r>
      <w:r w:rsidR="005D029E" w:rsidRPr="00BB4A40">
        <w:rPr>
          <w:bCs/>
          <w:lang w:val="en-GB" w:eastAsia="en-US"/>
        </w:rPr>
        <w:t>budget decided</w:t>
      </w:r>
      <w:r w:rsidR="007C6B02" w:rsidRPr="00BB4A40">
        <w:rPr>
          <w:bCs/>
          <w:lang w:val="en-GB" w:eastAsia="en-US"/>
        </w:rPr>
        <w:t xml:space="preserve"> </w:t>
      </w:r>
      <w:r w:rsidR="007C6B02" w:rsidRPr="00BB4A40">
        <w:rPr>
          <w:lang w:val="en-GB" w:eastAsia="en-US"/>
        </w:rPr>
        <w:t>(Crossrail, 2022)</w:t>
      </w:r>
      <w:r w:rsidR="00020389" w:rsidRPr="00BB4A40">
        <w:rPr>
          <w:bCs/>
          <w:lang w:val="en-GB" w:eastAsia="en-US"/>
        </w:rPr>
        <w:t>. The major stakeholder of the projects was Crossrail limited</w:t>
      </w:r>
      <w:r w:rsidR="005D029E" w:rsidRPr="00BB4A40">
        <w:rPr>
          <w:bCs/>
          <w:lang w:val="en-GB" w:eastAsia="en-US"/>
        </w:rPr>
        <w:t>,</w:t>
      </w:r>
      <w:r w:rsidR="00020389" w:rsidRPr="00BB4A40">
        <w:rPr>
          <w:bCs/>
          <w:lang w:val="en-GB" w:eastAsia="en-US"/>
        </w:rPr>
        <w:t xml:space="preserve"> which was created in 2001 for the delivery of the Crossrail project in London. Other major stakeholders were </w:t>
      </w:r>
      <w:r w:rsidR="005D029E" w:rsidRPr="00BB4A40">
        <w:rPr>
          <w:bCs/>
          <w:lang w:val="en-GB" w:eastAsia="en-US"/>
        </w:rPr>
        <w:t>the d</w:t>
      </w:r>
      <w:r w:rsidR="00020389" w:rsidRPr="00BB4A40">
        <w:rPr>
          <w:bCs/>
          <w:lang w:val="en-GB" w:eastAsia="en-US"/>
        </w:rPr>
        <w:t>epartment for transport, the mayor of London, and transport for London and network rail along with Heathrow and canary wharf group plc</w:t>
      </w:r>
      <w:r w:rsidR="007C6B02" w:rsidRPr="00BB4A40">
        <w:rPr>
          <w:bCs/>
          <w:lang w:val="en-GB" w:eastAsia="en-US"/>
        </w:rPr>
        <w:t xml:space="preserve"> </w:t>
      </w:r>
      <w:r w:rsidR="007C6B02" w:rsidRPr="00BB4A40">
        <w:rPr>
          <w:lang w:val="en-GB" w:eastAsia="en-US"/>
        </w:rPr>
        <w:t>(Crossrail, 2022)</w:t>
      </w:r>
      <w:r w:rsidR="00020389" w:rsidRPr="00BB4A40">
        <w:rPr>
          <w:bCs/>
          <w:lang w:val="en-GB" w:eastAsia="en-US"/>
        </w:rPr>
        <w:t xml:space="preserve">. The major stakeholders were Berkeley homes and the city of London authority. During the planning of the project, various information drawings were created </w:t>
      </w:r>
      <w:r w:rsidR="005D029E" w:rsidRPr="00BB4A40">
        <w:rPr>
          <w:bCs/>
          <w:lang w:val="en-GB" w:eastAsia="en-US"/>
        </w:rPr>
        <w:t>to show</w:t>
      </w:r>
      <w:r w:rsidR="00020389" w:rsidRPr="00BB4A40">
        <w:rPr>
          <w:bCs/>
          <w:lang w:val="en-GB" w:eastAsia="en-US"/>
        </w:rPr>
        <w:t xml:space="preserve"> the route of the new railway infrastructure and various stations</w:t>
      </w:r>
      <w:r w:rsidR="007C6B02" w:rsidRPr="00BB4A40">
        <w:rPr>
          <w:bCs/>
          <w:lang w:val="en-GB" w:eastAsia="en-US"/>
        </w:rPr>
        <w:t xml:space="preserve"> </w:t>
      </w:r>
      <w:r w:rsidR="007C6B02" w:rsidRPr="00BB4A40">
        <w:rPr>
          <w:lang w:val="en-GB" w:eastAsia="en-US"/>
        </w:rPr>
        <w:t>(Crossrail, 2022)</w:t>
      </w:r>
      <w:r w:rsidR="00020389" w:rsidRPr="00BB4A40">
        <w:rPr>
          <w:bCs/>
          <w:lang w:val="en-GB" w:eastAsia="en-US"/>
        </w:rPr>
        <w:t xml:space="preserve">. The information drawings were also created </w:t>
      </w:r>
      <w:r w:rsidR="005D029E" w:rsidRPr="00BB4A40">
        <w:rPr>
          <w:bCs/>
          <w:lang w:val="en-GB" w:eastAsia="en-US"/>
        </w:rPr>
        <w:t>to show</w:t>
      </w:r>
      <w:r w:rsidR="00020389" w:rsidRPr="00BB4A40">
        <w:rPr>
          <w:bCs/>
          <w:lang w:val="en-GB" w:eastAsia="en-US"/>
        </w:rPr>
        <w:t xml:space="preserve"> the anticipated areas and extent of land required for the construction of the infrastructure. </w:t>
      </w:r>
    </w:p>
    <w:p w14:paraId="3DCEBA23" w14:textId="13C6FE5C" w:rsidR="00020389" w:rsidRPr="00BB4A40" w:rsidRDefault="00020389" w:rsidP="00020389">
      <w:pPr>
        <w:rPr>
          <w:bCs/>
          <w:lang w:val="en-GB"/>
        </w:rPr>
      </w:pPr>
      <w:r w:rsidRPr="00BB4A40">
        <w:rPr>
          <w:bCs/>
          <w:lang w:val="en-GB" w:eastAsia="en-US"/>
        </w:rPr>
        <w:t>This plan also included the various process that can be helpful in the reduction of the various issues related to the integration of the various functional groups</w:t>
      </w:r>
      <w:r w:rsidR="007C6B02" w:rsidRPr="00BB4A40">
        <w:rPr>
          <w:bCs/>
          <w:lang w:val="en-GB" w:eastAsia="en-US"/>
        </w:rPr>
        <w:t xml:space="preserve"> </w:t>
      </w:r>
      <w:r w:rsidR="007C6B02" w:rsidRPr="00BB4A40">
        <w:rPr>
          <w:lang w:val="en-GB" w:eastAsia="en-US"/>
        </w:rPr>
        <w:t>(Crossrail, 2022)</w:t>
      </w:r>
      <w:r w:rsidRPr="00BB4A40">
        <w:rPr>
          <w:bCs/>
          <w:lang w:val="en-GB" w:eastAsia="en-US"/>
        </w:rPr>
        <w:t xml:space="preserve">. The </w:t>
      </w:r>
      <w:r w:rsidRPr="00BB4A40">
        <w:rPr>
          <w:bCs/>
          <w:lang w:val="en-GB"/>
        </w:rPr>
        <w:t xml:space="preserve">inclusivity policy </w:t>
      </w:r>
      <w:r w:rsidR="005D029E" w:rsidRPr="00BB4A40">
        <w:rPr>
          <w:bCs/>
          <w:lang w:val="en-GB"/>
        </w:rPr>
        <w:t>was</w:t>
      </w:r>
      <w:r w:rsidRPr="00BB4A40">
        <w:rPr>
          <w:bCs/>
          <w:lang w:val="en-GB"/>
        </w:rPr>
        <w:t xml:space="preserve"> created for the integration of the planning, construction, operations and design of the project. In the years 2008 and 2009 </w:t>
      </w:r>
      <w:r w:rsidR="004632B3">
        <w:rPr>
          <w:bCs/>
          <w:lang w:val="en-GB"/>
        </w:rPr>
        <w:t xml:space="preserve">the </w:t>
      </w:r>
      <w:r w:rsidRPr="00BB4A40">
        <w:rPr>
          <w:bCs/>
          <w:lang w:val="en-GB"/>
        </w:rPr>
        <w:t>company announced that 24 firms w</w:t>
      </w:r>
      <w:r w:rsidR="005D029E" w:rsidRPr="00BB4A40">
        <w:rPr>
          <w:bCs/>
          <w:lang w:val="en-GB"/>
        </w:rPr>
        <w:t>ould</w:t>
      </w:r>
      <w:r w:rsidRPr="00BB4A40">
        <w:rPr>
          <w:bCs/>
          <w:lang w:val="en-GB"/>
        </w:rPr>
        <w:t xml:space="preserve"> be working on the design of the tunnels and other infrastructure</w:t>
      </w:r>
      <w:r w:rsidR="007C6B02" w:rsidRPr="00BB4A40">
        <w:rPr>
          <w:bCs/>
          <w:lang w:val="en-GB"/>
        </w:rPr>
        <w:t xml:space="preserve"> </w:t>
      </w:r>
      <w:r w:rsidR="007C6B02" w:rsidRPr="00BB4A40">
        <w:rPr>
          <w:lang w:val="en-GB" w:eastAsia="en-US"/>
        </w:rPr>
        <w:t>(Crossrail, 2022)</w:t>
      </w:r>
      <w:r w:rsidRPr="00BB4A40">
        <w:rPr>
          <w:bCs/>
          <w:lang w:val="en-GB"/>
        </w:rPr>
        <w:t>. The training academy was also started by the company</w:t>
      </w:r>
      <w:r w:rsidR="005D029E" w:rsidRPr="00BB4A40">
        <w:rPr>
          <w:bCs/>
          <w:lang w:val="en-GB"/>
        </w:rPr>
        <w:t>,</w:t>
      </w:r>
      <w:r w:rsidRPr="00BB4A40">
        <w:rPr>
          <w:bCs/>
          <w:lang w:val="en-GB"/>
        </w:rPr>
        <w:t xml:space="preserve"> so the 20000 workers were trained for the development of the tunnels. In 2009 </w:t>
      </w:r>
      <w:r w:rsidR="004632B3">
        <w:rPr>
          <w:bCs/>
          <w:lang w:val="en-GB"/>
        </w:rPr>
        <w:t xml:space="preserve">the </w:t>
      </w:r>
      <w:r w:rsidRPr="00BB4A40">
        <w:rPr>
          <w:bCs/>
          <w:lang w:val="en-GB"/>
        </w:rPr>
        <w:t xml:space="preserve">company announced that contracts had been made with 17 companies for the operation of the construction activities. </w:t>
      </w:r>
    </w:p>
    <w:p w14:paraId="3EC79DF7" w14:textId="67B08E53" w:rsidR="00561E12" w:rsidRPr="00BB4A40" w:rsidRDefault="00020389" w:rsidP="00020389">
      <w:pPr>
        <w:rPr>
          <w:bCs/>
          <w:lang w:val="en-GB" w:eastAsia="en-US"/>
        </w:rPr>
      </w:pPr>
      <w:r w:rsidRPr="00BB4A40">
        <w:rPr>
          <w:lang w:val="en-GB" w:eastAsia="en-US"/>
        </w:rPr>
        <w:t>The planning phase for the Elizabeth line was very effective as authorities decided the budget and various big authorities invested in the project. However</w:t>
      </w:r>
      <w:r w:rsidR="00691382" w:rsidRPr="00BB4A40">
        <w:rPr>
          <w:lang w:val="en-GB" w:eastAsia="en-US"/>
        </w:rPr>
        <w:t>,</w:t>
      </w:r>
      <w:r w:rsidRPr="00BB4A40">
        <w:rPr>
          <w:lang w:val="en-GB" w:eastAsia="en-US"/>
        </w:rPr>
        <w:t xml:space="preserve"> the budget of the project was changing </w:t>
      </w:r>
      <w:r w:rsidR="004632B3">
        <w:rPr>
          <w:lang w:val="en-GB" w:eastAsia="en-US"/>
        </w:rPr>
        <w:t>quickly</w:t>
      </w:r>
      <w:r w:rsidRPr="00BB4A40">
        <w:rPr>
          <w:lang w:val="en-GB" w:eastAsia="en-US"/>
        </w:rPr>
        <w:t xml:space="preserve"> which was due to the increment in the requirements and cost of the various materials. The company was successful in the planning phase of the project because various information drawings were created</w:t>
      </w:r>
      <w:r w:rsidR="005D029E" w:rsidRPr="00BB4A40">
        <w:rPr>
          <w:lang w:val="en-GB" w:eastAsia="en-US"/>
        </w:rPr>
        <w:t>,</w:t>
      </w:r>
      <w:r w:rsidRPr="00BB4A40">
        <w:rPr>
          <w:lang w:val="en-GB" w:eastAsia="en-US"/>
        </w:rPr>
        <w:t xml:space="preserve"> and contracts w</w:t>
      </w:r>
      <w:r w:rsidR="00691382" w:rsidRPr="00BB4A40">
        <w:rPr>
          <w:lang w:val="en-GB" w:eastAsia="en-US"/>
        </w:rPr>
        <w:t>ere</w:t>
      </w:r>
      <w:r w:rsidRPr="00BB4A40">
        <w:rPr>
          <w:lang w:val="en-GB" w:eastAsia="en-US"/>
        </w:rPr>
        <w:t xml:space="preserve"> provided to the various firms for the design as well as construction activities. The training academy was developed </w:t>
      </w:r>
      <w:r w:rsidR="005D029E" w:rsidRPr="00BB4A40">
        <w:rPr>
          <w:lang w:val="en-GB" w:eastAsia="en-US"/>
        </w:rPr>
        <w:t>to provide</w:t>
      </w:r>
      <w:r w:rsidRPr="00BB4A40">
        <w:rPr>
          <w:lang w:val="en-GB" w:eastAsia="en-US"/>
        </w:rPr>
        <w:t xml:space="preserve"> training to the various workers</w:t>
      </w:r>
      <w:r w:rsidR="005D029E" w:rsidRPr="00BB4A40">
        <w:rPr>
          <w:lang w:val="en-GB" w:eastAsia="en-US"/>
        </w:rPr>
        <w:t>,</w:t>
      </w:r>
      <w:r w:rsidRPr="00BB4A40">
        <w:rPr>
          <w:lang w:val="en-GB" w:eastAsia="en-US"/>
        </w:rPr>
        <w:t xml:space="preserve"> and </w:t>
      </w:r>
      <w:r w:rsidR="00691382" w:rsidRPr="00BB4A40">
        <w:rPr>
          <w:lang w:val="en-GB" w:eastAsia="en-US"/>
        </w:rPr>
        <w:t xml:space="preserve">an </w:t>
      </w:r>
      <w:r w:rsidRPr="00BB4A40">
        <w:rPr>
          <w:bCs/>
          <w:lang w:val="en-GB" w:eastAsia="en-US"/>
        </w:rPr>
        <w:t>inclusivity policy had also be</w:t>
      </w:r>
      <w:r w:rsidR="00691382" w:rsidRPr="00BB4A40">
        <w:rPr>
          <w:bCs/>
          <w:lang w:val="en-GB" w:eastAsia="en-US"/>
        </w:rPr>
        <w:t>en</w:t>
      </w:r>
      <w:r w:rsidRPr="00BB4A40">
        <w:rPr>
          <w:bCs/>
          <w:lang w:val="en-GB" w:eastAsia="en-US"/>
        </w:rPr>
        <w:t xml:space="preserve"> created</w:t>
      </w:r>
      <w:r w:rsidR="005D029E" w:rsidRPr="00BB4A40">
        <w:rPr>
          <w:bCs/>
          <w:lang w:val="en-GB" w:eastAsia="en-US"/>
        </w:rPr>
        <w:t>,</w:t>
      </w:r>
      <w:r w:rsidRPr="00BB4A40">
        <w:rPr>
          <w:bCs/>
          <w:lang w:val="en-GB" w:eastAsia="en-US"/>
        </w:rPr>
        <w:t xml:space="preserve"> which increase</w:t>
      </w:r>
      <w:r w:rsidR="005D029E" w:rsidRPr="00BB4A40">
        <w:rPr>
          <w:bCs/>
          <w:lang w:val="en-GB" w:eastAsia="en-US"/>
        </w:rPr>
        <w:t>d</w:t>
      </w:r>
      <w:r w:rsidRPr="00BB4A40">
        <w:rPr>
          <w:bCs/>
          <w:lang w:val="en-GB" w:eastAsia="en-US"/>
        </w:rPr>
        <w:t xml:space="preserve"> the performance of the project. Through the analysis of the planning phase</w:t>
      </w:r>
      <w:r w:rsidR="00691382" w:rsidRPr="00BB4A40">
        <w:rPr>
          <w:bCs/>
          <w:lang w:val="en-GB" w:eastAsia="en-US"/>
        </w:rPr>
        <w:t>,</w:t>
      </w:r>
      <w:r w:rsidRPr="00BB4A40">
        <w:rPr>
          <w:bCs/>
          <w:lang w:val="en-GB" w:eastAsia="en-US"/>
        </w:rPr>
        <w:t xml:space="preserve"> it was learned that </w:t>
      </w:r>
      <w:r w:rsidR="00691382" w:rsidRPr="00BB4A40">
        <w:rPr>
          <w:bCs/>
          <w:lang w:val="en-GB" w:eastAsia="en-US"/>
        </w:rPr>
        <w:t>effective planning related to the sponsors, budget and contractors</w:t>
      </w:r>
      <w:r w:rsidR="005D029E" w:rsidRPr="00BB4A40">
        <w:rPr>
          <w:bCs/>
          <w:lang w:val="en-GB" w:eastAsia="en-US"/>
        </w:rPr>
        <w:t>,</w:t>
      </w:r>
      <w:r w:rsidR="00691382" w:rsidRPr="00BB4A40">
        <w:rPr>
          <w:bCs/>
          <w:lang w:val="en-GB" w:eastAsia="en-US"/>
        </w:rPr>
        <w:t xml:space="preserve"> along with the design</w:t>
      </w:r>
      <w:r w:rsidR="005D029E" w:rsidRPr="00BB4A40">
        <w:rPr>
          <w:bCs/>
          <w:lang w:val="en-GB" w:eastAsia="en-US"/>
        </w:rPr>
        <w:t>,</w:t>
      </w:r>
      <w:r w:rsidR="00691382" w:rsidRPr="00BB4A40">
        <w:rPr>
          <w:bCs/>
          <w:lang w:val="en-GB" w:eastAsia="en-US"/>
        </w:rPr>
        <w:t xml:space="preserve"> c</w:t>
      </w:r>
      <w:r w:rsidR="005D029E" w:rsidRPr="00BB4A40">
        <w:rPr>
          <w:bCs/>
          <w:lang w:val="en-GB" w:eastAsia="en-US"/>
        </w:rPr>
        <w:t>ould</w:t>
      </w:r>
      <w:r w:rsidR="00691382" w:rsidRPr="00BB4A40">
        <w:rPr>
          <w:bCs/>
          <w:lang w:val="en-GB" w:eastAsia="en-US"/>
        </w:rPr>
        <w:t xml:space="preserve"> be helpful in the improvement of the performance. </w:t>
      </w:r>
    </w:p>
    <w:p w14:paraId="0B03F0FD" w14:textId="77777777" w:rsidR="00020389" w:rsidRPr="00BB4A40" w:rsidRDefault="00020389" w:rsidP="00F03F30">
      <w:pPr>
        <w:pStyle w:val="Heading2"/>
        <w:rPr>
          <w:lang w:val="en-GB"/>
        </w:rPr>
      </w:pPr>
      <w:bookmarkStart w:id="5" w:name="_Toc121768401"/>
      <w:r w:rsidRPr="00BB4A40">
        <w:rPr>
          <w:lang w:val="en-GB"/>
        </w:rPr>
        <w:lastRenderedPageBreak/>
        <w:t xml:space="preserve">Project execution </w:t>
      </w:r>
      <w:r w:rsidR="00691382" w:rsidRPr="00BB4A40">
        <w:rPr>
          <w:lang w:val="en-GB"/>
        </w:rPr>
        <w:t>phase</w:t>
      </w:r>
      <w:bookmarkEnd w:id="5"/>
      <w:r w:rsidR="00691382" w:rsidRPr="00BB4A40">
        <w:rPr>
          <w:lang w:val="en-GB"/>
        </w:rPr>
        <w:t xml:space="preserve"> </w:t>
      </w:r>
    </w:p>
    <w:p w14:paraId="3140CEBC" w14:textId="2DED7186" w:rsidR="00691382" w:rsidRPr="00BB4A40" w:rsidRDefault="00691382" w:rsidP="00691382">
      <w:pPr>
        <w:rPr>
          <w:lang w:val="en-GB" w:eastAsia="en-US"/>
        </w:rPr>
      </w:pPr>
      <w:r w:rsidRPr="00BB4A40">
        <w:rPr>
          <w:lang w:val="en-GB" w:eastAsia="en-US"/>
        </w:rPr>
        <w:t>The project execution phase is another phase which is important for the completion of the project. This phase of the work is related to carrying out the operations according</w:t>
      </w:r>
      <w:r w:rsidR="00D25BAC" w:rsidRPr="00BB4A40">
        <w:rPr>
          <w:lang w:val="en-GB" w:eastAsia="en-US"/>
        </w:rPr>
        <w:t xml:space="preserve"> to</w:t>
      </w:r>
      <w:r w:rsidRPr="00BB4A40">
        <w:rPr>
          <w:lang w:val="en-GB" w:eastAsia="en-US"/>
        </w:rPr>
        <w:t xml:space="preserve"> the activities decided in the planning stage</w:t>
      </w:r>
      <w:r w:rsidR="007C6B02" w:rsidRPr="00BB4A40">
        <w:rPr>
          <w:lang w:val="en-GB" w:eastAsia="en-US"/>
        </w:rPr>
        <w:t xml:space="preserve"> (</w:t>
      </w:r>
      <w:proofErr w:type="spellStart"/>
      <w:r w:rsidR="007C6B02" w:rsidRPr="00BB4A40">
        <w:rPr>
          <w:lang w:val="en-GB" w:eastAsia="en-US"/>
        </w:rPr>
        <w:t>Musarrat</w:t>
      </w:r>
      <w:proofErr w:type="spellEnd"/>
      <w:r w:rsidR="007C6B02" w:rsidRPr="00BB4A40">
        <w:rPr>
          <w:lang w:val="en-GB" w:eastAsia="en-US"/>
        </w:rPr>
        <w:t xml:space="preserve"> </w:t>
      </w:r>
      <w:r w:rsidR="00654E39" w:rsidRPr="00BB4A40">
        <w:rPr>
          <w:i/>
          <w:lang w:val="en-GB" w:eastAsia="en-US"/>
        </w:rPr>
        <w:t>et al</w:t>
      </w:r>
      <w:r w:rsidR="007C6B02" w:rsidRPr="00BB4A40">
        <w:rPr>
          <w:i/>
          <w:lang w:val="en-GB" w:eastAsia="en-US"/>
        </w:rPr>
        <w:t>.,</w:t>
      </w:r>
      <w:r w:rsidR="007C6B02" w:rsidRPr="00BB4A40">
        <w:rPr>
          <w:lang w:val="en-GB" w:eastAsia="en-US"/>
        </w:rPr>
        <w:t>2017)</w:t>
      </w:r>
      <w:r w:rsidRPr="00BB4A40">
        <w:rPr>
          <w:lang w:val="en-GB" w:eastAsia="en-US"/>
        </w:rPr>
        <w:t>. This phase includes the execution of the scope of the project, complet</w:t>
      </w:r>
      <w:r w:rsidR="00D25BAC" w:rsidRPr="00BB4A40">
        <w:rPr>
          <w:lang w:val="en-GB" w:eastAsia="en-US"/>
        </w:rPr>
        <w:t>ing</w:t>
      </w:r>
      <w:r w:rsidRPr="00BB4A40">
        <w:rPr>
          <w:lang w:val="en-GB" w:eastAsia="en-US"/>
        </w:rPr>
        <w:t xml:space="preserve"> construction activities, managing the teams and creating changes in the various activities. In the Elizabeth line construction</w:t>
      </w:r>
      <w:r w:rsidR="00D25BAC" w:rsidRPr="00BB4A40">
        <w:rPr>
          <w:lang w:val="en-GB" w:eastAsia="en-US"/>
        </w:rPr>
        <w:t>,</w:t>
      </w:r>
      <w:r w:rsidRPr="00BB4A40">
        <w:rPr>
          <w:lang w:val="en-GB" w:eastAsia="en-US"/>
        </w:rPr>
        <w:t xml:space="preserve"> the archaeology activity was performed as the pre-construction activity in the cent</w:t>
      </w:r>
      <w:r w:rsidR="00D25BAC" w:rsidRPr="00BB4A40">
        <w:rPr>
          <w:lang w:val="en-GB" w:eastAsia="en-US"/>
        </w:rPr>
        <w:t>re</w:t>
      </w:r>
      <w:r w:rsidRPr="00BB4A40">
        <w:rPr>
          <w:lang w:val="en-GB" w:eastAsia="en-US"/>
        </w:rPr>
        <w:t xml:space="preserve"> of the city to find out the historical evidence of the United Kingdom and various things </w:t>
      </w:r>
      <w:r w:rsidR="004632B3">
        <w:rPr>
          <w:lang w:val="en-GB" w:eastAsia="en-US"/>
        </w:rPr>
        <w:t>have been found</w:t>
      </w:r>
      <w:r w:rsidRPr="00BB4A40">
        <w:rPr>
          <w:lang w:val="en-GB" w:eastAsia="en-US"/>
        </w:rPr>
        <w:t xml:space="preserve"> as part of the activity. </w:t>
      </w:r>
    </w:p>
    <w:p w14:paraId="1E47DE50" w14:textId="3B2D5E81" w:rsidR="001B06B4" w:rsidRPr="00BB4A40" w:rsidRDefault="00691382" w:rsidP="00691382">
      <w:pPr>
        <w:rPr>
          <w:lang w:val="en-GB" w:eastAsia="en-US"/>
        </w:rPr>
      </w:pPr>
      <w:r w:rsidRPr="00BB4A40">
        <w:rPr>
          <w:lang w:val="en-GB" w:eastAsia="en-US"/>
        </w:rPr>
        <w:t>In this phase</w:t>
      </w:r>
      <w:r w:rsidR="00D25BAC" w:rsidRPr="00BB4A40">
        <w:rPr>
          <w:lang w:val="en-GB" w:eastAsia="en-US"/>
        </w:rPr>
        <w:t>,</w:t>
      </w:r>
      <w:r w:rsidRPr="00BB4A40">
        <w:rPr>
          <w:lang w:val="en-GB" w:eastAsia="en-US"/>
        </w:rPr>
        <w:t xml:space="preserve"> </w:t>
      </w:r>
      <w:r w:rsidR="00D25BAC" w:rsidRPr="00BB4A40">
        <w:rPr>
          <w:lang w:val="en-GB" w:eastAsia="en-US"/>
        </w:rPr>
        <w:t xml:space="preserve">a </w:t>
      </w:r>
      <w:r w:rsidRPr="00BB4A40">
        <w:rPr>
          <w:lang w:val="en-GB" w:eastAsia="en-US"/>
        </w:rPr>
        <w:t xml:space="preserve">large amount of the construction work was performed by the project team. The first task which was performed by the team was the diversion of the utilities. The workers checked the locations of the pipes and services line below the ground and all the lines were diverted so that various issues cannot be faced by the population of the area and </w:t>
      </w:r>
      <w:r w:rsidR="00D25BAC" w:rsidRPr="00BB4A40">
        <w:rPr>
          <w:lang w:val="en-GB" w:eastAsia="en-US"/>
        </w:rPr>
        <w:t xml:space="preserve">the </w:t>
      </w:r>
      <w:r w:rsidRPr="00BB4A40">
        <w:rPr>
          <w:lang w:val="en-GB" w:eastAsia="en-US"/>
        </w:rPr>
        <w:t>construction team</w:t>
      </w:r>
      <w:r w:rsidR="007C6B02" w:rsidRPr="00BB4A40">
        <w:rPr>
          <w:lang w:val="en-GB" w:eastAsia="en-US"/>
        </w:rPr>
        <w:t xml:space="preserve"> (Crossrail, 2022)</w:t>
      </w:r>
      <w:r w:rsidRPr="00BB4A40">
        <w:rPr>
          <w:lang w:val="en-GB" w:eastAsia="en-US"/>
        </w:rPr>
        <w:t>. The preparation work was also started in the project</w:t>
      </w:r>
      <w:r w:rsidR="005D029E" w:rsidRPr="00BB4A40">
        <w:rPr>
          <w:lang w:val="en-GB" w:eastAsia="en-US"/>
        </w:rPr>
        <w:t>,</w:t>
      </w:r>
      <w:r w:rsidRPr="00BB4A40">
        <w:rPr>
          <w:lang w:val="en-GB" w:eastAsia="en-US"/>
        </w:rPr>
        <w:t xml:space="preserve"> so new areas w</w:t>
      </w:r>
      <w:r w:rsidR="00D25BAC" w:rsidRPr="00BB4A40">
        <w:rPr>
          <w:lang w:val="en-GB" w:eastAsia="en-US"/>
        </w:rPr>
        <w:t>ere</w:t>
      </w:r>
      <w:r w:rsidRPr="00BB4A40">
        <w:rPr>
          <w:lang w:val="en-GB" w:eastAsia="en-US"/>
        </w:rPr>
        <w:t xml:space="preserve"> created at the different stations so that </w:t>
      </w:r>
      <w:r w:rsidR="00D25BAC" w:rsidRPr="00BB4A40">
        <w:rPr>
          <w:lang w:val="en-GB" w:eastAsia="en-US"/>
        </w:rPr>
        <w:t xml:space="preserve">the </w:t>
      </w:r>
      <w:r w:rsidRPr="00BB4A40">
        <w:rPr>
          <w:lang w:val="en-GB" w:eastAsia="en-US"/>
        </w:rPr>
        <w:t>general public c</w:t>
      </w:r>
      <w:r w:rsidR="005D029E" w:rsidRPr="00BB4A40">
        <w:rPr>
          <w:lang w:val="en-GB" w:eastAsia="en-US"/>
        </w:rPr>
        <w:t xml:space="preserve">ould </w:t>
      </w:r>
      <w:r w:rsidRPr="00BB4A40">
        <w:rPr>
          <w:lang w:val="en-GB" w:eastAsia="en-US"/>
        </w:rPr>
        <w:t>not face the issues and various other activities c</w:t>
      </w:r>
      <w:r w:rsidR="005D029E" w:rsidRPr="00BB4A40">
        <w:rPr>
          <w:lang w:val="en-GB" w:eastAsia="en-US"/>
        </w:rPr>
        <w:t>ould</w:t>
      </w:r>
      <w:r w:rsidRPr="00BB4A40">
        <w:rPr>
          <w:lang w:val="en-GB" w:eastAsia="en-US"/>
        </w:rPr>
        <w:t xml:space="preserve"> be performed</w:t>
      </w:r>
      <w:r w:rsidR="007C6B02" w:rsidRPr="00BB4A40">
        <w:rPr>
          <w:lang w:val="en-GB" w:eastAsia="en-US"/>
        </w:rPr>
        <w:t xml:space="preserve"> (Crossrail, 2022)</w:t>
      </w:r>
      <w:r w:rsidRPr="00BB4A40">
        <w:rPr>
          <w:lang w:val="en-GB" w:eastAsia="en-US"/>
        </w:rPr>
        <w:t xml:space="preserve">. The preparation work was done on various stations like Liverpool </w:t>
      </w:r>
      <w:r w:rsidR="004632B3">
        <w:rPr>
          <w:lang w:val="en-GB" w:eastAsia="en-US"/>
        </w:rPr>
        <w:t xml:space="preserve">Street </w:t>
      </w:r>
      <w:r w:rsidRPr="00BB4A40">
        <w:rPr>
          <w:lang w:val="en-GB" w:eastAsia="en-US"/>
        </w:rPr>
        <w:t>station and Paddington station. During the execution</w:t>
      </w:r>
      <w:r w:rsidR="00D25BAC" w:rsidRPr="00BB4A40">
        <w:rPr>
          <w:lang w:val="en-GB" w:eastAsia="en-US"/>
        </w:rPr>
        <w:t>,</w:t>
      </w:r>
      <w:r w:rsidRPr="00BB4A40">
        <w:rPr>
          <w:lang w:val="en-GB" w:eastAsia="en-US"/>
        </w:rPr>
        <w:t xml:space="preserve"> various lands and properties w</w:t>
      </w:r>
      <w:r w:rsidR="00D25BAC" w:rsidRPr="00BB4A40">
        <w:rPr>
          <w:lang w:val="en-GB" w:eastAsia="en-US"/>
        </w:rPr>
        <w:t>ere</w:t>
      </w:r>
      <w:r w:rsidRPr="00BB4A40">
        <w:rPr>
          <w:lang w:val="en-GB" w:eastAsia="en-US"/>
        </w:rPr>
        <w:t xml:space="preserve"> acquired by the company for the development of the railway infrastructure in the city</w:t>
      </w:r>
      <w:r w:rsidR="007C6B02" w:rsidRPr="00BB4A40">
        <w:rPr>
          <w:lang w:val="en-GB" w:eastAsia="en-US"/>
        </w:rPr>
        <w:t xml:space="preserve"> (Crossrail, 2022)</w:t>
      </w:r>
      <w:r w:rsidRPr="00BB4A40">
        <w:rPr>
          <w:lang w:val="en-GB" w:eastAsia="en-US"/>
        </w:rPr>
        <w:t xml:space="preserve">. The construction work also included the demolition of the various properties which was acquired by the </w:t>
      </w:r>
      <w:r w:rsidR="00D25BAC" w:rsidRPr="00BB4A40">
        <w:rPr>
          <w:lang w:val="en-GB" w:eastAsia="en-US"/>
        </w:rPr>
        <w:t>C</w:t>
      </w:r>
      <w:r w:rsidRPr="00BB4A40">
        <w:rPr>
          <w:lang w:val="en-GB" w:eastAsia="en-US"/>
        </w:rPr>
        <w:t xml:space="preserve">rossrail </w:t>
      </w:r>
      <w:r w:rsidR="00D25BAC" w:rsidRPr="00BB4A40">
        <w:rPr>
          <w:lang w:val="en-GB" w:eastAsia="en-US"/>
        </w:rPr>
        <w:t>Company</w:t>
      </w:r>
      <w:r w:rsidRPr="00BB4A40">
        <w:rPr>
          <w:lang w:val="en-GB" w:eastAsia="en-US"/>
        </w:rPr>
        <w:t>. The early announcement was made for providing the fast train</w:t>
      </w:r>
      <w:r w:rsidR="005D029E" w:rsidRPr="00BB4A40">
        <w:rPr>
          <w:lang w:val="en-GB" w:eastAsia="en-US"/>
        </w:rPr>
        <w:t>,</w:t>
      </w:r>
      <w:r w:rsidRPr="00BB4A40">
        <w:rPr>
          <w:lang w:val="en-GB" w:eastAsia="en-US"/>
        </w:rPr>
        <w:t xml:space="preserve"> and various </w:t>
      </w:r>
      <w:r w:rsidR="00D25BAC" w:rsidRPr="00BB4A40">
        <w:rPr>
          <w:lang w:val="en-GB" w:eastAsia="en-US"/>
        </w:rPr>
        <w:t>companies had also made investments in the constructed project. The main construction work was started on 15 May 2009 in the presence of various authorities</w:t>
      </w:r>
      <w:r w:rsidR="007C6B02" w:rsidRPr="00BB4A40">
        <w:rPr>
          <w:lang w:val="en-GB" w:eastAsia="en-US"/>
        </w:rPr>
        <w:t xml:space="preserve"> (Crossrail, 2022)</w:t>
      </w:r>
      <w:r w:rsidR="00D25BAC" w:rsidRPr="00BB4A40">
        <w:rPr>
          <w:lang w:val="en-GB" w:eastAsia="en-US"/>
        </w:rPr>
        <w:t xml:space="preserve">. Various contracts were provided to various companies for the development of the </w:t>
      </w:r>
      <w:r w:rsidR="005D029E" w:rsidRPr="00BB4A40">
        <w:rPr>
          <w:lang w:val="en-GB" w:eastAsia="en-US"/>
        </w:rPr>
        <w:t>seven</w:t>
      </w:r>
      <w:r w:rsidR="00D25BAC" w:rsidRPr="00BB4A40">
        <w:rPr>
          <w:lang w:val="en-GB" w:eastAsia="en-US"/>
        </w:rPr>
        <w:t xml:space="preserve"> stations </w:t>
      </w:r>
      <w:r w:rsidR="00B2000E" w:rsidRPr="00BB4A40">
        <w:rPr>
          <w:lang w:val="en-GB" w:eastAsia="en-US"/>
        </w:rPr>
        <w:t>from</w:t>
      </w:r>
      <w:r w:rsidR="00D25BAC" w:rsidRPr="00BB4A40">
        <w:rPr>
          <w:lang w:val="en-GB" w:eastAsia="en-US"/>
        </w:rPr>
        <w:t xml:space="preserve"> 2011 to 2013.</w:t>
      </w:r>
    </w:p>
    <w:p w14:paraId="462858A3" w14:textId="15B826D0" w:rsidR="00691382" w:rsidRPr="00BB4A40" w:rsidRDefault="001B06B4" w:rsidP="00691382">
      <w:pPr>
        <w:rPr>
          <w:lang w:val="en-GB" w:eastAsia="en-US"/>
        </w:rPr>
      </w:pPr>
      <w:r w:rsidRPr="00BB4A40">
        <w:rPr>
          <w:lang w:val="en-GB" w:eastAsia="en-US"/>
        </w:rPr>
        <w:t xml:space="preserve">The construction work also included the utilisation of various mechanical equipment and shafts along with the portals </w:t>
      </w:r>
      <w:r w:rsidR="00B2000E" w:rsidRPr="00BB4A40">
        <w:rPr>
          <w:lang w:val="en-GB" w:eastAsia="en-US"/>
        </w:rPr>
        <w:t>t</w:t>
      </w:r>
      <w:r w:rsidRPr="00BB4A40">
        <w:rPr>
          <w:lang w:val="en-GB" w:eastAsia="en-US"/>
        </w:rPr>
        <w:t xml:space="preserve">o support the tunnelling work. </w:t>
      </w:r>
      <w:r w:rsidR="005D029E" w:rsidRPr="00BB4A40">
        <w:rPr>
          <w:lang w:val="en-GB" w:eastAsia="en-US"/>
        </w:rPr>
        <w:t>Five</w:t>
      </w:r>
      <w:r w:rsidRPr="00BB4A40">
        <w:rPr>
          <w:lang w:val="en-GB" w:eastAsia="en-US"/>
        </w:rPr>
        <w:t xml:space="preserve"> tunnel </w:t>
      </w:r>
      <w:proofErr w:type="gramStart"/>
      <w:r w:rsidRPr="00BB4A40">
        <w:rPr>
          <w:lang w:val="en-GB" w:eastAsia="en-US"/>
        </w:rPr>
        <w:t>portal</w:t>
      </w:r>
      <w:proofErr w:type="gramEnd"/>
      <w:r w:rsidRPr="00BB4A40">
        <w:rPr>
          <w:lang w:val="en-GB" w:eastAsia="en-US"/>
        </w:rPr>
        <w:t xml:space="preserve"> w</w:t>
      </w:r>
      <w:r w:rsidR="00A066EB">
        <w:rPr>
          <w:lang w:val="en-GB" w:eastAsia="en-US"/>
        </w:rPr>
        <w:t>ere</w:t>
      </w:r>
      <w:r w:rsidRPr="00BB4A40">
        <w:rPr>
          <w:lang w:val="en-GB" w:eastAsia="en-US"/>
        </w:rPr>
        <w:t xml:space="preserve"> installed in </w:t>
      </w:r>
      <w:r w:rsidR="00B2000E" w:rsidRPr="00BB4A40">
        <w:rPr>
          <w:lang w:val="en-GB" w:eastAsia="en-US"/>
        </w:rPr>
        <w:t xml:space="preserve">the tunnels along with the </w:t>
      </w:r>
      <w:r w:rsidR="005D029E" w:rsidRPr="00BB4A40">
        <w:rPr>
          <w:lang w:val="en-GB" w:eastAsia="en-US"/>
        </w:rPr>
        <w:t>five</w:t>
      </w:r>
      <w:r w:rsidR="00B2000E" w:rsidRPr="00BB4A40">
        <w:rPr>
          <w:lang w:val="en-GB" w:eastAsia="en-US"/>
        </w:rPr>
        <w:t xml:space="preserve"> shafts that can support the infrastructure</w:t>
      </w:r>
      <w:r w:rsidR="007C6B02" w:rsidRPr="00BB4A40">
        <w:rPr>
          <w:lang w:val="en-GB" w:eastAsia="en-US"/>
        </w:rPr>
        <w:t xml:space="preserve"> (Crossrail, 2022)</w:t>
      </w:r>
      <w:r w:rsidR="00B2000E" w:rsidRPr="00BB4A40">
        <w:rPr>
          <w:lang w:val="en-GB" w:eastAsia="en-US"/>
        </w:rPr>
        <w:t>. The tunnelling work was done in the project development and project execution stage</w:t>
      </w:r>
      <w:r w:rsidR="005D029E" w:rsidRPr="00BB4A40">
        <w:rPr>
          <w:lang w:val="en-GB" w:eastAsia="en-US"/>
        </w:rPr>
        <w:t>,</w:t>
      </w:r>
      <w:r w:rsidR="00B2000E" w:rsidRPr="00BB4A40">
        <w:rPr>
          <w:lang w:val="en-GB" w:eastAsia="en-US"/>
        </w:rPr>
        <w:t xml:space="preserve"> in which various types of tunnels were created by the project team so that the congestion c</w:t>
      </w:r>
      <w:r w:rsidR="005D029E" w:rsidRPr="00BB4A40">
        <w:rPr>
          <w:lang w:val="en-GB" w:eastAsia="en-US"/>
        </w:rPr>
        <w:t xml:space="preserve">ould </w:t>
      </w:r>
      <w:r w:rsidR="00B2000E" w:rsidRPr="00BB4A40">
        <w:rPr>
          <w:lang w:val="en-GB" w:eastAsia="en-US"/>
        </w:rPr>
        <w:t>not increase at the ground level</w:t>
      </w:r>
      <w:r w:rsidR="007C6B02" w:rsidRPr="00BB4A40">
        <w:rPr>
          <w:lang w:val="en-GB" w:eastAsia="en-US"/>
        </w:rPr>
        <w:t xml:space="preserve"> (Crossrail, 2022)</w:t>
      </w:r>
      <w:r w:rsidR="00B2000E" w:rsidRPr="00BB4A40">
        <w:rPr>
          <w:lang w:val="en-GB" w:eastAsia="en-US"/>
        </w:rPr>
        <w:t>. After finishing the tunnelling work</w:t>
      </w:r>
      <w:r w:rsidR="005D029E" w:rsidRPr="00BB4A40">
        <w:rPr>
          <w:lang w:val="en-GB" w:eastAsia="en-US"/>
        </w:rPr>
        <w:t>,</w:t>
      </w:r>
      <w:r w:rsidR="00B2000E" w:rsidRPr="00BB4A40">
        <w:rPr>
          <w:lang w:val="en-GB" w:eastAsia="en-US"/>
        </w:rPr>
        <w:t xml:space="preserve"> all the excavated material was utilised for the development of the wetland nature reserve at different locations in the United Kingdom. The concrete segments were also installed in the 42 km of </w:t>
      </w:r>
      <w:r w:rsidR="00B2000E" w:rsidRPr="00BB4A40">
        <w:rPr>
          <w:lang w:val="en-GB" w:eastAsia="en-US"/>
        </w:rPr>
        <w:lastRenderedPageBreak/>
        <w:t>tunnels</w:t>
      </w:r>
      <w:r w:rsidR="005D029E" w:rsidRPr="00BB4A40">
        <w:rPr>
          <w:lang w:val="en-GB" w:eastAsia="en-US"/>
        </w:rPr>
        <w:t>,</w:t>
      </w:r>
      <w:r w:rsidR="00B2000E" w:rsidRPr="00BB4A40">
        <w:rPr>
          <w:lang w:val="en-GB" w:eastAsia="en-US"/>
        </w:rPr>
        <w:t xml:space="preserve"> and the Restoration of the Connaught tunnel was done along with the various station tunnels</w:t>
      </w:r>
      <w:r w:rsidR="007C6B02" w:rsidRPr="00BB4A40">
        <w:rPr>
          <w:lang w:val="en-GB" w:eastAsia="en-US"/>
        </w:rPr>
        <w:t xml:space="preserve"> (Crossrail, 2022)</w:t>
      </w:r>
      <w:r w:rsidR="00B2000E" w:rsidRPr="00BB4A40">
        <w:rPr>
          <w:lang w:val="en-GB" w:eastAsia="en-US"/>
        </w:rPr>
        <w:t xml:space="preserve">. After the development of the infrastructure, various </w:t>
      </w:r>
      <w:r w:rsidR="007C6B02" w:rsidRPr="00BB4A40">
        <w:rPr>
          <w:lang w:val="en-GB" w:eastAsia="en-US"/>
        </w:rPr>
        <w:t>routeways</w:t>
      </w:r>
      <w:r w:rsidR="00B2000E" w:rsidRPr="00BB4A40">
        <w:rPr>
          <w:lang w:val="en-GB" w:eastAsia="en-US"/>
        </w:rPr>
        <w:t xml:space="preserve"> were created in which different systems were installed for the development of the platforms so that operations c</w:t>
      </w:r>
      <w:r w:rsidR="005D029E" w:rsidRPr="00BB4A40">
        <w:rPr>
          <w:lang w:val="en-GB" w:eastAsia="en-US"/>
        </w:rPr>
        <w:t>ould</w:t>
      </w:r>
      <w:r w:rsidR="00B2000E" w:rsidRPr="00BB4A40">
        <w:rPr>
          <w:lang w:val="en-GB" w:eastAsia="en-US"/>
        </w:rPr>
        <w:t xml:space="preserve"> be carried out easily. Various equipment like platform screen door signals in system tunnel lighting</w:t>
      </w:r>
      <w:r w:rsidR="005D029E" w:rsidRPr="00BB4A40">
        <w:rPr>
          <w:lang w:val="en-GB" w:eastAsia="en-US"/>
        </w:rPr>
        <w:t>,</w:t>
      </w:r>
      <w:r w:rsidR="00B2000E" w:rsidRPr="00BB4A40">
        <w:rPr>
          <w:lang w:val="en-GB" w:eastAsia="en-US"/>
        </w:rPr>
        <w:t xml:space="preserve"> radio systems communication systems</w:t>
      </w:r>
      <w:r w:rsidR="005D029E" w:rsidRPr="00BB4A40">
        <w:rPr>
          <w:lang w:val="en-GB" w:eastAsia="en-US"/>
        </w:rPr>
        <w:t>,</w:t>
      </w:r>
      <w:r w:rsidR="00B2000E" w:rsidRPr="00BB4A40">
        <w:rPr>
          <w:lang w:val="en-GB" w:eastAsia="en-US"/>
        </w:rPr>
        <w:t xml:space="preserve"> power cables and tracks were installed in this process.</w:t>
      </w:r>
    </w:p>
    <w:p w14:paraId="14DD3A30" w14:textId="1728ED53" w:rsidR="00B2000E" w:rsidRPr="00BB4A40" w:rsidRDefault="00B2000E" w:rsidP="00691382">
      <w:pPr>
        <w:rPr>
          <w:lang w:val="en-GB" w:eastAsia="en-US"/>
        </w:rPr>
      </w:pPr>
      <w:r w:rsidRPr="00BB4A40">
        <w:rPr>
          <w:lang w:val="en-GB" w:eastAsia="en-US"/>
        </w:rPr>
        <w:t>The execution stage of the Elizabeth line was a success</w:t>
      </w:r>
      <w:r w:rsidR="005D029E" w:rsidRPr="00BB4A40">
        <w:rPr>
          <w:lang w:val="en-GB" w:eastAsia="en-US"/>
        </w:rPr>
        <w:t>;</w:t>
      </w:r>
      <w:r w:rsidRPr="00BB4A40">
        <w:rPr>
          <w:lang w:val="en-GB" w:eastAsia="en-US"/>
        </w:rPr>
        <w:t xml:space="preserve"> however</w:t>
      </w:r>
      <w:r w:rsidR="005D029E" w:rsidRPr="00BB4A40">
        <w:rPr>
          <w:lang w:val="en-GB" w:eastAsia="en-US"/>
        </w:rPr>
        <w:t>,</w:t>
      </w:r>
      <w:r w:rsidRPr="00BB4A40">
        <w:rPr>
          <w:lang w:val="en-GB" w:eastAsia="en-US"/>
        </w:rPr>
        <w:t xml:space="preserve"> various types of delays occurred in the project due to the complexity of the task and various crises around the world. The execution stage was successful because </w:t>
      </w:r>
      <w:proofErr w:type="gramStart"/>
      <w:r w:rsidRPr="00BB4A40">
        <w:rPr>
          <w:lang w:val="en-GB" w:eastAsia="en-US"/>
        </w:rPr>
        <w:t>a large number of</w:t>
      </w:r>
      <w:proofErr w:type="gramEnd"/>
      <w:r w:rsidRPr="00BB4A40">
        <w:rPr>
          <w:lang w:val="en-GB" w:eastAsia="en-US"/>
        </w:rPr>
        <w:t xml:space="preserve"> stakeholders conveyed their responsibility towards the development work and completed all the work with the help of effective equipment and a large project team. From the execution stage, it can be learned that the effective planning and utilisation of advanced technology in the construction project can be helpful in the successful delivery of the project without any problems or issues. The </w:t>
      </w:r>
      <w:proofErr w:type="gramStart"/>
      <w:r w:rsidRPr="00BB4A40">
        <w:rPr>
          <w:lang w:val="en-GB" w:eastAsia="en-US"/>
        </w:rPr>
        <w:t>step-wise</w:t>
      </w:r>
      <w:proofErr w:type="gramEnd"/>
      <w:r w:rsidRPr="00BB4A40">
        <w:rPr>
          <w:lang w:val="en-GB" w:eastAsia="en-US"/>
        </w:rPr>
        <w:t xml:space="preserve"> development of the project had a high chance of getting success because all the activities </w:t>
      </w:r>
      <w:r w:rsidR="005D029E" w:rsidRPr="00BB4A40">
        <w:rPr>
          <w:lang w:val="en-GB" w:eastAsia="en-US"/>
        </w:rPr>
        <w:t>we</w:t>
      </w:r>
      <w:r w:rsidRPr="00BB4A40">
        <w:rPr>
          <w:lang w:val="en-GB" w:eastAsia="en-US"/>
        </w:rPr>
        <w:t>re done in sequence</w:t>
      </w:r>
      <w:r w:rsidR="005D029E" w:rsidRPr="00BB4A40">
        <w:rPr>
          <w:lang w:val="en-GB" w:eastAsia="en-US"/>
        </w:rPr>
        <w:t>,</w:t>
      </w:r>
      <w:r w:rsidRPr="00BB4A40">
        <w:rPr>
          <w:lang w:val="en-GB" w:eastAsia="en-US"/>
        </w:rPr>
        <w:t xml:space="preserve"> so there </w:t>
      </w:r>
      <w:r w:rsidR="005D029E" w:rsidRPr="00BB4A40">
        <w:rPr>
          <w:lang w:val="en-GB" w:eastAsia="en-US"/>
        </w:rPr>
        <w:t>we</w:t>
      </w:r>
      <w:r w:rsidRPr="00BB4A40">
        <w:rPr>
          <w:lang w:val="en-GB" w:eastAsia="en-US"/>
        </w:rPr>
        <w:t xml:space="preserve">re fewer chances of </w:t>
      </w:r>
      <w:r w:rsidR="00A066EB">
        <w:rPr>
          <w:lang w:val="en-GB" w:eastAsia="en-US"/>
        </w:rPr>
        <w:t>mistake</w:t>
      </w:r>
      <w:r w:rsidRPr="00BB4A40">
        <w:rPr>
          <w:lang w:val="en-GB" w:eastAsia="en-US"/>
        </w:rPr>
        <w:t>.</w:t>
      </w:r>
    </w:p>
    <w:p w14:paraId="060DF62B" w14:textId="77777777" w:rsidR="00B2000E" w:rsidRPr="00BB4A40" w:rsidRDefault="00B2000E" w:rsidP="00B2000E">
      <w:pPr>
        <w:pStyle w:val="Heading2"/>
        <w:rPr>
          <w:lang w:val="en-GB" w:eastAsia="en-US"/>
        </w:rPr>
      </w:pPr>
      <w:bookmarkStart w:id="6" w:name="_Toc121768402"/>
      <w:r w:rsidRPr="00BB4A40">
        <w:rPr>
          <w:lang w:val="en-GB" w:eastAsia="en-US"/>
        </w:rPr>
        <w:t>Project closing stage</w:t>
      </w:r>
      <w:bookmarkEnd w:id="6"/>
      <w:r w:rsidRPr="00BB4A40">
        <w:rPr>
          <w:lang w:val="en-GB" w:eastAsia="en-US"/>
        </w:rPr>
        <w:t xml:space="preserve"> </w:t>
      </w:r>
    </w:p>
    <w:p w14:paraId="60A981F9" w14:textId="77777777" w:rsidR="00B2000E" w:rsidRPr="00BB4A40" w:rsidRDefault="00B2000E" w:rsidP="00B2000E">
      <w:pPr>
        <w:rPr>
          <w:lang w:val="en-GB" w:eastAsia="en-US"/>
        </w:rPr>
      </w:pPr>
      <w:r w:rsidRPr="00BB4A40">
        <w:rPr>
          <w:lang w:val="en-GB" w:eastAsia="en-US"/>
        </w:rPr>
        <w:t>The closing stage is the final process of the project management life cycle</w:t>
      </w:r>
      <w:r w:rsidR="005D029E" w:rsidRPr="00BB4A40">
        <w:rPr>
          <w:lang w:val="en-GB" w:eastAsia="en-US"/>
        </w:rPr>
        <w:t>,</w:t>
      </w:r>
      <w:r w:rsidRPr="00BB4A40">
        <w:rPr>
          <w:lang w:val="en-GB" w:eastAsia="en-US"/>
        </w:rPr>
        <w:t xml:space="preserve"> and the main purpose of this stage is to </w:t>
      </w:r>
      <w:r w:rsidR="005D029E" w:rsidRPr="00BB4A40">
        <w:rPr>
          <w:lang w:val="en-GB" w:eastAsia="en-US"/>
        </w:rPr>
        <w:t>en</w:t>
      </w:r>
      <w:r w:rsidRPr="00BB4A40">
        <w:rPr>
          <w:lang w:val="en-GB" w:eastAsia="en-US"/>
        </w:rPr>
        <w:t>sure the confirmation of the completed project</w:t>
      </w:r>
      <w:r w:rsidR="007C6B02" w:rsidRPr="00BB4A40">
        <w:rPr>
          <w:lang w:val="en-GB" w:eastAsia="en-US"/>
        </w:rPr>
        <w:t xml:space="preserve"> (</w:t>
      </w:r>
      <w:proofErr w:type="spellStart"/>
      <w:r w:rsidR="007C6B02" w:rsidRPr="00BB4A40">
        <w:rPr>
          <w:lang w:val="en-GB" w:eastAsia="en-US"/>
        </w:rPr>
        <w:t>Demirkesen</w:t>
      </w:r>
      <w:proofErr w:type="spellEnd"/>
      <w:r w:rsidR="007C6B02" w:rsidRPr="00BB4A40">
        <w:rPr>
          <w:lang w:val="en-GB" w:eastAsia="en-US"/>
        </w:rPr>
        <w:t xml:space="preserve"> and </w:t>
      </w:r>
      <w:proofErr w:type="spellStart"/>
      <w:r w:rsidR="007C6B02" w:rsidRPr="00BB4A40">
        <w:rPr>
          <w:lang w:val="en-GB" w:eastAsia="en-US"/>
        </w:rPr>
        <w:t>Ozorhon</w:t>
      </w:r>
      <w:proofErr w:type="spellEnd"/>
      <w:r w:rsidR="007C6B02" w:rsidRPr="00BB4A40">
        <w:rPr>
          <w:lang w:val="en-GB" w:eastAsia="en-US"/>
        </w:rPr>
        <w:t>, 2017)</w:t>
      </w:r>
      <w:r w:rsidRPr="00BB4A40">
        <w:rPr>
          <w:lang w:val="en-GB" w:eastAsia="en-US"/>
        </w:rPr>
        <w:t>. This stage of project management is also helpful in confirming the completion of all the delivery of the project and the satisfaction of the project sponsors</w:t>
      </w:r>
      <w:r w:rsidR="005D029E" w:rsidRPr="00BB4A40">
        <w:rPr>
          <w:lang w:val="en-GB" w:eastAsia="en-US"/>
        </w:rPr>
        <w:t>,</w:t>
      </w:r>
      <w:r w:rsidRPr="00BB4A40">
        <w:rPr>
          <w:lang w:val="en-GB" w:eastAsia="en-US"/>
        </w:rPr>
        <w:t xml:space="preserve"> along with communication of the final project to all the stakeholders and participants.</w:t>
      </w:r>
      <w:r w:rsidRPr="00BB4A40">
        <w:rPr>
          <w:lang w:val="en-GB"/>
        </w:rPr>
        <w:t xml:space="preserve"> </w:t>
      </w:r>
      <w:r w:rsidRPr="00BB4A40">
        <w:rPr>
          <w:lang w:val="en-GB" w:eastAsia="en-US"/>
        </w:rPr>
        <w:t>In the closing stage of the Elizabeth line, different types of tests and commissioning were done so that different types of errors related to the designs and infrastructure development c</w:t>
      </w:r>
      <w:r w:rsidR="005D029E" w:rsidRPr="00BB4A40">
        <w:rPr>
          <w:lang w:val="en-GB" w:eastAsia="en-US"/>
        </w:rPr>
        <w:t>ould</w:t>
      </w:r>
      <w:r w:rsidRPr="00BB4A40">
        <w:rPr>
          <w:lang w:val="en-GB" w:eastAsia="en-US"/>
        </w:rPr>
        <w:t xml:space="preserve"> be improved</w:t>
      </w:r>
      <w:r w:rsidR="007C6B02" w:rsidRPr="00BB4A40">
        <w:rPr>
          <w:lang w:val="en-GB" w:eastAsia="en-US"/>
        </w:rPr>
        <w:t xml:space="preserve"> (Crossrail, 2022)</w:t>
      </w:r>
      <w:r w:rsidRPr="00BB4A40">
        <w:rPr>
          <w:lang w:val="en-GB" w:eastAsia="en-US"/>
        </w:rPr>
        <w:t>. The dynamic testing was utilised along with the system integration dynamic testing for checking all the systems of the trains and operational offices. In the closing stage of the project, the trial operations were performed with the help of day-to-day procedure trials and less frequent procedures trials along with evacuation trials</w:t>
      </w:r>
      <w:r w:rsidR="007C6B02" w:rsidRPr="00BB4A40">
        <w:rPr>
          <w:lang w:val="en-GB" w:eastAsia="en-US"/>
        </w:rPr>
        <w:t xml:space="preserve"> (Crossrail, 2022)</w:t>
      </w:r>
      <w:r w:rsidRPr="00BB4A40">
        <w:rPr>
          <w:lang w:val="en-GB" w:eastAsia="en-US"/>
        </w:rPr>
        <w:t xml:space="preserve">. The trial operations helped </w:t>
      </w:r>
      <w:r w:rsidR="005D029E" w:rsidRPr="00BB4A40">
        <w:rPr>
          <w:lang w:val="en-GB" w:eastAsia="en-US"/>
        </w:rPr>
        <w:t>en</w:t>
      </w:r>
      <w:r w:rsidRPr="00BB4A40">
        <w:rPr>
          <w:lang w:val="en-GB" w:eastAsia="en-US"/>
        </w:rPr>
        <w:t>sure that all the operations c</w:t>
      </w:r>
      <w:r w:rsidR="005D029E" w:rsidRPr="00BB4A40">
        <w:rPr>
          <w:lang w:val="en-GB" w:eastAsia="en-US"/>
        </w:rPr>
        <w:t>ould</w:t>
      </w:r>
      <w:r w:rsidRPr="00BB4A40">
        <w:rPr>
          <w:lang w:val="en-GB" w:eastAsia="en-US"/>
        </w:rPr>
        <w:t xml:space="preserve"> be performed at a high level of safety and security. The trial was also performed by running various trains at different stations along with the trains on the eastern line and western lines</w:t>
      </w:r>
      <w:r w:rsidR="007C6B02" w:rsidRPr="00BB4A40">
        <w:rPr>
          <w:lang w:val="en-GB" w:eastAsia="en-US"/>
        </w:rPr>
        <w:t xml:space="preserve"> (Crossrail, 2022)</w:t>
      </w:r>
      <w:r w:rsidRPr="00BB4A40">
        <w:rPr>
          <w:lang w:val="en-GB" w:eastAsia="en-US"/>
        </w:rPr>
        <w:t>. The signal system of the Elizabeth line was also checked so that different types of issues c</w:t>
      </w:r>
      <w:r w:rsidR="005D029E" w:rsidRPr="00BB4A40">
        <w:rPr>
          <w:lang w:val="en-GB" w:eastAsia="en-US"/>
        </w:rPr>
        <w:t xml:space="preserve">ould </w:t>
      </w:r>
      <w:r w:rsidRPr="00BB4A40">
        <w:rPr>
          <w:lang w:val="en-GB" w:eastAsia="en-US"/>
        </w:rPr>
        <w:t xml:space="preserve">not arise at the </w:t>
      </w:r>
      <w:r w:rsidRPr="00BB4A40">
        <w:rPr>
          <w:lang w:val="en-GB" w:eastAsia="en-US"/>
        </w:rPr>
        <w:lastRenderedPageBreak/>
        <w:t>operational level. After all the trials and testing</w:t>
      </w:r>
      <w:r w:rsidR="005D029E" w:rsidRPr="00BB4A40">
        <w:rPr>
          <w:lang w:val="en-GB" w:eastAsia="en-US"/>
        </w:rPr>
        <w:t>,</w:t>
      </w:r>
      <w:r w:rsidRPr="00BB4A40">
        <w:rPr>
          <w:lang w:val="en-GB" w:eastAsia="en-US"/>
        </w:rPr>
        <w:t xml:space="preserve"> the project was handover to the transport department of the London United Kingdom. </w:t>
      </w:r>
    </w:p>
    <w:p w14:paraId="61EC09B1" w14:textId="77777777" w:rsidR="00B2000E" w:rsidRPr="00BB4A40" w:rsidRDefault="00B2000E" w:rsidP="00B2000E">
      <w:pPr>
        <w:rPr>
          <w:lang w:val="en-GB" w:eastAsia="en-US"/>
        </w:rPr>
      </w:pPr>
      <w:r w:rsidRPr="00BB4A40">
        <w:rPr>
          <w:lang w:val="en-GB" w:eastAsia="en-US"/>
        </w:rPr>
        <w:t>The closing stage is currently in process</w:t>
      </w:r>
      <w:r w:rsidR="005D029E" w:rsidRPr="00BB4A40">
        <w:rPr>
          <w:lang w:val="en-GB" w:eastAsia="en-US"/>
        </w:rPr>
        <w:t>,</w:t>
      </w:r>
      <w:r w:rsidRPr="00BB4A40">
        <w:rPr>
          <w:lang w:val="en-GB" w:eastAsia="en-US"/>
        </w:rPr>
        <w:t xml:space="preserve"> and only one step of the closing stage has been delivered to the authorities for operating the trains between different stations. However, the closing stage of the Elizabeth line </w:t>
      </w:r>
      <w:r w:rsidR="005D029E" w:rsidRPr="00BB4A40">
        <w:rPr>
          <w:lang w:val="en-GB" w:eastAsia="en-US"/>
        </w:rPr>
        <w:t>wa</w:t>
      </w:r>
      <w:r w:rsidRPr="00BB4A40">
        <w:rPr>
          <w:lang w:val="en-GB" w:eastAsia="en-US"/>
        </w:rPr>
        <w:t xml:space="preserve">s a success because various testing and trials </w:t>
      </w:r>
      <w:r w:rsidR="005D029E" w:rsidRPr="00BB4A40">
        <w:rPr>
          <w:lang w:val="en-GB" w:eastAsia="en-US"/>
        </w:rPr>
        <w:t>we</w:t>
      </w:r>
      <w:r w:rsidRPr="00BB4A40">
        <w:rPr>
          <w:lang w:val="en-GB" w:eastAsia="en-US"/>
        </w:rPr>
        <w:t>re done on the trains along with the infrastructures. From the closing stage, it can be learned that effective testing and trials of the various systems and project deliverables can help reduce the problems and deliver the project more efficiently.</w:t>
      </w:r>
    </w:p>
    <w:p w14:paraId="373CBC25" w14:textId="77777777" w:rsidR="00561E12" w:rsidRPr="00BB4A40" w:rsidRDefault="00561E12" w:rsidP="00561E12">
      <w:pPr>
        <w:pStyle w:val="Heading1"/>
        <w:rPr>
          <w:lang w:val="en-GB"/>
        </w:rPr>
      </w:pPr>
      <w:bookmarkStart w:id="7" w:name="_Toc121768403"/>
      <w:r w:rsidRPr="00BB4A40">
        <w:rPr>
          <w:lang w:val="en-GB"/>
        </w:rPr>
        <w:t>Conclusion</w:t>
      </w:r>
      <w:bookmarkEnd w:id="7"/>
      <w:r w:rsidRPr="00BB4A40">
        <w:rPr>
          <w:lang w:val="en-GB"/>
        </w:rPr>
        <w:t xml:space="preserve"> </w:t>
      </w:r>
    </w:p>
    <w:p w14:paraId="300AA00C" w14:textId="1C250E30" w:rsidR="00975BEF" w:rsidRPr="00BB4A40" w:rsidRDefault="00975BEF" w:rsidP="00975BEF">
      <w:pPr>
        <w:rPr>
          <w:lang w:val="en-GB" w:eastAsia="en-US"/>
        </w:rPr>
      </w:pPr>
      <w:r w:rsidRPr="00BB4A40">
        <w:rPr>
          <w:lang w:val="en-GB" w:eastAsia="en-US"/>
        </w:rPr>
        <w:t>The success and failure of the project depend on various factors</w:t>
      </w:r>
      <w:r w:rsidR="005D029E" w:rsidRPr="00BB4A40">
        <w:rPr>
          <w:lang w:val="en-GB" w:eastAsia="en-US"/>
        </w:rPr>
        <w:t>,</w:t>
      </w:r>
      <w:r w:rsidRPr="00BB4A40">
        <w:rPr>
          <w:lang w:val="en-GB" w:eastAsia="en-US"/>
        </w:rPr>
        <w:t xml:space="preserve"> so it is very important to analyse all the stages of the project to determine the success and failure of the project. During this research work, The Elizabeth line was evaluated with the help of various project stages like project initiation</w:t>
      </w:r>
      <w:r w:rsidR="005D029E" w:rsidRPr="00BB4A40">
        <w:rPr>
          <w:lang w:val="en-GB" w:eastAsia="en-US"/>
        </w:rPr>
        <w:t>,</w:t>
      </w:r>
      <w:r w:rsidRPr="00BB4A40">
        <w:rPr>
          <w:lang w:val="en-GB" w:eastAsia="en-US"/>
        </w:rPr>
        <w:t xml:space="preserve"> project planning</w:t>
      </w:r>
      <w:r w:rsidR="005D029E" w:rsidRPr="00BB4A40">
        <w:rPr>
          <w:lang w:val="en-GB" w:eastAsia="en-US"/>
        </w:rPr>
        <w:t>,</w:t>
      </w:r>
      <w:r w:rsidRPr="00BB4A40">
        <w:rPr>
          <w:lang w:val="en-GB" w:eastAsia="en-US"/>
        </w:rPr>
        <w:t xml:space="preserve"> project execution and project closure. After the evaluation of the construction project, it was found that the initiation stage of the project was not successfully implemented in comparison to the other stages. The execution planning and closing stage of the project was a success because all the efficient activities </w:t>
      </w:r>
      <w:r w:rsidR="005D029E" w:rsidRPr="00BB4A40">
        <w:rPr>
          <w:lang w:val="en-GB" w:eastAsia="en-US"/>
        </w:rPr>
        <w:t>were</w:t>
      </w:r>
      <w:r w:rsidRPr="00BB4A40">
        <w:rPr>
          <w:lang w:val="en-GB" w:eastAsia="en-US"/>
        </w:rPr>
        <w:t xml:space="preserve"> performed within the duration decided by the authorities. The </w:t>
      </w:r>
      <w:r w:rsidR="007C6B02" w:rsidRPr="00BB4A40">
        <w:rPr>
          <w:lang w:val="en-GB" w:eastAsia="en-US"/>
        </w:rPr>
        <w:t>research work aimed</w:t>
      </w:r>
      <w:r w:rsidRPr="00BB4A40">
        <w:rPr>
          <w:lang w:val="en-GB" w:eastAsia="en-US"/>
        </w:rPr>
        <w:t xml:space="preserve"> to evaluate the Elizabeth line project </w:t>
      </w:r>
      <w:r w:rsidR="005D029E" w:rsidRPr="00BB4A40">
        <w:rPr>
          <w:lang w:val="en-GB" w:eastAsia="en-US"/>
        </w:rPr>
        <w:t>to determine</w:t>
      </w:r>
      <w:r w:rsidRPr="00BB4A40">
        <w:rPr>
          <w:lang w:val="en-GB" w:eastAsia="en-US"/>
        </w:rPr>
        <w:t xml:space="preserve"> </w:t>
      </w:r>
      <w:r w:rsidR="007C6B02" w:rsidRPr="00BB4A40">
        <w:rPr>
          <w:lang w:val="en-GB" w:eastAsia="en-US"/>
        </w:rPr>
        <w:t>its</w:t>
      </w:r>
      <w:r w:rsidRPr="00BB4A40">
        <w:rPr>
          <w:lang w:val="en-GB" w:eastAsia="en-US"/>
        </w:rPr>
        <w:t xml:space="preserve"> success and failure of the project. During this work</w:t>
      </w:r>
      <w:r w:rsidR="007C6B02" w:rsidRPr="00BB4A40">
        <w:rPr>
          <w:lang w:val="en-GB" w:eastAsia="en-US"/>
        </w:rPr>
        <w:t>,</w:t>
      </w:r>
      <w:r w:rsidRPr="00BB4A40">
        <w:rPr>
          <w:lang w:val="en-GB" w:eastAsia="en-US"/>
        </w:rPr>
        <w:t xml:space="preserve"> the evaluation of various project management life cycle stages </w:t>
      </w:r>
      <w:r w:rsidR="005D029E" w:rsidRPr="00BB4A40">
        <w:rPr>
          <w:lang w:val="en-GB" w:eastAsia="en-US"/>
        </w:rPr>
        <w:t>was</w:t>
      </w:r>
      <w:r w:rsidRPr="00BB4A40">
        <w:rPr>
          <w:lang w:val="en-GB" w:eastAsia="en-US"/>
        </w:rPr>
        <w:t xml:space="preserve"> done. After the examination of the various data sets, it is suggested that less time should be given to obtaining permissions from the various authorities of the </w:t>
      </w:r>
      <w:r w:rsidR="005D029E" w:rsidRPr="00BB4A40">
        <w:rPr>
          <w:lang w:val="en-GB" w:eastAsia="en-US"/>
        </w:rPr>
        <w:t>g</w:t>
      </w:r>
      <w:r w:rsidRPr="00BB4A40">
        <w:rPr>
          <w:lang w:val="en-GB" w:eastAsia="en-US"/>
        </w:rPr>
        <w:t>overnment</w:t>
      </w:r>
      <w:r w:rsidR="005D029E" w:rsidRPr="00BB4A40">
        <w:rPr>
          <w:lang w:val="en-GB" w:eastAsia="en-US"/>
        </w:rPr>
        <w:t>,</w:t>
      </w:r>
      <w:r w:rsidRPr="00BB4A40">
        <w:rPr>
          <w:lang w:val="en-GB" w:eastAsia="en-US"/>
        </w:rPr>
        <w:t xml:space="preserve"> and it is also suggested that different types of concerns related to the budget should be removed by raising funds from the various business organisations. It is also suggested that the project authority should utilise </w:t>
      </w:r>
      <w:r w:rsidR="007655AE" w:rsidRPr="00BB4A40">
        <w:rPr>
          <w:lang w:val="en-GB" w:eastAsia="en-US"/>
        </w:rPr>
        <w:t>a smaller</w:t>
      </w:r>
      <w:r w:rsidRPr="00BB4A40">
        <w:rPr>
          <w:lang w:val="en-GB" w:eastAsia="en-US"/>
        </w:rPr>
        <w:t xml:space="preserve"> number of stakeholders and companies so that the complexity of the project cannot be increased.</w:t>
      </w:r>
      <w:r w:rsidRPr="00BB4A40">
        <w:rPr>
          <w:lang w:val="en-GB"/>
        </w:rPr>
        <w:t xml:space="preserve"> </w:t>
      </w:r>
      <w:r w:rsidRPr="00BB4A40">
        <w:rPr>
          <w:lang w:val="en-GB" w:eastAsia="en-US"/>
        </w:rPr>
        <w:t xml:space="preserve">It is also suggested that the project authority should utilise effective software and planning materials </w:t>
      </w:r>
      <w:r w:rsidR="005D029E" w:rsidRPr="00BB4A40">
        <w:rPr>
          <w:lang w:val="en-GB" w:eastAsia="en-US"/>
        </w:rPr>
        <w:t>to reduce</w:t>
      </w:r>
      <w:r w:rsidRPr="00BB4A40">
        <w:rPr>
          <w:lang w:val="en-GB" w:eastAsia="en-US"/>
        </w:rPr>
        <w:t xml:space="preserve"> the delay from the construction project.</w:t>
      </w:r>
    </w:p>
    <w:p w14:paraId="22AAC693" w14:textId="77777777" w:rsidR="00561E12" w:rsidRPr="00BB4A40" w:rsidRDefault="005D029E" w:rsidP="00561E12">
      <w:pPr>
        <w:pStyle w:val="Heading1"/>
        <w:rPr>
          <w:lang w:val="en-GB"/>
        </w:rPr>
      </w:pPr>
      <w:bookmarkStart w:id="8" w:name="_Toc121768404"/>
      <w:r w:rsidRPr="00BB4A40">
        <w:rPr>
          <w:lang w:val="en-GB"/>
        </w:rPr>
        <w:br w:type="column"/>
      </w:r>
      <w:r w:rsidR="00561E12" w:rsidRPr="00BB4A40">
        <w:rPr>
          <w:lang w:val="en-GB"/>
        </w:rPr>
        <w:lastRenderedPageBreak/>
        <w:t>References</w:t>
      </w:r>
      <w:bookmarkEnd w:id="8"/>
      <w:r w:rsidR="00561E12" w:rsidRPr="00BB4A40">
        <w:rPr>
          <w:lang w:val="en-GB"/>
        </w:rPr>
        <w:t xml:space="preserve"> </w:t>
      </w:r>
    </w:p>
    <w:p w14:paraId="0C90C38E" w14:textId="77777777" w:rsidR="005D029E" w:rsidRPr="00BB4A40" w:rsidRDefault="005D029E" w:rsidP="007C6B02">
      <w:pPr>
        <w:rPr>
          <w:lang w:val="en-GB" w:eastAsia="en-US"/>
        </w:rPr>
      </w:pPr>
      <w:proofErr w:type="spellStart"/>
      <w:r w:rsidRPr="00BB4A40">
        <w:rPr>
          <w:lang w:val="en-GB" w:eastAsia="en-US"/>
        </w:rPr>
        <w:t>Berhan</w:t>
      </w:r>
      <w:proofErr w:type="spellEnd"/>
      <w:r w:rsidRPr="00BB4A40">
        <w:rPr>
          <w:lang w:val="en-GB" w:eastAsia="en-US"/>
        </w:rPr>
        <w:t xml:space="preserve">, E. and </w:t>
      </w:r>
      <w:proofErr w:type="spellStart"/>
      <w:r w:rsidRPr="00BB4A40">
        <w:rPr>
          <w:lang w:val="en-GB" w:eastAsia="en-US"/>
        </w:rPr>
        <w:t>Beshah</w:t>
      </w:r>
      <w:proofErr w:type="spellEnd"/>
      <w:r w:rsidRPr="00BB4A40">
        <w:rPr>
          <w:lang w:val="en-GB" w:eastAsia="en-US"/>
        </w:rPr>
        <w:t xml:space="preserve">, B. (2017) Key project planning processes affecting project success. </w:t>
      </w:r>
      <w:r w:rsidRPr="00BB4A40">
        <w:rPr>
          <w:i/>
          <w:iCs/>
          <w:lang w:val="en-GB" w:eastAsia="en-US"/>
        </w:rPr>
        <w:t>International Journal for Quality Research</w:t>
      </w:r>
      <w:r w:rsidRPr="00BB4A40">
        <w:rPr>
          <w:lang w:val="en-GB" w:eastAsia="en-US"/>
        </w:rPr>
        <w:t xml:space="preserve">, </w:t>
      </w:r>
      <w:r w:rsidRPr="00BB4A40">
        <w:rPr>
          <w:b/>
          <w:iCs/>
          <w:lang w:val="en-GB" w:eastAsia="en-US"/>
        </w:rPr>
        <w:t>11</w:t>
      </w:r>
      <w:r w:rsidRPr="00BB4A40">
        <w:rPr>
          <w:lang w:val="en-GB" w:eastAsia="en-US"/>
        </w:rPr>
        <w:t xml:space="preserve">(1), pp.159-172. </w:t>
      </w:r>
    </w:p>
    <w:p w14:paraId="28AAE35F"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archaeology</w:t>
      </w:r>
      <w:r w:rsidRPr="00BB4A40">
        <w:rPr>
          <w:lang w:val="en-GB" w:eastAsia="en-US"/>
        </w:rPr>
        <w:t xml:space="preserve"> [Online]. Available at: </w:t>
      </w:r>
      <w:hyperlink r:id="rId9" w:history="1">
        <w:r w:rsidRPr="00BB4A40">
          <w:rPr>
            <w:rStyle w:val="Hyperlink"/>
            <w:color w:val="auto"/>
            <w:lang w:val="en-GB" w:eastAsia="en-US"/>
          </w:rPr>
          <w:t>https://www.crossrail.co.uk/project/history/archaeology</w:t>
        </w:r>
      </w:hyperlink>
      <w:r w:rsidRPr="00BB4A40">
        <w:rPr>
          <w:lang w:val="en-GB" w:eastAsia="en-US"/>
        </w:rPr>
        <w:t xml:space="preserve"> (Accessed on: 12 December 2022).</w:t>
      </w:r>
    </w:p>
    <w:p w14:paraId="3EE1839C" w14:textId="77777777" w:rsidR="005D029E" w:rsidRPr="00BB4A40" w:rsidRDefault="005D029E" w:rsidP="007C6B02">
      <w:pPr>
        <w:rPr>
          <w:bCs/>
          <w:i/>
          <w:lang w:val="en-GB"/>
        </w:rPr>
      </w:pPr>
      <w:r w:rsidRPr="00BB4A40">
        <w:rPr>
          <w:lang w:val="en-GB" w:eastAsia="en-US"/>
        </w:rPr>
        <w:t xml:space="preserve">Crossrail (2022) </w:t>
      </w:r>
      <w:r w:rsidRPr="00BB4A40">
        <w:rPr>
          <w:bCs/>
          <w:i/>
          <w:lang w:val="en-GB"/>
        </w:rPr>
        <w:t xml:space="preserve">BUILDING THE ELIZABETH LINE </w:t>
      </w:r>
      <w:r w:rsidRPr="00BB4A40">
        <w:rPr>
          <w:lang w:val="en-GB" w:eastAsia="en-US"/>
        </w:rPr>
        <w:t xml:space="preserve">[Online]. Available at: </w:t>
      </w:r>
      <w:hyperlink r:id="rId10" w:history="1">
        <w:r w:rsidRPr="00BB4A40">
          <w:rPr>
            <w:rStyle w:val="Hyperlink"/>
            <w:color w:val="auto"/>
            <w:lang w:val="en-GB" w:eastAsia="en-US"/>
          </w:rPr>
          <w:t>https://www.crossrail.co.uk/project/</w:t>
        </w:r>
      </w:hyperlink>
      <w:r w:rsidRPr="00BB4A40">
        <w:rPr>
          <w:lang w:val="en-GB" w:eastAsia="en-US"/>
        </w:rPr>
        <w:t xml:space="preserve"> (Accessed on: 12 December 2022).</w:t>
      </w:r>
    </w:p>
    <w:p w14:paraId="6C82D82D" w14:textId="77777777" w:rsidR="005D029E" w:rsidRPr="00BB4A40" w:rsidRDefault="005D029E" w:rsidP="007C6B02">
      <w:pPr>
        <w:rPr>
          <w:lang w:val="en-GB" w:eastAsia="en-US"/>
        </w:rPr>
      </w:pPr>
      <w:r w:rsidRPr="00BB4A40">
        <w:rPr>
          <w:lang w:val="en-GB" w:eastAsia="en-US"/>
        </w:rPr>
        <w:t xml:space="preserve">Crossrail (2022) </w:t>
      </w:r>
      <w:proofErr w:type="spellStart"/>
      <w:r w:rsidRPr="00BB4A40">
        <w:rPr>
          <w:i/>
          <w:lang w:val="en-GB" w:eastAsia="en-US"/>
        </w:rPr>
        <w:t>crossrail</w:t>
      </w:r>
      <w:proofErr w:type="spellEnd"/>
      <w:r w:rsidRPr="00BB4A40">
        <w:rPr>
          <w:i/>
          <w:lang w:val="en-GB" w:eastAsia="en-US"/>
        </w:rPr>
        <w:t xml:space="preserve"> act 2008</w:t>
      </w:r>
      <w:r w:rsidRPr="00BB4A40">
        <w:rPr>
          <w:lang w:val="en-GB" w:eastAsia="en-US"/>
        </w:rPr>
        <w:t xml:space="preserve"> [Online]. Available at: </w:t>
      </w:r>
      <w:hyperlink r:id="rId11" w:history="1">
        <w:r w:rsidRPr="00BB4A40">
          <w:rPr>
            <w:rStyle w:val="Hyperlink"/>
            <w:color w:val="auto"/>
            <w:lang w:val="en-GB" w:eastAsia="en-US"/>
          </w:rPr>
          <w:t>https://www.crossrail.co.uk/about-us/crossrail-act-2008/</w:t>
        </w:r>
      </w:hyperlink>
      <w:r w:rsidRPr="00BB4A40">
        <w:rPr>
          <w:lang w:val="en-GB" w:eastAsia="en-US"/>
        </w:rPr>
        <w:t xml:space="preserve"> (Accessed on: 12 December 2022).</w:t>
      </w:r>
    </w:p>
    <w:p w14:paraId="72AC34C0" w14:textId="77777777" w:rsidR="005D029E" w:rsidRPr="00BB4A40" w:rsidRDefault="005D029E" w:rsidP="007C6B02">
      <w:pPr>
        <w:rPr>
          <w:lang w:val="en-GB" w:eastAsia="en-US"/>
        </w:rPr>
      </w:pPr>
      <w:r w:rsidRPr="00BB4A40">
        <w:rPr>
          <w:lang w:val="en-GB" w:eastAsia="en-US"/>
        </w:rPr>
        <w:t xml:space="preserve"> Crossrail (2022) </w:t>
      </w:r>
      <w:r w:rsidRPr="00BB4A40">
        <w:rPr>
          <w:i/>
          <w:lang w:val="en-GB" w:eastAsia="en-US"/>
        </w:rPr>
        <w:t xml:space="preserve">design and procurement </w:t>
      </w:r>
      <w:r w:rsidRPr="00BB4A40">
        <w:rPr>
          <w:lang w:val="en-GB" w:eastAsia="en-US"/>
        </w:rPr>
        <w:t xml:space="preserve">[Online]. Available at: </w:t>
      </w:r>
      <w:hyperlink r:id="rId12" w:history="1">
        <w:r w:rsidRPr="00BB4A40">
          <w:rPr>
            <w:rStyle w:val="Hyperlink"/>
            <w:color w:val="auto"/>
            <w:lang w:val="en-GB" w:eastAsia="en-US"/>
          </w:rPr>
          <w:t>https://www.crossrail.co.uk/project/history/design-and-procurement</w:t>
        </w:r>
      </w:hyperlink>
      <w:r w:rsidRPr="00BB4A40">
        <w:rPr>
          <w:lang w:val="en-GB" w:eastAsia="en-US"/>
        </w:rPr>
        <w:t xml:space="preserve"> (Accessed on: 12 December 2022). </w:t>
      </w:r>
    </w:p>
    <w:p w14:paraId="53709413"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 xml:space="preserve">Funding </w:t>
      </w:r>
      <w:r w:rsidRPr="00BB4A40">
        <w:rPr>
          <w:lang w:val="en-GB" w:eastAsia="en-US"/>
        </w:rPr>
        <w:t xml:space="preserve">[Online]. Available at: </w:t>
      </w:r>
      <w:hyperlink r:id="rId13" w:history="1">
        <w:r w:rsidRPr="00BB4A40">
          <w:rPr>
            <w:rStyle w:val="Hyperlink"/>
            <w:color w:val="auto"/>
            <w:lang w:val="en-GB" w:eastAsia="en-US"/>
          </w:rPr>
          <w:t>https://www.crossrail.co.uk/about-us/funding</w:t>
        </w:r>
      </w:hyperlink>
      <w:r w:rsidRPr="00BB4A40">
        <w:rPr>
          <w:lang w:val="en-GB" w:eastAsia="en-US"/>
        </w:rPr>
        <w:t xml:space="preserve"> (Accessed on: 12 December 2022).</w:t>
      </w:r>
    </w:p>
    <w:p w14:paraId="20ED6D27"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 xml:space="preserve">handover assurance </w:t>
      </w:r>
      <w:r w:rsidRPr="00BB4A40">
        <w:rPr>
          <w:lang w:val="en-GB" w:eastAsia="en-US"/>
        </w:rPr>
        <w:t xml:space="preserve">[Online]. Available at: </w:t>
      </w:r>
      <w:hyperlink r:id="rId14" w:history="1">
        <w:r w:rsidRPr="00BB4A40">
          <w:rPr>
            <w:rStyle w:val="Hyperlink"/>
            <w:color w:val="auto"/>
            <w:lang w:val="en-GB" w:eastAsia="en-US"/>
          </w:rPr>
          <w:t>https://www.crossrail.co.uk/project/our-plan-to-complete-the-elizabeth-line/handover-assurance-for-the-elizabeth-line</w:t>
        </w:r>
      </w:hyperlink>
      <w:r w:rsidRPr="00BB4A40">
        <w:rPr>
          <w:lang w:val="en-GB" w:eastAsia="en-US"/>
        </w:rPr>
        <w:t xml:space="preserve"> (Accessed on: 12 December 2022).</w:t>
      </w:r>
    </w:p>
    <w:p w14:paraId="4F813940"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inclusivity</w:t>
      </w:r>
      <w:r w:rsidRPr="00BB4A40">
        <w:rPr>
          <w:lang w:val="en-GB" w:eastAsia="en-US"/>
        </w:rPr>
        <w:t xml:space="preserve"> [Online]. Available at: </w:t>
      </w:r>
      <w:hyperlink r:id="rId15" w:history="1">
        <w:r w:rsidRPr="00BB4A40">
          <w:rPr>
            <w:rStyle w:val="Hyperlink"/>
            <w:color w:val="auto"/>
            <w:lang w:val="en-GB" w:eastAsia="en-US"/>
          </w:rPr>
          <w:t>https://www.crossrail.co.uk/about-us/inclusivity</w:t>
        </w:r>
      </w:hyperlink>
      <w:r w:rsidRPr="00BB4A40">
        <w:rPr>
          <w:lang w:val="en-GB" w:eastAsia="en-US"/>
        </w:rPr>
        <w:t xml:space="preserve"> (Accessed on: 12 December 2022).</w:t>
      </w:r>
    </w:p>
    <w:p w14:paraId="2B7E1C0D"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Info drawings</w:t>
      </w:r>
      <w:r w:rsidRPr="00BB4A40">
        <w:rPr>
          <w:lang w:val="en-GB" w:eastAsia="en-US"/>
        </w:rPr>
        <w:t xml:space="preserve"> [Online]. Available at: </w:t>
      </w:r>
      <w:hyperlink r:id="rId16" w:history="1">
        <w:r w:rsidRPr="00BB4A40">
          <w:rPr>
            <w:rStyle w:val="Hyperlink"/>
            <w:color w:val="auto"/>
            <w:lang w:val="en-GB" w:eastAsia="en-US"/>
          </w:rPr>
          <w:t>https://www.crossrail.co.uk/about-us/info-drawings</w:t>
        </w:r>
      </w:hyperlink>
      <w:r w:rsidRPr="00BB4A40">
        <w:rPr>
          <w:lang w:val="en-GB" w:eastAsia="en-US"/>
        </w:rPr>
        <w:t xml:space="preserve"> (Accessed on: 12 December 2022).</w:t>
      </w:r>
    </w:p>
    <w:p w14:paraId="2006E35C"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main construction</w:t>
      </w:r>
      <w:r w:rsidRPr="00BB4A40">
        <w:rPr>
          <w:lang w:val="en-GB" w:eastAsia="en-US"/>
        </w:rPr>
        <w:t xml:space="preserve"> [Online]. Available at: </w:t>
      </w:r>
      <w:hyperlink r:id="rId17" w:history="1">
        <w:r w:rsidRPr="00BB4A40">
          <w:rPr>
            <w:rStyle w:val="Hyperlink"/>
            <w:color w:val="auto"/>
            <w:lang w:val="en-GB" w:eastAsia="en-US"/>
          </w:rPr>
          <w:t>https://www.crossrail.co.uk/project/history/main-construction</w:t>
        </w:r>
      </w:hyperlink>
      <w:r w:rsidRPr="00BB4A40">
        <w:rPr>
          <w:lang w:val="en-GB" w:eastAsia="en-US"/>
        </w:rPr>
        <w:t xml:space="preserve"> (Accessed on: 12 December 2022).</w:t>
      </w:r>
    </w:p>
    <w:p w14:paraId="434D0295"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 xml:space="preserve">our plan to complete the Elizabeth line </w:t>
      </w:r>
      <w:r w:rsidRPr="00BB4A40">
        <w:rPr>
          <w:lang w:val="en-GB" w:eastAsia="en-US"/>
        </w:rPr>
        <w:t xml:space="preserve">[Online]. Available at: </w:t>
      </w:r>
      <w:hyperlink r:id="rId18" w:history="1">
        <w:r w:rsidRPr="00BB4A40">
          <w:rPr>
            <w:rStyle w:val="Hyperlink"/>
            <w:color w:val="auto"/>
            <w:lang w:val="en-GB" w:eastAsia="en-US"/>
          </w:rPr>
          <w:t>https://www.crossrail.co.uk/project/our-plan-to-complete-the-elizabeth-line/</w:t>
        </w:r>
      </w:hyperlink>
      <w:r w:rsidRPr="00BB4A40">
        <w:rPr>
          <w:lang w:val="en-GB" w:eastAsia="en-US"/>
        </w:rPr>
        <w:t xml:space="preserve"> </w:t>
      </w:r>
    </w:p>
    <w:p w14:paraId="7C68F6E0"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 xml:space="preserve">phased opening </w:t>
      </w:r>
      <w:r w:rsidRPr="00BB4A40">
        <w:rPr>
          <w:lang w:val="en-GB" w:eastAsia="en-US"/>
        </w:rPr>
        <w:t xml:space="preserve">[Online]. Available at: </w:t>
      </w:r>
      <w:hyperlink r:id="rId19" w:history="1">
        <w:r w:rsidRPr="00BB4A40">
          <w:rPr>
            <w:rStyle w:val="Hyperlink"/>
            <w:color w:val="auto"/>
            <w:lang w:val="en-GB" w:eastAsia="en-US"/>
          </w:rPr>
          <w:t>https://www.crossrail.co.uk/project/our-plan-to-complete-the-elizabeth-line/phased-opening</w:t>
        </w:r>
      </w:hyperlink>
      <w:r w:rsidRPr="00BB4A40">
        <w:rPr>
          <w:lang w:val="en-GB" w:eastAsia="en-US"/>
        </w:rPr>
        <w:t xml:space="preserve"> (Accessed on: 12 December 2022).</w:t>
      </w:r>
    </w:p>
    <w:p w14:paraId="61D3ED07" w14:textId="77777777" w:rsidR="005D029E" w:rsidRPr="00BB4A40" w:rsidRDefault="005D029E" w:rsidP="007C6B02">
      <w:pPr>
        <w:rPr>
          <w:lang w:val="en-GB" w:eastAsia="en-US"/>
        </w:rPr>
      </w:pPr>
      <w:r w:rsidRPr="00BB4A40">
        <w:rPr>
          <w:lang w:val="en-GB" w:eastAsia="en-US"/>
        </w:rPr>
        <w:lastRenderedPageBreak/>
        <w:t xml:space="preserve">Crossrail (2022) </w:t>
      </w:r>
      <w:r w:rsidRPr="00BB4A40">
        <w:rPr>
          <w:i/>
          <w:lang w:val="en-GB" w:eastAsia="en-US"/>
        </w:rPr>
        <w:t>routeway</w:t>
      </w:r>
      <w:r w:rsidRPr="00BB4A40">
        <w:rPr>
          <w:lang w:val="en-GB" w:eastAsia="en-US"/>
        </w:rPr>
        <w:t xml:space="preserve"> [Online]. Available at: </w:t>
      </w:r>
      <w:hyperlink r:id="rId20" w:history="1">
        <w:r w:rsidRPr="00BB4A40">
          <w:rPr>
            <w:rStyle w:val="Hyperlink"/>
            <w:color w:val="auto"/>
            <w:lang w:val="en-GB" w:eastAsia="en-US"/>
          </w:rPr>
          <w:t>https://www.crossrail.co.uk/project/routeway/</w:t>
        </w:r>
      </w:hyperlink>
      <w:r w:rsidRPr="00BB4A40">
        <w:rPr>
          <w:lang w:val="en-GB" w:eastAsia="en-US"/>
        </w:rPr>
        <w:t xml:space="preserve"> (Accessed on: 12 December 2022).</w:t>
      </w:r>
    </w:p>
    <w:p w14:paraId="1A3916E9"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 xml:space="preserve">testing and commissioning </w:t>
      </w:r>
      <w:r w:rsidRPr="00BB4A40">
        <w:rPr>
          <w:lang w:val="en-GB" w:eastAsia="en-US"/>
        </w:rPr>
        <w:t xml:space="preserve">[Online]. Available at: </w:t>
      </w:r>
      <w:hyperlink r:id="rId21" w:history="1">
        <w:r w:rsidRPr="00BB4A40">
          <w:rPr>
            <w:rStyle w:val="Hyperlink"/>
            <w:color w:val="auto"/>
            <w:lang w:val="en-GB" w:eastAsia="en-US"/>
          </w:rPr>
          <w:t>https://www.crossrail.co.uk/project/our-plan-to-complete-the-elizabeth-line/testing-commissioning</w:t>
        </w:r>
      </w:hyperlink>
      <w:r w:rsidRPr="00BB4A40">
        <w:rPr>
          <w:lang w:val="en-GB" w:eastAsia="en-US"/>
        </w:rPr>
        <w:t xml:space="preserve"> (Accessed on: 12 December 2022).</w:t>
      </w:r>
    </w:p>
    <w:p w14:paraId="1B30BBAB"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the Elizabeth line</w:t>
      </w:r>
      <w:r w:rsidRPr="00BB4A40">
        <w:rPr>
          <w:lang w:val="en-GB" w:eastAsia="en-US"/>
        </w:rPr>
        <w:t xml:space="preserve"> [Online]. Available at: </w:t>
      </w:r>
      <w:hyperlink r:id="rId22" w:history="1">
        <w:r w:rsidRPr="00BB4A40">
          <w:rPr>
            <w:rStyle w:val="Hyperlink"/>
            <w:color w:val="auto"/>
            <w:lang w:val="en-GB" w:eastAsia="en-US"/>
          </w:rPr>
          <w:t>https://www.crossrail.co.uk/theelizabethline/</w:t>
        </w:r>
      </w:hyperlink>
      <w:r w:rsidRPr="00BB4A40">
        <w:rPr>
          <w:lang w:val="en-GB" w:eastAsia="en-US"/>
        </w:rPr>
        <w:t xml:space="preserve"> (Accessed on: 12 December 2022).</w:t>
      </w:r>
    </w:p>
    <w:p w14:paraId="379C4C7D"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transparency</w:t>
      </w:r>
      <w:r w:rsidRPr="00BB4A40">
        <w:rPr>
          <w:lang w:val="en-GB" w:eastAsia="en-US"/>
        </w:rPr>
        <w:t xml:space="preserve"> [Online]. Available at: </w:t>
      </w:r>
      <w:hyperlink r:id="rId23" w:history="1">
        <w:r w:rsidRPr="00BB4A40">
          <w:rPr>
            <w:rStyle w:val="Hyperlink"/>
            <w:color w:val="auto"/>
            <w:lang w:val="en-GB" w:eastAsia="en-US"/>
          </w:rPr>
          <w:t>https://www.crossrail.co.uk/about-us/transparency/</w:t>
        </w:r>
      </w:hyperlink>
      <w:r w:rsidRPr="00BB4A40">
        <w:rPr>
          <w:lang w:val="en-GB" w:eastAsia="en-US"/>
        </w:rPr>
        <w:t xml:space="preserve"> (Accessed on: 12 December 2022).</w:t>
      </w:r>
    </w:p>
    <w:p w14:paraId="022F2830"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 xml:space="preserve">trial operations </w:t>
      </w:r>
      <w:r w:rsidRPr="00BB4A40">
        <w:rPr>
          <w:lang w:val="en-GB" w:eastAsia="en-US"/>
        </w:rPr>
        <w:t xml:space="preserve">[Online]. Available at: </w:t>
      </w:r>
      <w:hyperlink r:id="rId24" w:history="1">
        <w:r w:rsidRPr="00BB4A40">
          <w:rPr>
            <w:rStyle w:val="Hyperlink"/>
            <w:color w:val="auto"/>
            <w:lang w:val="en-GB" w:eastAsia="en-US"/>
          </w:rPr>
          <w:t>https://www.crossrail.co.uk/project/our-plan-to-complete-the-elizabeth-line/trial-operations-explained</w:t>
        </w:r>
      </w:hyperlink>
      <w:r w:rsidRPr="00BB4A40">
        <w:rPr>
          <w:lang w:val="en-GB" w:eastAsia="en-US"/>
        </w:rPr>
        <w:t xml:space="preserve"> (Accessed on: 12 December 2022).</w:t>
      </w:r>
    </w:p>
    <w:p w14:paraId="66256591" w14:textId="77777777" w:rsidR="005D029E" w:rsidRPr="00BB4A40" w:rsidRDefault="005D029E" w:rsidP="007C6B02">
      <w:pPr>
        <w:rPr>
          <w:lang w:val="en-GB" w:eastAsia="en-US"/>
        </w:rPr>
      </w:pPr>
      <w:r w:rsidRPr="00BB4A40">
        <w:rPr>
          <w:lang w:val="en-GB" w:eastAsia="en-US"/>
        </w:rPr>
        <w:t xml:space="preserve">Crossrail (2022) </w:t>
      </w:r>
      <w:r w:rsidRPr="00BB4A40">
        <w:rPr>
          <w:i/>
          <w:lang w:val="en-GB" w:eastAsia="en-US"/>
        </w:rPr>
        <w:t xml:space="preserve">trial running </w:t>
      </w:r>
      <w:r w:rsidRPr="00BB4A40">
        <w:rPr>
          <w:lang w:val="en-GB" w:eastAsia="en-US"/>
        </w:rPr>
        <w:t xml:space="preserve">[Online]. Available at: </w:t>
      </w:r>
      <w:hyperlink r:id="rId25" w:history="1">
        <w:r w:rsidRPr="00BB4A40">
          <w:rPr>
            <w:rStyle w:val="Hyperlink"/>
            <w:color w:val="auto"/>
            <w:lang w:val="en-GB" w:eastAsia="en-US"/>
          </w:rPr>
          <w:t>https://www.crossrail.co.uk/project/our-plan-to-complete-the-elizabeth-line/trial-running-explained</w:t>
        </w:r>
      </w:hyperlink>
      <w:r w:rsidRPr="00BB4A40">
        <w:rPr>
          <w:lang w:val="en-GB" w:eastAsia="en-US"/>
        </w:rPr>
        <w:t xml:space="preserve"> (Accessed on: 12 December 2022).</w:t>
      </w:r>
    </w:p>
    <w:p w14:paraId="43B66B5B" w14:textId="77777777" w:rsidR="005D029E" w:rsidRPr="00BB4A40" w:rsidRDefault="005D029E" w:rsidP="007C6B02">
      <w:pPr>
        <w:rPr>
          <w:lang w:val="en-GB" w:eastAsia="en-US"/>
        </w:rPr>
      </w:pPr>
      <w:proofErr w:type="spellStart"/>
      <w:r w:rsidRPr="00BB4A40">
        <w:rPr>
          <w:lang w:val="en-GB" w:eastAsia="en-US"/>
        </w:rPr>
        <w:t>Demirkesen</w:t>
      </w:r>
      <w:proofErr w:type="spellEnd"/>
      <w:r w:rsidRPr="00BB4A40">
        <w:rPr>
          <w:lang w:val="en-GB" w:eastAsia="en-US"/>
        </w:rPr>
        <w:t xml:space="preserve">, S. and </w:t>
      </w:r>
      <w:proofErr w:type="spellStart"/>
      <w:r w:rsidRPr="00BB4A40">
        <w:rPr>
          <w:lang w:val="en-GB" w:eastAsia="en-US"/>
        </w:rPr>
        <w:t>Ozorhon</w:t>
      </w:r>
      <w:proofErr w:type="spellEnd"/>
      <w:r w:rsidRPr="00BB4A40">
        <w:rPr>
          <w:lang w:val="en-GB" w:eastAsia="en-US"/>
        </w:rPr>
        <w:t xml:space="preserve">, B. (2017) Impact of integration management on construction project management performance. </w:t>
      </w:r>
      <w:r w:rsidRPr="00BB4A40">
        <w:rPr>
          <w:i/>
          <w:iCs/>
          <w:lang w:val="en-GB" w:eastAsia="en-US"/>
        </w:rPr>
        <w:t>International Journal of Project Management</w:t>
      </w:r>
      <w:r w:rsidRPr="00BB4A40">
        <w:rPr>
          <w:lang w:val="en-GB" w:eastAsia="en-US"/>
        </w:rPr>
        <w:t xml:space="preserve">, </w:t>
      </w:r>
      <w:r w:rsidRPr="00BB4A40">
        <w:rPr>
          <w:i/>
          <w:iCs/>
          <w:lang w:val="en-GB" w:eastAsia="en-US"/>
        </w:rPr>
        <w:t>35</w:t>
      </w:r>
      <w:r w:rsidRPr="00BB4A40">
        <w:rPr>
          <w:lang w:val="en-GB" w:eastAsia="en-US"/>
        </w:rPr>
        <w:t xml:space="preserve">(8), pp.1639-1654. </w:t>
      </w:r>
      <w:hyperlink r:id="rId26" w:history="1">
        <w:r w:rsidRPr="00BB4A40">
          <w:rPr>
            <w:rStyle w:val="Hyperlink"/>
            <w:color w:val="auto"/>
            <w:lang w:val="en-GB" w:eastAsia="en-US"/>
          </w:rPr>
          <w:t>https://doi.org/10.1016/j.ijproman.2017.09.008</w:t>
        </w:r>
      </w:hyperlink>
      <w:r w:rsidRPr="00BB4A40">
        <w:rPr>
          <w:lang w:val="en-GB" w:eastAsia="en-US"/>
        </w:rPr>
        <w:t xml:space="preserve"> </w:t>
      </w:r>
    </w:p>
    <w:p w14:paraId="48416051" w14:textId="77777777" w:rsidR="005D029E" w:rsidRPr="00BB4A40" w:rsidRDefault="005D029E" w:rsidP="007C6B02">
      <w:pPr>
        <w:rPr>
          <w:lang w:val="en-GB" w:eastAsia="en-US"/>
        </w:rPr>
      </w:pPr>
      <w:proofErr w:type="spellStart"/>
      <w:r w:rsidRPr="00BB4A40">
        <w:rPr>
          <w:lang w:val="en-GB" w:eastAsia="en-US"/>
        </w:rPr>
        <w:t>Kihuga</w:t>
      </w:r>
      <w:proofErr w:type="spellEnd"/>
      <w:r w:rsidRPr="00BB4A40">
        <w:rPr>
          <w:lang w:val="en-GB" w:eastAsia="en-US"/>
        </w:rPr>
        <w:t xml:space="preserve">, A.G. (2018) </w:t>
      </w:r>
      <w:r w:rsidRPr="00BB4A40">
        <w:rPr>
          <w:i/>
          <w:iCs/>
          <w:lang w:val="en-GB" w:eastAsia="en-US"/>
        </w:rPr>
        <w:t xml:space="preserve">Project Initiation Process, Monitoring and Evaluation Team Capacity, Compliance with Legal Framework and Building Projects Success: The Case of Building Projects in </w:t>
      </w:r>
      <w:proofErr w:type="spellStart"/>
      <w:r w:rsidRPr="00BB4A40">
        <w:rPr>
          <w:i/>
          <w:iCs/>
          <w:lang w:val="en-GB" w:eastAsia="en-US"/>
        </w:rPr>
        <w:t>Roysambu</w:t>
      </w:r>
      <w:proofErr w:type="spellEnd"/>
      <w:r w:rsidRPr="00BB4A40">
        <w:rPr>
          <w:i/>
          <w:iCs/>
          <w:lang w:val="en-GB" w:eastAsia="en-US"/>
        </w:rPr>
        <w:t xml:space="preserve"> Constituency, Nairobi County, Kenya</w:t>
      </w:r>
      <w:r w:rsidRPr="00BB4A40">
        <w:rPr>
          <w:lang w:val="en-GB" w:eastAsia="en-US"/>
        </w:rPr>
        <w:t xml:space="preserve"> (Doctoral dissertation, University of Nairobi). </w:t>
      </w:r>
      <w:hyperlink r:id="rId27" w:history="1">
        <w:r w:rsidRPr="00BB4A40">
          <w:rPr>
            <w:rStyle w:val="Hyperlink"/>
            <w:color w:val="auto"/>
            <w:lang w:val="en-GB" w:eastAsia="en-US"/>
          </w:rPr>
          <w:t>http://hdl.handle.net/11295/105968</w:t>
        </w:r>
      </w:hyperlink>
      <w:r w:rsidRPr="00BB4A40">
        <w:rPr>
          <w:lang w:val="en-GB" w:eastAsia="en-US"/>
        </w:rPr>
        <w:t xml:space="preserve"> </w:t>
      </w:r>
    </w:p>
    <w:p w14:paraId="0F18F09A" w14:textId="77777777" w:rsidR="005D029E" w:rsidRPr="00BB4A40" w:rsidRDefault="005D029E" w:rsidP="007C6B02">
      <w:pPr>
        <w:rPr>
          <w:lang w:val="en-GB" w:eastAsia="en-US"/>
        </w:rPr>
      </w:pPr>
      <w:proofErr w:type="spellStart"/>
      <w:r w:rsidRPr="00BB4A40">
        <w:rPr>
          <w:lang w:val="en-GB" w:eastAsia="en-US"/>
        </w:rPr>
        <w:t>Musarrat</w:t>
      </w:r>
      <w:proofErr w:type="spellEnd"/>
      <w:r w:rsidRPr="00BB4A40">
        <w:rPr>
          <w:lang w:val="en-GB" w:eastAsia="en-US"/>
        </w:rPr>
        <w:t xml:space="preserve">, M.A., </w:t>
      </w:r>
      <w:proofErr w:type="spellStart"/>
      <w:r w:rsidRPr="00BB4A40">
        <w:rPr>
          <w:lang w:val="en-GB" w:eastAsia="en-US"/>
        </w:rPr>
        <w:t>Inderyas</w:t>
      </w:r>
      <w:proofErr w:type="spellEnd"/>
      <w:r w:rsidRPr="00BB4A40">
        <w:rPr>
          <w:lang w:val="en-GB" w:eastAsia="en-US"/>
        </w:rPr>
        <w:t xml:space="preserve">, O., Khan, S. and Shah, A.A. (2017) Causes of delay in the execution phase of construction projects in </w:t>
      </w:r>
      <w:proofErr w:type="spellStart"/>
      <w:r w:rsidRPr="00BB4A40">
        <w:rPr>
          <w:lang w:val="en-GB" w:eastAsia="en-US"/>
        </w:rPr>
        <w:t>khyber</w:t>
      </w:r>
      <w:proofErr w:type="spellEnd"/>
      <w:r w:rsidRPr="00BB4A40">
        <w:rPr>
          <w:lang w:val="en-GB" w:eastAsia="en-US"/>
        </w:rPr>
        <w:t xml:space="preserve"> </w:t>
      </w:r>
      <w:proofErr w:type="spellStart"/>
      <w:r w:rsidRPr="00BB4A40">
        <w:rPr>
          <w:lang w:val="en-GB" w:eastAsia="en-US"/>
        </w:rPr>
        <w:t>pukhtoonkhwa</w:t>
      </w:r>
      <w:proofErr w:type="spellEnd"/>
      <w:r w:rsidRPr="00BB4A40">
        <w:rPr>
          <w:lang w:val="en-GB" w:eastAsia="en-US"/>
        </w:rPr>
        <w:t xml:space="preserve"> </w:t>
      </w:r>
      <w:proofErr w:type="spellStart"/>
      <w:r w:rsidRPr="00BB4A40">
        <w:rPr>
          <w:lang w:val="en-GB" w:eastAsia="en-US"/>
        </w:rPr>
        <w:t>pakistan</w:t>
      </w:r>
      <w:proofErr w:type="spellEnd"/>
      <w:r w:rsidRPr="00BB4A40">
        <w:rPr>
          <w:lang w:val="en-GB" w:eastAsia="en-US"/>
        </w:rPr>
        <w:t xml:space="preserve">. </w:t>
      </w:r>
      <w:r w:rsidRPr="00BB4A40">
        <w:rPr>
          <w:i/>
          <w:iCs/>
          <w:lang w:val="en-GB" w:eastAsia="en-US"/>
        </w:rPr>
        <w:t>Sarhad University International Journal of Basic and Applied Sciences</w:t>
      </w:r>
      <w:r w:rsidRPr="00BB4A40">
        <w:rPr>
          <w:lang w:val="en-GB" w:eastAsia="en-US"/>
        </w:rPr>
        <w:t xml:space="preserve">, </w:t>
      </w:r>
      <w:r w:rsidRPr="00BB4A40">
        <w:rPr>
          <w:b/>
          <w:iCs/>
          <w:lang w:val="en-GB" w:eastAsia="en-US"/>
        </w:rPr>
        <w:t>4</w:t>
      </w:r>
      <w:r w:rsidRPr="00BB4A40">
        <w:rPr>
          <w:lang w:val="en-GB" w:eastAsia="en-US"/>
        </w:rPr>
        <w:t>(1), pp.62-70.</w:t>
      </w:r>
    </w:p>
    <w:p w14:paraId="4AD2EA02" w14:textId="77777777" w:rsidR="005D029E" w:rsidRPr="00BB4A40" w:rsidRDefault="005D029E" w:rsidP="007C6B02">
      <w:pPr>
        <w:rPr>
          <w:lang w:val="en-GB" w:eastAsia="en-US"/>
        </w:rPr>
      </w:pPr>
      <w:proofErr w:type="spellStart"/>
      <w:r w:rsidRPr="00BB4A40">
        <w:rPr>
          <w:lang w:val="en-GB" w:eastAsia="en-US"/>
        </w:rPr>
        <w:t>Radujković</w:t>
      </w:r>
      <w:proofErr w:type="spellEnd"/>
      <w:r w:rsidRPr="00BB4A40">
        <w:rPr>
          <w:lang w:val="en-GB" w:eastAsia="en-US"/>
        </w:rPr>
        <w:t xml:space="preserve">, M. and </w:t>
      </w:r>
      <w:proofErr w:type="spellStart"/>
      <w:r w:rsidRPr="00BB4A40">
        <w:rPr>
          <w:lang w:val="en-GB" w:eastAsia="en-US"/>
        </w:rPr>
        <w:t>Sjekavica</w:t>
      </w:r>
      <w:proofErr w:type="spellEnd"/>
      <w:r w:rsidRPr="00BB4A40">
        <w:rPr>
          <w:lang w:val="en-GB" w:eastAsia="en-US"/>
        </w:rPr>
        <w:t xml:space="preserve">, M. (2017) Project management success factors. </w:t>
      </w:r>
      <w:r w:rsidRPr="00BB4A40">
        <w:rPr>
          <w:i/>
          <w:iCs/>
          <w:lang w:val="en-GB" w:eastAsia="en-US"/>
        </w:rPr>
        <w:t>Procedia engineering</w:t>
      </w:r>
      <w:r w:rsidRPr="00BB4A40">
        <w:rPr>
          <w:lang w:val="en-GB" w:eastAsia="en-US"/>
        </w:rPr>
        <w:t xml:space="preserve">, </w:t>
      </w:r>
      <w:r w:rsidRPr="00BB4A40">
        <w:rPr>
          <w:b/>
          <w:iCs/>
          <w:lang w:val="en-GB" w:eastAsia="en-US"/>
        </w:rPr>
        <w:t>196</w:t>
      </w:r>
      <w:r w:rsidRPr="00BB4A40">
        <w:rPr>
          <w:lang w:val="en-GB" w:eastAsia="en-US"/>
        </w:rPr>
        <w:t xml:space="preserve">, pp.607-615. </w:t>
      </w:r>
      <w:hyperlink r:id="rId28" w:history="1">
        <w:r w:rsidRPr="00BB4A40">
          <w:rPr>
            <w:rStyle w:val="Hyperlink"/>
            <w:color w:val="auto"/>
            <w:lang w:val="en-GB" w:eastAsia="en-US"/>
          </w:rPr>
          <w:t>https://doi.org/10.1016/j.proeng.2017.08.048</w:t>
        </w:r>
      </w:hyperlink>
      <w:r w:rsidRPr="00BB4A40">
        <w:rPr>
          <w:lang w:val="en-GB" w:eastAsia="en-US"/>
        </w:rPr>
        <w:t xml:space="preserve"> </w:t>
      </w:r>
    </w:p>
    <w:p w14:paraId="1868330F" w14:textId="77777777" w:rsidR="005D029E" w:rsidRPr="00BB4A40" w:rsidRDefault="005D029E" w:rsidP="007C6B02">
      <w:pPr>
        <w:rPr>
          <w:lang w:val="en-GB" w:eastAsia="en-US"/>
        </w:rPr>
      </w:pPr>
      <w:r w:rsidRPr="00BB4A40">
        <w:rPr>
          <w:lang w:val="en-GB" w:eastAsia="en-US"/>
        </w:rPr>
        <w:t xml:space="preserve">TFL (2022) </w:t>
      </w:r>
      <w:r w:rsidRPr="00BB4A40">
        <w:rPr>
          <w:i/>
          <w:lang w:val="en-GB" w:eastAsia="en-US"/>
        </w:rPr>
        <w:t>Elizabeth line</w:t>
      </w:r>
      <w:r w:rsidRPr="00BB4A40">
        <w:rPr>
          <w:lang w:val="en-GB" w:eastAsia="en-US"/>
        </w:rPr>
        <w:t xml:space="preserve"> [Online]. Available at: </w:t>
      </w:r>
      <w:hyperlink r:id="rId29" w:history="1">
        <w:r w:rsidRPr="00BB4A40">
          <w:rPr>
            <w:rStyle w:val="Hyperlink"/>
            <w:color w:val="auto"/>
            <w:lang w:val="en-GB" w:eastAsia="en-US"/>
          </w:rPr>
          <w:t>https://tfl.gov.uk/travel-information/improvements-and-projects/elizabeth-line</w:t>
        </w:r>
      </w:hyperlink>
      <w:r w:rsidRPr="00BB4A40">
        <w:rPr>
          <w:lang w:val="en-GB" w:eastAsia="en-US"/>
        </w:rPr>
        <w:t xml:space="preserve"> (Accessed on: 12 December 2022).</w:t>
      </w:r>
    </w:p>
    <w:p w14:paraId="707B823D" w14:textId="77777777" w:rsidR="005D029E" w:rsidRPr="00BB4A40" w:rsidRDefault="005D029E" w:rsidP="007C6B02">
      <w:pPr>
        <w:rPr>
          <w:lang w:val="en-GB" w:eastAsia="en-US"/>
        </w:rPr>
      </w:pPr>
      <w:r w:rsidRPr="00BB4A40">
        <w:rPr>
          <w:lang w:val="en-GB" w:eastAsia="en-US"/>
        </w:rPr>
        <w:lastRenderedPageBreak/>
        <w:t xml:space="preserve">TFL (2022) </w:t>
      </w:r>
      <w:r w:rsidRPr="00BB4A40">
        <w:rPr>
          <w:i/>
          <w:lang w:val="en-GB" w:eastAsia="en-US"/>
        </w:rPr>
        <w:t>Elizabeth line</w:t>
      </w:r>
      <w:r w:rsidRPr="00BB4A40">
        <w:rPr>
          <w:lang w:val="en-GB" w:eastAsia="en-US"/>
        </w:rPr>
        <w:t xml:space="preserve"> [Online]. Available at: </w:t>
      </w:r>
      <w:hyperlink r:id="rId30" w:history="1">
        <w:r w:rsidRPr="00BB4A40">
          <w:rPr>
            <w:rStyle w:val="Hyperlink"/>
            <w:color w:val="auto"/>
            <w:lang w:val="en-GB" w:eastAsia="en-US"/>
          </w:rPr>
          <w:t>https://tfl.gov.uk/corporate/about-tfl/culture-and-heritage/londons-transport-a-history/elizabeth-line?intcmp=69862</w:t>
        </w:r>
      </w:hyperlink>
      <w:r w:rsidRPr="00BB4A40">
        <w:rPr>
          <w:lang w:val="en-GB" w:eastAsia="en-US"/>
        </w:rPr>
        <w:t xml:space="preserve"> (Accessed on: 12 December 2022).</w:t>
      </w:r>
    </w:p>
    <w:p w14:paraId="4D405C6A" w14:textId="77777777" w:rsidR="007C6B02" w:rsidRPr="00BB4A40" w:rsidRDefault="007C6B02" w:rsidP="007C6B02">
      <w:pPr>
        <w:rPr>
          <w:lang w:val="en-GB" w:eastAsia="en-US"/>
        </w:rPr>
      </w:pPr>
    </w:p>
    <w:sectPr w:rsidR="007C6B02" w:rsidRPr="00BB4A40" w:rsidSect="00BB4A40">
      <w:foot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AD350" w14:textId="77777777" w:rsidR="00113CAA" w:rsidRDefault="00113CAA" w:rsidP="00561E12">
      <w:pPr>
        <w:spacing w:before="0" w:after="0" w:line="240" w:lineRule="auto"/>
      </w:pPr>
      <w:r>
        <w:separator/>
      </w:r>
    </w:p>
  </w:endnote>
  <w:endnote w:type="continuationSeparator" w:id="0">
    <w:p w14:paraId="34DC9D73" w14:textId="77777777" w:rsidR="00113CAA" w:rsidRDefault="00113CAA" w:rsidP="00561E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5978245"/>
      <w:docPartObj>
        <w:docPartGallery w:val="Page Numbers (Bottom of Page)"/>
        <w:docPartUnique/>
      </w:docPartObj>
    </w:sdtPr>
    <w:sdtEndPr>
      <w:rPr>
        <w:noProof/>
      </w:rPr>
    </w:sdtEndPr>
    <w:sdtContent>
      <w:p w14:paraId="1B5FA179" w14:textId="77777777" w:rsidR="00561E12" w:rsidRDefault="00561E12">
        <w:pPr>
          <w:pStyle w:val="Footer"/>
          <w:jc w:val="center"/>
        </w:pPr>
        <w:r>
          <w:fldChar w:fldCharType="begin"/>
        </w:r>
        <w:r>
          <w:instrText xml:space="preserve"> PAGE   \* MERGEFORMAT </w:instrText>
        </w:r>
        <w:r>
          <w:fldChar w:fldCharType="separate"/>
        </w:r>
        <w:r w:rsidR="00654E39">
          <w:rPr>
            <w:noProof/>
          </w:rPr>
          <w:t>3</w:t>
        </w:r>
        <w:r>
          <w:rPr>
            <w:noProof/>
          </w:rPr>
          <w:fldChar w:fldCharType="end"/>
        </w:r>
      </w:p>
    </w:sdtContent>
  </w:sdt>
  <w:p w14:paraId="3EC2520F" w14:textId="77777777" w:rsidR="00561E12" w:rsidRDefault="00561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96932" w14:textId="77777777" w:rsidR="00113CAA" w:rsidRDefault="00113CAA" w:rsidP="00561E12">
      <w:pPr>
        <w:spacing w:before="0" w:after="0" w:line="240" w:lineRule="auto"/>
      </w:pPr>
      <w:r>
        <w:separator/>
      </w:r>
    </w:p>
  </w:footnote>
  <w:footnote w:type="continuationSeparator" w:id="0">
    <w:p w14:paraId="1A38B4E6" w14:textId="77777777" w:rsidR="00113CAA" w:rsidRDefault="00113CAA" w:rsidP="00561E1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877D16"/>
    <w:multiLevelType w:val="hybridMultilevel"/>
    <w:tmpl w:val="197617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773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WyNDW1MLKwNDezNDNT0lEKTi0uzszPAykwqgUAndzMGywAAAA="/>
  </w:docVars>
  <w:rsids>
    <w:rsidRoot w:val="006D551B"/>
    <w:rsid w:val="00020389"/>
    <w:rsid w:val="000751CA"/>
    <w:rsid w:val="000C33FD"/>
    <w:rsid w:val="00113CAA"/>
    <w:rsid w:val="001B06B4"/>
    <w:rsid w:val="001E555F"/>
    <w:rsid w:val="00331DDB"/>
    <w:rsid w:val="003B450B"/>
    <w:rsid w:val="003E77CB"/>
    <w:rsid w:val="00460F9A"/>
    <w:rsid w:val="004632B3"/>
    <w:rsid w:val="00463FBE"/>
    <w:rsid w:val="00561E12"/>
    <w:rsid w:val="005D029E"/>
    <w:rsid w:val="00603549"/>
    <w:rsid w:val="00654E39"/>
    <w:rsid w:val="006570AB"/>
    <w:rsid w:val="00691382"/>
    <w:rsid w:val="006D551B"/>
    <w:rsid w:val="006D7356"/>
    <w:rsid w:val="006E4303"/>
    <w:rsid w:val="007414FE"/>
    <w:rsid w:val="00755C24"/>
    <w:rsid w:val="007647AA"/>
    <w:rsid w:val="007655AE"/>
    <w:rsid w:val="007C6B02"/>
    <w:rsid w:val="008D390A"/>
    <w:rsid w:val="00904C5A"/>
    <w:rsid w:val="00927DC6"/>
    <w:rsid w:val="00975BEF"/>
    <w:rsid w:val="00A066EB"/>
    <w:rsid w:val="00A145EF"/>
    <w:rsid w:val="00A34CD9"/>
    <w:rsid w:val="00A56FE2"/>
    <w:rsid w:val="00B2000E"/>
    <w:rsid w:val="00B47E7B"/>
    <w:rsid w:val="00BA3E3C"/>
    <w:rsid w:val="00BA5FFD"/>
    <w:rsid w:val="00BB4A40"/>
    <w:rsid w:val="00BF16F8"/>
    <w:rsid w:val="00C54E10"/>
    <w:rsid w:val="00CF48DE"/>
    <w:rsid w:val="00D115F9"/>
    <w:rsid w:val="00D25BAC"/>
    <w:rsid w:val="00E039AF"/>
    <w:rsid w:val="00E216BE"/>
    <w:rsid w:val="00EC04B8"/>
    <w:rsid w:val="00F02899"/>
    <w:rsid w:val="00F03F30"/>
    <w:rsid w:val="00F8385A"/>
    <w:rsid w:val="00FE30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00F79"/>
  <w15:chartTrackingRefBased/>
  <w15:docId w15:val="{4FA27ACE-179F-4121-B292-B2ECBD704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B02"/>
    <w:pPr>
      <w:spacing w:before="120" w:line="360" w:lineRule="auto"/>
      <w:jc w:val="both"/>
    </w:pPr>
    <w:rPr>
      <w:rFonts w:ascii="Times New Roman" w:eastAsiaTheme="minorEastAsia" w:hAnsi="Times New Roman"/>
      <w:sz w:val="24"/>
      <w:lang w:eastAsia="en-IN"/>
    </w:rPr>
  </w:style>
  <w:style w:type="paragraph" w:styleId="Heading1">
    <w:name w:val="heading 1"/>
    <w:basedOn w:val="Normal"/>
    <w:next w:val="Normal"/>
    <w:link w:val="Heading1Char"/>
    <w:autoRedefine/>
    <w:uiPriority w:val="9"/>
    <w:qFormat/>
    <w:rsid w:val="005D029E"/>
    <w:pPr>
      <w:keepNext/>
      <w:keepLines/>
      <w:spacing w:before="240" w:after="0"/>
      <w:outlineLvl w:val="0"/>
    </w:pPr>
    <w:rPr>
      <w:rFonts w:eastAsia="Times New Roman" w:cs="Times New Roman"/>
      <w:b/>
      <w:szCs w:val="32"/>
      <w:lang w:eastAsia="en-US"/>
    </w:rPr>
  </w:style>
  <w:style w:type="paragraph" w:styleId="Heading2">
    <w:name w:val="heading 2"/>
    <w:basedOn w:val="Normal"/>
    <w:next w:val="Normal"/>
    <w:link w:val="Heading2Char"/>
    <w:uiPriority w:val="9"/>
    <w:unhideWhenUsed/>
    <w:qFormat/>
    <w:rsid w:val="001E555F"/>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331DDB"/>
    <w:pPr>
      <w:keepNext/>
      <w:keepLines/>
      <w:spacing w:before="40" w:after="0" w:line="259" w:lineRule="auto"/>
      <w:jc w:val="left"/>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29E"/>
    <w:rPr>
      <w:rFonts w:ascii="Times New Roman" w:eastAsia="Times New Roman" w:hAnsi="Times New Roman" w:cs="Times New Roman"/>
      <w:b/>
      <w:sz w:val="24"/>
      <w:szCs w:val="32"/>
    </w:rPr>
  </w:style>
  <w:style w:type="paragraph" w:styleId="Title">
    <w:name w:val="Title"/>
    <w:basedOn w:val="Normal"/>
    <w:next w:val="Normal"/>
    <w:link w:val="TitleChar"/>
    <w:uiPriority w:val="10"/>
    <w:qFormat/>
    <w:rsid w:val="00BA3E3C"/>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BA3E3C"/>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1E555F"/>
    <w:rPr>
      <w:rFonts w:ascii="Times New Roman" w:eastAsiaTheme="majorEastAsia" w:hAnsi="Times New Roman" w:cstheme="majorBidi"/>
      <w:b/>
      <w:sz w:val="26"/>
      <w:szCs w:val="26"/>
      <w:lang w:eastAsia="en-IN"/>
    </w:rPr>
  </w:style>
  <w:style w:type="paragraph" w:styleId="Subtitle">
    <w:name w:val="Subtitle"/>
    <w:aliases w:val="Caption heading"/>
    <w:basedOn w:val="Normal"/>
    <w:next w:val="Normal"/>
    <w:link w:val="SubtitleChar"/>
    <w:uiPriority w:val="11"/>
    <w:qFormat/>
    <w:rsid w:val="00BA3E3C"/>
    <w:pPr>
      <w:numPr>
        <w:ilvl w:val="1"/>
      </w:numPr>
      <w:jc w:val="center"/>
    </w:pPr>
    <w:rPr>
      <w:b/>
      <w:spacing w:val="15"/>
      <w:sz w:val="18"/>
    </w:rPr>
  </w:style>
  <w:style w:type="character" w:customStyle="1" w:styleId="SubtitleChar">
    <w:name w:val="Subtitle Char"/>
    <w:aliases w:val="Caption heading Char"/>
    <w:basedOn w:val="DefaultParagraphFont"/>
    <w:link w:val="Subtitle"/>
    <w:uiPriority w:val="11"/>
    <w:rsid w:val="00BA3E3C"/>
    <w:rPr>
      <w:rFonts w:ascii="Times New Roman" w:eastAsiaTheme="minorEastAsia" w:hAnsi="Times New Roman"/>
      <w:b/>
      <w:spacing w:val="15"/>
      <w:sz w:val="18"/>
    </w:rPr>
  </w:style>
  <w:style w:type="character" w:customStyle="1" w:styleId="Heading3Char">
    <w:name w:val="Heading 3 Char"/>
    <w:basedOn w:val="DefaultParagraphFont"/>
    <w:link w:val="Heading3"/>
    <w:uiPriority w:val="9"/>
    <w:semiHidden/>
    <w:rsid w:val="00331DDB"/>
    <w:rPr>
      <w:rFonts w:ascii="Times New Roman" w:eastAsiaTheme="majorEastAsia" w:hAnsi="Times New Roman" w:cstheme="majorBidi"/>
      <w:sz w:val="24"/>
      <w:szCs w:val="24"/>
    </w:rPr>
  </w:style>
  <w:style w:type="paragraph" w:customStyle="1" w:styleId="subhead">
    <w:name w:val="sub head"/>
    <w:basedOn w:val="Heading1"/>
    <w:link w:val="subheadChar"/>
    <w:qFormat/>
    <w:rsid w:val="00EC04B8"/>
  </w:style>
  <w:style w:type="character" w:customStyle="1" w:styleId="subheadChar">
    <w:name w:val="sub head Char"/>
    <w:basedOn w:val="Heading1Char"/>
    <w:link w:val="subhead"/>
    <w:rsid w:val="00EC04B8"/>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561E1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61E12"/>
    <w:rPr>
      <w:rFonts w:ascii="Times New Roman" w:eastAsiaTheme="minorEastAsia" w:hAnsi="Times New Roman"/>
      <w:sz w:val="24"/>
      <w:lang w:eastAsia="en-IN"/>
    </w:rPr>
  </w:style>
  <w:style w:type="paragraph" w:styleId="Footer">
    <w:name w:val="footer"/>
    <w:basedOn w:val="Normal"/>
    <w:link w:val="FooterChar"/>
    <w:uiPriority w:val="99"/>
    <w:unhideWhenUsed/>
    <w:rsid w:val="00561E1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61E12"/>
    <w:rPr>
      <w:rFonts w:ascii="Times New Roman" w:eastAsiaTheme="minorEastAsia" w:hAnsi="Times New Roman"/>
      <w:sz w:val="24"/>
      <w:lang w:eastAsia="en-IN"/>
    </w:rPr>
  </w:style>
  <w:style w:type="character" w:styleId="Hyperlink">
    <w:name w:val="Hyperlink"/>
    <w:basedOn w:val="DefaultParagraphFont"/>
    <w:uiPriority w:val="99"/>
    <w:unhideWhenUsed/>
    <w:rsid w:val="00755C24"/>
    <w:rPr>
      <w:color w:val="0563C1" w:themeColor="hyperlink"/>
      <w:u w:val="single"/>
    </w:rPr>
  </w:style>
  <w:style w:type="paragraph" w:styleId="ListParagraph">
    <w:name w:val="List Paragraph"/>
    <w:basedOn w:val="Normal"/>
    <w:uiPriority w:val="34"/>
    <w:qFormat/>
    <w:rsid w:val="007C6B02"/>
    <w:pPr>
      <w:ind w:left="720"/>
      <w:contextualSpacing/>
    </w:pPr>
  </w:style>
  <w:style w:type="character" w:styleId="FollowedHyperlink">
    <w:name w:val="FollowedHyperlink"/>
    <w:basedOn w:val="DefaultParagraphFont"/>
    <w:uiPriority w:val="99"/>
    <w:semiHidden/>
    <w:unhideWhenUsed/>
    <w:rsid w:val="007C6B02"/>
    <w:rPr>
      <w:color w:val="954F72" w:themeColor="followedHyperlink"/>
      <w:u w:val="single"/>
    </w:rPr>
  </w:style>
  <w:style w:type="paragraph" w:styleId="TOCHeading">
    <w:name w:val="TOC Heading"/>
    <w:basedOn w:val="Heading1"/>
    <w:next w:val="Normal"/>
    <w:uiPriority w:val="39"/>
    <w:unhideWhenUsed/>
    <w:qFormat/>
    <w:rsid w:val="00F03F30"/>
    <w:pPr>
      <w:spacing w:line="259" w:lineRule="auto"/>
      <w:jc w:val="left"/>
      <w:outlineLvl w:val="9"/>
    </w:pPr>
    <w:rPr>
      <w:rFonts w:asciiTheme="majorHAnsi" w:eastAsiaTheme="majorEastAsia" w:hAnsiTheme="majorHAnsi" w:cstheme="majorBidi"/>
      <w:b w:val="0"/>
      <w:color w:val="2F5496" w:themeColor="accent1" w:themeShade="BF"/>
      <w:sz w:val="32"/>
      <w:lang w:val="en-US"/>
    </w:rPr>
  </w:style>
  <w:style w:type="paragraph" w:styleId="TOC1">
    <w:name w:val="toc 1"/>
    <w:basedOn w:val="Normal"/>
    <w:next w:val="Normal"/>
    <w:autoRedefine/>
    <w:uiPriority w:val="39"/>
    <w:unhideWhenUsed/>
    <w:rsid w:val="00F03F30"/>
    <w:pPr>
      <w:spacing w:after="100"/>
    </w:pPr>
  </w:style>
  <w:style w:type="paragraph" w:styleId="TOC2">
    <w:name w:val="toc 2"/>
    <w:basedOn w:val="Normal"/>
    <w:next w:val="Normal"/>
    <w:autoRedefine/>
    <w:uiPriority w:val="39"/>
    <w:unhideWhenUsed/>
    <w:rsid w:val="00F03F3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9908">
      <w:bodyDiv w:val="1"/>
      <w:marLeft w:val="0"/>
      <w:marRight w:val="0"/>
      <w:marTop w:val="0"/>
      <w:marBottom w:val="0"/>
      <w:divBdr>
        <w:top w:val="none" w:sz="0" w:space="0" w:color="auto"/>
        <w:left w:val="none" w:sz="0" w:space="0" w:color="auto"/>
        <w:bottom w:val="none" w:sz="0" w:space="0" w:color="auto"/>
        <w:right w:val="none" w:sz="0" w:space="0" w:color="auto"/>
      </w:divBdr>
    </w:div>
    <w:div w:id="58527809">
      <w:bodyDiv w:val="1"/>
      <w:marLeft w:val="0"/>
      <w:marRight w:val="0"/>
      <w:marTop w:val="0"/>
      <w:marBottom w:val="0"/>
      <w:divBdr>
        <w:top w:val="none" w:sz="0" w:space="0" w:color="auto"/>
        <w:left w:val="none" w:sz="0" w:space="0" w:color="auto"/>
        <w:bottom w:val="none" w:sz="0" w:space="0" w:color="auto"/>
        <w:right w:val="none" w:sz="0" w:space="0" w:color="auto"/>
      </w:divBdr>
      <w:divsChild>
        <w:div w:id="1345015914">
          <w:marLeft w:val="0"/>
          <w:marRight w:val="0"/>
          <w:marTop w:val="0"/>
          <w:marBottom w:val="0"/>
          <w:divBdr>
            <w:top w:val="none" w:sz="0" w:space="0" w:color="auto"/>
            <w:left w:val="none" w:sz="0" w:space="0" w:color="auto"/>
            <w:bottom w:val="none" w:sz="0" w:space="0" w:color="auto"/>
            <w:right w:val="none" w:sz="0" w:space="0" w:color="auto"/>
          </w:divBdr>
        </w:div>
      </w:divsChild>
    </w:div>
    <w:div w:id="125970026">
      <w:bodyDiv w:val="1"/>
      <w:marLeft w:val="0"/>
      <w:marRight w:val="0"/>
      <w:marTop w:val="0"/>
      <w:marBottom w:val="0"/>
      <w:divBdr>
        <w:top w:val="none" w:sz="0" w:space="0" w:color="auto"/>
        <w:left w:val="none" w:sz="0" w:space="0" w:color="auto"/>
        <w:bottom w:val="none" w:sz="0" w:space="0" w:color="auto"/>
        <w:right w:val="none" w:sz="0" w:space="0" w:color="auto"/>
      </w:divBdr>
      <w:divsChild>
        <w:div w:id="1392925305">
          <w:marLeft w:val="0"/>
          <w:marRight w:val="0"/>
          <w:marTop w:val="0"/>
          <w:marBottom w:val="0"/>
          <w:divBdr>
            <w:top w:val="none" w:sz="0" w:space="0" w:color="auto"/>
            <w:left w:val="none" w:sz="0" w:space="0" w:color="auto"/>
            <w:bottom w:val="none" w:sz="0" w:space="0" w:color="auto"/>
            <w:right w:val="none" w:sz="0" w:space="0" w:color="auto"/>
          </w:divBdr>
        </w:div>
      </w:divsChild>
    </w:div>
    <w:div w:id="572857213">
      <w:bodyDiv w:val="1"/>
      <w:marLeft w:val="0"/>
      <w:marRight w:val="0"/>
      <w:marTop w:val="0"/>
      <w:marBottom w:val="0"/>
      <w:divBdr>
        <w:top w:val="none" w:sz="0" w:space="0" w:color="auto"/>
        <w:left w:val="none" w:sz="0" w:space="0" w:color="auto"/>
        <w:bottom w:val="none" w:sz="0" w:space="0" w:color="auto"/>
        <w:right w:val="none" w:sz="0" w:space="0" w:color="auto"/>
      </w:divBdr>
    </w:div>
    <w:div w:id="924458658">
      <w:bodyDiv w:val="1"/>
      <w:marLeft w:val="0"/>
      <w:marRight w:val="0"/>
      <w:marTop w:val="0"/>
      <w:marBottom w:val="0"/>
      <w:divBdr>
        <w:top w:val="none" w:sz="0" w:space="0" w:color="auto"/>
        <w:left w:val="none" w:sz="0" w:space="0" w:color="auto"/>
        <w:bottom w:val="none" w:sz="0" w:space="0" w:color="auto"/>
        <w:right w:val="none" w:sz="0" w:space="0" w:color="auto"/>
      </w:divBdr>
      <w:divsChild>
        <w:div w:id="519465973">
          <w:marLeft w:val="0"/>
          <w:marRight w:val="0"/>
          <w:marTop w:val="0"/>
          <w:marBottom w:val="0"/>
          <w:divBdr>
            <w:top w:val="none" w:sz="0" w:space="0" w:color="auto"/>
            <w:left w:val="none" w:sz="0" w:space="0" w:color="auto"/>
            <w:bottom w:val="none" w:sz="0" w:space="0" w:color="auto"/>
            <w:right w:val="none" w:sz="0" w:space="0" w:color="auto"/>
          </w:divBdr>
        </w:div>
      </w:divsChild>
    </w:div>
    <w:div w:id="1241791222">
      <w:bodyDiv w:val="1"/>
      <w:marLeft w:val="0"/>
      <w:marRight w:val="0"/>
      <w:marTop w:val="0"/>
      <w:marBottom w:val="0"/>
      <w:divBdr>
        <w:top w:val="none" w:sz="0" w:space="0" w:color="auto"/>
        <w:left w:val="none" w:sz="0" w:space="0" w:color="auto"/>
        <w:bottom w:val="none" w:sz="0" w:space="0" w:color="auto"/>
        <w:right w:val="none" w:sz="0" w:space="0" w:color="auto"/>
      </w:divBdr>
    </w:div>
    <w:div w:id="1292396498">
      <w:bodyDiv w:val="1"/>
      <w:marLeft w:val="0"/>
      <w:marRight w:val="0"/>
      <w:marTop w:val="0"/>
      <w:marBottom w:val="0"/>
      <w:divBdr>
        <w:top w:val="none" w:sz="0" w:space="0" w:color="auto"/>
        <w:left w:val="none" w:sz="0" w:space="0" w:color="auto"/>
        <w:bottom w:val="none" w:sz="0" w:space="0" w:color="auto"/>
        <w:right w:val="none" w:sz="0" w:space="0" w:color="auto"/>
      </w:divBdr>
      <w:divsChild>
        <w:div w:id="477501901">
          <w:marLeft w:val="0"/>
          <w:marRight w:val="0"/>
          <w:marTop w:val="0"/>
          <w:marBottom w:val="0"/>
          <w:divBdr>
            <w:top w:val="none" w:sz="0" w:space="0" w:color="auto"/>
            <w:left w:val="none" w:sz="0" w:space="0" w:color="auto"/>
            <w:bottom w:val="none" w:sz="0" w:space="0" w:color="auto"/>
            <w:right w:val="none" w:sz="0" w:space="0" w:color="auto"/>
          </w:divBdr>
        </w:div>
      </w:divsChild>
    </w:div>
    <w:div w:id="1989818711">
      <w:bodyDiv w:val="1"/>
      <w:marLeft w:val="0"/>
      <w:marRight w:val="0"/>
      <w:marTop w:val="0"/>
      <w:marBottom w:val="0"/>
      <w:divBdr>
        <w:top w:val="none" w:sz="0" w:space="0" w:color="auto"/>
        <w:left w:val="none" w:sz="0" w:space="0" w:color="auto"/>
        <w:bottom w:val="none" w:sz="0" w:space="0" w:color="auto"/>
        <w:right w:val="none" w:sz="0" w:space="0" w:color="auto"/>
      </w:divBdr>
      <w:divsChild>
        <w:div w:id="1748188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rossrail.co.uk/about-us/funding" TargetMode="External"/><Relationship Id="rId18" Type="http://schemas.openxmlformats.org/officeDocument/2006/relationships/hyperlink" Target="https://www.crossrail.co.uk/project/our-plan-to-complete-the-elizabeth-line/" TargetMode="External"/><Relationship Id="rId26" Type="http://schemas.openxmlformats.org/officeDocument/2006/relationships/hyperlink" Target="https://doi.org/10.1016/j.ijproman.2017.09.008" TargetMode="External"/><Relationship Id="rId3" Type="http://schemas.openxmlformats.org/officeDocument/2006/relationships/styles" Target="styles.xml"/><Relationship Id="rId21" Type="http://schemas.openxmlformats.org/officeDocument/2006/relationships/hyperlink" Target="https://www.crossrail.co.uk/project/our-plan-to-complete-the-elizabeth-line/testing-commissioning" TargetMode="External"/><Relationship Id="rId7" Type="http://schemas.openxmlformats.org/officeDocument/2006/relationships/endnotes" Target="endnotes.xml"/><Relationship Id="rId12" Type="http://schemas.openxmlformats.org/officeDocument/2006/relationships/hyperlink" Target="https://www.crossrail.co.uk/project/history/design-and-procurement" TargetMode="External"/><Relationship Id="rId17" Type="http://schemas.openxmlformats.org/officeDocument/2006/relationships/hyperlink" Target="https://www.crossrail.co.uk/project/history/main-construction" TargetMode="External"/><Relationship Id="rId25" Type="http://schemas.openxmlformats.org/officeDocument/2006/relationships/hyperlink" Target="https://www.crossrail.co.uk/project/our-plan-to-complete-the-elizabeth-line/trial-running-explained"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rossrail.co.uk/about-us/info-drawings" TargetMode="External"/><Relationship Id="rId20" Type="http://schemas.openxmlformats.org/officeDocument/2006/relationships/hyperlink" Target="https://www.crossrail.co.uk/project/routeway/" TargetMode="External"/><Relationship Id="rId29" Type="http://schemas.openxmlformats.org/officeDocument/2006/relationships/hyperlink" Target="https://tfl.gov.uk/travel-information/improvements-and-projects/elizabeth-l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ossrail.co.uk/about-us/crossrail-act-2008/" TargetMode="External"/><Relationship Id="rId24" Type="http://schemas.openxmlformats.org/officeDocument/2006/relationships/hyperlink" Target="https://www.crossrail.co.uk/project/our-plan-to-complete-the-elizabeth-line/trial-operations-explained"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rossrail.co.uk/about-us/inclusivity" TargetMode="External"/><Relationship Id="rId23" Type="http://schemas.openxmlformats.org/officeDocument/2006/relationships/hyperlink" Target="https://www.crossrail.co.uk/about-us/transparency/" TargetMode="External"/><Relationship Id="rId28" Type="http://schemas.openxmlformats.org/officeDocument/2006/relationships/hyperlink" Target="https://doi.org/10.1016/j.proeng.2017.08.048" TargetMode="External"/><Relationship Id="rId10" Type="http://schemas.openxmlformats.org/officeDocument/2006/relationships/hyperlink" Target="https://www.crossrail.co.uk/project/" TargetMode="External"/><Relationship Id="rId19" Type="http://schemas.openxmlformats.org/officeDocument/2006/relationships/hyperlink" Target="https://www.crossrail.co.uk/project/our-plan-to-complete-the-elizabeth-line/phased-opening"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rossrail.co.uk/project/history/archaeology" TargetMode="External"/><Relationship Id="rId14" Type="http://schemas.openxmlformats.org/officeDocument/2006/relationships/hyperlink" Target="https://www.crossrail.co.uk/project/our-plan-to-complete-the-elizabeth-line/handover-assurance-for-the-elizabeth-line" TargetMode="External"/><Relationship Id="rId22" Type="http://schemas.openxmlformats.org/officeDocument/2006/relationships/hyperlink" Target="https://www.crossrail.co.uk/theelizabethline/" TargetMode="External"/><Relationship Id="rId27" Type="http://schemas.openxmlformats.org/officeDocument/2006/relationships/hyperlink" Target="http://hdl.handle.net/11295/105968" TargetMode="External"/><Relationship Id="rId30" Type="http://schemas.openxmlformats.org/officeDocument/2006/relationships/hyperlink" Target="https://tfl.gov.uk/corporate/about-tfl/culture-and-heritage/londons-transport-a-history/elizabeth-line?intcmp=69862"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62289-506C-4590-86A7-EB3449680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11</Pages>
  <Words>3378</Words>
  <Characters>19261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 Florin Lazar</cp:lastModifiedBy>
  <cp:revision>22</cp:revision>
  <dcterms:created xsi:type="dcterms:W3CDTF">2022-12-12T05:13:00Z</dcterms:created>
  <dcterms:modified xsi:type="dcterms:W3CDTF">2023-01-16T19:00:00Z</dcterms:modified>
</cp:coreProperties>
</file>