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5DFFF"/>
  <w:body>
    <w:p w14:paraId="7150D468" w14:textId="0666243B" w:rsidR="007F7D8B" w:rsidRPr="00B81D75" w:rsidRDefault="00C31C2B" w:rsidP="00692BFA">
      <w:pPr>
        <w:spacing w:line="360" w:lineRule="auto"/>
        <w:jc w:val="center"/>
        <w:rPr>
          <w:rFonts w:ascii="Arial" w:hAnsi="Arial" w:cs="Arial"/>
          <w:color w:val="0070C0"/>
          <w:sz w:val="60"/>
          <w:szCs w:val="60"/>
          <w:u w:val="single"/>
        </w:rPr>
      </w:pPr>
      <w:r>
        <w:rPr>
          <w:rFonts w:ascii="Arial" w:hAnsi="Arial" w:cs="Arial"/>
          <w:noProof/>
          <w:sz w:val="24"/>
          <w:szCs w:val="24"/>
          <w:u w:val="single"/>
        </w:rPr>
        <mc:AlternateContent>
          <mc:Choice Requires="wps">
            <w:drawing>
              <wp:anchor distT="0" distB="0" distL="114300" distR="114300" simplePos="0" relativeHeight="251674626" behindDoc="0" locked="0" layoutInCell="1" allowOverlap="1" wp14:anchorId="5BA6B2F7" wp14:editId="7F46DCBC">
                <wp:simplePos x="0" y="0"/>
                <wp:positionH relativeFrom="rightMargin">
                  <wp:align>left</wp:align>
                </wp:positionH>
                <wp:positionV relativeFrom="paragraph">
                  <wp:posOffset>-723900</wp:posOffset>
                </wp:positionV>
                <wp:extent cx="561975" cy="485775"/>
                <wp:effectExtent l="38100" t="19050" r="28575" b="47625"/>
                <wp:wrapNone/>
                <wp:docPr id="1750618911"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3BA8C8" id="Star: 5 Points 2" o:spid="_x0000_s1026" style="position:absolute;margin-left:0;margin-top:-57pt;width:44.25pt;height:38.25pt;z-index:251674626;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76674" behindDoc="0" locked="0" layoutInCell="1" allowOverlap="1" wp14:anchorId="27988BF1" wp14:editId="78973711">
                <wp:simplePos x="0" y="0"/>
                <wp:positionH relativeFrom="leftMargin">
                  <wp:align>right</wp:align>
                </wp:positionH>
                <wp:positionV relativeFrom="paragraph">
                  <wp:posOffset>-742950</wp:posOffset>
                </wp:positionV>
                <wp:extent cx="561975" cy="485775"/>
                <wp:effectExtent l="38100" t="19050" r="28575" b="47625"/>
                <wp:wrapNone/>
                <wp:docPr id="1375125700"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61A160" id="Star: 5 Points 2" o:spid="_x0000_s1026" style="position:absolute;margin-left:-6.95pt;margin-top:-58.5pt;width:44.25pt;height:38.25pt;z-index:251676674;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sidR="00CC7D6B" w:rsidRPr="003A4DD6">
        <w:rPr>
          <w:rFonts w:ascii="Arial" w:hAnsi="Arial" w:cs="Arial"/>
          <w:b/>
          <w:bCs/>
          <w:i/>
          <w:iCs/>
          <w:noProof/>
          <w:color w:val="0070C0"/>
          <w:sz w:val="40"/>
          <w:szCs w:val="40"/>
          <w:u w:val="single"/>
        </w:rPr>
        <mc:AlternateContent>
          <mc:Choice Requires="wps">
            <w:drawing>
              <wp:anchor distT="45720" distB="45720" distL="114300" distR="114300" simplePos="0" relativeHeight="251658240" behindDoc="0" locked="0" layoutInCell="1" allowOverlap="1" wp14:anchorId="388FF090" wp14:editId="3F73B63E">
                <wp:simplePos x="0" y="0"/>
                <wp:positionH relativeFrom="margin">
                  <wp:align>center</wp:align>
                </wp:positionH>
                <wp:positionV relativeFrom="paragraph">
                  <wp:posOffset>1508760</wp:posOffset>
                </wp:positionV>
                <wp:extent cx="6019800" cy="17983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0" cy="1798320"/>
                        </a:xfrm>
                        <a:prstGeom prst="rect">
                          <a:avLst/>
                        </a:prstGeom>
                        <a:solidFill>
                          <a:srgbClr val="B3C5FF"/>
                        </a:solidFill>
                        <a:ln w="19050">
                          <a:solidFill>
                            <a:srgbClr val="0070C0"/>
                          </a:solidFill>
                          <a:miter lim="800000"/>
                          <a:headEnd/>
                          <a:tailEnd/>
                        </a:ln>
                      </wps:spPr>
                      <wps:txbx>
                        <w:txbxContent>
                          <w:p w14:paraId="4A1BF5C6" w14:textId="77777777" w:rsidR="00215BB9" w:rsidRPr="003A4DD6" w:rsidRDefault="001B4C0D" w:rsidP="00CC7D6B">
                            <w:pPr>
                              <w:spacing w:line="360" w:lineRule="auto"/>
                              <w:jc w:val="center"/>
                              <w:rPr>
                                <w:rFonts w:ascii="Arial" w:hAnsi="Arial" w:cs="Arial"/>
                                <w:color w:val="002060"/>
                                <w:sz w:val="24"/>
                                <w:szCs w:val="24"/>
                                <w:u w:val="single"/>
                              </w:rPr>
                            </w:pPr>
                            <w:r w:rsidRPr="003A4DD6">
                              <w:rPr>
                                <w:rFonts w:ascii="Arial" w:hAnsi="Arial" w:cs="Arial"/>
                                <w:color w:val="002060"/>
                                <w:sz w:val="24"/>
                                <w:szCs w:val="24"/>
                                <w:u w:val="single"/>
                              </w:rPr>
                              <w:t>Introduction</w:t>
                            </w:r>
                          </w:p>
                          <w:p w14:paraId="7CE263C9" w14:textId="5B1D7FB2" w:rsidR="001B4C0D" w:rsidRPr="003A4DD6" w:rsidRDefault="001B4C0D" w:rsidP="00CC7D6B">
                            <w:pPr>
                              <w:spacing w:line="360" w:lineRule="auto"/>
                              <w:jc w:val="center"/>
                              <w:rPr>
                                <w:rFonts w:ascii="Arial" w:hAnsi="Arial" w:cs="Arial"/>
                                <w:color w:val="002060"/>
                                <w:sz w:val="24"/>
                                <w:szCs w:val="24"/>
                                <w:u w:val="single"/>
                              </w:rPr>
                            </w:pPr>
                            <w:r w:rsidRPr="003A4DD6">
                              <w:rPr>
                                <w:rFonts w:ascii="Arial" w:hAnsi="Arial" w:cs="Arial"/>
                                <w:color w:val="002060"/>
                                <w:sz w:val="24"/>
                                <w:szCs w:val="24"/>
                              </w:rPr>
                              <w:t xml:space="preserve">This poster is based on the additional learning need (ALN) labelled as autism spectrum disorder (ASD). In this poster you will find the definition of ASD, types of autism, how ASD is identified, how to </w:t>
                            </w:r>
                            <w:r w:rsidR="00012CA7" w:rsidRPr="003A4DD6">
                              <w:rPr>
                                <w:rFonts w:ascii="Arial" w:hAnsi="Arial" w:cs="Arial"/>
                                <w:color w:val="002060"/>
                                <w:sz w:val="24"/>
                                <w:szCs w:val="24"/>
                              </w:rPr>
                              <w:t>follow the process to obtain</w:t>
                            </w:r>
                            <w:r w:rsidRPr="003A4DD6">
                              <w:rPr>
                                <w:rFonts w:ascii="Arial" w:hAnsi="Arial" w:cs="Arial"/>
                                <w:color w:val="002060"/>
                                <w:sz w:val="24"/>
                                <w:szCs w:val="24"/>
                              </w:rPr>
                              <w:t xml:space="preserve"> an ASD diagnosis, barriers a child with ASD may face and strategies that can be implemented to try and support the child in all environments.</w:t>
                            </w:r>
                          </w:p>
                          <w:p w14:paraId="59E5244B" w14:textId="5F439687" w:rsidR="001B4C0D" w:rsidRDefault="001B4C0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8FF090" id="_x0000_t202" coordsize="21600,21600" o:spt="202" path="m,l,21600r21600,l21600,xe">
                <v:stroke joinstyle="miter"/>
                <v:path gradientshapeok="t" o:connecttype="rect"/>
              </v:shapetype>
              <v:shape id="Text Box 2" o:spid="_x0000_s1026" type="#_x0000_t202" style="position:absolute;left:0;text-align:left;margin-left:0;margin-top:118.8pt;width:474pt;height:141.6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" fillcolor="#b3c5ff" strokecolor="#0070c0" strokeweight="1.5pt">
                <v:textbox>
                  <w:txbxContent>
                    <w:p w14:paraId="4A1BF5C6" w14:textId="77777777" w:rsidR="00215BB9" w:rsidRPr="003A4DD6" w:rsidRDefault="001B4C0D" w:rsidP="00CC7D6B">
                      <w:pPr>
                        <w:spacing w:line="360" w:lineRule="auto"/>
                        <w:jc w:val="center"/>
                        <w:rPr>
                          <w:rFonts w:ascii="Arial" w:hAnsi="Arial" w:cs="Arial"/>
                          <w:color w:val="002060"/>
                          <w:sz w:val="24"/>
                          <w:szCs w:val="24"/>
                          <w:u w:val="single"/>
                        </w:rPr>
                      </w:pPr>
                      <w:r w:rsidRPr="003A4DD6">
                        <w:rPr>
                          <w:rFonts w:ascii="Arial" w:hAnsi="Arial" w:cs="Arial"/>
                          <w:color w:val="002060"/>
                          <w:sz w:val="24"/>
                          <w:szCs w:val="24"/>
                          <w:u w:val="single"/>
                        </w:rPr>
                        <w:t>Introduction</w:t>
                      </w:r>
                    </w:p>
                    <w:p w14:paraId="7CE263C9" w14:textId="5B1D7FB2" w:rsidR="001B4C0D" w:rsidRPr="003A4DD6" w:rsidRDefault="001B4C0D" w:rsidP="00CC7D6B">
                      <w:pPr>
                        <w:spacing w:line="360" w:lineRule="auto"/>
                        <w:jc w:val="center"/>
                        <w:rPr>
                          <w:rFonts w:ascii="Arial" w:hAnsi="Arial" w:cs="Arial"/>
                          <w:color w:val="002060"/>
                          <w:sz w:val="24"/>
                          <w:szCs w:val="24"/>
                          <w:u w:val="single"/>
                        </w:rPr>
                      </w:pPr>
                      <w:r w:rsidRPr="003A4DD6">
                        <w:rPr>
                          <w:rFonts w:ascii="Arial" w:hAnsi="Arial" w:cs="Arial"/>
                          <w:color w:val="002060"/>
                          <w:sz w:val="24"/>
                          <w:szCs w:val="24"/>
                        </w:rPr>
                        <w:t xml:space="preserve">This poster is based on the additional learning need (ALN) labelled as autism spectrum disorder (ASD). In this poster you will find the definition of ASD, types of autism, how ASD is identified, how to </w:t>
                      </w:r>
                      <w:r w:rsidR="00012CA7" w:rsidRPr="003A4DD6">
                        <w:rPr>
                          <w:rFonts w:ascii="Arial" w:hAnsi="Arial" w:cs="Arial"/>
                          <w:color w:val="002060"/>
                          <w:sz w:val="24"/>
                          <w:szCs w:val="24"/>
                        </w:rPr>
                        <w:t>follow the process to obtain</w:t>
                      </w:r>
                      <w:r w:rsidRPr="003A4DD6">
                        <w:rPr>
                          <w:rFonts w:ascii="Arial" w:hAnsi="Arial" w:cs="Arial"/>
                          <w:color w:val="002060"/>
                          <w:sz w:val="24"/>
                          <w:szCs w:val="24"/>
                        </w:rPr>
                        <w:t xml:space="preserve"> an ASD diagnosis, barriers a child with ASD may face and strategies that can be implemented to try and support the child in all environments.</w:t>
                      </w:r>
                    </w:p>
                    <w:p w14:paraId="59E5244B" w14:textId="5F439687" w:rsidR="001B4C0D" w:rsidRDefault="001B4C0D"/>
                  </w:txbxContent>
                </v:textbox>
                <w10:wrap type="square" anchorx="margin"/>
              </v:shape>
            </w:pict>
          </mc:Fallback>
        </mc:AlternateContent>
      </w:r>
      <w:r w:rsidR="00692BFA" w:rsidRPr="003A4DD6">
        <w:rPr>
          <w:rFonts w:ascii="Arial" w:hAnsi="Arial" w:cs="Arial"/>
          <w:b/>
          <w:bCs/>
          <w:color w:val="0070C0"/>
          <w:sz w:val="60"/>
          <w:szCs w:val="60"/>
          <w:u w:val="single"/>
        </w:rPr>
        <w:t>Autism Spectrum Disorder (ASD)</w:t>
      </w:r>
    </w:p>
    <w:p w14:paraId="46D62D55" w14:textId="7B41C1D6" w:rsidR="00220A7B" w:rsidRDefault="00CC7D6B" w:rsidP="000632B1">
      <w:pPr>
        <w:spacing w:line="360" w:lineRule="auto"/>
        <w:rPr>
          <w:rFonts w:ascii="Arial" w:hAnsi="Arial" w:cs="Arial"/>
          <w:sz w:val="28"/>
          <w:szCs w:val="28"/>
          <w:u w:val="single"/>
        </w:rPr>
      </w:pPr>
      <w:r w:rsidRPr="00D42033">
        <w:rPr>
          <w:rFonts w:ascii="Arial" w:hAnsi="Arial" w:cs="Arial"/>
          <w:noProof/>
          <w:sz w:val="28"/>
          <w:szCs w:val="28"/>
          <w:u w:val="single"/>
        </w:rPr>
        <mc:AlternateContent>
          <mc:Choice Requires="wps">
            <w:drawing>
              <wp:anchor distT="45720" distB="45720" distL="114300" distR="114300" simplePos="0" relativeHeight="251658241" behindDoc="0" locked="0" layoutInCell="1" allowOverlap="1" wp14:anchorId="06ECD0C0" wp14:editId="7A4B21A5">
                <wp:simplePos x="0" y="0"/>
                <wp:positionH relativeFrom="margin">
                  <wp:posOffset>-373380</wp:posOffset>
                </wp:positionH>
                <wp:positionV relativeFrom="paragraph">
                  <wp:posOffset>2272030</wp:posOffset>
                </wp:positionV>
                <wp:extent cx="6492240" cy="2362200"/>
                <wp:effectExtent l="0" t="0" r="22860" b="19050"/>
                <wp:wrapSquare wrapText="bothSides"/>
                <wp:docPr id="18128745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2240" cy="2362200"/>
                        </a:xfrm>
                        <a:prstGeom prst="rect">
                          <a:avLst/>
                        </a:prstGeom>
                        <a:solidFill>
                          <a:srgbClr val="B3C5FF"/>
                        </a:solidFill>
                        <a:ln w="19050">
                          <a:solidFill>
                            <a:srgbClr val="0070C0"/>
                          </a:solidFill>
                          <a:miter lim="800000"/>
                          <a:headEnd/>
                          <a:tailEnd/>
                        </a:ln>
                      </wps:spPr>
                      <wps:txbx>
                        <w:txbxContent>
                          <w:p w14:paraId="240ECBE9" w14:textId="77777777" w:rsidR="00D42033" w:rsidRPr="003A4DD6" w:rsidRDefault="00D42033" w:rsidP="00CC7D6B">
                            <w:pPr>
                              <w:spacing w:line="360" w:lineRule="auto"/>
                              <w:jc w:val="center"/>
                              <w:rPr>
                                <w:rFonts w:ascii="Arial" w:hAnsi="Arial" w:cs="Arial"/>
                                <w:color w:val="002060"/>
                              </w:rPr>
                            </w:pPr>
                            <w:r w:rsidRPr="003A4DD6">
                              <w:rPr>
                                <w:rFonts w:ascii="Arial" w:hAnsi="Arial" w:cs="Arial"/>
                                <w:color w:val="002060"/>
                                <w:sz w:val="24"/>
                                <w:szCs w:val="24"/>
                                <w:u w:val="single"/>
                              </w:rPr>
                              <w:t>Definition</w:t>
                            </w:r>
                          </w:p>
                          <w:p w14:paraId="66B1788B" w14:textId="4DDF99D2" w:rsidR="00D42033" w:rsidRPr="003A4DD6" w:rsidRDefault="00D42033" w:rsidP="00CC7D6B">
                            <w:pPr>
                              <w:spacing w:line="360" w:lineRule="auto"/>
                              <w:jc w:val="center"/>
                              <w:rPr>
                                <w:rFonts w:ascii="Arial" w:hAnsi="Arial" w:cs="Arial"/>
                                <w:color w:val="002060"/>
                                <w:sz w:val="24"/>
                                <w:szCs w:val="24"/>
                              </w:rPr>
                            </w:pPr>
                            <w:r w:rsidRPr="003A4DD6">
                              <w:rPr>
                                <w:rFonts w:ascii="Arial" w:hAnsi="Arial" w:cs="Arial"/>
                                <w:color w:val="002060"/>
                                <w:sz w:val="24"/>
                                <w:szCs w:val="24"/>
                              </w:rPr>
                              <w:t xml:space="preserve">Hodges, Fealko and Soares (2020) define autism spectrum disorder (ASD) as a neurological development disorder that can cause a deficit in communication and social skills and can also affect a child’s behaviour. Muris and Ollendick (2021) relate to this by showing that children with ASD can also be selective mute due to their social difficulties and anxieties. Prizant (2015) shows that ASD can also cause children to become overwhelmed and overstimulated easily and often. Pennefather </w:t>
                            </w:r>
                            <w:r w:rsidRPr="003A4DD6">
                              <w:rPr>
                                <w:rFonts w:ascii="Arial" w:hAnsi="Arial" w:cs="Arial"/>
                                <w:i/>
                                <w:iCs/>
                                <w:color w:val="002060"/>
                                <w:sz w:val="24"/>
                                <w:szCs w:val="24"/>
                              </w:rPr>
                              <w:t>et al.</w:t>
                            </w:r>
                            <w:r w:rsidRPr="003A4DD6">
                              <w:rPr>
                                <w:rFonts w:ascii="Arial" w:hAnsi="Arial" w:cs="Arial"/>
                                <w:color w:val="002060"/>
                                <w:sz w:val="24"/>
                                <w:szCs w:val="24"/>
                              </w:rPr>
                              <w:t xml:space="preserve"> (2018) recognise that children who suffer with ASD can often rely on routines and repetition and do not cope well with plans changing.</w:t>
                            </w:r>
                          </w:p>
                          <w:p w14:paraId="5FB38272" w14:textId="4F9862B0" w:rsidR="00D42033" w:rsidRDefault="00D4203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CD0C0" id="_x0000_s1027" type="#_x0000_t202" style="position:absolute;margin-left:-29.4pt;margin-top:178.9pt;width:511.2pt;height:186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" fillcolor="#b3c5ff" strokecolor="#0070c0" strokeweight="1.5pt">
                <v:textbox>
                  <w:txbxContent>
                    <w:p w14:paraId="240ECBE9" w14:textId="77777777" w:rsidR="00D42033" w:rsidRPr="003A4DD6" w:rsidRDefault="00D42033" w:rsidP="00CC7D6B">
                      <w:pPr>
                        <w:spacing w:line="360" w:lineRule="auto"/>
                        <w:jc w:val="center"/>
                        <w:rPr>
                          <w:rFonts w:ascii="Arial" w:hAnsi="Arial" w:cs="Arial"/>
                          <w:color w:val="002060"/>
                        </w:rPr>
                      </w:pPr>
                      <w:r w:rsidRPr="003A4DD6">
                        <w:rPr>
                          <w:rFonts w:ascii="Arial" w:hAnsi="Arial" w:cs="Arial"/>
                          <w:color w:val="002060"/>
                          <w:sz w:val="24"/>
                          <w:szCs w:val="24"/>
                          <w:u w:val="single"/>
                        </w:rPr>
                        <w:t>Definition</w:t>
                      </w:r>
                    </w:p>
                    <w:p w14:paraId="66B1788B" w14:textId="4DDF99D2" w:rsidR="00D42033" w:rsidRPr="003A4DD6" w:rsidRDefault="00D42033" w:rsidP="00CC7D6B">
                      <w:pPr>
                        <w:spacing w:line="360" w:lineRule="auto"/>
                        <w:jc w:val="center"/>
                        <w:rPr>
                          <w:rFonts w:ascii="Arial" w:hAnsi="Arial" w:cs="Arial"/>
                          <w:color w:val="002060"/>
                          <w:sz w:val="24"/>
                          <w:szCs w:val="24"/>
                        </w:rPr>
                      </w:pPr>
                      <w:r w:rsidRPr="003A4DD6">
                        <w:rPr>
                          <w:rFonts w:ascii="Arial" w:hAnsi="Arial" w:cs="Arial"/>
                          <w:color w:val="002060"/>
                          <w:sz w:val="24"/>
                          <w:szCs w:val="24"/>
                        </w:rPr>
                        <w:t xml:space="preserve">Hodges, Fealko and Soares (2020) define autism spectrum disorder (ASD) as a neurological development disorder that can cause a deficit in communication and social skills and can also affect a child’s behaviour. Muris and Ollendick (2021) relate to this by showing that children with ASD can also be selective mute due to their social difficulties and anxieties. Prizant (2015) shows that ASD can also cause children to become overwhelmed and overstimulated easily and often. Pennefather </w:t>
                      </w:r>
                      <w:r w:rsidRPr="003A4DD6">
                        <w:rPr>
                          <w:rFonts w:ascii="Arial" w:hAnsi="Arial" w:cs="Arial"/>
                          <w:i/>
                          <w:iCs/>
                          <w:color w:val="002060"/>
                          <w:sz w:val="24"/>
                          <w:szCs w:val="24"/>
                        </w:rPr>
                        <w:t>et al.</w:t>
                      </w:r>
                      <w:r w:rsidRPr="003A4DD6">
                        <w:rPr>
                          <w:rFonts w:ascii="Arial" w:hAnsi="Arial" w:cs="Arial"/>
                          <w:color w:val="002060"/>
                          <w:sz w:val="24"/>
                          <w:szCs w:val="24"/>
                        </w:rPr>
                        <w:t xml:space="preserve"> (2018) recognise that children who suffer with ASD can often rely on routines and repetition and do not cope well with plans changing.</w:t>
                      </w:r>
                    </w:p>
                    <w:p w14:paraId="5FB38272" w14:textId="4F9862B0" w:rsidR="00D42033" w:rsidRDefault="00D42033"/>
                  </w:txbxContent>
                </v:textbox>
                <w10:wrap type="square" anchorx="margin"/>
              </v:shape>
            </w:pict>
          </mc:Fallback>
        </mc:AlternateContent>
      </w:r>
    </w:p>
    <w:p w14:paraId="0E00AFB4" w14:textId="04F2E5D6" w:rsidR="00220A7B" w:rsidRDefault="00114AAC" w:rsidP="000632B1">
      <w:pPr>
        <w:spacing w:line="360" w:lineRule="auto"/>
        <w:rPr>
          <w:rFonts w:ascii="Arial" w:hAnsi="Arial" w:cs="Arial"/>
          <w:sz w:val="28"/>
          <w:szCs w:val="28"/>
          <w:u w:val="single"/>
        </w:rPr>
      </w:pPr>
      <w:r>
        <w:rPr>
          <w:rFonts w:ascii="Arial" w:hAnsi="Arial" w:cs="Arial"/>
          <w:noProof/>
          <w:color w:val="0070C0"/>
          <w:sz w:val="60"/>
          <w:szCs w:val="60"/>
          <w:u w:val="single"/>
        </w:rPr>
        <w:drawing>
          <wp:anchor distT="0" distB="0" distL="114300" distR="114300" simplePos="0" relativeHeight="251659266" behindDoc="0" locked="0" layoutInCell="1" allowOverlap="1" wp14:anchorId="62EBF9F0" wp14:editId="32715C17">
            <wp:simplePos x="0" y="0"/>
            <wp:positionH relativeFrom="margin">
              <wp:align>center</wp:align>
            </wp:positionH>
            <wp:positionV relativeFrom="paragraph">
              <wp:posOffset>2651125</wp:posOffset>
            </wp:positionV>
            <wp:extent cx="5106670" cy="2433320"/>
            <wp:effectExtent l="0" t="0" r="0" b="5080"/>
            <wp:wrapNone/>
            <wp:docPr id="342346322" name="Picture 1" descr="Hands catching rainbow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346322" name="Picture 342346322" descr="Hands catching rainbow ligh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06670" cy="2433320"/>
                    </a:xfrm>
                    <a:prstGeom prst="rect">
                      <a:avLst/>
                    </a:prstGeom>
                  </pic:spPr>
                </pic:pic>
              </a:graphicData>
            </a:graphic>
            <wp14:sizeRelH relativeFrom="margin">
              <wp14:pctWidth>0</wp14:pctWidth>
            </wp14:sizeRelH>
            <wp14:sizeRelV relativeFrom="margin">
              <wp14:pctHeight>0</wp14:pctHeight>
            </wp14:sizeRelV>
          </wp:anchor>
        </w:drawing>
      </w:r>
    </w:p>
    <w:p w14:paraId="6D4C1446" w14:textId="27613EE5" w:rsidR="00220A7B" w:rsidRDefault="00220A7B" w:rsidP="000632B1">
      <w:pPr>
        <w:spacing w:line="360" w:lineRule="auto"/>
        <w:rPr>
          <w:rFonts w:ascii="Arial" w:hAnsi="Arial" w:cs="Arial"/>
          <w:sz w:val="28"/>
          <w:szCs w:val="28"/>
          <w:u w:val="single"/>
        </w:rPr>
      </w:pPr>
    </w:p>
    <w:p w14:paraId="71750BF4" w14:textId="3D0A6601" w:rsidR="00692BFA" w:rsidRDefault="00692BFA" w:rsidP="000632B1">
      <w:pPr>
        <w:spacing w:line="360" w:lineRule="auto"/>
        <w:rPr>
          <w:rFonts w:ascii="Arial" w:hAnsi="Arial" w:cs="Arial"/>
          <w:sz w:val="24"/>
          <w:szCs w:val="24"/>
          <w:u w:val="single"/>
        </w:rPr>
      </w:pPr>
    </w:p>
    <w:p w14:paraId="0796859F" w14:textId="67E56A39" w:rsidR="00692BFA" w:rsidRDefault="00692BFA" w:rsidP="000632B1">
      <w:pPr>
        <w:spacing w:line="360" w:lineRule="auto"/>
        <w:rPr>
          <w:rFonts w:ascii="Arial" w:hAnsi="Arial" w:cs="Arial"/>
          <w:sz w:val="24"/>
          <w:szCs w:val="24"/>
          <w:u w:val="single"/>
        </w:rPr>
      </w:pPr>
    </w:p>
    <w:p w14:paraId="324BDEC6" w14:textId="3D5C84A3" w:rsidR="00692BFA" w:rsidRDefault="00692BFA" w:rsidP="000632B1">
      <w:pPr>
        <w:spacing w:line="360" w:lineRule="auto"/>
        <w:rPr>
          <w:rFonts w:ascii="Arial" w:hAnsi="Arial" w:cs="Arial"/>
          <w:sz w:val="24"/>
          <w:szCs w:val="24"/>
          <w:u w:val="single"/>
        </w:rPr>
      </w:pPr>
    </w:p>
    <w:p w14:paraId="6C2B123A" w14:textId="434329D1" w:rsidR="00692BFA" w:rsidRDefault="00692BFA" w:rsidP="000632B1">
      <w:pPr>
        <w:spacing w:line="360" w:lineRule="auto"/>
        <w:rPr>
          <w:rFonts w:ascii="Arial" w:hAnsi="Arial" w:cs="Arial"/>
          <w:sz w:val="24"/>
          <w:szCs w:val="24"/>
          <w:u w:val="single"/>
        </w:rPr>
      </w:pPr>
    </w:p>
    <w:p w14:paraId="5062B4BC" w14:textId="1788A0B6" w:rsidR="00692BFA" w:rsidRDefault="00C31C2B" w:rsidP="000632B1">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70530" behindDoc="0" locked="0" layoutInCell="1" allowOverlap="1" wp14:anchorId="524A377C" wp14:editId="1F8F443E">
                <wp:simplePos x="0" y="0"/>
                <wp:positionH relativeFrom="rightMargin">
                  <wp:align>left</wp:align>
                </wp:positionH>
                <wp:positionV relativeFrom="paragraph">
                  <wp:posOffset>678180</wp:posOffset>
                </wp:positionV>
                <wp:extent cx="561975" cy="485775"/>
                <wp:effectExtent l="38100" t="19050" r="28575" b="47625"/>
                <wp:wrapNone/>
                <wp:docPr id="2050733273"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094DD7" id="Star: 5 Points 2" o:spid="_x0000_s1026" style="position:absolute;margin-left:0;margin-top:53.4pt;width:44.25pt;height:38.25pt;z-index:251670530;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72578" behindDoc="0" locked="0" layoutInCell="1" allowOverlap="1" wp14:anchorId="51C1B430" wp14:editId="6520412D">
                <wp:simplePos x="0" y="0"/>
                <wp:positionH relativeFrom="leftMargin">
                  <wp:align>right</wp:align>
                </wp:positionH>
                <wp:positionV relativeFrom="paragraph">
                  <wp:posOffset>640080</wp:posOffset>
                </wp:positionV>
                <wp:extent cx="561975" cy="485775"/>
                <wp:effectExtent l="38100" t="19050" r="28575" b="47625"/>
                <wp:wrapNone/>
                <wp:docPr id="153278557"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539FDF" id="Star: 5 Points 2" o:spid="_x0000_s1026" style="position:absolute;margin-left:-6.95pt;margin-top:50.4pt;width:44.25pt;height:38.25pt;z-index:251672578;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p>
    <w:p w14:paraId="5707407B" w14:textId="051D85B4" w:rsidR="00692BFA" w:rsidRDefault="005D7172" w:rsidP="000632B1">
      <w:pPr>
        <w:spacing w:line="360" w:lineRule="auto"/>
        <w:rPr>
          <w:rFonts w:ascii="Arial" w:hAnsi="Arial" w:cs="Arial"/>
          <w:sz w:val="24"/>
          <w:szCs w:val="24"/>
          <w:u w:val="single"/>
        </w:rPr>
      </w:pPr>
      <w:r>
        <w:rPr>
          <w:rFonts w:ascii="Arial" w:hAnsi="Arial" w:cs="Arial"/>
          <w:noProof/>
          <w:sz w:val="24"/>
          <w:szCs w:val="24"/>
          <w:u w:val="single"/>
        </w:rPr>
        <w:lastRenderedPageBreak/>
        <mc:AlternateContent>
          <mc:Choice Requires="wps">
            <w:drawing>
              <wp:anchor distT="0" distB="0" distL="114300" distR="114300" simplePos="0" relativeHeight="251664386" behindDoc="0" locked="0" layoutInCell="1" allowOverlap="1" wp14:anchorId="57AEB93B" wp14:editId="0B77D93C">
                <wp:simplePos x="0" y="0"/>
                <wp:positionH relativeFrom="rightMargin">
                  <wp:align>left</wp:align>
                </wp:positionH>
                <wp:positionV relativeFrom="paragraph">
                  <wp:posOffset>9077325</wp:posOffset>
                </wp:positionV>
                <wp:extent cx="561975" cy="485775"/>
                <wp:effectExtent l="38100" t="19050" r="28575" b="47625"/>
                <wp:wrapNone/>
                <wp:docPr id="1873184579"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074BEC" id="Star: 5 Points 2" o:spid="_x0000_s1026" style="position:absolute;margin-left:0;margin-top:714.75pt;width:44.25pt;height:38.25pt;z-index:251664386;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62338" behindDoc="0" locked="0" layoutInCell="1" allowOverlap="1" wp14:anchorId="2CB02926" wp14:editId="1AC5A495">
                <wp:simplePos x="0" y="0"/>
                <wp:positionH relativeFrom="leftMargin">
                  <wp:align>right</wp:align>
                </wp:positionH>
                <wp:positionV relativeFrom="paragraph">
                  <wp:posOffset>-733425</wp:posOffset>
                </wp:positionV>
                <wp:extent cx="561975" cy="485775"/>
                <wp:effectExtent l="38100" t="19050" r="28575" b="47625"/>
                <wp:wrapNone/>
                <wp:docPr id="1873518575"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E53716" id="Star: 5 Points 2" o:spid="_x0000_s1026" style="position:absolute;margin-left:-6.95pt;margin-top:-57.75pt;width:44.25pt;height:38.25pt;z-index:251662338;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66434" behindDoc="0" locked="0" layoutInCell="1" allowOverlap="1" wp14:anchorId="6E0B2C42" wp14:editId="23941BF8">
                <wp:simplePos x="0" y="0"/>
                <wp:positionH relativeFrom="leftMargin">
                  <wp:align>right</wp:align>
                </wp:positionH>
                <wp:positionV relativeFrom="paragraph">
                  <wp:posOffset>9058275</wp:posOffset>
                </wp:positionV>
                <wp:extent cx="561975" cy="485775"/>
                <wp:effectExtent l="38100" t="19050" r="28575" b="47625"/>
                <wp:wrapNone/>
                <wp:docPr id="2004694937"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D06AEF" id="Star: 5 Points 2" o:spid="_x0000_s1026" style="position:absolute;margin-left:-6.95pt;margin-top:713.25pt;width:44.25pt;height:38.25pt;z-index:251666434;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68482" behindDoc="0" locked="0" layoutInCell="1" allowOverlap="1" wp14:anchorId="700F6D94" wp14:editId="15B9A814">
                <wp:simplePos x="0" y="0"/>
                <wp:positionH relativeFrom="rightMargin">
                  <wp:align>left</wp:align>
                </wp:positionH>
                <wp:positionV relativeFrom="paragraph">
                  <wp:posOffset>-704850</wp:posOffset>
                </wp:positionV>
                <wp:extent cx="561975" cy="485775"/>
                <wp:effectExtent l="38100" t="19050" r="28575" b="47625"/>
                <wp:wrapNone/>
                <wp:docPr id="1913318881"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47F15C" id="Star: 5 Points 2" o:spid="_x0000_s1026" style="position:absolute;margin-left:0;margin-top:-55.5pt;width:44.25pt;height:38.25pt;z-index:251668482;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sidR="00696A0C" w:rsidRPr="001D76C5">
        <w:rPr>
          <w:rFonts w:ascii="Arial" w:hAnsi="Arial" w:cs="Arial"/>
          <w:noProof/>
          <w:sz w:val="24"/>
          <w:szCs w:val="24"/>
          <w:u w:val="single"/>
        </w:rPr>
        <mc:AlternateContent>
          <mc:Choice Requires="wps">
            <w:drawing>
              <wp:anchor distT="45720" distB="45720" distL="114300" distR="114300" simplePos="0" relativeHeight="251661314" behindDoc="0" locked="0" layoutInCell="1" allowOverlap="1" wp14:anchorId="5E50577B" wp14:editId="1022FBA9">
                <wp:simplePos x="0" y="0"/>
                <wp:positionH relativeFrom="margin">
                  <wp:posOffset>-771525</wp:posOffset>
                </wp:positionH>
                <wp:positionV relativeFrom="paragraph">
                  <wp:posOffset>4476750</wp:posOffset>
                </wp:positionV>
                <wp:extent cx="7277100" cy="4362450"/>
                <wp:effectExtent l="0" t="0" r="19050" b="19050"/>
                <wp:wrapSquare wrapText="bothSides"/>
                <wp:docPr id="851576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7100" cy="4362450"/>
                        </a:xfrm>
                        <a:prstGeom prst="rect">
                          <a:avLst/>
                        </a:prstGeom>
                        <a:solidFill>
                          <a:srgbClr val="B3C5FF"/>
                        </a:solidFill>
                        <a:ln w="19050">
                          <a:solidFill>
                            <a:srgbClr val="0070C0"/>
                          </a:solidFill>
                          <a:miter lim="800000"/>
                          <a:headEnd/>
                          <a:tailEnd/>
                        </a:ln>
                      </wps:spPr>
                      <wps:txbx>
                        <w:txbxContent>
                          <w:p w14:paraId="2615EEEF" w14:textId="77777777" w:rsidR="001D76C5" w:rsidRPr="00696A0C" w:rsidRDefault="001D76C5" w:rsidP="00696A0C">
                            <w:pPr>
                              <w:spacing w:line="360" w:lineRule="auto"/>
                              <w:jc w:val="center"/>
                              <w:rPr>
                                <w:rFonts w:ascii="Arial" w:hAnsi="Arial" w:cs="Arial"/>
                                <w:color w:val="002060"/>
                                <w:sz w:val="24"/>
                                <w:szCs w:val="24"/>
                                <w:u w:val="single"/>
                              </w:rPr>
                            </w:pPr>
                            <w:r w:rsidRPr="00696A0C">
                              <w:rPr>
                                <w:rFonts w:ascii="Arial" w:hAnsi="Arial" w:cs="Arial"/>
                                <w:color w:val="002060"/>
                                <w:sz w:val="24"/>
                                <w:szCs w:val="24"/>
                                <w:u w:val="single"/>
                              </w:rPr>
                              <w:t>Effects</w:t>
                            </w:r>
                          </w:p>
                          <w:p w14:paraId="327C0DA2" w14:textId="291D37F8" w:rsidR="001D76C5" w:rsidRPr="00696A0C" w:rsidRDefault="001D76C5" w:rsidP="00696A0C">
                            <w:pPr>
                              <w:spacing w:line="360" w:lineRule="auto"/>
                              <w:jc w:val="center"/>
                              <w:rPr>
                                <w:rFonts w:ascii="Arial" w:hAnsi="Arial" w:cs="Arial"/>
                                <w:color w:val="002060"/>
                                <w:sz w:val="24"/>
                                <w:szCs w:val="24"/>
                              </w:rPr>
                            </w:pPr>
                            <w:r w:rsidRPr="00696A0C">
                              <w:rPr>
                                <w:rFonts w:ascii="Arial" w:hAnsi="Arial" w:cs="Arial"/>
                                <w:color w:val="002060"/>
                                <w:sz w:val="24"/>
                                <w:szCs w:val="24"/>
                              </w:rPr>
                              <w:t>Armstrong (2021) shows that ASD can have an effect on a child’s holistic development. They show that ASD can negatively influence a child’s social skills as they can find it difficult to communicate with others through all factors including mutism, language, body language and eye contact. As shown above it can also affect a child’s physical development as it can cause a negative impact on their motor skills. ASD can also have an effect on a child’s development of their morals as they can find it difficult to determine right and wrong when trying to understand how other people are feeling. As previously mentioned, ASD can have the biggest effect on a child’s intellect, and it can cause a problem with attention and interaction. As well as this, ASD can affect a child’s ability to manage their emotions as they can often become overwhelmed and therefore lead to meltdowns due to a lack of understanding and control of their emotions. Harbridge (2015) shows that unfortunately the effect of ASD can often result in children being misjudged and labelled as ‘naughty’ due to their difficulty in understanding and way of thinking. Kirby, Dickie and Baranek (2015) shows that ASD can also highly affect how children manage to process their senses. Kirby, Dickie and Baranek (2015) show that as well as children with ASD being hyporesponsive, they can also be hyperresponsive which can result in sensory overload where children feel they are unable to manage their surroundings and themselves.</w:t>
                            </w:r>
                          </w:p>
                          <w:p w14:paraId="3977C61A" w14:textId="4E3D709C" w:rsidR="001D76C5" w:rsidRDefault="001D76C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0577B" id="_x0000_s1028" type="#_x0000_t202" style="position:absolute;margin-left:-60.75pt;margin-top:352.5pt;width:573pt;height:343.5pt;z-index:25166131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" fillcolor="#b3c5ff" strokecolor="#0070c0" strokeweight="1.5pt">
                <v:textbox>
                  <w:txbxContent>
                    <w:p w14:paraId="2615EEEF" w14:textId="77777777" w:rsidR="001D76C5" w:rsidRPr="00696A0C" w:rsidRDefault="001D76C5" w:rsidP="00696A0C">
                      <w:pPr>
                        <w:spacing w:line="360" w:lineRule="auto"/>
                        <w:jc w:val="center"/>
                        <w:rPr>
                          <w:rFonts w:ascii="Arial" w:hAnsi="Arial" w:cs="Arial"/>
                          <w:color w:val="002060"/>
                          <w:sz w:val="24"/>
                          <w:szCs w:val="24"/>
                          <w:u w:val="single"/>
                        </w:rPr>
                      </w:pPr>
                      <w:r w:rsidRPr="00696A0C">
                        <w:rPr>
                          <w:rFonts w:ascii="Arial" w:hAnsi="Arial" w:cs="Arial"/>
                          <w:color w:val="002060"/>
                          <w:sz w:val="24"/>
                          <w:szCs w:val="24"/>
                          <w:u w:val="single"/>
                        </w:rPr>
                        <w:t>Effects</w:t>
                      </w:r>
                    </w:p>
                    <w:p w14:paraId="327C0DA2" w14:textId="291D37F8" w:rsidR="001D76C5" w:rsidRPr="00696A0C" w:rsidRDefault="001D76C5" w:rsidP="00696A0C">
                      <w:pPr>
                        <w:spacing w:line="360" w:lineRule="auto"/>
                        <w:jc w:val="center"/>
                        <w:rPr>
                          <w:rFonts w:ascii="Arial" w:hAnsi="Arial" w:cs="Arial"/>
                          <w:color w:val="002060"/>
                          <w:sz w:val="24"/>
                          <w:szCs w:val="24"/>
                        </w:rPr>
                      </w:pPr>
                      <w:r w:rsidRPr="00696A0C">
                        <w:rPr>
                          <w:rFonts w:ascii="Arial" w:hAnsi="Arial" w:cs="Arial"/>
                          <w:color w:val="002060"/>
                          <w:sz w:val="24"/>
                          <w:szCs w:val="24"/>
                        </w:rPr>
                        <w:t>Armstrong (2021) shows that ASD can have an effect on a child’s holistic development. They show that ASD can negatively influence a child’s social skills as they can find it difficult to communicate with others through all factors including mutism, language, body language and eye contact. As shown above it can also affect a child’s physical development as it can cause a negative impact on their motor skills. ASD can also have an effect on a child’s development of their morals as they can find it difficult to determine right and wrong when trying to understand how other people are feeling. As previously mentioned, ASD can have the biggest effect on a child’s intellect, and it can cause a problem with attention and interaction. As well as this, ASD can affect a child’s ability to manage their emotions as they can often become overwhelmed and therefore lead to meltdowns due to a lack of understanding and control of their emotions. Harbridge (2015) shows that unfortunately the effect of ASD can often result in children being misjudged and labelled as ‘naughty’ due to their difficulty in understanding and way of thinking. Kirby, Dickie and Baranek (2015) shows that ASD can also highly affect how children manage to process their senses. Kirby, Dickie and Baranek (2015) show that as well as children with ASD being hyporesponsive, they can also be hyperresponsive which can result in sensory overload where children feel they are unable to manage their surroundings and themselves.</w:t>
                      </w:r>
                    </w:p>
                    <w:p w14:paraId="3977C61A" w14:textId="4E3D709C" w:rsidR="001D76C5" w:rsidRDefault="001D76C5"/>
                  </w:txbxContent>
                </v:textbox>
                <w10:wrap type="square" anchorx="margin"/>
              </v:shape>
            </w:pict>
          </mc:Fallback>
        </mc:AlternateContent>
      </w:r>
      <w:r w:rsidR="00696A0C" w:rsidRPr="00D42033">
        <w:rPr>
          <w:rFonts w:ascii="Arial" w:hAnsi="Arial" w:cs="Arial"/>
          <w:noProof/>
          <w:sz w:val="28"/>
          <w:szCs w:val="28"/>
          <w:u w:val="single"/>
        </w:rPr>
        <mc:AlternateContent>
          <mc:Choice Requires="wps">
            <w:drawing>
              <wp:anchor distT="45720" distB="45720" distL="114300" distR="114300" simplePos="0" relativeHeight="251658242" behindDoc="0" locked="0" layoutInCell="1" allowOverlap="1" wp14:anchorId="126FFBE4" wp14:editId="140A3111">
                <wp:simplePos x="0" y="0"/>
                <wp:positionH relativeFrom="margin">
                  <wp:posOffset>-781050</wp:posOffset>
                </wp:positionH>
                <wp:positionV relativeFrom="paragraph">
                  <wp:posOffset>0</wp:posOffset>
                </wp:positionV>
                <wp:extent cx="7277100" cy="4200525"/>
                <wp:effectExtent l="0" t="0" r="19050" b="28575"/>
                <wp:wrapSquare wrapText="bothSides"/>
                <wp:docPr id="1353439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7100" cy="4200525"/>
                        </a:xfrm>
                        <a:prstGeom prst="rect">
                          <a:avLst/>
                        </a:prstGeom>
                        <a:solidFill>
                          <a:srgbClr val="B3C5FF"/>
                        </a:solidFill>
                        <a:ln w="19050">
                          <a:solidFill>
                            <a:srgbClr val="0070C0"/>
                          </a:solidFill>
                          <a:miter lim="800000"/>
                          <a:headEnd/>
                          <a:tailEnd/>
                        </a:ln>
                      </wps:spPr>
                      <wps:txbx>
                        <w:txbxContent>
                          <w:p w14:paraId="68297E6E" w14:textId="77777777" w:rsidR="00D42033" w:rsidRPr="001D76C5" w:rsidRDefault="00D42033" w:rsidP="001D76C5">
                            <w:pPr>
                              <w:spacing w:line="360" w:lineRule="auto"/>
                              <w:jc w:val="center"/>
                              <w:rPr>
                                <w:rFonts w:ascii="Arial" w:hAnsi="Arial" w:cs="Arial"/>
                                <w:color w:val="002060"/>
                                <w:sz w:val="24"/>
                                <w:szCs w:val="24"/>
                                <w:u w:val="single"/>
                              </w:rPr>
                            </w:pPr>
                            <w:r w:rsidRPr="001D76C5">
                              <w:rPr>
                                <w:rFonts w:ascii="Arial" w:hAnsi="Arial" w:cs="Arial"/>
                                <w:color w:val="002060"/>
                                <w:sz w:val="24"/>
                                <w:szCs w:val="24"/>
                                <w:u w:val="single"/>
                              </w:rPr>
                              <w:t>Types of autism</w:t>
                            </w:r>
                          </w:p>
                          <w:p w14:paraId="1AE421CC" w14:textId="34A1628F"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 xml:space="preserve">Autistic disorder: Autistic disorder was the disorder that was typically diagnosed if a child had all of the traits of ASD including the weakened social ability, </w:t>
                            </w:r>
                            <w:r w:rsidR="007D7447" w:rsidRPr="001D76C5">
                              <w:rPr>
                                <w:rFonts w:ascii="Arial" w:hAnsi="Arial" w:cs="Arial"/>
                                <w:color w:val="002060"/>
                                <w:sz w:val="24"/>
                                <w:szCs w:val="24"/>
                              </w:rPr>
                              <w:t>dislike,</w:t>
                            </w:r>
                            <w:r w:rsidRPr="001D76C5">
                              <w:rPr>
                                <w:rFonts w:ascii="Arial" w:hAnsi="Arial" w:cs="Arial"/>
                                <w:color w:val="002060"/>
                                <w:sz w:val="24"/>
                                <w:szCs w:val="24"/>
                              </w:rPr>
                              <w:t xml:space="preserve"> and resistance to change and difficulty communicating. – (Volkmar (2021)) </w:t>
                            </w:r>
                          </w:p>
                          <w:p w14:paraId="3CF14ECD" w14:textId="77777777"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 xml:space="preserve">Aspergers syndrome (high-functioning autism): Children with Aspergers syndrome are typically intellectually and academically smart however, they struggle with social interactions and communication. – (Motlani, Motlani and Thool (2022)) </w:t>
                            </w:r>
                          </w:p>
                          <w:p w14:paraId="1068D116" w14:textId="14EF87E6"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Pervasive development disorder</w:t>
                            </w:r>
                            <w:r w:rsidR="00B156B6">
                              <w:rPr>
                                <w:rFonts w:ascii="Arial" w:hAnsi="Arial" w:cs="Arial"/>
                                <w:color w:val="002060"/>
                                <w:sz w:val="24"/>
                                <w:szCs w:val="24"/>
                              </w:rPr>
                              <w:t xml:space="preserve"> - </w:t>
                            </w:r>
                            <w:r w:rsidRPr="001D76C5">
                              <w:rPr>
                                <w:rFonts w:ascii="Arial" w:hAnsi="Arial" w:cs="Arial"/>
                                <w:color w:val="002060"/>
                                <w:sz w:val="24"/>
                                <w:szCs w:val="24"/>
                              </w:rPr>
                              <w:t>not otherwise specified (PDD-NOS): A child with PDD-NOS may experience a similar impairment in social skills as a child with Autistic disorder or Aspergers syndrome however, they are at a lower need of support than these children. – (Carbone and Dell’Aquila (2023))</w:t>
                            </w:r>
                          </w:p>
                          <w:p w14:paraId="2029FED4" w14:textId="77777777"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 xml:space="preserve">Childhood disintegrative disorder (CDD): CDD is the most uncommon type of ASD where a child will begin to develop at a normal rate up until the age of two however, they will then experience a severe loss of social and language skills but also physical skills such as motor skills and toileting abilities. – (Mehra </w:t>
                            </w:r>
                            <w:r w:rsidRPr="001D76C5">
                              <w:rPr>
                                <w:rFonts w:ascii="Arial" w:hAnsi="Arial" w:cs="Arial"/>
                                <w:i/>
                                <w:iCs/>
                                <w:color w:val="002060"/>
                                <w:sz w:val="24"/>
                                <w:szCs w:val="24"/>
                              </w:rPr>
                              <w:t>et al.</w:t>
                            </w:r>
                            <w:r w:rsidRPr="001D76C5">
                              <w:rPr>
                                <w:rFonts w:ascii="Arial" w:hAnsi="Arial" w:cs="Arial"/>
                                <w:color w:val="002060"/>
                                <w:sz w:val="24"/>
                                <w:szCs w:val="24"/>
                              </w:rPr>
                              <w:t xml:space="preserve"> (2018)) </w:t>
                            </w:r>
                          </w:p>
                          <w:p w14:paraId="4564C424" w14:textId="32D9787A" w:rsidR="00D42033" w:rsidRPr="001D76C5" w:rsidRDefault="00D42033" w:rsidP="00D42033">
                            <w:pPr>
                              <w:spacing w:line="360" w:lineRule="auto"/>
                              <w:rPr>
                                <w:rFonts w:ascii="Arial" w:hAnsi="Arial" w:cs="Arial"/>
                                <w:color w:val="002060"/>
                                <w:sz w:val="24"/>
                                <w:szCs w:val="24"/>
                              </w:rPr>
                            </w:pPr>
                            <w:r w:rsidRPr="001D76C5">
                              <w:rPr>
                                <w:rFonts w:ascii="Arial" w:hAnsi="Arial" w:cs="Arial"/>
                                <w:color w:val="002060"/>
                                <w:sz w:val="24"/>
                                <w:szCs w:val="24"/>
                              </w:rPr>
                              <w:t xml:space="preserve">           ^^^ Mastroianni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FFBE4" id="_x0000_s1029" type="#_x0000_t202" style="position:absolute;margin-left:-61.5pt;margin-top:0;width:573pt;height:330.7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" fillcolor="#b3c5ff" strokecolor="#0070c0" strokeweight="1.5pt">
                <v:textbox>
                  <w:txbxContent>
                    <w:p w14:paraId="68297E6E" w14:textId="77777777" w:rsidR="00D42033" w:rsidRPr="001D76C5" w:rsidRDefault="00D42033" w:rsidP="001D76C5">
                      <w:pPr>
                        <w:spacing w:line="360" w:lineRule="auto"/>
                        <w:jc w:val="center"/>
                        <w:rPr>
                          <w:rFonts w:ascii="Arial" w:hAnsi="Arial" w:cs="Arial"/>
                          <w:color w:val="002060"/>
                          <w:sz w:val="24"/>
                          <w:szCs w:val="24"/>
                          <w:u w:val="single"/>
                        </w:rPr>
                      </w:pPr>
                      <w:r w:rsidRPr="001D76C5">
                        <w:rPr>
                          <w:rFonts w:ascii="Arial" w:hAnsi="Arial" w:cs="Arial"/>
                          <w:color w:val="002060"/>
                          <w:sz w:val="24"/>
                          <w:szCs w:val="24"/>
                          <w:u w:val="single"/>
                        </w:rPr>
                        <w:t>Types of autism</w:t>
                      </w:r>
                    </w:p>
                    <w:p w14:paraId="1AE421CC" w14:textId="34A1628F"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 xml:space="preserve">Autistic disorder: Autistic disorder was the disorder that was typically diagnosed if a child had all of the traits of ASD including the weakened social ability, </w:t>
                      </w:r>
                      <w:r w:rsidR="007D7447" w:rsidRPr="001D76C5">
                        <w:rPr>
                          <w:rFonts w:ascii="Arial" w:hAnsi="Arial" w:cs="Arial"/>
                          <w:color w:val="002060"/>
                          <w:sz w:val="24"/>
                          <w:szCs w:val="24"/>
                        </w:rPr>
                        <w:t>dislike,</w:t>
                      </w:r>
                      <w:r w:rsidRPr="001D76C5">
                        <w:rPr>
                          <w:rFonts w:ascii="Arial" w:hAnsi="Arial" w:cs="Arial"/>
                          <w:color w:val="002060"/>
                          <w:sz w:val="24"/>
                          <w:szCs w:val="24"/>
                        </w:rPr>
                        <w:t xml:space="preserve"> and resistance to change and difficulty communicating. – (Volkmar (2021)) </w:t>
                      </w:r>
                    </w:p>
                    <w:p w14:paraId="3CF14ECD" w14:textId="77777777"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 xml:space="preserve">Aspergers syndrome (high-functioning autism): Children with Aspergers syndrome are typically intellectually and academically smart however, they struggle with social interactions and communication. – (Motlani, Motlani and Thool (2022)) </w:t>
                      </w:r>
                    </w:p>
                    <w:p w14:paraId="1068D116" w14:textId="14EF87E6"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Pervasive development disorder</w:t>
                      </w:r>
                      <w:r w:rsidR="00B156B6">
                        <w:rPr>
                          <w:rFonts w:ascii="Arial" w:hAnsi="Arial" w:cs="Arial"/>
                          <w:color w:val="002060"/>
                          <w:sz w:val="24"/>
                          <w:szCs w:val="24"/>
                        </w:rPr>
                        <w:t xml:space="preserve"> - </w:t>
                      </w:r>
                      <w:r w:rsidRPr="001D76C5">
                        <w:rPr>
                          <w:rFonts w:ascii="Arial" w:hAnsi="Arial" w:cs="Arial"/>
                          <w:color w:val="002060"/>
                          <w:sz w:val="24"/>
                          <w:szCs w:val="24"/>
                        </w:rPr>
                        <w:t>not otherwise specified (PDD-NOS): A child with PDD-NOS may experience a similar impairment in social skills as a child with Autistic disorder or Aspergers syndrome however, they are at a lower need of support than these children. – (Carbone and Dell’Aquila (2023))</w:t>
                      </w:r>
                    </w:p>
                    <w:p w14:paraId="2029FED4" w14:textId="77777777" w:rsidR="00D42033" w:rsidRPr="001D76C5" w:rsidRDefault="00D42033" w:rsidP="00D42033">
                      <w:pPr>
                        <w:pStyle w:val="ListParagraph"/>
                        <w:numPr>
                          <w:ilvl w:val="0"/>
                          <w:numId w:val="3"/>
                        </w:numPr>
                        <w:spacing w:line="360" w:lineRule="auto"/>
                        <w:rPr>
                          <w:rFonts w:ascii="Arial" w:hAnsi="Arial" w:cs="Arial"/>
                          <w:color w:val="002060"/>
                          <w:sz w:val="24"/>
                          <w:szCs w:val="24"/>
                        </w:rPr>
                      </w:pPr>
                      <w:r w:rsidRPr="001D76C5">
                        <w:rPr>
                          <w:rFonts w:ascii="Arial" w:hAnsi="Arial" w:cs="Arial"/>
                          <w:color w:val="002060"/>
                          <w:sz w:val="24"/>
                          <w:szCs w:val="24"/>
                        </w:rPr>
                        <w:t xml:space="preserve">Childhood disintegrative disorder (CDD): CDD is the most uncommon type of ASD where a child will begin to develop at a normal rate up until the age of two however, they will then experience a severe loss of social and language skills but also physical skills such as motor skills and toileting abilities. – (Mehra </w:t>
                      </w:r>
                      <w:r w:rsidRPr="001D76C5">
                        <w:rPr>
                          <w:rFonts w:ascii="Arial" w:hAnsi="Arial" w:cs="Arial"/>
                          <w:i/>
                          <w:iCs/>
                          <w:color w:val="002060"/>
                          <w:sz w:val="24"/>
                          <w:szCs w:val="24"/>
                        </w:rPr>
                        <w:t>et al.</w:t>
                      </w:r>
                      <w:r w:rsidRPr="001D76C5">
                        <w:rPr>
                          <w:rFonts w:ascii="Arial" w:hAnsi="Arial" w:cs="Arial"/>
                          <w:color w:val="002060"/>
                          <w:sz w:val="24"/>
                          <w:szCs w:val="24"/>
                        </w:rPr>
                        <w:t xml:space="preserve"> (2018)) </w:t>
                      </w:r>
                    </w:p>
                    <w:p w14:paraId="4564C424" w14:textId="32D9787A" w:rsidR="00D42033" w:rsidRPr="001D76C5" w:rsidRDefault="00D42033" w:rsidP="00D42033">
                      <w:pPr>
                        <w:spacing w:line="360" w:lineRule="auto"/>
                        <w:rPr>
                          <w:rFonts w:ascii="Arial" w:hAnsi="Arial" w:cs="Arial"/>
                          <w:color w:val="002060"/>
                          <w:sz w:val="24"/>
                          <w:szCs w:val="24"/>
                        </w:rPr>
                      </w:pPr>
                      <w:r w:rsidRPr="001D76C5">
                        <w:rPr>
                          <w:rFonts w:ascii="Arial" w:hAnsi="Arial" w:cs="Arial"/>
                          <w:color w:val="002060"/>
                          <w:sz w:val="24"/>
                          <w:szCs w:val="24"/>
                        </w:rPr>
                        <w:t xml:space="preserve">           ^^^ Mastroianni (2018) </w:t>
                      </w:r>
                    </w:p>
                  </w:txbxContent>
                </v:textbox>
                <w10:wrap type="square" anchorx="margin"/>
              </v:shape>
            </w:pict>
          </mc:Fallback>
        </mc:AlternateContent>
      </w:r>
    </w:p>
    <w:p w14:paraId="0D24600E" w14:textId="03E45A0C" w:rsidR="00692BFA" w:rsidRDefault="009F7568" w:rsidP="000632B1">
      <w:pPr>
        <w:spacing w:line="360" w:lineRule="auto"/>
        <w:rPr>
          <w:rFonts w:ascii="Arial" w:hAnsi="Arial" w:cs="Arial"/>
          <w:sz w:val="24"/>
          <w:szCs w:val="24"/>
          <w:u w:val="single"/>
        </w:rPr>
      </w:pPr>
      <w:r>
        <w:rPr>
          <w:rFonts w:ascii="Arial" w:hAnsi="Arial" w:cs="Arial"/>
          <w:noProof/>
          <w:sz w:val="24"/>
          <w:szCs w:val="24"/>
          <w:u w:val="single"/>
        </w:rPr>
        <w:lastRenderedPageBreak/>
        <mc:AlternateContent>
          <mc:Choice Requires="wps">
            <w:drawing>
              <wp:anchor distT="0" distB="0" distL="114300" distR="114300" simplePos="0" relativeHeight="251686914" behindDoc="0" locked="0" layoutInCell="1" allowOverlap="1" wp14:anchorId="7959ADB6" wp14:editId="48382BE9">
                <wp:simplePos x="0" y="0"/>
                <wp:positionH relativeFrom="leftMargin">
                  <wp:align>right</wp:align>
                </wp:positionH>
                <wp:positionV relativeFrom="paragraph">
                  <wp:posOffset>-760095</wp:posOffset>
                </wp:positionV>
                <wp:extent cx="561975" cy="485775"/>
                <wp:effectExtent l="38100" t="19050" r="28575" b="47625"/>
                <wp:wrapNone/>
                <wp:docPr id="1289625072"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7DA5F0" id="Star: 5 Points 2" o:spid="_x0000_s1026" style="position:absolute;margin-left:-6.95pt;margin-top:-59.85pt;width:44.25pt;height:38.25pt;z-index:251686914;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88962" behindDoc="0" locked="0" layoutInCell="1" allowOverlap="1" wp14:anchorId="5746574C" wp14:editId="36C3909C">
                <wp:simplePos x="0" y="0"/>
                <wp:positionH relativeFrom="rightMargin">
                  <wp:align>left</wp:align>
                </wp:positionH>
                <wp:positionV relativeFrom="paragraph">
                  <wp:posOffset>-752475</wp:posOffset>
                </wp:positionV>
                <wp:extent cx="561975" cy="485775"/>
                <wp:effectExtent l="38100" t="19050" r="28575" b="47625"/>
                <wp:wrapNone/>
                <wp:docPr id="861946298"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1A05E0" id="Star: 5 Points 2" o:spid="_x0000_s1026" style="position:absolute;margin-left:0;margin-top:-59.25pt;width:44.25pt;height:38.25pt;z-index:251688962;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sidR="00601E91" w:rsidRPr="00601E91">
        <w:rPr>
          <w:rFonts w:ascii="Arial" w:hAnsi="Arial" w:cs="Arial"/>
          <w:noProof/>
          <w:sz w:val="24"/>
          <w:szCs w:val="24"/>
          <w:u w:val="single"/>
        </w:rPr>
        <mc:AlternateContent>
          <mc:Choice Requires="wps">
            <w:drawing>
              <wp:anchor distT="45720" distB="45720" distL="114300" distR="114300" simplePos="0" relativeHeight="251678722" behindDoc="0" locked="0" layoutInCell="1" allowOverlap="1" wp14:anchorId="0B9A6F38" wp14:editId="76070597">
                <wp:simplePos x="0" y="0"/>
                <wp:positionH relativeFrom="column">
                  <wp:posOffset>-419100</wp:posOffset>
                </wp:positionH>
                <wp:positionV relativeFrom="paragraph">
                  <wp:posOffset>0</wp:posOffset>
                </wp:positionV>
                <wp:extent cx="3352800" cy="5105400"/>
                <wp:effectExtent l="0" t="0" r="19050" b="19050"/>
                <wp:wrapSquare wrapText="bothSides"/>
                <wp:docPr id="18738237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5105400"/>
                        </a:xfrm>
                        <a:prstGeom prst="rect">
                          <a:avLst/>
                        </a:prstGeom>
                        <a:solidFill>
                          <a:srgbClr val="B3C5FF"/>
                        </a:solidFill>
                        <a:ln w="19050">
                          <a:solidFill>
                            <a:srgbClr val="0070C0"/>
                          </a:solidFill>
                          <a:miter lim="800000"/>
                          <a:headEnd/>
                          <a:tailEnd/>
                        </a:ln>
                      </wps:spPr>
                      <wps:txbx>
                        <w:txbxContent>
                          <w:p w14:paraId="6FFCF892" w14:textId="77777777" w:rsidR="00601E91" w:rsidRPr="009F7568" w:rsidRDefault="00601E91" w:rsidP="009F7568">
                            <w:pPr>
                              <w:spacing w:line="360" w:lineRule="auto"/>
                              <w:jc w:val="center"/>
                              <w:rPr>
                                <w:rFonts w:ascii="Arial" w:hAnsi="Arial" w:cs="Arial"/>
                                <w:color w:val="002060"/>
                                <w:sz w:val="28"/>
                                <w:szCs w:val="28"/>
                                <w:u w:val="single"/>
                              </w:rPr>
                            </w:pPr>
                            <w:r w:rsidRPr="009F7568">
                              <w:rPr>
                                <w:rFonts w:ascii="Arial" w:hAnsi="Arial" w:cs="Arial"/>
                                <w:color w:val="002060"/>
                                <w:sz w:val="24"/>
                                <w:szCs w:val="24"/>
                                <w:u w:val="single"/>
                              </w:rPr>
                              <w:t>Identification</w:t>
                            </w:r>
                          </w:p>
                          <w:p w14:paraId="56D8DB92" w14:textId="77777777" w:rsidR="00601E91" w:rsidRPr="009F7568" w:rsidRDefault="00601E91" w:rsidP="00601E91">
                            <w:pPr>
                              <w:spacing w:line="360" w:lineRule="auto"/>
                              <w:rPr>
                                <w:rFonts w:ascii="Arial" w:hAnsi="Arial" w:cs="Arial"/>
                                <w:color w:val="002060"/>
                                <w:sz w:val="24"/>
                                <w:szCs w:val="24"/>
                              </w:rPr>
                            </w:pPr>
                            <w:r w:rsidRPr="009F7568">
                              <w:rPr>
                                <w:rFonts w:ascii="Arial" w:hAnsi="Arial" w:cs="Arial"/>
                                <w:color w:val="002060"/>
                                <w:sz w:val="24"/>
                                <w:szCs w:val="24"/>
                              </w:rPr>
                              <w:t xml:space="preserve">Loomes, Hull and Mandy (2017) show that from studies that they have undertaken, over 80% of children with ASD are boys and under 20% are girls. This shows that it is more common for ASD to be identified in boys. Sheldrick, Maye and Carter (2017) show that from their studies it is possible to recognise signs of ASD in very young children however, it is most common to be able to identify the disorder from age three and above. Hyman, Levy and Myers (2020) show that seeing children playing and choosing to be by themselves, becoming overwhelmed easily and resulting in meltdowns, disassociating, having a strong mindset and having an intense reaction to different senses such as smells and textures can all be signs when identifying ASD. </w:t>
                            </w:r>
                          </w:p>
                          <w:p w14:paraId="3313FE52" w14:textId="1F8C9A02" w:rsidR="00601E91" w:rsidRDefault="00601E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A6F38" id="_x0000_s1030" type="#_x0000_t202" style="position:absolute;margin-left:-33pt;margin-top:0;width:264pt;height:402pt;z-index:25167872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" fillcolor="#b3c5ff" strokecolor="#0070c0" strokeweight="1.5pt">
                <v:textbox>
                  <w:txbxContent>
                    <w:p w14:paraId="6FFCF892" w14:textId="77777777" w:rsidR="00601E91" w:rsidRPr="009F7568" w:rsidRDefault="00601E91" w:rsidP="009F7568">
                      <w:pPr>
                        <w:spacing w:line="360" w:lineRule="auto"/>
                        <w:jc w:val="center"/>
                        <w:rPr>
                          <w:rFonts w:ascii="Arial" w:hAnsi="Arial" w:cs="Arial"/>
                          <w:color w:val="002060"/>
                          <w:sz w:val="28"/>
                          <w:szCs w:val="28"/>
                          <w:u w:val="single"/>
                        </w:rPr>
                      </w:pPr>
                      <w:r w:rsidRPr="009F7568">
                        <w:rPr>
                          <w:rFonts w:ascii="Arial" w:hAnsi="Arial" w:cs="Arial"/>
                          <w:color w:val="002060"/>
                          <w:sz w:val="24"/>
                          <w:szCs w:val="24"/>
                          <w:u w:val="single"/>
                        </w:rPr>
                        <w:t>Identification</w:t>
                      </w:r>
                    </w:p>
                    <w:p w14:paraId="56D8DB92" w14:textId="77777777" w:rsidR="00601E91" w:rsidRPr="009F7568" w:rsidRDefault="00601E91" w:rsidP="00601E91">
                      <w:pPr>
                        <w:spacing w:line="360" w:lineRule="auto"/>
                        <w:rPr>
                          <w:rFonts w:ascii="Arial" w:hAnsi="Arial" w:cs="Arial"/>
                          <w:color w:val="002060"/>
                          <w:sz w:val="24"/>
                          <w:szCs w:val="24"/>
                        </w:rPr>
                      </w:pPr>
                      <w:r w:rsidRPr="009F7568">
                        <w:rPr>
                          <w:rFonts w:ascii="Arial" w:hAnsi="Arial" w:cs="Arial"/>
                          <w:color w:val="002060"/>
                          <w:sz w:val="24"/>
                          <w:szCs w:val="24"/>
                        </w:rPr>
                        <w:t xml:space="preserve">Loomes, Hull and Mandy (2017) show that from studies that they have undertaken, over 80% of children with ASD are boys and under 20% are girls. This shows that it is more common for ASD to be identified in boys. Sheldrick, Maye and Carter (2017) show that from their studies it is possible to recognise signs of ASD in very young children however, it is most common to be able to identify the disorder from age three and above. Hyman, Levy and Myers (2020) show that seeing children playing and choosing to be by themselves, becoming overwhelmed easily and resulting in meltdowns, disassociating, having a strong mindset and having an intense reaction to different senses such as smells and textures can all be signs when identifying ASD. </w:t>
                      </w:r>
                    </w:p>
                    <w:p w14:paraId="3313FE52" w14:textId="1F8C9A02" w:rsidR="00601E91" w:rsidRDefault="00601E91"/>
                  </w:txbxContent>
                </v:textbox>
                <w10:wrap type="square"/>
              </v:shape>
            </w:pict>
          </mc:Fallback>
        </mc:AlternateContent>
      </w:r>
    </w:p>
    <w:p w14:paraId="7147BECE" w14:textId="6A5F2CE3" w:rsidR="00692BFA" w:rsidRDefault="00590163" w:rsidP="000632B1">
      <w:pPr>
        <w:spacing w:line="360" w:lineRule="auto"/>
        <w:rPr>
          <w:rFonts w:ascii="Arial" w:hAnsi="Arial" w:cs="Arial"/>
          <w:sz w:val="24"/>
          <w:szCs w:val="24"/>
          <w:u w:val="single"/>
        </w:rPr>
      </w:pPr>
      <w:r>
        <w:rPr>
          <w:noProof/>
        </w:rPr>
        <w:drawing>
          <wp:anchor distT="0" distB="0" distL="114300" distR="114300" simplePos="0" relativeHeight="251698178" behindDoc="0" locked="0" layoutInCell="1" allowOverlap="1" wp14:anchorId="71DD4BEC" wp14:editId="6DE8A927">
            <wp:simplePos x="0" y="0"/>
            <wp:positionH relativeFrom="column">
              <wp:posOffset>3069590</wp:posOffset>
            </wp:positionH>
            <wp:positionV relativeFrom="paragraph">
              <wp:posOffset>283210</wp:posOffset>
            </wp:positionV>
            <wp:extent cx="3042285" cy="3156585"/>
            <wp:effectExtent l="0" t="0" r="5715" b="5715"/>
            <wp:wrapNone/>
            <wp:docPr id="2" name="Picture 1" descr="Autism | Our Special Story |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utism | Our Special Story | Singapo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42285" cy="3156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5F51A4" w14:textId="388C7176" w:rsidR="00692BFA" w:rsidRDefault="00692BFA" w:rsidP="000632B1">
      <w:pPr>
        <w:spacing w:line="360" w:lineRule="auto"/>
        <w:rPr>
          <w:rFonts w:ascii="Arial" w:hAnsi="Arial" w:cs="Arial"/>
          <w:sz w:val="24"/>
          <w:szCs w:val="24"/>
          <w:u w:val="single"/>
        </w:rPr>
      </w:pPr>
    </w:p>
    <w:p w14:paraId="73A3F6C2" w14:textId="2FE67F58" w:rsidR="00692BFA" w:rsidRDefault="00692BFA" w:rsidP="000632B1">
      <w:pPr>
        <w:spacing w:line="360" w:lineRule="auto"/>
        <w:rPr>
          <w:rFonts w:ascii="Arial" w:hAnsi="Arial" w:cs="Arial"/>
          <w:sz w:val="24"/>
          <w:szCs w:val="24"/>
          <w:u w:val="single"/>
        </w:rPr>
      </w:pPr>
    </w:p>
    <w:p w14:paraId="177057D3" w14:textId="185BA530" w:rsidR="00692BFA" w:rsidRDefault="00692BFA" w:rsidP="000632B1">
      <w:pPr>
        <w:spacing w:line="360" w:lineRule="auto"/>
        <w:rPr>
          <w:rFonts w:ascii="Arial" w:hAnsi="Arial" w:cs="Arial"/>
          <w:sz w:val="24"/>
          <w:szCs w:val="24"/>
          <w:u w:val="single"/>
        </w:rPr>
      </w:pPr>
    </w:p>
    <w:p w14:paraId="5036CC1B" w14:textId="2C3CBF5E" w:rsidR="00692BFA" w:rsidRDefault="00692BFA" w:rsidP="000632B1">
      <w:pPr>
        <w:spacing w:line="360" w:lineRule="auto"/>
        <w:rPr>
          <w:rFonts w:ascii="Arial" w:hAnsi="Arial" w:cs="Arial"/>
          <w:sz w:val="24"/>
          <w:szCs w:val="24"/>
          <w:u w:val="single"/>
        </w:rPr>
      </w:pPr>
    </w:p>
    <w:p w14:paraId="1747BF34" w14:textId="06733F16" w:rsidR="00692BFA" w:rsidRDefault="00692BFA" w:rsidP="000632B1">
      <w:pPr>
        <w:spacing w:line="360" w:lineRule="auto"/>
        <w:rPr>
          <w:rFonts w:ascii="Arial" w:hAnsi="Arial" w:cs="Arial"/>
          <w:sz w:val="24"/>
          <w:szCs w:val="24"/>
          <w:u w:val="single"/>
        </w:rPr>
      </w:pPr>
    </w:p>
    <w:p w14:paraId="39629D34" w14:textId="531F9D93" w:rsidR="00692BFA" w:rsidRDefault="00692BFA" w:rsidP="000632B1">
      <w:pPr>
        <w:spacing w:line="360" w:lineRule="auto"/>
        <w:rPr>
          <w:rFonts w:ascii="Arial" w:hAnsi="Arial" w:cs="Arial"/>
          <w:sz w:val="24"/>
          <w:szCs w:val="24"/>
          <w:u w:val="single"/>
        </w:rPr>
      </w:pPr>
    </w:p>
    <w:p w14:paraId="01CC8B4F" w14:textId="225A61A7" w:rsidR="00692BFA" w:rsidRDefault="00692BFA" w:rsidP="000632B1">
      <w:pPr>
        <w:spacing w:line="360" w:lineRule="auto"/>
        <w:rPr>
          <w:rFonts w:ascii="Arial" w:hAnsi="Arial" w:cs="Arial"/>
          <w:sz w:val="24"/>
          <w:szCs w:val="24"/>
          <w:u w:val="single"/>
        </w:rPr>
      </w:pPr>
    </w:p>
    <w:p w14:paraId="364D9092" w14:textId="15C589B0" w:rsidR="00692BFA" w:rsidRDefault="00692BFA" w:rsidP="000632B1">
      <w:pPr>
        <w:spacing w:line="360" w:lineRule="auto"/>
        <w:rPr>
          <w:rFonts w:ascii="Arial" w:hAnsi="Arial" w:cs="Arial"/>
          <w:sz w:val="24"/>
          <w:szCs w:val="24"/>
          <w:u w:val="single"/>
        </w:rPr>
      </w:pPr>
    </w:p>
    <w:p w14:paraId="71904E96" w14:textId="3EC01AB7" w:rsidR="00692BFA" w:rsidRDefault="00692BFA" w:rsidP="000632B1">
      <w:pPr>
        <w:spacing w:line="360" w:lineRule="auto"/>
        <w:rPr>
          <w:rFonts w:ascii="Arial" w:hAnsi="Arial" w:cs="Arial"/>
          <w:sz w:val="24"/>
          <w:szCs w:val="24"/>
          <w:u w:val="single"/>
        </w:rPr>
      </w:pPr>
    </w:p>
    <w:p w14:paraId="1C7B02EB" w14:textId="093BC837" w:rsidR="00692BFA" w:rsidRPr="00805411" w:rsidRDefault="00805411" w:rsidP="000632B1">
      <w:pPr>
        <w:spacing w:line="360" w:lineRule="auto"/>
        <w:rPr>
          <w:rFonts w:ascii="Arial" w:hAnsi="Arial" w:cs="Arial"/>
          <w:color w:val="002060"/>
          <w:sz w:val="24"/>
          <w:szCs w:val="24"/>
        </w:rPr>
      </w:pPr>
      <w:r>
        <w:rPr>
          <w:rFonts w:ascii="Arial" w:hAnsi="Arial" w:cs="Arial"/>
          <w:color w:val="002060"/>
          <w:sz w:val="24"/>
          <w:szCs w:val="24"/>
        </w:rPr>
        <w:t xml:space="preserve">              (Our Special Story, 2021)</w:t>
      </w:r>
    </w:p>
    <w:p w14:paraId="47E096A5" w14:textId="60E3D2A3" w:rsidR="00692BFA" w:rsidRDefault="00692BFA" w:rsidP="000632B1">
      <w:pPr>
        <w:spacing w:line="360" w:lineRule="auto"/>
        <w:rPr>
          <w:rFonts w:ascii="Arial" w:hAnsi="Arial" w:cs="Arial"/>
          <w:sz w:val="24"/>
          <w:szCs w:val="24"/>
          <w:u w:val="single"/>
        </w:rPr>
      </w:pPr>
    </w:p>
    <w:p w14:paraId="33359D26" w14:textId="00A022C8" w:rsidR="00692BFA" w:rsidRDefault="00692BFA" w:rsidP="000632B1">
      <w:pPr>
        <w:spacing w:line="360" w:lineRule="auto"/>
        <w:rPr>
          <w:rFonts w:ascii="Arial" w:hAnsi="Arial" w:cs="Arial"/>
          <w:sz w:val="24"/>
          <w:szCs w:val="24"/>
          <w:u w:val="single"/>
        </w:rPr>
      </w:pPr>
    </w:p>
    <w:p w14:paraId="51DE0006" w14:textId="7641C162" w:rsidR="00AC4663" w:rsidRDefault="00AC4663" w:rsidP="0094406E">
      <w:pPr>
        <w:spacing w:line="360" w:lineRule="auto"/>
        <w:rPr>
          <w:rFonts w:ascii="Arial" w:hAnsi="Arial" w:cs="Arial"/>
          <w:sz w:val="24"/>
          <w:szCs w:val="24"/>
          <w:u w:val="single"/>
        </w:rPr>
      </w:pPr>
    </w:p>
    <w:p w14:paraId="272ACDDE" w14:textId="239634FE" w:rsidR="00AC4663" w:rsidRDefault="00E6789A" w:rsidP="0094406E">
      <w:pPr>
        <w:spacing w:line="360" w:lineRule="auto"/>
        <w:rPr>
          <w:rFonts w:ascii="Arial" w:hAnsi="Arial" w:cs="Arial"/>
          <w:sz w:val="24"/>
          <w:szCs w:val="24"/>
          <w:u w:val="single"/>
        </w:rPr>
      </w:pPr>
      <w:r w:rsidRPr="00AC4663">
        <w:rPr>
          <w:rFonts w:ascii="Arial" w:hAnsi="Arial" w:cs="Arial"/>
          <w:noProof/>
          <w:sz w:val="24"/>
          <w:szCs w:val="24"/>
          <w:u w:val="single"/>
        </w:rPr>
        <mc:AlternateContent>
          <mc:Choice Requires="wps">
            <w:drawing>
              <wp:anchor distT="45720" distB="45720" distL="114300" distR="114300" simplePos="0" relativeHeight="251680770" behindDoc="0" locked="0" layoutInCell="1" allowOverlap="1" wp14:anchorId="3FDEAABD" wp14:editId="1A8C8AC2">
                <wp:simplePos x="0" y="0"/>
                <wp:positionH relativeFrom="column">
                  <wp:posOffset>2933700</wp:posOffset>
                </wp:positionH>
                <wp:positionV relativeFrom="paragraph">
                  <wp:posOffset>307340</wp:posOffset>
                </wp:positionV>
                <wp:extent cx="3193415" cy="3059430"/>
                <wp:effectExtent l="0" t="0" r="26035" b="26670"/>
                <wp:wrapSquare wrapText="bothSides"/>
                <wp:docPr id="1595804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3415" cy="3059430"/>
                        </a:xfrm>
                        <a:prstGeom prst="rect">
                          <a:avLst/>
                        </a:prstGeom>
                        <a:solidFill>
                          <a:srgbClr val="B3C5FF"/>
                        </a:solidFill>
                        <a:ln w="19050">
                          <a:solidFill>
                            <a:srgbClr val="0070C0"/>
                          </a:solidFill>
                          <a:miter lim="800000"/>
                          <a:headEnd/>
                          <a:tailEnd/>
                        </a:ln>
                      </wps:spPr>
                      <wps:txbx>
                        <w:txbxContent>
                          <w:p w14:paraId="4BAA330B" w14:textId="77777777" w:rsidR="00AC4663" w:rsidRPr="009F7568" w:rsidRDefault="00AC4663" w:rsidP="009F7568">
                            <w:pPr>
                              <w:spacing w:line="360" w:lineRule="auto"/>
                              <w:jc w:val="center"/>
                              <w:rPr>
                                <w:rFonts w:ascii="Arial" w:hAnsi="Arial" w:cs="Arial"/>
                                <w:color w:val="002060"/>
                                <w:sz w:val="24"/>
                                <w:szCs w:val="24"/>
                                <w:u w:val="single"/>
                              </w:rPr>
                            </w:pPr>
                            <w:r w:rsidRPr="009F7568">
                              <w:rPr>
                                <w:rFonts w:ascii="Arial" w:hAnsi="Arial" w:cs="Arial"/>
                                <w:color w:val="002060"/>
                                <w:sz w:val="24"/>
                                <w:szCs w:val="24"/>
                                <w:u w:val="single"/>
                              </w:rPr>
                              <w:t>Diagnosis</w:t>
                            </w:r>
                          </w:p>
                          <w:p w14:paraId="5B750E07" w14:textId="77777777" w:rsidR="00AC4663" w:rsidRPr="009F7568" w:rsidRDefault="00AC4663" w:rsidP="009F7568">
                            <w:pPr>
                              <w:spacing w:line="360" w:lineRule="auto"/>
                              <w:jc w:val="right"/>
                              <w:rPr>
                                <w:rFonts w:ascii="Arial" w:hAnsi="Arial" w:cs="Arial"/>
                                <w:color w:val="002060"/>
                                <w:sz w:val="24"/>
                                <w:szCs w:val="24"/>
                              </w:rPr>
                            </w:pPr>
                            <w:r w:rsidRPr="009F7568">
                              <w:rPr>
                                <w:rFonts w:ascii="Arial" w:hAnsi="Arial" w:cs="Arial"/>
                                <w:color w:val="002060"/>
                                <w:sz w:val="24"/>
                                <w:szCs w:val="24"/>
                              </w:rPr>
                              <w:t xml:space="preserve">McCarty and Frye (2020) show that children can go through the ASD screening process as soon as signs are noticed. These signs appear as young as 18 months and therefore children can be diagnosed by the age of two up until any age. They also show the routes taken to get a child an ASD diagnosis. This could be by using M-CHAT (Modified Checklists for Autism in Toddlers) or from a referral from a GP. </w:t>
                            </w:r>
                          </w:p>
                          <w:p w14:paraId="6AB66869" w14:textId="0F317B31" w:rsidR="00AC4663" w:rsidRDefault="00AC46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EAABD" id="_x0000_s1031" type="#_x0000_t202" style="position:absolute;margin-left:231pt;margin-top:24.2pt;width:251.45pt;height:240.9pt;z-index:2516807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" fillcolor="#b3c5ff" strokecolor="#0070c0" strokeweight="1.5pt">
                <v:textbox>
                  <w:txbxContent>
                    <w:p w14:paraId="4BAA330B" w14:textId="77777777" w:rsidR="00AC4663" w:rsidRPr="009F7568" w:rsidRDefault="00AC4663" w:rsidP="009F7568">
                      <w:pPr>
                        <w:spacing w:line="360" w:lineRule="auto"/>
                        <w:jc w:val="center"/>
                        <w:rPr>
                          <w:rFonts w:ascii="Arial" w:hAnsi="Arial" w:cs="Arial"/>
                          <w:color w:val="002060"/>
                          <w:sz w:val="24"/>
                          <w:szCs w:val="24"/>
                          <w:u w:val="single"/>
                        </w:rPr>
                      </w:pPr>
                      <w:r w:rsidRPr="009F7568">
                        <w:rPr>
                          <w:rFonts w:ascii="Arial" w:hAnsi="Arial" w:cs="Arial"/>
                          <w:color w:val="002060"/>
                          <w:sz w:val="24"/>
                          <w:szCs w:val="24"/>
                          <w:u w:val="single"/>
                        </w:rPr>
                        <w:t>Diagnosis</w:t>
                      </w:r>
                    </w:p>
                    <w:p w14:paraId="5B750E07" w14:textId="77777777" w:rsidR="00AC4663" w:rsidRPr="009F7568" w:rsidRDefault="00AC4663" w:rsidP="009F7568">
                      <w:pPr>
                        <w:spacing w:line="360" w:lineRule="auto"/>
                        <w:jc w:val="right"/>
                        <w:rPr>
                          <w:rFonts w:ascii="Arial" w:hAnsi="Arial" w:cs="Arial"/>
                          <w:color w:val="002060"/>
                          <w:sz w:val="24"/>
                          <w:szCs w:val="24"/>
                        </w:rPr>
                      </w:pPr>
                      <w:r w:rsidRPr="009F7568">
                        <w:rPr>
                          <w:rFonts w:ascii="Arial" w:hAnsi="Arial" w:cs="Arial"/>
                          <w:color w:val="002060"/>
                          <w:sz w:val="24"/>
                          <w:szCs w:val="24"/>
                        </w:rPr>
                        <w:t xml:space="preserve">McCarty and Frye (2020) show that children can go through the ASD screening process as soon as signs are noticed. These signs appear as young as 18 months and therefore children can be diagnosed by the age of two up until any age. They also show the routes taken to get a child an ASD diagnosis. This could be by using M-CHAT (Modified Checklists for Autism in Toddlers) or from a referral from a GP. </w:t>
                      </w:r>
                    </w:p>
                    <w:p w14:paraId="6AB66869" w14:textId="0F317B31" w:rsidR="00AC4663" w:rsidRDefault="00AC4663"/>
                  </w:txbxContent>
                </v:textbox>
                <w10:wrap type="square"/>
              </v:shape>
            </w:pict>
          </mc:Fallback>
        </mc:AlternateContent>
      </w:r>
    </w:p>
    <w:p w14:paraId="202BA961" w14:textId="547BA952" w:rsidR="00AC4663" w:rsidRDefault="00105188" w:rsidP="0094406E">
      <w:pPr>
        <w:spacing w:line="360" w:lineRule="auto"/>
        <w:rPr>
          <w:rFonts w:ascii="Arial" w:hAnsi="Arial" w:cs="Arial"/>
          <w:sz w:val="24"/>
          <w:szCs w:val="24"/>
          <w:u w:val="single"/>
        </w:rPr>
      </w:pPr>
      <w:r>
        <w:rPr>
          <w:noProof/>
        </w:rPr>
        <w:drawing>
          <wp:anchor distT="0" distB="0" distL="114300" distR="114300" simplePos="0" relativeHeight="251699202" behindDoc="0" locked="0" layoutInCell="1" allowOverlap="1" wp14:anchorId="06707BD1" wp14:editId="271B9FB5">
            <wp:simplePos x="0" y="0"/>
            <wp:positionH relativeFrom="column">
              <wp:posOffset>-419100</wp:posOffset>
            </wp:positionH>
            <wp:positionV relativeFrom="paragraph">
              <wp:posOffset>150495</wp:posOffset>
            </wp:positionV>
            <wp:extent cx="3215640" cy="1927860"/>
            <wp:effectExtent l="0" t="0" r="3810" b="0"/>
            <wp:wrapNone/>
            <wp:docPr id="4" name="Picture 3" descr="M-CHAT-R/F - FEDA: The Foundation for Early Detection of Aut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CHAT-R/F - FEDA: The Foundation for Early Detection of Autis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15640" cy="1927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5DB704" w14:textId="2D8E2F43" w:rsidR="00AC4663" w:rsidRDefault="00AC4663" w:rsidP="0094406E">
      <w:pPr>
        <w:spacing w:line="360" w:lineRule="auto"/>
        <w:rPr>
          <w:rFonts w:ascii="Arial" w:hAnsi="Arial" w:cs="Arial"/>
          <w:sz w:val="24"/>
          <w:szCs w:val="24"/>
          <w:u w:val="single"/>
        </w:rPr>
      </w:pPr>
    </w:p>
    <w:p w14:paraId="222762AA" w14:textId="67747F86" w:rsidR="00AC4663" w:rsidRDefault="00AC4663" w:rsidP="0094406E">
      <w:pPr>
        <w:spacing w:line="360" w:lineRule="auto"/>
        <w:rPr>
          <w:rFonts w:ascii="Arial" w:hAnsi="Arial" w:cs="Arial"/>
          <w:sz w:val="24"/>
          <w:szCs w:val="24"/>
          <w:u w:val="single"/>
        </w:rPr>
      </w:pPr>
    </w:p>
    <w:p w14:paraId="6993D226" w14:textId="52CC4C70" w:rsidR="00AC4663" w:rsidRDefault="00AC4663" w:rsidP="0094406E">
      <w:pPr>
        <w:spacing w:line="360" w:lineRule="auto"/>
        <w:rPr>
          <w:rFonts w:ascii="Arial" w:hAnsi="Arial" w:cs="Arial"/>
          <w:sz w:val="24"/>
          <w:szCs w:val="24"/>
          <w:u w:val="single"/>
        </w:rPr>
      </w:pPr>
      <w:bookmarkStart w:id="0" w:name="_Hlk187880934"/>
    </w:p>
    <w:p w14:paraId="6A7D9FFE" w14:textId="2DC728AC" w:rsidR="00AC4663" w:rsidRDefault="00AC4663" w:rsidP="0094406E">
      <w:pPr>
        <w:spacing w:line="360" w:lineRule="auto"/>
        <w:rPr>
          <w:rFonts w:ascii="Arial" w:hAnsi="Arial" w:cs="Arial"/>
          <w:sz w:val="24"/>
          <w:szCs w:val="24"/>
          <w:u w:val="single"/>
        </w:rPr>
      </w:pPr>
    </w:p>
    <w:p w14:paraId="0CA665C8" w14:textId="17CED30B" w:rsidR="00AC4663" w:rsidRDefault="00AC4663" w:rsidP="0094406E">
      <w:pPr>
        <w:spacing w:line="360" w:lineRule="auto"/>
        <w:rPr>
          <w:rFonts w:ascii="Arial" w:hAnsi="Arial" w:cs="Arial"/>
          <w:sz w:val="24"/>
          <w:szCs w:val="24"/>
          <w:u w:val="single"/>
        </w:rPr>
      </w:pPr>
    </w:p>
    <w:p w14:paraId="711CF559" w14:textId="435E077C" w:rsidR="00AC4663" w:rsidRPr="00310060" w:rsidRDefault="00310060" w:rsidP="0094406E">
      <w:pPr>
        <w:spacing w:line="360" w:lineRule="auto"/>
        <w:rPr>
          <w:rFonts w:ascii="Arial" w:hAnsi="Arial" w:cs="Arial"/>
          <w:color w:val="002060"/>
          <w:sz w:val="24"/>
          <w:szCs w:val="24"/>
        </w:rPr>
      </w:pPr>
      <w:r>
        <w:rPr>
          <w:rFonts w:ascii="Arial" w:hAnsi="Arial" w:cs="Arial"/>
          <w:color w:val="002060"/>
          <w:sz w:val="24"/>
          <w:szCs w:val="24"/>
        </w:rPr>
        <w:t xml:space="preserve">               (FEDA, 2016)</w:t>
      </w:r>
    </w:p>
    <w:p w14:paraId="57A0F9B0" w14:textId="65858BE8" w:rsidR="00AC4663" w:rsidRDefault="006C3A17" w:rsidP="0094406E">
      <w:pPr>
        <w:spacing w:line="360" w:lineRule="auto"/>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84866" behindDoc="0" locked="0" layoutInCell="1" allowOverlap="1" wp14:anchorId="55B9252E" wp14:editId="67210DF0">
                <wp:simplePos x="0" y="0"/>
                <wp:positionH relativeFrom="leftMargin">
                  <wp:align>right</wp:align>
                </wp:positionH>
                <wp:positionV relativeFrom="paragraph">
                  <wp:posOffset>742315</wp:posOffset>
                </wp:positionV>
                <wp:extent cx="561975" cy="485775"/>
                <wp:effectExtent l="38100" t="19050" r="28575" b="47625"/>
                <wp:wrapNone/>
                <wp:docPr id="491218152"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1F28F7" id="Star: 5 Points 2" o:spid="_x0000_s1026" style="position:absolute;margin-left:-6.95pt;margin-top:58.45pt;width:44.25pt;height:38.25pt;z-index:251684866;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sidR="009F7568">
        <w:rPr>
          <w:rFonts w:ascii="Arial" w:hAnsi="Arial" w:cs="Arial"/>
          <w:noProof/>
          <w:sz w:val="24"/>
          <w:szCs w:val="24"/>
          <w:u w:val="single"/>
        </w:rPr>
        <mc:AlternateContent>
          <mc:Choice Requires="wps">
            <w:drawing>
              <wp:anchor distT="0" distB="0" distL="114300" distR="114300" simplePos="0" relativeHeight="251682818" behindDoc="0" locked="0" layoutInCell="1" allowOverlap="1" wp14:anchorId="3B6B50D0" wp14:editId="482CA0AB">
                <wp:simplePos x="0" y="0"/>
                <wp:positionH relativeFrom="rightMargin">
                  <wp:align>left</wp:align>
                </wp:positionH>
                <wp:positionV relativeFrom="paragraph">
                  <wp:posOffset>706120</wp:posOffset>
                </wp:positionV>
                <wp:extent cx="561975" cy="485775"/>
                <wp:effectExtent l="38100" t="19050" r="28575" b="47625"/>
                <wp:wrapNone/>
                <wp:docPr id="363773142"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9B5BBC" id="Star: 5 Points 2" o:spid="_x0000_s1026" style="position:absolute;margin-left:0;margin-top:55.6pt;width:44.25pt;height:38.25pt;z-index:251682818;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p>
    <w:tbl>
      <w:tblPr>
        <w:tblStyle w:val="TableGrid"/>
        <w:tblW w:w="0" w:type="auto"/>
        <w:tblLook w:val="04A0" w:firstRow="1" w:lastRow="0" w:firstColumn="1" w:lastColumn="0" w:noHBand="0" w:noVBand="1"/>
      </w:tblPr>
      <w:tblGrid>
        <w:gridCol w:w="2998"/>
        <w:gridCol w:w="2998"/>
        <w:gridCol w:w="3000"/>
      </w:tblGrid>
      <w:tr w:rsidR="00194A38" w14:paraId="3373647E" w14:textId="77777777" w:rsidTr="00194A38">
        <w:trPr>
          <w:trHeight w:val="841"/>
        </w:trPr>
        <w:tc>
          <w:tcPr>
            <w:tcW w:w="3005" w:type="dxa"/>
          </w:tcPr>
          <w:bookmarkEnd w:id="0"/>
          <w:p w14:paraId="34704B06" w14:textId="4B573898" w:rsidR="00194A38" w:rsidRPr="00194A38" w:rsidRDefault="00194A38" w:rsidP="00194A38">
            <w:pPr>
              <w:spacing w:line="360" w:lineRule="auto"/>
              <w:jc w:val="center"/>
              <w:rPr>
                <w:rFonts w:ascii="Arial" w:hAnsi="Arial" w:cs="Arial"/>
                <w:color w:val="002060"/>
                <w:sz w:val="24"/>
                <w:szCs w:val="24"/>
                <w:u w:val="single"/>
              </w:rPr>
            </w:pPr>
            <w:r w:rsidRPr="00D20301">
              <w:rPr>
                <w:rFonts w:ascii="Arial" w:hAnsi="Arial" w:cs="Arial"/>
                <w:color w:val="002060"/>
                <w:sz w:val="28"/>
                <w:szCs w:val="28"/>
                <w:u w:val="single"/>
              </w:rPr>
              <w:lastRenderedPageBreak/>
              <w:t>B</w:t>
            </w:r>
            <w:r w:rsidR="00D20301">
              <w:rPr>
                <w:rFonts w:ascii="Arial" w:hAnsi="Arial" w:cs="Arial"/>
                <w:color w:val="002060"/>
                <w:sz w:val="28"/>
                <w:szCs w:val="28"/>
                <w:u w:val="single"/>
              </w:rPr>
              <w:t>ARRIERS</w:t>
            </w:r>
          </w:p>
        </w:tc>
        <w:tc>
          <w:tcPr>
            <w:tcW w:w="3005" w:type="dxa"/>
          </w:tcPr>
          <w:p w14:paraId="52FAE31B" w14:textId="1721A72A" w:rsidR="00194A38" w:rsidRPr="00194A38" w:rsidRDefault="00B913CA" w:rsidP="00194A38">
            <w:pPr>
              <w:spacing w:line="360" w:lineRule="auto"/>
              <w:jc w:val="center"/>
              <w:rPr>
                <w:rFonts w:ascii="Arial" w:hAnsi="Arial" w:cs="Arial"/>
                <w:color w:val="002060"/>
                <w:sz w:val="24"/>
                <w:szCs w:val="24"/>
                <w:u w:val="single"/>
              </w:rPr>
            </w:pPr>
            <w:r w:rsidRPr="00D20301">
              <w:rPr>
                <w:rFonts w:ascii="Arial" w:hAnsi="Arial" w:cs="Arial"/>
                <w:color w:val="002060"/>
                <w:sz w:val="28"/>
                <w:szCs w:val="28"/>
                <w:u w:val="single"/>
              </w:rPr>
              <w:t>C</w:t>
            </w:r>
            <w:r w:rsidR="00D20301">
              <w:rPr>
                <w:rFonts w:ascii="Arial" w:hAnsi="Arial" w:cs="Arial"/>
                <w:color w:val="002060"/>
                <w:sz w:val="28"/>
                <w:szCs w:val="28"/>
                <w:u w:val="single"/>
              </w:rPr>
              <w:t>AUSES</w:t>
            </w:r>
          </w:p>
        </w:tc>
        <w:tc>
          <w:tcPr>
            <w:tcW w:w="3006" w:type="dxa"/>
          </w:tcPr>
          <w:p w14:paraId="7DE774A9" w14:textId="6C172AF9" w:rsidR="00194A38" w:rsidRPr="00840ED4" w:rsidRDefault="00840ED4" w:rsidP="00840ED4">
            <w:pPr>
              <w:spacing w:line="360" w:lineRule="auto"/>
              <w:jc w:val="center"/>
              <w:rPr>
                <w:rFonts w:ascii="Arial" w:hAnsi="Arial" w:cs="Arial"/>
                <w:color w:val="002060"/>
                <w:sz w:val="24"/>
                <w:szCs w:val="24"/>
                <w:u w:val="single"/>
              </w:rPr>
            </w:pPr>
            <w:r w:rsidRPr="00D20301">
              <w:rPr>
                <w:rFonts w:ascii="Arial" w:hAnsi="Arial" w:cs="Arial"/>
                <w:color w:val="002060"/>
                <w:sz w:val="28"/>
                <w:szCs w:val="28"/>
                <w:u w:val="single"/>
              </w:rPr>
              <w:t>S</w:t>
            </w:r>
            <w:r w:rsidR="00D20301">
              <w:rPr>
                <w:rFonts w:ascii="Arial" w:hAnsi="Arial" w:cs="Arial"/>
                <w:color w:val="002060"/>
                <w:sz w:val="28"/>
                <w:szCs w:val="28"/>
                <w:u w:val="single"/>
              </w:rPr>
              <w:t>TRATEGIES</w:t>
            </w:r>
          </w:p>
        </w:tc>
      </w:tr>
      <w:tr w:rsidR="00194A38" w14:paraId="1426BA42" w14:textId="77777777" w:rsidTr="00194A38">
        <w:tc>
          <w:tcPr>
            <w:tcW w:w="3005" w:type="dxa"/>
          </w:tcPr>
          <w:p w14:paraId="6CE2FB3B" w14:textId="4A7FC2C6" w:rsidR="00194A38" w:rsidRPr="005B33CD" w:rsidRDefault="005B33CD" w:rsidP="00B913CA">
            <w:pPr>
              <w:spacing w:line="360" w:lineRule="auto"/>
              <w:jc w:val="center"/>
              <w:rPr>
                <w:rFonts w:ascii="Arial" w:hAnsi="Arial" w:cs="Arial"/>
                <w:color w:val="002060"/>
                <w:sz w:val="24"/>
                <w:szCs w:val="24"/>
              </w:rPr>
            </w:pPr>
            <w:r>
              <w:rPr>
                <w:rFonts w:ascii="Arial" w:hAnsi="Arial" w:cs="Arial"/>
                <w:color w:val="002060"/>
                <w:sz w:val="24"/>
                <w:szCs w:val="24"/>
              </w:rPr>
              <w:t>Medical model of disability</w:t>
            </w:r>
          </w:p>
        </w:tc>
        <w:tc>
          <w:tcPr>
            <w:tcW w:w="3005" w:type="dxa"/>
          </w:tcPr>
          <w:p w14:paraId="5ACCEEE2" w14:textId="2A305F8F" w:rsidR="00194A38" w:rsidRPr="00B913CA" w:rsidRDefault="00B913CA" w:rsidP="00B913CA">
            <w:pPr>
              <w:spacing w:line="360" w:lineRule="auto"/>
              <w:jc w:val="center"/>
              <w:rPr>
                <w:rFonts w:ascii="Arial" w:hAnsi="Arial" w:cs="Arial"/>
                <w:color w:val="002060"/>
                <w:sz w:val="24"/>
                <w:szCs w:val="24"/>
              </w:rPr>
            </w:pPr>
            <w:r>
              <w:rPr>
                <w:rFonts w:ascii="Arial" w:hAnsi="Arial" w:cs="Arial"/>
                <w:color w:val="002060"/>
                <w:sz w:val="24"/>
                <w:szCs w:val="24"/>
              </w:rPr>
              <w:t>Not inclusive</w:t>
            </w:r>
          </w:p>
        </w:tc>
        <w:tc>
          <w:tcPr>
            <w:tcW w:w="3006" w:type="dxa"/>
          </w:tcPr>
          <w:p w14:paraId="02F53609" w14:textId="69F6696C" w:rsidR="00194A38" w:rsidRPr="00B913CA" w:rsidRDefault="00B913CA" w:rsidP="00B913CA">
            <w:pPr>
              <w:spacing w:line="360" w:lineRule="auto"/>
              <w:jc w:val="center"/>
              <w:rPr>
                <w:rFonts w:ascii="Arial" w:hAnsi="Arial" w:cs="Arial"/>
                <w:color w:val="002060"/>
                <w:sz w:val="24"/>
                <w:szCs w:val="24"/>
              </w:rPr>
            </w:pPr>
            <w:r>
              <w:rPr>
                <w:rFonts w:ascii="Arial" w:hAnsi="Arial" w:cs="Arial"/>
                <w:color w:val="002060"/>
                <w:sz w:val="24"/>
                <w:szCs w:val="24"/>
              </w:rPr>
              <w:t xml:space="preserve">Social model of disability </w:t>
            </w:r>
          </w:p>
        </w:tc>
      </w:tr>
      <w:tr w:rsidR="00194A38" w14:paraId="5C77AF98" w14:textId="77777777" w:rsidTr="00194A38">
        <w:tc>
          <w:tcPr>
            <w:tcW w:w="3005" w:type="dxa"/>
          </w:tcPr>
          <w:p w14:paraId="2CC4384B" w14:textId="7E42234E" w:rsidR="00194A38" w:rsidRPr="005B33CD" w:rsidRDefault="005B33CD" w:rsidP="00B913CA">
            <w:pPr>
              <w:spacing w:line="360" w:lineRule="auto"/>
              <w:jc w:val="center"/>
              <w:rPr>
                <w:rFonts w:ascii="Arial" w:hAnsi="Arial" w:cs="Arial"/>
                <w:color w:val="002060"/>
                <w:sz w:val="24"/>
                <w:szCs w:val="24"/>
              </w:rPr>
            </w:pPr>
            <w:r>
              <w:rPr>
                <w:rFonts w:ascii="Arial" w:hAnsi="Arial" w:cs="Arial"/>
                <w:color w:val="002060"/>
                <w:sz w:val="24"/>
                <w:szCs w:val="24"/>
              </w:rPr>
              <w:t>Needs structure and routine</w:t>
            </w:r>
          </w:p>
        </w:tc>
        <w:tc>
          <w:tcPr>
            <w:tcW w:w="3005" w:type="dxa"/>
          </w:tcPr>
          <w:p w14:paraId="7EB05635" w14:textId="2D93389C" w:rsidR="00194A38" w:rsidRPr="00B913CA" w:rsidRDefault="00087B66" w:rsidP="00B913CA">
            <w:pPr>
              <w:spacing w:line="360" w:lineRule="auto"/>
              <w:jc w:val="center"/>
              <w:rPr>
                <w:rFonts w:ascii="Arial" w:hAnsi="Arial" w:cs="Arial"/>
                <w:color w:val="002060"/>
                <w:sz w:val="24"/>
                <w:szCs w:val="24"/>
              </w:rPr>
            </w:pPr>
            <w:r>
              <w:rPr>
                <w:rFonts w:ascii="Arial" w:hAnsi="Arial" w:cs="Arial"/>
                <w:color w:val="002060"/>
                <w:sz w:val="24"/>
                <w:szCs w:val="24"/>
              </w:rPr>
              <w:t>Causes stress and anxiety due to the lack of control</w:t>
            </w:r>
          </w:p>
        </w:tc>
        <w:tc>
          <w:tcPr>
            <w:tcW w:w="3006" w:type="dxa"/>
          </w:tcPr>
          <w:p w14:paraId="4DE81B9A" w14:textId="675DAF19" w:rsidR="00194A38" w:rsidRPr="00087B66" w:rsidRDefault="00C6565F" w:rsidP="00087B66">
            <w:pPr>
              <w:spacing w:line="360" w:lineRule="auto"/>
              <w:jc w:val="center"/>
              <w:rPr>
                <w:rFonts w:ascii="Arial" w:hAnsi="Arial" w:cs="Arial"/>
                <w:color w:val="002060"/>
                <w:sz w:val="24"/>
                <w:szCs w:val="24"/>
              </w:rPr>
            </w:pPr>
            <w:r>
              <w:rPr>
                <w:rFonts w:ascii="Arial" w:hAnsi="Arial" w:cs="Arial"/>
                <w:color w:val="002060"/>
                <w:sz w:val="24"/>
                <w:szCs w:val="24"/>
              </w:rPr>
              <w:t>Visible and accessible timetable that does not change</w:t>
            </w:r>
          </w:p>
        </w:tc>
      </w:tr>
      <w:tr w:rsidR="00194A38" w14:paraId="12191CBA" w14:textId="77777777" w:rsidTr="00194A38">
        <w:tc>
          <w:tcPr>
            <w:tcW w:w="3005" w:type="dxa"/>
          </w:tcPr>
          <w:p w14:paraId="76985373" w14:textId="226001A5" w:rsidR="00194A38" w:rsidRPr="005B33CD" w:rsidRDefault="005B33CD" w:rsidP="00B913CA">
            <w:pPr>
              <w:spacing w:line="360" w:lineRule="auto"/>
              <w:jc w:val="center"/>
              <w:rPr>
                <w:rFonts w:ascii="Arial" w:hAnsi="Arial" w:cs="Arial"/>
                <w:color w:val="002060"/>
                <w:sz w:val="24"/>
                <w:szCs w:val="24"/>
              </w:rPr>
            </w:pPr>
            <w:r>
              <w:rPr>
                <w:rFonts w:ascii="Arial" w:hAnsi="Arial" w:cs="Arial"/>
                <w:color w:val="002060"/>
                <w:sz w:val="24"/>
                <w:szCs w:val="24"/>
              </w:rPr>
              <w:t>Trouble with cognitive development</w:t>
            </w:r>
          </w:p>
        </w:tc>
        <w:tc>
          <w:tcPr>
            <w:tcW w:w="3005" w:type="dxa"/>
          </w:tcPr>
          <w:p w14:paraId="4CC65EEF" w14:textId="04855E81" w:rsidR="00194A38" w:rsidRPr="00C6565F" w:rsidRDefault="00C6565F" w:rsidP="00C6565F">
            <w:pPr>
              <w:spacing w:line="360" w:lineRule="auto"/>
              <w:jc w:val="center"/>
              <w:rPr>
                <w:rFonts w:ascii="Arial" w:hAnsi="Arial" w:cs="Arial"/>
                <w:color w:val="002060"/>
                <w:sz w:val="24"/>
                <w:szCs w:val="24"/>
              </w:rPr>
            </w:pPr>
            <w:r>
              <w:rPr>
                <w:rFonts w:ascii="Arial" w:hAnsi="Arial" w:cs="Arial"/>
                <w:color w:val="002060"/>
                <w:sz w:val="24"/>
                <w:szCs w:val="24"/>
              </w:rPr>
              <w:t>Lack of concentration, distracted, not interacting</w:t>
            </w:r>
          </w:p>
        </w:tc>
        <w:tc>
          <w:tcPr>
            <w:tcW w:w="3006" w:type="dxa"/>
          </w:tcPr>
          <w:p w14:paraId="7134CFE9" w14:textId="4B2082F6" w:rsidR="00194A38" w:rsidRPr="00C6565F" w:rsidRDefault="00C6565F" w:rsidP="00C6565F">
            <w:pPr>
              <w:spacing w:line="360" w:lineRule="auto"/>
              <w:jc w:val="center"/>
              <w:rPr>
                <w:rFonts w:ascii="Arial" w:hAnsi="Arial" w:cs="Arial"/>
                <w:color w:val="002060"/>
                <w:sz w:val="24"/>
                <w:szCs w:val="24"/>
              </w:rPr>
            </w:pPr>
            <w:r>
              <w:rPr>
                <w:rFonts w:ascii="Arial" w:hAnsi="Arial" w:cs="Arial"/>
                <w:color w:val="002060"/>
                <w:sz w:val="24"/>
                <w:szCs w:val="24"/>
              </w:rPr>
              <w:t>Calm and quiet</w:t>
            </w:r>
            <w:r w:rsidR="006B029E">
              <w:rPr>
                <w:rFonts w:ascii="Arial" w:hAnsi="Arial" w:cs="Arial"/>
                <w:color w:val="002060"/>
                <w:sz w:val="24"/>
                <w:szCs w:val="24"/>
              </w:rPr>
              <w:t xml:space="preserve"> environments that are ASD friendly with practitioner’s support</w:t>
            </w:r>
          </w:p>
        </w:tc>
      </w:tr>
      <w:tr w:rsidR="00194A38" w14:paraId="1E0B5D53" w14:textId="77777777" w:rsidTr="00194A38">
        <w:tc>
          <w:tcPr>
            <w:tcW w:w="3005" w:type="dxa"/>
          </w:tcPr>
          <w:p w14:paraId="686FC171" w14:textId="582BD701" w:rsidR="00194A38" w:rsidRPr="005B33CD" w:rsidRDefault="005B33CD" w:rsidP="00B913CA">
            <w:pPr>
              <w:spacing w:line="360" w:lineRule="auto"/>
              <w:jc w:val="center"/>
              <w:rPr>
                <w:rFonts w:ascii="Arial" w:hAnsi="Arial" w:cs="Arial"/>
                <w:color w:val="002060"/>
                <w:sz w:val="24"/>
                <w:szCs w:val="24"/>
              </w:rPr>
            </w:pPr>
            <w:r>
              <w:rPr>
                <w:rFonts w:ascii="Arial" w:hAnsi="Arial" w:cs="Arial"/>
                <w:color w:val="002060"/>
                <w:sz w:val="24"/>
                <w:szCs w:val="24"/>
              </w:rPr>
              <w:t>Unable to manage emotions effectively</w:t>
            </w:r>
          </w:p>
        </w:tc>
        <w:tc>
          <w:tcPr>
            <w:tcW w:w="3005" w:type="dxa"/>
          </w:tcPr>
          <w:p w14:paraId="225CFCE5" w14:textId="72D31645" w:rsidR="00194A38" w:rsidRPr="006B029E" w:rsidRDefault="00E65084" w:rsidP="006B029E">
            <w:pPr>
              <w:spacing w:line="360" w:lineRule="auto"/>
              <w:jc w:val="center"/>
              <w:rPr>
                <w:rFonts w:ascii="Arial" w:hAnsi="Arial" w:cs="Arial"/>
                <w:color w:val="002060"/>
                <w:sz w:val="24"/>
                <w:szCs w:val="24"/>
              </w:rPr>
            </w:pPr>
            <w:r>
              <w:rPr>
                <w:rFonts w:ascii="Arial" w:hAnsi="Arial" w:cs="Arial"/>
                <w:color w:val="002060"/>
                <w:sz w:val="24"/>
                <w:szCs w:val="24"/>
              </w:rPr>
              <w:t xml:space="preserve">Feelings of stress, </w:t>
            </w:r>
            <w:r w:rsidR="007D7447">
              <w:rPr>
                <w:rFonts w:ascii="Arial" w:hAnsi="Arial" w:cs="Arial"/>
                <w:color w:val="002060"/>
                <w:sz w:val="24"/>
                <w:szCs w:val="24"/>
              </w:rPr>
              <w:t>overstimulation,</w:t>
            </w:r>
            <w:r>
              <w:rPr>
                <w:rFonts w:ascii="Arial" w:hAnsi="Arial" w:cs="Arial"/>
                <w:color w:val="002060"/>
                <w:sz w:val="24"/>
                <w:szCs w:val="24"/>
              </w:rPr>
              <w:t xml:space="preserve"> and sensory overload</w:t>
            </w:r>
          </w:p>
        </w:tc>
        <w:tc>
          <w:tcPr>
            <w:tcW w:w="3006" w:type="dxa"/>
          </w:tcPr>
          <w:p w14:paraId="645EA5CC" w14:textId="339E4560" w:rsidR="00194A38" w:rsidRPr="00E65084" w:rsidRDefault="00E65084" w:rsidP="00E65084">
            <w:pPr>
              <w:spacing w:line="360" w:lineRule="auto"/>
              <w:jc w:val="center"/>
              <w:rPr>
                <w:rFonts w:ascii="Arial" w:hAnsi="Arial" w:cs="Arial"/>
                <w:color w:val="002060"/>
                <w:sz w:val="24"/>
                <w:szCs w:val="24"/>
              </w:rPr>
            </w:pPr>
            <w:r>
              <w:rPr>
                <w:rFonts w:ascii="Arial" w:hAnsi="Arial" w:cs="Arial"/>
                <w:color w:val="002060"/>
                <w:sz w:val="24"/>
                <w:szCs w:val="24"/>
              </w:rPr>
              <w:t>Provide the child with headphones, sensory toys</w:t>
            </w:r>
            <w:r w:rsidR="008D0634">
              <w:rPr>
                <w:rFonts w:ascii="Arial" w:hAnsi="Arial" w:cs="Arial"/>
                <w:color w:val="002060"/>
                <w:sz w:val="24"/>
                <w:szCs w:val="24"/>
              </w:rPr>
              <w:t xml:space="preserve">, sensory </w:t>
            </w:r>
            <w:r w:rsidR="007D7447">
              <w:rPr>
                <w:rFonts w:ascii="Arial" w:hAnsi="Arial" w:cs="Arial"/>
                <w:color w:val="002060"/>
                <w:sz w:val="24"/>
                <w:szCs w:val="24"/>
              </w:rPr>
              <w:t>rooms,</w:t>
            </w:r>
            <w:r w:rsidR="008D0634">
              <w:rPr>
                <w:rFonts w:ascii="Arial" w:hAnsi="Arial" w:cs="Arial"/>
                <w:color w:val="002060"/>
                <w:sz w:val="24"/>
                <w:szCs w:val="24"/>
              </w:rPr>
              <w:t xml:space="preserve"> and other helpful regulating resources</w:t>
            </w:r>
          </w:p>
        </w:tc>
      </w:tr>
      <w:tr w:rsidR="00194A38" w14:paraId="3B052AEE" w14:textId="77777777" w:rsidTr="00194A38">
        <w:tc>
          <w:tcPr>
            <w:tcW w:w="3005" w:type="dxa"/>
          </w:tcPr>
          <w:p w14:paraId="3508074E" w14:textId="4DBEAFFE" w:rsidR="00194A38" w:rsidRPr="005B33CD" w:rsidRDefault="005B33CD" w:rsidP="00B913CA">
            <w:pPr>
              <w:spacing w:line="360" w:lineRule="auto"/>
              <w:jc w:val="center"/>
              <w:rPr>
                <w:rFonts w:ascii="Arial" w:hAnsi="Arial" w:cs="Arial"/>
                <w:color w:val="002060"/>
                <w:sz w:val="24"/>
                <w:szCs w:val="24"/>
              </w:rPr>
            </w:pPr>
            <w:r>
              <w:rPr>
                <w:rFonts w:ascii="Arial" w:hAnsi="Arial" w:cs="Arial"/>
                <w:color w:val="002060"/>
                <w:sz w:val="24"/>
                <w:szCs w:val="24"/>
              </w:rPr>
              <w:t>Language and commun</w:t>
            </w:r>
            <w:r w:rsidR="00A311FF">
              <w:rPr>
                <w:rFonts w:ascii="Arial" w:hAnsi="Arial" w:cs="Arial"/>
                <w:color w:val="002060"/>
                <w:sz w:val="24"/>
                <w:szCs w:val="24"/>
              </w:rPr>
              <w:t>ication barriers</w:t>
            </w:r>
          </w:p>
        </w:tc>
        <w:tc>
          <w:tcPr>
            <w:tcW w:w="3005" w:type="dxa"/>
          </w:tcPr>
          <w:p w14:paraId="100D0020" w14:textId="73D84AC0" w:rsidR="00194A38" w:rsidRPr="008D0634" w:rsidRDefault="008D0634" w:rsidP="008D0634">
            <w:pPr>
              <w:spacing w:line="360" w:lineRule="auto"/>
              <w:jc w:val="center"/>
              <w:rPr>
                <w:rFonts w:ascii="Arial" w:hAnsi="Arial" w:cs="Arial"/>
                <w:color w:val="002060"/>
                <w:sz w:val="24"/>
                <w:szCs w:val="24"/>
              </w:rPr>
            </w:pPr>
            <w:r>
              <w:rPr>
                <w:rFonts w:ascii="Arial" w:hAnsi="Arial" w:cs="Arial"/>
                <w:color w:val="002060"/>
                <w:sz w:val="24"/>
                <w:szCs w:val="24"/>
              </w:rPr>
              <w:t>Delayed language and muteness</w:t>
            </w:r>
          </w:p>
        </w:tc>
        <w:tc>
          <w:tcPr>
            <w:tcW w:w="3006" w:type="dxa"/>
          </w:tcPr>
          <w:p w14:paraId="5DCA755C" w14:textId="6AEDB7D6" w:rsidR="00194A38" w:rsidRPr="00D27806" w:rsidRDefault="00D27806" w:rsidP="00D27806">
            <w:pPr>
              <w:spacing w:line="360" w:lineRule="auto"/>
              <w:jc w:val="center"/>
              <w:rPr>
                <w:rFonts w:ascii="Arial" w:hAnsi="Arial" w:cs="Arial"/>
                <w:color w:val="002060"/>
                <w:sz w:val="24"/>
                <w:szCs w:val="24"/>
              </w:rPr>
            </w:pPr>
            <w:r>
              <w:rPr>
                <w:rFonts w:ascii="Arial" w:hAnsi="Arial" w:cs="Arial"/>
                <w:color w:val="002060"/>
                <w:sz w:val="24"/>
                <w:szCs w:val="24"/>
              </w:rPr>
              <w:t>Picture Exchange Communication System (PECS), Individual Development Plan (IDP) and practitioner’s support</w:t>
            </w:r>
          </w:p>
        </w:tc>
      </w:tr>
      <w:tr w:rsidR="00194A38" w14:paraId="20E8BE3D" w14:textId="77777777" w:rsidTr="00194A38">
        <w:tc>
          <w:tcPr>
            <w:tcW w:w="3005" w:type="dxa"/>
          </w:tcPr>
          <w:p w14:paraId="504CC480" w14:textId="74E1D6AF" w:rsidR="00194A38" w:rsidRPr="00A311FF" w:rsidRDefault="00A311FF" w:rsidP="00B913CA">
            <w:pPr>
              <w:spacing w:line="360" w:lineRule="auto"/>
              <w:jc w:val="center"/>
              <w:rPr>
                <w:rFonts w:ascii="Arial" w:hAnsi="Arial" w:cs="Arial"/>
                <w:color w:val="002060"/>
                <w:sz w:val="24"/>
                <w:szCs w:val="24"/>
              </w:rPr>
            </w:pPr>
            <w:r>
              <w:rPr>
                <w:rFonts w:ascii="Arial" w:hAnsi="Arial" w:cs="Arial"/>
                <w:color w:val="002060"/>
                <w:sz w:val="24"/>
                <w:szCs w:val="24"/>
              </w:rPr>
              <w:t>Acting and thinking differently to peers</w:t>
            </w:r>
          </w:p>
        </w:tc>
        <w:tc>
          <w:tcPr>
            <w:tcW w:w="3005" w:type="dxa"/>
          </w:tcPr>
          <w:p w14:paraId="2C1B4CC0" w14:textId="5BC103DB" w:rsidR="00194A38" w:rsidRPr="00D27806" w:rsidRDefault="00D27806" w:rsidP="00D27806">
            <w:pPr>
              <w:spacing w:line="360" w:lineRule="auto"/>
              <w:jc w:val="center"/>
              <w:rPr>
                <w:rFonts w:ascii="Arial" w:hAnsi="Arial" w:cs="Arial"/>
                <w:color w:val="002060"/>
                <w:sz w:val="24"/>
                <w:szCs w:val="24"/>
              </w:rPr>
            </w:pPr>
            <w:r>
              <w:rPr>
                <w:rFonts w:ascii="Arial" w:hAnsi="Arial" w:cs="Arial"/>
                <w:color w:val="002060"/>
                <w:sz w:val="24"/>
                <w:szCs w:val="24"/>
              </w:rPr>
              <w:t>Exclusions and insecurities</w:t>
            </w:r>
          </w:p>
        </w:tc>
        <w:tc>
          <w:tcPr>
            <w:tcW w:w="3006" w:type="dxa"/>
          </w:tcPr>
          <w:p w14:paraId="2E5C2AF5" w14:textId="7545B5DE" w:rsidR="00194A38" w:rsidRPr="00D27806" w:rsidRDefault="00D27806" w:rsidP="00D27806">
            <w:pPr>
              <w:spacing w:line="360" w:lineRule="auto"/>
              <w:jc w:val="center"/>
              <w:rPr>
                <w:rFonts w:ascii="Arial" w:hAnsi="Arial" w:cs="Arial"/>
                <w:color w:val="002060"/>
                <w:sz w:val="24"/>
                <w:szCs w:val="24"/>
              </w:rPr>
            </w:pPr>
            <w:r>
              <w:rPr>
                <w:rFonts w:ascii="Arial" w:hAnsi="Arial" w:cs="Arial"/>
                <w:color w:val="002060"/>
                <w:sz w:val="24"/>
                <w:szCs w:val="24"/>
              </w:rPr>
              <w:t xml:space="preserve">Enabling adult that includes each child, </w:t>
            </w:r>
            <w:r w:rsidR="007D7447">
              <w:rPr>
                <w:rFonts w:ascii="Arial" w:hAnsi="Arial" w:cs="Arial"/>
                <w:color w:val="002060"/>
                <w:sz w:val="24"/>
                <w:szCs w:val="24"/>
              </w:rPr>
              <w:t>recognises,</w:t>
            </w:r>
            <w:r>
              <w:rPr>
                <w:rFonts w:ascii="Arial" w:hAnsi="Arial" w:cs="Arial"/>
                <w:color w:val="002060"/>
                <w:sz w:val="24"/>
                <w:szCs w:val="24"/>
              </w:rPr>
              <w:t xml:space="preserve"> and celebrates uniqueness</w:t>
            </w:r>
          </w:p>
        </w:tc>
      </w:tr>
      <w:tr w:rsidR="00194A38" w14:paraId="1375FE92" w14:textId="77777777" w:rsidTr="00194A38">
        <w:tc>
          <w:tcPr>
            <w:tcW w:w="3005" w:type="dxa"/>
          </w:tcPr>
          <w:p w14:paraId="1BD6FDB5" w14:textId="37D58FDC" w:rsidR="00194A38" w:rsidRPr="00A311FF" w:rsidRDefault="00A311FF" w:rsidP="00B913CA">
            <w:pPr>
              <w:spacing w:line="360" w:lineRule="auto"/>
              <w:jc w:val="center"/>
              <w:rPr>
                <w:rFonts w:ascii="Arial" w:hAnsi="Arial" w:cs="Arial"/>
                <w:color w:val="002060"/>
                <w:sz w:val="24"/>
                <w:szCs w:val="24"/>
              </w:rPr>
            </w:pPr>
            <w:r>
              <w:rPr>
                <w:rFonts w:ascii="Arial" w:hAnsi="Arial" w:cs="Arial"/>
                <w:color w:val="002060"/>
                <w:sz w:val="24"/>
                <w:szCs w:val="24"/>
              </w:rPr>
              <w:t xml:space="preserve">Accepting that the child’s mind works in </w:t>
            </w:r>
            <w:r w:rsidR="00B12852">
              <w:rPr>
                <w:rFonts w:ascii="Arial" w:hAnsi="Arial" w:cs="Arial"/>
                <w:color w:val="002060"/>
                <w:sz w:val="24"/>
                <w:szCs w:val="24"/>
              </w:rPr>
              <w:t>a unique way</w:t>
            </w:r>
          </w:p>
        </w:tc>
        <w:tc>
          <w:tcPr>
            <w:tcW w:w="3005" w:type="dxa"/>
          </w:tcPr>
          <w:p w14:paraId="21CFD08A" w14:textId="1E73AB16" w:rsidR="00194A38" w:rsidRPr="00D27806" w:rsidRDefault="00D27806" w:rsidP="00D27806">
            <w:pPr>
              <w:spacing w:line="360" w:lineRule="auto"/>
              <w:jc w:val="center"/>
              <w:rPr>
                <w:rFonts w:ascii="Arial" w:hAnsi="Arial" w:cs="Arial"/>
                <w:color w:val="002060"/>
                <w:sz w:val="24"/>
                <w:szCs w:val="24"/>
              </w:rPr>
            </w:pPr>
            <w:r>
              <w:rPr>
                <w:rFonts w:ascii="Arial" w:hAnsi="Arial" w:cs="Arial"/>
                <w:color w:val="002060"/>
                <w:sz w:val="24"/>
                <w:szCs w:val="24"/>
              </w:rPr>
              <w:t>Parents feeling emb</w:t>
            </w:r>
            <w:r w:rsidR="009C197E">
              <w:rPr>
                <w:rFonts w:ascii="Arial" w:hAnsi="Arial" w:cs="Arial"/>
                <w:color w:val="002060"/>
                <w:sz w:val="24"/>
                <w:szCs w:val="24"/>
              </w:rPr>
              <w:t xml:space="preserve">arrassed, </w:t>
            </w:r>
            <w:r w:rsidR="007D7447">
              <w:rPr>
                <w:rFonts w:ascii="Arial" w:hAnsi="Arial" w:cs="Arial"/>
                <w:color w:val="002060"/>
                <w:sz w:val="24"/>
                <w:szCs w:val="24"/>
              </w:rPr>
              <w:t>overwhelmed,</w:t>
            </w:r>
            <w:r w:rsidR="009C197E">
              <w:rPr>
                <w:rFonts w:ascii="Arial" w:hAnsi="Arial" w:cs="Arial"/>
                <w:color w:val="002060"/>
                <w:sz w:val="24"/>
                <w:szCs w:val="24"/>
              </w:rPr>
              <w:t xml:space="preserve"> and confused on how to provide the best outcome for the child</w:t>
            </w:r>
          </w:p>
        </w:tc>
        <w:tc>
          <w:tcPr>
            <w:tcW w:w="3006" w:type="dxa"/>
          </w:tcPr>
          <w:p w14:paraId="3C7FF20F" w14:textId="1712F12B" w:rsidR="00194A38" w:rsidRPr="009C197E" w:rsidRDefault="00D20301" w:rsidP="009C197E">
            <w:pPr>
              <w:spacing w:line="360" w:lineRule="auto"/>
              <w:jc w:val="center"/>
              <w:rPr>
                <w:rFonts w:ascii="Arial" w:hAnsi="Arial" w:cs="Arial"/>
                <w:color w:val="002060"/>
                <w:sz w:val="24"/>
                <w:szCs w:val="24"/>
              </w:rPr>
            </w:pPr>
            <w:r>
              <w:rPr>
                <w:rFonts w:ascii="Arial" w:hAnsi="Arial" w:cs="Arial"/>
                <w:color w:val="002060"/>
                <w:sz w:val="24"/>
                <w:szCs w:val="24"/>
              </w:rPr>
              <w:t>Home and setting co-operate and have regular meetings and check-ups with the parents/carers</w:t>
            </w:r>
          </w:p>
        </w:tc>
      </w:tr>
    </w:tbl>
    <w:p w14:paraId="1103CCB7" w14:textId="679CEB8C" w:rsidR="002B4AFF" w:rsidRDefault="00082A4B" w:rsidP="00C57C0D">
      <w:pPr>
        <w:spacing w:line="360" w:lineRule="auto"/>
        <w:rPr>
          <w:rFonts w:ascii="Arial" w:hAnsi="Arial" w:cs="Arial"/>
          <w:sz w:val="24"/>
          <w:szCs w:val="24"/>
        </w:rPr>
      </w:pPr>
      <w:r>
        <w:rPr>
          <w:rFonts w:ascii="Arial" w:hAnsi="Arial" w:cs="Arial"/>
          <w:noProof/>
          <w:sz w:val="24"/>
          <w:szCs w:val="24"/>
          <w:u w:val="single"/>
        </w:rPr>
        <mc:AlternateContent>
          <mc:Choice Requires="wps">
            <w:drawing>
              <wp:anchor distT="0" distB="0" distL="114300" distR="114300" simplePos="0" relativeHeight="251691010" behindDoc="0" locked="0" layoutInCell="1" allowOverlap="1" wp14:anchorId="758F7B21" wp14:editId="0A054ED3">
                <wp:simplePos x="0" y="0"/>
                <wp:positionH relativeFrom="rightMargin">
                  <wp:align>left</wp:align>
                </wp:positionH>
                <wp:positionV relativeFrom="paragraph">
                  <wp:posOffset>729615</wp:posOffset>
                </wp:positionV>
                <wp:extent cx="561975" cy="485775"/>
                <wp:effectExtent l="38100" t="19050" r="28575" b="47625"/>
                <wp:wrapNone/>
                <wp:docPr id="495383095"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40B320" id="Star: 5 Points 2" o:spid="_x0000_s1026" style="position:absolute;margin-left:0;margin-top:57.45pt;width:44.25pt;height:38.25pt;z-index:251691010;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93058" behindDoc="0" locked="0" layoutInCell="1" allowOverlap="1" wp14:anchorId="6AA66630" wp14:editId="5302A29B">
                <wp:simplePos x="0" y="0"/>
                <wp:positionH relativeFrom="leftMargin">
                  <wp:align>right</wp:align>
                </wp:positionH>
                <wp:positionV relativeFrom="paragraph">
                  <wp:posOffset>701040</wp:posOffset>
                </wp:positionV>
                <wp:extent cx="561975" cy="485775"/>
                <wp:effectExtent l="38100" t="19050" r="28575" b="47625"/>
                <wp:wrapNone/>
                <wp:docPr id="1036019823"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F029F5" id="Star: 5 Points 2" o:spid="_x0000_s1026" style="position:absolute;margin-left:-6.95pt;margin-top:55.2pt;width:44.25pt;height:38.25pt;z-index:251693058;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97154" behindDoc="0" locked="0" layoutInCell="1" allowOverlap="1" wp14:anchorId="7DFD0149" wp14:editId="68097B41">
                <wp:simplePos x="0" y="0"/>
                <wp:positionH relativeFrom="rightMargin">
                  <wp:align>left</wp:align>
                </wp:positionH>
                <wp:positionV relativeFrom="paragraph">
                  <wp:posOffset>-9062085</wp:posOffset>
                </wp:positionV>
                <wp:extent cx="561975" cy="485775"/>
                <wp:effectExtent l="38100" t="19050" r="28575" b="47625"/>
                <wp:wrapNone/>
                <wp:docPr id="1011870466"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B71A6B" id="Star: 5 Points 2" o:spid="_x0000_s1026" style="position:absolute;margin-left:0;margin-top:-713.55pt;width:44.25pt;height:38.25pt;z-index:251697154;visibility:visible;mso-wrap-style:square;mso-wrap-distance-left:9pt;mso-wrap-distance-top:0;mso-wrap-distance-right:9pt;mso-wrap-distance-bottom:0;mso-position-horizontal:left;mso-position-horizontal-relative:righ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r>
        <w:rPr>
          <w:rFonts w:ascii="Arial" w:hAnsi="Arial" w:cs="Arial"/>
          <w:noProof/>
          <w:sz w:val="24"/>
          <w:szCs w:val="24"/>
          <w:u w:val="single"/>
        </w:rPr>
        <mc:AlternateContent>
          <mc:Choice Requires="wps">
            <w:drawing>
              <wp:anchor distT="0" distB="0" distL="114300" distR="114300" simplePos="0" relativeHeight="251695106" behindDoc="0" locked="0" layoutInCell="1" allowOverlap="1" wp14:anchorId="4BA85FA7" wp14:editId="2F8FA5AF">
                <wp:simplePos x="0" y="0"/>
                <wp:positionH relativeFrom="leftMargin">
                  <wp:align>right</wp:align>
                </wp:positionH>
                <wp:positionV relativeFrom="paragraph">
                  <wp:posOffset>-9081135</wp:posOffset>
                </wp:positionV>
                <wp:extent cx="561975" cy="485775"/>
                <wp:effectExtent l="38100" t="19050" r="28575" b="47625"/>
                <wp:wrapNone/>
                <wp:docPr id="1610330286" name="Star: 5 Points 2"/>
                <wp:cNvGraphicFramePr/>
                <a:graphic xmlns:a="http://schemas.openxmlformats.org/drawingml/2006/main">
                  <a:graphicData uri="http://schemas.microsoft.com/office/word/2010/wordprocessingShape">
                    <wps:wsp>
                      <wps:cNvSpPr/>
                      <wps:spPr>
                        <a:xfrm>
                          <a:off x="0" y="0"/>
                          <a:ext cx="561975" cy="485775"/>
                        </a:xfrm>
                        <a:prstGeom prst="star5">
                          <a:avLst/>
                        </a:prstGeom>
                        <a:solidFill>
                          <a:srgbClr val="FFFF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515E03" id="Star: 5 Points 2" o:spid="_x0000_s1026" style="position:absolute;margin-left:-6.95pt;margin-top:-715.05pt;width:44.25pt;height:38.25pt;z-index:251695106;visibility:visible;mso-wrap-style:square;mso-wrap-distance-left:9pt;mso-wrap-distance-top:0;mso-wrap-distance-right:9pt;mso-wrap-distance-bottom:0;mso-position-horizontal:right;mso-position-horizontal-relative:left-margin-area;mso-position-vertical:absolute;mso-position-vertical-relative:text;v-text-anchor:middle" coordsize="561975,485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" path="m1,185549r214656,1l280988,r66330,185550l561974,185549,388313,300224r66334,185550l280988,371097,107328,485774,173662,300224,1,185549xe" fillcolor="yellow" strokecolor="#ffc000" strokeweight="1pt">
                <v:stroke joinstyle="miter"/>
                <v:path arrowok="t" o:connecttype="custom" o:connectlocs="1,185549;214657,185550;280988,0;347318,185550;561974,185549;388313,300224;454647,485774;280988,371097;107328,485774;173662,300224;1,185549" o:connectangles="0,0,0,0,0,0,0,0,0,0,0"/>
                <w10:wrap anchorx="margin"/>
              </v:shape>
            </w:pict>
          </mc:Fallback>
        </mc:AlternateContent>
      </w:r>
    </w:p>
    <w:sectPr w:rsidR="002B4A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08351" w14:textId="77777777" w:rsidR="00946BC4" w:rsidRDefault="00946BC4" w:rsidP="003764E4">
      <w:pPr>
        <w:spacing w:after="0" w:line="240" w:lineRule="auto"/>
      </w:pPr>
      <w:r>
        <w:separator/>
      </w:r>
    </w:p>
  </w:endnote>
  <w:endnote w:type="continuationSeparator" w:id="0">
    <w:p w14:paraId="6335918D" w14:textId="77777777" w:rsidR="00946BC4" w:rsidRDefault="00946BC4" w:rsidP="003764E4">
      <w:pPr>
        <w:spacing w:after="0" w:line="240" w:lineRule="auto"/>
      </w:pPr>
      <w:r>
        <w:continuationSeparator/>
      </w:r>
    </w:p>
  </w:endnote>
  <w:endnote w:type="continuationNotice" w:id="1">
    <w:p w14:paraId="25C1B193" w14:textId="77777777" w:rsidR="00946BC4" w:rsidRDefault="00946B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F505A" w14:textId="77777777" w:rsidR="00946BC4" w:rsidRDefault="00946BC4" w:rsidP="003764E4">
      <w:pPr>
        <w:spacing w:after="0" w:line="240" w:lineRule="auto"/>
      </w:pPr>
      <w:r>
        <w:separator/>
      </w:r>
    </w:p>
  </w:footnote>
  <w:footnote w:type="continuationSeparator" w:id="0">
    <w:p w14:paraId="75B9AED4" w14:textId="77777777" w:rsidR="00946BC4" w:rsidRDefault="00946BC4" w:rsidP="003764E4">
      <w:pPr>
        <w:spacing w:after="0" w:line="240" w:lineRule="auto"/>
      </w:pPr>
      <w:r>
        <w:continuationSeparator/>
      </w:r>
    </w:p>
  </w:footnote>
  <w:footnote w:type="continuationNotice" w:id="1">
    <w:p w14:paraId="71BA546C" w14:textId="77777777" w:rsidR="00946BC4" w:rsidRDefault="00946BC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41565"/>
    <w:multiLevelType w:val="hybridMultilevel"/>
    <w:tmpl w:val="02F4AB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EF372E"/>
    <w:multiLevelType w:val="hybridMultilevel"/>
    <w:tmpl w:val="467A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95F53"/>
    <w:multiLevelType w:val="hybridMultilevel"/>
    <w:tmpl w:val="7B6417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A17145"/>
    <w:multiLevelType w:val="hybridMultilevel"/>
    <w:tmpl w:val="62D60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87A8E"/>
    <w:multiLevelType w:val="hybridMultilevel"/>
    <w:tmpl w:val="2CAC4F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5F5847"/>
    <w:multiLevelType w:val="hybridMultilevel"/>
    <w:tmpl w:val="43768E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221A4"/>
    <w:multiLevelType w:val="hybridMultilevel"/>
    <w:tmpl w:val="A7BEC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7136F0"/>
    <w:multiLevelType w:val="hybridMultilevel"/>
    <w:tmpl w:val="9A52A4D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72520F55"/>
    <w:multiLevelType w:val="hybridMultilevel"/>
    <w:tmpl w:val="A6C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7D1113"/>
    <w:multiLevelType w:val="hybridMultilevel"/>
    <w:tmpl w:val="7D662E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D75961"/>
    <w:multiLevelType w:val="hybridMultilevel"/>
    <w:tmpl w:val="51268F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2778085">
    <w:abstractNumId w:val="8"/>
  </w:num>
  <w:num w:numId="2" w16cid:durableId="423115926">
    <w:abstractNumId w:val="0"/>
  </w:num>
  <w:num w:numId="3" w16cid:durableId="8338644">
    <w:abstractNumId w:val="4"/>
  </w:num>
  <w:num w:numId="4" w16cid:durableId="1071928216">
    <w:abstractNumId w:val="1"/>
  </w:num>
  <w:num w:numId="5" w16cid:durableId="510485690">
    <w:abstractNumId w:val="9"/>
  </w:num>
  <w:num w:numId="6" w16cid:durableId="1160924363">
    <w:abstractNumId w:val="5"/>
  </w:num>
  <w:num w:numId="7" w16cid:durableId="1501313050">
    <w:abstractNumId w:val="7"/>
  </w:num>
  <w:num w:numId="8" w16cid:durableId="244652828">
    <w:abstractNumId w:val="2"/>
  </w:num>
  <w:num w:numId="9" w16cid:durableId="1858032371">
    <w:abstractNumId w:val="10"/>
  </w:num>
  <w:num w:numId="10" w16cid:durableId="624891924">
    <w:abstractNumId w:val="6"/>
  </w:num>
  <w:num w:numId="11" w16cid:durableId="4560287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D8B"/>
    <w:rsid w:val="00012CA7"/>
    <w:rsid w:val="000136C8"/>
    <w:rsid w:val="00022037"/>
    <w:rsid w:val="00026623"/>
    <w:rsid w:val="00034AA1"/>
    <w:rsid w:val="00034EC8"/>
    <w:rsid w:val="00040FFE"/>
    <w:rsid w:val="00050C7A"/>
    <w:rsid w:val="00052E42"/>
    <w:rsid w:val="00053F1B"/>
    <w:rsid w:val="00055873"/>
    <w:rsid w:val="00055B41"/>
    <w:rsid w:val="00056527"/>
    <w:rsid w:val="000632B1"/>
    <w:rsid w:val="00064261"/>
    <w:rsid w:val="00066216"/>
    <w:rsid w:val="000666AD"/>
    <w:rsid w:val="0006749E"/>
    <w:rsid w:val="00067684"/>
    <w:rsid w:val="00082A4B"/>
    <w:rsid w:val="00085FDA"/>
    <w:rsid w:val="00087B66"/>
    <w:rsid w:val="00090BA7"/>
    <w:rsid w:val="00095F91"/>
    <w:rsid w:val="000B2A57"/>
    <w:rsid w:val="000D47D6"/>
    <w:rsid w:val="000D4E95"/>
    <w:rsid w:val="000E2234"/>
    <w:rsid w:val="000F2C75"/>
    <w:rsid w:val="0010449F"/>
    <w:rsid w:val="00105188"/>
    <w:rsid w:val="00113ADA"/>
    <w:rsid w:val="00114A35"/>
    <w:rsid w:val="00114AAC"/>
    <w:rsid w:val="001243FA"/>
    <w:rsid w:val="00133699"/>
    <w:rsid w:val="001338A7"/>
    <w:rsid w:val="00133F51"/>
    <w:rsid w:val="0013551B"/>
    <w:rsid w:val="00161AFF"/>
    <w:rsid w:val="0017487F"/>
    <w:rsid w:val="00194A38"/>
    <w:rsid w:val="001A57FE"/>
    <w:rsid w:val="001B149A"/>
    <w:rsid w:val="001B4C0D"/>
    <w:rsid w:val="001D76C5"/>
    <w:rsid w:val="001E3E23"/>
    <w:rsid w:val="001F1FAB"/>
    <w:rsid w:val="00200E7F"/>
    <w:rsid w:val="00214D68"/>
    <w:rsid w:val="00215BB9"/>
    <w:rsid w:val="002167EE"/>
    <w:rsid w:val="00220A7B"/>
    <w:rsid w:val="00220D6F"/>
    <w:rsid w:val="00231BF7"/>
    <w:rsid w:val="0025324E"/>
    <w:rsid w:val="0025613C"/>
    <w:rsid w:val="00260C30"/>
    <w:rsid w:val="002730F3"/>
    <w:rsid w:val="0027573D"/>
    <w:rsid w:val="00276D16"/>
    <w:rsid w:val="0028040D"/>
    <w:rsid w:val="00281402"/>
    <w:rsid w:val="002823EB"/>
    <w:rsid w:val="0028625A"/>
    <w:rsid w:val="002930E2"/>
    <w:rsid w:val="0029477F"/>
    <w:rsid w:val="00294D46"/>
    <w:rsid w:val="002A6295"/>
    <w:rsid w:val="002B4AFF"/>
    <w:rsid w:val="002C1D86"/>
    <w:rsid w:val="002C6E60"/>
    <w:rsid w:val="002D1150"/>
    <w:rsid w:val="002E17B2"/>
    <w:rsid w:val="002F1D65"/>
    <w:rsid w:val="00302209"/>
    <w:rsid w:val="00302D4A"/>
    <w:rsid w:val="00305E8D"/>
    <w:rsid w:val="00310060"/>
    <w:rsid w:val="0032042C"/>
    <w:rsid w:val="00333987"/>
    <w:rsid w:val="00342C49"/>
    <w:rsid w:val="00342FDD"/>
    <w:rsid w:val="00347AAE"/>
    <w:rsid w:val="00347EF9"/>
    <w:rsid w:val="00371192"/>
    <w:rsid w:val="003754AA"/>
    <w:rsid w:val="003764E4"/>
    <w:rsid w:val="00381C05"/>
    <w:rsid w:val="00386621"/>
    <w:rsid w:val="003A4278"/>
    <w:rsid w:val="003A4DD6"/>
    <w:rsid w:val="003B10CD"/>
    <w:rsid w:val="003B6590"/>
    <w:rsid w:val="003B7F67"/>
    <w:rsid w:val="003C1280"/>
    <w:rsid w:val="003C1BFE"/>
    <w:rsid w:val="003C5939"/>
    <w:rsid w:val="003F612E"/>
    <w:rsid w:val="003F6F04"/>
    <w:rsid w:val="00410A42"/>
    <w:rsid w:val="004158AA"/>
    <w:rsid w:val="0043313B"/>
    <w:rsid w:val="00437C77"/>
    <w:rsid w:val="004452B1"/>
    <w:rsid w:val="00453F2F"/>
    <w:rsid w:val="004607D9"/>
    <w:rsid w:val="004608BD"/>
    <w:rsid w:val="00467A81"/>
    <w:rsid w:val="0047243D"/>
    <w:rsid w:val="004838BF"/>
    <w:rsid w:val="00491220"/>
    <w:rsid w:val="0049384D"/>
    <w:rsid w:val="004959EA"/>
    <w:rsid w:val="004A1482"/>
    <w:rsid w:val="004A46D4"/>
    <w:rsid w:val="004A50E8"/>
    <w:rsid w:val="004B0623"/>
    <w:rsid w:val="004B2480"/>
    <w:rsid w:val="004C55D2"/>
    <w:rsid w:val="004D0CDF"/>
    <w:rsid w:val="004D56B6"/>
    <w:rsid w:val="004E5BC5"/>
    <w:rsid w:val="004F1C8B"/>
    <w:rsid w:val="00502726"/>
    <w:rsid w:val="0051355E"/>
    <w:rsid w:val="005357C4"/>
    <w:rsid w:val="0054103E"/>
    <w:rsid w:val="00542CBF"/>
    <w:rsid w:val="00566D39"/>
    <w:rsid w:val="005818EA"/>
    <w:rsid w:val="00590163"/>
    <w:rsid w:val="0059016D"/>
    <w:rsid w:val="005A5C06"/>
    <w:rsid w:val="005B330C"/>
    <w:rsid w:val="005B33CD"/>
    <w:rsid w:val="005B59F5"/>
    <w:rsid w:val="005D7172"/>
    <w:rsid w:val="005E0D53"/>
    <w:rsid w:val="005F02AB"/>
    <w:rsid w:val="005F2449"/>
    <w:rsid w:val="00601E91"/>
    <w:rsid w:val="006027A0"/>
    <w:rsid w:val="00603AAD"/>
    <w:rsid w:val="00607DB0"/>
    <w:rsid w:val="00614979"/>
    <w:rsid w:val="00620F7E"/>
    <w:rsid w:val="00623565"/>
    <w:rsid w:val="006335CE"/>
    <w:rsid w:val="006363D6"/>
    <w:rsid w:val="00644A3F"/>
    <w:rsid w:val="00653744"/>
    <w:rsid w:val="00655E23"/>
    <w:rsid w:val="006603E3"/>
    <w:rsid w:val="00677EDC"/>
    <w:rsid w:val="00692BFA"/>
    <w:rsid w:val="00696A0C"/>
    <w:rsid w:val="006A0C28"/>
    <w:rsid w:val="006A39C1"/>
    <w:rsid w:val="006B029E"/>
    <w:rsid w:val="006B1219"/>
    <w:rsid w:val="006C3A17"/>
    <w:rsid w:val="006C5BDD"/>
    <w:rsid w:val="006E2D51"/>
    <w:rsid w:val="006F1530"/>
    <w:rsid w:val="00710FDA"/>
    <w:rsid w:val="007123DD"/>
    <w:rsid w:val="00721546"/>
    <w:rsid w:val="007243DB"/>
    <w:rsid w:val="00730823"/>
    <w:rsid w:val="00740490"/>
    <w:rsid w:val="0074319C"/>
    <w:rsid w:val="00751A02"/>
    <w:rsid w:val="00760513"/>
    <w:rsid w:val="0077164C"/>
    <w:rsid w:val="007778E4"/>
    <w:rsid w:val="00784B80"/>
    <w:rsid w:val="00790F3B"/>
    <w:rsid w:val="00790FBE"/>
    <w:rsid w:val="00792642"/>
    <w:rsid w:val="007B289C"/>
    <w:rsid w:val="007D7447"/>
    <w:rsid w:val="007E1DDA"/>
    <w:rsid w:val="007F7D8B"/>
    <w:rsid w:val="00805411"/>
    <w:rsid w:val="008064D2"/>
    <w:rsid w:val="00821073"/>
    <w:rsid w:val="008278BB"/>
    <w:rsid w:val="00833AD9"/>
    <w:rsid w:val="008344B4"/>
    <w:rsid w:val="00840ED4"/>
    <w:rsid w:val="0084750D"/>
    <w:rsid w:val="00853BD2"/>
    <w:rsid w:val="00855FC7"/>
    <w:rsid w:val="00871B82"/>
    <w:rsid w:val="008738C1"/>
    <w:rsid w:val="00880F0A"/>
    <w:rsid w:val="00893BBD"/>
    <w:rsid w:val="008A1C7D"/>
    <w:rsid w:val="008B126D"/>
    <w:rsid w:val="008B53B0"/>
    <w:rsid w:val="008B653D"/>
    <w:rsid w:val="008D0634"/>
    <w:rsid w:val="008E29A0"/>
    <w:rsid w:val="008E4274"/>
    <w:rsid w:val="0090142F"/>
    <w:rsid w:val="009032C7"/>
    <w:rsid w:val="00906C65"/>
    <w:rsid w:val="00910734"/>
    <w:rsid w:val="0091653C"/>
    <w:rsid w:val="00916BB4"/>
    <w:rsid w:val="00934300"/>
    <w:rsid w:val="00937068"/>
    <w:rsid w:val="009401DA"/>
    <w:rsid w:val="0094406E"/>
    <w:rsid w:val="00946BC4"/>
    <w:rsid w:val="00950C2B"/>
    <w:rsid w:val="00953980"/>
    <w:rsid w:val="009576EB"/>
    <w:rsid w:val="009601BA"/>
    <w:rsid w:val="00966E7E"/>
    <w:rsid w:val="009805D4"/>
    <w:rsid w:val="00981192"/>
    <w:rsid w:val="009936C4"/>
    <w:rsid w:val="009A5861"/>
    <w:rsid w:val="009C197E"/>
    <w:rsid w:val="009D73A5"/>
    <w:rsid w:val="009F7568"/>
    <w:rsid w:val="009F7CF8"/>
    <w:rsid w:val="00A26C9C"/>
    <w:rsid w:val="00A311FF"/>
    <w:rsid w:val="00A43D66"/>
    <w:rsid w:val="00A44D16"/>
    <w:rsid w:val="00A56681"/>
    <w:rsid w:val="00A56A63"/>
    <w:rsid w:val="00A61410"/>
    <w:rsid w:val="00A6516A"/>
    <w:rsid w:val="00A71F0E"/>
    <w:rsid w:val="00A76C0A"/>
    <w:rsid w:val="00A8214C"/>
    <w:rsid w:val="00A83F14"/>
    <w:rsid w:val="00A857AC"/>
    <w:rsid w:val="00A9770F"/>
    <w:rsid w:val="00AA0103"/>
    <w:rsid w:val="00AA1537"/>
    <w:rsid w:val="00AA54AC"/>
    <w:rsid w:val="00AB3D8B"/>
    <w:rsid w:val="00AC4663"/>
    <w:rsid w:val="00AC66EB"/>
    <w:rsid w:val="00AE487A"/>
    <w:rsid w:val="00AE499D"/>
    <w:rsid w:val="00AE64C3"/>
    <w:rsid w:val="00AF1D1D"/>
    <w:rsid w:val="00B12852"/>
    <w:rsid w:val="00B156B6"/>
    <w:rsid w:val="00B2533B"/>
    <w:rsid w:val="00B33967"/>
    <w:rsid w:val="00B34DFF"/>
    <w:rsid w:val="00B37DF2"/>
    <w:rsid w:val="00B53911"/>
    <w:rsid w:val="00B62288"/>
    <w:rsid w:val="00B6421D"/>
    <w:rsid w:val="00B6691C"/>
    <w:rsid w:val="00B81D75"/>
    <w:rsid w:val="00B82C58"/>
    <w:rsid w:val="00B913CA"/>
    <w:rsid w:val="00B945A6"/>
    <w:rsid w:val="00B97683"/>
    <w:rsid w:val="00BB46B6"/>
    <w:rsid w:val="00BC7B39"/>
    <w:rsid w:val="00BD6DE5"/>
    <w:rsid w:val="00BE0A10"/>
    <w:rsid w:val="00BE1272"/>
    <w:rsid w:val="00BE299C"/>
    <w:rsid w:val="00BF09E0"/>
    <w:rsid w:val="00BF4CE5"/>
    <w:rsid w:val="00BF7375"/>
    <w:rsid w:val="00C07C91"/>
    <w:rsid w:val="00C20225"/>
    <w:rsid w:val="00C31C2B"/>
    <w:rsid w:val="00C404F7"/>
    <w:rsid w:val="00C43552"/>
    <w:rsid w:val="00C465AA"/>
    <w:rsid w:val="00C46D91"/>
    <w:rsid w:val="00C502BB"/>
    <w:rsid w:val="00C5731D"/>
    <w:rsid w:val="00C57C0D"/>
    <w:rsid w:val="00C6565F"/>
    <w:rsid w:val="00C73718"/>
    <w:rsid w:val="00C7484C"/>
    <w:rsid w:val="00C7596F"/>
    <w:rsid w:val="00C77E56"/>
    <w:rsid w:val="00C9009F"/>
    <w:rsid w:val="00CA03C0"/>
    <w:rsid w:val="00CA15E4"/>
    <w:rsid w:val="00CB414C"/>
    <w:rsid w:val="00CC2749"/>
    <w:rsid w:val="00CC7D6B"/>
    <w:rsid w:val="00CD205B"/>
    <w:rsid w:val="00CE0083"/>
    <w:rsid w:val="00CE0C99"/>
    <w:rsid w:val="00CE3BB7"/>
    <w:rsid w:val="00CF0EB1"/>
    <w:rsid w:val="00CF3318"/>
    <w:rsid w:val="00CF7CE4"/>
    <w:rsid w:val="00D01024"/>
    <w:rsid w:val="00D16459"/>
    <w:rsid w:val="00D20301"/>
    <w:rsid w:val="00D25B58"/>
    <w:rsid w:val="00D27806"/>
    <w:rsid w:val="00D403B1"/>
    <w:rsid w:val="00D42033"/>
    <w:rsid w:val="00D44259"/>
    <w:rsid w:val="00D449F4"/>
    <w:rsid w:val="00D4735B"/>
    <w:rsid w:val="00D54F93"/>
    <w:rsid w:val="00D63959"/>
    <w:rsid w:val="00DA0C2F"/>
    <w:rsid w:val="00DA211C"/>
    <w:rsid w:val="00DC0E3B"/>
    <w:rsid w:val="00DC3A14"/>
    <w:rsid w:val="00DC5F68"/>
    <w:rsid w:val="00DD6CEF"/>
    <w:rsid w:val="00DE29A6"/>
    <w:rsid w:val="00E12D41"/>
    <w:rsid w:val="00E13142"/>
    <w:rsid w:val="00E21274"/>
    <w:rsid w:val="00E22DE3"/>
    <w:rsid w:val="00E23071"/>
    <w:rsid w:val="00E33BC7"/>
    <w:rsid w:val="00E40D4B"/>
    <w:rsid w:val="00E44706"/>
    <w:rsid w:val="00E45B22"/>
    <w:rsid w:val="00E60C64"/>
    <w:rsid w:val="00E65084"/>
    <w:rsid w:val="00E6789A"/>
    <w:rsid w:val="00E767B2"/>
    <w:rsid w:val="00E82CC3"/>
    <w:rsid w:val="00E82D05"/>
    <w:rsid w:val="00EA4FF7"/>
    <w:rsid w:val="00EB23A3"/>
    <w:rsid w:val="00EE021B"/>
    <w:rsid w:val="00EE1E57"/>
    <w:rsid w:val="00EE2B31"/>
    <w:rsid w:val="00EF5202"/>
    <w:rsid w:val="00EF70EF"/>
    <w:rsid w:val="00F21312"/>
    <w:rsid w:val="00F220E7"/>
    <w:rsid w:val="00F23C9F"/>
    <w:rsid w:val="00F460BD"/>
    <w:rsid w:val="00F60013"/>
    <w:rsid w:val="00F64C51"/>
    <w:rsid w:val="00F7576C"/>
    <w:rsid w:val="00F76CE4"/>
    <w:rsid w:val="00F9127E"/>
    <w:rsid w:val="00F91879"/>
    <w:rsid w:val="00F95522"/>
    <w:rsid w:val="00F97930"/>
    <w:rsid w:val="00FA46F8"/>
    <w:rsid w:val="00FC1981"/>
    <w:rsid w:val="00FE04AF"/>
    <w:rsid w:val="00FE5673"/>
    <w:rsid w:val="00FE7C52"/>
    <w:rsid w:val="00FF7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b3c5ff,#d5dfff"/>
    </o:shapedefaults>
    <o:shapelayout v:ext="edit">
      <o:idmap v:ext="edit" data="1"/>
    </o:shapelayout>
  </w:shapeDefaults>
  <w:decimalSymbol w:val="."/>
  <w:listSeparator w:val=","/>
  <w14:docId w14:val="3A028636"/>
  <w15:chartTrackingRefBased/>
  <w15:docId w15:val="{2B0A57E1-5421-47AD-AEF2-EB6549864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D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D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D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D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D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D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D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D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D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D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D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D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D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D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D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D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D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D8B"/>
    <w:rPr>
      <w:rFonts w:eastAsiaTheme="majorEastAsia" w:cstheme="majorBidi"/>
      <w:color w:val="272727" w:themeColor="text1" w:themeTint="D8"/>
    </w:rPr>
  </w:style>
  <w:style w:type="paragraph" w:styleId="Title">
    <w:name w:val="Title"/>
    <w:basedOn w:val="Normal"/>
    <w:next w:val="Normal"/>
    <w:link w:val="TitleChar"/>
    <w:uiPriority w:val="10"/>
    <w:qFormat/>
    <w:rsid w:val="007F7D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D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D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D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D8B"/>
    <w:pPr>
      <w:spacing w:before="160"/>
      <w:jc w:val="center"/>
    </w:pPr>
    <w:rPr>
      <w:i/>
      <w:iCs/>
      <w:color w:val="404040" w:themeColor="text1" w:themeTint="BF"/>
    </w:rPr>
  </w:style>
  <w:style w:type="character" w:customStyle="1" w:styleId="QuoteChar">
    <w:name w:val="Quote Char"/>
    <w:basedOn w:val="DefaultParagraphFont"/>
    <w:link w:val="Quote"/>
    <w:uiPriority w:val="29"/>
    <w:rsid w:val="007F7D8B"/>
    <w:rPr>
      <w:i/>
      <w:iCs/>
      <w:color w:val="404040" w:themeColor="text1" w:themeTint="BF"/>
    </w:rPr>
  </w:style>
  <w:style w:type="paragraph" w:styleId="ListParagraph">
    <w:name w:val="List Paragraph"/>
    <w:basedOn w:val="Normal"/>
    <w:uiPriority w:val="34"/>
    <w:qFormat/>
    <w:rsid w:val="007F7D8B"/>
    <w:pPr>
      <w:ind w:left="720"/>
      <w:contextualSpacing/>
    </w:pPr>
  </w:style>
  <w:style w:type="character" w:styleId="IntenseEmphasis">
    <w:name w:val="Intense Emphasis"/>
    <w:basedOn w:val="DefaultParagraphFont"/>
    <w:uiPriority w:val="21"/>
    <w:qFormat/>
    <w:rsid w:val="007F7D8B"/>
    <w:rPr>
      <w:i/>
      <w:iCs/>
      <w:color w:val="0F4761" w:themeColor="accent1" w:themeShade="BF"/>
    </w:rPr>
  </w:style>
  <w:style w:type="paragraph" w:styleId="IntenseQuote">
    <w:name w:val="Intense Quote"/>
    <w:basedOn w:val="Normal"/>
    <w:next w:val="Normal"/>
    <w:link w:val="IntenseQuoteChar"/>
    <w:uiPriority w:val="30"/>
    <w:qFormat/>
    <w:rsid w:val="007F7D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D8B"/>
    <w:rPr>
      <w:i/>
      <w:iCs/>
      <w:color w:val="0F4761" w:themeColor="accent1" w:themeShade="BF"/>
    </w:rPr>
  </w:style>
  <w:style w:type="character" w:styleId="IntenseReference">
    <w:name w:val="Intense Reference"/>
    <w:basedOn w:val="DefaultParagraphFont"/>
    <w:uiPriority w:val="32"/>
    <w:qFormat/>
    <w:rsid w:val="007F7D8B"/>
    <w:rPr>
      <w:b/>
      <w:bCs/>
      <w:smallCaps/>
      <w:color w:val="0F4761" w:themeColor="accent1" w:themeShade="BF"/>
      <w:spacing w:val="5"/>
    </w:rPr>
  </w:style>
  <w:style w:type="character" w:styleId="Hyperlink">
    <w:name w:val="Hyperlink"/>
    <w:basedOn w:val="DefaultParagraphFont"/>
    <w:uiPriority w:val="99"/>
    <w:unhideWhenUsed/>
    <w:rsid w:val="007243DB"/>
    <w:rPr>
      <w:color w:val="467886" w:themeColor="hyperlink"/>
      <w:u w:val="single"/>
    </w:rPr>
  </w:style>
  <w:style w:type="character" w:styleId="UnresolvedMention">
    <w:name w:val="Unresolved Mention"/>
    <w:basedOn w:val="DefaultParagraphFont"/>
    <w:uiPriority w:val="99"/>
    <w:semiHidden/>
    <w:unhideWhenUsed/>
    <w:rsid w:val="007243DB"/>
    <w:rPr>
      <w:color w:val="605E5C"/>
      <w:shd w:val="clear" w:color="auto" w:fill="E1DFDD"/>
    </w:rPr>
  </w:style>
  <w:style w:type="paragraph" w:styleId="Header">
    <w:name w:val="header"/>
    <w:basedOn w:val="Normal"/>
    <w:link w:val="HeaderChar"/>
    <w:uiPriority w:val="99"/>
    <w:unhideWhenUsed/>
    <w:rsid w:val="00376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4E4"/>
  </w:style>
  <w:style w:type="paragraph" w:styleId="Footer">
    <w:name w:val="footer"/>
    <w:basedOn w:val="Normal"/>
    <w:link w:val="FooterChar"/>
    <w:uiPriority w:val="99"/>
    <w:unhideWhenUsed/>
    <w:rsid w:val="00376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4E4"/>
  </w:style>
  <w:style w:type="table" w:styleId="TableGrid">
    <w:name w:val="Table Grid"/>
    <w:basedOn w:val="TableNormal"/>
    <w:uiPriority w:val="39"/>
    <w:rsid w:val="00082A4B"/>
    <w:pPr>
      <w:spacing w:after="0" w:line="240" w:lineRule="auto"/>
    </w:pPr>
    <w:tblPr>
      <w:tblBorders>
        <w:top w:val="single" w:sz="12" w:space="0" w:color="0070C0"/>
        <w:left w:val="single" w:sz="12" w:space="0" w:color="0070C0"/>
        <w:bottom w:val="single" w:sz="12" w:space="0" w:color="0070C0"/>
        <w:right w:val="single" w:sz="12" w:space="0" w:color="0070C0"/>
        <w:insideH w:val="single" w:sz="12" w:space="0" w:color="0070C0"/>
        <w:insideV w:val="single" w:sz="12" w:space="0" w:color="0070C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7b113e83b5499d7fd3603360870a442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eae5d2ae7c49e5ba542cdbb5b2b633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84BCFBB7-85BA-4334-BAA8-6445DD64DE4A}">
  <ds:schemaRefs>
    <ds:schemaRef ds:uri="http://schemas.microsoft.com/sharepoint/v3/contenttype/forms"/>
  </ds:schemaRefs>
</ds:datastoreItem>
</file>

<file path=customXml/itemProps2.xml><?xml version="1.0" encoding="utf-8"?>
<ds:datastoreItem xmlns:ds="http://schemas.openxmlformats.org/officeDocument/2006/customXml" ds:itemID="{7C0C26A1-A7CC-4D38-BD57-C2A609D976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0F02FB-A4B9-453C-8E21-B8B587DF6723}">
  <ds:schemaRefs>
    <ds:schemaRef ds:uri="http://schemas.openxmlformats.org/officeDocument/2006/bibliography"/>
  </ds:schemaRefs>
</ds:datastoreItem>
</file>

<file path=customXml/itemProps4.xml><?xml version="1.0" encoding="utf-8"?>
<ds:datastoreItem xmlns:ds="http://schemas.openxmlformats.org/officeDocument/2006/customXml" ds:itemID="{E6632F62-29E0-4493-AC65-E45067F1D908}">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5776</TotalTime>
  <Pages>4</Pages>
  <Words>141</Words>
  <Characters>1189</Characters>
  <Application>Microsoft Office Word</Application>
  <DocSecurity>0</DocSecurity>
  <Lines>20</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322</cp:revision>
  <dcterms:created xsi:type="dcterms:W3CDTF">2025-01-08T18:17:00Z</dcterms:created>
  <dcterms:modified xsi:type="dcterms:W3CDTF">2025-01-16T08:17:00Z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