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000FF4B" w:rsidR="005E6C44" w:rsidRPr="004C3A0B" w:rsidRDefault="008A002A" w:rsidP="00A91894">
            <w:pPr>
              <w:rPr>
                <w:rFonts w:ascii="Arial" w:hAnsi="Arial" w:cs="Arial"/>
                <w:sz w:val="22"/>
                <w:szCs w:val="22"/>
              </w:rPr>
            </w:pPr>
            <w:r>
              <w:rPr>
                <w:rFonts w:ascii="Arial" w:hAnsi="Arial" w:cs="Arial"/>
                <w:sz w:val="22"/>
                <w:szCs w:val="22"/>
              </w:rPr>
              <w:t>Lucretia Elena Diaconu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6147AD7" w:rsidR="005E6C44" w:rsidRDefault="008A002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49945D26" w:rsidR="005E6C44" w:rsidRPr="004C3A0B" w:rsidRDefault="008A002A" w:rsidP="00A91894">
            <w:pPr>
              <w:rPr>
                <w:rFonts w:ascii="Arial" w:hAnsi="Arial" w:cs="Arial"/>
                <w:sz w:val="22"/>
                <w:szCs w:val="22"/>
              </w:rPr>
            </w:pPr>
            <w:r>
              <w:rPr>
                <w:rFonts w:ascii="Arial" w:hAnsi="Arial" w:cs="Arial"/>
                <w:sz w:val="22"/>
                <w:szCs w:val="22"/>
              </w:rPr>
              <w:t>UWTSD/BA Business Management/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2BE12305" w:rsidR="005E6C44" w:rsidRPr="004C3A0B" w:rsidRDefault="008A002A" w:rsidP="00A91894">
            <w:pPr>
              <w:rPr>
                <w:rFonts w:ascii="Arial" w:hAnsi="Arial" w:cs="Arial"/>
                <w:sz w:val="22"/>
                <w:szCs w:val="22"/>
              </w:rPr>
            </w:pPr>
            <w:r>
              <w:rPr>
                <w:rFonts w:ascii="Arial" w:hAnsi="Arial" w:cs="Arial"/>
                <w:sz w:val="22"/>
                <w:szCs w:val="22"/>
              </w:rPr>
              <w:t>Birmingham-Louisa House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E956EC7" w:rsidR="005E6C44" w:rsidRPr="004C3A0B" w:rsidRDefault="008A002A" w:rsidP="00A91894">
            <w:pPr>
              <w:rPr>
                <w:rFonts w:ascii="Arial" w:hAnsi="Arial" w:cs="Arial"/>
                <w:sz w:val="22"/>
                <w:szCs w:val="22"/>
              </w:rPr>
            </w:pPr>
            <w:r>
              <w:rPr>
                <w:rFonts w:ascii="Arial" w:hAnsi="Arial" w:cs="Arial"/>
                <w:sz w:val="22"/>
                <w:szCs w:val="22"/>
              </w:rPr>
              <w:t>2126928@student.uwtsd.ac.uk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887C7B7" w:rsidR="005E6C44" w:rsidRDefault="008A002A" w:rsidP="00A91894">
            <w:pPr>
              <w:rPr>
                <w:rFonts w:ascii="Arial" w:hAnsi="Arial" w:cs="Arial"/>
                <w:sz w:val="22"/>
                <w:szCs w:val="22"/>
              </w:rPr>
            </w:pPr>
            <w:r>
              <w:rPr>
                <w:rFonts w:ascii="Arial" w:hAnsi="Arial" w:cs="Arial"/>
                <w:sz w:val="22"/>
                <w:szCs w:val="22"/>
              </w:rPr>
              <w:t>07395834818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26ED54F" w:rsidR="005E6C44" w:rsidRPr="004C3A0B" w:rsidRDefault="008A002A" w:rsidP="00A91894">
            <w:pPr>
              <w:rPr>
                <w:rFonts w:ascii="Arial" w:hAnsi="Arial" w:cs="Arial"/>
                <w:sz w:val="22"/>
                <w:szCs w:val="22"/>
              </w:rPr>
            </w:pPr>
            <w:r>
              <w:rPr>
                <w:rFonts w:ascii="Arial" w:hAnsi="Arial" w:cs="Arial"/>
                <w:sz w:val="22"/>
                <w:szCs w:val="22"/>
              </w:rPr>
              <w:t>2126928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DB08FF" w:rsidR="005E6C44" w:rsidRPr="004C3A0B" w:rsidRDefault="008A002A" w:rsidP="00A91894">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5416F77" w:rsidR="005E6C44" w:rsidRPr="004C3A0B" w:rsidRDefault="008A002A" w:rsidP="00A91894">
            <w:pPr>
              <w:rPr>
                <w:rFonts w:ascii="Arial" w:hAnsi="Arial" w:cs="Arial"/>
                <w:sz w:val="22"/>
                <w:szCs w:val="22"/>
              </w:rPr>
            </w:pPr>
            <w:r>
              <w:rPr>
                <w:rFonts w:ascii="Arial" w:hAnsi="Arial" w:cs="Arial"/>
                <w:sz w:val="22"/>
                <w:szCs w:val="22"/>
              </w:rPr>
              <w:t>Masoud Keimasi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A22C3F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4DC32AC" w:rsidR="005E6C44" w:rsidRPr="00065801" w:rsidRDefault="002C3A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23681F"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EB9F25" w:rsidR="005E6C44" w:rsidRPr="002B55BF" w:rsidRDefault="002C3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1AB64A" w:rsidR="005E6C44" w:rsidRPr="002B55BF" w:rsidRDefault="002C3A0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23681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CCAB19C"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23681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FEF4C61" w:rsidR="00807192" w:rsidRPr="004C3A0B" w:rsidRDefault="008A002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2D4EBA5"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1FE6804" w:rsidR="00807192" w:rsidRPr="003257BD"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23681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FB16E28"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23681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3D585C4" w:rsidR="00807192" w:rsidRPr="00CE6A02"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C292A80" w:rsidR="004C3D85" w:rsidRPr="004C3A0B" w:rsidRDefault="002C3A0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D863BB4" w:rsidR="004C3D85" w:rsidRPr="004C3A0B" w:rsidRDefault="002C3A07" w:rsidP="00A91894">
            <w:pPr>
              <w:rPr>
                <w:rFonts w:ascii="Arial" w:hAnsi="Arial" w:cs="Arial"/>
                <w:sz w:val="22"/>
                <w:szCs w:val="22"/>
              </w:rPr>
            </w:pPr>
            <w:r>
              <w:rPr>
                <w:rFonts w:ascii="Arial" w:hAnsi="Arial" w:cs="Arial"/>
                <w:sz w:val="22"/>
                <w:szCs w:val="22"/>
              </w:rPr>
              <w:t>The importance of international business communication between Makita UK and Chinese Market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1DF4123F" w:rsidR="00F96C3F" w:rsidRDefault="002C3A07" w:rsidP="00A91894">
            <w:pPr>
              <w:rPr>
                <w:rFonts w:ascii="Arial" w:hAnsi="Arial" w:cs="Arial"/>
              </w:rPr>
            </w:pPr>
            <w:r>
              <w:rPr>
                <w:rFonts w:ascii="Arial" w:hAnsi="Arial" w:cs="Arial"/>
              </w:rPr>
              <w:t>To demonstrate t</w:t>
            </w:r>
            <w:r>
              <w:rPr>
                <w:rFonts w:ascii="Arial" w:hAnsi="Arial" w:cs="Arial"/>
                <w:sz w:val="22"/>
                <w:szCs w:val="22"/>
              </w:rPr>
              <w:t>he importance of international business communication between UK and Chinese Market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650470E6" w:rsidR="00F96C3F" w:rsidRDefault="002B0165" w:rsidP="00A91894">
            <w:pPr>
              <w:rPr>
                <w:rFonts w:ascii="Arial" w:hAnsi="Arial" w:cs="Arial"/>
              </w:rPr>
            </w:pPr>
            <w:r>
              <w:rPr>
                <w:rFonts w:ascii="Arial" w:hAnsi="Arial" w:cs="Arial"/>
              </w:rPr>
              <w:t>1.How does Makita UK communicate with Chinese stakeholders, and methods are employed to ensue clarity and efficiency?</w:t>
            </w:r>
          </w:p>
          <w:p w14:paraId="26FEEA6A" w14:textId="77777777" w:rsidR="003F32ED" w:rsidRDefault="003F32ED" w:rsidP="00A91894">
            <w:pPr>
              <w:rPr>
                <w:rFonts w:ascii="Arial" w:hAnsi="Arial" w:cs="Arial"/>
              </w:rPr>
            </w:pPr>
          </w:p>
          <w:p w14:paraId="2C248755" w14:textId="125C460A" w:rsidR="002B0165" w:rsidRDefault="002B0165" w:rsidP="00A91894">
            <w:pPr>
              <w:rPr>
                <w:rFonts w:ascii="Arial" w:hAnsi="Arial" w:cs="Arial"/>
              </w:rPr>
            </w:pPr>
            <w:r>
              <w:rPr>
                <w:rFonts w:ascii="Arial" w:hAnsi="Arial" w:cs="Arial"/>
              </w:rPr>
              <w:t>2.W</w:t>
            </w:r>
            <w:r w:rsidR="0023681F">
              <w:rPr>
                <w:rFonts w:ascii="Arial" w:hAnsi="Arial" w:cs="Arial"/>
              </w:rPr>
              <w:t>h</w:t>
            </w:r>
            <w:r>
              <w:rPr>
                <w:rFonts w:ascii="Arial" w:hAnsi="Arial" w:cs="Arial"/>
              </w:rPr>
              <w:t>at are the main cultural differences affecting business communication between UK and its Chinese stakeholders, and how do these differences influence negation and decision-making?</w:t>
            </w:r>
          </w:p>
          <w:p w14:paraId="768CF553" w14:textId="77777777" w:rsidR="003F32ED" w:rsidRDefault="003F32ED" w:rsidP="00A91894">
            <w:pPr>
              <w:rPr>
                <w:rFonts w:ascii="Arial" w:hAnsi="Arial" w:cs="Arial"/>
              </w:rPr>
            </w:pPr>
          </w:p>
          <w:p w14:paraId="6E4F52CC" w14:textId="19677265" w:rsidR="002B0165" w:rsidRPr="006C1FDD" w:rsidRDefault="002B0165" w:rsidP="00A91894">
            <w:pPr>
              <w:rPr>
                <w:rFonts w:ascii="Arial" w:hAnsi="Arial" w:cs="Arial"/>
              </w:rPr>
            </w:pPr>
            <w:r>
              <w:rPr>
                <w:rFonts w:ascii="Arial" w:hAnsi="Arial" w:cs="Arial"/>
              </w:rPr>
              <w:t>3.</w:t>
            </w:r>
            <w:r w:rsidR="003F32ED">
              <w:rPr>
                <w:rFonts w:ascii="Arial" w:hAnsi="Arial" w:cs="Arial"/>
              </w:rPr>
              <w:t>How do Makita UK’s communication strategies promote sustainability and environmental responsibility within its supplies chain Chinese manufacture’s suppliers and consumer?</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4E994CF8" w:rsidR="00F96C3F" w:rsidRDefault="002C3A07" w:rsidP="00A91894">
            <w:pPr>
              <w:rPr>
                <w:rFonts w:ascii="Arial" w:hAnsi="Arial" w:cs="Arial"/>
              </w:rPr>
            </w:pPr>
            <w:r>
              <w:rPr>
                <w:rFonts w:ascii="Arial" w:hAnsi="Arial" w:cs="Arial"/>
              </w:rPr>
              <w:t>To examine the current business communication strategies employed by Makita UK when engaging with the Chinese Market</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06AB6D6" w14:textId="77777777" w:rsidR="00CD25D7" w:rsidRPr="009D2E0B" w:rsidRDefault="00CD25D7" w:rsidP="00A91894">
            <w:pPr>
              <w:autoSpaceDE w:val="0"/>
              <w:autoSpaceDN w:val="0"/>
              <w:adjustRightInd w:val="0"/>
              <w:rPr>
                <w:rFonts w:ascii="Arial" w:hAnsi="Arial" w:cs="Arial"/>
                <w:b/>
                <w:bCs/>
                <w:sz w:val="22"/>
                <w:szCs w:val="22"/>
              </w:rPr>
            </w:pPr>
          </w:p>
          <w:p w14:paraId="63AA5A72" w14:textId="15F941C5" w:rsidR="00F96C3F" w:rsidRDefault="00CD25D7" w:rsidP="00A91894">
            <w:pPr>
              <w:rPr>
                <w:rFonts w:ascii="Arial" w:hAnsi="Arial" w:cs="Arial"/>
                <w:sz w:val="22"/>
                <w:szCs w:val="22"/>
              </w:rPr>
            </w:pPr>
            <w:r>
              <w:rPr>
                <w:rFonts w:ascii="Arial" w:hAnsi="Arial" w:cs="Arial"/>
                <w:sz w:val="22"/>
                <w:szCs w:val="22"/>
              </w:rPr>
              <w:t>1.To analyse the communication practices between  UK and Chinese stakeholders</w:t>
            </w:r>
          </w:p>
          <w:p w14:paraId="6A18E707" w14:textId="179DDB8F" w:rsidR="00CD25D7" w:rsidRDefault="00CD25D7" w:rsidP="00A91894">
            <w:pPr>
              <w:rPr>
                <w:rFonts w:ascii="Arial" w:hAnsi="Arial" w:cs="Arial"/>
                <w:sz w:val="22"/>
                <w:szCs w:val="22"/>
              </w:rPr>
            </w:pPr>
            <w:r>
              <w:rPr>
                <w:rFonts w:ascii="Arial" w:hAnsi="Arial" w:cs="Arial"/>
                <w:sz w:val="22"/>
                <w:szCs w:val="22"/>
              </w:rPr>
              <w:t>2. To assess the impact of cultural differences on business communication, including differences in communication style, negotiation tactics, and decision-making processes.</w:t>
            </w:r>
          </w:p>
          <w:p w14:paraId="6EB698CD" w14:textId="5270EDF1" w:rsidR="00CD25D7" w:rsidRDefault="00CD25D7" w:rsidP="00A91894">
            <w:pPr>
              <w:rPr>
                <w:rFonts w:ascii="Arial" w:hAnsi="Arial" w:cs="Arial"/>
                <w:sz w:val="22"/>
                <w:szCs w:val="22"/>
              </w:rPr>
            </w:pPr>
            <w:r>
              <w:rPr>
                <w:rFonts w:ascii="Arial" w:hAnsi="Arial" w:cs="Arial"/>
                <w:sz w:val="22"/>
                <w:szCs w:val="22"/>
              </w:rPr>
              <w:t>3. To assess how Makita UK international communication strategies promote sustainable business practices and environmental responsibility and interaction with Chinese manufacturer’s supplies and consumers</w:t>
            </w:r>
          </w:p>
          <w:p w14:paraId="18198F30" w14:textId="77777777" w:rsidR="00CD25D7" w:rsidRPr="004C3A0B" w:rsidRDefault="00CD25D7"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Default="00F96C3F" w:rsidP="00A91894">
            <w:pPr>
              <w:rPr>
                <w:rFonts w:ascii="Arial" w:hAnsi="Arial" w:cs="Arial"/>
                <w:sz w:val="22"/>
                <w:szCs w:val="22"/>
              </w:rPr>
            </w:pPr>
          </w:p>
          <w:p w14:paraId="01331325" w14:textId="46A69B00" w:rsidR="00930BEC" w:rsidRPr="00930BEC" w:rsidRDefault="00930BEC" w:rsidP="00930BEC">
            <w:pPr>
              <w:rPr>
                <w:rFonts w:ascii="Arial" w:hAnsi="Arial" w:cs="Arial"/>
                <w:sz w:val="22"/>
                <w:szCs w:val="22"/>
              </w:rPr>
            </w:pPr>
            <w:r w:rsidRPr="00930BEC">
              <w:rPr>
                <w:rFonts w:ascii="Arial" w:hAnsi="Arial" w:cs="Arial"/>
                <w:sz w:val="22"/>
                <w:szCs w:val="22"/>
              </w:rPr>
              <w:t>Research methodology is based on focusing different methods, which will be a analysed in context of present research. It will write the meteorological approach by focusing on the layers from philosophical to data.</w:t>
            </w:r>
          </w:p>
          <w:p w14:paraId="1F7221F3" w14:textId="77777777" w:rsidR="00930BEC" w:rsidRPr="00930BEC" w:rsidRDefault="00930BEC" w:rsidP="00930BEC">
            <w:pPr>
              <w:rPr>
                <w:rFonts w:ascii="Arial" w:hAnsi="Arial" w:cs="Arial"/>
                <w:sz w:val="22"/>
                <w:szCs w:val="22"/>
              </w:rPr>
            </w:pPr>
            <w:r w:rsidRPr="00930BEC">
              <w:rPr>
                <w:rFonts w:ascii="Arial" w:hAnsi="Arial" w:cs="Arial"/>
                <w:b/>
                <w:bCs/>
                <w:sz w:val="22"/>
                <w:szCs w:val="22"/>
              </w:rPr>
              <w:t>Research philosophy</w:t>
            </w:r>
            <w:r w:rsidRPr="00930BEC">
              <w:rPr>
                <w:rFonts w:ascii="Arial" w:hAnsi="Arial" w:cs="Arial"/>
                <w:sz w:val="22"/>
                <w:szCs w:val="22"/>
              </w:rPr>
              <w:t>: In present context of the research, interpretivism research philosophy suitable this approach is going to help in understanding the subjective philosophical elements of communication practices, sustainability strategies and help in enhancing the present cultural understanding associated with the organisation practice (Gullestad, 2022)</w:t>
            </w:r>
          </w:p>
          <w:p w14:paraId="788D20E5" w14:textId="77777777" w:rsidR="00930BEC" w:rsidRPr="00930BEC" w:rsidRDefault="00930BEC" w:rsidP="00930BEC">
            <w:pPr>
              <w:rPr>
                <w:rFonts w:ascii="Arial" w:hAnsi="Arial" w:cs="Arial"/>
                <w:sz w:val="22"/>
                <w:szCs w:val="22"/>
              </w:rPr>
            </w:pPr>
            <w:r w:rsidRPr="00930BEC">
              <w:rPr>
                <w:rFonts w:ascii="Arial" w:hAnsi="Arial" w:cs="Arial"/>
                <w:b/>
                <w:bCs/>
                <w:sz w:val="22"/>
                <w:szCs w:val="22"/>
              </w:rPr>
              <w:t>Research approach</w:t>
            </w:r>
            <w:r w:rsidRPr="00930BEC">
              <w:rPr>
                <w:rFonts w:ascii="Arial" w:hAnsi="Arial" w:cs="Arial"/>
                <w:sz w:val="22"/>
                <w:szCs w:val="22"/>
              </w:rPr>
              <w:t xml:space="preserve">: In present research work inductive research approach will be adopted by the researcher. It is going to assist in analysis of the existing data communication strategies and overall sustainable practices (Mahuika and Mahuika, 2020) </w:t>
            </w:r>
          </w:p>
          <w:p w14:paraId="5933F0AE" w14:textId="77777777" w:rsidR="00930BEC" w:rsidRPr="00930BEC" w:rsidRDefault="00930BEC" w:rsidP="00930BEC">
            <w:pPr>
              <w:rPr>
                <w:rFonts w:ascii="Arial" w:hAnsi="Arial" w:cs="Arial"/>
                <w:sz w:val="22"/>
                <w:szCs w:val="22"/>
              </w:rPr>
            </w:pPr>
            <w:r w:rsidRPr="00930BEC">
              <w:rPr>
                <w:rFonts w:ascii="Arial" w:hAnsi="Arial" w:cs="Arial"/>
                <w:b/>
                <w:bCs/>
                <w:sz w:val="22"/>
                <w:szCs w:val="22"/>
              </w:rPr>
              <w:t>Research strategy</w:t>
            </w:r>
            <w:r w:rsidRPr="00930BEC">
              <w:rPr>
                <w:rFonts w:ascii="Arial" w:hAnsi="Arial" w:cs="Arial"/>
                <w:sz w:val="22"/>
                <w:szCs w:val="22"/>
              </w:rPr>
              <w:t>: In present context, the research strategies are based on using a case study method. It is going to help in the process of analysing the overall concept theory and further analysing the way communication practices between Chinese stakeholders, including customers, manufacturer business partners</w:t>
            </w:r>
          </w:p>
          <w:p w14:paraId="38A532A1" w14:textId="77777777" w:rsidR="00930BEC" w:rsidRPr="00930BEC" w:rsidRDefault="00930BEC" w:rsidP="00930BEC">
            <w:pPr>
              <w:rPr>
                <w:rFonts w:ascii="Arial" w:hAnsi="Arial" w:cs="Arial"/>
                <w:sz w:val="22"/>
                <w:szCs w:val="22"/>
              </w:rPr>
            </w:pPr>
            <w:r w:rsidRPr="00930BEC">
              <w:rPr>
                <w:rFonts w:ascii="Arial" w:hAnsi="Arial" w:cs="Arial"/>
                <w:b/>
                <w:bCs/>
                <w:sz w:val="22"/>
                <w:szCs w:val="22"/>
              </w:rPr>
              <w:t>Data collection and analysis</w:t>
            </w:r>
            <w:r w:rsidRPr="00930BEC">
              <w:rPr>
                <w:rFonts w:ascii="Arial" w:hAnsi="Arial" w:cs="Arial"/>
                <w:sz w:val="22"/>
                <w:szCs w:val="22"/>
              </w:rPr>
              <w:t>: In present context, secondary resources, such as industry reports, company case, studies, academic, journal articles and corporate social responsibility. Reports of the company will be used (Luo and Zhang, 2021). Data analysis will focus on identification of themes of pattern communication styles differences. This information will cover the sustainability and environmental responsibility.</w:t>
            </w:r>
          </w:p>
          <w:p w14:paraId="34942826" w14:textId="77777777" w:rsidR="00930BEC" w:rsidRPr="00930BEC" w:rsidRDefault="00930BEC" w:rsidP="00930BEC">
            <w:pPr>
              <w:rPr>
                <w:rFonts w:ascii="Arial" w:hAnsi="Arial" w:cs="Arial"/>
                <w:sz w:val="22"/>
                <w:szCs w:val="22"/>
              </w:rPr>
            </w:pPr>
            <w:r w:rsidRPr="00930BEC">
              <w:rPr>
                <w:rFonts w:ascii="Arial" w:hAnsi="Arial" w:cs="Arial"/>
                <w:b/>
                <w:bCs/>
                <w:sz w:val="22"/>
                <w:szCs w:val="22"/>
              </w:rPr>
              <w:t>Use of secondary sources:</w:t>
            </w:r>
            <w:r w:rsidRPr="00930BEC">
              <w:rPr>
                <w:rFonts w:ascii="Arial" w:hAnsi="Arial" w:cs="Arial"/>
                <w:sz w:val="22"/>
                <w:szCs w:val="22"/>
              </w:rPr>
              <w:t xml:space="preserve"> As further reliability on secondary data, there is comprehensive review of existing literature case studies reports that will be very important part of the secondary resources are very important because it will help establishing cross cultural business communication scenario, identification of challenges, trends without the need for primary data collection (Yuna and et.al., 2022) </w:t>
            </w:r>
          </w:p>
          <w:p w14:paraId="32D51598" w14:textId="77777777" w:rsidR="00930BEC" w:rsidRPr="00930BEC" w:rsidRDefault="00930BEC" w:rsidP="00930BEC">
            <w:pPr>
              <w:rPr>
                <w:rFonts w:ascii="Arial" w:hAnsi="Arial" w:cs="Arial"/>
                <w:sz w:val="22"/>
                <w:szCs w:val="22"/>
              </w:rPr>
            </w:pPr>
            <w:r w:rsidRPr="00930BEC">
              <w:rPr>
                <w:rFonts w:ascii="Arial" w:hAnsi="Arial" w:cs="Arial"/>
                <w:b/>
                <w:bCs/>
                <w:sz w:val="22"/>
                <w:szCs w:val="22"/>
              </w:rPr>
              <w:t>Data analysis</w:t>
            </w:r>
            <w:r w:rsidRPr="00930BEC">
              <w:rPr>
                <w:rFonts w:ascii="Arial" w:hAnsi="Arial" w:cs="Arial"/>
                <w:sz w:val="22"/>
                <w:szCs w:val="22"/>
              </w:rPr>
              <w:t>: There will be focus on thematic analysis data which will analyse various themes, focus on communication practices, cross culture differences, sustainable communication, communication strategies, and comparison between Makita UK strategies and best practises in the industry (Filmer and Herbig, 2020).</w:t>
            </w:r>
          </w:p>
          <w:p w14:paraId="4E29087F" w14:textId="33AA2F40" w:rsidR="00CD25D7" w:rsidRDefault="00930BEC" w:rsidP="00930BEC">
            <w:pPr>
              <w:rPr>
                <w:rFonts w:ascii="Arial" w:hAnsi="Arial" w:cs="Arial"/>
                <w:sz w:val="22"/>
                <w:szCs w:val="22"/>
              </w:rPr>
            </w:pPr>
            <w:r w:rsidRPr="00930BEC">
              <w:rPr>
                <w:rFonts w:ascii="Arial" w:hAnsi="Arial" w:cs="Arial"/>
                <w:sz w:val="22"/>
                <w:szCs w:val="22"/>
              </w:rPr>
              <w:t>It is evaluated from the above discussed Aspect that the application of research Onion. There is focus on secondary sources (Bartosik-Purgat and Rakowska, 2023). The research will offer a structured and insightful analysis of communication practices with Chinese stakeholders. The way it is supporting business efficiency by promoting and understanding &amp; further encouraging effective communication practices.</w:t>
            </w:r>
          </w:p>
          <w:p w14:paraId="51B1147A" w14:textId="77777777" w:rsidR="00CD25D7" w:rsidRDefault="00CD25D7" w:rsidP="00A91894">
            <w:pPr>
              <w:rPr>
                <w:rFonts w:ascii="Arial" w:hAnsi="Arial" w:cs="Arial"/>
                <w:sz w:val="22"/>
                <w:szCs w:val="22"/>
              </w:rPr>
            </w:pPr>
          </w:p>
          <w:p w14:paraId="5F049288" w14:textId="77777777" w:rsidR="00CD25D7" w:rsidRDefault="00CD25D7" w:rsidP="00A91894">
            <w:pPr>
              <w:rPr>
                <w:rFonts w:ascii="Arial" w:hAnsi="Arial" w:cs="Arial"/>
                <w:sz w:val="22"/>
                <w:szCs w:val="22"/>
              </w:rPr>
            </w:pPr>
          </w:p>
          <w:p w14:paraId="50AF6C80" w14:textId="77777777" w:rsidR="00CD25D7" w:rsidRDefault="00CD25D7" w:rsidP="00A91894">
            <w:pPr>
              <w:rPr>
                <w:rFonts w:ascii="Arial" w:hAnsi="Arial" w:cs="Arial"/>
                <w:sz w:val="22"/>
                <w:szCs w:val="22"/>
              </w:rPr>
            </w:pPr>
          </w:p>
          <w:p w14:paraId="2A896B11" w14:textId="77777777" w:rsidR="00CD25D7" w:rsidRDefault="00CD25D7" w:rsidP="00A91894">
            <w:pPr>
              <w:rPr>
                <w:rFonts w:ascii="Arial" w:hAnsi="Arial" w:cs="Arial"/>
                <w:sz w:val="22"/>
                <w:szCs w:val="22"/>
              </w:rPr>
            </w:pPr>
          </w:p>
          <w:p w14:paraId="672F01D0" w14:textId="77777777" w:rsidR="00CD25D7" w:rsidRDefault="00CD25D7" w:rsidP="00A91894">
            <w:pPr>
              <w:rPr>
                <w:rFonts w:ascii="Arial" w:hAnsi="Arial" w:cs="Arial"/>
                <w:sz w:val="22"/>
                <w:szCs w:val="22"/>
              </w:rPr>
            </w:pPr>
          </w:p>
          <w:p w14:paraId="7D9EAB7F" w14:textId="77777777" w:rsidR="00CD25D7" w:rsidRDefault="00CD25D7" w:rsidP="00A91894">
            <w:pPr>
              <w:rPr>
                <w:rFonts w:ascii="Arial" w:hAnsi="Arial" w:cs="Arial"/>
                <w:sz w:val="22"/>
                <w:szCs w:val="22"/>
              </w:rPr>
            </w:pPr>
          </w:p>
          <w:p w14:paraId="0EA0EA4F" w14:textId="77777777" w:rsidR="00CD25D7" w:rsidRDefault="00CD25D7" w:rsidP="00A91894">
            <w:pPr>
              <w:rPr>
                <w:rFonts w:ascii="Arial" w:hAnsi="Arial" w:cs="Arial"/>
                <w:sz w:val="22"/>
                <w:szCs w:val="22"/>
              </w:rPr>
            </w:pPr>
          </w:p>
          <w:p w14:paraId="76C449D1" w14:textId="77777777" w:rsidR="00CD25D7" w:rsidRDefault="00CD25D7" w:rsidP="00A91894">
            <w:pPr>
              <w:rPr>
                <w:rFonts w:ascii="Arial" w:hAnsi="Arial" w:cs="Arial"/>
                <w:sz w:val="22"/>
                <w:szCs w:val="22"/>
              </w:rPr>
            </w:pPr>
          </w:p>
          <w:p w14:paraId="30487414" w14:textId="77777777" w:rsidR="00CD25D7" w:rsidRDefault="00CD25D7" w:rsidP="00A91894">
            <w:pPr>
              <w:rPr>
                <w:rFonts w:ascii="Arial" w:hAnsi="Arial" w:cs="Arial"/>
                <w:sz w:val="22"/>
                <w:szCs w:val="22"/>
              </w:rPr>
            </w:pPr>
          </w:p>
          <w:p w14:paraId="39510BDB" w14:textId="77777777" w:rsidR="00CD25D7" w:rsidRDefault="00CD25D7" w:rsidP="00A91894">
            <w:pPr>
              <w:rPr>
                <w:rFonts w:ascii="Arial" w:hAnsi="Arial" w:cs="Arial"/>
                <w:sz w:val="22"/>
                <w:szCs w:val="22"/>
              </w:rPr>
            </w:pPr>
          </w:p>
          <w:p w14:paraId="4D06BA87" w14:textId="77777777" w:rsidR="00CD25D7" w:rsidRDefault="00CD25D7" w:rsidP="00A91894">
            <w:pPr>
              <w:rPr>
                <w:rFonts w:ascii="Arial" w:hAnsi="Arial" w:cs="Arial"/>
                <w:sz w:val="22"/>
                <w:szCs w:val="22"/>
              </w:rPr>
            </w:pPr>
          </w:p>
          <w:p w14:paraId="17B672EA" w14:textId="77777777" w:rsidR="00CD25D7" w:rsidRPr="004C3A0B" w:rsidRDefault="00CD25D7"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lastRenderedPageBreak/>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1243C1EA" w14:textId="77777777" w:rsidR="00C93F32" w:rsidRPr="004C3A0B" w:rsidRDefault="00C93F32" w:rsidP="00C93F32">
            <w:pPr>
              <w:rPr>
                <w:rFonts w:ascii="Arial" w:hAnsi="Arial" w:cs="Arial"/>
                <w:sz w:val="22"/>
                <w:szCs w:val="22"/>
              </w:rPr>
            </w:pPr>
            <w:r>
              <w:rPr>
                <w:rFonts w:ascii="Arial" w:hAnsi="Arial" w:cs="Arial"/>
                <w:sz w:val="22"/>
                <w:szCs w:val="22"/>
              </w:rPr>
              <w:t>N/A</w:t>
            </w:r>
          </w:p>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2D9A2B5" w14:textId="77777777" w:rsidR="00C93F32" w:rsidRPr="004C3A0B" w:rsidRDefault="00C93F32" w:rsidP="00C93F32">
            <w:pPr>
              <w:rPr>
                <w:rFonts w:ascii="Arial" w:hAnsi="Arial" w:cs="Arial"/>
                <w:sz w:val="22"/>
                <w:szCs w:val="22"/>
              </w:rPr>
            </w:pPr>
            <w:r>
              <w:rPr>
                <w:rFonts w:ascii="Arial" w:hAnsi="Arial" w:cs="Arial"/>
                <w:sz w:val="22"/>
                <w:szCs w:val="22"/>
              </w:rPr>
              <w:t>N/A</w:t>
            </w:r>
          </w:p>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CD4F2A" w:rsidR="004942B0" w:rsidRPr="00090CF7" w:rsidRDefault="002755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3681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53B35BE8" w14:textId="77777777" w:rsidR="00C93F32" w:rsidRPr="004C3A0B" w:rsidRDefault="00C93F32" w:rsidP="00C93F32">
            <w:pPr>
              <w:rPr>
                <w:rFonts w:ascii="Arial" w:hAnsi="Arial" w:cs="Arial"/>
                <w:sz w:val="22"/>
                <w:szCs w:val="22"/>
              </w:rPr>
            </w:pPr>
            <w:r>
              <w:rPr>
                <w:rFonts w:ascii="Arial" w:hAnsi="Arial" w:cs="Arial"/>
                <w:sz w:val="22"/>
                <w:szCs w:val="22"/>
              </w:rPr>
              <w:t>N/A</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1488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BB3CE7"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9276BC6"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A8011E4"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8B833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FF1250B"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24D613D"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2AA9EB44" w14:textId="77777777" w:rsidR="00C93F32" w:rsidRPr="004C3A0B" w:rsidRDefault="00C93F32" w:rsidP="00C93F32">
            <w:pPr>
              <w:rPr>
                <w:rFonts w:ascii="Arial" w:hAnsi="Arial" w:cs="Arial"/>
                <w:sz w:val="22"/>
                <w:szCs w:val="22"/>
              </w:rPr>
            </w:pPr>
            <w:r>
              <w:rPr>
                <w:rFonts w:ascii="Arial" w:hAnsi="Arial" w:cs="Arial"/>
                <w:sz w:val="22"/>
                <w:szCs w:val="22"/>
              </w:rPr>
              <w:t>N/A</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022AE75"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9B77AD3" w:rsidR="00C11423"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B360F20"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5F4E5A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8A6361" w:rsidR="00D107AC"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C4633CE"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283365" w:rsidR="00770C66" w:rsidRPr="00392C8E"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D4B4881"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D5D33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2785F42"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73E50A"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ED5411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5AE33D6"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C1327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3C1EA2B"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9E6A05"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FF873C" w:rsidR="00770C66" w:rsidRPr="00392C8E"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34122C" w14:textId="77777777" w:rsidR="00C93F32" w:rsidRPr="004C3A0B" w:rsidRDefault="00C93F32" w:rsidP="00C93F32">
            <w:pPr>
              <w:rPr>
                <w:rFonts w:ascii="Arial" w:hAnsi="Arial" w:cs="Arial"/>
                <w:sz w:val="22"/>
                <w:szCs w:val="22"/>
              </w:rPr>
            </w:pPr>
            <w:r>
              <w:rPr>
                <w:rFonts w:ascii="Arial" w:hAnsi="Arial" w:cs="Arial"/>
                <w:sz w:val="22"/>
                <w:szCs w:val="22"/>
              </w:rPr>
              <w:t>N/A</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0B85E1CC" w14:textId="77777777" w:rsidR="00C93F32" w:rsidRPr="004C3A0B" w:rsidRDefault="00C93F32" w:rsidP="00C93F32">
            <w:pPr>
              <w:rPr>
                <w:rFonts w:ascii="Arial" w:hAnsi="Arial" w:cs="Arial"/>
                <w:sz w:val="22"/>
                <w:szCs w:val="22"/>
              </w:rPr>
            </w:pPr>
            <w:r>
              <w:rPr>
                <w:rFonts w:ascii="Arial" w:hAnsi="Arial" w:cs="Arial"/>
                <w:sz w:val="22"/>
                <w:szCs w:val="22"/>
              </w:rPr>
              <w:t>N/A</w:t>
            </w: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44159870" w14:textId="77777777" w:rsidR="00C93F32" w:rsidRPr="004C3A0B" w:rsidRDefault="00C93F32" w:rsidP="00C93F32">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3D215DBB" w14:textId="77777777" w:rsidR="00C93F32" w:rsidRPr="004C3A0B" w:rsidRDefault="00C93F32" w:rsidP="00C93F32">
            <w:pPr>
              <w:rPr>
                <w:rFonts w:ascii="Arial" w:hAnsi="Arial" w:cs="Arial"/>
                <w:sz w:val="22"/>
                <w:szCs w:val="22"/>
              </w:rPr>
            </w:pPr>
            <w:r>
              <w:rPr>
                <w:rFonts w:ascii="Arial" w:hAnsi="Arial" w:cs="Arial"/>
                <w:sz w:val="22"/>
                <w:szCs w:val="22"/>
              </w:rPr>
              <w:t>N/A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32067774" w14:textId="77777777" w:rsidR="00C93F32" w:rsidRPr="004C3A0B" w:rsidRDefault="00C93F32" w:rsidP="00C93F32">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1696CB6B" w14:textId="77777777" w:rsidR="00C93F32" w:rsidRPr="004C3A0B" w:rsidRDefault="00C93F32" w:rsidP="00C93F32">
            <w:pPr>
              <w:rPr>
                <w:rFonts w:ascii="Arial" w:hAnsi="Arial" w:cs="Arial"/>
                <w:sz w:val="22"/>
                <w:szCs w:val="22"/>
              </w:rPr>
            </w:pPr>
            <w:r>
              <w:rPr>
                <w:rFonts w:ascii="Arial" w:hAnsi="Arial" w:cs="Arial"/>
                <w:sz w:val="22"/>
                <w:szCs w:val="22"/>
              </w:rPr>
              <w:t>N/A</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2019BDE5" w14:textId="77777777" w:rsidR="00C93F32" w:rsidRPr="004C3A0B" w:rsidRDefault="00C93F32" w:rsidP="00C93F32">
            <w:pPr>
              <w:rPr>
                <w:rFonts w:ascii="Arial" w:hAnsi="Arial" w:cs="Arial"/>
                <w:sz w:val="22"/>
                <w:szCs w:val="22"/>
              </w:rPr>
            </w:pPr>
            <w:r>
              <w:rPr>
                <w:rFonts w:ascii="Arial" w:hAnsi="Arial" w:cs="Arial"/>
                <w:sz w:val="22"/>
                <w:szCs w:val="22"/>
              </w:rPr>
              <w:t>N/A</w:t>
            </w: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3681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D6B019" w:rsidR="008C1A38" w:rsidRDefault="0023681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7550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10F4E1D7" w14:textId="77777777" w:rsidR="00C93F32" w:rsidRPr="004C3A0B" w:rsidRDefault="00C93F32" w:rsidP="00C93F32">
            <w:pPr>
              <w:rPr>
                <w:rFonts w:ascii="Arial" w:hAnsi="Arial" w:cs="Arial"/>
                <w:sz w:val="22"/>
                <w:szCs w:val="22"/>
              </w:rPr>
            </w:pPr>
            <w:r>
              <w:rPr>
                <w:rFonts w:ascii="Arial" w:hAnsi="Arial" w:cs="Arial"/>
                <w:sz w:val="22"/>
                <w:szCs w:val="22"/>
              </w:rPr>
              <w:t>N/A</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D88B1CD" w14:textId="77777777" w:rsidR="00C93F32" w:rsidRPr="004C3A0B" w:rsidRDefault="00C93F32" w:rsidP="00C93F32">
            <w:pPr>
              <w:rPr>
                <w:rFonts w:ascii="Arial" w:hAnsi="Arial" w:cs="Arial"/>
                <w:sz w:val="22"/>
                <w:szCs w:val="22"/>
              </w:rPr>
            </w:pPr>
            <w:r>
              <w:rPr>
                <w:rFonts w:ascii="Arial" w:hAnsi="Arial" w:cs="Arial"/>
                <w:sz w:val="22"/>
                <w:szCs w:val="22"/>
              </w:rPr>
              <w:t>N/A</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1213338E" w:rsidR="00003E64" w:rsidRPr="004C3A0B" w:rsidRDefault="00930BEC"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2A867B05" w:rsidR="00003E64" w:rsidRPr="004C3A0B" w:rsidRDefault="00C93F32"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17ECDD27" w:rsidR="00003E64" w:rsidRPr="004C3A0B" w:rsidRDefault="00C93F32" w:rsidP="00A91894">
            <w:pPr>
              <w:rPr>
                <w:rFonts w:ascii="Arial" w:hAnsi="Arial" w:cs="Arial"/>
                <w:sz w:val="22"/>
                <w:szCs w:val="22"/>
              </w:rPr>
            </w:pPr>
            <w:r>
              <w:t>N/A</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1A4213" w:rsidR="0094056C" w:rsidRDefault="00C93F32"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3B5840A" w:rsidR="0094056C" w:rsidRDefault="00C93F32"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1FC8EDCE" w:rsidR="00003E64" w:rsidRDefault="00C93F32"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3ED396C" w:rsidR="00003E64" w:rsidRDefault="00C93F32"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23681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0EADE0" w:rsidR="006930C2" w:rsidRPr="00392C8E" w:rsidRDefault="0023681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8ED0E50" w:rsidR="006930C2" w:rsidRPr="00392C8E" w:rsidRDefault="0023681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503EC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B239993" w:rsidR="006930C2" w:rsidRDefault="00930BEC"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212C4A0F" w:rsidR="006930C2" w:rsidRPr="004C3A0B" w:rsidRDefault="00930BEC"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101DBD45" w:rsidR="006930C2" w:rsidRPr="004C3A0B" w:rsidRDefault="00930BEC"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930BEC">
              <w:rPr>
                <w:rFonts w:ascii="MS Gothic" w:eastAsia="MS Gothic" w:hAnsi="MS Gothic" w:cs="Arial" w:hint="eastAsia"/>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A609962" w:rsidR="006930C2" w:rsidRDefault="00C93F32"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930BEC">
              <w:rPr>
                <w:rFonts w:ascii="MS Gothic" w:eastAsia="MS Gothic" w:hAnsi="MS Gothic" w:cs="Arial" w:hint="eastAsia"/>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24879809" w:rsidR="006930C2" w:rsidRPr="004C3A0B" w:rsidRDefault="00C93F32" w:rsidP="00A91894">
            <w:pPr>
              <w:rPr>
                <w:rFonts w:ascii="Arial" w:hAnsi="Arial" w:cs="Arial"/>
                <w:sz w:val="22"/>
                <w:szCs w:val="22"/>
              </w:rPr>
            </w:pPr>
            <w:r>
              <w:rPr>
                <w:rFonts w:ascii="Arial" w:hAnsi="Arial" w:cs="Arial"/>
                <w:sz w:val="22"/>
                <w:szCs w:val="22"/>
              </w:rPr>
              <w:t>N/A</w:t>
            </w: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44A7EFC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BF61A0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6E4EE00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A87A3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362B162A"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A98F06C"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7F644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459CCB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4C4B5AB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85FE6E7"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49BCF0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AE99B39"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6CDCF8" w:rsidR="004D0161" w:rsidRPr="00C71BCC" w:rsidRDefault="002755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D71DB33" w:rsidR="004D0161" w:rsidRPr="004C3A0B" w:rsidRDefault="00C93F32"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2C8C0F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9403A11"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625856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FCCA82D"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71DA85"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3DD59E5" w:rsidR="004D0161" w:rsidRPr="00C71BCC" w:rsidRDefault="00930B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4BD27D6"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E123360"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9E2DE43" w:rsidR="004D0161" w:rsidRPr="00C71BCC" w:rsidRDefault="00503E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4C29149D"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1F223A63"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3091B8C3"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3931835" w:rsidR="004D0161"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59A51B5B" w:rsidR="004D0161" w:rsidRPr="00354F34" w:rsidRDefault="00C93F32"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B2059F0" w:rsidR="00240C32" w:rsidRPr="00C71BCC" w:rsidRDefault="0023681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BC8DBCF" w:rsidR="00240C32" w:rsidRPr="00C71BCC" w:rsidRDefault="0023681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03E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9F7B18" w:rsidR="004D0161" w:rsidRPr="004C3A0B" w:rsidRDefault="00930BEC" w:rsidP="00A91894">
            <w:pPr>
              <w:spacing w:before="100" w:beforeAutospacing="1" w:after="100" w:afterAutospacing="1"/>
              <w:rPr>
                <w:rFonts w:ascii="Arial" w:hAnsi="Arial" w:cs="Arial"/>
                <w:sz w:val="22"/>
                <w:szCs w:val="22"/>
              </w:rPr>
            </w:pPr>
            <w:r>
              <w:rPr>
                <w:rFonts w:ascii="Arial" w:hAnsi="Arial" w:cs="Arial"/>
                <w:sz w:val="22"/>
                <w:szCs w:val="22"/>
              </w:rPr>
              <w:t>Lucretia Diaconu</w:t>
            </w:r>
          </w:p>
        </w:tc>
        <w:tc>
          <w:tcPr>
            <w:tcW w:w="2139" w:type="dxa"/>
            <w:vAlign w:val="center"/>
          </w:tcPr>
          <w:p w14:paraId="7C2D2CC9" w14:textId="2B30B021"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3681F">
              <w:rPr>
                <w:rFonts w:ascii="Arial" w:hAnsi="Arial" w:cs="Arial"/>
                <w:b/>
                <w:bCs/>
                <w:sz w:val="22"/>
                <w:szCs w:val="22"/>
              </w:rPr>
              <w:t>19</w:t>
            </w:r>
            <w:r w:rsidR="00930BEC">
              <w:rPr>
                <w:rFonts w:ascii="Arial" w:hAnsi="Arial" w:cs="Arial"/>
                <w:b/>
                <w:bCs/>
                <w:sz w:val="22"/>
                <w:szCs w:val="22"/>
              </w:rPr>
              <w:t>/11/2024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E22C15B"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C28744" w:rsidR="00CC2661" w:rsidRPr="002E13FE" w:rsidRDefault="00930BE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49E646E3" w:rsidR="00CC2661"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DAEC32" w:rsidR="00743859" w:rsidRPr="002E13FE" w:rsidRDefault="00930BE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6455697">
    <w:abstractNumId w:val="10"/>
  </w:num>
  <w:num w:numId="2" w16cid:durableId="1805125576">
    <w:abstractNumId w:val="19"/>
  </w:num>
  <w:num w:numId="3" w16cid:durableId="232275060">
    <w:abstractNumId w:val="2"/>
  </w:num>
  <w:num w:numId="4" w16cid:durableId="1104299952">
    <w:abstractNumId w:val="24"/>
  </w:num>
  <w:num w:numId="5" w16cid:durableId="3397705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42023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46939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3777124">
    <w:abstractNumId w:val="3"/>
  </w:num>
  <w:num w:numId="9" w16cid:durableId="478377357">
    <w:abstractNumId w:val="7"/>
  </w:num>
  <w:num w:numId="10" w16cid:durableId="252277238">
    <w:abstractNumId w:val="8"/>
  </w:num>
  <w:num w:numId="11" w16cid:durableId="1701203080">
    <w:abstractNumId w:val="22"/>
  </w:num>
  <w:num w:numId="12" w16cid:durableId="774910241">
    <w:abstractNumId w:val="20"/>
  </w:num>
  <w:num w:numId="13" w16cid:durableId="1038310296">
    <w:abstractNumId w:val="21"/>
  </w:num>
  <w:num w:numId="14" w16cid:durableId="520779301">
    <w:abstractNumId w:val="0"/>
  </w:num>
  <w:num w:numId="15" w16cid:durableId="1871526985">
    <w:abstractNumId w:val="5"/>
  </w:num>
  <w:num w:numId="16" w16cid:durableId="527066201">
    <w:abstractNumId w:val="6"/>
  </w:num>
  <w:num w:numId="17" w16cid:durableId="1005137093">
    <w:abstractNumId w:val="11"/>
  </w:num>
  <w:num w:numId="18" w16cid:durableId="199704378">
    <w:abstractNumId w:val="13"/>
  </w:num>
  <w:num w:numId="19" w16cid:durableId="2074887035">
    <w:abstractNumId w:val="23"/>
  </w:num>
  <w:num w:numId="20" w16cid:durableId="1199050359">
    <w:abstractNumId w:val="4"/>
  </w:num>
  <w:num w:numId="21" w16cid:durableId="748844531">
    <w:abstractNumId w:val="14"/>
  </w:num>
  <w:num w:numId="22" w16cid:durableId="517358114">
    <w:abstractNumId w:val="18"/>
  </w:num>
  <w:num w:numId="23" w16cid:durableId="1444614684">
    <w:abstractNumId w:val="1"/>
  </w:num>
  <w:num w:numId="24" w16cid:durableId="1829053144">
    <w:abstractNumId w:val="9"/>
  </w:num>
  <w:num w:numId="25" w16cid:durableId="68581164">
    <w:abstractNumId w:val="12"/>
  </w:num>
  <w:num w:numId="26" w16cid:durableId="176041090">
    <w:abstractNumId w:val="25"/>
  </w:num>
  <w:num w:numId="27" w16cid:durableId="13885770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681F"/>
    <w:rsid w:val="00240C32"/>
    <w:rsid w:val="00240F9C"/>
    <w:rsid w:val="00255B51"/>
    <w:rsid w:val="00257ABC"/>
    <w:rsid w:val="002657B4"/>
    <w:rsid w:val="00266AB2"/>
    <w:rsid w:val="00272EE5"/>
    <w:rsid w:val="00275508"/>
    <w:rsid w:val="00280A88"/>
    <w:rsid w:val="002866BC"/>
    <w:rsid w:val="0029113C"/>
    <w:rsid w:val="00293A45"/>
    <w:rsid w:val="002A152D"/>
    <w:rsid w:val="002A7E77"/>
    <w:rsid w:val="002B0165"/>
    <w:rsid w:val="002B55BF"/>
    <w:rsid w:val="002B56C1"/>
    <w:rsid w:val="002B6DE2"/>
    <w:rsid w:val="002B7789"/>
    <w:rsid w:val="002C3A07"/>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32ED"/>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ECC"/>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A002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0BEC"/>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39E8"/>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3F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5D7"/>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4084</Words>
  <Characters>23485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27514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Sergiu</cp:lastModifiedBy>
  <cp:revision>3</cp:revision>
  <cp:lastPrinted>2016-10-24T12:21:00Z</cp:lastPrinted>
  <dcterms:created xsi:type="dcterms:W3CDTF">2024-11-06T19:13:00Z</dcterms:created>
  <dcterms:modified xsi:type="dcterms:W3CDTF">2024-11-19T19:54:00Z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