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15631" w14:textId="77777777" w:rsidR="00886596" w:rsidRDefault="00886596" w:rsidP="00886596">
      <w:pPr>
        <w:rPr>
          <w:rFonts w:ascii="Arial" w:hAnsi="Arial" w:cs="Arial"/>
          <w:sz w:val="28"/>
          <w:szCs w:val="28"/>
        </w:rPr>
      </w:pPr>
    </w:p>
    <w:p w14:paraId="67A45FD4" w14:textId="77777777" w:rsidR="00886596" w:rsidRDefault="00886596" w:rsidP="00886596">
      <w:pPr>
        <w:rPr>
          <w:rFonts w:ascii="Arial" w:hAnsi="Arial" w:cs="Arial"/>
          <w:sz w:val="28"/>
          <w:szCs w:val="28"/>
        </w:rPr>
      </w:pPr>
    </w:p>
    <w:p w14:paraId="27FD338A" w14:textId="77777777" w:rsidR="00886596" w:rsidRDefault="00886596" w:rsidP="00886596">
      <w:pPr>
        <w:rPr>
          <w:rFonts w:ascii="Arial" w:hAnsi="Arial" w:cs="Arial"/>
          <w:sz w:val="28"/>
          <w:szCs w:val="28"/>
        </w:rPr>
      </w:pPr>
    </w:p>
    <w:p w14:paraId="37AF01B6" w14:textId="77777777" w:rsidR="00886596" w:rsidRDefault="00886596" w:rsidP="00886596">
      <w:pPr>
        <w:rPr>
          <w:rFonts w:ascii="Arial" w:hAnsi="Arial" w:cs="Arial"/>
          <w:sz w:val="28"/>
          <w:szCs w:val="28"/>
        </w:rPr>
      </w:pPr>
    </w:p>
    <w:p w14:paraId="4FE16F05"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Content>
        <w:p w14:paraId="166CECBC" w14:textId="77777777" w:rsidR="00886596" w:rsidRPr="00AE5846" w:rsidRDefault="00BA34D6" w:rsidP="00886596">
          <w:pPr>
            <w:jc w:val="center"/>
            <w:rPr>
              <w:rFonts w:ascii="Calibri" w:hAnsi="Calibri" w:cs="Arial"/>
              <w:b/>
              <w:caps/>
              <w:color w:val="2E74B5"/>
              <w:sz w:val="36"/>
              <w:szCs w:val="36"/>
            </w:rPr>
          </w:pPr>
          <w:r>
            <w:rPr>
              <w:rFonts w:ascii="Calibri" w:hAnsi="Calibri" w:cs="Arial"/>
              <w:b/>
              <w:caps/>
              <w:color w:val="2E74B5"/>
              <w:sz w:val="36"/>
              <w:szCs w:val="36"/>
            </w:rPr>
            <w:t>Legoland</w:t>
          </w:r>
        </w:p>
      </w:sdtContent>
    </w:sdt>
    <w:p w14:paraId="6BC29A92" w14:textId="77777777" w:rsidR="00F706E8" w:rsidRDefault="00F706E8" w:rsidP="00C85CF0">
      <w:pPr>
        <w:jc w:val="center"/>
        <w:rPr>
          <w:rFonts w:ascii="Arial" w:hAnsi="Arial" w:cs="Arial"/>
        </w:rPr>
      </w:pPr>
    </w:p>
    <w:p w14:paraId="23B0CEAC" w14:textId="77777777" w:rsidR="00F706E8" w:rsidRDefault="00F706E8" w:rsidP="00C85CF0">
      <w:pPr>
        <w:jc w:val="center"/>
        <w:rPr>
          <w:rFonts w:ascii="Arial" w:hAnsi="Arial" w:cs="Arial"/>
        </w:rPr>
      </w:pPr>
    </w:p>
    <w:p w14:paraId="50F56B3C" w14:textId="5BF9DDE5" w:rsidR="00F706E8" w:rsidRDefault="00377881" w:rsidP="00C85CF0">
      <w:pPr>
        <w:jc w:val="center"/>
        <w:rPr>
          <w:rFonts w:ascii="Arial" w:hAnsi="Arial" w:cs="Arial"/>
        </w:rPr>
      </w:pPr>
      <w:r>
        <w:rPr>
          <w:rFonts w:ascii="Arial" w:hAnsi="Arial" w:cs="Arial"/>
          <w:noProof/>
        </w:rPr>
        <w:drawing>
          <wp:inline distT="0" distB="0" distL="0" distR="0" wp14:anchorId="0572A771" wp14:editId="68DFD47A">
            <wp:extent cx="6520815" cy="361527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37982" cy="3624789"/>
                    </a:xfrm>
                    <a:prstGeom prst="rect">
                      <a:avLst/>
                    </a:prstGeom>
                    <a:noFill/>
                  </pic:spPr>
                </pic:pic>
              </a:graphicData>
            </a:graphic>
          </wp:inline>
        </w:drawing>
      </w:r>
    </w:p>
    <w:p w14:paraId="721FB2F6" w14:textId="77777777" w:rsidR="00F706E8" w:rsidRDefault="00F706E8" w:rsidP="00C85CF0">
      <w:pPr>
        <w:jc w:val="center"/>
        <w:rPr>
          <w:rFonts w:ascii="Arial" w:hAnsi="Arial" w:cs="Arial"/>
        </w:rPr>
      </w:pPr>
    </w:p>
    <w:p w14:paraId="45218339" w14:textId="77777777" w:rsidR="00FA5441" w:rsidRDefault="00FA5441" w:rsidP="00C85CF0">
      <w:pPr>
        <w:jc w:val="center"/>
        <w:rPr>
          <w:rFonts w:ascii="Arial" w:hAnsi="Arial" w:cs="Arial"/>
        </w:rPr>
      </w:pPr>
    </w:p>
    <w:p w14:paraId="31B4054A" w14:textId="77777777" w:rsidR="00FA5441" w:rsidRDefault="00FA5441" w:rsidP="00C85CF0">
      <w:pPr>
        <w:jc w:val="center"/>
        <w:rPr>
          <w:rFonts w:ascii="Arial" w:hAnsi="Arial" w:cs="Arial"/>
        </w:rPr>
      </w:pPr>
    </w:p>
    <w:p w14:paraId="623BAAB8" w14:textId="77777777" w:rsidR="00FA5441" w:rsidRDefault="00FA5441" w:rsidP="00C85CF0">
      <w:pPr>
        <w:jc w:val="center"/>
        <w:rPr>
          <w:rFonts w:ascii="Arial" w:hAnsi="Arial" w:cs="Arial"/>
        </w:rPr>
      </w:pPr>
    </w:p>
    <w:p w14:paraId="26112F95" w14:textId="77777777" w:rsidR="00F706E8" w:rsidRDefault="00F706E8" w:rsidP="00C85CF0">
      <w:pPr>
        <w:jc w:val="center"/>
        <w:rPr>
          <w:rFonts w:ascii="Arial" w:hAnsi="Arial" w:cs="Arial"/>
        </w:rPr>
      </w:pPr>
    </w:p>
    <w:p w14:paraId="7C5B3FB1" w14:textId="77777777" w:rsidR="00F706E8" w:rsidRPr="0022057B" w:rsidRDefault="00F706E8" w:rsidP="00C85CF0">
      <w:pPr>
        <w:jc w:val="center"/>
        <w:rPr>
          <w:rFonts w:ascii="Arial" w:hAnsi="Arial" w:cs="Arial"/>
        </w:rPr>
      </w:pPr>
    </w:p>
    <w:p w14:paraId="53A75DF7" w14:textId="77777777" w:rsidR="00C85CF0" w:rsidRPr="0022057B" w:rsidRDefault="00C85CF0" w:rsidP="00C85CF0">
      <w:pPr>
        <w:jc w:val="center"/>
        <w:rPr>
          <w:rFonts w:ascii="Arial" w:hAnsi="Arial" w:cs="Arial"/>
        </w:rPr>
      </w:pPr>
    </w:p>
    <w:p w14:paraId="56CC9F86" w14:textId="77777777" w:rsidR="00C85CF0" w:rsidRPr="0022057B" w:rsidRDefault="00C85CF0" w:rsidP="00C85CF0">
      <w:pPr>
        <w:jc w:val="center"/>
        <w:rPr>
          <w:rFonts w:ascii="Arial" w:hAnsi="Arial" w:cs="Arial"/>
        </w:rPr>
      </w:pPr>
    </w:p>
    <w:p w14:paraId="0310CCDF" w14:textId="77777777" w:rsidR="00C85CF0" w:rsidRPr="0022057B" w:rsidRDefault="00C85CF0" w:rsidP="00C85CF0">
      <w:pPr>
        <w:jc w:val="center"/>
        <w:rPr>
          <w:rFonts w:ascii="Arial" w:hAnsi="Arial" w:cs="Arial"/>
        </w:rPr>
      </w:pPr>
    </w:p>
    <w:p w14:paraId="36903DC9" w14:textId="77777777" w:rsidR="00C85CF0" w:rsidRPr="0022057B" w:rsidRDefault="00C85CF0" w:rsidP="00C85CF0">
      <w:pPr>
        <w:jc w:val="center"/>
        <w:rPr>
          <w:rFonts w:ascii="Arial" w:hAnsi="Arial" w:cs="Arial"/>
        </w:rPr>
      </w:pPr>
    </w:p>
    <w:p w14:paraId="569F1965" w14:textId="77777777" w:rsidR="00C85CF0" w:rsidRDefault="00C85CF0" w:rsidP="00C85CF0">
      <w:pPr>
        <w:jc w:val="center"/>
        <w:rPr>
          <w:rFonts w:ascii="Arial" w:hAnsi="Arial" w:cs="Arial"/>
        </w:rPr>
      </w:pPr>
    </w:p>
    <w:p w14:paraId="309E0C36" w14:textId="77777777" w:rsidR="00886596" w:rsidRDefault="00886596" w:rsidP="00C85CF0">
      <w:pPr>
        <w:jc w:val="center"/>
        <w:rPr>
          <w:rFonts w:ascii="Arial" w:hAnsi="Arial" w:cs="Arial"/>
        </w:rPr>
      </w:pPr>
    </w:p>
    <w:p w14:paraId="3A474943" w14:textId="77777777" w:rsidR="00886596" w:rsidRPr="0022057B" w:rsidRDefault="00886596" w:rsidP="00C85CF0">
      <w:pPr>
        <w:jc w:val="center"/>
        <w:rPr>
          <w:rFonts w:ascii="Arial" w:hAnsi="Arial" w:cs="Arial"/>
        </w:rPr>
      </w:pPr>
    </w:p>
    <w:p w14:paraId="5BD25A6B" w14:textId="77777777" w:rsidR="00C85CF0" w:rsidRPr="0022057B" w:rsidRDefault="00C85CF0" w:rsidP="00C85CF0">
      <w:pPr>
        <w:jc w:val="center"/>
        <w:rPr>
          <w:rFonts w:ascii="Arial" w:hAnsi="Arial" w:cs="Arial"/>
        </w:rPr>
      </w:pPr>
    </w:p>
    <w:p w14:paraId="2FE394DC" w14:textId="77777777" w:rsidR="00C85CF0" w:rsidRPr="0022057B" w:rsidRDefault="00C85CF0" w:rsidP="00C85CF0">
      <w:pPr>
        <w:jc w:val="center"/>
        <w:rPr>
          <w:rFonts w:ascii="Arial" w:hAnsi="Arial" w:cs="Arial"/>
        </w:rPr>
      </w:pPr>
    </w:p>
    <w:p w14:paraId="48D29B88" w14:textId="77777777" w:rsidR="00C85CF0" w:rsidRPr="0022057B" w:rsidRDefault="00C85CF0" w:rsidP="00C85CF0">
      <w:pPr>
        <w:jc w:val="center"/>
        <w:rPr>
          <w:rFonts w:ascii="Arial" w:hAnsi="Arial" w:cs="Arial"/>
        </w:rPr>
      </w:pPr>
    </w:p>
    <w:p w14:paraId="52A5818E" w14:textId="77777777" w:rsidR="00373314" w:rsidRDefault="00BA34D6">
      <w:pPr>
        <w:pStyle w:val="Title"/>
      </w:pPr>
      <w:bookmarkStart w:id="0" w:name="BRANCH_0"/>
      <w:bookmarkStart w:id="1" w:name="_MV3TS_taskmanagement_2"/>
      <w:bookmarkStart w:id="2" w:name="_MV3BS_0"/>
      <w:r>
        <w:t>Legoland</w:t>
      </w:r>
      <w:bookmarkEnd w:id="0"/>
    </w:p>
    <w:p w14:paraId="3267F390" w14:textId="1713EC44" w:rsidR="00373314" w:rsidRDefault="00373314">
      <w:bookmarkStart w:id="3" w:name="_MV3XX_4"/>
    </w:p>
    <w:bookmarkEnd w:id="3"/>
    <w:p w14:paraId="58F7A005" w14:textId="4DCF540E" w:rsidR="00373314" w:rsidRDefault="00BA34D6">
      <w:pPr>
        <w:pStyle w:val="TOC1"/>
        <w:rPr>
          <w:noProof/>
        </w:rPr>
      </w:pPr>
      <w:r>
        <w:fldChar w:fldCharType="begin"/>
      </w:r>
      <w:r>
        <w:instrText xml:space="preserve"> TOC \o "1-3" \h \z \u </w:instrText>
      </w:r>
      <w:r>
        <w:fldChar w:fldCharType="separate"/>
      </w:r>
      <w:hyperlink w:anchor="_Toc4400028" w:history="1">
        <w:r>
          <w:rPr>
            <w:rStyle w:val="Hyperlink"/>
            <w:noProof/>
          </w:rPr>
          <w:t xml:space="preserve">Environmental </w:t>
        </w:r>
        <w:r>
          <w:rPr>
            <w:noProof/>
            <w:webHidden/>
          </w:rPr>
          <w:tab/>
        </w:r>
        <w:r>
          <w:rPr>
            <w:noProof/>
            <w:webHidden/>
          </w:rPr>
          <w:fldChar w:fldCharType="begin"/>
        </w:r>
        <w:r>
          <w:rPr>
            <w:noProof/>
            <w:webHidden/>
          </w:rPr>
          <w:instrText xml:space="preserve"> PAGEREF _Toc4400028 \h </w:instrText>
        </w:r>
        <w:r>
          <w:rPr>
            <w:noProof/>
            <w:webHidden/>
          </w:rPr>
        </w:r>
        <w:r>
          <w:rPr>
            <w:noProof/>
            <w:webHidden/>
          </w:rPr>
          <w:fldChar w:fldCharType="separate"/>
        </w:r>
        <w:r>
          <w:rPr>
            <w:noProof/>
            <w:webHidden/>
          </w:rPr>
          <w:t>3</w:t>
        </w:r>
        <w:r>
          <w:rPr>
            <w:noProof/>
            <w:webHidden/>
          </w:rPr>
          <w:fldChar w:fldCharType="end"/>
        </w:r>
      </w:hyperlink>
    </w:p>
    <w:p w14:paraId="2EC2CF50" w14:textId="77777777" w:rsidR="00373314" w:rsidRDefault="00BA34D6">
      <w:pPr>
        <w:pStyle w:val="TOC2"/>
        <w:rPr>
          <w:noProof/>
        </w:rPr>
      </w:pPr>
      <w:hyperlink w:anchor="_Toc4400029" w:history="1">
        <w:r>
          <w:rPr>
            <w:rStyle w:val="Hyperlink"/>
            <w:noProof/>
          </w:rPr>
          <w:t>SWOT</w:t>
        </w:r>
        <w:r>
          <w:rPr>
            <w:noProof/>
            <w:webHidden/>
          </w:rPr>
          <w:tab/>
        </w:r>
        <w:r>
          <w:rPr>
            <w:noProof/>
            <w:webHidden/>
          </w:rPr>
          <w:fldChar w:fldCharType="begin"/>
        </w:r>
        <w:r>
          <w:rPr>
            <w:noProof/>
            <w:webHidden/>
          </w:rPr>
          <w:instrText xml:space="preserve"> PAGEREF _Toc4400029 \h </w:instrText>
        </w:r>
        <w:r>
          <w:rPr>
            <w:noProof/>
            <w:webHidden/>
          </w:rPr>
        </w:r>
        <w:r>
          <w:rPr>
            <w:noProof/>
            <w:webHidden/>
          </w:rPr>
          <w:fldChar w:fldCharType="separate"/>
        </w:r>
        <w:r>
          <w:rPr>
            <w:noProof/>
            <w:webHidden/>
          </w:rPr>
          <w:t>3</w:t>
        </w:r>
        <w:r>
          <w:rPr>
            <w:noProof/>
            <w:webHidden/>
          </w:rPr>
          <w:fldChar w:fldCharType="end"/>
        </w:r>
      </w:hyperlink>
    </w:p>
    <w:p w14:paraId="199EE42F" w14:textId="77777777" w:rsidR="00373314" w:rsidRDefault="00BA34D6">
      <w:pPr>
        <w:pStyle w:val="TOC2"/>
        <w:rPr>
          <w:noProof/>
        </w:rPr>
      </w:pPr>
      <w:hyperlink w:anchor="_Toc4400031" w:history="1">
        <w:r>
          <w:rPr>
            <w:rStyle w:val="Hyperlink"/>
            <w:noProof/>
          </w:rPr>
          <w:t>PESTLE</w:t>
        </w:r>
        <w:r>
          <w:rPr>
            <w:noProof/>
            <w:webHidden/>
          </w:rPr>
          <w:tab/>
        </w:r>
        <w:r>
          <w:rPr>
            <w:noProof/>
            <w:webHidden/>
          </w:rPr>
          <w:fldChar w:fldCharType="begin"/>
        </w:r>
        <w:r>
          <w:rPr>
            <w:noProof/>
            <w:webHidden/>
          </w:rPr>
          <w:instrText xml:space="preserve"> PAGEREF _Toc4400031 \h </w:instrText>
        </w:r>
        <w:r>
          <w:rPr>
            <w:noProof/>
            <w:webHidden/>
          </w:rPr>
        </w:r>
        <w:r>
          <w:rPr>
            <w:noProof/>
            <w:webHidden/>
          </w:rPr>
          <w:fldChar w:fldCharType="separate"/>
        </w:r>
        <w:r>
          <w:rPr>
            <w:noProof/>
            <w:webHidden/>
          </w:rPr>
          <w:t>3</w:t>
        </w:r>
        <w:r>
          <w:rPr>
            <w:noProof/>
            <w:webHidden/>
          </w:rPr>
          <w:fldChar w:fldCharType="end"/>
        </w:r>
      </w:hyperlink>
    </w:p>
    <w:p w14:paraId="7FA4A67B" w14:textId="77777777" w:rsidR="00373314" w:rsidRDefault="00BA34D6">
      <w:pPr>
        <w:pStyle w:val="TOC1"/>
        <w:rPr>
          <w:noProof/>
        </w:rPr>
      </w:pPr>
      <w:hyperlink w:anchor="_Toc4400032" w:history="1">
        <w:r>
          <w:rPr>
            <w:rStyle w:val="Hyperlink"/>
            <w:noProof/>
          </w:rPr>
          <w:t>Performance management</w:t>
        </w:r>
        <w:r>
          <w:rPr>
            <w:noProof/>
            <w:webHidden/>
          </w:rPr>
          <w:tab/>
        </w:r>
        <w:r>
          <w:rPr>
            <w:noProof/>
            <w:webHidden/>
          </w:rPr>
          <w:fldChar w:fldCharType="begin"/>
        </w:r>
        <w:r>
          <w:rPr>
            <w:noProof/>
            <w:webHidden/>
          </w:rPr>
          <w:instrText xml:space="preserve"> PAGEREF _Toc4400032 \h </w:instrText>
        </w:r>
        <w:r>
          <w:rPr>
            <w:noProof/>
            <w:webHidden/>
          </w:rPr>
        </w:r>
        <w:r>
          <w:rPr>
            <w:noProof/>
            <w:webHidden/>
          </w:rPr>
          <w:fldChar w:fldCharType="separate"/>
        </w:r>
        <w:r>
          <w:rPr>
            <w:noProof/>
            <w:webHidden/>
          </w:rPr>
          <w:t>3</w:t>
        </w:r>
        <w:r>
          <w:rPr>
            <w:noProof/>
            <w:webHidden/>
          </w:rPr>
          <w:fldChar w:fldCharType="end"/>
        </w:r>
      </w:hyperlink>
    </w:p>
    <w:p w14:paraId="6A93B17F" w14:textId="24CB0163" w:rsidR="00373314" w:rsidRDefault="00BA34D6">
      <w:pPr>
        <w:pStyle w:val="TOC2"/>
        <w:rPr>
          <w:noProof/>
        </w:rPr>
      </w:pPr>
      <w:hyperlink w:anchor="_Toc4400033" w:history="1">
        <w:r>
          <w:rPr>
            <w:rStyle w:val="Hyperlink"/>
            <w:noProof/>
          </w:rPr>
          <w:t xml:space="preserve">HR recruitment and selection </w:t>
        </w:r>
        <w:r>
          <w:rPr>
            <w:noProof/>
            <w:webHidden/>
          </w:rPr>
          <w:tab/>
        </w:r>
        <w:r>
          <w:rPr>
            <w:noProof/>
            <w:webHidden/>
          </w:rPr>
          <w:fldChar w:fldCharType="begin"/>
        </w:r>
        <w:r>
          <w:rPr>
            <w:noProof/>
            <w:webHidden/>
          </w:rPr>
          <w:instrText xml:space="preserve"> PAGEREF _Toc4400033 \h </w:instrText>
        </w:r>
        <w:r>
          <w:rPr>
            <w:noProof/>
            <w:webHidden/>
          </w:rPr>
        </w:r>
        <w:r>
          <w:rPr>
            <w:noProof/>
            <w:webHidden/>
          </w:rPr>
          <w:fldChar w:fldCharType="separate"/>
        </w:r>
        <w:r>
          <w:rPr>
            <w:noProof/>
            <w:webHidden/>
          </w:rPr>
          <w:t>3</w:t>
        </w:r>
        <w:r>
          <w:rPr>
            <w:noProof/>
            <w:webHidden/>
          </w:rPr>
          <w:fldChar w:fldCharType="end"/>
        </w:r>
      </w:hyperlink>
    </w:p>
    <w:p w14:paraId="3F0D35DF" w14:textId="4FD46BFB" w:rsidR="00373314" w:rsidRDefault="00BA34D6">
      <w:pPr>
        <w:pStyle w:val="TOC2"/>
        <w:rPr>
          <w:noProof/>
        </w:rPr>
      </w:pPr>
      <w:hyperlink w:anchor="_Toc4400034" w:history="1">
        <w:r>
          <w:rPr>
            <w:rStyle w:val="Hyperlink"/>
            <w:noProof/>
          </w:rPr>
          <w:t xml:space="preserve">Business performance </w:t>
        </w:r>
        <w:r>
          <w:rPr>
            <w:noProof/>
            <w:webHidden/>
          </w:rPr>
          <w:tab/>
        </w:r>
        <w:r>
          <w:rPr>
            <w:noProof/>
            <w:webHidden/>
          </w:rPr>
          <w:fldChar w:fldCharType="begin"/>
        </w:r>
        <w:r>
          <w:rPr>
            <w:noProof/>
            <w:webHidden/>
          </w:rPr>
          <w:instrText xml:space="preserve"> PAGEREF _Toc4400034 \h </w:instrText>
        </w:r>
        <w:r>
          <w:rPr>
            <w:noProof/>
            <w:webHidden/>
          </w:rPr>
        </w:r>
        <w:r>
          <w:rPr>
            <w:noProof/>
            <w:webHidden/>
          </w:rPr>
          <w:fldChar w:fldCharType="separate"/>
        </w:r>
        <w:r>
          <w:rPr>
            <w:noProof/>
            <w:webHidden/>
          </w:rPr>
          <w:t>3</w:t>
        </w:r>
        <w:r>
          <w:rPr>
            <w:noProof/>
            <w:webHidden/>
          </w:rPr>
          <w:fldChar w:fldCharType="end"/>
        </w:r>
      </w:hyperlink>
    </w:p>
    <w:p w14:paraId="22B10F1B" w14:textId="77BEE2BF" w:rsidR="00373314" w:rsidRDefault="00BA34D6" w:rsidP="000129C7">
      <w:pPr>
        <w:pStyle w:val="TOC3"/>
        <w:rPr>
          <w:b/>
          <w:noProof/>
        </w:rPr>
      </w:pPr>
      <w:hyperlink w:anchor="_Toc4400035" w:history="1">
        <w:r>
          <w:rPr>
            <w:rStyle w:val="Hyperlink"/>
            <w:noProof/>
          </w:rPr>
          <w:t>SMA</w:t>
        </w:r>
        <w:r w:rsidR="000129C7">
          <w:rPr>
            <w:rStyle w:val="Hyperlink"/>
            <w:noProof/>
            <w:lang w:val="en-GB"/>
          </w:rPr>
          <w:t>RT Targets</w:t>
        </w:r>
        <w:r>
          <w:rPr>
            <w:noProof/>
            <w:webHidden/>
          </w:rPr>
          <w:tab/>
        </w:r>
        <w:r>
          <w:rPr>
            <w:noProof/>
            <w:webHidden/>
          </w:rPr>
          <w:fldChar w:fldCharType="begin"/>
        </w:r>
        <w:r>
          <w:rPr>
            <w:noProof/>
            <w:webHidden/>
          </w:rPr>
          <w:instrText xml:space="preserve"> PAGEREF _Toc4400035 \h </w:instrText>
        </w:r>
        <w:r>
          <w:rPr>
            <w:noProof/>
            <w:webHidden/>
          </w:rPr>
        </w:r>
        <w:r>
          <w:rPr>
            <w:noProof/>
            <w:webHidden/>
          </w:rPr>
          <w:fldChar w:fldCharType="separate"/>
        </w:r>
        <w:r>
          <w:rPr>
            <w:noProof/>
            <w:webHidden/>
          </w:rPr>
          <w:t>3</w:t>
        </w:r>
        <w:r>
          <w:rPr>
            <w:noProof/>
            <w:webHidden/>
          </w:rPr>
          <w:fldChar w:fldCharType="end"/>
        </w:r>
      </w:hyperlink>
    </w:p>
    <w:p w14:paraId="710DB338" w14:textId="6B44E641" w:rsidR="000129C7" w:rsidRDefault="000129C7" w:rsidP="000129C7">
      <w:pPr>
        <w:rPr>
          <w:lang w:val="en-GB"/>
        </w:rPr>
      </w:pPr>
      <w:r>
        <w:rPr>
          <w:lang w:val="en-GB"/>
        </w:rPr>
        <w:t xml:space="preserve">References </w:t>
      </w:r>
    </w:p>
    <w:p w14:paraId="4D424E96" w14:textId="77777777" w:rsidR="000129C7" w:rsidRPr="000129C7" w:rsidRDefault="000129C7" w:rsidP="000129C7">
      <w:pPr>
        <w:rPr>
          <w:lang w:val="en-GB"/>
        </w:rPr>
      </w:pPr>
    </w:p>
    <w:p w14:paraId="7D9D4935" w14:textId="45C54803" w:rsidR="00373314" w:rsidRDefault="00373314">
      <w:pPr>
        <w:pStyle w:val="TOC2"/>
        <w:rPr>
          <w:noProof/>
        </w:rPr>
      </w:pPr>
    </w:p>
    <w:p w14:paraId="160E849F" w14:textId="59BBDCD6" w:rsidR="00373314" w:rsidRDefault="00373314">
      <w:pPr>
        <w:pStyle w:val="TOC1"/>
        <w:rPr>
          <w:noProof/>
        </w:rPr>
      </w:pPr>
    </w:p>
    <w:p w14:paraId="46027FBC" w14:textId="77777777" w:rsidR="00373314" w:rsidRDefault="00BA34D6">
      <w:r>
        <w:fldChar w:fldCharType="end"/>
      </w:r>
    </w:p>
    <w:p w14:paraId="478BD9F1" w14:textId="7DF27693" w:rsidR="00BA34D6" w:rsidRPr="000129C7" w:rsidRDefault="00BA34D6" w:rsidP="000129C7">
      <w:r>
        <w:br w:type="page"/>
      </w:r>
      <w:bookmarkStart w:id="4" w:name="BRANCH_1"/>
      <w:bookmarkStart w:id="5" w:name="_Toc4400028"/>
      <w:bookmarkStart w:id="6" w:name="_MV3BS_1"/>
      <w:bookmarkStart w:id="7" w:name="BRANCH_11"/>
      <w:bookmarkStart w:id="8" w:name="_Toc4400038"/>
      <w:bookmarkStart w:id="9" w:name="_MV3BS_11"/>
      <w:bookmarkStart w:id="10" w:name="_MV3BS_10"/>
      <w:bookmarkEnd w:id="1"/>
      <w:bookmarkEnd w:id="2"/>
    </w:p>
    <w:p w14:paraId="5B34D861" w14:textId="77777777" w:rsidR="00BA34D6" w:rsidRDefault="00BA34D6" w:rsidP="00BA34D6"/>
    <w:bookmarkEnd w:id="10"/>
    <w:p w14:paraId="1AA0EB8A" w14:textId="77777777" w:rsidR="00BA34D6" w:rsidRDefault="00BA34D6" w:rsidP="00BA34D6">
      <w:pPr>
        <w:pStyle w:val="Heading1"/>
      </w:pPr>
      <w:r>
        <w:t xml:space="preserve">Introduction </w:t>
      </w:r>
      <w:bookmarkEnd w:id="7"/>
      <w:bookmarkEnd w:id="8"/>
    </w:p>
    <w:p w14:paraId="2A78C435" w14:textId="7BA7AA5B" w:rsidR="00BA34D6" w:rsidRDefault="00575E7C" w:rsidP="00BA34D6">
      <w:pPr>
        <w:rPr>
          <w:lang w:val="en-GB"/>
        </w:rPr>
      </w:pPr>
      <w:r>
        <w:rPr>
          <w:lang w:val="en-GB"/>
        </w:rPr>
        <w:t>Legoland also known as Legoland Windsor is a family friendly resort located in Berkshire England</w:t>
      </w:r>
      <w:r w:rsidR="00750F3D">
        <w:rPr>
          <w:lang w:val="en-GB"/>
        </w:rPr>
        <w:t>, which opened in 1996</w:t>
      </w:r>
      <w:r>
        <w:rPr>
          <w:lang w:val="en-GB"/>
        </w:rPr>
        <w:t xml:space="preserve">. Legoland is a </w:t>
      </w:r>
      <w:proofErr w:type="gramStart"/>
      <w:r>
        <w:rPr>
          <w:lang w:val="en-GB"/>
        </w:rPr>
        <w:t>child oriented</w:t>
      </w:r>
      <w:proofErr w:type="gramEnd"/>
      <w:r>
        <w:rPr>
          <w:lang w:val="en-GB"/>
        </w:rPr>
        <w:t xml:space="preserve"> theme park resort aimed for ages 2-12.  Legoland is open from March to October yearly however, most Wednesdays of each months apart from the months of June, July and August the park is closed. </w:t>
      </w:r>
    </w:p>
    <w:p w14:paraId="4975B0F4" w14:textId="3E195F59" w:rsidR="00575E7C" w:rsidRDefault="00575E7C" w:rsidP="00BA34D6">
      <w:pPr>
        <w:rPr>
          <w:lang w:val="en-GB"/>
        </w:rPr>
      </w:pPr>
      <w:r>
        <w:rPr>
          <w:lang w:val="en-GB"/>
        </w:rPr>
        <w:t>Legoland is owned &amp; oper</w:t>
      </w:r>
      <w:r w:rsidR="00750F3D">
        <w:rPr>
          <w:lang w:val="en-GB"/>
        </w:rPr>
        <w:t>ated by a British theme park company Merlin Entertainment. Merlin Entertainment operates 127 different attractions, 19 hotels and 7 holiday villages in 27 different counties. Merlin entertainment was founded over 20 years ago and bought Legoland in 2005 for £250million.</w:t>
      </w:r>
      <w:r w:rsidR="007032A5">
        <w:rPr>
          <w:lang w:val="en-GB"/>
        </w:rPr>
        <w:t xml:space="preserve"> </w:t>
      </w:r>
      <w:proofErr w:type="gramStart"/>
      <w:r w:rsidR="007032A5">
        <w:rPr>
          <w:lang w:val="en-GB"/>
        </w:rPr>
        <w:t>However</w:t>
      </w:r>
      <w:proofErr w:type="gramEnd"/>
      <w:r w:rsidR="007032A5">
        <w:rPr>
          <w:lang w:val="en-GB"/>
        </w:rPr>
        <w:t xml:space="preserve"> Legoland only sold 70% of the business to Merlin from the Lego group organisation, leaving 30% of it to remain. </w:t>
      </w:r>
      <w:proofErr w:type="gramStart"/>
      <w:r w:rsidR="007032A5">
        <w:rPr>
          <w:lang w:val="en-GB"/>
        </w:rPr>
        <w:t>However</w:t>
      </w:r>
      <w:proofErr w:type="gramEnd"/>
      <w:r w:rsidR="007032A5">
        <w:rPr>
          <w:lang w:val="en-GB"/>
        </w:rPr>
        <w:t xml:space="preserve"> this did mean that Merlin became the main owners.</w:t>
      </w:r>
    </w:p>
    <w:p w14:paraId="1EC72A36" w14:textId="3CB6FB0D" w:rsidR="00373314" w:rsidRDefault="00750F3D" w:rsidP="00964B10">
      <w:pPr>
        <w:rPr>
          <w:lang w:val="en-GB"/>
        </w:rPr>
      </w:pPr>
      <w:r>
        <w:rPr>
          <w:lang w:val="en-GB"/>
        </w:rPr>
        <w:t xml:space="preserve">Legoland has 55 and growing interactive attractions </w:t>
      </w:r>
      <w:r w:rsidR="00B55D1D">
        <w:rPr>
          <w:lang w:val="en-GB"/>
        </w:rPr>
        <w:t>including</w:t>
      </w:r>
      <w:r>
        <w:rPr>
          <w:lang w:val="en-GB"/>
        </w:rPr>
        <w:t xml:space="preserve"> rides, shows and </w:t>
      </w:r>
      <w:proofErr w:type="gramStart"/>
      <w:r>
        <w:rPr>
          <w:lang w:val="en-GB"/>
        </w:rPr>
        <w:t>breath taking</w:t>
      </w:r>
      <w:proofErr w:type="gramEnd"/>
      <w:r>
        <w:rPr>
          <w:lang w:val="en-GB"/>
        </w:rPr>
        <w:t xml:space="preserve"> Lego models</w:t>
      </w:r>
      <w:r w:rsidR="00B55D1D">
        <w:rPr>
          <w:lang w:val="en-GB"/>
        </w:rPr>
        <w:t>, along with</w:t>
      </w:r>
      <w:r>
        <w:rPr>
          <w:lang w:val="en-GB"/>
        </w:rPr>
        <w:t xml:space="preserve"> 2 hotels and 13 food &amp; drink units around the resort, with also many different shops.</w:t>
      </w:r>
      <w:r w:rsidR="00B55D1D">
        <w:rPr>
          <w:lang w:val="en-GB"/>
        </w:rPr>
        <w:t xml:space="preserve"> Lego builders and lovers will be mesmerised by the mini Lego world. The Lego world is 12 countries made up of 40 million Lego bricks in the heart of Legoland.</w:t>
      </w:r>
      <w:bookmarkEnd w:id="4"/>
      <w:bookmarkEnd w:id="5"/>
      <w:bookmarkEnd w:id="9"/>
    </w:p>
    <w:p w14:paraId="52C9FFC2" w14:textId="77777777" w:rsidR="003672FA" w:rsidRPr="00964B10" w:rsidRDefault="003672FA" w:rsidP="00964B10">
      <w:pPr>
        <w:rPr>
          <w:lang w:val="en-GB"/>
        </w:rPr>
      </w:pPr>
    </w:p>
    <w:p w14:paraId="59AB17F5" w14:textId="77777777" w:rsidR="00373314" w:rsidRDefault="00373314"/>
    <w:p w14:paraId="13C2F0A4" w14:textId="02E7540C" w:rsidR="00373314" w:rsidRDefault="000129C7" w:rsidP="000129C7">
      <w:pPr>
        <w:pStyle w:val="Heading1"/>
        <w:rPr>
          <w:lang w:val="en-GB"/>
        </w:rPr>
      </w:pPr>
      <w:bookmarkStart w:id="11" w:name="_MV3BS_2"/>
      <w:bookmarkEnd w:id="6"/>
      <w:r>
        <w:rPr>
          <w:lang w:val="en-GB"/>
        </w:rPr>
        <w:t>Environmental analysis</w:t>
      </w:r>
    </w:p>
    <w:p w14:paraId="7F900375" w14:textId="71BAB305" w:rsidR="000129C7" w:rsidRPr="000129C7" w:rsidRDefault="000129C7" w:rsidP="000129C7">
      <w:pPr>
        <w:pStyle w:val="Heading2"/>
        <w:rPr>
          <w:lang w:val="en-GB"/>
        </w:rPr>
      </w:pPr>
      <w:r>
        <w:rPr>
          <w:lang w:val="en-GB"/>
        </w:rPr>
        <w:t>SWOt analysis - Legoland</w:t>
      </w:r>
    </w:p>
    <w:p w14:paraId="221800CA" w14:textId="0A23561C" w:rsidR="0067020D" w:rsidRDefault="0067020D" w:rsidP="0067020D"/>
    <w:tbl>
      <w:tblPr>
        <w:tblStyle w:val="TableGrid"/>
        <w:tblW w:w="11058" w:type="dxa"/>
        <w:tblInd w:w="-998" w:type="dxa"/>
        <w:tblLook w:val="04A0" w:firstRow="1" w:lastRow="0" w:firstColumn="1" w:lastColumn="0" w:noHBand="0" w:noVBand="1"/>
      </w:tblPr>
      <w:tblGrid>
        <w:gridCol w:w="5506"/>
        <w:gridCol w:w="5552"/>
      </w:tblGrid>
      <w:tr w:rsidR="0067020D" w14:paraId="44A0796A" w14:textId="77777777" w:rsidTr="0067020D">
        <w:tc>
          <w:tcPr>
            <w:tcW w:w="5506" w:type="dxa"/>
            <w:tcBorders>
              <w:top w:val="single" w:sz="4" w:space="0" w:color="auto"/>
              <w:left w:val="single" w:sz="4" w:space="0" w:color="auto"/>
              <w:bottom w:val="single" w:sz="4" w:space="0" w:color="auto"/>
              <w:right w:val="single" w:sz="4" w:space="0" w:color="auto"/>
            </w:tcBorders>
            <w:hideMark/>
          </w:tcPr>
          <w:p w14:paraId="596CD949" w14:textId="77777777" w:rsidR="0067020D" w:rsidRDefault="0067020D">
            <w:r>
              <w:t xml:space="preserve">Strengths </w:t>
            </w:r>
          </w:p>
          <w:p w14:paraId="0DE30D18" w14:textId="0D358646" w:rsidR="00B618E3" w:rsidRDefault="00B618E3"/>
        </w:tc>
        <w:tc>
          <w:tcPr>
            <w:tcW w:w="5552" w:type="dxa"/>
            <w:tcBorders>
              <w:top w:val="single" w:sz="4" w:space="0" w:color="auto"/>
              <w:left w:val="single" w:sz="4" w:space="0" w:color="auto"/>
              <w:bottom w:val="single" w:sz="4" w:space="0" w:color="auto"/>
              <w:right w:val="single" w:sz="4" w:space="0" w:color="auto"/>
            </w:tcBorders>
            <w:hideMark/>
          </w:tcPr>
          <w:p w14:paraId="5A79FEAD" w14:textId="77777777" w:rsidR="0067020D" w:rsidRDefault="0067020D" w:rsidP="0067020D">
            <w:pPr>
              <w:pStyle w:val="ListParagraph"/>
              <w:numPr>
                <w:ilvl w:val="0"/>
                <w:numId w:val="6"/>
              </w:numPr>
              <w:spacing w:line="240" w:lineRule="auto"/>
            </w:pPr>
            <w:r>
              <w:t>The creative advertising allows it to be a popular theme park.</w:t>
            </w:r>
          </w:p>
          <w:p w14:paraId="152C0C17" w14:textId="77777777" w:rsidR="0067020D" w:rsidRDefault="0067020D" w:rsidP="0067020D">
            <w:pPr>
              <w:pStyle w:val="ListParagraph"/>
              <w:numPr>
                <w:ilvl w:val="0"/>
                <w:numId w:val="6"/>
              </w:numPr>
              <w:spacing w:line="240" w:lineRule="auto"/>
            </w:pPr>
            <w:r>
              <w:t xml:space="preserve">With LEGOLAND being represented by the brand name of Lego, the strength is that Lego is one of the most recognisable toy brands in the world, holding a large fanbase, </w:t>
            </w:r>
            <w:proofErr w:type="spellStart"/>
            <w:r>
              <w:t>Sicoli</w:t>
            </w:r>
            <w:proofErr w:type="spellEnd"/>
            <w:r>
              <w:t xml:space="preserve"> (2014).</w:t>
            </w:r>
          </w:p>
          <w:p w14:paraId="55D88EA5" w14:textId="77777777" w:rsidR="0067020D" w:rsidRDefault="0067020D" w:rsidP="0067020D">
            <w:pPr>
              <w:pStyle w:val="ListParagraph"/>
              <w:numPr>
                <w:ilvl w:val="0"/>
                <w:numId w:val="6"/>
              </w:numPr>
              <w:spacing w:line="240" w:lineRule="auto"/>
            </w:pPr>
            <w:r>
              <w:t xml:space="preserve">With Merlin operating 87 attractions in 19 countries across the 4 continents, it’s a good representative for LEGOLAND as it is a leading name in family entertainment, according to </w:t>
            </w:r>
            <w:proofErr w:type="spellStart"/>
            <w:r>
              <w:t>mbAsKool</w:t>
            </w:r>
            <w:proofErr w:type="spellEnd"/>
            <w:r>
              <w:t xml:space="preserve"> (2019).</w:t>
            </w:r>
          </w:p>
          <w:p w14:paraId="6FE523EF" w14:textId="77777777" w:rsidR="0067020D" w:rsidRDefault="0067020D" w:rsidP="0067020D">
            <w:pPr>
              <w:pStyle w:val="ListParagraph"/>
              <w:numPr>
                <w:ilvl w:val="0"/>
                <w:numId w:val="6"/>
              </w:numPr>
              <w:spacing w:line="240" w:lineRule="auto"/>
            </w:pPr>
            <w:r>
              <w:t xml:space="preserve">It has a visitor’s figure of roughly 1.5 million per year in each LEGOLAND </w:t>
            </w:r>
          </w:p>
        </w:tc>
      </w:tr>
      <w:tr w:rsidR="0067020D" w14:paraId="5DFA2075" w14:textId="77777777" w:rsidTr="0067020D">
        <w:tc>
          <w:tcPr>
            <w:tcW w:w="5506" w:type="dxa"/>
            <w:tcBorders>
              <w:top w:val="single" w:sz="4" w:space="0" w:color="auto"/>
              <w:left w:val="single" w:sz="4" w:space="0" w:color="auto"/>
              <w:bottom w:val="single" w:sz="4" w:space="0" w:color="auto"/>
              <w:right w:val="single" w:sz="4" w:space="0" w:color="auto"/>
            </w:tcBorders>
            <w:hideMark/>
          </w:tcPr>
          <w:p w14:paraId="5B5EBF6F" w14:textId="77777777" w:rsidR="0067020D" w:rsidRDefault="0067020D">
            <w:r>
              <w:t xml:space="preserve">Weaknesses </w:t>
            </w:r>
          </w:p>
        </w:tc>
        <w:tc>
          <w:tcPr>
            <w:tcW w:w="5552" w:type="dxa"/>
            <w:tcBorders>
              <w:top w:val="single" w:sz="4" w:space="0" w:color="auto"/>
              <w:left w:val="single" w:sz="4" w:space="0" w:color="auto"/>
              <w:bottom w:val="single" w:sz="4" w:space="0" w:color="auto"/>
              <w:right w:val="single" w:sz="4" w:space="0" w:color="auto"/>
            </w:tcBorders>
            <w:hideMark/>
          </w:tcPr>
          <w:p w14:paraId="5CE2DCB0" w14:textId="77777777" w:rsidR="0067020D" w:rsidRDefault="0067020D" w:rsidP="0067020D">
            <w:pPr>
              <w:pStyle w:val="ListParagraph"/>
              <w:numPr>
                <w:ilvl w:val="0"/>
                <w:numId w:val="7"/>
              </w:numPr>
              <w:spacing w:line="240" w:lineRule="auto"/>
            </w:pPr>
            <w:r>
              <w:t xml:space="preserve">One of the weaknesses that LEGOLAND have, which can be overlooked due to the rough </w:t>
            </w:r>
            <w:r>
              <w:lastRenderedPageBreak/>
              <w:t xml:space="preserve">estimate of 1.5 million of visitors, is that although Lego as a brand is globally loved, the parks struggle to attract international visitors. </w:t>
            </w:r>
          </w:p>
          <w:p w14:paraId="06394434" w14:textId="77777777" w:rsidR="0067020D" w:rsidRDefault="0067020D" w:rsidP="0067020D">
            <w:pPr>
              <w:pStyle w:val="ListParagraph"/>
              <w:numPr>
                <w:ilvl w:val="0"/>
                <w:numId w:val="7"/>
              </w:numPr>
              <w:spacing w:line="240" w:lineRule="auto"/>
            </w:pPr>
            <w:r>
              <w:t xml:space="preserve">The Florida and California parks struggle to be as popular as the counterparts in Europe, so it could be suggested that they need to work on what is standing in there way when regarding this weakness, </w:t>
            </w:r>
            <w:proofErr w:type="spellStart"/>
            <w:r>
              <w:t>mbAsKool</w:t>
            </w:r>
            <w:proofErr w:type="spellEnd"/>
            <w:r>
              <w:t xml:space="preserve"> (2019).</w:t>
            </w:r>
          </w:p>
        </w:tc>
      </w:tr>
      <w:tr w:rsidR="0067020D" w14:paraId="4CA4EE82" w14:textId="77777777" w:rsidTr="0067020D">
        <w:tc>
          <w:tcPr>
            <w:tcW w:w="5506" w:type="dxa"/>
            <w:tcBorders>
              <w:top w:val="single" w:sz="4" w:space="0" w:color="auto"/>
              <w:left w:val="single" w:sz="4" w:space="0" w:color="auto"/>
              <w:bottom w:val="single" w:sz="4" w:space="0" w:color="auto"/>
              <w:right w:val="single" w:sz="4" w:space="0" w:color="auto"/>
            </w:tcBorders>
            <w:hideMark/>
          </w:tcPr>
          <w:p w14:paraId="5FBC10BA" w14:textId="77777777" w:rsidR="0067020D" w:rsidRDefault="0067020D">
            <w:r>
              <w:t xml:space="preserve">Opportunities </w:t>
            </w:r>
          </w:p>
        </w:tc>
        <w:tc>
          <w:tcPr>
            <w:tcW w:w="5552" w:type="dxa"/>
            <w:tcBorders>
              <w:top w:val="single" w:sz="4" w:space="0" w:color="auto"/>
              <w:left w:val="single" w:sz="4" w:space="0" w:color="auto"/>
              <w:bottom w:val="single" w:sz="4" w:space="0" w:color="auto"/>
              <w:right w:val="single" w:sz="4" w:space="0" w:color="auto"/>
            </w:tcBorders>
            <w:hideMark/>
          </w:tcPr>
          <w:p w14:paraId="4CDAA2CF" w14:textId="77777777" w:rsidR="0067020D" w:rsidRDefault="0067020D" w:rsidP="0067020D">
            <w:pPr>
              <w:pStyle w:val="ListParagraph"/>
              <w:numPr>
                <w:ilvl w:val="0"/>
                <w:numId w:val="8"/>
              </w:numPr>
              <w:spacing w:line="240" w:lineRule="auto"/>
            </w:pPr>
            <w:r>
              <w:t xml:space="preserve">One big opportunity for LEGOLAND is that as the brand Lego becomes more popular outside of Europe and the USA more international visitors could be attracted. </w:t>
            </w:r>
          </w:p>
          <w:p w14:paraId="7AA4C6F9" w14:textId="77777777" w:rsidR="0067020D" w:rsidRDefault="0067020D" w:rsidP="0067020D">
            <w:pPr>
              <w:pStyle w:val="ListParagraph"/>
              <w:numPr>
                <w:ilvl w:val="0"/>
                <w:numId w:val="8"/>
              </w:numPr>
              <w:spacing w:line="240" w:lineRule="auto"/>
            </w:pPr>
            <w:r>
              <w:t>Use marketing and advertising to make connections.</w:t>
            </w:r>
          </w:p>
          <w:p w14:paraId="1E722E41" w14:textId="77777777" w:rsidR="0067020D" w:rsidRDefault="0067020D" w:rsidP="0067020D">
            <w:pPr>
              <w:pStyle w:val="ListParagraph"/>
              <w:numPr>
                <w:ilvl w:val="0"/>
                <w:numId w:val="8"/>
              </w:numPr>
              <w:spacing w:line="240" w:lineRule="auto"/>
            </w:pPr>
            <w:r>
              <w:t xml:space="preserve">Continue doing what the parks are doing plus more to appreciate the brand. </w:t>
            </w:r>
          </w:p>
          <w:p w14:paraId="1D652764" w14:textId="77777777" w:rsidR="0067020D" w:rsidRDefault="0067020D" w:rsidP="0067020D">
            <w:pPr>
              <w:pStyle w:val="ListParagraph"/>
              <w:numPr>
                <w:ilvl w:val="0"/>
                <w:numId w:val="8"/>
              </w:numPr>
              <w:spacing w:line="240" w:lineRule="auto"/>
            </w:pPr>
            <w:r>
              <w:t xml:space="preserve">The parks can pull visitors in with the way the brand of Lego is portrayed as a strong and reliable toy brand, </w:t>
            </w:r>
            <w:proofErr w:type="spellStart"/>
            <w:r>
              <w:t>mbAsKool</w:t>
            </w:r>
            <w:proofErr w:type="spellEnd"/>
            <w:r>
              <w:t xml:space="preserve"> (2019).</w:t>
            </w:r>
          </w:p>
        </w:tc>
      </w:tr>
      <w:tr w:rsidR="0067020D" w14:paraId="66F114EC" w14:textId="77777777" w:rsidTr="0067020D">
        <w:tc>
          <w:tcPr>
            <w:tcW w:w="5506" w:type="dxa"/>
            <w:tcBorders>
              <w:top w:val="single" w:sz="4" w:space="0" w:color="auto"/>
              <w:left w:val="single" w:sz="4" w:space="0" w:color="auto"/>
              <w:bottom w:val="single" w:sz="4" w:space="0" w:color="auto"/>
              <w:right w:val="single" w:sz="4" w:space="0" w:color="auto"/>
            </w:tcBorders>
            <w:hideMark/>
          </w:tcPr>
          <w:p w14:paraId="6E5EE07E" w14:textId="77777777" w:rsidR="0067020D" w:rsidRDefault="0067020D">
            <w:r>
              <w:t xml:space="preserve">Threats </w:t>
            </w:r>
          </w:p>
        </w:tc>
        <w:tc>
          <w:tcPr>
            <w:tcW w:w="5552" w:type="dxa"/>
            <w:tcBorders>
              <w:top w:val="single" w:sz="4" w:space="0" w:color="auto"/>
              <w:left w:val="single" w:sz="4" w:space="0" w:color="auto"/>
              <w:bottom w:val="single" w:sz="4" w:space="0" w:color="auto"/>
              <w:right w:val="single" w:sz="4" w:space="0" w:color="auto"/>
            </w:tcBorders>
            <w:hideMark/>
          </w:tcPr>
          <w:p w14:paraId="48D737DC" w14:textId="77777777" w:rsidR="0067020D" w:rsidRDefault="0067020D" w:rsidP="0067020D">
            <w:pPr>
              <w:pStyle w:val="ListParagraph"/>
              <w:numPr>
                <w:ilvl w:val="0"/>
                <w:numId w:val="9"/>
              </w:numPr>
              <w:spacing w:line="240" w:lineRule="auto"/>
            </w:pPr>
            <w:r>
              <w:t>As the European LEGOLAND’s have already established a big name and following, this could steal visitors from the USA parks.</w:t>
            </w:r>
          </w:p>
          <w:p w14:paraId="0386D6F5" w14:textId="77777777" w:rsidR="0067020D" w:rsidRDefault="0067020D" w:rsidP="0067020D">
            <w:pPr>
              <w:pStyle w:val="ListParagraph"/>
              <w:numPr>
                <w:ilvl w:val="0"/>
                <w:numId w:val="9"/>
              </w:numPr>
              <w:spacing w:line="240" w:lineRule="auto"/>
            </w:pPr>
            <w:r>
              <w:t xml:space="preserve">Competitors that steal custom but offer different adventures, especially in the USA, for example Disneyland, which has already established their amazing brand. </w:t>
            </w:r>
          </w:p>
        </w:tc>
      </w:tr>
    </w:tbl>
    <w:p w14:paraId="389686DD" w14:textId="5B58E844" w:rsidR="00373314" w:rsidRDefault="00373314"/>
    <w:p w14:paraId="5758A3CB" w14:textId="77777777" w:rsidR="00373314" w:rsidRDefault="00373314">
      <w:bookmarkStart w:id="12" w:name="_MV3BS_3"/>
      <w:bookmarkEnd w:id="11"/>
    </w:p>
    <w:p w14:paraId="7E9099A8" w14:textId="6E74569E" w:rsidR="00373314" w:rsidRDefault="00BA34D6">
      <w:pPr>
        <w:pStyle w:val="Heading2"/>
      </w:pPr>
      <w:bookmarkStart w:id="13" w:name="BRANCH_4"/>
      <w:bookmarkStart w:id="14" w:name="_Toc4400031"/>
      <w:bookmarkStart w:id="15" w:name="_MV3BS_4"/>
      <w:bookmarkEnd w:id="12"/>
      <w:r>
        <w:t>PESTLE</w:t>
      </w:r>
      <w:bookmarkEnd w:id="13"/>
      <w:bookmarkEnd w:id="14"/>
      <w:r w:rsidR="009E054D">
        <w:rPr>
          <w:lang w:val="en-GB"/>
        </w:rPr>
        <w:t xml:space="preserve"> Analysis</w:t>
      </w:r>
    </w:p>
    <w:p w14:paraId="26681432" w14:textId="77777777" w:rsidR="008601B3" w:rsidRPr="008601B3" w:rsidRDefault="008601B3" w:rsidP="008601B3"/>
    <w:p w14:paraId="0D573BDF" w14:textId="59FE6252" w:rsidR="00482A5A" w:rsidRDefault="00482A5A">
      <w:pPr>
        <w:rPr>
          <w:lang w:val="en-GB"/>
        </w:rPr>
      </w:pPr>
      <w:r>
        <w:rPr>
          <w:lang w:val="en-GB"/>
        </w:rPr>
        <w:t>P</w:t>
      </w:r>
      <w:r w:rsidR="00F4733E">
        <w:rPr>
          <w:lang w:val="en-GB"/>
        </w:rPr>
        <w:t>olitical</w:t>
      </w:r>
    </w:p>
    <w:p w14:paraId="0F0ED349" w14:textId="1CC065C1" w:rsidR="00C84048" w:rsidRDefault="00C84048">
      <w:pPr>
        <w:rPr>
          <w:lang w:val="en-GB"/>
        </w:rPr>
      </w:pPr>
      <w:r>
        <w:rPr>
          <w:lang w:val="en-GB"/>
        </w:rPr>
        <w:t xml:space="preserve">With all the different political talk generated from BREXIT organisations like Merlin fear of what problems they may or may not face from these different factors. The CEO of Merlin suffered with the fear of value of the pound having a massive negative effect on the economy, thus influencing the intake of the attractions that are known and loved. </w:t>
      </w:r>
      <w:proofErr w:type="gramStart"/>
      <w:r>
        <w:rPr>
          <w:lang w:val="en-GB"/>
        </w:rPr>
        <w:t>However</w:t>
      </w:r>
      <w:proofErr w:type="gramEnd"/>
      <w:r>
        <w:rPr>
          <w:lang w:val="en-GB"/>
        </w:rPr>
        <w:t xml:space="preserve"> this idea </w:t>
      </w:r>
      <w:r w:rsidR="00B92739">
        <w:rPr>
          <w:lang w:val="en-GB"/>
        </w:rPr>
        <w:t xml:space="preserve">of negativity was soon overlooked as it became clear that with 31 attractions under the company name being in Europe and 29 being in the UK would leave room for the fact that there is a very slim chance of a big negative impact. The only factor that was heavy was the fact that within leaving or staying the annual visitor rates were put off track due to the way the pound has strength against the euro. Varney has stated that the pound has now fallen against the euro and this is good news for merlin </w:t>
      </w:r>
      <w:proofErr w:type="gramStart"/>
      <w:r w:rsidR="00B92739">
        <w:rPr>
          <w:lang w:val="en-GB"/>
        </w:rPr>
        <w:t>and also</w:t>
      </w:r>
      <w:proofErr w:type="gramEnd"/>
      <w:r w:rsidR="00B92739">
        <w:rPr>
          <w:lang w:val="en-GB"/>
        </w:rPr>
        <w:t xml:space="preserve"> companies with the same intentions seeking </w:t>
      </w:r>
      <w:r w:rsidR="00B92739">
        <w:rPr>
          <w:lang w:val="en-GB"/>
        </w:rPr>
        <w:lastRenderedPageBreak/>
        <w:t xml:space="preserve">to sell goods and their services overseas which was highly considered when </w:t>
      </w:r>
      <w:r w:rsidR="00F06DAD">
        <w:rPr>
          <w:lang w:val="en-GB"/>
        </w:rPr>
        <w:t>approaching the referendum.</w:t>
      </w:r>
    </w:p>
    <w:p w14:paraId="1C0C6619" w14:textId="32C408F3" w:rsidR="00F06DAD" w:rsidRDefault="00F06DAD">
      <w:pPr>
        <w:rPr>
          <w:lang w:val="en-GB"/>
        </w:rPr>
      </w:pPr>
      <w:r>
        <w:rPr>
          <w:lang w:val="en-GB"/>
        </w:rPr>
        <w:t xml:space="preserve">Valery believes that when the value of the pound was stronger over the euro, families were more likely to vacation to Spain or other likeminded countries rather than staying locally and visiting the </w:t>
      </w:r>
      <w:proofErr w:type="gramStart"/>
      <w:r>
        <w:rPr>
          <w:lang w:val="en-GB"/>
        </w:rPr>
        <w:t>well known</w:t>
      </w:r>
      <w:proofErr w:type="gramEnd"/>
      <w:r>
        <w:rPr>
          <w:lang w:val="en-GB"/>
        </w:rPr>
        <w:t xml:space="preserve"> attractions increasing profit for the company.</w:t>
      </w:r>
    </w:p>
    <w:p w14:paraId="0C63BCFE" w14:textId="45C9D3A9" w:rsidR="00373314" w:rsidRDefault="00482A5A">
      <w:pPr>
        <w:rPr>
          <w:lang w:val="en-GB"/>
        </w:rPr>
      </w:pPr>
      <w:r>
        <w:rPr>
          <w:lang w:val="en-GB"/>
        </w:rPr>
        <w:t>E</w:t>
      </w:r>
      <w:r w:rsidR="00E63D07">
        <w:rPr>
          <w:lang w:val="en-GB"/>
        </w:rPr>
        <w:t>conomic</w:t>
      </w:r>
    </w:p>
    <w:p w14:paraId="2190141B" w14:textId="4A8E1AD5" w:rsidR="00482A5A" w:rsidRDefault="00F0590D">
      <w:pPr>
        <w:rPr>
          <w:lang w:val="en-GB"/>
        </w:rPr>
      </w:pPr>
      <w:r>
        <w:rPr>
          <w:lang w:val="en-GB"/>
        </w:rPr>
        <w:t>Legoland employment</w:t>
      </w:r>
    </w:p>
    <w:p w14:paraId="48A841B5" w14:textId="1BA3F931" w:rsidR="00F0590D" w:rsidRDefault="00F0590D">
      <w:pPr>
        <w:rPr>
          <w:lang w:val="en-GB"/>
        </w:rPr>
      </w:pPr>
      <w:r>
        <w:rPr>
          <w:lang w:val="en-GB"/>
        </w:rPr>
        <w:t xml:space="preserve">There is a permanent team of staff as well as the yearly recruited seasonal staff that work within the Legoland resort or for it. Most of the job roles are with the resort opening season starting in February and running until the end of the season in November, however there are also some opportunities to work Christmas time. </w:t>
      </w:r>
    </w:p>
    <w:p w14:paraId="0B6AE4E0" w14:textId="76DBCD02" w:rsidR="00F0590D" w:rsidRDefault="00F0590D">
      <w:pPr>
        <w:rPr>
          <w:lang w:val="en-GB"/>
        </w:rPr>
      </w:pPr>
      <w:r>
        <w:rPr>
          <w:lang w:val="en-GB"/>
        </w:rPr>
        <w:t xml:space="preserve">The seasonal roles at Legoland are for part-time, weekend, full time and overnight shift positions across the Lego Resort.  These jobs fits into the 9 different sections in the resort which are available. These different sections are Food &amp; Beverage, Rides &amp; Attractions, Retail, Admissions &amp; Guest services &amp; Customer Services. </w:t>
      </w:r>
      <w:proofErr w:type="gramStart"/>
      <w:r>
        <w:rPr>
          <w:lang w:val="en-GB"/>
        </w:rPr>
        <w:t>Also</w:t>
      </w:r>
      <w:proofErr w:type="gramEnd"/>
      <w:r>
        <w:rPr>
          <w:lang w:val="en-GB"/>
        </w:rPr>
        <w:t xml:space="preserve"> with </w:t>
      </w:r>
      <w:r w:rsidR="00C9352A">
        <w:rPr>
          <w:lang w:val="en-GB"/>
        </w:rPr>
        <w:t>different roles at the Legoland hotel, these are front of house &amp; kitchen, Entertainment, Security and Corporate roles.</w:t>
      </w:r>
    </w:p>
    <w:p w14:paraId="6954ACFA" w14:textId="0C3363E0" w:rsidR="00E33DF4" w:rsidRDefault="00E33DF4">
      <w:pPr>
        <w:rPr>
          <w:lang w:val="en-GB"/>
        </w:rPr>
      </w:pPr>
      <w:r>
        <w:rPr>
          <w:lang w:val="en-GB"/>
        </w:rPr>
        <w:t xml:space="preserve">Different job section and positions at the resort are looking at different salaries for different roles. Within the food &amp; beverage section salaries start </w:t>
      </w:r>
      <w:r w:rsidR="004A2944">
        <w:rPr>
          <w:lang w:val="en-GB"/>
        </w:rPr>
        <w:t>at £7 per hour, rides &amp; attractions starting at £6 per hour, admissions starting salaries of £8 per hour and then retail admission &amp; customer services &amp; guest services starting at £17,688 per year.</w:t>
      </w:r>
    </w:p>
    <w:p w14:paraId="47F82B72" w14:textId="77777777" w:rsidR="00954688" w:rsidRDefault="00954688">
      <w:pPr>
        <w:rPr>
          <w:lang w:val="en-GB"/>
        </w:rPr>
      </w:pPr>
      <w:r>
        <w:rPr>
          <w:lang w:val="en-GB"/>
        </w:rPr>
        <w:t xml:space="preserve"> However as of April 2019 according to the gov.uk website the UK minimum wages are starting at £4.35 for under 18, £6.15 for age 18-20, £7.70 for 21- 24 and £8.21 for 25 &amp; over, meaning that Legoland will have to change their salaries for their staff depending on their age to make sure that they don’t get into trouble from under paying their staff. </w:t>
      </w:r>
    </w:p>
    <w:p w14:paraId="2A8B4AC3" w14:textId="51E9A4E7" w:rsidR="00954688" w:rsidRDefault="00954688">
      <w:pPr>
        <w:rPr>
          <w:lang w:val="en-GB"/>
        </w:rPr>
      </w:pPr>
      <w:r>
        <w:rPr>
          <w:lang w:val="en-GB"/>
        </w:rPr>
        <w:t xml:space="preserve">By the raise in the minimum wages it could be the reason of why the UK employment is at a record high.  According to the BBC the UK employment total hits records high with the amount of the people in work within the UK reaching </w:t>
      </w:r>
      <w:proofErr w:type="gramStart"/>
      <w:r>
        <w:rPr>
          <w:lang w:val="en-GB"/>
        </w:rPr>
        <w:t>‘ 32</w:t>
      </w:r>
      <w:proofErr w:type="gramEnd"/>
      <w:r>
        <w:rPr>
          <w:lang w:val="en-GB"/>
        </w:rPr>
        <w:t>.54million’. According to Andy Verity the ‘Average earrings excluding bonuses has increased by 3.3% in the years to November as wage rises continued to outpla</w:t>
      </w:r>
      <w:r w:rsidR="00912736">
        <w:rPr>
          <w:lang w:val="en-GB"/>
        </w:rPr>
        <w:t>ce</w:t>
      </w:r>
      <w:r>
        <w:rPr>
          <w:lang w:val="en-GB"/>
        </w:rPr>
        <w:t xml:space="preserve"> inflation.’ </w:t>
      </w:r>
    </w:p>
    <w:p w14:paraId="4207B0C0" w14:textId="12D53D3F" w:rsidR="00912736" w:rsidRDefault="00912736">
      <w:pPr>
        <w:rPr>
          <w:lang w:val="en-GB"/>
        </w:rPr>
      </w:pPr>
      <w:r>
        <w:rPr>
          <w:lang w:val="en-GB"/>
        </w:rPr>
        <w:t xml:space="preserve">Another increase in the employment rate could also be due to the increase of 24million full time jobs being within the UK, which is allowing more work opportunities, leading to the decrease in the unemployment figures. </w:t>
      </w:r>
      <w:proofErr w:type="gramStart"/>
      <w:r>
        <w:rPr>
          <w:lang w:val="en-GB"/>
        </w:rPr>
        <w:t>However</w:t>
      </w:r>
      <w:proofErr w:type="gramEnd"/>
      <w:r>
        <w:rPr>
          <w:lang w:val="en-GB"/>
        </w:rPr>
        <w:t xml:space="preserve"> Brexit is upon the UK and can have a very large impact and create uncertainty of what is going to happen, it hasn’t stopped employers from offering more jobs/ recruiting for new or old p</w:t>
      </w:r>
      <w:r w:rsidR="00E63D07">
        <w:rPr>
          <w:lang w:val="en-GB"/>
        </w:rPr>
        <w:t>ositions.</w:t>
      </w:r>
    </w:p>
    <w:p w14:paraId="5BBB608F" w14:textId="77777777" w:rsidR="008601B3" w:rsidRDefault="008601B3">
      <w:pPr>
        <w:rPr>
          <w:lang w:val="en-GB"/>
        </w:rPr>
      </w:pPr>
    </w:p>
    <w:p w14:paraId="27AFB7C1" w14:textId="20B83580" w:rsidR="00482A5A" w:rsidRDefault="00482A5A">
      <w:pPr>
        <w:rPr>
          <w:lang w:val="en-GB"/>
        </w:rPr>
      </w:pPr>
      <w:r>
        <w:rPr>
          <w:lang w:val="en-GB"/>
        </w:rPr>
        <w:lastRenderedPageBreak/>
        <w:t>S</w:t>
      </w:r>
      <w:r w:rsidR="00F4733E">
        <w:rPr>
          <w:lang w:val="en-GB"/>
        </w:rPr>
        <w:t>ocial</w:t>
      </w:r>
    </w:p>
    <w:p w14:paraId="55E92C31" w14:textId="298183B7" w:rsidR="00ED4B01" w:rsidRDefault="0095008D">
      <w:pPr>
        <w:rPr>
          <w:lang w:val="en-GB"/>
        </w:rPr>
      </w:pPr>
      <w:r>
        <w:rPr>
          <w:lang w:val="en-GB"/>
        </w:rPr>
        <w:t>When it comes to what</w:t>
      </w:r>
      <w:r w:rsidR="00D86B49">
        <w:rPr>
          <w:lang w:val="en-GB"/>
        </w:rPr>
        <w:t xml:space="preserve"> is</w:t>
      </w:r>
      <w:r>
        <w:rPr>
          <w:lang w:val="en-GB"/>
        </w:rPr>
        <w:t xml:space="preserve"> popular </w:t>
      </w:r>
      <w:r w:rsidR="00D86B49">
        <w:rPr>
          <w:lang w:val="en-GB"/>
        </w:rPr>
        <w:t xml:space="preserve">Legoland is on the list as the fourth popular thing to do on the Visit Britain website, within the top 15 best family days out in the UK. The park is very popular theme park for families with children age 3-12 years old. Legoland is such a popular theme park could also be </w:t>
      </w:r>
      <w:proofErr w:type="gramStart"/>
      <w:r w:rsidR="00D86B49">
        <w:rPr>
          <w:lang w:val="en-GB"/>
        </w:rPr>
        <w:t>due to the fact that</w:t>
      </w:r>
      <w:proofErr w:type="gramEnd"/>
      <w:r w:rsidR="00D86B49">
        <w:rPr>
          <w:lang w:val="en-GB"/>
        </w:rPr>
        <w:t xml:space="preserve"> Lego is such a popular toy and tool of creation for young children, within and out of school. Which then creates a sense of excitement the thought of spending the day or more with Lego, for Lego loving children.</w:t>
      </w:r>
      <w:r w:rsidR="009E054D">
        <w:rPr>
          <w:lang w:val="en-GB"/>
        </w:rPr>
        <w:t xml:space="preserve"> By Legoland featuring on websites like Visit Britain it can create business revenue and free publicity for the park.</w:t>
      </w:r>
    </w:p>
    <w:p w14:paraId="5E928CB0" w14:textId="2EF80DD5" w:rsidR="00221BC0" w:rsidRDefault="00EC7945">
      <w:pPr>
        <w:rPr>
          <w:lang w:val="en-GB"/>
        </w:rPr>
      </w:pPr>
      <w:proofErr w:type="gramStart"/>
      <w:r>
        <w:rPr>
          <w:lang w:val="en-GB"/>
        </w:rPr>
        <w:t>Also</w:t>
      </w:r>
      <w:proofErr w:type="gramEnd"/>
      <w:r>
        <w:rPr>
          <w:lang w:val="en-GB"/>
        </w:rPr>
        <w:t xml:space="preserve"> another way in which </w:t>
      </w:r>
      <w:proofErr w:type="spellStart"/>
      <w:r>
        <w:rPr>
          <w:lang w:val="en-GB"/>
        </w:rPr>
        <w:t>legoland</w:t>
      </w:r>
      <w:proofErr w:type="spellEnd"/>
      <w:r>
        <w:rPr>
          <w:lang w:val="en-GB"/>
        </w:rPr>
        <w:t xml:space="preserve"> becomes more popular could be due to the fact </w:t>
      </w:r>
      <w:r w:rsidR="000D700B">
        <w:rPr>
          <w:lang w:val="en-GB"/>
        </w:rPr>
        <w:t xml:space="preserve">of more people being able to afford or spend money on fun exciting days out like Legoland. For </w:t>
      </w:r>
      <w:proofErr w:type="gramStart"/>
      <w:r w:rsidR="000D700B">
        <w:rPr>
          <w:lang w:val="en-GB"/>
        </w:rPr>
        <w:t>example</w:t>
      </w:r>
      <w:proofErr w:type="gramEnd"/>
      <w:r w:rsidR="000D700B">
        <w:rPr>
          <w:lang w:val="en-GB"/>
        </w:rPr>
        <w:t xml:space="preserve"> with the increase in wages more money can be spent creating a positive multiplier effect also known as a positive economic flow. </w:t>
      </w:r>
      <w:proofErr w:type="gramStart"/>
      <w:r w:rsidR="000D700B">
        <w:rPr>
          <w:lang w:val="en-GB"/>
        </w:rPr>
        <w:t>A</w:t>
      </w:r>
      <w:proofErr w:type="gramEnd"/>
      <w:r w:rsidR="000D700B">
        <w:rPr>
          <w:lang w:val="en-GB"/>
        </w:rPr>
        <w:t xml:space="preserve"> economic flow </w:t>
      </w:r>
      <w:r w:rsidR="00571FE5">
        <w:rPr>
          <w:lang w:val="en-GB"/>
        </w:rPr>
        <w:t>is having a job working for a company or organisation like Legoland, then getting paid so locals or employees of the area have money to spend in the area or on days out at entertaining places like Legoland. This is making more jobs as due to the demand in wanting entertainment as more people can afford it by having more money being paid into the household.</w:t>
      </w:r>
    </w:p>
    <w:p w14:paraId="118BF853" w14:textId="4B3B4B2C" w:rsidR="00482A5A" w:rsidRDefault="00482A5A">
      <w:pPr>
        <w:rPr>
          <w:lang w:val="en-GB"/>
        </w:rPr>
      </w:pPr>
      <w:r>
        <w:rPr>
          <w:lang w:val="en-GB"/>
        </w:rPr>
        <w:t>T</w:t>
      </w:r>
      <w:r w:rsidR="00E63D07">
        <w:rPr>
          <w:lang w:val="en-GB"/>
        </w:rPr>
        <w:t>echnology</w:t>
      </w:r>
    </w:p>
    <w:p w14:paraId="1EE8468B" w14:textId="4B2D7C5D" w:rsidR="00E85A55" w:rsidRDefault="00E63D07">
      <w:pPr>
        <w:rPr>
          <w:lang w:val="en-GB"/>
        </w:rPr>
      </w:pPr>
      <w:r>
        <w:rPr>
          <w:lang w:val="en-GB"/>
        </w:rPr>
        <w:t xml:space="preserve">With </w:t>
      </w:r>
      <w:proofErr w:type="gramStart"/>
      <w:r>
        <w:rPr>
          <w:lang w:val="en-GB"/>
        </w:rPr>
        <w:t>all of</w:t>
      </w:r>
      <w:proofErr w:type="gramEnd"/>
      <w:r>
        <w:rPr>
          <w:lang w:val="en-GB"/>
        </w:rPr>
        <w:t xml:space="preserve"> the new technology being introduced </w:t>
      </w:r>
      <w:proofErr w:type="spellStart"/>
      <w:r w:rsidR="00F92667">
        <w:rPr>
          <w:lang w:val="en-GB"/>
        </w:rPr>
        <w:t>everyday</w:t>
      </w:r>
      <w:proofErr w:type="spellEnd"/>
      <w:r w:rsidR="00F92667">
        <w:rPr>
          <w:lang w:val="en-GB"/>
        </w:rPr>
        <w:t>, Legoland is trying to keep up to date with the technology being used by children today. Legoland has done with by introducing their new Lego Reef and the 4Dmovie experience. The Lego reef is a new interaction</w:t>
      </w:r>
      <w:r w:rsidR="00567641">
        <w:rPr>
          <w:lang w:val="en-GB"/>
        </w:rPr>
        <w:t xml:space="preserve"> digital aquarium, families can dive deep under the sea and build their very own colour fish out of virtual Lego bricks using touch screen technology, then cast them off into the ocean and watch them swim through the interactive floor to ceiling coral reef, guests can also feed the hungry new creations in the virtual ocean. </w:t>
      </w:r>
      <w:r w:rsidR="00E85A55">
        <w:rPr>
          <w:lang w:val="en-GB"/>
        </w:rPr>
        <w:t xml:space="preserve"> </w:t>
      </w:r>
      <w:proofErr w:type="gramStart"/>
      <w:r w:rsidR="00E85A55">
        <w:rPr>
          <w:lang w:val="en-GB"/>
        </w:rPr>
        <w:t>Also</w:t>
      </w:r>
      <w:proofErr w:type="gramEnd"/>
      <w:r w:rsidR="00E85A55">
        <w:rPr>
          <w:lang w:val="en-GB"/>
        </w:rPr>
        <w:t xml:space="preserve"> at the reef they can go to the build station where they can build their very own Lego starfish, crabs and submarines.  This was introduced into the Legoland resort in 2018 as a fun new technological for the whole family to enjoy on their day out. </w:t>
      </w:r>
    </w:p>
    <w:p w14:paraId="2B08DC12" w14:textId="188F5379" w:rsidR="00E85A55" w:rsidRDefault="00E85A55">
      <w:pPr>
        <w:rPr>
          <w:lang w:val="en-GB"/>
        </w:rPr>
      </w:pPr>
      <w:r>
        <w:rPr>
          <w:lang w:val="en-GB"/>
        </w:rPr>
        <w:t xml:space="preserve">The other new technological attraction to the Legoland resort in the Lego Ninjago 4D movie. This is a 12minute 4D film screening at the new 4D movie theatre, which will delight/ excite </w:t>
      </w:r>
      <w:r w:rsidR="00843E10">
        <w:rPr>
          <w:lang w:val="en-GB"/>
        </w:rPr>
        <w:t>Ninjago fans. This 4</w:t>
      </w:r>
      <w:proofErr w:type="gramStart"/>
      <w:r w:rsidR="00843E10">
        <w:rPr>
          <w:lang w:val="en-GB"/>
        </w:rPr>
        <w:t>D  Lego</w:t>
      </w:r>
      <w:proofErr w:type="gramEnd"/>
      <w:r w:rsidR="00843E10">
        <w:rPr>
          <w:lang w:val="en-GB"/>
        </w:rPr>
        <w:t xml:space="preserve"> cinema and film are exclusive to the Legoland parks. The 4D effects in the theatre include water, wind, fire and snow.</w:t>
      </w:r>
    </w:p>
    <w:p w14:paraId="4D820037" w14:textId="57E188B3" w:rsidR="00843E10" w:rsidRDefault="00843E10">
      <w:pPr>
        <w:rPr>
          <w:lang w:val="en-GB"/>
        </w:rPr>
      </w:pPr>
      <w:r>
        <w:rPr>
          <w:lang w:val="en-GB"/>
        </w:rPr>
        <w:t>However even though Legoland is trying to introduce new technology into the park they are still behind other amusement parks for example Alton Towers with the VR headset roller coaster Galactica, parks like this with the newer technology generates the attention of the younger generations, as people are getting drawn to newer exiting technology that isn’t as common and more interactive with rides, creating more competition for the Legoland park resort.</w:t>
      </w:r>
    </w:p>
    <w:p w14:paraId="693B601C" w14:textId="112E8A83" w:rsidR="00571FE5" w:rsidRDefault="00571FE5">
      <w:pPr>
        <w:rPr>
          <w:lang w:val="en-GB"/>
        </w:rPr>
      </w:pPr>
      <w:r>
        <w:rPr>
          <w:lang w:val="en-GB"/>
        </w:rPr>
        <w:t>Ecological</w:t>
      </w:r>
    </w:p>
    <w:p w14:paraId="370F9104" w14:textId="2D17671C" w:rsidR="00241BA4" w:rsidRDefault="00BB6412">
      <w:pPr>
        <w:rPr>
          <w:lang w:val="en-GB"/>
        </w:rPr>
      </w:pPr>
      <w:r>
        <w:rPr>
          <w:lang w:val="en-GB"/>
        </w:rPr>
        <w:lastRenderedPageBreak/>
        <w:t xml:space="preserve">As Legoland being a part of the Merlin entertainment company, they must obey by the company wishes/ policies. The Merlin company aims to reduce the local &amp; global impacts on the environment. The Merlin organisation is part of the UK Carbon Reduction commitment also known as CRC and the EU Energy efficiency directives.  Merlin budget yearly for environmentally- focussed initiatives, by doing different things like using low energy lighting, using carboard/ paper straws, managing water efficiency and more. Merlin has its own entertainments environmental policy that the Merlin organisations </w:t>
      </w:r>
      <w:proofErr w:type="gramStart"/>
      <w:r>
        <w:rPr>
          <w:lang w:val="en-GB"/>
        </w:rPr>
        <w:t>have to</w:t>
      </w:r>
      <w:proofErr w:type="gramEnd"/>
      <w:r>
        <w:rPr>
          <w:lang w:val="en-GB"/>
        </w:rPr>
        <w:t xml:space="preserve"> follow, this document can be</w:t>
      </w:r>
      <w:r w:rsidR="00241BA4">
        <w:rPr>
          <w:lang w:val="en-GB"/>
        </w:rPr>
        <w:t xml:space="preserve"> found by clicking the link below.</w:t>
      </w:r>
    </w:p>
    <w:p w14:paraId="14BCAF1E" w14:textId="60E427A9" w:rsidR="00571FE5" w:rsidRDefault="001367BD">
      <w:pPr>
        <w:rPr>
          <w:lang w:val="en-GB"/>
        </w:rPr>
      </w:pPr>
      <w:r w:rsidRPr="001367BD">
        <w:rPr>
          <w:lang w:val="en-GB"/>
        </w:rPr>
        <w:t>https://www.merlinentertainments.biz/media/2146/merlin-environmental-policy.pdf</w:t>
      </w:r>
    </w:p>
    <w:p w14:paraId="065F6990" w14:textId="7F210361" w:rsidR="00482A5A" w:rsidRDefault="00482A5A">
      <w:pPr>
        <w:rPr>
          <w:lang w:val="en-GB"/>
        </w:rPr>
      </w:pPr>
      <w:r>
        <w:rPr>
          <w:lang w:val="en-GB"/>
        </w:rPr>
        <w:t>L</w:t>
      </w:r>
      <w:r w:rsidR="00ED4B01">
        <w:rPr>
          <w:lang w:val="en-GB"/>
        </w:rPr>
        <w:t>egal</w:t>
      </w:r>
    </w:p>
    <w:p w14:paraId="273BA4CD" w14:textId="7FFAFC80" w:rsidR="00313654" w:rsidRDefault="00BB6412">
      <w:pPr>
        <w:rPr>
          <w:lang w:val="en-GB"/>
        </w:rPr>
      </w:pPr>
      <w:r>
        <w:rPr>
          <w:lang w:val="en-GB"/>
        </w:rPr>
        <w:t xml:space="preserve">When looking to keep the park legal and safe for everyone the law </w:t>
      </w:r>
      <w:r w:rsidR="00313654">
        <w:rPr>
          <w:lang w:val="en-GB"/>
        </w:rPr>
        <w:t xml:space="preserve">of requirements for amusement park can be found in the HSE meaning health and safety executive book on the fairgrounds and amusement parks: Guidance on safe practice. The first and main law that is needed to be followed is that the law requires ‘The health and safety at work etc Act 1974 requires that fairground equipment be designed, manufactured, supplied, constructed, operated, maintained and inspected so that it is safe, so far as reasonably practicable.’  Legoland tries to obey by this by undertaking a full health &amp; safety audit on an annual basis in the addition to regular audits being carried out by external health &amp; safety consultants. </w:t>
      </w:r>
    </w:p>
    <w:p w14:paraId="2767390A" w14:textId="206286ED" w:rsidR="00313654" w:rsidRDefault="00313654">
      <w:pPr>
        <w:rPr>
          <w:lang w:val="en-GB"/>
        </w:rPr>
      </w:pPr>
      <w:r>
        <w:rPr>
          <w:lang w:val="en-GB"/>
        </w:rPr>
        <w:t>To also try and make sure that the park is safe for their visitors and that the park is covered with all legal aspects there are safety restrictions posted at each individual ride and attractions</w:t>
      </w:r>
      <w:r w:rsidR="0013300A">
        <w:rPr>
          <w:lang w:val="en-GB"/>
        </w:rPr>
        <w:t>, with health and safety for each ride for the family to read and follow.</w:t>
      </w:r>
    </w:p>
    <w:p w14:paraId="7EDEFF58" w14:textId="4AEC0DC0" w:rsidR="0013300A" w:rsidRPr="00482A5A" w:rsidRDefault="0013300A">
      <w:pPr>
        <w:rPr>
          <w:lang w:val="en-GB"/>
        </w:rPr>
      </w:pPr>
      <w:r>
        <w:rPr>
          <w:lang w:val="en-GB"/>
        </w:rPr>
        <w:t xml:space="preserve">It is important that the park follows the different laws and legislations when it comes to the law and the safety as one thing out of place, date or incorrect thing used the park could lead to closure. </w:t>
      </w:r>
    </w:p>
    <w:p w14:paraId="26144582" w14:textId="77777777" w:rsidR="00373314" w:rsidRDefault="00373314">
      <w:bookmarkStart w:id="16" w:name="_MV3BS_5"/>
      <w:bookmarkEnd w:id="15"/>
    </w:p>
    <w:p w14:paraId="72BB6277" w14:textId="7AB2440C" w:rsidR="00373314" w:rsidRDefault="000129C7" w:rsidP="000129C7">
      <w:pPr>
        <w:pStyle w:val="Heading1"/>
        <w:rPr>
          <w:lang w:val="en-GB"/>
        </w:rPr>
      </w:pPr>
      <w:bookmarkStart w:id="17" w:name="_MV3BS_6"/>
      <w:bookmarkStart w:id="18" w:name="BRANCH_6"/>
      <w:bookmarkStart w:id="19" w:name="_Toc4400033"/>
      <w:bookmarkEnd w:id="16"/>
      <w:r>
        <w:rPr>
          <w:lang w:val="en-GB"/>
        </w:rPr>
        <w:t xml:space="preserve">Performance </w:t>
      </w:r>
      <w:bookmarkEnd w:id="18"/>
      <w:bookmarkEnd w:id="19"/>
      <w:r>
        <w:rPr>
          <w:lang w:val="en-GB"/>
        </w:rPr>
        <w:t>Management audit</w:t>
      </w:r>
    </w:p>
    <w:p w14:paraId="23E97699" w14:textId="187C7D5D" w:rsidR="000129C7" w:rsidRPr="000129C7" w:rsidRDefault="000129C7" w:rsidP="000129C7">
      <w:pPr>
        <w:pStyle w:val="Heading2"/>
        <w:rPr>
          <w:lang w:val="en-GB"/>
        </w:rPr>
      </w:pPr>
      <w:r>
        <w:rPr>
          <w:lang w:val="en-GB"/>
        </w:rPr>
        <w:t>Management, Recruitmeant and selection procedures</w:t>
      </w:r>
    </w:p>
    <w:p w14:paraId="19BD720F" w14:textId="0AE4DAB8" w:rsidR="00373314" w:rsidRDefault="00133F21">
      <w:pPr>
        <w:rPr>
          <w:lang w:val="en-GB"/>
        </w:rPr>
      </w:pPr>
      <w:r>
        <w:rPr>
          <w:lang w:val="en-GB"/>
        </w:rPr>
        <w:t>‘Recruitment is the process of having the right person, in the right place, at the right time. It is crucial to organisational performance’ According to CIPD factsheet (2011) Recruitment; an overview</w:t>
      </w:r>
      <w:r w:rsidR="00776775">
        <w:rPr>
          <w:lang w:val="en-GB"/>
        </w:rPr>
        <w:t xml:space="preserve"> recruitment is important to any business as it is the process of taking on their staff that creates a company.</w:t>
      </w:r>
    </w:p>
    <w:p w14:paraId="08A78CA1" w14:textId="196F6B84" w:rsidR="00F5199B" w:rsidRPr="0097069E" w:rsidRDefault="0097069E">
      <w:pPr>
        <w:rPr>
          <w:szCs w:val="22"/>
          <w:lang w:val="en-GB"/>
        </w:rPr>
      </w:pPr>
      <w:r>
        <w:rPr>
          <w:lang w:val="en-GB"/>
        </w:rPr>
        <w:t>According to the Cambridge dictionary</w:t>
      </w:r>
      <w:r w:rsidR="008E22EF">
        <w:rPr>
          <w:lang w:val="en-GB"/>
        </w:rPr>
        <w:t xml:space="preserve"> (2019)</w:t>
      </w:r>
      <w:r>
        <w:rPr>
          <w:lang w:val="en-GB"/>
        </w:rPr>
        <w:t xml:space="preserve"> management </w:t>
      </w:r>
      <w:r w:rsidRPr="0097069E">
        <w:rPr>
          <w:rFonts w:cstheme="minorHAnsi"/>
          <w:szCs w:val="22"/>
          <w:lang w:val="en-GB"/>
        </w:rPr>
        <w:t xml:space="preserve">is </w:t>
      </w:r>
      <w:r>
        <w:rPr>
          <w:rFonts w:cstheme="minorHAnsi"/>
          <w:szCs w:val="22"/>
          <w:lang w:val="en-GB"/>
        </w:rPr>
        <w:t>‘</w:t>
      </w:r>
      <w:r w:rsidRPr="0097069E">
        <w:rPr>
          <w:rFonts w:cstheme="minorHAnsi"/>
          <w:bCs/>
          <w:color w:val="292929"/>
          <w:szCs w:val="22"/>
        </w:rPr>
        <w:t xml:space="preserve">the </w:t>
      </w:r>
      <w:hyperlink r:id="rId9" w:tooltip="activity" w:history="1">
        <w:r w:rsidRPr="0097069E">
          <w:rPr>
            <w:rStyle w:val="Hyperlink"/>
            <w:rFonts w:cstheme="minorHAnsi"/>
            <w:bCs/>
            <w:color w:val="292929"/>
            <w:szCs w:val="22"/>
            <w:u w:val="none"/>
          </w:rPr>
          <w:t>activity</w:t>
        </w:r>
      </w:hyperlink>
      <w:r w:rsidRPr="0097069E">
        <w:rPr>
          <w:rFonts w:cstheme="minorHAnsi"/>
          <w:bCs/>
          <w:color w:val="292929"/>
          <w:szCs w:val="22"/>
        </w:rPr>
        <w:t xml:space="preserve"> or </w:t>
      </w:r>
      <w:hyperlink r:id="rId10" w:tooltip="job" w:history="1">
        <w:r w:rsidRPr="0097069E">
          <w:rPr>
            <w:rStyle w:val="Hyperlink"/>
            <w:rFonts w:cstheme="minorHAnsi"/>
            <w:bCs/>
            <w:color w:val="292929"/>
            <w:szCs w:val="22"/>
            <w:u w:val="none"/>
          </w:rPr>
          <w:t>job</w:t>
        </w:r>
      </w:hyperlink>
      <w:r w:rsidRPr="0097069E">
        <w:rPr>
          <w:rFonts w:cstheme="minorHAnsi"/>
          <w:bCs/>
          <w:color w:val="292929"/>
          <w:szCs w:val="22"/>
        </w:rPr>
        <w:t xml:space="preserve"> of being in </w:t>
      </w:r>
      <w:hyperlink r:id="rId11" w:tooltip="charge" w:history="1">
        <w:r w:rsidRPr="0097069E">
          <w:rPr>
            <w:rStyle w:val="Hyperlink"/>
            <w:rFonts w:cstheme="minorHAnsi"/>
            <w:bCs/>
            <w:color w:val="292929"/>
            <w:szCs w:val="22"/>
            <w:u w:val="none"/>
          </w:rPr>
          <w:t>charge</w:t>
        </w:r>
      </w:hyperlink>
      <w:r w:rsidRPr="0097069E">
        <w:rPr>
          <w:rFonts w:cstheme="minorHAnsi"/>
          <w:bCs/>
          <w:color w:val="292929"/>
          <w:szCs w:val="22"/>
        </w:rPr>
        <w:t xml:space="preserve"> of a </w:t>
      </w:r>
      <w:hyperlink r:id="rId12" w:tooltip="company" w:history="1">
        <w:r w:rsidRPr="0097069E">
          <w:rPr>
            <w:rStyle w:val="Hyperlink"/>
            <w:rFonts w:cstheme="minorHAnsi"/>
            <w:bCs/>
            <w:color w:val="292929"/>
            <w:szCs w:val="22"/>
            <w:u w:val="none"/>
          </w:rPr>
          <w:t>company</w:t>
        </w:r>
      </w:hyperlink>
      <w:r w:rsidRPr="0097069E">
        <w:rPr>
          <w:rFonts w:cstheme="minorHAnsi"/>
          <w:bCs/>
          <w:color w:val="292929"/>
          <w:szCs w:val="22"/>
        </w:rPr>
        <w:t xml:space="preserve">, </w:t>
      </w:r>
      <w:hyperlink r:id="rId13" w:tooltip="organization" w:history="1">
        <w:r w:rsidRPr="0097069E">
          <w:rPr>
            <w:rStyle w:val="Hyperlink"/>
            <w:rFonts w:cstheme="minorHAnsi"/>
            <w:bCs/>
            <w:color w:val="292929"/>
            <w:szCs w:val="22"/>
            <w:u w:val="none"/>
          </w:rPr>
          <w:t>organization</w:t>
        </w:r>
      </w:hyperlink>
      <w:r w:rsidRPr="0097069E">
        <w:rPr>
          <w:rFonts w:cstheme="minorHAnsi"/>
          <w:bCs/>
          <w:color w:val="292929"/>
          <w:szCs w:val="22"/>
        </w:rPr>
        <w:t xml:space="preserve">, </w:t>
      </w:r>
      <w:hyperlink r:id="rId14" w:tooltip="department" w:history="1">
        <w:r w:rsidRPr="0097069E">
          <w:rPr>
            <w:rStyle w:val="Hyperlink"/>
            <w:rFonts w:cstheme="minorHAnsi"/>
            <w:bCs/>
            <w:color w:val="292929"/>
            <w:szCs w:val="22"/>
            <w:u w:val="none"/>
          </w:rPr>
          <w:t>department</w:t>
        </w:r>
      </w:hyperlink>
      <w:r w:rsidRPr="0097069E">
        <w:rPr>
          <w:rFonts w:cstheme="minorHAnsi"/>
          <w:bCs/>
          <w:color w:val="292929"/>
          <w:szCs w:val="22"/>
        </w:rPr>
        <w:t xml:space="preserve">, or </w:t>
      </w:r>
      <w:hyperlink r:id="rId15" w:tooltip="team" w:history="1">
        <w:r w:rsidRPr="0097069E">
          <w:rPr>
            <w:rStyle w:val="Hyperlink"/>
            <w:rFonts w:cstheme="minorHAnsi"/>
            <w:bCs/>
            <w:color w:val="292929"/>
            <w:szCs w:val="22"/>
            <w:u w:val="none"/>
          </w:rPr>
          <w:t>team</w:t>
        </w:r>
      </w:hyperlink>
      <w:r w:rsidRPr="0097069E">
        <w:rPr>
          <w:rFonts w:cstheme="minorHAnsi"/>
          <w:bCs/>
          <w:color w:val="292929"/>
          <w:szCs w:val="22"/>
        </w:rPr>
        <w:t xml:space="preserve"> of </w:t>
      </w:r>
      <w:hyperlink r:id="rId16" w:tooltip="employees" w:history="1">
        <w:r w:rsidRPr="0097069E">
          <w:rPr>
            <w:rStyle w:val="Hyperlink"/>
            <w:rFonts w:cstheme="minorHAnsi"/>
            <w:bCs/>
            <w:color w:val="292929"/>
            <w:szCs w:val="22"/>
            <w:u w:val="none"/>
          </w:rPr>
          <w:t>employees</w:t>
        </w:r>
      </w:hyperlink>
      <w:r>
        <w:rPr>
          <w:rFonts w:cstheme="minorHAnsi"/>
          <w:bCs/>
          <w:color w:val="292929"/>
          <w:szCs w:val="22"/>
          <w:lang w:val="en-GB"/>
        </w:rPr>
        <w:t>’ management takes charge in setting and meeting the goals/ objectives of the organisation, they do they through effective planning, positive leadings, communication throughout the workplace / team members, organising the company especially the task at hand and taking a leadership of control of the different sections of the business.</w:t>
      </w:r>
    </w:p>
    <w:p w14:paraId="697CD540" w14:textId="2EE55AD3" w:rsidR="00CE6316" w:rsidRDefault="001C657D">
      <w:pPr>
        <w:rPr>
          <w:lang w:val="en-GB"/>
        </w:rPr>
      </w:pPr>
      <w:r>
        <w:rPr>
          <w:lang w:val="en-GB"/>
        </w:rPr>
        <w:lastRenderedPageBreak/>
        <w:t>There are 3 different positions of management, there is the top managers</w:t>
      </w:r>
      <w:r w:rsidR="00CE6316">
        <w:rPr>
          <w:lang w:val="en-GB"/>
        </w:rPr>
        <w:t xml:space="preserve"> which are sometimes referred to as the administrative level</w:t>
      </w:r>
      <w:r>
        <w:rPr>
          <w:lang w:val="en-GB"/>
        </w:rPr>
        <w:t>, middle managers</w:t>
      </w:r>
      <w:r w:rsidR="00CE6316">
        <w:rPr>
          <w:lang w:val="en-GB"/>
        </w:rPr>
        <w:t>, the executory</w:t>
      </w:r>
      <w:r>
        <w:rPr>
          <w:lang w:val="en-GB"/>
        </w:rPr>
        <w:t xml:space="preserve"> and first-line manager</w:t>
      </w:r>
      <w:r w:rsidR="0097069E">
        <w:rPr>
          <w:lang w:val="en-GB"/>
        </w:rPr>
        <w:t>s</w:t>
      </w:r>
      <w:r w:rsidR="00CE6316">
        <w:rPr>
          <w:lang w:val="en-GB"/>
        </w:rPr>
        <w:t xml:space="preserve"> also known as supervisory.  Top managers are usually made up of the board of directors of a company this consists of the CEO/ Chief Executive Officer, CFO/ Chief Financial Officer and the COO/ Chief Operating Officer, however it could be the President and the vice president. The three main/ most common jobs/ functions that are performed by these management positions are to create and lay out the different objectives and policies of an organisation, create plans to meet the goal at hand and assign them to different departments and middle level managers. The job role of this level management is also to keep up communications with the outside world and the enterprise. </w:t>
      </w:r>
    </w:p>
    <w:p w14:paraId="33B96F0C" w14:textId="0E28C6D1" w:rsidR="00CE6316" w:rsidRDefault="00CE6316">
      <w:pPr>
        <w:rPr>
          <w:lang w:val="en-GB"/>
        </w:rPr>
      </w:pPr>
      <w:r>
        <w:rPr>
          <w:lang w:val="en-GB"/>
        </w:rPr>
        <w:t xml:space="preserve">Middle managers have the responsibility of organisation and direction of the low-level </w:t>
      </w:r>
      <w:proofErr w:type="gramStart"/>
      <w:r>
        <w:rPr>
          <w:lang w:val="en-GB"/>
        </w:rPr>
        <w:t>management,</w:t>
      </w:r>
      <w:proofErr w:type="gramEnd"/>
      <w:r>
        <w:rPr>
          <w:lang w:val="en-GB"/>
        </w:rPr>
        <w:t xml:space="preserve"> however they are also the subordinates of the top-level management. The middle managers are made up of the department managers and branch managers, they are semi- executives.  These managers are the key communication between the top level and lower level, they transfer different information, reports and data of the company. </w:t>
      </w:r>
      <w:proofErr w:type="gramStart"/>
      <w:r>
        <w:rPr>
          <w:lang w:val="en-GB"/>
        </w:rPr>
        <w:t>However</w:t>
      </w:r>
      <w:proofErr w:type="gramEnd"/>
      <w:r>
        <w:rPr>
          <w:lang w:val="en-GB"/>
        </w:rPr>
        <w:t xml:space="preserve"> the three main responsibilities that are carried out by the middle level managers are the carry out the plans created by the higher level management of the organisation following the policies and directives that are set. These managers are to also organise the division or the departmental activities. One of the main </w:t>
      </w:r>
      <w:proofErr w:type="gramStart"/>
      <w:r>
        <w:rPr>
          <w:lang w:val="en-GB"/>
        </w:rPr>
        <w:t>role</w:t>
      </w:r>
      <w:proofErr w:type="gramEnd"/>
      <w:r>
        <w:rPr>
          <w:lang w:val="en-GB"/>
        </w:rPr>
        <w:t xml:space="preserve"> that the middle level managers needs to be is inspirational and motivational, they need to inspire their junior managers and lower level management and more to help keep the company on track, motivated, and improve the companies efficiency. </w:t>
      </w:r>
    </w:p>
    <w:p w14:paraId="4D5FE70A" w14:textId="3DE6866A" w:rsidR="006015F8" w:rsidRDefault="006015F8">
      <w:pPr>
        <w:rPr>
          <w:lang w:val="en-GB"/>
        </w:rPr>
      </w:pPr>
      <w:r>
        <w:rPr>
          <w:lang w:val="en-GB"/>
        </w:rPr>
        <w:t xml:space="preserve">The lower level management watches and directs the employees of the organisation, they spend majority of their time addressing the different functions o the firm from instructions directed by the different above managers. The lower level managers are also the companies first line managers, </w:t>
      </w:r>
      <w:proofErr w:type="gramStart"/>
      <w:r>
        <w:rPr>
          <w:lang w:val="en-GB"/>
        </w:rPr>
        <w:t>due to the fact that</w:t>
      </w:r>
      <w:proofErr w:type="gramEnd"/>
      <w:r>
        <w:rPr>
          <w:lang w:val="en-GB"/>
        </w:rPr>
        <w:t xml:space="preserve"> they are featured at the base of the operation</w:t>
      </w:r>
      <w:r w:rsidR="00D85C43">
        <w:rPr>
          <w:lang w:val="en-GB"/>
        </w:rPr>
        <w:t xml:space="preserve">. This management level is made up of the Line boss, the foreman, the shift boss, the section chief, the head nurse, superintendents and the sergeants.  These managers are responsible for training, supervising and directing the operative employees. The managers </w:t>
      </w:r>
      <w:proofErr w:type="gramStart"/>
      <w:r w:rsidR="00D85C43">
        <w:rPr>
          <w:lang w:val="en-GB"/>
        </w:rPr>
        <w:t>solves</w:t>
      </w:r>
      <w:proofErr w:type="gramEnd"/>
      <w:r w:rsidR="00D85C43">
        <w:rPr>
          <w:lang w:val="en-GB"/>
        </w:rPr>
        <w:t xml:space="preserve"> the different issues amidst the workers and are in charge of the maintenance of the appropriate relationship within the organisation. Some of the tasks that are carried out by the lower level management are to allocate different tasks and responsibilities to operate the companies employees, make sure that there is quality and have responsibility of the production quantity, give and lay out guided instructions directed to workers on their day to day jobs and to also give periodic reports of the workers to the higher levels of management. </w:t>
      </w:r>
    </w:p>
    <w:p w14:paraId="5825BA85" w14:textId="77777777" w:rsidR="009B2E40" w:rsidRPr="006015F8" w:rsidRDefault="009B2E40" w:rsidP="009B2E40">
      <w:pPr>
        <w:rPr>
          <w:u w:val="single"/>
        </w:rPr>
      </w:pPr>
      <w:r w:rsidRPr="006015F8">
        <w:rPr>
          <w:u w:val="single"/>
        </w:rPr>
        <w:t xml:space="preserve">Audit for effectiveness of management </w:t>
      </w:r>
    </w:p>
    <w:p w14:paraId="3A716E3D" w14:textId="77777777" w:rsidR="009B2E40" w:rsidRDefault="009B2E40" w:rsidP="009B2E40">
      <w:r>
        <w:t xml:space="preserve">The effectiveness of the organisation and management and the performance of the organisation link together to show the success. </w:t>
      </w:r>
    </w:p>
    <w:tbl>
      <w:tblPr>
        <w:tblStyle w:val="TableGrid"/>
        <w:tblW w:w="16019" w:type="dxa"/>
        <w:tblInd w:w="-998" w:type="dxa"/>
        <w:tblLook w:val="04A0" w:firstRow="1" w:lastRow="0" w:firstColumn="1" w:lastColumn="0" w:noHBand="0" w:noVBand="1"/>
      </w:tblPr>
      <w:tblGrid>
        <w:gridCol w:w="4003"/>
        <w:gridCol w:w="7763"/>
        <w:gridCol w:w="4253"/>
      </w:tblGrid>
      <w:tr w:rsidR="009B2E40" w14:paraId="7B86783E" w14:textId="77777777" w:rsidTr="009B2E40">
        <w:tc>
          <w:tcPr>
            <w:tcW w:w="4003" w:type="dxa"/>
            <w:tcBorders>
              <w:top w:val="single" w:sz="4" w:space="0" w:color="auto"/>
              <w:left w:val="single" w:sz="4" w:space="0" w:color="auto"/>
              <w:bottom w:val="single" w:sz="4" w:space="0" w:color="auto"/>
              <w:right w:val="single" w:sz="4" w:space="0" w:color="auto"/>
            </w:tcBorders>
            <w:hideMark/>
          </w:tcPr>
          <w:p w14:paraId="2C9EDF8C" w14:textId="77777777" w:rsidR="009B2E40" w:rsidRDefault="009B2E40">
            <w:r>
              <w:t>Key points</w:t>
            </w:r>
          </w:p>
        </w:tc>
        <w:tc>
          <w:tcPr>
            <w:tcW w:w="7763" w:type="dxa"/>
            <w:tcBorders>
              <w:top w:val="single" w:sz="4" w:space="0" w:color="auto"/>
              <w:left w:val="single" w:sz="4" w:space="0" w:color="auto"/>
              <w:bottom w:val="single" w:sz="4" w:space="0" w:color="auto"/>
              <w:right w:val="single" w:sz="4" w:space="0" w:color="auto"/>
            </w:tcBorders>
            <w:hideMark/>
          </w:tcPr>
          <w:p w14:paraId="65F2B8FA" w14:textId="77777777" w:rsidR="009B2E40" w:rsidRDefault="009B2E40">
            <w:r>
              <w:t>Findings</w:t>
            </w:r>
          </w:p>
        </w:tc>
        <w:tc>
          <w:tcPr>
            <w:tcW w:w="4253" w:type="dxa"/>
            <w:tcBorders>
              <w:top w:val="single" w:sz="4" w:space="0" w:color="auto"/>
              <w:left w:val="single" w:sz="4" w:space="0" w:color="auto"/>
              <w:bottom w:val="single" w:sz="4" w:space="0" w:color="auto"/>
              <w:right w:val="single" w:sz="4" w:space="0" w:color="auto"/>
            </w:tcBorders>
            <w:hideMark/>
          </w:tcPr>
          <w:p w14:paraId="2BAF34B9" w14:textId="77777777" w:rsidR="009B2E40" w:rsidRDefault="009B2E40">
            <w:r>
              <w:t xml:space="preserve">Recommendations for improvement </w:t>
            </w:r>
          </w:p>
        </w:tc>
      </w:tr>
      <w:tr w:rsidR="009B2E40" w14:paraId="69B033E9" w14:textId="77777777" w:rsidTr="009B2E40">
        <w:tc>
          <w:tcPr>
            <w:tcW w:w="4003" w:type="dxa"/>
            <w:tcBorders>
              <w:top w:val="single" w:sz="4" w:space="0" w:color="auto"/>
              <w:left w:val="single" w:sz="4" w:space="0" w:color="auto"/>
              <w:bottom w:val="single" w:sz="4" w:space="0" w:color="auto"/>
              <w:right w:val="single" w:sz="4" w:space="0" w:color="auto"/>
            </w:tcBorders>
            <w:hideMark/>
          </w:tcPr>
          <w:p w14:paraId="70BFD6F6" w14:textId="77777777" w:rsidR="009B2E40" w:rsidRDefault="009B2E40">
            <w:r>
              <w:lastRenderedPageBreak/>
              <w:t>Effectiveness of management.</w:t>
            </w:r>
          </w:p>
        </w:tc>
        <w:tc>
          <w:tcPr>
            <w:tcW w:w="7763" w:type="dxa"/>
            <w:tcBorders>
              <w:top w:val="single" w:sz="4" w:space="0" w:color="auto"/>
              <w:left w:val="single" w:sz="4" w:space="0" w:color="auto"/>
              <w:bottom w:val="single" w:sz="4" w:space="0" w:color="auto"/>
              <w:right w:val="single" w:sz="4" w:space="0" w:color="auto"/>
            </w:tcBorders>
          </w:tcPr>
          <w:p w14:paraId="0AA67FB3" w14:textId="77777777" w:rsidR="009B2E40" w:rsidRDefault="009B2E40">
            <w:r>
              <w:t xml:space="preserve">When carrying out the research it is important to understand the effectiveness of the current management staff can be critically and strategically audited and evaluated through the success of the park regarding visitor numbers thus having an impact on the money intake. According to Statista (2019) reports show that in 2016 on average 12.9 million people visited LEGOLAND over the year and then it rocketed to an average of 15.3 million in 2017. This increase in visitors highlights a success meaning that the managements effectiveness is positive and a success. </w:t>
            </w:r>
          </w:p>
          <w:p w14:paraId="307DB1E5" w14:textId="77777777" w:rsidR="009B2E40" w:rsidRDefault="009B2E40"/>
        </w:tc>
        <w:tc>
          <w:tcPr>
            <w:tcW w:w="4253" w:type="dxa"/>
            <w:tcBorders>
              <w:top w:val="single" w:sz="4" w:space="0" w:color="auto"/>
              <w:left w:val="single" w:sz="4" w:space="0" w:color="auto"/>
              <w:bottom w:val="single" w:sz="4" w:space="0" w:color="auto"/>
              <w:right w:val="single" w:sz="4" w:space="0" w:color="auto"/>
            </w:tcBorders>
            <w:hideMark/>
          </w:tcPr>
          <w:p w14:paraId="611E7D0D" w14:textId="77777777" w:rsidR="009B2E40" w:rsidRDefault="009B2E40">
            <w:r>
              <w:t xml:space="preserve">Although the marketing and advertisement of the company is impressive, a recommendation could be to use the unique selling points of Legoland to highlight to potential visitors, especially in the USA, that Legoland offers an amazing ‘adventure’ that can’t be compared to another organisation such as Disneyland. Highlight the ways in which they are significantly different, with doing so, the visitors’ rates could increase. Also, it could be mentioned that LEGOLAND need to advertise their deals and what they offer more efficiently through channels which will focus on the right audience’s. </w:t>
            </w:r>
          </w:p>
        </w:tc>
      </w:tr>
      <w:tr w:rsidR="009B2E40" w14:paraId="5BE98B60" w14:textId="77777777" w:rsidTr="009B2E40">
        <w:tc>
          <w:tcPr>
            <w:tcW w:w="4003" w:type="dxa"/>
            <w:tcBorders>
              <w:top w:val="single" w:sz="4" w:space="0" w:color="auto"/>
              <w:left w:val="single" w:sz="4" w:space="0" w:color="auto"/>
              <w:bottom w:val="single" w:sz="4" w:space="0" w:color="auto"/>
              <w:right w:val="single" w:sz="4" w:space="0" w:color="auto"/>
            </w:tcBorders>
            <w:hideMark/>
          </w:tcPr>
          <w:p w14:paraId="27C469D5" w14:textId="77777777" w:rsidR="009B2E40" w:rsidRDefault="009B2E40">
            <w:r>
              <w:t>Employee recruitment.</w:t>
            </w:r>
          </w:p>
        </w:tc>
        <w:tc>
          <w:tcPr>
            <w:tcW w:w="7763" w:type="dxa"/>
            <w:tcBorders>
              <w:top w:val="single" w:sz="4" w:space="0" w:color="auto"/>
              <w:left w:val="single" w:sz="4" w:space="0" w:color="auto"/>
              <w:bottom w:val="single" w:sz="4" w:space="0" w:color="auto"/>
              <w:right w:val="single" w:sz="4" w:space="0" w:color="auto"/>
            </w:tcBorders>
            <w:hideMark/>
          </w:tcPr>
          <w:p w14:paraId="351CD158" w14:textId="77777777" w:rsidR="009B2E40" w:rsidRDefault="009B2E40">
            <w:r>
              <w:t xml:space="preserve">Using Indeed directly to gather research on the interview process, people talk about their process of recruitment. According to Indeed (2019) the recruitment process can in some respects be simple depending on the roles you apply or in the park. For example, if you are applying for Front Line Associate you only really need to apply and get through the interview process. It is highlighted by one of the pieces of evidence that the park being child orientated is highlighted through the way the process is relaxed and how the individual is greeted at the interview. The interviewer questions what responsibilities/behaviour the individual thinks are acceptable. The recruitment process is simple in the way that it is applying and being interviewed. </w:t>
            </w:r>
          </w:p>
          <w:p w14:paraId="2D97E2F4" w14:textId="77777777" w:rsidR="009B2E40" w:rsidRDefault="009B2E40">
            <w:r>
              <w:t>Legoland (2019) start the recruitment process off with a positive form the start as they use a video to advertise their jobs highlight the positive energy they exude. They recruit for part-time, weekend and fulltime covering all options and allowing people to find something that fits their needs. They have a permanent team and recruit seasonal staff and they offer Christmas staff roles alongside this. There are many different sections of the park offering roles such as food and beverage, retail, attractions and rides and hotel teams, plus more.</w:t>
            </w:r>
          </w:p>
        </w:tc>
        <w:tc>
          <w:tcPr>
            <w:tcW w:w="4253" w:type="dxa"/>
            <w:tcBorders>
              <w:top w:val="single" w:sz="4" w:space="0" w:color="auto"/>
              <w:left w:val="single" w:sz="4" w:space="0" w:color="auto"/>
              <w:bottom w:val="single" w:sz="4" w:space="0" w:color="auto"/>
              <w:right w:val="single" w:sz="4" w:space="0" w:color="auto"/>
            </w:tcBorders>
            <w:hideMark/>
          </w:tcPr>
          <w:p w14:paraId="36EA7725" w14:textId="77777777" w:rsidR="009B2E40" w:rsidRDefault="009B2E40">
            <w:r>
              <w:t xml:space="preserve">There is very little improvement necessary within this field due to the ways in which the organisation already highlight the qualities needed and the work ethic of the organisation in order to inform the potential applicant. </w:t>
            </w:r>
          </w:p>
        </w:tc>
      </w:tr>
      <w:tr w:rsidR="009B2E40" w14:paraId="5D426987" w14:textId="77777777" w:rsidTr="009B2E40">
        <w:tc>
          <w:tcPr>
            <w:tcW w:w="4003" w:type="dxa"/>
            <w:tcBorders>
              <w:top w:val="single" w:sz="4" w:space="0" w:color="auto"/>
              <w:left w:val="single" w:sz="4" w:space="0" w:color="auto"/>
              <w:bottom w:val="single" w:sz="4" w:space="0" w:color="auto"/>
              <w:right w:val="single" w:sz="4" w:space="0" w:color="auto"/>
            </w:tcBorders>
            <w:hideMark/>
          </w:tcPr>
          <w:p w14:paraId="2994BFE9" w14:textId="77777777" w:rsidR="009B2E40" w:rsidRDefault="009B2E40">
            <w:r>
              <w:t>Selection procedure.</w:t>
            </w:r>
          </w:p>
        </w:tc>
        <w:tc>
          <w:tcPr>
            <w:tcW w:w="7763" w:type="dxa"/>
            <w:tcBorders>
              <w:top w:val="single" w:sz="4" w:space="0" w:color="auto"/>
              <w:left w:val="single" w:sz="4" w:space="0" w:color="auto"/>
              <w:bottom w:val="single" w:sz="4" w:space="0" w:color="auto"/>
              <w:right w:val="single" w:sz="4" w:space="0" w:color="auto"/>
            </w:tcBorders>
            <w:hideMark/>
          </w:tcPr>
          <w:p w14:paraId="4A9325E9" w14:textId="77777777" w:rsidR="009B2E40" w:rsidRDefault="009B2E40">
            <w:r>
              <w:rPr>
                <w:rFonts w:cstheme="minorHAnsi"/>
              </w:rPr>
              <w:t xml:space="preserve">A quote directly from Legoland (2019) states </w:t>
            </w:r>
            <w:r>
              <w:rPr>
                <w:rFonts w:cstheme="minorHAnsi"/>
                <w:lang w:val="en"/>
              </w:rPr>
              <w:t>We’re looking for friendly, out-going people with excellent customer service skills and the confidence to interact with our guests – especially the younger ones.” This highlights the specific type of person</w:t>
            </w:r>
            <w:r>
              <w:rPr>
                <w:rFonts w:ascii="LEGOChalet60" w:hAnsi="LEGOChalet60" w:cs="Helvetica"/>
                <w:lang w:val="en"/>
              </w:rPr>
              <w:t xml:space="preserve"> they are looking for, highlighting the importance of interaction with the children. Minimum age of employment is 16. You fill out the application online. </w:t>
            </w:r>
          </w:p>
        </w:tc>
        <w:tc>
          <w:tcPr>
            <w:tcW w:w="4253" w:type="dxa"/>
            <w:tcBorders>
              <w:top w:val="single" w:sz="4" w:space="0" w:color="auto"/>
              <w:left w:val="single" w:sz="4" w:space="0" w:color="auto"/>
              <w:bottom w:val="single" w:sz="4" w:space="0" w:color="auto"/>
              <w:right w:val="single" w:sz="4" w:space="0" w:color="auto"/>
            </w:tcBorders>
            <w:hideMark/>
          </w:tcPr>
          <w:p w14:paraId="0A223470" w14:textId="77777777" w:rsidR="009B2E40" w:rsidRDefault="009B2E40">
            <w:r>
              <w:t xml:space="preserve"> the procedure is not highlighted very well on the site, so it is to be assumed that they get in touch once you are selected from the applications and fill the applicant in on the further information needed to move on with the process. </w:t>
            </w:r>
          </w:p>
        </w:tc>
      </w:tr>
      <w:tr w:rsidR="009B2E40" w14:paraId="52EB5F10" w14:textId="77777777" w:rsidTr="009B2E40">
        <w:tc>
          <w:tcPr>
            <w:tcW w:w="4003" w:type="dxa"/>
            <w:tcBorders>
              <w:top w:val="single" w:sz="4" w:space="0" w:color="auto"/>
              <w:left w:val="single" w:sz="4" w:space="0" w:color="auto"/>
              <w:bottom w:val="single" w:sz="4" w:space="0" w:color="auto"/>
              <w:right w:val="single" w:sz="4" w:space="0" w:color="auto"/>
            </w:tcBorders>
            <w:hideMark/>
          </w:tcPr>
          <w:p w14:paraId="57D74CC3" w14:textId="77777777" w:rsidR="009B2E40" w:rsidRDefault="009B2E40">
            <w:r>
              <w:t xml:space="preserve">Key performance indicators i.e. KPI and financial ratio and business performance over the last two years. </w:t>
            </w:r>
          </w:p>
        </w:tc>
        <w:tc>
          <w:tcPr>
            <w:tcW w:w="7763" w:type="dxa"/>
            <w:tcBorders>
              <w:top w:val="single" w:sz="4" w:space="0" w:color="auto"/>
              <w:left w:val="single" w:sz="4" w:space="0" w:color="auto"/>
              <w:bottom w:val="single" w:sz="4" w:space="0" w:color="auto"/>
              <w:right w:val="single" w:sz="4" w:space="0" w:color="auto"/>
            </w:tcBorders>
          </w:tcPr>
          <w:p w14:paraId="5A7B15C4" w14:textId="3880C12A" w:rsidR="009B2E40" w:rsidRPr="001C657D" w:rsidRDefault="009B2E40">
            <w:r>
              <w:t xml:space="preserve">When highlighting the appropriate key performance indicators, here’s what was found in the research: According to Legoland (2019) In 2017 the revenue of Legoland was 34,995, then the expenses were 24,636 leaving an operating profit of 10,359, with a further amount of expenses minus 158, this leaves a profit before income tax of 10,201 averaging on a net profit of 7,806 for the year of 2017. Then looking into 2018, the revenue was 36,391 already seeing an increase in the figures highlighting successful performance. The expenses were 25,617 leaving an operating profit of 10,774 then with a further expense of 264, profit before income tax was 10,510, slightly higher than the year before, leaving a net profit of 8,076 for the year showing increase and success. </w:t>
            </w:r>
          </w:p>
        </w:tc>
        <w:tc>
          <w:tcPr>
            <w:tcW w:w="4253" w:type="dxa"/>
            <w:tcBorders>
              <w:top w:val="single" w:sz="4" w:space="0" w:color="auto"/>
              <w:left w:val="single" w:sz="4" w:space="0" w:color="auto"/>
              <w:bottom w:val="single" w:sz="4" w:space="0" w:color="auto"/>
              <w:right w:val="single" w:sz="4" w:space="0" w:color="auto"/>
            </w:tcBorders>
            <w:hideMark/>
          </w:tcPr>
          <w:p w14:paraId="3EFEE030" w14:textId="77777777" w:rsidR="009B2E40" w:rsidRDefault="009B2E40">
            <w:r>
              <w:t>Keep doing what the organisation are doing because it is obviously working sue to the successful increase in income and figures.</w:t>
            </w:r>
          </w:p>
        </w:tc>
      </w:tr>
    </w:tbl>
    <w:p w14:paraId="67627CD6" w14:textId="6D5D67CC" w:rsidR="00B274D6" w:rsidRDefault="00B274D6">
      <w:pPr>
        <w:rPr>
          <w:lang w:val="en-GB"/>
        </w:rPr>
      </w:pPr>
    </w:p>
    <w:p w14:paraId="3363E6FC" w14:textId="015849F8" w:rsidR="00F762E3" w:rsidRDefault="00F762E3">
      <w:pPr>
        <w:rPr>
          <w:lang w:val="en-GB"/>
        </w:rPr>
      </w:pPr>
      <w:r>
        <w:rPr>
          <w:lang w:val="en-GB"/>
        </w:rPr>
        <w:lastRenderedPageBreak/>
        <w:t>Improvements that Legoland can do for their recruitment process i</w:t>
      </w:r>
      <w:r w:rsidR="003634B7">
        <w:rPr>
          <w:lang w:val="en-GB"/>
        </w:rPr>
        <w:t xml:space="preserve">s introducing </w:t>
      </w:r>
      <w:proofErr w:type="gramStart"/>
      <w:r w:rsidR="003634B7">
        <w:rPr>
          <w:lang w:val="en-GB"/>
        </w:rPr>
        <w:t>a</w:t>
      </w:r>
      <w:proofErr w:type="gramEnd"/>
      <w:r w:rsidR="003634B7">
        <w:rPr>
          <w:lang w:val="en-GB"/>
        </w:rPr>
        <w:t xml:space="preserve"> interactive session part of the employment process, along with the cv and interview process, there also could be a interviewees with staff and some potential customers interaction session. This will be to see the different ways in which the people trying out for the different job roles act within the working situation. How they can approach a problem and if they can fix them whilst still being the happy friendly staff that Legoland seeks out for.</w:t>
      </w:r>
    </w:p>
    <w:p w14:paraId="1FF04AE7" w14:textId="77777777" w:rsidR="00B274D6" w:rsidRPr="00715852" w:rsidRDefault="00B274D6">
      <w:pPr>
        <w:rPr>
          <w:lang w:val="en-GB"/>
        </w:rPr>
      </w:pPr>
    </w:p>
    <w:p w14:paraId="13CD629F" w14:textId="740AE798" w:rsidR="00373314" w:rsidRDefault="00BA34D6" w:rsidP="000129C7">
      <w:pPr>
        <w:pStyle w:val="Heading2"/>
      </w:pPr>
      <w:bookmarkStart w:id="20" w:name="BRANCH_7"/>
      <w:bookmarkStart w:id="21" w:name="_Toc4400034"/>
      <w:bookmarkStart w:id="22" w:name="_MV3BS_7"/>
      <w:bookmarkEnd w:id="17"/>
      <w:r>
        <w:t xml:space="preserve">Business performance </w:t>
      </w:r>
      <w:bookmarkEnd w:id="20"/>
      <w:bookmarkEnd w:id="21"/>
    </w:p>
    <w:p w14:paraId="10AAA307" w14:textId="77777777" w:rsidR="002A69DE" w:rsidRDefault="00B33E8D">
      <w:pPr>
        <w:rPr>
          <w:rFonts w:cs="Arial"/>
          <w:sz w:val="24"/>
          <w:u w:val="single"/>
          <w:lang w:val="en-GB"/>
        </w:rPr>
      </w:pPr>
      <w:proofErr w:type="spellStart"/>
      <w:r>
        <w:rPr>
          <w:rFonts w:cs="Arial"/>
          <w:sz w:val="24"/>
          <w:u w:val="single"/>
          <w:lang w:val="en-GB"/>
        </w:rPr>
        <w:t>Merlins</w:t>
      </w:r>
      <w:proofErr w:type="spellEnd"/>
      <w:r>
        <w:rPr>
          <w:rFonts w:cs="Arial"/>
          <w:sz w:val="24"/>
          <w:u w:val="single"/>
          <w:lang w:val="en-GB"/>
        </w:rPr>
        <w:t xml:space="preserve"> company business performance</w:t>
      </w:r>
    </w:p>
    <w:p w14:paraId="09397A11" w14:textId="1642830F" w:rsidR="003B4FC5" w:rsidRPr="00522A5B" w:rsidRDefault="003B4FC5">
      <w:pPr>
        <w:rPr>
          <w:rFonts w:cs="Arial"/>
          <w:sz w:val="24"/>
          <w:u w:val="single"/>
          <w:lang w:val="en-GB"/>
        </w:rPr>
      </w:pPr>
      <w:r w:rsidRPr="00522A5B">
        <w:rPr>
          <w:rFonts w:cs="Arial"/>
          <w:sz w:val="24"/>
          <w:u w:val="single"/>
          <w:lang w:val="en-GB"/>
        </w:rPr>
        <w:t>Gross Profit Margin</w:t>
      </w:r>
    </w:p>
    <w:p w14:paraId="138BF73F" w14:textId="5B3039A3" w:rsidR="003B4FC5" w:rsidRDefault="003B4FC5">
      <w:pPr>
        <w:rPr>
          <w:rFonts w:cs="Arial"/>
          <w:sz w:val="24"/>
          <w:lang w:val="en-GB"/>
        </w:rPr>
      </w:pPr>
      <w:r w:rsidRPr="00522A5B">
        <w:rPr>
          <w:rFonts w:cs="Arial"/>
          <w:sz w:val="24"/>
          <w:lang w:val="en-GB"/>
        </w:rPr>
        <w:t>2015</w:t>
      </w:r>
    </w:p>
    <w:p w14:paraId="642003C5" w14:textId="28B7FD0F" w:rsidR="00BA6094" w:rsidRPr="00522A5B" w:rsidRDefault="00BA6094">
      <w:pPr>
        <w:rPr>
          <w:rFonts w:cs="Arial"/>
          <w:sz w:val="24"/>
          <w:lang w:val="en-GB"/>
        </w:rPr>
      </w:pPr>
      <m:oMathPara>
        <m:oMath>
          <m:r>
            <w:rPr>
              <w:rFonts w:ascii="Cambria Math" w:hAnsi="Cambria Math" w:cs="Cambria Math"/>
              <w:sz w:val="24"/>
              <w:lang w:val="en-GB"/>
            </w:rPr>
            <m:t>Gross Profit Margin</m:t>
          </m:r>
          <m:r>
            <m:rPr>
              <m:sty m:val="p"/>
            </m:rPr>
            <w:rPr>
              <w:rFonts w:ascii="Cambria Math" w:hAnsi="Cambria Math" w:cs="Cambria Math"/>
              <w:sz w:val="24"/>
              <w:lang w:val="en-GB"/>
            </w:rPr>
            <m:t>=</m:t>
          </m:r>
          <m:f>
            <m:fPr>
              <m:ctrlPr>
                <w:rPr>
                  <w:rFonts w:ascii="Cambria Math" w:hAnsi="Cambria Math" w:cs="Arial"/>
                  <w:sz w:val="24"/>
                  <w:lang w:val="en-GB"/>
                </w:rPr>
              </m:ctrlPr>
            </m:fPr>
            <m:num>
              <m:r>
                <m:rPr>
                  <m:sty m:val="p"/>
                </m:rPr>
                <w:rPr>
                  <w:rFonts w:ascii="Cambria Math" w:hAnsi="Cambria Math" w:cs="Cambria Math"/>
                  <w:sz w:val="24"/>
                  <w:lang w:val="en-GB"/>
                </w:rPr>
                <m:t>1,085,000,000</m:t>
              </m:r>
            </m:num>
            <m:den>
              <m:r>
                <m:rPr>
                  <m:sty m:val="p"/>
                </m:rPr>
                <w:rPr>
                  <w:rFonts w:ascii="Cambria Math" w:hAnsi="Cambria Math" w:cs="Cambria Math"/>
                  <w:sz w:val="24"/>
                  <w:lang w:val="en-GB"/>
                </w:rPr>
                <m:t>1,278,000,000</m:t>
              </m:r>
            </m:den>
          </m:f>
          <m:r>
            <w:rPr>
              <w:rFonts w:ascii="Cambria Math" w:hAnsi="Cambria Math" w:cs="Arial"/>
              <w:sz w:val="24"/>
              <w:lang w:val="en-GB"/>
            </w:rPr>
            <m:t xml:space="preserve"> ×100=84.9</m:t>
          </m:r>
        </m:oMath>
      </m:oMathPara>
    </w:p>
    <w:p w14:paraId="41E64AD2" w14:textId="503657BB" w:rsidR="003B4FC5" w:rsidRDefault="003B4FC5">
      <w:pPr>
        <w:rPr>
          <w:lang w:val="en-GB"/>
        </w:rPr>
      </w:pPr>
      <w:r>
        <w:rPr>
          <w:lang w:val="en-GB"/>
        </w:rPr>
        <w:t>2016</w:t>
      </w:r>
    </w:p>
    <w:p w14:paraId="4FD090F3" w14:textId="35AFB96A" w:rsidR="00DA6520" w:rsidRPr="00472FD2" w:rsidRDefault="00DA6520">
      <w:pPr>
        <w:rPr>
          <w:lang w:val="en-GB"/>
        </w:rPr>
      </w:pPr>
      <m:oMathPara>
        <m:oMath>
          <m:r>
            <w:rPr>
              <w:rFonts w:ascii="Cambria Math" w:hAnsi="Cambria Math" w:cs="Cambria Math"/>
              <w:lang w:val="en-GB"/>
            </w:rPr>
            <m:t>Gross Profit Margin</m:t>
          </m:r>
          <m:r>
            <m:rPr>
              <m:sty m:val="p"/>
            </m:rPr>
            <w:rPr>
              <w:rFonts w:ascii="Cambria Math" w:hAnsi="Cambria Math" w:cs="Cambria Math"/>
              <w:lang w:val="en-GB"/>
            </w:rPr>
            <m:t>=</m:t>
          </m:r>
          <m:f>
            <m:fPr>
              <m:ctrlPr>
                <w:rPr>
                  <w:rFonts w:ascii="Cambria Math" w:hAnsi="Cambria Math"/>
                  <w:lang w:val="en-GB"/>
                </w:rPr>
              </m:ctrlPr>
            </m:fPr>
            <m:num>
              <m:r>
                <m:rPr>
                  <m:sty m:val="p"/>
                </m:rPr>
                <w:rPr>
                  <w:rFonts w:ascii="Cambria Math" w:hAnsi="Cambria Math" w:cs="Cambria Math"/>
                  <w:lang w:val="en-GB"/>
                </w:rPr>
                <m:t>1,230,000,000</m:t>
              </m:r>
            </m:num>
            <m:den>
              <m:r>
                <m:rPr>
                  <m:sty m:val="p"/>
                </m:rPr>
                <w:rPr>
                  <w:rFonts w:ascii="Cambria Math" w:hAnsi="Cambria Math" w:cs="Cambria Math"/>
                  <w:lang w:val="en-GB"/>
                </w:rPr>
                <m:t>1,457,000,000</m:t>
              </m:r>
            </m:den>
          </m:f>
          <m:r>
            <w:rPr>
              <w:rFonts w:ascii="Cambria Math" w:hAnsi="Cambria Math"/>
              <w:lang w:val="en-GB"/>
            </w:rPr>
            <m:t xml:space="preserve"> ×100=84.4</m:t>
          </m:r>
        </m:oMath>
      </m:oMathPara>
    </w:p>
    <w:p w14:paraId="3168E73C" w14:textId="172441C4" w:rsidR="00472FD2" w:rsidRDefault="00CA24DF">
      <w:pPr>
        <w:rPr>
          <w:lang w:val="en-GB"/>
        </w:rPr>
      </w:pPr>
      <w:r>
        <w:rPr>
          <w:lang w:val="en-GB"/>
        </w:rPr>
        <w:t>From looking at the gross profit margin is shows that there is a slight decrease from 2015 to 2016. Having a loss of 0.5% may be due to a loss in the sales or an increase in product prices, along with running the business.</w:t>
      </w:r>
    </w:p>
    <w:p w14:paraId="314D5C67" w14:textId="7D8E7E24" w:rsidR="003B4FC5" w:rsidRPr="00522A5B" w:rsidRDefault="003B4FC5">
      <w:pPr>
        <w:rPr>
          <w:sz w:val="24"/>
          <w:u w:val="single"/>
          <w:lang w:val="en-GB"/>
        </w:rPr>
      </w:pPr>
      <w:r w:rsidRPr="00522A5B">
        <w:rPr>
          <w:sz w:val="24"/>
          <w:u w:val="single"/>
          <w:lang w:val="en-GB"/>
        </w:rPr>
        <w:t>Net Profit Margin</w:t>
      </w:r>
    </w:p>
    <w:p w14:paraId="5E8A2F2D" w14:textId="6D3C7F62" w:rsidR="003B4FC5" w:rsidRDefault="003B4FC5">
      <w:pPr>
        <w:rPr>
          <w:sz w:val="24"/>
          <w:lang w:val="en-GB"/>
        </w:rPr>
      </w:pPr>
      <w:r>
        <w:rPr>
          <w:sz w:val="24"/>
          <w:lang w:val="en-GB"/>
        </w:rPr>
        <w:t>2015</w:t>
      </w:r>
    </w:p>
    <w:p w14:paraId="44EFC7B7" w14:textId="3524CFE2" w:rsidR="005E133F" w:rsidRDefault="005E133F">
      <w:pPr>
        <w:rPr>
          <w:sz w:val="24"/>
          <w:lang w:val="en-GB"/>
        </w:rPr>
      </w:pPr>
      <m:oMathPara>
        <m:oMath>
          <m:r>
            <w:rPr>
              <w:rFonts w:ascii="Cambria Math" w:hAnsi="Cambria Math" w:cs="Cambria Math"/>
              <w:sz w:val="24"/>
              <w:lang w:val="en-GB"/>
            </w:rPr>
            <m:t>Net Profit Margin</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170,000,000</m:t>
              </m:r>
            </m:num>
            <m:den>
              <m:r>
                <m:rPr>
                  <m:sty m:val="p"/>
                </m:rPr>
                <w:rPr>
                  <w:rFonts w:ascii="Cambria Math" w:hAnsi="Cambria Math" w:cs="Cambria Math"/>
                  <w:sz w:val="24"/>
                  <w:lang w:val="en-GB"/>
                </w:rPr>
                <m:t>1,278,000,000</m:t>
              </m:r>
            </m:den>
          </m:f>
          <m:r>
            <w:rPr>
              <w:rFonts w:ascii="Cambria Math" w:hAnsi="Cambria Math"/>
              <w:sz w:val="24"/>
              <w:lang w:val="en-GB"/>
            </w:rPr>
            <m:t xml:space="preserve"> ×100=13.3</m:t>
          </m:r>
        </m:oMath>
      </m:oMathPara>
    </w:p>
    <w:p w14:paraId="37A6C3C5" w14:textId="63891241" w:rsidR="003B4FC5" w:rsidRDefault="003B4FC5" w:rsidP="00DA6520">
      <w:pPr>
        <w:rPr>
          <w:sz w:val="24"/>
          <w:lang w:val="en-GB"/>
        </w:rPr>
      </w:pPr>
      <w:r>
        <w:rPr>
          <w:sz w:val="24"/>
          <w:lang w:val="en-GB"/>
        </w:rPr>
        <w:t>2016</w:t>
      </w:r>
    </w:p>
    <w:p w14:paraId="1C8E2C2B" w14:textId="64FBBEAA" w:rsidR="008E2C08" w:rsidRPr="00CA24DF" w:rsidRDefault="005E133F">
      <w:pPr>
        <w:rPr>
          <w:sz w:val="24"/>
          <w:lang w:val="en-GB"/>
        </w:rPr>
      </w:pPr>
      <m:oMathPara>
        <m:oMath>
          <m:r>
            <w:rPr>
              <w:rFonts w:ascii="Cambria Math" w:hAnsi="Cambria Math" w:cs="Cambria Math"/>
              <w:sz w:val="24"/>
              <w:lang w:val="en-GB"/>
            </w:rPr>
            <m:t>Net Profit Margin</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211,000,000</m:t>
              </m:r>
            </m:num>
            <m:den>
              <m:r>
                <m:rPr>
                  <m:sty m:val="p"/>
                </m:rPr>
                <w:rPr>
                  <w:rFonts w:ascii="Cambria Math" w:hAnsi="Cambria Math" w:cs="Cambria Math"/>
                  <w:sz w:val="24"/>
                  <w:lang w:val="en-GB"/>
                </w:rPr>
                <m:t>1,457,000,000</m:t>
              </m:r>
            </m:den>
          </m:f>
          <m:r>
            <w:rPr>
              <w:rFonts w:ascii="Cambria Math" w:hAnsi="Cambria Math"/>
              <w:sz w:val="24"/>
              <w:lang w:val="en-GB"/>
            </w:rPr>
            <m:t xml:space="preserve"> ×100=14.5</m:t>
          </m:r>
        </m:oMath>
      </m:oMathPara>
    </w:p>
    <w:p w14:paraId="28CE5E05" w14:textId="2AF89E1C" w:rsidR="00CA24DF" w:rsidRDefault="00CA24DF">
      <w:pPr>
        <w:rPr>
          <w:sz w:val="24"/>
          <w:lang w:val="en-GB"/>
        </w:rPr>
      </w:pPr>
      <w:r>
        <w:rPr>
          <w:sz w:val="24"/>
          <w:lang w:val="en-GB"/>
        </w:rPr>
        <w:t>The net profit margin of Merlin has increased from 2015 to 2016. This indicates that over the year the company possibly has been running better. This could be due to selling less stock but at a higher price possibly taking out larger bank loans or could even possibly be having to pay less expenses.</w:t>
      </w:r>
    </w:p>
    <w:p w14:paraId="3D0AFA64" w14:textId="7D54EA29" w:rsidR="003B4FC5" w:rsidRPr="00522A5B" w:rsidRDefault="00E629F0">
      <w:pPr>
        <w:rPr>
          <w:sz w:val="24"/>
          <w:u w:val="single"/>
          <w:lang w:val="en-GB"/>
        </w:rPr>
      </w:pPr>
      <w:proofErr w:type="spellStart"/>
      <w:r w:rsidRPr="00522A5B">
        <w:rPr>
          <w:sz w:val="24"/>
          <w:u w:val="single"/>
          <w:lang w:val="en-GB"/>
        </w:rPr>
        <w:lastRenderedPageBreak/>
        <w:t>Roce</w:t>
      </w:r>
      <w:proofErr w:type="spellEnd"/>
      <w:r w:rsidRPr="00522A5B">
        <w:rPr>
          <w:sz w:val="24"/>
          <w:u w:val="single"/>
          <w:lang w:val="en-GB"/>
        </w:rPr>
        <w:t xml:space="preserve"> </w:t>
      </w:r>
    </w:p>
    <w:p w14:paraId="3DA80F32" w14:textId="51602EF6" w:rsidR="00E629F0" w:rsidRDefault="00E629F0">
      <w:pPr>
        <w:rPr>
          <w:sz w:val="24"/>
          <w:lang w:val="en-GB"/>
        </w:rPr>
      </w:pPr>
      <w:r>
        <w:rPr>
          <w:sz w:val="24"/>
          <w:lang w:val="en-GB"/>
        </w:rPr>
        <w:t>2015</w:t>
      </w:r>
    </w:p>
    <w:p w14:paraId="71F66A6E" w14:textId="744BA31C" w:rsidR="006862DB" w:rsidRDefault="006862DB">
      <w:pPr>
        <w:rPr>
          <w:sz w:val="24"/>
          <w:lang w:val="en-GB"/>
        </w:rPr>
      </w:pPr>
      <m:oMathPara>
        <m:oMath>
          <m:r>
            <w:rPr>
              <w:rFonts w:ascii="Cambria Math" w:hAnsi="Cambria Math" w:cs="Cambria Math"/>
              <w:sz w:val="24"/>
              <w:lang w:val="en-GB"/>
            </w:rPr>
            <m:t>Roce</m:t>
          </m:r>
          <m:r>
            <m:rPr>
              <m:sty m:val="p"/>
            </m:rPr>
            <w:rPr>
              <w:rFonts w:ascii="Cambria Math" w:hAnsi="Cambria Math" w:cs="Cambria Math"/>
              <w:sz w:val="24"/>
              <w:lang w:val="en-GB"/>
            </w:rPr>
            <m:t>=</m:t>
          </m:r>
          <m:f>
            <m:fPr>
              <m:ctrlPr>
                <w:rPr>
                  <w:rFonts w:ascii="Cambria Math" w:hAnsi="Cambria Math"/>
                  <w:sz w:val="24"/>
                  <w:lang w:val="en-GB"/>
                </w:rPr>
              </m:ctrlPr>
            </m:fPr>
            <m:num>
              <m:r>
                <w:rPr>
                  <w:rFonts w:ascii="Cambria Math" w:hAnsi="Cambria Math"/>
                  <w:sz w:val="24"/>
                  <w:lang w:val="en-GB"/>
                </w:rPr>
                <m:t>170,000,000 +4,600,000</m:t>
              </m:r>
            </m:num>
            <m:den>
              <m:r>
                <m:rPr>
                  <m:sty m:val="p"/>
                </m:rPr>
                <w:rPr>
                  <w:rFonts w:ascii="Cambria Math" w:hAnsi="Cambria Math" w:cs="Cambria Math"/>
                  <w:sz w:val="24"/>
                  <w:lang w:val="en-GB"/>
                </w:rPr>
                <m:t>2</m:t>
              </m:r>
              <m:r>
                <w:rPr>
                  <w:rFonts w:ascii="Cambria Math" w:hAnsi="Cambria Math" w:cs="Cambria Math"/>
                  <w:sz w:val="24"/>
                  <w:lang w:val="en-GB"/>
                </w:rPr>
                <m:t>,478,000,000</m:t>
              </m:r>
            </m:den>
          </m:f>
          <m:r>
            <w:rPr>
              <w:rFonts w:ascii="Cambria Math" w:hAnsi="Cambria Math"/>
              <w:sz w:val="24"/>
              <w:lang w:val="en-GB"/>
            </w:rPr>
            <m:t xml:space="preserve"> ×100=7.05</m:t>
          </m:r>
        </m:oMath>
      </m:oMathPara>
    </w:p>
    <w:p w14:paraId="4624CDA3" w14:textId="77777777" w:rsidR="00E629F0" w:rsidRDefault="00E629F0">
      <w:pPr>
        <w:rPr>
          <w:rFonts w:cstheme="minorHAnsi"/>
          <w:sz w:val="24"/>
          <w:lang w:val="en-GB"/>
        </w:rPr>
      </w:pPr>
    </w:p>
    <w:p w14:paraId="0E89B897" w14:textId="37016D8C" w:rsidR="00E629F0" w:rsidRDefault="00E629F0">
      <w:pPr>
        <w:rPr>
          <w:rFonts w:cstheme="minorHAnsi"/>
          <w:sz w:val="24"/>
          <w:lang w:val="en-GB"/>
        </w:rPr>
      </w:pPr>
      <w:r>
        <w:rPr>
          <w:rFonts w:cstheme="minorHAnsi"/>
          <w:sz w:val="24"/>
          <w:lang w:val="en-GB"/>
        </w:rPr>
        <w:t>2016</w:t>
      </w:r>
    </w:p>
    <w:p w14:paraId="4CD464B5" w14:textId="409EA691" w:rsidR="006862DB" w:rsidRDefault="006862DB">
      <w:pPr>
        <w:rPr>
          <w:rFonts w:cstheme="minorHAnsi"/>
          <w:sz w:val="24"/>
          <w:lang w:val="en-GB"/>
        </w:rPr>
      </w:pPr>
      <m:oMathPara>
        <m:oMath>
          <m:r>
            <w:rPr>
              <w:rFonts w:ascii="Cambria Math" w:hAnsi="Cambria Math" w:cs="Cambria Math"/>
              <w:sz w:val="24"/>
              <w:lang w:val="en-GB"/>
            </w:rPr>
            <m:t>Roce</m:t>
          </m:r>
          <m:r>
            <m:rPr>
              <m:sty m:val="p"/>
            </m:rPr>
            <w:rPr>
              <w:rFonts w:ascii="Cambria Math" w:hAnsi="Cambria Math" w:cs="Cambria Math"/>
              <w:sz w:val="24"/>
              <w:lang w:val="en-GB"/>
            </w:rPr>
            <m:t>=</m:t>
          </m:r>
          <m:f>
            <m:fPr>
              <m:ctrlPr>
                <w:rPr>
                  <w:rFonts w:ascii="Cambria Math" w:hAnsi="Cambria Math" w:cstheme="minorHAnsi"/>
                  <w:sz w:val="24"/>
                  <w:lang w:val="en-GB"/>
                </w:rPr>
              </m:ctrlPr>
            </m:fPr>
            <m:num>
              <m:r>
                <m:rPr>
                  <m:sty m:val="p"/>
                </m:rPr>
                <w:rPr>
                  <w:rFonts w:ascii="Cambria Math" w:hAnsi="Cambria Math" w:cs="Cambria Math"/>
                  <w:sz w:val="24"/>
                  <w:lang w:val="en-GB"/>
                </w:rPr>
                <m:t>211,000,000 +4,600,000</m:t>
              </m:r>
            </m:num>
            <m:den>
              <m:r>
                <m:rPr>
                  <m:sty m:val="p"/>
                </m:rPr>
                <w:rPr>
                  <w:rFonts w:ascii="Cambria Math" w:hAnsi="Cambria Math" w:cs="Cambria Math"/>
                  <w:sz w:val="24"/>
                  <w:lang w:val="en-GB"/>
                </w:rPr>
                <m:t>2</m:t>
              </m:r>
              <m:r>
                <w:rPr>
                  <w:rFonts w:ascii="Cambria Math" w:hAnsi="Cambria Math" w:cs="Cambria Math"/>
                  <w:sz w:val="24"/>
                  <w:lang w:val="en-GB"/>
                </w:rPr>
                <m:t>,478,000,000</m:t>
              </m:r>
            </m:den>
          </m:f>
          <m:r>
            <w:rPr>
              <w:rFonts w:ascii="Cambria Math" w:hAnsi="Cambria Math" w:cstheme="minorHAnsi"/>
              <w:sz w:val="24"/>
              <w:lang w:val="en-GB"/>
            </w:rPr>
            <m:t xml:space="preserve"> ×100 =7.26</m:t>
          </m:r>
        </m:oMath>
      </m:oMathPara>
    </w:p>
    <w:p w14:paraId="7988F888" w14:textId="01749944" w:rsidR="00E629F0" w:rsidRDefault="00CA24DF">
      <w:pPr>
        <w:rPr>
          <w:sz w:val="24"/>
          <w:lang w:val="en-GB"/>
        </w:rPr>
      </w:pPr>
      <w:r>
        <w:rPr>
          <w:sz w:val="24"/>
          <w:lang w:val="en-GB"/>
        </w:rPr>
        <w:t xml:space="preserve">From looking at Merlin’s figures of the </w:t>
      </w:r>
      <w:proofErr w:type="spellStart"/>
      <w:r>
        <w:rPr>
          <w:sz w:val="24"/>
          <w:lang w:val="en-GB"/>
        </w:rPr>
        <w:t>roce</w:t>
      </w:r>
      <w:proofErr w:type="spellEnd"/>
      <w:r>
        <w:rPr>
          <w:sz w:val="24"/>
          <w:lang w:val="en-GB"/>
        </w:rPr>
        <w:t xml:space="preserve"> the company, illustrates that over the year there is an increase. This may be due to a more efficient use of the business asset being done, or also could possibility due to more consistency within the company. Another possibility could be that the increase may possibility be from the amount of income generated compared to the assets that are owned, for example getting the maximum income generated from their assets.</w:t>
      </w:r>
    </w:p>
    <w:p w14:paraId="0B940BFB" w14:textId="4EF5F5C8" w:rsidR="00522A5B" w:rsidRPr="00522A5B" w:rsidRDefault="00522A5B">
      <w:pPr>
        <w:rPr>
          <w:sz w:val="24"/>
          <w:u w:val="single"/>
          <w:lang w:val="en-GB"/>
        </w:rPr>
      </w:pPr>
      <w:r w:rsidRPr="00522A5B">
        <w:rPr>
          <w:sz w:val="24"/>
          <w:u w:val="single"/>
          <w:lang w:val="en-GB"/>
        </w:rPr>
        <w:t>Total Asset Turnover</w:t>
      </w:r>
    </w:p>
    <w:p w14:paraId="506FB872" w14:textId="2A9F367D" w:rsidR="00522A5B" w:rsidRDefault="00522A5B">
      <w:pPr>
        <w:rPr>
          <w:sz w:val="24"/>
          <w:lang w:val="en-GB"/>
        </w:rPr>
      </w:pPr>
      <w:r>
        <w:rPr>
          <w:sz w:val="24"/>
          <w:lang w:val="en-GB"/>
        </w:rPr>
        <w:t>2015</w:t>
      </w:r>
    </w:p>
    <w:p w14:paraId="38FA1EF2" w14:textId="60A85CBE" w:rsidR="001C16C4" w:rsidRDefault="001C16C4">
      <w:pPr>
        <w:rPr>
          <w:sz w:val="24"/>
          <w:lang w:val="en-GB"/>
        </w:rPr>
      </w:pPr>
      <m:oMathPara>
        <m:oMath>
          <m:r>
            <w:rPr>
              <w:rFonts w:ascii="Cambria Math" w:hAnsi="Cambria Math" w:cs="Cambria Math"/>
              <w:sz w:val="24"/>
              <w:lang w:val="en-GB"/>
            </w:rPr>
            <m:t>Total Asset Turnover</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1,278,000,000</m:t>
              </m:r>
            </m:num>
            <m:den>
              <m:r>
                <m:rPr>
                  <m:sty m:val="p"/>
                </m:rPr>
                <w:rPr>
                  <w:rFonts w:ascii="Cambria Math" w:hAnsi="Cambria Math" w:cs="Cambria Math"/>
                  <w:sz w:val="24"/>
                  <w:lang w:val="en-GB"/>
                </w:rPr>
                <m:t>2</m:t>
              </m:r>
              <m:r>
                <w:rPr>
                  <w:rFonts w:ascii="Cambria Math" w:hAnsi="Cambria Math" w:cs="Cambria Math"/>
                  <w:sz w:val="24"/>
                  <w:lang w:val="en-GB"/>
                </w:rPr>
                <m:t>,478,000,000</m:t>
              </m:r>
            </m:den>
          </m:f>
          <m:r>
            <w:rPr>
              <w:rFonts w:ascii="Cambria Math" w:hAnsi="Cambria Math"/>
              <w:sz w:val="24"/>
              <w:lang w:val="en-GB"/>
            </w:rPr>
            <m:t>=0.52</m:t>
          </m:r>
        </m:oMath>
      </m:oMathPara>
    </w:p>
    <w:p w14:paraId="64B337B8" w14:textId="10A72E14" w:rsidR="00522A5B" w:rsidRDefault="00522A5B">
      <w:pPr>
        <w:rPr>
          <w:sz w:val="24"/>
          <w:lang w:val="en-GB"/>
        </w:rPr>
      </w:pPr>
      <w:r>
        <w:rPr>
          <w:sz w:val="24"/>
          <w:lang w:val="en-GB"/>
        </w:rPr>
        <w:t>2016</w:t>
      </w:r>
    </w:p>
    <w:p w14:paraId="789F7C4B" w14:textId="24AFF613" w:rsidR="001C16C4" w:rsidRPr="004025E3" w:rsidRDefault="001C16C4">
      <w:pPr>
        <w:rPr>
          <w:sz w:val="24"/>
          <w:lang w:val="en-GB"/>
        </w:rPr>
      </w:pPr>
      <m:oMathPara>
        <m:oMath>
          <m:r>
            <w:rPr>
              <w:rFonts w:ascii="Cambria Math" w:hAnsi="Cambria Math" w:cs="Cambria Math"/>
              <w:sz w:val="24"/>
              <w:lang w:val="en-GB"/>
            </w:rPr>
            <m:t>Total Asset Turnover</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1,457,000,000</m:t>
              </m:r>
            </m:num>
            <m:den>
              <m:r>
                <m:rPr>
                  <m:sty m:val="p"/>
                </m:rPr>
                <w:rPr>
                  <w:rFonts w:ascii="Cambria Math" w:hAnsi="Cambria Math" w:cs="Cambria Math"/>
                  <w:sz w:val="24"/>
                  <w:lang w:val="en-GB"/>
                </w:rPr>
                <m:t>2,959,000,000</m:t>
              </m:r>
            </m:den>
          </m:f>
          <m:r>
            <w:rPr>
              <w:rFonts w:ascii="Cambria Math" w:hAnsi="Cambria Math"/>
              <w:sz w:val="24"/>
              <w:lang w:val="en-GB"/>
            </w:rPr>
            <m:t>=0.49</m:t>
          </m:r>
        </m:oMath>
      </m:oMathPara>
    </w:p>
    <w:p w14:paraId="0D8003DB" w14:textId="33900B12" w:rsidR="004025E3" w:rsidRDefault="004025E3">
      <w:pPr>
        <w:rPr>
          <w:sz w:val="24"/>
          <w:lang w:val="en-GB"/>
        </w:rPr>
      </w:pPr>
      <w:r>
        <w:rPr>
          <w:sz w:val="24"/>
          <w:lang w:val="en-GB"/>
        </w:rPr>
        <w:t xml:space="preserve">From 2015 to 2016 the figures state that there has been a decrease in the asset turnover. This result could be due to the assets of the company </w:t>
      </w:r>
      <w:r w:rsidR="000812EC">
        <w:rPr>
          <w:sz w:val="24"/>
          <w:lang w:val="en-GB"/>
        </w:rPr>
        <w:t>not working efficiently. Or could be due to the company investments in assets not being reliable.</w:t>
      </w:r>
    </w:p>
    <w:p w14:paraId="7C9E9D88" w14:textId="4A37FB55" w:rsidR="00522A5B" w:rsidRDefault="00522A5B">
      <w:pPr>
        <w:rPr>
          <w:sz w:val="24"/>
          <w:u w:val="single"/>
          <w:lang w:val="en-GB"/>
        </w:rPr>
      </w:pPr>
      <w:r w:rsidRPr="00522A5B">
        <w:rPr>
          <w:sz w:val="24"/>
          <w:u w:val="single"/>
          <w:lang w:val="en-GB"/>
        </w:rPr>
        <w:t>Fixed Asset Turnover</w:t>
      </w:r>
    </w:p>
    <w:p w14:paraId="60B1CE68" w14:textId="5BB392ED" w:rsidR="00522A5B" w:rsidRDefault="00522A5B">
      <w:pPr>
        <w:rPr>
          <w:sz w:val="24"/>
          <w:lang w:val="en-GB"/>
        </w:rPr>
      </w:pPr>
      <w:r>
        <w:rPr>
          <w:sz w:val="24"/>
          <w:lang w:val="en-GB"/>
        </w:rPr>
        <w:t>2015</w:t>
      </w:r>
    </w:p>
    <w:p w14:paraId="13188037" w14:textId="20568440" w:rsidR="00CE0844" w:rsidRDefault="00CE0844">
      <w:pPr>
        <w:rPr>
          <w:sz w:val="24"/>
          <w:lang w:val="en-GB"/>
        </w:rPr>
      </w:pPr>
      <m:oMathPara>
        <m:oMath>
          <m:r>
            <w:rPr>
              <w:rFonts w:ascii="Cambria Math" w:hAnsi="Cambria Math" w:cs="Cambria Math"/>
              <w:sz w:val="24"/>
              <w:lang w:val="en-GB"/>
            </w:rPr>
            <m:t>Fixed Asset Turnover</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1,278,000,000</m:t>
              </m:r>
            </m:num>
            <m:den>
              <m:r>
                <m:rPr>
                  <m:sty m:val="p"/>
                </m:rPr>
                <w:rPr>
                  <w:rFonts w:ascii="Cambria Math" w:hAnsi="Cambria Math" w:cs="Cambria Math"/>
                  <w:sz w:val="24"/>
                  <w:lang w:val="en-GB"/>
                </w:rPr>
                <m:t>2,475,000,000</m:t>
              </m:r>
            </m:den>
          </m:f>
          <m:r>
            <w:rPr>
              <w:rFonts w:ascii="Cambria Math" w:hAnsi="Cambria Math"/>
              <w:sz w:val="24"/>
              <w:lang w:val="en-GB"/>
            </w:rPr>
            <m:t>=0.52</m:t>
          </m:r>
        </m:oMath>
      </m:oMathPara>
    </w:p>
    <w:p w14:paraId="4D62446D" w14:textId="61C6E666" w:rsidR="00522A5B" w:rsidRDefault="00522A5B">
      <w:pPr>
        <w:rPr>
          <w:sz w:val="24"/>
          <w:lang w:val="en-GB"/>
        </w:rPr>
      </w:pPr>
      <w:r>
        <w:rPr>
          <w:sz w:val="24"/>
          <w:lang w:val="en-GB"/>
        </w:rPr>
        <w:t>2016</w:t>
      </w:r>
    </w:p>
    <w:p w14:paraId="2681AF06" w14:textId="0D88B07B" w:rsidR="00CE0844" w:rsidRPr="00707B7F" w:rsidRDefault="00CE0844">
      <w:pPr>
        <w:rPr>
          <w:sz w:val="24"/>
          <w:lang w:val="en-GB"/>
        </w:rPr>
      </w:pPr>
      <m:oMathPara>
        <m:oMath>
          <m:r>
            <w:rPr>
              <w:rFonts w:ascii="Cambria Math" w:hAnsi="Cambria Math" w:cs="Cambria Math"/>
              <w:sz w:val="24"/>
              <w:lang w:val="en-GB"/>
            </w:rPr>
            <w:lastRenderedPageBreak/>
            <m:t>Fixed Asset Turnover</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1,457,000,000</m:t>
              </m:r>
            </m:num>
            <m:den>
              <m:r>
                <m:rPr>
                  <m:sty m:val="p"/>
                </m:rPr>
                <w:rPr>
                  <w:rFonts w:ascii="Cambria Math" w:hAnsi="Cambria Math" w:cs="Cambria Math"/>
                  <w:sz w:val="24"/>
                  <w:lang w:val="en-GB"/>
                </w:rPr>
                <m:t>2,958,000,000</m:t>
              </m:r>
            </m:den>
          </m:f>
          <m:r>
            <w:rPr>
              <w:rFonts w:ascii="Cambria Math" w:hAnsi="Cambria Math"/>
              <w:sz w:val="24"/>
              <w:lang w:val="en-GB"/>
            </w:rPr>
            <m:t>=0.49</m:t>
          </m:r>
        </m:oMath>
      </m:oMathPara>
    </w:p>
    <w:p w14:paraId="4FE705B8" w14:textId="764FE636" w:rsidR="00707B7F" w:rsidRPr="00522A5B" w:rsidRDefault="00C71A6A">
      <w:pPr>
        <w:rPr>
          <w:sz w:val="24"/>
          <w:lang w:val="en-GB"/>
        </w:rPr>
      </w:pPr>
      <w:r>
        <w:rPr>
          <w:sz w:val="24"/>
          <w:lang w:val="en-GB"/>
        </w:rPr>
        <w:t>There has been a slight decrease in the year. This decrease could be due to the business having to invest in the fixed assets, for example buildings, grounds/ land, running bills and investments in fixed assets.</w:t>
      </w:r>
    </w:p>
    <w:p w14:paraId="7442BB1F" w14:textId="23965D9F" w:rsidR="00522A5B" w:rsidRDefault="00522A5B">
      <w:pPr>
        <w:rPr>
          <w:sz w:val="24"/>
          <w:u w:val="single"/>
          <w:lang w:val="en-GB"/>
        </w:rPr>
      </w:pPr>
      <w:r>
        <w:rPr>
          <w:sz w:val="24"/>
          <w:u w:val="single"/>
          <w:lang w:val="en-GB"/>
        </w:rPr>
        <w:t>Working Capital Turnover</w:t>
      </w:r>
    </w:p>
    <w:p w14:paraId="5A92690A" w14:textId="6064C02B" w:rsidR="00522A5B" w:rsidRDefault="00522A5B">
      <w:pPr>
        <w:rPr>
          <w:sz w:val="24"/>
          <w:lang w:val="en-GB"/>
        </w:rPr>
      </w:pPr>
      <w:r>
        <w:rPr>
          <w:sz w:val="24"/>
          <w:lang w:val="en-GB"/>
        </w:rPr>
        <w:t>2015</w:t>
      </w:r>
    </w:p>
    <w:p w14:paraId="142D0C10" w14:textId="3D578645" w:rsidR="00CE0844" w:rsidRDefault="00CE0844">
      <w:pPr>
        <w:rPr>
          <w:sz w:val="24"/>
          <w:lang w:val="en-GB"/>
        </w:rPr>
      </w:pPr>
      <m:oMathPara>
        <m:oMath>
          <m:r>
            <w:rPr>
              <w:rFonts w:ascii="Cambria Math" w:hAnsi="Cambria Math" w:cs="Cambria Math"/>
              <w:sz w:val="24"/>
              <w:lang w:val="en-GB"/>
            </w:rPr>
            <m:t>Working Capital Turnover</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1,278,000,000</m:t>
              </m:r>
            </m:num>
            <m:den>
              <m:r>
                <m:rPr>
                  <m:sty m:val="p"/>
                </m:rPr>
                <w:rPr>
                  <w:rFonts w:ascii="Cambria Math" w:hAnsi="Cambria Math" w:cs="Cambria Math"/>
                  <w:sz w:val="24"/>
                  <w:lang w:val="en-GB"/>
                </w:rPr>
                <m:t>3,000,000</m:t>
              </m:r>
            </m:den>
          </m:f>
          <m:r>
            <w:rPr>
              <w:rFonts w:ascii="Cambria Math" w:hAnsi="Cambria Math"/>
              <w:sz w:val="24"/>
              <w:lang w:val="en-GB"/>
            </w:rPr>
            <m:t>=426</m:t>
          </m:r>
        </m:oMath>
      </m:oMathPara>
    </w:p>
    <w:p w14:paraId="0B30698F" w14:textId="341857C3" w:rsidR="009C617C" w:rsidRDefault="009C617C">
      <w:pPr>
        <w:rPr>
          <w:sz w:val="24"/>
          <w:lang w:val="en-GB"/>
        </w:rPr>
      </w:pPr>
      <w:r>
        <w:rPr>
          <w:sz w:val="24"/>
          <w:lang w:val="en-GB"/>
        </w:rPr>
        <w:t>2016</w:t>
      </w:r>
    </w:p>
    <w:p w14:paraId="24EB909C" w14:textId="60F83E8C" w:rsidR="00E47503" w:rsidRPr="00AE5D23" w:rsidRDefault="00CE0844">
      <w:pPr>
        <w:rPr>
          <w:sz w:val="24"/>
          <w:lang w:val="en-GB"/>
        </w:rPr>
      </w:pPr>
      <m:oMathPara>
        <m:oMath>
          <m:r>
            <w:rPr>
              <w:rFonts w:ascii="Cambria Math" w:hAnsi="Cambria Math" w:cs="Cambria Math"/>
              <w:sz w:val="24"/>
              <w:lang w:val="en-GB"/>
            </w:rPr>
            <m:t>Working Capitol Turnover</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1,457,000,000</m:t>
              </m:r>
            </m:num>
            <m:den>
              <m:r>
                <m:rPr>
                  <m:sty m:val="p"/>
                </m:rPr>
                <w:rPr>
                  <w:rFonts w:ascii="Cambria Math" w:hAnsi="Cambria Math" w:cs="Cambria Math"/>
                  <w:sz w:val="24"/>
                  <w:lang w:val="en-GB"/>
                </w:rPr>
                <m:t>1,000,000</m:t>
              </m:r>
            </m:den>
          </m:f>
          <m:r>
            <w:rPr>
              <w:rFonts w:ascii="Cambria Math" w:hAnsi="Cambria Math"/>
              <w:sz w:val="24"/>
              <w:lang w:val="en-GB"/>
            </w:rPr>
            <m:t>=1457</m:t>
          </m:r>
        </m:oMath>
      </m:oMathPara>
    </w:p>
    <w:p w14:paraId="2E84711A" w14:textId="3F6432F3" w:rsidR="00AE5D23" w:rsidRDefault="00AE5D23">
      <w:pPr>
        <w:rPr>
          <w:sz w:val="24"/>
          <w:lang w:val="en-GB"/>
        </w:rPr>
      </w:pPr>
      <w:proofErr w:type="spellStart"/>
      <w:r>
        <w:rPr>
          <w:sz w:val="24"/>
          <w:lang w:val="en-GB"/>
        </w:rPr>
        <w:t>Merlins</w:t>
      </w:r>
      <w:proofErr w:type="spellEnd"/>
      <w:r>
        <w:rPr>
          <w:sz w:val="24"/>
          <w:lang w:val="en-GB"/>
        </w:rPr>
        <w:t xml:space="preserve"> working capital turnover has had a large increase from 2015.  From the increase in this ratio it indicates the efficiency of the assets being utilised is too their full potential.</w:t>
      </w:r>
    </w:p>
    <w:p w14:paraId="521BC4F0" w14:textId="61F4EED2" w:rsidR="009C617C" w:rsidRDefault="009C617C">
      <w:pPr>
        <w:rPr>
          <w:sz w:val="24"/>
          <w:u w:val="single"/>
          <w:lang w:val="en-GB"/>
        </w:rPr>
      </w:pPr>
      <w:r>
        <w:rPr>
          <w:sz w:val="24"/>
          <w:u w:val="single"/>
          <w:lang w:val="en-GB"/>
        </w:rPr>
        <w:t>Current Ratio</w:t>
      </w:r>
    </w:p>
    <w:p w14:paraId="0C7AC6DC" w14:textId="6A05636C" w:rsidR="009C617C" w:rsidRDefault="009C617C">
      <w:pPr>
        <w:rPr>
          <w:sz w:val="24"/>
          <w:lang w:val="en-GB"/>
        </w:rPr>
      </w:pPr>
      <w:r>
        <w:rPr>
          <w:sz w:val="24"/>
          <w:lang w:val="en-GB"/>
        </w:rPr>
        <w:t>2015</w:t>
      </w:r>
    </w:p>
    <w:p w14:paraId="6BC40C36" w14:textId="6036C225" w:rsidR="00EF393B" w:rsidRDefault="00EF393B">
      <w:pPr>
        <w:rPr>
          <w:sz w:val="24"/>
          <w:lang w:val="en-GB"/>
        </w:rPr>
      </w:pPr>
      <m:oMathPara>
        <m:oMath>
          <m:r>
            <w:rPr>
              <w:rFonts w:ascii="Cambria Math" w:hAnsi="Cambria Math" w:cs="Cambria Math"/>
              <w:sz w:val="24"/>
              <w:lang w:val="en-GB"/>
            </w:rPr>
            <m:t>Current Ration</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260,000,000</m:t>
              </m:r>
            </m:num>
            <m:den>
              <m:r>
                <m:rPr>
                  <m:sty m:val="p"/>
                </m:rPr>
                <w:rPr>
                  <w:rFonts w:ascii="Cambria Math" w:hAnsi="Cambria Math" w:cs="Cambria Math"/>
                  <w:sz w:val="24"/>
                  <w:lang w:val="en-GB"/>
                </w:rPr>
                <m:t>257,000,000</m:t>
              </m:r>
            </m:den>
          </m:f>
          <m:r>
            <w:rPr>
              <w:rFonts w:ascii="Cambria Math" w:hAnsi="Cambria Math"/>
              <w:sz w:val="24"/>
              <w:lang w:val="en-GB"/>
            </w:rPr>
            <m:t>=1.01</m:t>
          </m:r>
        </m:oMath>
      </m:oMathPara>
    </w:p>
    <w:p w14:paraId="7B16C88A" w14:textId="77777777" w:rsidR="00E47503" w:rsidRPr="00E47503" w:rsidRDefault="00E47503">
      <w:pPr>
        <w:rPr>
          <w:sz w:val="24"/>
          <w:lang w:val="en-GB"/>
        </w:rPr>
      </w:pPr>
    </w:p>
    <w:p w14:paraId="630E80E1" w14:textId="39BF4DC1" w:rsidR="008B5043" w:rsidRDefault="008B5043">
      <w:pPr>
        <w:rPr>
          <w:sz w:val="24"/>
          <w:lang w:val="en-GB"/>
        </w:rPr>
      </w:pPr>
      <w:r>
        <w:rPr>
          <w:sz w:val="24"/>
          <w:lang w:val="en-GB"/>
        </w:rPr>
        <w:t>2016</w:t>
      </w:r>
    </w:p>
    <w:p w14:paraId="306C9E2A" w14:textId="02037982" w:rsidR="00477013" w:rsidRPr="00AE5D23" w:rsidRDefault="00477013">
      <w:pPr>
        <w:rPr>
          <w:sz w:val="24"/>
          <w:lang w:val="en-GB"/>
        </w:rPr>
      </w:pPr>
      <m:oMathPara>
        <m:oMath>
          <m:r>
            <w:rPr>
              <w:rFonts w:ascii="Cambria Math" w:hAnsi="Cambria Math" w:cs="Cambria Math"/>
              <w:sz w:val="24"/>
              <w:lang w:val="en-GB"/>
            </w:rPr>
            <m:t>Current Ratio</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340,000,000</m:t>
              </m:r>
            </m:num>
            <m:den>
              <m:r>
                <m:rPr>
                  <m:sty m:val="p"/>
                </m:rPr>
                <w:rPr>
                  <w:rFonts w:ascii="Cambria Math" w:hAnsi="Cambria Math" w:cs="Cambria Math"/>
                  <w:sz w:val="24"/>
                  <w:lang w:val="en-GB"/>
                </w:rPr>
                <m:t>339,000,000</m:t>
              </m:r>
            </m:den>
          </m:f>
          <m:r>
            <w:rPr>
              <w:rFonts w:ascii="Cambria Math" w:hAnsi="Cambria Math"/>
              <w:sz w:val="24"/>
              <w:lang w:val="en-GB"/>
            </w:rPr>
            <m:t>=</m:t>
          </m:r>
          <m:r>
            <w:rPr>
              <w:rFonts w:ascii="Cambria Math" w:hAnsi="Cambria Math"/>
              <w:sz w:val="24"/>
              <w:lang w:val="en-GB"/>
            </w:rPr>
            <m:t>1.00</m:t>
          </m:r>
        </m:oMath>
      </m:oMathPara>
    </w:p>
    <w:p w14:paraId="5A5932E9" w14:textId="7B96B47B" w:rsidR="00AE5D23" w:rsidRDefault="00AE5D23">
      <w:pPr>
        <w:rPr>
          <w:sz w:val="24"/>
          <w:lang w:val="en-GB"/>
        </w:rPr>
      </w:pPr>
      <w:r>
        <w:rPr>
          <w:sz w:val="24"/>
          <w:lang w:val="en-GB"/>
        </w:rPr>
        <w:t xml:space="preserve">There has been a minor decrease in the year. This could from the speed of the cash being obtained slower to settle the company’s debts. Also, if the company </w:t>
      </w:r>
      <w:proofErr w:type="gramStart"/>
      <w:r>
        <w:rPr>
          <w:sz w:val="24"/>
          <w:lang w:val="en-GB"/>
        </w:rPr>
        <w:t>is able to</w:t>
      </w:r>
      <w:proofErr w:type="gramEnd"/>
      <w:r>
        <w:rPr>
          <w:sz w:val="24"/>
          <w:lang w:val="en-GB"/>
        </w:rPr>
        <w:t xml:space="preserve"> generate the cash.</w:t>
      </w:r>
    </w:p>
    <w:p w14:paraId="4D489A43" w14:textId="452ED46D" w:rsidR="008B5043" w:rsidRDefault="008B5043">
      <w:pPr>
        <w:rPr>
          <w:sz w:val="24"/>
          <w:u w:val="single"/>
          <w:lang w:val="en-GB"/>
        </w:rPr>
      </w:pPr>
      <w:r>
        <w:rPr>
          <w:sz w:val="24"/>
          <w:u w:val="single"/>
          <w:lang w:val="en-GB"/>
        </w:rPr>
        <w:t>Quick Ratio</w:t>
      </w:r>
    </w:p>
    <w:p w14:paraId="30982D5E" w14:textId="25B4E83D" w:rsidR="008B5043" w:rsidRDefault="008B5043">
      <w:pPr>
        <w:rPr>
          <w:sz w:val="24"/>
          <w:lang w:val="en-GB"/>
        </w:rPr>
      </w:pPr>
      <w:r>
        <w:rPr>
          <w:sz w:val="24"/>
          <w:lang w:val="en-GB"/>
        </w:rPr>
        <w:t>2015</w:t>
      </w:r>
    </w:p>
    <w:p w14:paraId="283E3FDB" w14:textId="68756B58" w:rsidR="008B5043" w:rsidRDefault="008B5043">
      <w:pPr>
        <w:rPr>
          <w:sz w:val="24"/>
          <w:lang w:val="en-GB"/>
        </w:rPr>
      </w:pPr>
      <w:r>
        <w:rPr>
          <w:sz w:val="24"/>
          <w:lang w:val="en-GB"/>
        </w:rPr>
        <w:t>Quick Ratio = 260,000,000 – 30,000,000 = 230,000,000</w:t>
      </w:r>
    </w:p>
    <w:p w14:paraId="7BA40B59" w14:textId="5ABE957C" w:rsidR="008B5043" w:rsidRDefault="008B5043">
      <w:pPr>
        <w:rPr>
          <w:sz w:val="24"/>
          <w:lang w:val="en-GB"/>
        </w:rPr>
      </w:pPr>
      <m:oMath>
        <m:r>
          <m:rPr>
            <m:sty m:val="p"/>
          </m:rPr>
          <w:rPr>
            <w:rFonts w:ascii="Cambria Math" w:hAnsi="Cambria Math" w:cs="Cambria Math"/>
            <w:sz w:val="28"/>
            <w:lang w:val="en-GB"/>
          </w:rPr>
          <w:lastRenderedPageBreak/>
          <m:t>=</m:t>
        </m:r>
        <m:f>
          <m:fPr>
            <m:ctrlPr>
              <w:rPr>
                <w:rFonts w:ascii="Cambria Math" w:hAnsi="Cambria Math"/>
                <w:sz w:val="28"/>
                <w:lang w:val="en-GB"/>
              </w:rPr>
            </m:ctrlPr>
          </m:fPr>
          <m:num>
            <m:r>
              <m:rPr>
                <m:sty m:val="p"/>
              </m:rPr>
              <w:rPr>
                <w:rFonts w:ascii="Cambria Math" w:hAnsi="Cambria Math" w:cs="Cambria Math"/>
                <w:sz w:val="28"/>
                <w:lang w:val="en-GB"/>
              </w:rPr>
              <m:t>230,000,000</m:t>
            </m:r>
          </m:num>
          <m:den>
            <m:r>
              <m:rPr>
                <m:sty m:val="p"/>
              </m:rPr>
              <w:rPr>
                <w:rFonts w:ascii="Cambria Math" w:hAnsi="Cambria Math" w:cs="Cambria Math"/>
                <w:sz w:val="28"/>
                <w:lang w:val="en-GB"/>
              </w:rPr>
              <m:t>257,000,000</m:t>
            </m:r>
          </m:den>
        </m:f>
      </m:oMath>
      <w:r w:rsidRPr="008B5043">
        <w:rPr>
          <w:sz w:val="28"/>
          <w:lang w:val="en-GB"/>
        </w:rPr>
        <w:t xml:space="preserve"> </w:t>
      </w:r>
      <w:r>
        <w:rPr>
          <w:sz w:val="24"/>
          <w:lang w:val="en-GB"/>
        </w:rPr>
        <w:t>= 0.89</w:t>
      </w:r>
    </w:p>
    <w:p w14:paraId="5C799175" w14:textId="1F3E5B32" w:rsidR="008B5043" w:rsidRDefault="008B5043">
      <w:pPr>
        <w:rPr>
          <w:sz w:val="24"/>
          <w:lang w:val="en-GB"/>
        </w:rPr>
      </w:pPr>
      <w:r>
        <w:rPr>
          <w:sz w:val="24"/>
          <w:lang w:val="en-GB"/>
        </w:rPr>
        <w:t>2016</w:t>
      </w:r>
    </w:p>
    <w:p w14:paraId="363D48A8" w14:textId="4FA4722D" w:rsidR="008B5043" w:rsidRDefault="008B5043">
      <w:pPr>
        <w:rPr>
          <w:sz w:val="24"/>
          <w:lang w:val="en-GB"/>
        </w:rPr>
      </w:pPr>
      <w:r>
        <w:rPr>
          <w:sz w:val="24"/>
          <w:lang w:val="en-GB"/>
        </w:rPr>
        <w:t>Quick Ratio = 340,000,000 – 36,000,000 = 304,000,000</w:t>
      </w:r>
    </w:p>
    <w:p w14:paraId="72BD0539" w14:textId="5F96DC7A" w:rsidR="008B5043" w:rsidRDefault="008B5043">
      <w:pPr>
        <w:rPr>
          <w:sz w:val="24"/>
          <w:lang w:val="en-GB"/>
        </w:rPr>
      </w:pPr>
      <m:oMath>
        <m:r>
          <m:rPr>
            <m:sty m:val="p"/>
          </m:rPr>
          <w:rPr>
            <w:rFonts w:ascii="Cambria Math" w:hAnsi="Cambria Math" w:cs="Cambria Math"/>
            <w:sz w:val="28"/>
            <w:lang w:val="en-GB"/>
          </w:rPr>
          <m:t>=</m:t>
        </m:r>
        <m:f>
          <m:fPr>
            <m:ctrlPr>
              <w:rPr>
                <w:rFonts w:ascii="Cambria Math" w:hAnsi="Cambria Math"/>
                <w:sz w:val="28"/>
                <w:lang w:val="en-GB"/>
              </w:rPr>
            </m:ctrlPr>
          </m:fPr>
          <m:num>
            <m:r>
              <m:rPr>
                <m:sty m:val="p"/>
              </m:rPr>
              <w:rPr>
                <w:rFonts w:ascii="Cambria Math" w:hAnsi="Cambria Math" w:cs="Cambria Math"/>
                <w:sz w:val="28"/>
                <w:lang w:val="en-GB"/>
              </w:rPr>
              <m:t>304,000,000</m:t>
            </m:r>
          </m:num>
          <m:den>
            <m:r>
              <m:rPr>
                <m:sty m:val="p"/>
              </m:rPr>
              <w:rPr>
                <w:rFonts w:ascii="Cambria Math" w:hAnsi="Cambria Math" w:cs="Cambria Math"/>
                <w:sz w:val="28"/>
                <w:lang w:val="en-GB"/>
              </w:rPr>
              <m:t>339,000,000</m:t>
            </m:r>
          </m:den>
        </m:f>
      </m:oMath>
      <w:r w:rsidRPr="008B5043">
        <w:rPr>
          <w:sz w:val="28"/>
          <w:lang w:val="en-GB"/>
        </w:rPr>
        <w:t xml:space="preserve"> </w:t>
      </w:r>
      <w:r>
        <w:rPr>
          <w:sz w:val="28"/>
          <w:lang w:val="en-GB"/>
        </w:rPr>
        <w:t xml:space="preserve">= </w:t>
      </w:r>
      <w:r>
        <w:rPr>
          <w:sz w:val="24"/>
          <w:lang w:val="en-GB"/>
        </w:rPr>
        <w:t>0.90</w:t>
      </w:r>
    </w:p>
    <w:p w14:paraId="39950FA9" w14:textId="615F80D8" w:rsidR="00AE5D23" w:rsidRDefault="00AE5D23">
      <w:pPr>
        <w:rPr>
          <w:sz w:val="24"/>
          <w:lang w:val="en-GB"/>
        </w:rPr>
      </w:pPr>
      <w:r>
        <w:rPr>
          <w:sz w:val="24"/>
          <w:lang w:val="en-GB"/>
        </w:rPr>
        <w:t>The quick ratio has increased from 2015 to 2016</w:t>
      </w:r>
      <w:r w:rsidR="00EC4D07">
        <w:rPr>
          <w:sz w:val="24"/>
          <w:lang w:val="en-GB"/>
        </w:rPr>
        <w:t>. This may be from the company keeping their debt payments to date, if not trying to pay them off sooner.</w:t>
      </w:r>
    </w:p>
    <w:p w14:paraId="758B7763" w14:textId="60EE803B" w:rsidR="008B5043" w:rsidRDefault="008B5043">
      <w:pPr>
        <w:rPr>
          <w:sz w:val="24"/>
          <w:u w:val="single"/>
          <w:lang w:val="en-GB"/>
        </w:rPr>
      </w:pPr>
      <w:r>
        <w:rPr>
          <w:sz w:val="24"/>
          <w:u w:val="single"/>
          <w:lang w:val="en-GB"/>
        </w:rPr>
        <w:t>Debtor Days</w:t>
      </w:r>
    </w:p>
    <w:p w14:paraId="38BA3F5C" w14:textId="4C48323D" w:rsidR="008B5043" w:rsidRDefault="008B5043">
      <w:pPr>
        <w:rPr>
          <w:sz w:val="24"/>
          <w:lang w:val="en-GB"/>
        </w:rPr>
      </w:pPr>
      <w:r>
        <w:rPr>
          <w:sz w:val="24"/>
          <w:lang w:val="en-GB"/>
        </w:rPr>
        <w:t>2015</w:t>
      </w:r>
    </w:p>
    <w:p w14:paraId="08BC218F" w14:textId="36FF1335" w:rsidR="00477013" w:rsidRDefault="00477013">
      <w:pPr>
        <w:rPr>
          <w:sz w:val="24"/>
          <w:lang w:val="en-GB"/>
        </w:rPr>
      </w:pPr>
      <m:oMathPara>
        <m:oMath>
          <m:r>
            <w:rPr>
              <w:rFonts w:ascii="Cambria Math" w:hAnsi="Cambria Math" w:cs="Cambria Math"/>
              <w:sz w:val="24"/>
              <w:lang w:val="en-GB"/>
            </w:rPr>
            <m:t>Debtor Days</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76,000,000 ×365</m:t>
              </m:r>
            </m:num>
            <m:den>
              <m:r>
                <m:rPr>
                  <m:sty m:val="p"/>
                </m:rPr>
                <w:rPr>
                  <w:rFonts w:ascii="Cambria Math" w:hAnsi="Cambria Math" w:cs="Cambria Math"/>
                  <w:sz w:val="24"/>
                  <w:lang w:val="en-GB"/>
                </w:rPr>
                <m:t>1,278,000,000</m:t>
              </m:r>
            </m:den>
          </m:f>
          <m:r>
            <w:rPr>
              <w:rFonts w:ascii="Cambria Math" w:hAnsi="Cambria Math"/>
              <w:sz w:val="24"/>
              <w:lang w:val="en-GB"/>
            </w:rPr>
            <m:t>=21.7</m:t>
          </m:r>
        </m:oMath>
      </m:oMathPara>
    </w:p>
    <w:p w14:paraId="57D93E14" w14:textId="13C5165E" w:rsidR="008B5043" w:rsidRDefault="00985537">
      <w:pPr>
        <w:rPr>
          <w:sz w:val="24"/>
          <w:lang w:val="en-GB"/>
        </w:rPr>
      </w:pPr>
      <w:r>
        <w:rPr>
          <w:sz w:val="24"/>
          <w:lang w:val="en-GB"/>
        </w:rPr>
        <w:t>2016</w:t>
      </w:r>
    </w:p>
    <w:p w14:paraId="0AF7C18F" w14:textId="27DECC64" w:rsidR="00477013" w:rsidRPr="00EC4D07" w:rsidRDefault="00477013">
      <w:pPr>
        <w:rPr>
          <w:sz w:val="24"/>
          <w:lang w:val="en-GB"/>
        </w:rPr>
      </w:pPr>
      <m:oMathPara>
        <m:oMath>
          <m:r>
            <w:rPr>
              <w:rFonts w:ascii="Cambria Math" w:hAnsi="Cambria Math" w:cs="Cambria Math"/>
              <w:sz w:val="24"/>
              <w:lang w:val="en-GB"/>
            </w:rPr>
            <m:t>Debtor Days</m:t>
          </m:r>
          <m:r>
            <m:rPr>
              <m:sty m:val="p"/>
            </m:rPr>
            <w:rPr>
              <w:rFonts w:ascii="Cambria Math" w:hAnsi="Cambria Math" w:cs="Cambria Math"/>
              <w:sz w:val="24"/>
              <w:lang w:val="en-GB"/>
            </w:rPr>
            <m:t>=</m:t>
          </m:r>
          <m:f>
            <m:fPr>
              <m:ctrlPr>
                <w:rPr>
                  <w:rFonts w:ascii="Cambria Math" w:hAnsi="Cambria Math"/>
                  <w:sz w:val="24"/>
                  <w:lang w:val="en-GB"/>
                </w:rPr>
              </m:ctrlPr>
            </m:fPr>
            <m:num>
              <m:r>
                <w:rPr>
                  <w:rFonts w:ascii="Cambria Math" w:hAnsi="Cambria Math"/>
                  <w:sz w:val="24"/>
                  <w:lang w:val="en-GB"/>
                </w:rPr>
                <m:t>86,000,000 ×365</m:t>
              </m:r>
            </m:num>
            <m:den>
              <m:r>
                <m:rPr>
                  <m:sty m:val="p"/>
                </m:rPr>
                <w:rPr>
                  <w:rFonts w:ascii="Cambria Math" w:hAnsi="Cambria Math" w:cs="Cambria Math"/>
                  <w:sz w:val="24"/>
                  <w:lang w:val="en-GB"/>
                </w:rPr>
                <m:t>1,457,000,000</m:t>
              </m:r>
            </m:den>
          </m:f>
          <m:r>
            <w:rPr>
              <w:rFonts w:ascii="Cambria Math" w:hAnsi="Cambria Math"/>
              <w:sz w:val="24"/>
              <w:lang w:val="en-GB"/>
            </w:rPr>
            <m:t>=21.5</m:t>
          </m:r>
        </m:oMath>
      </m:oMathPara>
    </w:p>
    <w:p w14:paraId="2953DDB7" w14:textId="67029803" w:rsidR="00EC4D07" w:rsidRDefault="00EC4D07">
      <w:pPr>
        <w:rPr>
          <w:sz w:val="24"/>
          <w:lang w:val="en-GB"/>
        </w:rPr>
      </w:pPr>
      <w:r>
        <w:rPr>
          <w:sz w:val="24"/>
          <w:lang w:val="en-GB"/>
        </w:rPr>
        <w:t xml:space="preserve">There has been an increase within these figures. This could be indicating that the number of days it takes for debtors to pay are decreased </w:t>
      </w:r>
      <w:r w:rsidR="00CA57AD">
        <w:rPr>
          <w:sz w:val="24"/>
          <w:lang w:val="en-GB"/>
        </w:rPr>
        <w:t>which is a positive for the company.</w:t>
      </w:r>
    </w:p>
    <w:p w14:paraId="5842B0BB" w14:textId="71E05F9A" w:rsidR="00837AA1" w:rsidRPr="00837AA1" w:rsidRDefault="00837AA1">
      <w:pPr>
        <w:rPr>
          <w:sz w:val="24"/>
          <w:u w:val="single"/>
          <w:lang w:val="en-GB"/>
        </w:rPr>
      </w:pPr>
      <w:r>
        <w:rPr>
          <w:sz w:val="24"/>
          <w:u w:val="single"/>
          <w:lang w:val="en-GB"/>
        </w:rPr>
        <w:t xml:space="preserve">Creditor Days </w:t>
      </w:r>
    </w:p>
    <w:p w14:paraId="185946BA" w14:textId="2B0A9836" w:rsidR="008B5043" w:rsidRDefault="00837AA1">
      <w:pPr>
        <w:rPr>
          <w:sz w:val="24"/>
          <w:lang w:val="en-GB"/>
        </w:rPr>
      </w:pPr>
      <w:r>
        <w:rPr>
          <w:sz w:val="24"/>
          <w:lang w:val="en-GB"/>
        </w:rPr>
        <w:t>2015</w:t>
      </w:r>
    </w:p>
    <w:p w14:paraId="507E0B2F" w14:textId="390A935A" w:rsidR="00837AA1" w:rsidRPr="00477013" w:rsidRDefault="00837AA1">
      <w:pPr>
        <w:rPr>
          <w:sz w:val="24"/>
          <w:lang w:val="en-GB"/>
        </w:rPr>
      </w:pPr>
      <m:oMathPara>
        <m:oMath>
          <m:r>
            <w:rPr>
              <w:rFonts w:ascii="Cambria Math" w:hAnsi="Cambria Math" w:cs="Cambria Math"/>
              <w:sz w:val="24"/>
              <w:lang w:val="en-GB"/>
            </w:rPr>
            <m:t>Creditor Days</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41,000,000 ×365</m:t>
              </m:r>
            </m:num>
            <m:den>
              <m:r>
                <w:rPr>
                  <w:rFonts w:ascii="Cambria Math" w:hAnsi="Cambria Math"/>
                  <w:sz w:val="24"/>
                  <w:lang w:val="en-GB"/>
                </w:rPr>
                <m:t>189,000,000</m:t>
              </m:r>
            </m:den>
          </m:f>
          <m:r>
            <w:rPr>
              <w:rFonts w:ascii="Cambria Math" w:hAnsi="Cambria Math"/>
              <w:sz w:val="24"/>
              <w:lang w:val="en-GB"/>
            </w:rPr>
            <m:t>=79.18</m:t>
          </m:r>
        </m:oMath>
      </m:oMathPara>
    </w:p>
    <w:p w14:paraId="65C3A8ED" w14:textId="65E6B52E" w:rsidR="00477013" w:rsidRDefault="00477013">
      <w:pPr>
        <w:rPr>
          <w:sz w:val="24"/>
          <w:lang w:val="en-GB"/>
        </w:rPr>
      </w:pPr>
      <w:r>
        <w:rPr>
          <w:sz w:val="24"/>
          <w:lang w:val="en-GB"/>
        </w:rPr>
        <w:t>2016</w:t>
      </w:r>
    </w:p>
    <w:p w14:paraId="5EC191D5" w14:textId="698E8AD9" w:rsidR="00477013" w:rsidRPr="00CA57AD" w:rsidRDefault="00477013">
      <w:pPr>
        <w:rPr>
          <w:sz w:val="24"/>
          <w:lang w:val="en-GB"/>
        </w:rPr>
      </w:pPr>
      <m:oMathPara>
        <m:oMath>
          <m:r>
            <w:rPr>
              <w:rFonts w:ascii="Cambria Math" w:hAnsi="Cambria Math" w:cs="Cambria Math"/>
              <w:sz w:val="24"/>
              <w:lang w:val="en-GB"/>
            </w:rPr>
            <m:t>Creditor Days</m:t>
          </m:r>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63,000,000 ×365</m:t>
              </m:r>
            </m:num>
            <m:den>
              <m:r>
                <m:rPr>
                  <m:sty m:val="p"/>
                </m:rPr>
                <w:rPr>
                  <w:rFonts w:ascii="Cambria Math" w:hAnsi="Cambria Math" w:cs="Cambria Math"/>
                  <w:sz w:val="24"/>
                  <w:lang w:val="en-GB"/>
                </w:rPr>
                <m:t>233,000,000</m:t>
              </m:r>
            </m:den>
          </m:f>
          <m:r>
            <w:rPr>
              <w:rFonts w:ascii="Cambria Math" w:hAnsi="Cambria Math"/>
              <w:sz w:val="24"/>
              <w:lang w:val="en-GB"/>
            </w:rPr>
            <m:t>=98.69</m:t>
          </m:r>
        </m:oMath>
      </m:oMathPara>
    </w:p>
    <w:p w14:paraId="1C7185EB" w14:textId="622FBA4F" w:rsidR="00CA57AD" w:rsidRDefault="00CA57AD">
      <w:pPr>
        <w:rPr>
          <w:sz w:val="24"/>
          <w:lang w:val="en-GB"/>
        </w:rPr>
      </w:pPr>
      <w:r>
        <w:rPr>
          <w:sz w:val="24"/>
          <w:lang w:val="en-GB"/>
        </w:rPr>
        <w:t xml:space="preserve">These figures show an increase which indicates that the company could </w:t>
      </w:r>
      <w:r w:rsidR="001F532F">
        <w:rPr>
          <w:sz w:val="24"/>
          <w:lang w:val="en-GB"/>
        </w:rPr>
        <w:t>be taking to pay creditors, which are suppliers.</w:t>
      </w:r>
    </w:p>
    <w:p w14:paraId="3A2794FE" w14:textId="685207D2" w:rsidR="00BA6094" w:rsidRDefault="001F532F">
      <w:pPr>
        <w:rPr>
          <w:sz w:val="24"/>
          <w:u w:val="single"/>
          <w:lang w:val="en-GB"/>
        </w:rPr>
      </w:pPr>
      <w:r>
        <w:rPr>
          <w:sz w:val="24"/>
          <w:u w:val="single"/>
          <w:lang w:val="en-GB"/>
        </w:rPr>
        <w:t>Debt Ratio</w:t>
      </w:r>
    </w:p>
    <w:p w14:paraId="77733480" w14:textId="0BEA3EF3" w:rsidR="0096665C" w:rsidRDefault="0096665C">
      <w:pPr>
        <w:rPr>
          <w:sz w:val="24"/>
          <w:lang w:val="en-GB"/>
        </w:rPr>
      </w:pPr>
      <w:r>
        <w:rPr>
          <w:sz w:val="24"/>
          <w:lang w:val="en-GB"/>
        </w:rPr>
        <w:t>2015</w:t>
      </w:r>
    </w:p>
    <w:p w14:paraId="347D9944" w14:textId="11827067" w:rsidR="009B1F47" w:rsidRDefault="009B1F47">
      <w:pPr>
        <w:rPr>
          <w:sz w:val="24"/>
          <w:lang w:val="en-GB"/>
        </w:rPr>
      </w:pPr>
      <w:r>
        <w:rPr>
          <w:sz w:val="24"/>
          <w:lang w:val="en-GB"/>
        </w:rPr>
        <w:t>Debt Ratio=</w:t>
      </w:r>
    </w:p>
    <w:p w14:paraId="4C09BCE8" w14:textId="0437BFB3" w:rsidR="0096665C" w:rsidRDefault="0096665C" w:rsidP="009B1F47">
      <w:pPr>
        <w:ind w:firstLine="720"/>
        <w:rPr>
          <w:sz w:val="24"/>
          <w:lang w:val="en-GB"/>
        </w:rPr>
      </w:pPr>
      <w:r>
        <w:rPr>
          <w:sz w:val="24"/>
          <w:lang w:val="en-GB"/>
        </w:rPr>
        <w:lastRenderedPageBreak/>
        <w:t>257,</w:t>
      </w:r>
      <w:r w:rsidR="009B1F47">
        <w:rPr>
          <w:sz w:val="24"/>
          <w:lang w:val="en-GB"/>
        </w:rPr>
        <w:t>000,000 + 1,003,000,000 = 1,260,000,000</w:t>
      </w:r>
    </w:p>
    <w:p w14:paraId="69C1EE85" w14:textId="12130C70" w:rsidR="009B1F47" w:rsidRDefault="009B1F47" w:rsidP="009B1F47">
      <w:pPr>
        <w:ind w:firstLine="720"/>
        <w:rPr>
          <w:sz w:val="24"/>
          <w:lang w:val="en-GB"/>
        </w:rPr>
      </w:pPr>
      <w:r>
        <w:rPr>
          <w:sz w:val="24"/>
          <w:lang w:val="en-GB"/>
        </w:rPr>
        <w:t>2,475,000,000 + 260,000,000 = 2,735,000,000</w:t>
      </w:r>
    </w:p>
    <w:p w14:paraId="7FD0E4E6" w14:textId="6CFA8A5C" w:rsidR="009B1F47" w:rsidRDefault="009B1F47">
      <w:pPr>
        <w:rPr>
          <w:sz w:val="24"/>
          <w:lang w:val="en-GB"/>
        </w:rPr>
      </w:pPr>
      <m:oMathPara>
        <m:oMath>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126,000,000</m:t>
              </m:r>
            </m:num>
            <m:den>
              <m:r>
                <m:rPr>
                  <m:sty m:val="p"/>
                </m:rPr>
                <w:rPr>
                  <w:rFonts w:ascii="Cambria Math" w:hAnsi="Cambria Math" w:cs="Cambria Math"/>
                  <w:sz w:val="24"/>
                  <w:lang w:val="en-GB"/>
                </w:rPr>
                <m:t>2,735,000,000</m:t>
              </m:r>
            </m:den>
          </m:f>
          <m:r>
            <w:rPr>
              <w:rFonts w:ascii="Cambria Math" w:hAnsi="Cambria Math"/>
              <w:sz w:val="24"/>
              <w:lang w:val="en-GB"/>
            </w:rPr>
            <m:t>= 0.05</m:t>
          </m:r>
        </m:oMath>
      </m:oMathPara>
    </w:p>
    <w:p w14:paraId="5EA53A2E" w14:textId="629AD7B1" w:rsidR="0096665C" w:rsidRDefault="0096665C">
      <w:pPr>
        <w:rPr>
          <w:sz w:val="24"/>
          <w:lang w:val="en-GB"/>
        </w:rPr>
      </w:pPr>
      <w:r>
        <w:rPr>
          <w:sz w:val="24"/>
          <w:lang w:val="en-GB"/>
        </w:rPr>
        <w:t>2016</w:t>
      </w:r>
    </w:p>
    <w:p w14:paraId="69518D45" w14:textId="75B8A709" w:rsidR="009B1F47" w:rsidRDefault="009B1F47">
      <w:pPr>
        <w:rPr>
          <w:sz w:val="24"/>
          <w:lang w:val="en-GB"/>
        </w:rPr>
      </w:pPr>
      <w:r>
        <w:rPr>
          <w:sz w:val="24"/>
          <w:lang w:val="en-GB"/>
        </w:rPr>
        <w:t>Debt Ratio=</w:t>
      </w:r>
    </w:p>
    <w:p w14:paraId="47ED0C7D" w14:textId="3FFFBA12" w:rsidR="009B1F47" w:rsidRDefault="009B1F47">
      <w:pPr>
        <w:rPr>
          <w:sz w:val="24"/>
          <w:lang w:val="en-GB"/>
        </w:rPr>
      </w:pPr>
      <w:r>
        <w:rPr>
          <w:sz w:val="24"/>
          <w:lang w:val="en-GB"/>
        </w:rPr>
        <w:tab/>
        <w:t>339,000,000 + 1,147,000,000 = 1,486,000,000</w:t>
      </w:r>
    </w:p>
    <w:p w14:paraId="509217C9" w14:textId="4D8ACA03" w:rsidR="009B1F47" w:rsidRDefault="009B1F47">
      <w:pPr>
        <w:rPr>
          <w:sz w:val="24"/>
          <w:lang w:val="en-GB"/>
        </w:rPr>
      </w:pPr>
      <w:r>
        <w:rPr>
          <w:sz w:val="24"/>
          <w:lang w:val="en-GB"/>
        </w:rPr>
        <w:tab/>
        <w:t>2,958,000,000 + 340,000,00</w:t>
      </w:r>
      <w:r w:rsidR="00D468BD">
        <w:rPr>
          <w:sz w:val="24"/>
          <w:lang w:val="en-GB"/>
        </w:rPr>
        <w:t xml:space="preserve"> = 3,298,000,000</w:t>
      </w:r>
    </w:p>
    <w:p w14:paraId="6074AAF5" w14:textId="5B492470" w:rsidR="00D468BD" w:rsidRPr="00D468BD" w:rsidRDefault="00D468BD">
      <w:pPr>
        <w:rPr>
          <w:sz w:val="24"/>
          <w:lang w:val="en-GB"/>
        </w:rPr>
      </w:pPr>
      <m:oMathPara>
        <m:oMath>
          <m:r>
            <m:rPr>
              <m:sty m:val="p"/>
            </m:rPr>
            <w:rPr>
              <w:rFonts w:ascii="Cambria Math" w:hAnsi="Cambria Math" w:cs="Cambria Math"/>
              <w:sz w:val="24"/>
              <w:lang w:val="en-GB"/>
            </w:rPr>
            <m:t>=</m:t>
          </m:r>
          <m:f>
            <m:fPr>
              <m:ctrlPr>
                <w:rPr>
                  <w:rFonts w:ascii="Cambria Math" w:hAnsi="Cambria Math"/>
                  <w:sz w:val="24"/>
                  <w:lang w:val="en-GB"/>
                </w:rPr>
              </m:ctrlPr>
            </m:fPr>
            <m:num>
              <m:r>
                <m:rPr>
                  <m:sty m:val="p"/>
                </m:rPr>
                <w:rPr>
                  <w:rFonts w:ascii="Cambria Math" w:hAnsi="Cambria Math" w:cs="Cambria Math"/>
                  <w:sz w:val="24"/>
                  <w:lang w:val="en-GB"/>
                </w:rPr>
                <m:t>1,486,000,000</m:t>
              </m:r>
            </m:num>
            <m:den>
              <m:r>
                <w:rPr>
                  <w:rFonts w:ascii="Cambria Math" w:hAnsi="Cambria Math"/>
                  <w:sz w:val="24"/>
                  <w:lang w:val="en-GB"/>
                </w:rPr>
                <m:t>3,298,000,000</m:t>
              </m:r>
            </m:den>
          </m:f>
          <m:r>
            <w:rPr>
              <w:rFonts w:ascii="Cambria Math" w:hAnsi="Cambria Math"/>
              <w:sz w:val="24"/>
              <w:lang w:val="en-GB"/>
            </w:rPr>
            <m:t>=0.45</m:t>
          </m:r>
        </m:oMath>
      </m:oMathPara>
    </w:p>
    <w:p w14:paraId="2007B34F" w14:textId="14CF535A" w:rsidR="00D468BD" w:rsidRDefault="00D468BD">
      <w:pPr>
        <w:rPr>
          <w:sz w:val="24"/>
          <w:lang w:val="en-GB"/>
        </w:rPr>
      </w:pPr>
      <w:r>
        <w:rPr>
          <w:sz w:val="24"/>
          <w:lang w:val="en-GB"/>
        </w:rPr>
        <w:t xml:space="preserve">The </w:t>
      </w:r>
      <w:r w:rsidR="00664C01">
        <w:rPr>
          <w:sz w:val="24"/>
          <w:lang w:val="en-GB"/>
        </w:rPr>
        <w:t>Ratio has increased which suggests that the company could be borrowing irresponsibly, however by having an increase could also indicate that the company is keeping on top of obtaining credit.</w:t>
      </w:r>
    </w:p>
    <w:p w14:paraId="70BD50CD" w14:textId="77777777" w:rsidR="00012733" w:rsidRPr="0096665C" w:rsidRDefault="00012733">
      <w:pPr>
        <w:rPr>
          <w:sz w:val="24"/>
          <w:lang w:val="en-GB"/>
        </w:rPr>
      </w:pPr>
    </w:p>
    <w:p w14:paraId="77ADA77D" w14:textId="77777777" w:rsidR="0096665C" w:rsidRPr="0096665C" w:rsidRDefault="0096665C">
      <w:pPr>
        <w:rPr>
          <w:sz w:val="24"/>
          <w:lang w:val="en-GB"/>
        </w:rPr>
      </w:pPr>
    </w:p>
    <w:p w14:paraId="3267EBA6" w14:textId="64AE9018" w:rsidR="00373314" w:rsidRDefault="00BA34D6" w:rsidP="000129C7">
      <w:pPr>
        <w:pStyle w:val="Heading2"/>
      </w:pPr>
      <w:bookmarkStart w:id="23" w:name="BRANCH_8"/>
      <w:bookmarkStart w:id="24" w:name="_Toc4400035"/>
      <w:bookmarkStart w:id="25" w:name="_MV3BS_8"/>
      <w:bookmarkEnd w:id="22"/>
      <w:r>
        <w:t>SMART targets</w:t>
      </w:r>
      <w:bookmarkEnd w:id="23"/>
      <w:bookmarkEnd w:id="24"/>
    </w:p>
    <w:bookmarkEnd w:id="25"/>
    <w:p w14:paraId="1F43D88B" w14:textId="0FC21526" w:rsidR="00D4086C" w:rsidRDefault="00D4086C" w:rsidP="0067020D">
      <w:pPr>
        <w:rPr>
          <w:lang w:val="en-GB"/>
        </w:rPr>
      </w:pPr>
      <w:r>
        <w:rPr>
          <w:lang w:val="en-GB"/>
        </w:rPr>
        <w:t>Smart targets are objectives set out by business leaders, heads of departments or other roles within the company to help take lead and drive the business forward. According to the business dictionary SMART targets are ‘</w:t>
      </w:r>
      <w:r>
        <w:rPr>
          <w:rFonts w:ascii="Source Sans Pro" w:hAnsi="Source Sans Pro"/>
          <w:color w:val="000000"/>
          <w:sz w:val="21"/>
        </w:rPr>
        <w:t>A set of goals that are characterized by being Specific, Measurable, Available at an acceptable cost, Relevant and Time-bound. The first letters of those characteristics are commonly shortened to SMART, and SMART objectives are typically used in a business context by project managers when initially evaluating and setting goals for a project.</w:t>
      </w:r>
      <w:r w:rsidR="000B6C69">
        <w:rPr>
          <w:rFonts w:ascii="Source Sans Pro" w:hAnsi="Source Sans Pro"/>
          <w:color w:val="000000"/>
          <w:sz w:val="21"/>
          <w:lang w:val="en-GB"/>
        </w:rPr>
        <w:t xml:space="preserve">’ The SMART targets idea is an ‘ acronym that has been credited to both Pete Drucker (1955) and </w:t>
      </w:r>
      <w:proofErr w:type="spellStart"/>
      <w:r w:rsidR="000B6C69">
        <w:rPr>
          <w:rFonts w:ascii="Source Sans Pro" w:hAnsi="Source Sans Pro"/>
          <w:color w:val="000000"/>
          <w:sz w:val="21"/>
          <w:lang w:val="en-GB"/>
        </w:rPr>
        <w:t>G.T.Doran</w:t>
      </w:r>
      <w:proofErr w:type="spellEnd"/>
      <w:r w:rsidR="000B6C69">
        <w:rPr>
          <w:rFonts w:ascii="Source Sans Pro" w:hAnsi="Source Sans Pro"/>
          <w:color w:val="000000"/>
          <w:sz w:val="21"/>
          <w:lang w:val="en-GB"/>
        </w:rPr>
        <w:t xml:space="preserve"> (1991)’ SMART targets are however to be believe that they was set out before by others and still being used today by many. SMART targets should be reachable and achievable with the best interest of the company at mind.</w:t>
      </w:r>
      <w:r>
        <w:rPr>
          <w:rFonts w:ascii="&amp;quot" w:hAnsi="&amp;quot"/>
          <w:color w:val="000000"/>
          <w:sz w:val="21"/>
        </w:rPr>
        <w:br/>
      </w:r>
    </w:p>
    <w:p w14:paraId="6B9297A9" w14:textId="651CDC7F" w:rsidR="0067020D" w:rsidRPr="00377881" w:rsidRDefault="00D4086C" w:rsidP="0067020D">
      <w:pPr>
        <w:rPr>
          <w:u w:val="single"/>
          <w:lang w:val="en-GB"/>
        </w:rPr>
      </w:pPr>
      <w:r w:rsidRPr="00377881">
        <w:rPr>
          <w:u w:val="single"/>
          <w:lang w:val="en-GB"/>
        </w:rPr>
        <w:t>SMART target 1</w:t>
      </w:r>
    </w:p>
    <w:p w14:paraId="7606336B" w14:textId="77777777" w:rsidR="00D4086C" w:rsidRPr="00D4086C" w:rsidRDefault="00D4086C" w:rsidP="00D4086C">
      <w:r w:rsidRPr="00D4086C">
        <w:t>S More entertainment, More customers</w:t>
      </w:r>
    </w:p>
    <w:p w14:paraId="66EF8A3A" w14:textId="77777777" w:rsidR="00D4086C" w:rsidRPr="00D4086C" w:rsidRDefault="00D4086C" w:rsidP="00D4086C">
      <w:r w:rsidRPr="00D4086C">
        <w:t xml:space="preserve">M Add more to the park for example more rides, entertainment and things for interactions with visitors. This will be measured by the amount of visitors going to the park, the amount of returning visitors and </w:t>
      </w:r>
      <w:r w:rsidRPr="00D4086C">
        <w:lastRenderedPageBreak/>
        <w:t>also happiness/ experience button rating from green to red on the overall experience, there will be out  on the exit gates.</w:t>
      </w:r>
    </w:p>
    <w:p w14:paraId="0E96C4BD" w14:textId="77777777" w:rsidR="00D4086C" w:rsidRPr="00D4086C" w:rsidRDefault="00D4086C" w:rsidP="00D4086C">
      <w:r w:rsidRPr="00D4086C">
        <w:t>A Budget planning will take place straight away looking into the loans amounts, looking at the profit being created and seeing if the sales are creating enough revenue, if not put in plan in place to do so, so there is a budget there for improvements e.g putting on entry sales, new and different events at the park and more.</w:t>
      </w:r>
    </w:p>
    <w:p w14:paraId="49064F31" w14:textId="49B1F15B" w:rsidR="00D4086C" w:rsidRPr="00D4086C" w:rsidRDefault="00D4086C" w:rsidP="00D4086C">
      <w:r w:rsidRPr="00D4086C">
        <w:t xml:space="preserve">R </w:t>
      </w:r>
      <w:r>
        <w:rPr>
          <w:lang w:val="en-GB"/>
        </w:rPr>
        <w:t>O</w:t>
      </w:r>
      <w:r w:rsidRPr="00D4086C">
        <w:t>ne of the biggest negatives written about legoland is lack of entertainment and que times at the park. For example it is said on tripadvisor a number of times in reviews that there are 2 hour ques for 3 minutes rides and when the 2 main rides are closed there isn’t much left to do in the park.</w:t>
      </w:r>
    </w:p>
    <w:p w14:paraId="7E68F29B" w14:textId="6D9A258F" w:rsidR="0067020D" w:rsidRDefault="00D4086C" w:rsidP="00D4086C">
      <w:r w:rsidRPr="00D4086C">
        <w:t xml:space="preserve">T </w:t>
      </w:r>
      <w:r>
        <w:rPr>
          <w:lang w:val="en-GB"/>
        </w:rPr>
        <w:t>S</w:t>
      </w:r>
      <w:r w:rsidRPr="00D4086C">
        <w:t>tart investing and taking action immediately when it comes to planning and budgeting. Then ride and land development planning and construction development. It takes an average of 12 months of planning and creating them 8-18 months to build.</w:t>
      </w:r>
    </w:p>
    <w:p w14:paraId="231D6E82" w14:textId="7CDCB7B4" w:rsidR="0067020D" w:rsidRPr="00377881" w:rsidRDefault="00D4086C" w:rsidP="0067020D">
      <w:pPr>
        <w:rPr>
          <w:u w:val="single"/>
          <w:lang w:val="en-GB"/>
        </w:rPr>
      </w:pPr>
      <w:r w:rsidRPr="00377881">
        <w:rPr>
          <w:u w:val="single"/>
          <w:lang w:val="en-GB"/>
        </w:rPr>
        <w:t xml:space="preserve">SMART target 2 </w:t>
      </w:r>
    </w:p>
    <w:p w14:paraId="5E2ED96A" w14:textId="77777777" w:rsidR="00D4086C" w:rsidRPr="00D4086C" w:rsidRDefault="00D4086C" w:rsidP="00D4086C">
      <w:r w:rsidRPr="00D4086C">
        <w:t>S Reach out to new but relevant audiences through social media in order to potentially increase the visitors figures.</w:t>
      </w:r>
    </w:p>
    <w:p w14:paraId="46579970" w14:textId="77777777" w:rsidR="00D4086C" w:rsidRPr="00D4086C" w:rsidRDefault="00D4086C" w:rsidP="00D4086C">
      <w:r w:rsidRPr="00D4086C">
        <w:t>M  create a legoland app and snapchat account &amp; tag sticker for visitors posts. Then when tickets are being bought by customers they have to select in how they found out about legoland and where they have seen it advertised. There will also be a number of how many times the apps have been downloading and also how many times the tag has been used or how many follows the account has.</w:t>
      </w:r>
    </w:p>
    <w:p w14:paraId="29A6470A" w14:textId="77777777" w:rsidR="00D4086C" w:rsidRPr="00D4086C" w:rsidRDefault="00D4086C" w:rsidP="00D4086C">
      <w:r w:rsidRPr="00D4086C">
        <w:t>A  It cannot specifically fail to increase, even if the media/ new platforms advertisement brings in 20 more bookings per month, this is still an increase in figures. The organisation could for example promote on instgram hitting the younger demographic which is the target as the majority of users are younger than 45, and its affordable as they change cost per click</w:t>
      </w:r>
    </w:p>
    <w:p w14:paraId="6B000CF1" w14:textId="77777777" w:rsidR="00D4086C" w:rsidRPr="00D4086C" w:rsidRDefault="00D4086C" w:rsidP="00D4086C">
      <w:r w:rsidRPr="00D4086C">
        <w:t>R  This is affordable and the world is changing and social media is taking over and people see social media more than newspapers or other advertisement methods</w:t>
      </w:r>
    </w:p>
    <w:p w14:paraId="1E1FDAFC" w14:textId="7BFD703C" w:rsidR="0067020D" w:rsidRDefault="00D4086C" w:rsidP="00D4086C">
      <w:r w:rsidRPr="00D4086C">
        <w:t>T the target can start taking action straight away, as the new advertising methods can be almost immediate action. And the changes will be noticeable after a short amount of time.</w:t>
      </w:r>
    </w:p>
    <w:p w14:paraId="4B1AFBB0" w14:textId="77777777" w:rsidR="0067020D" w:rsidRDefault="0067020D" w:rsidP="0067020D"/>
    <w:p w14:paraId="737E0A8A" w14:textId="3D53E4E7" w:rsidR="0067020D" w:rsidRDefault="00516578" w:rsidP="00516578">
      <w:pPr>
        <w:pStyle w:val="Heading1"/>
      </w:pPr>
      <w:r>
        <w:rPr>
          <w:lang w:val="en-GB"/>
        </w:rPr>
        <w:t>References</w:t>
      </w:r>
    </w:p>
    <w:p w14:paraId="266531B8" w14:textId="77777777" w:rsidR="0067020D" w:rsidRDefault="0067020D" w:rsidP="0067020D"/>
    <w:p w14:paraId="46E9B88C" w14:textId="456748EB" w:rsidR="0067020D" w:rsidRDefault="0067020D" w:rsidP="0067020D">
      <w:r>
        <w:lastRenderedPageBreak/>
        <w:t xml:space="preserve">Farell, S (2016). </w:t>
      </w:r>
      <w:r>
        <w:rPr>
          <w:i/>
        </w:rPr>
        <w:t>Brexit business fears overblown, says Merlin chief.</w:t>
      </w:r>
      <w:r>
        <w:t xml:space="preserve"> [Online]. Available at: </w:t>
      </w:r>
      <w:hyperlink r:id="rId17" w:history="1">
        <w:r>
          <w:rPr>
            <w:rStyle w:val="Hyperlink"/>
          </w:rPr>
          <w:t>https://www.theguardian.com/business/2016/feb/25/brexit-business-fears-overblown-says-merlin-chief</w:t>
        </w:r>
      </w:hyperlink>
      <w:r>
        <w:t xml:space="preserve"> . [Accessed: 22/04/2019].</w:t>
      </w:r>
    </w:p>
    <w:p w14:paraId="0F59A8A8" w14:textId="77777777" w:rsidR="0067020D" w:rsidRDefault="0067020D" w:rsidP="0067020D">
      <w:r>
        <w:t xml:space="preserve">MBAsKool (2019). </w:t>
      </w:r>
      <w:r>
        <w:rPr>
          <w:i/>
        </w:rPr>
        <w:t>Legoland SWOT analysis.</w:t>
      </w:r>
      <w:r>
        <w:t xml:space="preserve"> [Online]. Available at: </w:t>
      </w:r>
      <w:hyperlink r:id="rId18" w:history="1">
        <w:r>
          <w:rPr>
            <w:rStyle w:val="Hyperlink"/>
          </w:rPr>
          <w:t>https://www.mbaskool.com/brandguide/tourism-and-hospitality/2738-legoland.html</w:t>
        </w:r>
      </w:hyperlink>
      <w:r>
        <w:t xml:space="preserve"> . [Accessed: 21/04/2019].</w:t>
      </w:r>
    </w:p>
    <w:p w14:paraId="7DA7E7AE" w14:textId="77777777" w:rsidR="0067020D" w:rsidRDefault="0067020D" w:rsidP="0067020D">
      <w:r>
        <w:t xml:space="preserve">Sicoli, C (2014). Fun for profit, the world’s nice biggest toy companies. [Online]. Available at: </w:t>
      </w:r>
      <w:hyperlink r:id="rId19" w:history="1">
        <w:r>
          <w:rPr>
            <w:rStyle w:val="Hyperlink"/>
          </w:rPr>
          <w:t>https://www.therichest.com/business/companies-business/fun-for-profit-the-worlds-nine-biggest-toy-companies/</w:t>
        </w:r>
      </w:hyperlink>
      <w:r>
        <w:t xml:space="preserve"> . [Accessed: 22/04/2019].</w:t>
      </w:r>
    </w:p>
    <w:p w14:paraId="57C803A3" w14:textId="588F8579" w:rsidR="00373314" w:rsidRPr="00D4086C" w:rsidRDefault="00D4086C">
      <w:pPr>
        <w:rPr>
          <w:rFonts w:ascii="Source Sans Pro" w:hAnsi="Source Sans Pro"/>
          <w:color w:val="000000"/>
          <w:sz w:val="21"/>
          <w:lang w:val="en-GB"/>
        </w:rPr>
      </w:pPr>
      <w:r>
        <w:rPr>
          <w:rFonts w:ascii="Source Sans Pro" w:hAnsi="Source Sans Pro"/>
          <w:color w:val="000000"/>
          <w:sz w:val="21"/>
          <w:lang w:val="en-GB"/>
        </w:rPr>
        <w:t>(</w:t>
      </w:r>
      <w:proofErr w:type="gramStart"/>
      <w:r>
        <w:rPr>
          <w:rFonts w:ascii="Source Sans Pro" w:hAnsi="Source Sans Pro"/>
          <w:color w:val="000000"/>
          <w:sz w:val="21"/>
          <w:lang w:val="en-GB"/>
        </w:rPr>
        <w:t>2019)SMART</w:t>
      </w:r>
      <w:proofErr w:type="gramEnd"/>
      <w:r>
        <w:rPr>
          <w:rFonts w:ascii="Source Sans Pro" w:hAnsi="Source Sans Pro"/>
          <w:color w:val="000000"/>
          <w:sz w:val="21"/>
          <w:lang w:val="en-GB"/>
        </w:rPr>
        <w:t xml:space="preserve"> objectives, Business Dictionary. </w:t>
      </w:r>
      <w:proofErr w:type="gramStart"/>
      <w:r>
        <w:rPr>
          <w:rFonts w:ascii="Source Sans Pro" w:hAnsi="Source Sans Pro"/>
          <w:color w:val="000000"/>
          <w:sz w:val="21"/>
          <w:lang w:val="en-GB"/>
        </w:rPr>
        <w:t>[</w:t>
      </w:r>
      <w:proofErr w:type="gramEnd"/>
      <w:r>
        <w:rPr>
          <w:rFonts w:ascii="Source Sans Pro" w:hAnsi="Source Sans Pro"/>
          <w:color w:val="000000"/>
          <w:sz w:val="21"/>
          <w:lang w:val="en-GB"/>
        </w:rPr>
        <w:t xml:space="preserve">Online]. Available at: </w:t>
      </w:r>
      <w:hyperlink r:id="rId20" w:history="1">
        <w:r w:rsidRPr="00E825A4">
          <w:rPr>
            <w:rStyle w:val="Hyperlink"/>
            <w:rFonts w:ascii="Source Sans Pro" w:hAnsi="Source Sans Pro"/>
            <w:sz w:val="21"/>
          </w:rPr>
          <w:t>http://www.businessdictionary.com/definition/SMART-objectives.html</w:t>
        </w:r>
      </w:hyperlink>
      <w:r>
        <w:rPr>
          <w:rFonts w:ascii="Source Sans Pro" w:hAnsi="Source Sans Pro"/>
          <w:color w:val="000000"/>
          <w:sz w:val="21"/>
          <w:lang w:val="en-GB"/>
        </w:rPr>
        <w:t>. [Accessed:14/04/2019].</w:t>
      </w:r>
    </w:p>
    <w:p w14:paraId="07544087" w14:textId="6C109EF2" w:rsidR="00D4086C" w:rsidRPr="0097069E" w:rsidRDefault="008E22EF">
      <w:pPr>
        <w:rPr>
          <w:lang w:val="en-GB"/>
        </w:rPr>
      </w:pPr>
      <w:r>
        <w:rPr>
          <w:lang w:val="en-GB"/>
        </w:rPr>
        <w:t>(</w:t>
      </w:r>
      <w:proofErr w:type="gramStart"/>
      <w:r>
        <w:rPr>
          <w:lang w:val="en-GB"/>
        </w:rPr>
        <w:t>2019)</w:t>
      </w:r>
      <w:r w:rsidR="0097069E">
        <w:rPr>
          <w:lang w:val="en-GB"/>
        </w:rPr>
        <w:t>Meaning</w:t>
      </w:r>
      <w:proofErr w:type="gramEnd"/>
      <w:r w:rsidR="0097069E">
        <w:rPr>
          <w:lang w:val="en-GB"/>
        </w:rPr>
        <w:t xml:space="preserve"> of management, Cambridge Dictionary. </w:t>
      </w:r>
      <w:proofErr w:type="gramStart"/>
      <w:r w:rsidR="0097069E">
        <w:rPr>
          <w:lang w:val="en-GB"/>
        </w:rPr>
        <w:t>[</w:t>
      </w:r>
      <w:proofErr w:type="gramEnd"/>
      <w:r w:rsidR="0097069E">
        <w:rPr>
          <w:lang w:val="en-GB"/>
        </w:rPr>
        <w:t xml:space="preserve">Online]. Available at: </w:t>
      </w:r>
      <w:hyperlink r:id="rId21" w:history="1">
        <w:r w:rsidR="0097069E" w:rsidRPr="00E825A4">
          <w:rPr>
            <w:rStyle w:val="Hyperlink"/>
          </w:rPr>
          <w:t>https://dictionary.cambridge.org/dictionary/english/management</w:t>
        </w:r>
      </w:hyperlink>
      <w:r w:rsidR="0097069E">
        <w:rPr>
          <w:lang w:val="en-GB"/>
        </w:rPr>
        <w:t xml:space="preserve"> .[Accessed:14/04/2019]</w:t>
      </w:r>
    </w:p>
    <w:p w14:paraId="7EDB1E0E" w14:textId="77777777" w:rsidR="00377881" w:rsidRDefault="00377881" w:rsidP="00377881">
      <w:r>
        <w:t xml:space="preserve">indeed (2019) </w:t>
      </w:r>
      <w:r>
        <w:rPr>
          <w:i/>
        </w:rPr>
        <w:t>LegoLand Winsor Resort.</w:t>
      </w:r>
      <w:r>
        <w:t xml:space="preserve"> [Online]. Available at: </w:t>
      </w:r>
      <w:hyperlink r:id="rId22" w:history="1">
        <w:r>
          <w:rPr>
            <w:rStyle w:val="Hyperlink"/>
          </w:rPr>
          <w:t>https://www.indeed.com/cmp/Legoland-Windsor-Resort/faq/interviews</w:t>
        </w:r>
      </w:hyperlink>
      <w:r>
        <w:t>. [Accessed: 21/04/2019].</w:t>
      </w:r>
    </w:p>
    <w:p w14:paraId="371CE9DC" w14:textId="25F83DC9" w:rsidR="00377881" w:rsidRDefault="00377881" w:rsidP="00377881">
      <w:r>
        <w:t xml:space="preserve">The Lego Group (2019) </w:t>
      </w:r>
      <w:r>
        <w:rPr>
          <w:i/>
        </w:rPr>
        <w:t>Work For Us.</w:t>
      </w:r>
      <w:r>
        <w:t xml:space="preserve"> [Online]. Available at: </w:t>
      </w:r>
      <w:hyperlink r:id="rId23" w:history="1">
        <w:r>
          <w:rPr>
            <w:rStyle w:val="Hyperlink"/>
          </w:rPr>
          <w:t>https://www.legoland.co.uk/jobs/</w:t>
        </w:r>
      </w:hyperlink>
      <w:r>
        <w:t>. [Accessed: 22/04/2019].</w:t>
      </w:r>
    </w:p>
    <w:p w14:paraId="3F67181E" w14:textId="31380A9D" w:rsidR="00E27FA8" w:rsidRDefault="00E27FA8" w:rsidP="00377881">
      <w:r w:rsidRPr="00E27FA8">
        <w:t>https://www.visitbritainshop.com/world/articles/the-15-best-family-days-out-in-the-uk/</w:t>
      </w:r>
      <w:bookmarkStart w:id="26" w:name="_GoBack"/>
      <w:bookmarkEnd w:id="26"/>
    </w:p>
    <w:p w14:paraId="2E309684" w14:textId="124B4D70" w:rsidR="00800D09" w:rsidRDefault="00800D09" w:rsidP="00800D09">
      <w:pPr>
        <w:rPr>
          <w:lang w:val="en-GB"/>
        </w:rPr>
      </w:pPr>
      <w:r>
        <w:rPr>
          <w:lang w:val="en-GB"/>
        </w:rPr>
        <w:t>(</w:t>
      </w:r>
      <w:proofErr w:type="gramStart"/>
      <w:r>
        <w:rPr>
          <w:lang w:val="en-GB"/>
        </w:rPr>
        <w:t>2019)The</w:t>
      </w:r>
      <w:proofErr w:type="gramEnd"/>
      <w:r>
        <w:rPr>
          <w:lang w:val="en-GB"/>
        </w:rPr>
        <w:t xml:space="preserve"> Levels Of Management, Management Study HQ. [Online]. Available at: </w:t>
      </w:r>
      <w:hyperlink r:id="rId24" w:history="1">
        <w:r w:rsidRPr="00E825A4">
          <w:rPr>
            <w:rStyle w:val="Hyperlink"/>
          </w:rPr>
          <w:t>https://www.managementstudyhq.com/levels-of-management-and-functions.html</w:t>
        </w:r>
      </w:hyperlink>
      <w:r>
        <w:rPr>
          <w:lang w:val="en-GB"/>
        </w:rPr>
        <w:t xml:space="preserve"> .[Accessed: 03/04/2019].</w:t>
      </w:r>
    </w:p>
    <w:p w14:paraId="330C7671" w14:textId="13CFCD00" w:rsidR="00E27FA8" w:rsidRPr="00800D09" w:rsidRDefault="00E27FA8" w:rsidP="00800D09">
      <w:pPr>
        <w:rPr>
          <w:lang w:val="en-GB"/>
        </w:rPr>
      </w:pPr>
      <w:r w:rsidRPr="00E27FA8">
        <w:rPr>
          <w:lang w:val="en-GB"/>
        </w:rPr>
        <w:t>https://blooloop.com/features/safety-smiler-merlin-entertainments/</w:t>
      </w:r>
    </w:p>
    <w:p w14:paraId="415A4196" w14:textId="3D0A45EF" w:rsidR="00377881" w:rsidRDefault="00377881" w:rsidP="00377881">
      <w:r>
        <w:t xml:space="preserve">indeed (2019) </w:t>
      </w:r>
      <w:r>
        <w:rPr>
          <w:i/>
        </w:rPr>
        <w:t>LegoLand Winsor Resort.</w:t>
      </w:r>
      <w:r>
        <w:t xml:space="preserve"> [Online]. Available at: </w:t>
      </w:r>
      <w:hyperlink r:id="rId25" w:history="1">
        <w:r>
          <w:rPr>
            <w:rStyle w:val="Hyperlink"/>
          </w:rPr>
          <w:t>https://www.indeed.com/cmp/Legoland-Windsor-Resort/faq/interviews</w:t>
        </w:r>
      </w:hyperlink>
      <w:r>
        <w:t xml:space="preserve">. [Accessed: </w:t>
      </w:r>
      <w:r w:rsidR="00800D09">
        <w:rPr>
          <w:lang w:val="en-GB"/>
        </w:rPr>
        <w:t>12</w:t>
      </w:r>
      <w:r>
        <w:t>/04/2019].</w:t>
      </w:r>
    </w:p>
    <w:p w14:paraId="3E92E4AB" w14:textId="2116B0BF" w:rsidR="00377881" w:rsidRDefault="00377881" w:rsidP="00377881">
      <w:r>
        <w:t xml:space="preserve">The Lego Group (2019) </w:t>
      </w:r>
      <w:r>
        <w:rPr>
          <w:i/>
        </w:rPr>
        <w:t>Work For Us.</w:t>
      </w:r>
      <w:r>
        <w:t xml:space="preserve"> [Online]. Available at: </w:t>
      </w:r>
      <w:hyperlink r:id="rId26" w:history="1">
        <w:r>
          <w:rPr>
            <w:rStyle w:val="Hyperlink"/>
          </w:rPr>
          <w:t>https://www.legoland.co.uk/jobs/</w:t>
        </w:r>
      </w:hyperlink>
      <w:r>
        <w:t xml:space="preserve">. [Accessed: </w:t>
      </w:r>
      <w:r w:rsidR="00800D09">
        <w:rPr>
          <w:lang w:val="en-GB"/>
        </w:rPr>
        <w:t>0</w:t>
      </w:r>
      <w:r>
        <w:t>2/04/2019].</w:t>
      </w:r>
    </w:p>
    <w:p w14:paraId="2F16EEA9" w14:textId="77777777" w:rsidR="00800D09" w:rsidRDefault="00800D09"/>
    <w:sectPr w:rsidR="00800D09">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30C3B" w14:textId="77777777" w:rsidR="00741B13" w:rsidRDefault="00741B13" w:rsidP="00C85CF0">
      <w:pPr>
        <w:spacing w:after="0" w:line="240" w:lineRule="auto"/>
      </w:pPr>
      <w:r>
        <w:separator/>
      </w:r>
    </w:p>
  </w:endnote>
  <w:endnote w:type="continuationSeparator" w:id="0">
    <w:p w14:paraId="29F2EB22" w14:textId="77777777" w:rsidR="00741B13" w:rsidRDefault="00741B13"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LEGOChalet60">
    <w:altName w:val="Calibri"/>
    <w:charset w:val="00"/>
    <w:family w:val="auto"/>
    <w:pitch w:val="default"/>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ource Sans Pro">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C39F8" w14:textId="77777777" w:rsidR="004A71C6" w:rsidRDefault="004A71C6">
    <w:pPr>
      <w:pStyle w:val="Footer"/>
      <w:pBdr>
        <w:bottom w:val="single" w:sz="6" w:space="1" w:color="auto"/>
      </w:pBdr>
    </w:pPr>
  </w:p>
  <w:p w14:paraId="2E48C29A" w14:textId="77777777" w:rsidR="004A71C6" w:rsidRDefault="004A71C6"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Content>
        <w:r>
          <w:rPr>
            <w:rFonts w:ascii="Calibri" w:hAnsi="Calibri"/>
            <w:caps/>
            <w:color w:val="2E74B5"/>
          </w:rPr>
          <w:t>Legoland</w:t>
        </w:r>
      </w:sdtContent>
    </w:sdt>
    <w:r>
      <w:t xml:space="preserve"> | </w:t>
    </w:r>
    <w:r>
      <w:rPr>
        <w:rFonts w:ascii="Calibri" w:hAnsi="Calibri"/>
        <w:caps/>
      </w:rPr>
      <w:fldChar w:fldCharType="begin"/>
    </w:r>
    <w:r w:rsidRPr="00886596">
      <w:rPr>
        <w:rFonts w:ascii="Calibri" w:hAnsi="Calibri"/>
        <w:caps/>
      </w:rPr>
      <w:instrText xml:space="preserve"> DATE  \@ "MMMM d, yyyy"  \* MERGEFORMAT </w:instrText>
    </w:r>
    <w:r>
      <w:rPr>
        <w:rFonts w:ascii="Calibri" w:hAnsi="Calibri"/>
        <w:caps/>
      </w:rPr>
      <w:fldChar w:fldCharType="separate"/>
    </w:r>
    <w:r>
      <w:rPr>
        <w:rFonts w:ascii="Calibri" w:hAnsi="Calibri"/>
        <w:caps/>
        <w:noProof/>
      </w:rPr>
      <w:t>April</w:t>
    </w:r>
    <w:r w:rsidRPr="00BA34D6">
      <w:rPr>
        <w:noProof/>
      </w:rPr>
      <w:t xml:space="preserve"> 3, 2019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17563" w14:textId="77777777" w:rsidR="00741B13" w:rsidRDefault="00741B13" w:rsidP="00C85CF0">
      <w:pPr>
        <w:spacing w:after="0" w:line="240" w:lineRule="auto"/>
      </w:pPr>
      <w:r>
        <w:separator/>
      </w:r>
    </w:p>
  </w:footnote>
  <w:footnote w:type="continuationSeparator" w:id="0">
    <w:p w14:paraId="18F2840F" w14:textId="77777777" w:rsidR="00741B13" w:rsidRDefault="00741B13"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2A0505E"/>
    <w:multiLevelType w:val="hybridMultilevel"/>
    <w:tmpl w:val="BDB675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13A6866"/>
    <w:multiLevelType w:val="hybridMultilevel"/>
    <w:tmpl w:val="C45237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C1A1D68"/>
    <w:multiLevelType w:val="hybridMultilevel"/>
    <w:tmpl w:val="CD12CE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24121E"/>
    <w:multiLevelType w:val="hybridMultilevel"/>
    <w:tmpl w:val="6B7296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num>
  <w:num w:numId="2">
    <w:abstractNumId w:val="2"/>
  </w:num>
  <w:num w:numId="3">
    <w:abstractNumId w:val="1"/>
  </w:num>
  <w:num w:numId="4">
    <w:abstractNumId w:val="5"/>
  </w:num>
  <w:num w:numId="5">
    <w:abstractNumId w:val="0"/>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015F"/>
    <w:rsid w:val="00012733"/>
    <w:rsid w:val="000129C7"/>
    <w:rsid w:val="000453E3"/>
    <w:rsid w:val="000531BB"/>
    <w:rsid w:val="000600E6"/>
    <w:rsid w:val="00066E91"/>
    <w:rsid w:val="000812EC"/>
    <w:rsid w:val="000B6C69"/>
    <w:rsid w:val="000D700B"/>
    <w:rsid w:val="000E49ED"/>
    <w:rsid w:val="00110819"/>
    <w:rsid w:val="0013300A"/>
    <w:rsid w:val="00133F21"/>
    <w:rsid w:val="001367BD"/>
    <w:rsid w:val="00186491"/>
    <w:rsid w:val="001B62C2"/>
    <w:rsid w:val="001C16C4"/>
    <w:rsid w:val="001C657D"/>
    <w:rsid w:val="001E26FC"/>
    <w:rsid w:val="001E5DA7"/>
    <w:rsid w:val="001F532F"/>
    <w:rsid w:val="0022057B"/>
    <w:rsid w:val="00221BC0"/>
    <w:rsid w:val="00241BA4"/>
    <w:rsid w:val="00290D45"/>
    <w:rsid w:val="002A69DE"/>
    <w:rsid w:val="00313654"/>
    <w:rsid w:val="0032178A"/>
    <w:rsid w:val="003634B7"/>
    <w:rsid w:val="003672FA"/>
    <w:rsid w:val="00373314"/>
    <w:rsid w:val="00377881"/>
    <w:rsid w:val="003B4FC5"/>
    <w:rsid w:val="004025E3"/>
    <w:rsid w:val="004214E0"/>
    <w:rsid w:val="00472FD2"/>
    <w:rsid w:val="00477013"/>
    <w:rsid w:val="00482A5A"/>
    <w:rsid w:val="004A2944"/>
    <w:rsid w:val="004A71C6"/>
    <w:rsid w:val="004C5169"/>
    <w:rsid w:val="004E2808"/>
    <w:rsid w:val="00516578"/>
    <w:rsid w:val="0051658F"/>
    <w:rsid w:val="0051774C"/>
    <w:rsid w:val="00522A5B"/>
    <w:rsid w:val="0056056C"/>
    <w:rsid w:val="00563836"/>
    <w:rsid w:val="00567641"/>
    <w:rsid w:val="00571FE5"/>
    <w:rsid w:val="00575E7C"/>
    <w:rsid w:val="00596FA9"/>
    <w:rsid w:val="005B5437"/>
    <w:rsid w:val="005E133F"/>
    <w:rsid w:val="006015F8"/>
    <w:rsid w:val="00611B0D"/>
    <w:rsid w:val="00663387"/>
    <w:rsid w:val="00664C01"/>
    <w:rsid w:val="0067020D"/>
    <w:rsid w:val="006764D7"/>
    <w:rsid w:val="006862DB"/>
    <w:rsid w:val="007032A5"/>
    <w:rsid w:val="00707B7F"/>
    <w:rsid w:val="00715852"/>
    <w:rsid w:val="00741B13"/>
    <w:rsid w:val="00750F3D"/>
    <w:rsid w:val="007657C6"/>
    <w:rsid w:val="00776775"/>
    <w:rsid w:val="007848D8"/>
    <w:rsid w:val="007A12A3"/>
    <w:rsid w:val="007A7ED2"/>
    <w:rsid w:val="007F7310"/>
    <w:rsid w:val="00800D09"/>
    <w:rsid w:val="00837AA1"/>
    <w:rsid w:val="00843E10"/>
    <w:rsid w:val="008544B2"/>
    <w:rsid w:val="00856B74"/>
    <w:rsid w:val="008601B3"/>
    <w:rsid w:val="00886596"/>
    <w:rsid w:val="00891B8D"/>
    <w:rsid w:val="008B5043"/>
    <w:rsid w:val="008E22EF"/>
    <w:rsid w:val="008E2C08"/>
    <w:rsid w:val="00912736"/>
    <w:rsid w:val="0095008D"/>
    <w:rsid w:val="00954688"/>
    <w:rsid w:val="00964B10"/>
    <w:rsid w:val="0096665C"/>
    <w:rsid w:val="0097069E"/>
    <w:rsid w:val="00985537"/>
    <w:rsid w:val="009B1F47"/>
    <w:rsid w:val="009B2E40"/>
    <w:rsid w:val="009C617C"/>
    <w:rsid w:val="009E054D"/>
    <w:rsid w:val="00A56B82"/>
    <w:rsid w:val="00A60EA2"/>
    <w:rsid w:val="00A70546"/>
    <w:rsid w:val="00A91DA1"/>
    <w:rsid w:val="00AB2AA1"/>
    <w:rsid w:val="00AB6B40"/>
    <w:rsid w:val="00AD6D8C"/>
    <w:rsid w:val="00AE5846"/>
    <w:rsid w:val="00AE5D23"/>
    <w:rsid w:val="00B13B29"/>
    <w:rsid w:val="00B173D2"/>
    <w:rsid w:val="00B274D6"/>
    <w:rsid w:val="00B33E8D"/>
    <w:rsid w:val="00B34DE5"/>
    <w:rsid w:val="00B55D1D"/>
    <w:rsid w:val="00B618E3"/>
    <w:rsid w:val="00B65040"/>
    <w:rsid w:val="00B92739"/>
    <w:rsid w:val="00BA34D6"/>
    <w:rsid w:val="00BA6094"/>
    <w:rsid w:val="00BA69E4"/>
    <w:rsid w:val="00BB1C66"/>
    <w:rsid w:val="00BB6412"/>
    <w:rsid w:val="00BE1118"/>
    <w:rsid w:val="00BF5CE8"/>
    <w:rsid w:val="00C53DDD"/>
    <w:rsid w:val="00C71A6A"/>
    <w:rsid w:val="00C84048"/>
    <w:rsid w:val="00C85CF0"/>
    <w:rsid w:val="00C9352A"/>
    <w:rsid w:val="00CA24DF"/>
    <w:rsid w:val="00CA57AD"/>
    <w:rsid w:val="00CE0844"/>
    <w:rsid w:val="00CE6316"/>
    <w:rsid w:val="00CF7939"/>
    <w:rsid w:val="00D20AF9"/>
    <w:rsid w:val="00D25274"/>
    <w:rsid w:val="00D35A83"/>
    <w:rsid w:val="00D4086C"/>
    <w:rsid w:val="00D468BD"/>
    <w:rsid w:val="00D85C43"/>
    <w:rsid w:val="00D86B49"/>
    <w:rsid w:val="00DA6520"/>
    <w:rsid w:val="00DB36E4"/>
    <w:rsid w:val="00DE20A4"/>
    <w:rsid w:val="00E25A24"/>
    <w:rsid w:val="00E2725D"/>
    <w:rsid w:val="00E27FA8"/>
    <w:rsid w:val="00E33DF4"/>
    <w:rsid w:val="00E47503"/>
    <w:rsid w:val="00E629F0"/>
    <w:rsid w:val="00E63D07"/>
    <w:rsid w:val="00E64889"/>
    <w:rsid w:val="00E85A55"/>
    <w:rsid w:val="00EC4D07"/>
    <w:rsid w:val="00EC7945"/>
    <w:rsid w:val="00ED4B01"/>
    <w:rsid w:val="00EF393B"/>
    <w:rsid w:val="00F0590D"/>
    <w:rsid w:val="00F06DAD"/>
    <w:rsid w:val="00F4733E"/>
    <w:rsid w:val="00F5199B"/>
    <w:rsid w:val="00F706E8"/>
    <w:rsid w:val="00F762E3"/>
    <w:rsid w:val="00F823B2"/>
    <w:rsid w:val="00F92667"/>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87F96C"/>
  <w15:chartTrackingRefBased/>
  <w15:docId w15:val="{EADCFF59-3A85-4560-9BA6-8A1206C10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BA34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34D6"/>
    <w:rPr>
      <w:rFonts w:ascii="Segoe UI" w:hAnsi="Segoe UI" w:cs="Segoe UI"/>
      <w:sz w:val="18"/>
      <w:szCs w:val="18"/>
    </w:rPr>
  </w:style>
  <w:style w:type="paragraph" w:styleId="ListParagraph">
    <w:name w:val="List Paragraph"/>
    <w:basedOn w:val="Normal"/>
    <w:uiPriority w:val="34"/>
    <w:qFormat/>
    <w:rsid w:val="0067020D"/>
    <w:pPr>
      <w:spacing w:line="256" w:lineRule="auto"/>
      <w:ind w:left="720"/>
      <w:contextualSpacing/>
    </w:pPr>
    <w:rPr>
      <w:rFonts w:eastAsiaTheme="minorHAnsi"/>
      <w:szCs w:val="22"/>
      <w:lang w:val="en-GB"/>
    </w:rPr>
  </w:style>
  <w:style w:type="table" w:styleId="TableGrid">
    <w:name w:val="Table Grid"/>
    <w:basedOn w:val="TableNormal"/>
    <w:uiPriority w:val="39"/>
    <w:rsid w:val="0067020D"/>
    <w:pPr>
      <w:spacing w:after="0" w:line="240" w:lineRule="auto"/>
    </w:pPr>
    <w:rPr>
      <w:rFonts w:eastAsiaTheme="minorHAnsi"/>
      <w:sz w:val="22"/>
      <w:szCs w:val="22"/>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408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45636">
      <w:bodyDiv w:val="1"/>
      <w:marLeft w:val="0"/>
      <w:marRight w:val="0"/>
      <w:marTop w:val="0"/>
      <w:marBottom w:val="0"/>
      <w:divBdr>
        <w:top w:val="none" w:sz="0" w:space="0" w:color="auto"/>
        <w:left w:val="none" w:sz="0" w:space="0" w:color="auto"/>
        <w:bottom w:val="none" w:sz="0" w:space="0" w:color="auto"/>
        <w:right w:val="none" w:sz="0" w:space="0" w:color="auto"/>
      </w:divBdr>
    </w:div>
    <w:div w:id="486937996">
      <w:bodyDiv w:val="1"/>
      <w:marLeft w:val="0"/>
      <w:marRight w:val="0"/>
      <w:marTop w:val="0"/>
      <w:marBottom w:val="0"/>
      <w:divBdr>
        <w:top w:val="none" w:sz="0" w:space="0" w:color="auto"/>
        <w:left w:val="none" w:sz="0" w:space="0" w:color="auto"/>
        <w:bottom w:val="none" w:sz="0" w:space="0" w:color="auto"/>
        <w:right w:val="none" w:sz="0" w:space="0" w:color="auto"/>
      </w:divBdr>
    </w:div>
    <w:div w:id="559709629">
      <w:bodyDiv w:val="1"/>
      <w:marLeft w:val="0"/>
      <w:marRight w:val="0"/>
      <w:marTop w:val="0"/>
      <w:marBottom w:val="0"/>
      <w:divBdr>
        <w:top w:val="none" w:sz="0" w:space="0" w:color="auto"/>
        <w:left w:val="none" w:sz="0" w:space="0" w:color="auto"/>
        <w:bottom w:val="none" w:sz="0" w:space="0" w:color="auto"/>
        <w:right w:val="none" w:sz="0" w:space="0" w:color="auto"/>
      </w:divBdr>
    </w:div>
    <w:div w:id="644357187">
      <w:bodyDiv w:val="1"/>
      <w:marLeft w:val="0"/>
      <w:marRight w:val="0"/>
      <w:marTop w:val="0"/>
      <w:marBottom w:val="0"/>
      <w:divBdr>
        <w:top w:val="none" w:sz="0" w:space="0" w:color="auto"/>
        <w:left w:val="none" w:sz="0" w:space="0" w:color="auto"/>
        <w:bottom w:val="none" w:sz="0" w:space="0" w:color="auto"/>
        <w:right w:val="none" w:sz="0" w:space="0" w:color="auto"/>
      </w:divBdr>
    </w:div>
    <w:div w:id="1010571770">
      <w:bodyDiv w:val="1"/>
      <w:marLeft w:val="0"/>
      <w:marRight w:val="0"/>
      <w:marTop w:val="0"/>
      <w:marBottom w:val="0"/>
      <w:divBdr>
        <w:top w:val="none" w:sz="0" w:space="0" w:color="auto"/>
        <w:left w:val="none" w:sz="0" w:space="0" w:color="auto"/>
        <w:bottom w:val="none" w:sz="0" w:space="0" w:color="auto"/>
        <w:right w:val="none" w:sz="0" w:space="0" w:color="auto"/>
      </w:divBdr>
    </w:div>
    <w:div w:id="112920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organization" TargetMode="External"/><Relationship Id="rId18" Type="http://schemas.openxmlformats.org/officeDocument/2006/relationships/hyperlink" Target="https://www.mbaskool.com/brandguide/tourism-and-hospitality/2738-legoland.html" TargetMode="External"/><Relationship Id="rId26" Type="http://schemas.openxmlformats.org/officeDocument/2006/relationships/hyperlink" Target="https://www.legoland.co.uk/jobs/" TargetMode="External"/><Relationship Id="rId3" Type="http://schemas.openxmlformats.org/officeDocument/2006/relationships/styles" Target="styles.xml"/><Relationship Id="rId21" Type="http://schemas.openxmlformats.org/officeDocument/2006/relationships/hyperlink" Target="https://dictionary.cambridge.org/dictionary/english/management" TargetMode="External"/><Relationship Id="rId7" Type="http://schemas.openxmlformats.org/officeDocument/2006/relationships/endnotes" Target="endnotes.xml"/><Relationship Id="rId12" Type="http://schemas.openxmlformats.org/officeDocument/2006/relationships/hyperlink" Target="https://dictionary.cambridge.org/dictionary/english/company" TargetMode="External"/><Relationship Id="rId17" Type="http://schemas.openxmlformats.org/officeDocument/2006/relationships/hyperlink" Target="https://www.theguardian.com/business/2016/feb/25/brexit-business-fears-overblown-says-merlin-chief" TargetMode="External"/><Relationship Id="rId25" Type="http://schemas.openxmlformats.org/officeDocument/2006/relationships/hyperlink" Target="https://www.indeed.com/cmp/Legoland-Windsor-Resort/faq/interviews" TargetMode="External"/><Relationship Id="rId2" Type="http://schemas.openxmlformats.org/officeDocument/2006/relationships/numbering" Target="numbering.xml"/><Relationship Id="rId16" Type="http://schemas.openxmlformats.org/officeDocument/2006/relationships/hyperlink" Target="https://dictionary.cambridge.org/dictionary/english/employee" TargetMode="External"/><Relationship Id="rId20" Type="http://schemas.openxmlformats.org/officeDocument/2006/relationships/hyperlink" Target="http://www.businessdictionary.com/definition/SMART-objectives.html"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charge" TargetMode="External"/><Relationship Id="rId24" Type="http://schemas.openxmlformats.org/officeDocument/2006/relationships/hyperlink" Target="https://www.managementstudyhq.com/levels-of-management-and-functions.html" TargetMode="External"/><Relationship Id="rId5" Type="http://schemas.openxmlformats.org/officeDocument/2006/relationships/webSettings" Target="webSettings.xml"/><Relationship Id="rId15" Type="http://schemas.openxmlformats.org/officeDocument/2006/relationships/hyperlink" Target="https://dictionary.cambridge.org/dictionary/english/team" TargetMode="External"/><Relationship Id="rId23" Type="http://schemas.openxmlformats.org/officeDocument/2006/relationships/hyperlink" Target="https://www.legoland.co.uk/jobs/" TargetMode="External"/><Relationship Id="rId28" Type="http://schemas.openxmlformats.org/officeDocument/2006/relationships/fontTable" Target="fontTable.xml"/><Relationship Id="rId10" Type="http://schemas.openxmlformats.org/officeDocument/2006/relationships/hyperlink" Target="https://dictionary.cambridge.org/dictionary/english/job" TargetMode="External"/><Relationship Id="rId19" Type="http://schemas.openxmlformats.org/officeDocument/2006/relationships/hyperlink" Target="https://www.therichest.com/business/companies-business/fun-for-profit-the-worlds-nine-biggest-toy-companies/" TargetMode="External"/><Relationship Id="rId4" Type="http://schemas.openxmlformats.org/officeDocument/2006/relationships/settings" Target="settings.xml"/><Relationship Id="rId9" Type="http://schemas.openxmlformats.org/officeDocument/2006/relationships/hyperlink" Target="https://dictionary.cambridge.org/dictionary/english/activity" TargetMode="External"/><Relationship Id="rId14" Type="http://schemas.openxmlformats.org/officeDocument/2006/relationships/hyperlink" Target="https://dictionary.cambridge.org/dictionary/english/department" TargetMode="External"/><Relationship Id="rId22" Type="http://schemas.openxmlformats.org/officeDocument/2006/relationships/hyperlink" Target="https://www.indeed.com/cmp/Legoland-Windsor-Resort/faq/interviews"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55002D" w:rsidRDefault="005A20A1">
          <w:pPr>
            <w:pStyle w:val="8BA81CEA765749D895689DC7C380867D"/>
          </w:pPr>
          <w:r w:rsidRPr="00DB6BAB">
            <w:rPr>
              <w:rStyle w:val="PlaceholderText"/>
            </w:rPr>
            <w:t>Legoland</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LEGOChalet60">
    <w:altName w:val="Calibri"/>
    <w:charset w:val="00"/>
    <w:family w:val="auto"/>
    <w:pitch w:val="default"/>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ource Sans Pro">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55002D"/>
    <w:rsid w:val="005A2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002D"/>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3E651-9E61-46E0-BC1D-65C2F5622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4857</Words>
  <Characters>27690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Legoland</vt:lpstr>
    </vt:vector>
  </TitlesOfParts>
  <Manager/>
  <Company>none</Company>
  <LinksUpToDate>false</LinksUpToDate>
  <CharactersWithSpaces>32483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Legoland</dc:title>
  <dc:subject/>
  <dc:creator>Elysia</dc:creator>
  <cp:keywords/>
  <dc:description/>
  <cp:lastModifiedBy>Elysia Williams</cp:lastModifiedBy>
  <cp:revision>2</cp:revision>
  <dcterms:created xsi:type="dcterms:W3CDTF">2019-04-29T10:55:00Z</dcterms:created>
  <dcterms:modified xsi:type="dcterms:W3CDTF">2019-04-29T10:55:00Z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