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AB765" w14:textId="12044015"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06C5C50F" wp14:editId="6C258A37">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4027D27E" w14:textId="77777777" w:rsidTr="00185F4A">
        <w:trPr>
          <w:trHeight w:val="1083"/>
        </w:trPr>
        <w:tc>
          <w:tcPr>
            <w:tcW w:w="10790" w:type="dxa"/>
            <w:gridSpan w:val="9"/>
          </w:tcPr>
          <w:p w14:paraId="678A4FE4" w14:textId="77777777" w:rsidR="00DF198B" w:rsidRPr="008F6C7E" w:rsidRDefault="00DF198B">
            <w:pPr>
              <w:rPr>
                <w:lang w:val="en-GB"/>
              </w:rPr>
            </w:pPr>
          </w:p>
        </w:tc>
      </w:tr>
      <w:tr w:rsidR="00DF198B" w:rsidRPr="008F6C7E" w14:paraId="13743C68" w14:textId="77777777" w:rsidTr="00185F4A">
        <w:trPr>
          <w:trHeight w:val="1068"/>
        </w:trPr>
        <w:tc>
          <w:tcPr>
            <w:tcW w:w="1198" w:type="dxa"/>
            <w:gridSpan w:val="2"/>
            <w:tcBorders>
              <w:right w:val="single" w:sz="18" w:space="0" w:color="476166" w:themeColor="accent1"/>
            </w:tcBorders>
          </w:tcPr>
          <w:p w14:paraId="52C2FE7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71EBB8DF" w:rsidR="00DF198B" w:rsidRPr="0051379B" w:rsidRDefault="0012522F" w:rsidP="00D500E4">
            <w:pPr>
              <w:pStyle w:val="Text"/>
              <w:jc w:val="center"/>
              <w:rPr>
                <w:rFonts w:asciiTheme="majorHAnsi" w:hAnsiTheme="majorHAnsi"/>
                <w:b/>
                <w:bCs/>
                <w:lang w:val="en-GB"/>
              </w:rPr>
            </w:pPr>
            <w:r>
              <w:rPr>
                <w:rFonts w:asciiTheme="majorHAnsi" w:hAnsiTheme="majorHAnsi"/>
                <w:b/>
                <w:bCs/>
                <w:color w:val="476166" w:themeColor="accent1"/>
                <w:sz w:val="40"/>
                <w:szCs w:val="40"/>
                <w:lang w:val="en-GB"/>
              </w:rPr>
              <w:t>Lab Report – 555 Timer</w:t>
            </w:r>
          </w:p>
        </w:tc>
        <w:tc>
          <w:tcPr>
            <w:tcW w:w="1199" w:type="dxa"/>
            <w:gridSpan w:val="2"/>
            <w:tcBorders>
              <w:left w:val="single" w:sz="18" w:space="0" w:color="476166" w:themeColor="accent1"/>
            </w:tcBorders>
          </w:tcPr>
          <w:p w14:paraId="211A9288" w14:textId="77777777" w:rsidR="00DF198B" w:rsidRPr="008F6C7E" w:rsidRDefault="00DF198B">
            <w:pPr>
              <w:rPr>
                <w:lang w:val="en-GB"/>
              </w:rPr>
            </w:pPr>
          </w:p>
        </w:tc>
      </w:tr>
      <w:tr w:rsidR="00DF198B" w:rsidRPr="008F6C7E" w14:paraId="6B5CCA75" w14:textId="77777777" w:rsidTr="00185F4A">
        <w:trPr>
          <w:trHeight w:val="1837"/>
        </w:trPr>
        <w:tc>
          <w:tcPr>
            <w:tcW w:w="1170" w:type="dxa"/>
          </w:tcPr>
          <w:p w14:paraId="6D3E22D1" w14:textId="77777777" w:rsidR="00DF198B" w:rsidRPr="008F6C7E" w:rsidRDefault="00DF198B">
            <w:pPr>
              <w:rPr>
                <w:lang w:val="en-GB"/>
              </w:rPr>
            </w:pPr>
          </w:p>
        </w:tc>
        <w:tc>
          <w:tcPr>
            <w:tcW w:w="8460" w:type="dxa"/>
            <w:gridSpan w:val="7"/>
          </w:tcPr>
          <w:p w14:paraId="03CA9F3F" w14:textId="77777777" w:rsidR="00DF198B" w:rsidRPr="008F6C7E" w:rsidRDefault="00DF198B">
            <w:pPr>
              <w:rPr>
                <w:lang w:val="en-GB"/>
              </w:rPr>
            </w:pPr>
          </w:p>
        </w:tc>
        <w:tc>
          <w:tcPr>
            <w:tcW w:w="1160" w:type="dxa"/>
          </w:tcPr>
          <w:p w14:paraId="0F4BD5FB" w14:textId="77777777" w:rsidR="00DF198B" w:rsidRPr="008F6C7E" w:rsidRDefault="00DF198B">
            <w:pPr>
              <w:rPr>
                <w:lang w:val="en-GB"/>
              </w:rPr>
            </w:pPr>
          </w:p>
        </w:tc>
      </w:tr>
      <w:tr w:rsidR="00DF198B" w:rsidRPr="008F6C7E" w14:paraId="745939B2" w14:textId="77777777" w:rsidTr="00185F4A">
        <w:trPr>
          <w:trHeight w:val="929"/>
        </w:trPr>
        <w:tc>
          <w:tcPr>
            <w:tcW w:w="2397" w:type="dxa"/>
            <w:gridSpan w:val="4"/>
          </w:tcPr>
          <w:p w14:paraId="61CFE742" w14:textId="77777777" w:rsidR="00DF198B" w:rsidRPr="008F6C7E" w:rsidRDefault="00DF198B">
            <w:pPr>
              <w:rPr>
                <w:lang w:val="en-GB"/>
              </w:rPr>
            </w:pPr>
          </w:p>
        </w:tc>
        <w:tc>
          <w:tcPr>
            <w:tcW w:w="5995" w:type="dxa"/>
            <w:shd w:val="clear" w:color="auto" w:fill="FFFFFF" w:themeFill="background1"/>
          </w:tcPr>
          <w:p w14:paraId="7FE7B972" w14:textId="77777777" w:rsidR="00DF198B" w:rsidRPr="008F6C7E" w:rsidRDefault="00DF198B" w:rsidP="00DF198B">
            <w:pPr>
              <w:jc w:val="center"/>
              <w:rPr>
                <w:rFonts w:ascii="Georgia" w:hAnsi="Georgia"/>
                <w:sz w:val="48"/>
                <w:szCs w:val="48"/>
                <w:lang w:val="en-GB"/>
              </w:rPr>
            </w:pPr>
          </w:p>
        </w:tc>
        <w:tc>
          <w:tcPr>
            <w:tcW w:w="2398" w:type="dxa"/>
            <w:gridSpan w:val="4"/>
          </w:tcPr>
          <w:p w14:paraId="77C24EE2" w14:textId="77777777" w:rsidR="00DF198B" w:rsidRPr="008F6C7E" w:rsidRDefault="00DF198B">
            <w:pPr>
              <w:rPr>
                <w:lang w:val="en-GB"/>
              </w:rPr>
            </w:pPr>
          </w:p>
        </w:tc>
      </w:tr>
      <w:tr w:rsidR="00DF198B" w:rsidRPr="008F6C7E" w14:paraId="50C2B10A" w14:textId="77777777" w:rsidTr="00185F4A">
        <w:trPr>
          <w:trHeight w:val="1460"/>
        </w:trPr>
        <w:tc>
          <w:tcPr>
            <w:tcW w:w="2397" w:type="dxa"/>
            <w:gridSpan w:val="4"/>
          </w:tcPr>
          <w:p w14:paraId="1E075CC6" w14:textId="77777777" w:rsidR="00DF198B" w:rsidRPr="008F6C7E" w:rsidRDefault="00DF198B">
            <w:pPr>
              <w:rPr>
                <w:lang w:val="en-GB"/>
              </w:rPr>
            </w:pPr>
          </w:p>
        </w:tc>
        <w:tc>
          <w:tcPr>
            <w:tcW w:w="5995" w:type="dxa"/>
            <w:shd w:val="clear" w:color="auto" w:fill="FFFFFF" w:themeFill="background1"/>
          </w:tcPr>
          <w:p w14:paraId="79192086" w14:textId="334FF904" w:rsidR="00DF198B" w:rsidRDefault="00D500E4" w:rsidP="00C97D15">
            <w:pPr>
              <w:pStyle w:val="Text"/>
              <w:jc w:val="center"/>
              <w:rPr>
                <w:b/>
                <w:bCs/>
                <w:sz w:val="44"/>
                <w:szCs w:val="44"/>
                <w:lang w:val="en-GB"/>
              </w:rPr>
            </w:pPr>
            <w:r w:rsidRPr="00C97D15">
              <w:rPr>
                <w:b/>
                <w:bCs/>
                <w:sz w:val="44"/>
                <w:szCs w:val="44"/>
                <w:lang w:val="en-GB"/>
              </w:rPr>
              <w:t>Arun Sherlock</w:t>
            </w:r>
          </w:p>
          <w:p w14:paraId="1E10E54C" w14:textId="770F5BA2" w:rsidR="0056474F" w:rsidRPr="0056474F" w:rsidRDefault="0056474F" w:rsidP="00C97D15">
            <w:pPr>
              <w:pStyle w:val="Text"/>
              <w:jc w:val="center"/>
              <w:rPr>
                <w:rFonts w:asciiTheme="majorHAnsi" w:hAnsiTheme="majorHAnsi"/>
                <w:i/>
                <w:iCs/>
                <w:sz w:val="40"/>
                <w:szCs w:val="40"/>
                <w:lang w:val="en-GB"/>
              </w:rPr>
            </w:pPr>
            <w:r w:rsidRPr="0056474F">
              <w:rPr>
                <w:rFonts w:asciiTheme="majorHAnsi" w:hAnsiTheme="majorHAnsi"/>
                <w:i/>
                <w:iCs/>
                <w:sz w:val="40"/>
                <w:szCs w:val="40"/>
                <w:lang w:val="en-GB"/>
              </w:rPr>
              <w:t>2318644</w:t>
            </w:r>
          </w:p>
          <w:p w14:paraId="1B7EDC31" w14:textId="6367D920" w:rsidR="0056474F" w:rsidRPr="00C97D15" w:rsidRDefault="0056474F" w:rsidP="00C97D15">
            <w:pPr>
              <w:pStyle w:val="Text"/>
              <w:jc w:val="center"/>
              <w:rPr>
                <w:b/>
                <w:bCs/>
                <w:lang w:val="en-GB"/>
              </w:rPr>
            </w:pPr>
          </w:p>
        </w:tc>
        <w:tc>
          <w:tcPr>
            <w:tcW w:w="2398" w:type="dxa"/>
            <w:gridSpan w:val="4"/>
          </w:tcPr>
          <w:p w14:paraId="6CD2097B" w14:textId="77777777" w:rsidR="00DF198B" w:rsidRPr="008F6C7E" w:rsidRDefault="00DF198B">
            <w:pPr>
              <w:rPr>
                <w:lang w:val="en-GB"/>
              </w:rPr>
            </w:pPr>
          </w:p>
        </w:tc>
      </w:tr>
      <w:tr w:rsidR="00DF198B" w:rsidRPr="008F6C7E" w14:paraId="2DBC7E40" w14:textId="77777777" w:rsidTr="00CD7613">
        <w:trPr>
          <w:trHeight w:val="8172"/>
        </w:trPr>
        <w:tc>
          <w:tcPr>
            <w:tcW w:w="2397" w:type="dxa"/>
            <w:gridSpan w:val="4"/>
            <w:vAlign w:val="bottom"/>
          </w:tcPr>
          <w:p w14:paraId="580EA220"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446E8921" w14:textId="6081B66E" w:rsidR="00DF198B" w:rsidRPr="00D500E4" w:rsidRDefault="0056474F" w:rsidP="0051379B">
            <w:pPr>
              <w:pStyle w:val="Text"/>
              <w:jc w:val="center"/>
              <w:rPr>
                <w:sz w:val="36"/>
                <w:szCs w:val="36"/>
                <w:lang w:val="en-GB"/>
              </w:rPr>
            </w:pPr>
            <w:r>
              <w:rPr>
                <w:noProof/>
              </w:rPr>
              <w:drawing>
                <wp:anchor distT="0" distB="0" distL="114300" distR="114300" simplePos="0" relativeHeight="251660288" behindDoc="0" locked="0" layoutInCell="1" allowOverlap="1" wp14:anchorId="5EDBA6FD" wp14:editId="7BB27551">
                  <wp:simplePos x="0" y="0"/>
                  <wp:positionH relativeFrom="column">
                    <wp:posOffset>1132205</wp:posOffset>
                  </wp:positionH>
                  <wp:positionV relativeFrom="paragraph">
                    <wp:posOffset>-3068320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14:sizeRelH relativeFrom="margin">
                    <wp14:pctWidth>0</wp14:pctWidth>
                  </wp14:sizeRelH>
                  <wp14:sizeRelV relativeFrom="margin">
                    <wp14:pctHeight>0</wp14:pctHeight>
                  </wp14:sizeRelV>
                </wp:anchor>
              </w:drawing>
            </w:r>
            <w:r w:rsidR="009C62AA">
              <w:rPr>
                <w:sz w:val="36"/>
                <w:szCs w:val="36"/>
                <w:lang w:val="en-GB"/>
              </w:rPr>
              <w:t>30/06/2024</w:t>
            </w:r>
          </w:p>
          <w:p w14:paraId="5F8F9938" w14:textId="77777777" w:rsidR="00874FE7" w:rsidRPr="00D500E4" w:rsidRDefault="00000000" w:rsidP="00D500E4">
            <w:pPr>
              <w:pStyle w:val="Text"/>
              <w:jc w:val="center"/>
              <w:rPr>
                <w:sz w:val="36"/>
                <w:szCs w:val="36"/>
                <w:lang w:val="en-GB"/>
              </w:rPr>
            </w:pPr>
            <w:sdt>
              <w:sdtPr>
                <w:rPr>
                  <w:sz w:val="36"/>
                  <w:szCs w:val="36"/>
                  <w:lang w:val="en-GB"/>
                </w:rPr>
                <w:id w:val="-1516760087"/>
                <w:placeholder>
                  <w:docPart w:val="4FF1180B174B4CB3986C81991C5D730B"/>
                </w:placeholder>
                <w:temporary/>
                <w:showingPlcHdr/>
                <w15:appearance w15:val="hidden"/>
              </w:sdtPr>
              <w:sdtContent>
                <w:r w:rsidR="00874FE7" w:rsidRPr="00D500E4">
                  <w:rPr>
                    <w:sz w:val="36"/>
                    <w:szCs w:val="36"/>
                    <w:lang w:val="en-GB" w:bidi="en-GB"/>
                  </w:rPr>
                  <w:t>—</w:t>
                </w:r>
              </w:sdtContent>
            </w:sdt>
          </w:p>
          <w:p w14:paraId="22F5D834" w14:textId="3726C004" w:rsidR="00DF198B" w:rsidRPr="00D500E4" w:rsidRDefault="0012522F" w:rsidP="00D500E4">
            <w:pPr>
              <w:pStyle w:val="Text"/>
              <w:jc w:val="center"/>
              <w:rPr>
                <w:sz w:val="36"/>
                <w:szCs w:val="36"/>
                <w:lang w:val="en-GB"/>
              </w:rPr>
            </w:pPr>
            <w:r>
              <w:rPr>
                <w:sz w:val="36"/>
                <w:szCs w:val="36"/>
                <w:lang w:val="en-GB"/>
              </w:rPr>
              <w:t>Mr Stalin Jacob</w:t>
            </w:r>
          </w:p>
          <w:p w14:paraId="4C741B15" w14:textId="77777777" w:rsidR="00DF198B" w:rsidRPr="00D500E4" w:rsidRDefault="00000000" w:rsidP="00D500E4">
            <w:pPr>
              <w:pStyle w:val="Text"/>
              <w:jc w:val="center"/>
              <w:rPr>
                <w:sz w:val="36"/>
                <w:szCs w:val="36"/>
                <w:lang w:val="en-GB"/>
              </w:rPr>
            </w:pPr>
            <w:sdt>
              <w:sdtPr>
                <w:rPr>
                  <w:sz w:val="36"/>
                  <w:szCs w:val="36"/>
                  <w:lang w:val="en-GB"/>
                </w:rPr>
                <w:id w:val="1492440299"/>
                <w:placeholder>
                  <w:docPart w:val="0A3CC165649C4D96B01330D797BFCCEB"/>
                </w:placeholder>
                <w:temporary/>
                <w:showingPlcHdr/>
                <w15:appearance w15:val="hidden"/>
              </w:sdtPr>
              <w:sdtContent>
                <w:r w:rsidR="00874FE7" w:rsidRPr="00D500E4">
                  <w:rPr>
                    <w:sz w:val="36"/>
                    <w:szCs w:val="36"/>
                    <w:lang w:val="en-GB" w:bidi="en-GB"/>
                  </w:rPr>
                  <w:t>—</w:t>
                </w:r>
              </w:sdtContent>
            </w:sdt>
          </w:p>
          <w:p w14:paraId="1D3FC674" w14:textId="290C91EF" w:rsidR="00DF198B" w:rsidRDefault="0012522F" w:rsidP="00D500E4">
            <w:pPr>
              <w:pStyle w:val="Text"/>
              <w:jc w:val="center"/>
              <w:rPr>
                <w:sz w:val="36"/>
                <w:szCs w:val="36"/>
                <w:lang w:val="en-GB"/>
              </w:rPr>
            </w:pPr>
            <w:r>
              <w:rPr>
                <w:sz w:val="36"/>
                <w:szCs w:val="36"/>
                <w:lang w:val="en-GB"/>
              </w:rPr>
              <w:t>Electrical &amp; Electronic systems</w:t>
            </w:r>
          </w:p>
          <w:p w14:paraId="62475530" w14:textId="43D16C80" w:rsidR="0012522F" w:rsidRPr="00D500E4" w:rsidRDefault="0012522F" w:rsidP="00D500E4">
            <w:pPr>
              <w:pStyle w:val="Text"/>
              <w:jc w:val="center"/>
              <w:rPr>
                <w:sz w:val="36"/>
                <w:szCs w:val="36"/>
                <w:lang w:val="en-GB"/>
              </w:rPr>
            </w:pPr>
            <w:r>
              <w:rPr>
                <w:sz w:val="36"/>
                <w:szCs w:val="36"/>
                <w:lang w:val="en-GB"/>
              </w:rPr>
              <w:t>ACDA</w:t>
            </w:r>
            <w:r w:rsidR="00034E36">
              <w:rPr>
                <w:sz w:val="36"/>
                <w:szCs w:val="36"/>
                <w:lang w:val="en-GB"/>
              </w:rPr>
              <w:t xml:space="preserve"> 4018</w:t>
            </w:r>
          </w:p>
          <w:p w14:paraId="32AD111B" w14:textId="77777777" w:rsidR="00DF198B" w:rsidRPr="008F6C7E" w:rsidRDefault="00DF198B" w:rsidP="00DF198B">
            <w:pPr>
              <w:rPr>
                <w:lang w:val="en-GB"/>
              </w:rPr>
            </w:pPr>
          </w:p>
        </w:tc>
        <w:tc>
          <w:tcPr>
            <w:tcW w:w="2398" w:type="dxa"/>
            <w:gridSpan w:val="4"/>
            <w:vAlign w:val="bottom"/>
          </w:tcPr>
          <w:p w14:paraId="3475FECB" w14:textId="77777777" w:rsidR="00DF198B" w:rsidRPr="008F6C7E" w:rsidRDefault="00DF198B" w:rsidP="00DF198B">
            <w:pPr>
              <w:jc w:val="center"/>
              <w:rPr>
                <w:lang w:val="en-GB"/>
              </w:rPr>
            </w:pPr>
          </w:p>
        </w:tc>
      </w:tr>
      <w:tr w:rsidR="00DF198B" w:rsidRPr="008F6C7E" w14:paraId="0555DE7B" w14:textId="77777777" w:rsidTr="00185F4A">
        <w:tc>
          <w:tcPr>
            <w:tcW w:w="2340" w:type="dxa"/>
            <w:gridSpan w:val="3"/>
          </w:tcPr>
          <w:p w14:paraId="3344222F" w14:textId="77777777" w:rsidR="00DF198B" w:rsidRPr="008F6C7E" w:rsidRDefault="00DF198B">
            <w:pPr>
              <w:rPr>
                <w:lang w:val="en-GB"/>
              </w:rPr>
            </w:pPr>
          </w:p>
        </w:tc>
        <w:tc>
          <w:tcPr>
            <w:tcW w:w="6120" w:type="dxa"/>
            <w:gridSpan w:val="3"/>
          </w:tcPr>
          <w:p w14:paraId="57E0431C" w14:textId="77777777" w:rsidR="00DF198B" w:rsidRPr="008F6C7E" w:rsidRDefault="00DF198B">
            <w:pPr>
              <w:rPr>
                <w:lang w:val="en-GB"/>
              </w:rPr>
            </w:pPr>
          </w:p>
        </w:tc>
        <w:tc>
          <w:tcPr>
            <w:tcW w:w="2330" w:type="dxa"/>
            <w:gridSpan w:val="3"/>
          </w:tcPr>
          <w:p w14:paraId="517B6170" w14:textId="77777777" w:rsidR="00DF198B" w:rsidRPr="008F6C7E" w:rsidRDefault="00DF198B">
            <w:pPr>
              <w:rPr>
                <w:lang w:val="en-GB"/>
              </w:rPr>
            </w:pPr>
          </w:p>
        </w:tc>
      </w:tr>
    </w:tbl>
    <w:p w14:paraId="4DFD3ACE" w14:textId="45801202" w:rsidR="0048120C" w:rsidRDefault="0048120C" w:rsidP="00D500E4">
      <w:pPr>
        <w:pStyle w:val="GraphicAnchor"/>
        <w:rPr>
          <w:lang w:val="en-GB"/>
        </w:rPr>
      </w:pPr>
    </w:p>
    <w:p w14:paraId="6F83E249" w14:textId="77777777" w:rsidR="00D500E4" w:rsidRDefault="00D500E4" w:rsidP="00D500E4">
      <w:pPr>
        <w:pStyle w:val="GraphicAnchor"/>
        <w:rPr>
          <w:lang w:val="en-GB"/>
        </w:rPr>
      </w:pPr>
    </w:p>
    <w:sdt>
      <w:sdtPr>
        <w:rPr>
          <w:rFonts w:asciiTheme="minorHAnsi" w:eastAsiaTheme="minorHAnsi" w:hAnsiTheme="minorHAnsi" w:cstheme="minorBidi"/>
          <w:color w:val="auto"/>
          <w:sz w:val="24"/>
          <w:szCs w:val="24"/>
          <w:lang w:val="en-US" w:eastAsia="en-US"/>
        </w:rPr>
        <w:id w:val="-1725205100"/>
        <w:docPartObj>
          <w:docPartGallery w:val="Table of Contents"/>
          <w:docPartUnique/>
        </w:docPartObj>
      </w:sdtPr>
      <w:sdtEndPr>
        <w:rPr>
          <w:b/>
          <w:bCs/>
        </w:rPr>
      </w:sdtEndPr>
      <w:sdtContent>
        <w:p w14:paraId="10BD5369" w14:textId="77B096CD" w:rsidR="00D500E4" w:rsidRDefault="00D500E4">
          <w:pPr>
            <w:pStyle w:val="TOCHeading"/>
          </w:pPr>
          <w:r>
            <w:t>Contents</w:t>
          </w:r>
        </w:p>
        <w:p w14:paraId="47A93283" w14:textId="7E21AE62" w:rsidR="00D7203C" w:rsidRDefault="00D500E4">
          <w:pPr>
            <w:pStyle w:val="TOC1"/>
            <w:tabs>
              <w:tab w:val="left" w:pos="480"/>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70656962" w:history="1">
            <w:r w:rsidR="00D7203C" w:rsidRPr="00155859">
              <w:rPr>
                <w:rStyle w:val="Hyperlink"/>
                <w:noProof/>
                <w:lang w:val="en-GB"/>
              </w:rPr>
              <w:t>1.</w:t>
            </w:r>
            <w:r w:rsidR="00D7203C">
              <w:rPr>
                <w:rFonts w:eastAsiaTheme="minorEastAsia"/>
                <w:noProof/>
                <w:kern w:val="2"/>
                <w:lang w:val="en-GB" w:eastAsia="en-GB"/>
                <w14:ligatures w14:val="standardContextual"/>
              </w:rPr>
              <w:tab/>
            </w:r>
            <w:r w:rsidR="00D7203C" w:rsidRPr="00155859">
              <w:rPr>
                <w:rStyle w:val="Hyperlink"/>
                <w:noProof/>
                <w:lang w:val="en-GB"/>
              </w:rPr>
              <w:t>Table of Figures</w:t>
            </w:r>
            <w:r w:rsidR="00D7203C">
              <w:rPr>
                <w:noProof/>
                <w:webHidden/>
              </w:rPr>
              <w:tab/>
            </w:r>
            <w:r w:rsidR="00D7203C">
              <w:rPr>
                <w:noProof/>
                <w:webHidden/>
              </w:rPr>
              <w:fldChar w:fldCharType="begin"/>
            </w:r>
            <w:r w:rsidR="00D7203C">
              <w:rPr>
                <w:noProof/>
                <w:webHidden/>
              </w:rPr>
              <w:instrText xml:space="preserve"> PAGEREF _Toc170656962 \h </w:instrText>
            </w:r>
            <w:r w:rsidR="00D7203C">
              <w:rPr>
                <w:noProof/>
                <w:webHidden/>
              </w:rPr>
            </w:r>
            <w:r w:rsidR="00D7203C">
              <w:rPr>
                <w:noProof/>
                <w:webHidden/>
              </w:rPr>
              <w:fldChar w:fldCharType="separate"/>
            </w:r>
            <w:r w:rsidR="00D7203C">
              <w:rPr>
                <w:noProof/>
                <w:webHidden/>
              </w:rPr>
              <w:t>3</w:t>
            </w:r>
            <w:r w:rsidR="00D7203C">
              <w:rPr>
                <w:noProof/>
                <w:webHidden/>
              </w:rPr>
              <w:fldChar w:fldCharType="end"/>
            </w:r>
          </w:hyperlink>
        </w:p>
        <w:p w14:paraId="4103AC79" w14:textId="613496D6" w:rsidR="00D7203C" w:rsidRDefault="00000000">
          <w:pPr>
            <w:pStyle w:val="TOC1"/>
            <w:tabs>
              <w:tab w:val="left" w:pos="480"/>
              <w:tab w:val="right" w:leader="dot" w:pos="10772"/>
            </w:tabs>
            <w:rPr>
              <w:rFonts w:eastAsiaTheme="minorEastAsia"/>
              <w:noProof/>
              <w:kern w:val="2"/>
              <w:lang w:val="en-GB" w:eastAsia="en-GB"/>
              <w14:ligatures w14:val="standardContextual"/>
            </w:rPr>
          </w:pPr>
          <w:hyperlink w:anchor="_Toc170656963" w:history="1">
            <w:r w:rsidR="00D7203C" w:rsidRPr="00155859">
              <w:rPr>
                <w:rStyle w:val="Hyperlink"/>
                <w:noProof/>
                <w:lang w:val="en-GB"/>
              </w:rPr>
              <w:t>2.</w:t>
            </w:r>
            <w:r w:rsidR="00D7203C">
              <w:rPr>
                <w:rFonts w:eastAsiaTheme="minorEastAsia"/>
                <w:noProof/>
                <w:kern w:val="2"/>
                <w:lang w:val="en-GB" w:eastAsia="en-GB"/>
                <w14:ligatures w14:val="standardContextual"/>
              </w:rPr>
              <w:tab/>
            </w:r>
            <w:r w:rsidR="00D7203C" w:rsidRPr="00155859">
              <w:rPr>
                <w:rStyle w:val="Hyperlink"/>
                <w:noProof/>
                <w:lang w:val="en-GB"/>
              </w:rPr>
              <w:t>Introduction</w:t>
            </w:r>
            <w:r w:rsidR="00D7203C">
              <w:rPr>
                <w:noProof/>
                <w:webHidden/>
              </w:rPr>
              <w:tab/>
            </w:r>
            <w:r w:rsidR="00D7203C">
              <w:rPr>
                <w:noProof/>
                <w:webHidden/>
              </w:rPr>
              <w:fldChar w:fldCharType="begin"/>
            </w:r>
            <w:r w:rsidR="00D7203C">
              <w:rPr>
                <w:noProof/>
                <w:webHidden/>
              </w:rPr>
              <w:instrText xml:space="preserve"> PAGEREF _Toc170656963 \h </w:instrText>
            </w:r>
            <w:r w:rsidR="00D7203C">
              <w:rPr>
                <w:noProof/>
                <w:webHidden/>
              </w:rPr>
            </w:r>
            <w:r w:rsidR="00D7203C">
              <w:rPr>
                <w:noProof/>
                <w:webHidden/>
              </w:rPr>
              <w:fldChar w:fldCharType="separate"/>
            </w:r>
            <w:r w:rsidR="00D7203C">
              <w:rPr>
                <w:noProof/>
                <w:webHidden/>
              </w:rPr>
              <w:t>3</w:t>
            </w:r>
            <w:r w:rsidR="00D7203C">
              <w:rPr>
                <w:noProof/>
                <w:webHidden/>
              </w:rPr>
              <w:fldChar w:fldCharType="end"/>
            </w:r>
          </w:hyperlink>
        </w:p>
        <w:p w14:paraId="44FC727A" w14:textId="0696D913" w:rsidR="00D7203C" w:rsidRDefault="00000000">
          <w:pPr>
            <w:pStyle w:val="TOC2"/>
            <w:tabs>
              <w:tab w:val="right" w:leader="dot" w:pos="10772"/>
            </w:tabs>
            <w:rPr>
              <w:rFonts w:eastAsiaTheme="minorEastAsia"/>
              <w:noProof/>
              <w:kern w:val="2"/>
              <w:lang w:val="en-GB" w:eastAsia="en-GB"/>
              <w14:ligatures w14:val="standardContextual"/>
            </w:rPr>
          </w:pPr>
          <w:hyperlink w:anchor="_Toc170656964" w:history="1">
            <w:r w:rsidR="00D7203C" w:rsidRPr="00155859">
              <w:rPr>
                <w:rStyle w:val="Hyperlink"/>
                <w:noProof/>
                <w:lang w:val="en-GB"/>
              </w:rPr>
              <w:t>2.1 Circuit Description &amp; Operation</w:t>
            </w:r>
            <w:r w:rsidR="00D7203C">
              <w:rPr>
                <w:noProof/>
                <w:webHidden/>
              </w:rPr>
              <w:tab/>
            </w:r>
            <w:r w:rsidR="00D7203C">
              <w:rPr>
                <w:noProof/>
                <w:webHidden/>
              </w:rPr>
              <w:fldChar w:fldCharType="begin"/>
            </w:r>
            <w:r w:rsidR="00D7203C">
              <w:rPr>
                <w:noProof/>
                <w:webHidden/>
              </w:rPr>
              <w:instrText xml:space="preserve"> PAGEREF _Toc170656964 \h </w:instrText>
            </w:r>
            <w:r w:rsidR="00D7203C">
              <w:rPr>
                <w:noProof/>
                <w:webHidden/>
              </w:rPr>
            </w:r>
            <w:r w:rsidR="00D7203C">
              <w:rPr>
                <w:noProof/>
                <w:webHidden/>
              </w:rPr>
              <w:fldChar w:fldCharType="separate"/>
            </w:r>
            <w:r w:rsidR="00D7203C">
              <w:rPr>
                <w:noProof/>
                <w:webHidden/>
              </w:rPr>
              <w:t>3</w:t>
            </w:r>
            <w:r w:rsidR="00D7203C">
              <w:rPr>
                <w:noProof/>
                <w:webHidden/>
              </w:rPr>
              <w:fldChar w:fldCharType="end"/>
            </w:r>
          </w:hyperlink>
        </w:p>
        <w:p w14:paraId="23C087F7" w14:textId="33F8B400" w:rsidR="00D7203C" w:rsidRDefault="00000000">
          <w:pPr>
            <w:pStyle w:val="TOC1"/>
            <w:tabs>
              <w:tab w:val="left" w:pos="480"/>
              <w:tab w:val="right" w:leader="dot" w:pos="10772"/>
            </w:tabs>
            <w:rPr>
              <w:rFonts w:eastAsiaTheme="minorEastAsia"/>
              <w:noProof/>
              <w:kern w:val="2"/>
              <w:lang w:val="en-GB" w:eastAsia="en-GB"/>
              <w14:ligatures w14:val="standardContextual"/>
            </w:rPr>
          </w:pPr>
          <w:hyperlink w:anchor="_Toc170656965" w:history="1">
            <w:r w:rsidR="00D7203C" w:rsidRPr="00155859">
              <w:rPr>
                <w:rStyle w:val="Hyperlink"/>
                <w:noProof/>
                <w:lang w:val="en-GB"/>
              </w:rPr>
              <w:t>3.</w:t>
            </w:r>
            <w:r w:rsidR="00D7203C">
              <w:rPr>
                <w:rFonts w:eastAsiaTheme="minorEastAsia"/>
                <w:noProof/>
                <w:kern w:val="2"/>
                <w:lang w:val="en-GB" w:eastAsia="en-GB"/>
                <w14:ligatures w14:val="standardContextual"/>
              </w:rPr>
              <w:tab/>
            </w:r>
            <w:r w:rsidR="00D7203C" w:rsidRPr="00155859">
              <w:rPr>
                <w:rStyle w:val="Hyperlink"/>
                <w:noProof/>
                <w:lang w:val="en-GB"/>
              </w:rPr>
              <w:t>Design</w:t>
            </w:r>
            <w:r w:rsidR="00D7203C">
              <w:rPr>
                <w:noProof/>
                <w:webHidden/>
              </w:rPr>
              <w:tab/>
            </w:r>
            <w:r w:rsidR="00D7203C">
              <w:rPr>
                <w:noProof/>
                <w:webHidden/>
              </w:rPr>
              <w:fldChar w:fldCharType="begin"/>
            </w:r>
            <w:r w:rsidR="00D7203C">
              <w:rPr>
                <w:noProof/>
                <w:webHidden/>
              </w:rPr>
              <w:instrText xml:space="preserve"> PAGEREF _Toc170656965 \h </w:instrText>
            </w:r>
            <w:r w:rsidR="00D7203C">
              <w:rPr>
                <w:noProof/>
                <w:webHidden/>
              </w:rPr>
            </w:r>
            <w:r w:rsidR="00D7203C">
              <w:rPr>
                <w:noProof/>
                <w:webHidden/>
              </w:rPr>
              <w:fldChar w:fldCharType="separate"/>
            </w:r>
            <w:r w:rsidR="00D7203C">
              <w:rPr>
                <w:noProof/>
                <w:webHidden/>
              </w:rPr>
              <w:t>4</w:t>
            </w:r>
            <w:r w:rsidR="00D7203C">
              <w:rPr>
                <w:noProof/>
                <w:webHidden/>
              </w:rPr>
              <w:fldChar w:fldCharType="end"/>
            </w:r>
          </w:hyperlink>
        </w:p>
        <w:p w14:paraId="2C2CD9CF" w14:textId="220FE97B" w:rsidR="00D7203C" w:rsidRDefault="00000000">
          <w:pPr>
            <w:pStyle w:val="TOC2"/>
            <w:tabs>
              <w:tab w:val="right" w:leader="dot" w:pos="10772"/>
            </w:tabs>
            <w:rPr>
              <w:rFonts w:eastAsiaTheme="minorEastAsia"/>
              <w:noProof/>
              <w:kern w:val="2"/>
              <w:lang w:val="en-GB" w:eastAsia="en-GB"/>
              <w14:ligatures w14:val="standardContextual"/>
            </w:rPr>
          </w:pPr>
          <w:hyperlink w:anchor="_Toc170656966" w:history="1">
            <w:r w:rsidR="00D7203C" w:rsidRPr="00155859">
              <w:rPr>
                <w:rStyle w:val="Hyperlink"/>
                <w:noProof/>
                <w:lang w:val="en-GB"/>
              </w:rPr>
              <w:t>3.1 Calculations</w:t>
            </w:r>
            <w:r w:rsidR="00D7203C">
              <w:rPr>
                <w:noProof/>
                <w:webHidden/>
              </w:rPr>
              <w:tab/>
            </w:r>
            <w:r w:rsidR="00D7203C">
              <w:rPr>
                <w:noProof/>
                <w:webHidden/>
              </w:rPr>
              <w:fldChar w:fldCharType="begin"/>
            </w:r>
            <w:r w:rsidR="00D7203C">
              <w:rPr>
                <w:noProof/>
                <w:webHidden/>
              </w:rPr>
              <w:instrText xml:space="preserve"> PAGEREF _Toc170656966 \h </w:instrText>
            </w:r>
            <w:r w:rsidR="00D7203C">
              <w:rPr>
                <w:noProof/>
                <w:webHidden/>
              </w:rPr>
            </w:r>
            <w:r w:rsidR="00D7203C">
              <w:rPr>
                <w:noProof/>
                <w:webHidden/>
              </w:rPr>
              <w:fldChar w:fldCharType="separate"/>
            </w:r>
            <w:r w:rsidR="00D7203C">
              <w:rPr>
                <w:noProof/>
                <w:webHidden/>
              </w:rPr>
              <w:t>4</w:t>
            </w:r>
            <w:r w:rsidR="00D7203C">
              <w:rPr>
                <w:noProof/>
                <w:webHidden/>
              </w:rPr>
              <w:fldChar w:fldCharType="end"/>
            </w:r>
          </w:hyperlink>
        </w:p>
        <w:p w14:paraId="4FACB430" w14:textId="2BBB3F02" w:rsidR="00D7203C" w:rsidRDefault="00000000">
          <w:pPr>
            <w:pStyle w:val="TOC2"/>
            <w:tabs>
              <w:tab w:val="right" w:leader="dot" w:pos="10772"/>
            </w:tabs>
            <w:rPr>
              <w:rFonts w:eastAsiaTheme="minorEastAsia"/>
              <w:noProof/>
              <w:kern w:val="2"/>
              <w:lang w:val="en-GB" w:eastAsia="en-GB"/>
              <w14:ligatures w14:val="standardContextual"/>
            </w:rPr>
          </w:pPr>
          <w:hyperlink w:anchor="_Toc170656967" w:history="1">
            <w:r w:rsidR="00D7203C" w:rsidRPr="00155859">
              <w:rPr>
                <w:rStyle w:val="Hyperlink"/>
                <w:noProof/>
                <w:lang w:val="en-GB"/>
              </w:rPr>
              <w:t>3.2 Schematics</w:t>
            </w:r>
            <w:r w:rsidR="00D7203C">
              <w:rPr>
                <w:noProof/>
                <w:webHidden/>
              </w:rPr>
              <w:tab/>
            </w:r>
            <w:r w:rsidR="00D7203C">
              <w:rPr>
                <w:noProof/>
                <w:webHidden/>
              </w:rPr>
              <w:fldChar w:fldCharType="begin"/>
            </w:r>
            <w:r w:rsidR="00D7203C">
              <w:rPr>
                <w:noProof/>
                <w:webHidden/>
              </w:rPr>
              <w:instrText xml:space="preserve"> PAGEREF _Toc170656967 \h </w:instrText>
            </w:r>
            <w:r w:rsidR="00D7203C">
              <w:rPr>
                <w:noProof/>
                <w:webHidden/>
              </w:rPr>
            </w:r>
            <w:r w:rsidR="00D7203C">
              <w:rPr>
                <w:noProof/>
                <w:webHidden/>
              </w:rPr>
              <w:fldChar w:fldCharType="separate"/>
            </w:r>
            <w:r w:rsidR="00D7203C">
              <w:rPr>
                <w:noProof/>
                <w:webHidden/>
              </w:rPr>
              <w:t>5</w:t>
            </w:r>
            <w:r w:rsidR="00D7203C">
              <w:rPr>
                <w:noProof/>
                <w:webHidden/>
              </w:rPr>
              <w:fldChar w:fldCharType="end"/>
            </w:r>
          </w:hyperlink>
        </w:p>
        <w:p w14:paraId="2F89750C" w14:textId="49C07D5B" w:rsidR="00D7203C" w:rsidRDefault="00000000">
          <w:pPr>
            <w:pStyle w:val="TOC2"/>
            <w:tabs>
              <w:tab w:val="right" w:leader="dot" w:pos="10772"/>
            </w:tabs>
            <w:rPr>
              <w:rFonts w:eastAsiaTheme="minorEastAsia"/>
              <w:noProof/>
              <w:kern w:val="2"/>
              <w:lang w:val="en-GB" w:eastAsia="en-GB"/>
              <w14:ligatures w14:val="standardContextual"/>
            </w:rPr>
          </w:pPr>
          <w:hyperlink w:anchor="_Toc170656968" w:history="1">
            <w:r w:rsidR="00D7203C" w:rsidRPr="00155859">
              <w:rPr>
                <w:rStyle w:val="Hyperlink"/>
                <w:noProof/>
                <w:lang w:val="en-GB"/>
              </w:rPr>
              <w:t>3.3 Simulation</w:t>
            </w:r>
            <w:r w:rsidR="00D7203C">
              <w:rPr>
                <w:noProof/>
                <w:webHidden/>
              </w:rPr>
              <w:tab/>
            </w:r>
            <w:r w:rsidR="00D7203C">
              <w:rPr>
                <w:noProof/>
                <w:webHidden/>
              </w:rPr>
              <w:fldChar w:fldCharType="begin"/>
            </w:r>
            <w:r w:rsidR="00D7203C">
              <w:rPr>
                <w:noProof/>
                <w:webHidden/>
              </w:rPr>
              <w:instrText xml:space="preserve"> PAGEREF _Toc170656968 \h </w:instrText>
            </w:r>
            <w:r w:rsidR="00D7203C">
              <w:rPr>
                <w:noProof/>
                <w:webHidden/>
              </w:rPr>
            </w:r>
            <w:r w:rsidR="00D7203C">
              <w:rPr>
                <w:noProof/>
                <w:webHidden/>
              </w:rPr>
              <w:fldChar w:fldCharType="separate"/>
            </w:r>
            <w:r w:rsidR="00D7203C">
              <w:rPr>
                <w:noProof/>
                <w:webHidden/>
              </w:rPr>
              <w:t>6</w:t>
            </w:r>
            <w:r w:rsidR="00D7203C">
              <w:rPr>
                <w:noProof/>
                <w:webHidden/>
              </w:rPr>
              <w:fldChar w:fldCharType="end"/>
            </w:r>
          </w:hyperlink>
        </w:p>
        <w:p w14:paraId="475C1E82" w14:textId="0DBF068B" w:rsidR="00D7203C" w:rsidRDefault="00000000">
          <w:pPr>
            <w:pStyle w:val="TOC1"/>
            <w:tabs>
              <w:tab w:val="right" w:leader="dot" w:pos="10772"/>
            </w:tabs>
            <w:rPr>
              <w:rFonts w:eastAsiaTheme="minorEastAsia"/>
              <w:noProof/>
              <w:kern w:val="2"/>
              <w:lang w:val="en-GB" w:eastAsia="en-GB"/>
              <w14:ligatures w14:val="standardContextual"/>
            </w:rPr>
          </w:pPr>
          <w:hyperlink w:anchor="_Toc170656969" w:history="1">
            <w:r w:rsidR="00D7203C" w:rsidRPr="00155859">
              <w:rPr>
                <w:rStyle w:val="Hyperlink"/>
                <w:noProof/>
                <w:lang w:val="en-GB"/>
              </w:rPr>
              <w:t>4. Breadboard testing</w:t>
            </w:r>
            <w:r w:rsidR="00D7203C">
              <w:rPr>
                <w:noProof/>
                <w:webHidden/>
              </w:rPr>
              <w:tab/>
            </w:r>
            <w:r w:rsidR="00D7203C">
              <w:rPr>
                <w:noProof/>
                <w:webHidden/>
              </w:rPr>
              <w:fldChar w:fldCharType="begin"/>
            </w:r>
            <w:r w:rsidR="00D7203C">
              <w:rPr>
                <w:noProof/>
                <w:webHidden/>
              </w:rPr>
              <w:instrText xml:space="preserve"> PAGEREF _Toc170656969 \h </w:instrText>
            </w:r>
            <w:r w:rsidR="00D7203C">
              <w:rPr>
                <w:noProof/>
                <w:webHidden/>
              </w:rPr>
            </w:r>
            <w:r w:rsidR="00D7203C">
              <w:rPr>
                <w:noProof/>
                <w:webHidden/>
              </w:rPr>
              <w:fldChar w:fldCharType="separate"/>
            </w:r>
            <w:r w:rsidR="00D7203C">
              <w:rPr>
                <w:noProof/>
                <w:webHidden/>
              </w:rPr>
              <w:t>8</w:t>
            </w:r>
            <w:r w:rsidR="00D7203C">
              <w:rPr>
                <w:noProof/>
                <w:webHidden/>
              </w:rPr>
              <w:fldChar w:fldCharType="end"/>
            </w:r>
          </w:hyperlink>
        </w:p>
        <w:p w14:paraId="340B3034" w14:textId="626076C2" w:rsidR="00D7203C" w:rsidRDefault="00000000">
          <w:pPr>
            <w:pStyle w:val="TOC2"/>
            <w:tabs>
              <w:tab w:val="right" w:leader="dot" w:pos="10772"/>
            </w:tabs>
            <w:rPr>
              <w:rFonts w:eastAsiaTheme="minorEastAsia"/>
              <w:noProof/>
              <w:kern w:val="2"/>
              <w:lang w:val="en-GB" w:eastAsia="en-GB"/>
              <w14:ligatures w14:val="standardContextual"/>
            </w:rPr>
          </w:pPr>
          <w:hyperlink w:anchor="_Toc170656970" w:history="1">
            <w:r w:rsidR="00D7203C" w:rsidRPr="00155859">
              <w:rPr>
                <w:rStyle w:val="Hyperlink"/>
                <w:noProof/>
                <w:lang w:val="en-GB"/>
              </w:rPr>
              <w:t>4.1 Operation</w:t>
            </w:r>
            <w:r w:rsidR="00D7203C">
              <w:rPr>
                <w:noProof/>
                <w:webHidden/>
              </w:rPr>
              <w:tab/>
            </w:r>
            <w:r w:rsidR="00D7203C">
              <w:rPr>
                <w:noProof/>
                <w:webHidden/>
              </w:rPr>
              <w:fldChar w:fldCharType="begin"/>
            </w:r>
            <w:r w:rsidR="00D7203C">
              <w:rPr>
                <w:noProof/>
                <w:webHidden/>
              </w:rPr>
              <w:instrText xml:space="preserve"> PAGEREF _Toc170656970 \h </w:instrText>
            </w:r>
            <w:r w:rsidR="00D7203C">
              <w:rPr>
                <w:noProof/>
                <w:webHidden/>
              </w:rPr>
            </w:r>
            <w:r w:rsidR="00D7203C">
              <w:rPr>
                <w:noProof/>
                <w:webHidden/>
              </w:rPr>
              <w:fldChar w:fldCharType="separate"/>
            </w:r>
            <w:r w:rsidR="00D7203C">
              <w:rPr>
                <w:noProof/>
                <w:webHidden/>
              </w:rPr>
              <w:t>8</w:t>
            </w:r>
            <w:r w:rsidR="00D7203C">
              <w:rPr>
                <w:noProof/>
                <w:webHidden/>
              </w:rPr>
              <w:fldChar w:fldCharType="end"/>
            </w:r>
          </w:hyperlink>
        </w:p>
        <w:p w14:paraId="2C44FF9A" w14:textId="633303BD" w:rsidR="00D7203C" w:rsidRDefault="00000000">
          <w:pPr>
            <w:pStyle w:val="TOC2"/>
            <w:tabs>
              <w:tab w:val="right" w:leader="dot" w:pos="10772"/>
            </w:tabs>
            <w:rPr>
              <w:rFonts w:eastAsiaTheme="minorEastAsia"/>
              <w:noProof/>
              <w:kern w:val="2"/>
              <w:lang w:val="en-GB" w:eastAsia="en-GB"/>
              <w14:ligatures w14:val="standardContextual"/>
            </w:rPr>
          </w:pPr>
          <w:hyperlink w:anchor="_Toc170656971" w:history="1">
            <w:r w:rsidR="00D7203C" w:rsidRPr="00155859">
              <w:rPr>
                <w:rStyle w:val="Hyperlink"/>
                <w:noProof/>
                <w:lang w:val="en-GB"/>
              </w:rPr>
              <w:t>4.2 Testing</w:t>
            </w:r>
            <w:r w:rsidR="00D7203C">
              <w:rPr>
                <w:noProof/>
                <w:webHidden/>
              </w:rPr>
              <w:tab/>
            </w:r>
            <w:r w:rsidR="00D7203C">
              <w:rPr>
                <w:noProof/>
                <w:webHidden/>
              </w:rPr>
              <w:fldChar w:fldCharType="begin"/>
            </w:r>
            <w:r w:rsidR="00D7203C">
              <w:rPr>
                <w:noProof/>
                <w:webHidden/>
              </w:rPr>
              <w:instrText xml:space="preserve"> PAGEREF _Toc170656971 \h </w:instrText>
            </w:r>
            <w:r w:rsidR="00D7203C">
              <w:rPr>
                <w:noProof/>
                <w:webHidden/>
              </w:rPr>
            </w:r>
            <w:r w:rsidR="00D7203C">
              <w:rPr>
                <w:noProof/>
                <w:webHidden/>
              </w:rPr>
              <w:fldChar w:fldCharType="separate"/>
            </w:r>
            <w:r w:rsidR="00D7203C">
              <w:rPr>
                <w:noProof/>
                <w:webHidden/>
              </w:rPr>
              <w:t>8</w:t>
            </w:r>
            <w:r w:rsidR="00D7203C">
              <w:rPr>
                <w:noProof/>
                <w:webHidden/>
              </w:rPr>
              <w:fldChar w:fldCharType="end"/>
            </w:r>
          </w:hyperlink>
        </w:p>
        <w:p w14:paraId="6E0E8013" w14:textId="719E00AA" w:rsidR="00D7203C" w:rsidRDefault="00000000">
          <w:pPr>
            <w:pStyle w:val="TOC1"/>
            <w:tabs>
              <w:tab w:val="right" w:leader="dot" w:pos="10772"/>
            </w:tabs>
            <w:rPr>
              <w:rFonts w:eastAsiaTheme="minorEastAsia"/>
              <w:noProof/>
              <w:kern w:val="2"/>
              <w:lang w:val="en-GB" w:eastAsia="en-GB"/>
              <w14:ligatures w14:val="standardContextual"/>
            </w:rPr>
          </w:pPr>
          <w:hyperlink w:anchor="_Toc170656972" w:history="1">
            <w:r w:rsidR="00D7203C" w:rsidRPr="00155859">
              <w:rPr>
                <w:rStyle w:val="Hyperlink"/>
                <w:bCs/>
                <w:noProof/>
                <w:lang w:val="en-GB"/>
              </w:rPr>
              <w:t>5. Conclusion</w:t>
            </w:r>
            <w:r w:rsidR="00D7203C">
              <w:rPr>
                <w:noProof/>
                <w:webHidden/>
              </w:rPr>
              <w:tab/>
            </w:r>
            <w:r w:rsidR="00D7203C">
              <w:rPr>
                <w:noProof/>
                <w:webHidden/>
              </w:rPr>
              <w:fldChar w:fldCharType="begin"/>
            </w:r>
            <w:r w:rsidR="00D7203C">
              <w:rPr>
                <w:noProof/>
                <w:webHidden/>
              </w:rPr>
              <w:instrText xml:space="preserve"> PAGEREF _Toc170656972 \h </w:instrText>
            </w:r>
            <w:r w:rsidR="00D7203C">
              <w:rPr>
                <w:noProof/>
                <w:webHidden/>
              </w:rPr>
            </w:r>
            <w:r w:rsidR="00D7203C">
              <w:rPr>
                <w:noProof/>
                <w:webHidden/>
              </w:rPr>
              <w:fldChar w:fldCharType="separate"/>
            </w:r>
            <w:r w:rsidR="00D7203C">
              <w:rPr>
                <w:noProof/>
                <w:webHidden/>
              </w:rPr>
              <w:t>9</w:t>
            </w:r>
            <w:r w:rsidR="00D7203C">
              <w:rPr>
                <w:noProof/>
                <w:webHidden/>
              </w:rPr>
              <w:fldChar w:fldCharType="end"/>
            </w:r>
          </w:hyperlink>
        </w:p>
        <w:p w14:paraId="3D543D88" w14:textId="3370FD1D" w:rsidR="00D7203C" w:rsidRDefault="00000000">
          <w:pPr>
            <w:pStyle w:val="TOC1"/>
            <w:tabs>
              <w:tab w:val="right" w:leader="dot" w:pos="10772"/>
            </w:tabs>
            <w:rPr>
              <w:rFonts w:eastAsiaTheme="minorEastAsia"/>
              <w:noProof/>
              <w:kern w:val="2"/>
              <w:lang w:val="en-GB" w:eastAsia="en-GB"/>
              <w14:ligatures w14:val="standardContextual"/>
            </w:rPr>
          </w:pPr>
          <w:hyperlink w:anchor="_Toc170656973" w:history="1">
            <w:r w:rsidR="00D7203C" w:rsidRPr="00155859">
              <w:rPr>
                <w:rStyle w:val="Hyperlink"/>
                <w:bCs/>
                <w:noProof/>
                <w:lang w:val="en-GB"/>
              </w:rPr>
              <w:t>6.</w:t>
            </w:r>
            <w:r w:rsidR="00D7203C" w:rsidRPr="00155859">
              <w:rPr>
                <w:rStyle w:val="Hyperlink"/>
                <w:noProof/>
                <w:lang w:val="en-GB"/>
              </w:rPr>
              <w:t xml:space="preserve"> References</w:t>
            </w:r>
            <w:r w:rsidR="00D7203C">
              <w:rPr>
                <w:noProof/>
                <w:webHidden/>
              </w:rPr>
              <w:tab/>
            </w:r>
            <w:r w:rsidR="00D7203C">
              <w:rPr>
                <w:noProof/>
                <w:webHidden/>
              </w:rPr>
              <w:fldChar w:fldCharType="begin"/>
            </w:r>
            <w:r w:rsidR="00D7203C">
              <w:rPr>
                <w:noProof/>
                <w:webHidden/>
              </w:rPr>
              <w:instrText xml:space="preserve"> PAGEREF _Toc170656973 \h </w:instrText>
            </w:r>
            <w:r w:rsidR="00D7203C">
              <w:rPr>
                <w:noProof/>
                <w:webHidden/>
              </w:rPr>
            </w:r>
            <w:r w:rsidR="00D7203C">
              <w:rPr>
                <w:noProof/>
                <w:webHidden/>
              </w:rPr>
              <w:fldChar w:fldCharType="separate"/>
            </w:r>
            <w:r w:rsidR="00D7203C">
              <w:rPr>
                <w:noProof/>
                <w:webHidden/>
              </w:rPr>
              <w:t>10</w:t>
            </w:r>
            <w:r w:rsidR="00D7203C">
              <w:rPr>
                <w:noProof/>
                <w:webHidden/>
              </w:rPr>
              <w:fldChar w:fldCharType="end"/>
            </w:r>
          </w:hyperlink>
        </w:p>
        <w:p w14:paraId="4A35AADA" w14:textId="63C96225" w:rsidR="00D500E4" w:rsidRDefault="00D500E4">
          <w:r>
            <w:rPr>
              <w:b/>
              <w:bCs/>
            </w:rPr>
            <w:fldChar w:fldCharType="end"/>
          </w:r>
        </w:p>
      </w:sdtContent>
    </w:sdt>
    <w:p w14:paraId="0796F2ED" w14:textId="2007A824" w:rsidR="00DF4158" w:rsidRDefault="00DF4158">
      <w:pPr>
        <w:rPr>
          <w:sz w:val="10"/>
          <w:lang w:val="en-GB"/>
        </w:rPr>
      </w:pPr>
      <w:r>
        <w:rPr>
          <w:lang w:val="en-GB"/>
        </w:rPr>
        <w:br w:type="page"/>
      </w:r>
    </w:p>
    <w:p w14:paraId="7721E370" w14:textId="794A0E6C" w:rsidR="001877B5" w:rsidRDefault="001877B5" w:rsidP="00130E3A">
      <w:pPr>
        <w:pStyle w:val="Heading1"/>
        <w:numPr>
          <w:ilvl w:val="0"/>
          <w:numId w:val="2"/>
        </w:numPr>
        <w:rPr>
          <w:lang w:val="en-GB"/>
        </w:rPr>
      </w:pPr>
      <w:bookmarkStart w:id="0" w:name="_Toc170656962"/>
      <w:r>
        <w:rPr>
          <w:lang w:val="en-GB"/>
        </w:rPr>
        <w:lastRenderedPageBreak/>
        <w:t>Table of Figures</w:t>
      </w:r>
      <w:bookmarkEnd w:id="0"/>
    </w:p>
    <w:p w14:paraId="226DAE3B" w14:textId="77777777" w:rsidR="007F179A" w:rsidRPr="007F179A" w:rsidRDefault="007F179A" w:rsidP="007F179A">
      <w:pPr>
        <w:rPr>
          <w:lang w:val="en-GB"/>
        </w:rPr>
      </w:pPr>
    </w:p>
    <w:tbl>
      <w:tblPr>
        <w:tblStyle w:val="PlainTable3"/>
        <w:tblW w:w="0" w:type="auto"/>
        <w:tblLook w:val="04A0" w:firstRow="1" w:lastRow="0" w:firstColumn="1" w:lastColumn="0" w:noHBand="0" w:noVBand="1"/>
      </w:tblPr>
      <w:tblGrid>
        <w:gridCol w:w="1843"/>
        <w:gridCol w:w="7371"/>
        <w:gridCol w:w="1568"/>
      </w:tblGrid>
      <w:tr w:rsidR="00FB7435" w14:paraId="14F98091" w14:textId="77777777" w:rsidTr="00FB743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43" w:type="dxa"/>
          </w:tcPr>
          <w:p w14:paraId="130B06A4" w14:textId="1A69101E" w:rsidR="00FB7435" w:rsidRDefault="00FB7435" w:rsidP="00725866">
            <w:pPr>
              <w:rPr>
                <w:lang w:val="en-GB"/>
              </w:rPr>
            </w:pPr>
            <w:r>
              <w:rPr>
                <w:lang w:val="en-GB"/>
              </w:rPr>
              <w:t>Figure No.</w:t>
            </w:r>
          </w:p>
        </w:tc>
        <w:tc>
          <w:tcPr>
            <w:tcW w:w="7371" w:type="dxa"/>
          </w:tcPr>
          <w:p w14:paraId="478F1CD2" w14:textId="3176EC84" w:rsidR="00FB7435" w:rsidRDefault="00FB7435" w:rsidP="00725866">
            <w:pPr>
              <w:cnfStyle w:val="100000000000" w:firstRow="1" w:lastRow="0" w:firstColumn="0" w:lastColumn="0" w:oddVBand="0" w:evenVBand="0" w:oddHBand="0" w:evenHBand="0" w:firstRowFirstColumn="0" w:firstRowLastColumn="0" w:lastRowFirstColumn="0" w:lastRowLastColumn="0"/>
              <w:rPr>
                <w:lang w:val="en-GB"/>
              </w:rPr>
            </w:pPr>
            <w:r>
              <w:rPr>
                <w:lang w:val="en-GB"/>
              </w:rPr>
              <w:t>Description</w:t>
            </w:r>
          </w:p>
        </w:tc>
        <w:tc>
          <w:tcPr>
            <w:tcW w:w="1568" w:type="dxa"/>
          </w:tcPr>
          <w:p w14:paraId="290A8E15" w14:textId="71E05E50" w:rsidR="00FB7435" w:rsidRDefault="00FB7435" w:rsidP="00725866">
            <w:pPr>
              <w:cnfStyle w:val="100000000000" w:firstRow="1" w:lastRow="0" w:firstColumn="0" w:lastColumn="0" w:oddVBand="0" w:evenVBand="0" w:oddHBand="0" w:evenHBand="0" w:firstRowFirstColumn="0" w:firstRowLastColumn="0" w:lastRowFirstColumn="0" w:lastRowLastColumn="0"/>
              <w:rPr>
                <w:lang w:val="en-GB"/>
              </w:rPr>
            </w:pPr>
            <w:r>
              <w:rPr>
                <w:lang w:val="en-GB"/>
              </w:rPr>
              <w:t>Page No.</w:t>
            </w:r>
          </w:p>
        </w:tc>
      </w:tr>
      <w:tr w:rsidR="00FB7435" w14:paraId="758F7E5E"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42C5F259" w14:textId="0CA02E45" w:rsidR="00FB7435" w:rsidRPr="00725866" w:rsidRDefault="00FB7435" w:rsidP="00725866">
            <w:pPr>
              <w:rPr>
                <w:b w:val="0"/>
                <w:bCs w:val="0"/>
                <w:lang w:val="en-GB"/>
              </w:rPr>
            </w:pPr>
            <w:r>
              <w:rPr>
                <w:b w:val="0"/>
                <w:bCs w:val="0"/>
                <w:lang w:val="en-GB"/>
              </w:rPr>
              <w:t>Fig. 1</w:t>
            </w:r>
          </w:p>
        </w:tc>
        <w:tc>
          <w:tcPr>
            <w:tcW w:w="7371" w:type="dxa"/>
            <w:tcBorders>
              <w:right w:val="single" w:sz="4" w:space="0" w:color="auto"/>
            </w:tcBorders>
          </w:tcPr>
          <w:p w14:paraId="57246BAE" w14:textId="157B4AF5" w:rsidR="00FB7435" w:rsidRDefault="00FB7435"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Table of </w:t>
            </w:r>
            <w:r w:rsidR="00EF6836">
              <w:rPr>
                <w:lang w:val="en-GB"/>
              </w:rPr>
              <w:t>figures</w:t>
            </w:r>
          </w:p>
        </w:tc>
        <w:tc>
          <w:tcPr>
            <w:tcW w:w="1568" w:type="dxa"/>
            <w:tcBorders>
              <w:top w:val="single" w:sz="4" w:space="0" w:color="7F7F7F" w:themeColor="text1" w:themeTint="80"/>
              <w:left w:val="single" w:sz="4" w:space="0" w:color="auto"/>
            </w:tcBorders>
          </w:tcPr>
          <w:p w14:paraId="3EEF1899" w14:textId="7814A97E"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3</w:t>
            </w:r>
          </w:p>
        </w:tc>
      </w:tr>
      <w:tr w:rsidR="00FB7435" w14:paraId="255EB5DF"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1CEFE5B8" w14:textId="75DB5D6C" w:rsidR="00FB7435" w:rsidRPr="00725866" w:rsidRDefault="00EF6836" w:rsidP="00725866">
            <w:pPr>
              <w:rPr>
                <w:b w:val="0"/>
                <w:bCs w:val="0"/>
                <w:lang w:val="en-GB"/>
              </w:rPr>
            </w:pPr>
            <w:r>
              <w:rPr>
                <w:b w:val="0"/>
                <w:bCs w:val="0"/>
                <w:lang w:val="en-GB"/>
              </w:rPr>
              <w:t>FIG. 2</w:t>
            </w:r>
          </w:p>
        </w:tc>
        <w:tc>
          <w:tcPr>
            <w:tcW w:w="7371" w:type="dxa"/>
            <w:tcBorders>
              <w:right w:val="single" w:sz="4" w:space="0" w:color="auto"/>
            </w:tcBorders>
          </w:tcPr>
          <w:p w14:paraId="4F4FCC80" w14:textId="7BF1ABBE"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Voltage measurements across LEDs</w:t>
            </w:r>
          </w:p>
        </w:tc>
        <w:tc>
          <w:tcPr>
            <w:tcW w:w="1568" w:type="dxa"/>
            <w:tcBorders>
              <w:left w:val="single" w:sz="4" w:space="0" w:color="auto"/>
            </w:tcBorders>
          </w:tcPr>
          <w:p w14:paraId="3A4C8A34" w14:textId="01569D2D"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4</w:t>
            </w:r>
          </w:p>
        </w:tc>
      </w:tr>
      <w:tr w:rsidR="00FB7435" w14:paraId="4657B7A1"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3D7402B4" w14:textId="44AF5BCD" w:rsidR="00FB7435" w:rsidRPr="00725866" w:rsidRDefault="000C46B8" w:rsidP="00725866">
            <w:pPr>
              <w:rPr>
                <w:b w:val="0"/>
                <w:bCs w:val="0"/>
                <w:lang w:val="en-GB"/>
              </w:rPr>
            </w:pPr>
            <w:r>
              <w:rPr>
                <w:b w:val="0"/>
                <w:bCs w:val="0"/>
                <w:lang w:val="en-GB"/>
              </w:rPr>
              <w:t>Fig. 3</w:t>
            </w:r>
          </w:p>
        </w:tc>
        <w:tc>
          <w:tcPr>
            <w:tcW w:w="7371" w:type="dxa"/>
            <w:tcBorders>
              <w:right w:val="single" w:sz="4" w:space="0" w:color="auto"/>
            </w:tcBorders>
          </w:tcPr>
          <w:p w14:paraId="431D4268" w14:textId="22CAE594"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Schematic drawing</w:t>
            </w:r>
          </w:p>
        </w:tc>
        <w:tc>
          <w:tcPr>
            <w:tcW w:w="1568" w:type="dxa"/>
            <w:tcBorders>
              <w:left w:val="single" w:sz="4" w:space="0" w:color="auto"/>
            </w:tcBorders>
          </w:tcPr>
          <w:p w14:paraId="2698934D" w14:textId="5CD62C51"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5</w:t>
            </w:r>
          </w:p>
        </w:tc>
      </w:tr>
      <w:tr w:rsidR="00FB7435" w14:paraId="69767DC1"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2E2C8058" w14:textId="14E29608" w:rsidR="00FB7435" w:rsidRPr="00725866" w:rsidRDefault="000C46B8" w:rsidP="00725866">
            <w:pPr>
              <w:rPr>
                <w:b w:val="0"/>
                <w:bCs w:val="0"/>
                <w:lang w:val="en-GB"/>
              </w:rPr>
            </w:pPr>
            <w:r>
              <w:rPr>
                <w:b w:val="0"/>
                <w:bCs w:val="0"/>
                <w:lang w:val="en-GB"/>
              </w:rPr>
              <w:t>fig. 4</w:t>
            </w:r>
          </w:p>
        </w:tc>
        <w:tc>
          <w:tcPr>
            <w:tcW w:w="7371" w:type="dxa"/>
            <w:tcBorders>
              <w:right w:val="single" w:sz="4" w:space="0" w:color="auto"/>
            </w:tcBorders>
          </w:tcPr>
          <w:p w14:paraId="39DE0A28" w14:textId="35346B68"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LEDs Illuminating</w:t>
            </w:r>
          </w:p>
        </w:tc>
        <w:tc>
          <w:tcPr>
            <w:tcW w:w="1568" w:type="dxa"/>
            <w:tcBorders>
              <w:left w:val="single" w:sz="4" w:space="0" w:color="auto"/>
            </w:tcBorders>
          </w:tcPr>
          <w:p w14:paraId="7C44762C" w14:textId="37093452"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6</w:t>
            </w:r>
          </w:p>
        </w:tc>
      </w:tr>
      <w:tr w:rsidR="00FB7435" w14:paraId="687EAF04"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1C3340D" w14:textId="4A2BC73F" w:rsidR="00FB7435" w:rsidRPr="00725866" w:rsidRDefault="000C46B8" w:rsidP="00725866">
            <w:pPr>
              <w:rPr>
                <w:b w:val="0"/>
                <w:bCs w:val="0"/>
                <w:lang w:val="en-GB"/>
              </w:rPr>
            </w:pPr>
            <w:r>
              <w:rPr>
                <w:b w:val="0"/>
                <w:bCs w:val="0"/>
                <w:lang w:val="en-GB"/>
              </w:rPr>
              <w:t>fig. 5</w:t>
            </w:r>
          </w:p>
        </w:tc>
        <w:tc>
          <w:tcPr>
            <w:tcW w:w="7371" w:type="dxa"/>
            <w:tcBorders>
              <w:right w:val="single" w:sz="4" w:space="0" w:color="auto"/>
            </w:tcBorders>
          </w:tcPr>
          <w:p w14:paraId="0596CC24" w14:textId="25CEC3D6"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Schematic, featuring voltmeters and oscilloscope</w:t>
            </w:r>
          </w:p>
        </w:tc>
        <w:tc>
          <w:tcPr>
            <w:tcW w:w="1568" w:type="dxa"/>
            <w:tcBorders>
              <w:left w:val="single" w:sz="4" w:space="0" w:color="auto"/>
            </w:tcBorders>
          </w:tcPr>
          <w:p w14:paraId="38B08F85" w14:textId="772908D3"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6</w:t>
            </w:r>
          </w:p>
        </w:tc>
      </w:tr>
      <w:tr w:rsidR="00FB7435" w14:paraId="2CFC5EF8"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5F0D2B28" w14:textId="28937381" w:rsidR="00FB7435" w:rsidRPr="00725866" w:rsidRDefault="000C46B8" w:rsidP="00725866">
            <w:pPr>
              <w:rPr>
                <w:b w:val="0"/>
                <w:bCs w:val="0"/>
                <w:lang w:val="en-GB"/>
              </w:rPr>
            </w:pPr>
            <w:r>
              <w:rPr>
                <w:b w:val="0"/>
                <w:bCs w:val="0"/>
                <w:lang w:val="en-GB"/>
              </w:rPr>
              <w:t>fig. 6</w:t>
            </w:r>
          </w:p>
        </w:tc>
        <w:tc>
          <w:tcPr>
            <w:tcW w:w="7371" w:type="dxa"/>
            <w:tcBorders>
              <w:right w:val="single" w:sz="4" w:space="0" w:color="auto"/>
            </w:tcBorders>
          </w:tcPr>
          <w:p w14:paraId="69146E5A" w14:textId="30621A5F"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Simulated oscilloscope</w:t>
            </w:r>
          </w:p>
        </w:tc>
        <w:tc>
          <w:tcPr>
            <w:tcW w:w="1568" w:type="dxa"/>
            <w:tcBorders>
              <w:left w:val="single" w:sz="4" w:space="0" w:color="auto"/>
            </w:tcBorders>
          </w:tcPr>
          <w:p w14:paraId="173D7D4B" w14:textId="083BAA88" w:rsidR="00FB7435" w:rsidRPr="00725866"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7</w:t>
            </w:r>
          </w:p>
        </w:tc>
      </w:tr>
      <w:tr w:rsidR="00FB7435" w14:paraId="638C7268"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68D416D3" w14:textId="2D174626" w:rsidR="00FB7435" w:rsidRPr="00725866" w:rsidRDefault="00D7203C" w:rsidP="00725866">
            <w:pPr>
              <w:rPr>
                <w:b w:val="0"/>
                <w:bCs w:val="0"/>
                <w:lang w:val="en-GB"/>
              </w:rPr>
            </w:pPr>
            <w:r>
              <w:rPr>
                <w:b w:val="0"/>
                <w:bCs w:val="0"/>
                <w:lang w:val="en-GB"/>
              </w:rPr>
              <w:t>FIG.</w:t>
            </w:r>
            <w:r w:rsidR="007F179A">
              <w:rPr>
                <w:b w:val="0"/>
                <w:bCs w:val="0"/>
                <w:lang w:val="en-GB"/>
              </w:rPr>
              <w:t xml:space="preserve"> </w:t>
            </w:r>
            <w:r>
              <w:rPr>
                <w:b w:val="0"/>
                <w:bCs w:val="0"/>
                <w:lang w:val="en-GB"/>
              </w:rPr>
              <w:t>7</w:t>
            </w:r>
          </w:p>
        </w:tc>
        <w:tc>
          <w:tcPr>
            <w:tcW w:w="7371" w:type="dxa"/>
            <w:tcBorders>
              <w:right w:val="single" w:sz="4" w:space="0" w:color="auto"/>
            </w:tcBorders>
          </w:tcPr>
          <w:p w14:paraId="4F698671" w14:textId="3FDF58B8"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Simulated oscilloscope, with labels</w:t>
            </w:r>
          </w:p>
        </w:tc>
        <w:tc>
          <w:tcPr>
            <w:tcW w:w="1568" w:type="dxa"/>
            <w:tcBorders>
              <w:left w:val="single" w:sz="4" w:space="0" w:color="auto"/>
            </w:tcBorders>
          </w:tcPr>
          <w:p w14:paraId="2B7C887A" w14:textId="7409E950" w:rsidR="00FB7435" w:rsidRPr="00725866"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7</w:t>
            </w:r>
          </w:p>
        </w:tc>
      </w:tr>
      <w:tr w:rsidR="00D7203C" w14:paraId="34A9AB5B"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386336AF" w14:textId="70EAEC4E" w:rsidR="00D7203C" w:rsidRDefault="00D7203C" w:rsidP="00725866">
            <w:pPr>
              <w:rPr>
                <w:b w:val="0"/>
                <w:bCs w:val="0"/>
                <w:lang w:val="en-GB"/>
              </w:rPr>
            </w:pPr>
            <w:r>
              <w:rPr>
                <w:b w:val="0"/>
                <w:bCs w:val="0"/>
                <w:lang w:val="en-GB"/>
              </w:rPr>
              <w:t>FIG.</w:t>
            </w:r>
            <w:r w:rsidR="007F179A">
              <w:rPr>
                <w:b w:val="0"/>
                <w:bCs w:val="0"/>
                <w:lang w:val="en-GB"/>
              </w:rPr>
              <w:t xml:space="preserve"> </w:t>
            </w:r>
            <w:r>
              <w:rPr>
                <w:b w:val="0"/>
                <w:bCs w:val="0"/>
                <w:lang w:val="en-GB"/>
              </w:rPr>
              <w:t>8</w:t>
            </w:r>
          </w:p>
        </w:tc>
        <w:tc>
          <w:tcPr>
            <w:tcW w:w="7371" w:type="dxa"/>
            <w:tcBorders>
              <w:right w:val="single" w:sz="4" w:space="0" w:color="auto"/>
            </w:tcBorders>
          </w:tcPr>
          <w:p w14:paraId="5135BC34" w14:textId="2E65C303" w:rsidR="00D7203C" w:rsidRDefault="007F179A"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Assembled circuit on breadboard</w:t>
            </w:r>
          </w:p>
        </w:tc>
        <w:tc>
          <w:tcPr>
            <w:tcW w:w="1568" w:type="dxa"/>
            <w:tcBorders>
              <w:left w:val="single" w:sz="4" w:space="0" w:color="auto"/>
            </w:tcBorders>
          </w:tcPr>
          <w:p w14:paraId="1581EE8F" w14:textId="66DC9689" w:rsidR="00D7203C"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8</w:t>
            </w:r>
          </w:p>
        </w:tc>
      </w:tr>
      <w:tr w:rsidR="00D7203C" w14:paraId="31FEC143"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9F871B6" w14:textId="3B332E12" w:rsidR="00D7203C" w:rsidRDefault="007F179A" w:rsidP="00725866">
            <w:pPr>
              <w:rPr>
                <w:b w:val="0"/>
                <w:bCs w:val="0"/>
                <w:lang w:val="en-GB"/>
              </w:rPr>
            </w:pPr>
            <w:r>
              <w:rPr>
                <w:b w:val="0"/>
                <w:bCs w:val="0"/>
                <w:lang w:val="en-GB"/>
              </w:rPr>
              <w:t>FIG. 9</w:t>
            </w:r>
          </w:p>
        </w:tc>
        <w:tc>
          <w:tcPr>
            <w:tcW w:w="7371" w:type="dxa"/>
            <w:tcBorders>
              <w:right w:val="single" w:sz="4" w:space="0" w:color="auto"/>
            </w:tcBorders>
          </w:tcPr>
          <w:p w14:paraId="6B2F1FEB" w14:textId="52ED8347" w:rsidR="00D7203C" w:rsidRDefault="007F179A"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Power supply in use</w:t>
            </w:r>
          </w:p>
        </w:tc>
        <w:tc>
          <w:tcPr>
            <w:tcW w:w="1568" w:type="dxa"/>
            <w:tcBorders>
              <w:left w:val="single" w:sz="4" w:space="0" w:color="auto"/>
            </w:tcBorders>
          </w:tcPr>
          <w:p w14:paraId="09E85B2F" w14:textId="37880513" w:rsidR="00D7203C" w:rsidRDefault="00D7203C"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8</w:t>
            </w:r>
          </w:p>
        </w:tc>
      </w:tr>
      <w:tr w:rsidR="00D7203C" w14:paraId="5ABAC595"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6723E14B" w14:textId="0D2709A8" w:rsidR="00D7203C" w:rsidRDefault="007F179A" w:rsidP="00725866">
            <w:pPr>
              <w:rPr>
                <w:b w:val="0"/>
                <w:bCs w:val="0"/>
                <w:lang w:val="en-GB"/>
              </w:rPr>
            </w:pPr>
            <w:r>
              <w:rPr>
                <w:b w:val="0"/>
                <w:bCs w:val="0"/>
                <w:lang w:val="en-GB"/>
              </w:rPr>
              <w:t>FIG. 10</w:t>
            </w:r>
          </w:p>
        </w:tc>
        <w:tc>
          <w:tcPr>
            <w:tcW w:w="7371" w:type="dxa"/>
            <w:tcBorders>
              <w:right w:val="single" w:sz="4" w:space="0" w:color="auto"/>
            </w:tcBorders>
          </w:tcPr>
          <w:p w14:paraId="6686EFE2" w14:textId="1471EE09" w:rsidR="00D7203C" w:rsidRDefault="007F179A"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Oscilloscope connections on breadboard</w:t>
            </w:r>
          </w:p>
        </w:tc>
        <w:tc>
          <w:tcPr>
            <w:tcW w:w="1568" w:type="dxa"/>
            <w:tcBorders>
              <w:left w:val="single" w:sz="4" w:space="0" w:color="auto"/>
            </w:tcBorders>
          </w:tcPr>
          <w:p w14:paraId="61AD91AF" w14:textId="783774AD" w:rsidR="00D7203C" w:rsidRDefault="00D7203C"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8</w:t>
            </w:r>
          </w:p>
        </w:tc>
      </w:tr>
      <w:tr w:rsidR="00D7203C" w14:paraId="56DC47CB" w14:textId="77777777" w:rsidTr="00FB7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51D017B2" w14:textId="204B807D" w:rsidR="00D7203C" w:rsidRDefault="007F179A" w:rsidP="00725866">
            <w:pPr>
              <w:rPr>
                <w:b w:val="0"/>
                <w:bCs w:val="0"/>
                <w:lang w:val="en-GB"/>
              </w:rPr>
            </w:pPr>
            <w:r>
              <w:rPr>
                <w:b w:val="0"/>
                <w:bCs w:val="0"/>
                <w:lang w:val="en-GB"/>
              </w:rPr>
              <w:t>FIG. 11</w:t>
            </w:r>
          </w:p>
        </w:tc>
        <w:tc>
          <w:tcPr>
            <w:tcW w:w="7371" w:type="dxa"/>
            <w:tcBorders>
              <w:right w:val="single" w:sz="4" w:space="0" w:color="auto"/>
            </w:tcBorders>
          </w:tcPr>
          <w:p w14:paraId="3729F7AF" w14:textId="71C6ACFF" w:rsidR="00D7203C" w:rsidRDefault="007F179A"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Oscilloscope readings, real world</w:t>
            </w:r>
          </w:p>
        </w:tc>
        <w:tc>
          <w:tcPr>
            <w:tcW w:w="1568" w:type="dxa"/>
            <w:tcBorders>
              <w:left w:val="single" w:sz="4" w:space="0" w:color="auto"/>
            </w:tcBorders>
          </w:tcPr>
          <w:p w14:paraId="600FBD41" w14:textId="71C57D0C" w:rsidR="00D7203C" w:rsidRDefault="007F179A" w:rsidP="00725866">
            <w:pPr>
              <w:cnfStyle w:val="000000100000" w:firstRow="0" w:lastRow="0" w:firstColumn="0" w:lastColumn="0" w:oddVBand="0" w:evenVBand="0" w:oddHBand="1" w:evenHBand="0" w:firstRowFirstColumn="0" w:firstRowLastColumn="0" w:lastRowFirstColumn="0" w:lastRowLastColumn="0"/>
              <w:rPr>
                <w:lang w:val="en-GB"/>
              </w:rPr>
            </w:pPr>
            <w:r>
              <w:rPr>
                <w:lang w:val="en-GB"/>
              </w:rPr>
              <w:t>9</w:t>
            </w:r>
          </w:p>
        </w:tc>
      </w:tr>
      <w:tr w:rsidR="00D7203C" w14:paraId="6A2BDF46" w14:textId="77777777" w:rsidTr="00FB7435">
        <w:tc>
          <w:tcPr>
            <w:cnfStyle w:val="001000000000" w:firstRow="0" w:lastRow="0" w:firstColumn="1" w:lastColumn="0" w:oddVBand="0" w:evenVBand="0" w:oddHBand="0" w:evenHBand="0" w:firstRowFirstColumn="0" w:firstRowLastColumn="0" w:lastRowFirstColumn="0" w:lastRowLastColumn="0"/>
            <w:tcW w:w="1843" w:type="dxa"/>
          </w:tcPr>
          <w:p w14:paraId="5A260B90" w14:textId="28C7E5D2" w:rsidR="00D7203C" w:rsidRDefault="007F179A" w:rsidP="00725866">
            <w:pPr>
              <w:rPr>
                <w:b w:val="0"/>
                <w:bCs w:val="0"/>
                <w:lang w:val="en-GB"/>
              </w:rPr>
            </w:pPr>
            <w:r>
              <w:rPr>
                <w:b w:val="0"/>
                <w:bCs w:val="0"/>
                <w:lang w:val="en-GB"/>
              </w:rPr>
              <w:t>FIG. 12</w:t>
            </w:r>
          </w:p>
        </w:tc>
        <w:tc>
          <w:tcPr>
            <w:tcW w:w="7371" w:type="dxa"/>
            <w:tcBorders>
              <w:right w:val="single" w:sz="4" w:space="0" w:color="auto"/>
            </w:tcBorders>
          </w:tcPr>
          <w:p w14:paraId="00966D4E" w14:textId="2FFB283D" w:rsidR="00D7203C" w:rsidRDefault="007F179A"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Oscilloscope readings, simulated</w:t>
            </w:r>
          </w:p>
        </w:tc>
        <w:tc>
          <w:tcPr>
            <w:tcW w:w="1568" w:type="dxa"/>
            <w:tcBorders>
              <w:left w:val="single" w:sz="4" w:space="0" w:color="auto"/>
            </w:tcBorders>
          </w:tcPr>
          <w:p w14:paraId="25EC0295" w14:textId="405B34E3" w:rsidR="00D7203C" w:rsidRDefault="007F179A" w:rsidP="00725866">
            <w:pPr>
              <w:cnfStyle w:val="000000000000" w:firstRow="0" w:lastRow="0" w:firstColumn="0" w:lastColumn="0" w:oddVBand="0" w:evenVBand="0" w:oddHBand="0" w:evenHBand="0" w:firstRowFirstColumn="0" w:firstRowLastColumn="0" w:lastRowFirstColumn="0" w:lastRowLastColumn="0"/>
              <w:rPr>
                <w:lang w:val="en-GB"/>
              </w:rPr>
            </w:pPr>
            <w:r>
              <w:rPr>
                <w:lang w:val="en-GB"/>
              </w:rPr>
              <w:t>9</w:t>
            </w:r>
          </w:p>
        </w:tc>
      </w:tr>
    </w:tbl>
    <w:p w14:paraId="29184C1B" w14:textId="6872C841" w:rsidR="00725866" w:rsidRPr="00725866" w:rsidRDefault="00725866" w:rsidP="00725866">
      <w:pPr>
        <w:pStyle w:val="GraphicAnchor"/>
        <w:rPr>
          <w:lang w:val="en-GB"/>
        </w:rPr>
      </w:pPr>
      <w:r>
        <w:rPr>
          <w:lang w:val="en-GB"/>
        </w:rPr>
        <w:t>Figure 1 – Figure contents</w:t>
      </w:r>
    </w:p>
    <w:p w14:paraId="48904833" w14:textId="77777777" w:rsidR="001877B5" w:rsidRPr="001877B5" w:rsidRDefault="001877B5" w:rsidP="001877B5">
      <w:pPr>
        <w:rPr>
          <w:lang w:val="en-GB"/>
        </w:rPr>
      </w:pPr>
    </w:p>
    <w:p w14:paraId="3C1B3A35" w14:textId="7D77C733" w:rsidR="00D500E4" w:rsidRDefault="00BA1F8D" w:rsidP="00130E3A">
      <w:pPr>
        <w:pStyle w:val="Heading1"/>
        <w:numPr>
          <w:ilvl w:val="0"/>
          <w:numId w:val="2"/>
        </w:numPr>
        <w:rPr>
          <w:lang w:val="en-GB"/>
        </w:rPr>
      </w:pPr>
      <w:bookmarkStart w:id="1" w:name="_Toc170656963"/>
      <w:r>
        <w:rPr>
          <w:lang w:val="en-GB"/>
        </w:rPr>
        <w:t>Introduction</w:t>
      </w:r>
      <w:bookmarkEnd w:id="1"/>
    </w:p>
    <w:p w14:paraId="3C53DC67" w14:textId="112FD7DD" w:rsidR="00DA75CE" w:rsidRDefault="00DA75CE" w:rsidP="007F179A">
      <w:pPr>
        <w:pStyle w:val="Heading2"/>
        <w:numPr>
          <w:ilvl w:val="1"/>
          <w:numId w:val="2"/>
        </w:numPr>
        <w:rPr>
          <w:lang w:val="en-GB"/>
        </w:rPr>
      </w:pPr>
      <w:bookmarkStart w:id="2" w:name="_Toc170656964"/>
      <w:r>
        <w:rPr>
          <w:lang w:val="en-GB"/>
        </w:rPr>
        <w:t>Circuit Description</w:t>
      </w:r>
      <w:r w:rsidR="00BF4B5E">
        <w:rPr>
          <w:lang w:val="en-GB"/>
        </w:rPr>
        <w:t xml:space="preserve"> &amp; Operation</w:t>
      </w:r>
      <w:bookmarkEnd w:id="2"/>
    </w:p>
    <w:p w14:paraId="7BDE109A" w14:textId="77777777" w:rsidR="007F179A" w:rsidRPr="007F179A" w:rsidRDefault="007F179A" w:rsidP="007F179A">
      <w:pPr>
        <w:pStyle w:val="ListParagraph"/>
        <w:ind w:left="1170"/>
        <w:rPr>
          <w:lang w:val="en-GB"/>
        </w:rPr>
      </w:pPr>
    </w:p>
    <w:p w14:paraId="5A4F3B28" w14:textId="0AE2728D" w:rsidR="0059191A" w:rsidRDefault="00A14AB2" w:rsidP="00AF2811">
      <w:pPr>
        <w:pStyle w:val="Text"/>
        <w:rPr>
          <w:lang w:val="en-GB"/>
        </w:rPr>
      </w:pPr>
      <w:r>
        <w:rPr>
          <w:lang w:val="en-GB"/>
        </w:rPr>
        <w:t>The circuit detailed within this project is based around a 555 timer</w:t>
      </w:r>
      <w:r w:rsidR="001F6F56">
        <w:rPr>
          <w:lang w:val="en-GB"/>
        </w:rPr>
        <w:t xml:space="preserve">, which is a highly stable </w:t>
      </w:r>
      <w:r w:rsidR="00D61639">
        <w:rPr>
          <w:lang w:val="en-GB"/>
        </w:rPr>
        <w:t>device used for accurate time delays or oscillation [1]</w:t>
      </w:r>
      <w:r w:rsidR="00320B7B">
        <w:rPr>
          <w:lang w:val="en-GB"/>
        </w:rPr>
        <w:t xml:space="preserve">. </w:t>
      </w:r>
      <w:r w:rsidR="00A6512E">
        <w:rPr>
          <w:lang w:val="en-GB"/>
        </w:rPr>
        <w:t>I</w:t>
      </w:r>
      <w:r w:rsidR="00C47323">
        <w:rPr>
          <w:lang w:val="en-GB"/>
        </w:rPr>
        <w:t>t will be used</w:t>
      </w:r>
      <w:r w:rsidR="00A6512E">
        <w:rPr>
          <w:lang w:val="en-GB"/>
        </w:rPr>
        <w:t xml:space="preserve"> in a “pulse generation</w:t>
      </w:r>
      <w:r w:rsidR="00FC639B">
        <w:rPr>
          <w:lang w:val="en-GB"/>
        </w:rPr>
        <w:t xml:space="preserve"> [1]” mode, where it will produce a</w:t>
      </w:r>
      <w:r w:rsidR="00446D2F">
        <w:rPr>
          <w:lang w:val="en-GB"/>
        </w:rPr>
        <w:t xml:space="preserve"> pulse which causes two LEDs to flash out of sequence. Minimal supporting components are required for this application, </w:t>
      </w:r>
      <w:r w:rsidR="00D2744C">
        <w:rPr>
          <w:lang w:val="en-GB"/>
        </w:rPr>
        <w:t xml:space="preserve">with the 555 </w:t>
      </w:r>
      <w:r w:rsidR="00356D42">
        <w:rPr>
          <w:lang w:val="en-GB"/>
        </w:rPr>
        <w:t>timer</w:t>
      </w:r>
      <w:r w:rsidR="00D2744C">
        <w:rPr>
          <w:lang w:val="en-GB"/>
        </w:rPr>
        <w:t xml:space="preserve"> being the only active component used. </w:t>
      </w:r>
      <w:r w:rsidR="00356D42">
        <w:rPr>
          <w:lang w:val="en-GB"/>
        </w:rPr>
        <w:t>A network of resistors is used to manage the voltage which gets to the LEDs, and some simple capacitor resistor circuits are used to set the timing for the 555 IC.</w:t>
      </w:r>
    </w:p>
    <w:p w14:paraId="3D4CB304" w14:textId="545B31C1" w:rsidR="00AF2811" w:rsidRPr="00E047DB" w:rsidRDefault="0059191A" w:rsidP="00E047DB">
      <w:pPr>
        <w:rPr>
          <w:sz w:val="28"/>
          <w:szCs w:val="28"/>
          <w:lang w:val="en-GB"/>
        </w:rPr>
      </w:pPr>
      <w:r>
        <w:rPr>
          <w:lang w:val="en-GB"/>
        </w:rPr>
        <w:br w:type="page"/>
      </w:r>
    </w:p>
    <w:p w14:paraId="1F30C6CD" w14:textId="62F17AED" w:rsidR="00BF4B5E" w:rsidRDefault="00BF4B5E" w:rsidP="00130E3A">
      <w:pPr>
        <w:pStyle w:val="Heading1"/>
        <w:numPr>
          <w:ilvl w:val="0"/>
          <w:numId w:val="2"/>
        </w:numPr>
        <w:rPr>
          <w:lang w:val="en-GB"/>
        </w:rPr>
      </w:pPr>
      <w:bookmarkStart w:id="3" w:name="_Toc170656965"/>
      <w:r>
        <w:rPr>
          <w:lang w:val="en-GB"/>
        </w:rPr>
        <w:lastRenderedPageBreak/>
        <w:t>Design</w:t>
      </w:r>
      <w:bookmarkEnd w:id="3"/>
    </w:p>
    <w:p w14:paraId="529A8D17" w14:textId="1EFBFE07" w:rsidR="00BC31BF" w:rsidRDefault="00D7203C" w:rsidP="00BC31BF">
      <w:pPr>
        <w:pStyle w:val="Heading2"/>
        <w:rPr>
          <w:lang w:val="en-GB"/>
        </w:rPr>
      </w:pPr>
      <w:bookmarkStart w:id="4" w:name="_Toc170656966"/>
      <w:r>
        <w:rPr>
          <w:lang w:val="en-GB"/>
        </w:rPr>
        <w:t>3</w:t>
      </w:r>
      <w:r w:rsidR="00130E3A">
        <w:rPr>
          <w:lang w:val="en-GB"/>
        </w:rPr>
        <w:t xml:space="preserve">.1 </w:t>
      </w:r>
      <w:r w:rsidR="00BC31BF">
        <w:rPr>
          <w:lang w:val="en-GB"/>
        </w:rPr>
        <w:t>Calculations</w:t>
      </w:r>
      <w:bookmarkEnd w:id="4"/>
    </w:p>
    <w:p w14:paraId="1BC363D1" w14:textId="66AF26D7" w:rsidR="00935503" w:rsidRDefault="00935503" w:rsidP="00935503">
      <w:pPr>
        <w:pStyle w:val="Text"/>
        <w:rPr>
          <w:lang w:val="en-GB"/>
        </w:rPr>
      </w:pPr>
      <w:r>
        <w:rPr>
          <w:lang w:val="en-GB"/>
        </w:rPr>
        <w:t xml:space="preserve">For this </w:t>
      </w:r>
      <w:r w:rsidR="00EF5B64">
        <w:rPr>
          <w:lang w:val="en-GB"/>
        </w:rPr>
        <w:t>circuit, all values have been provided, apart from R3 and R4, which must be calculated to control the voltage that the LEDs receive, and keep them within their power limits to prevent damage.</w:t>
      </w:r>
      <w:r w:rsidR="00240CF6">
        <w:rPr>
          <w:lang w:val="en-GB"/>
        </w:rPr>
        <w:t xml:space="preserve"> </w:t>
      </w:r>
      <w:r w:rsidR="009D41AA">
        <w:rPr>
          <w:lang w:val="en-GB"/>
        </w:rPr>
        <w:t>To calculate this, the following equation is used</w:t>
      </w:r>
      <w:r w:rsidR="004B6A96">
        <w:rPr>
          <w:lang w:val="en-GB"/>
        </w:rPr>
        <w:t xml:space="preserve">, where </w:t>
      </w:r>
      <w:proofErr w:type="spellStart"/>
      <w:r w:rsidR="004B6A96">
        <w:rPr>
          <w:lang w:val="en-GB"/>
        </w:rPr>
        <w:t>Vcc</w:t>
      </w:r>
      <w:proofErr w:type="spellEnd"/>
      <w:r w:rsidR="004B6A96">
        <w:rPr>
          <w:lang w:val="en-GB"/>
        </w:rPr>
        <w:t xml:space="preserve"> is input voltage, </w:t>
      </w:r>
      <w:proofErr w:type="spellStart"/>
      <w:r w:rsidR="004B6A96">
        <w:rPr>
          <w:lang w:val="en-GB"/>
        </w:rPr>
        <w:t>Vf</w:t>
      </w:r>
      <w:proofErr w:type="spellEnd"/>
      <w:r w:rsidR="004B6A96">
        <w:rPr>
          <w:lang w:val="en-GB"/>
        </w:rPr>
        <w:t xml:space="preserve"> is the forward voltage of the LEDs, and Vi the forward current.</w:t>
      </w:r>
    </w:p>
    <w:p w14:paraId="317CD85B" w14:textId="1D84D61B" w:rsidR="00565C10" w:rsidRDefault="00565C10" w:rsidP="00935503">
      <w:pPr>
        <w:pStyle w:val="Text"/>
        <w:rPr>
          <w:lang w:val="en-GB"/>
        </w:rPr>
      </w:pPr>
    </w:p>
    <w:p w14:paraId="34F2B16D" w14:textId="77777777" w:rsidR="007C223C" w:rsidRDefault="007C223C" w:rsidP="007C223C">
      <w:pPr>
        <w:pStyle w:val="Text"/>
        <w:rPr>
          <w:lang w:val="en-GB"/>
        </w:rPr>
      </w:pPr>
      <m:oMathPara>
        <m:oMath>
          <m:r>
            <w:rPr>
              <w:rFonts w:ascii="Cambria Math" w:hAnsi="Cambria Math"/>
              <w:lang w:val="en-GB"/>
            </w:rPr>
            <m:t xml:space="preserve">R3= </m:t>
          </m:r>
          <m:f>
            <m:fPr>
              <m:ctrlPr>
                <w:rPr>
                  <w:rFonts w:ascii="Cambria Math" w:hAnsi="Cambria Math"/>
                  <w:i/>
                  <w:lang w:val="en-GB"/>
                </w:rPr>
              </m:ctrlPr>
            </m:fPr>
            <m:num>
              <m:r>
                <w:rPr>
                  <w:rFonts w:ascii="Cambria Math" w:hAnsi="Cambria Math"/>
                  <w:lang w:val="en-GB"/>
                </w:rPr>
                <m:t>Vcc-Vf</m:t>
              </m:r>
            </m:num>
            <m:den>
              <m:r>
                <w:rPr>
                  <w:rFonts w:ascii="Cambria Math" w:hAnsi="Cambria Math"/>
                  <w:lang w:val="en-GB"/>
                </w:rPr>
                <m:t>If</m:t>
              </m:r>
            </m:den>
          </m:f>
        </m:oMath>
      </m:oMathPara>
    </w:p>
    <w:p w14:paraId="259DE105" w14:textId="5222CF92" w:rsidR="007C223C" w:rsidRDefault="007C223C" w:rsidP="007C223C">
      <w:pPr>
        <w:pStyle w:val="Text"/>
        <w:rPr>
          <w:lang w:val="en-GB"/>
        </w:rPr>
      </w:pPr>
      <m:oMathPara>
        <m:oMath>
          <m:r>
            <w:rPr>
              <w:rFonts w:ascii="Cambria Math" w:hAnsi="Cambria Math"/>
              <w:lang w:val="en-GB"/>
            </w:rPr>
            <m:t xml:space="preserve">R4= </m:t>
          </m:r>
          <m:f>
            <m:fPr>
              <m:ctrlPr>
                <w:rPr>
                  <w:rFonts w:ascii="Cambria Math" w:hAnsi="Cambria Math"/>
                  <w:i/>
                  <w:lang w:val="en-GB"/>
                </w:rPr>
              </m:ctrlPr>
            </m:fPr>
            <m:num>
              <m:r>
                <w:rPr>
                  <w:rFonts w:ascii="Cambria Math" w:hAnsi="Cambria Math"/>
                  <w:lang w:val="en-GB"/>
                </w:rPr>
                <m:t>Vcc-Vf</m:t>
              </m:r>
            </m:num>
            <m:den>
              <m:r>
                <w:rPr>
                  <w:rFonts w:ascii="Cambria Math" w:hAnsi="Cambria Math"/>
                  <w:lang w:val="en-GB"/>
                </w:rPr>
                <m:t>If</m:t>
              </m:r>
            </m:den>
          </m:f>
        </m:oMath>
      </m:oMathPara>
    </w:p>
    <w:p w14:paraId="01F67ACE" w14:textId="08228F33" w:rsidR="009D41AA" w:rsidRDefault="009D41AA" w:rsidP="00935503">
      <w:pPr>
        <w:pStyle w:val="Text"/>
        <w:rPr>
          <w:lang w:val="en-GB"/>
        </w:rPr>
      </w:pPr>
    </w:p>
    <w:p w14:paraId="30DC40F7" w14:textId="0AA25457" w:rsidR="009D41AA" w:rsidRDefault="007C223C" w:rsidP="00935503">
      <w:pPr>
        <w:pStyle w:val="Text"/>
        <w:rPr>
          <w:lang w:val="en-GB"/>
        </w:rPr>
      </w:pPr>
      <w:r>
        <w:rPr>
          <w:lang w:val="en-GB"/>
        </w:rPr>
        <w:t>The LEDs in the simulation have a forward voltage of 2.2v (</w:t>
      </w:r>
      <w:proofErr w:type="spellStart"/>
      <w:r>
        <w:rPr>
          <w:lang w:val="en-GB"/>
        </w:rPr>
        <w:t>Vf</w:t>
      </w:r>
      <w:proofErr w:type="spellEnd"/>
      <w:r>
        <w:rPr>
          <w:lang w:val="en-GB"/>
        </w:rPr>
        <w:t xml:space="preserve">) and a forward current of </w:t>
      </w:r>
      <w:r w:rsidR="00626677">
        <w:rPr>
          <w:lang w:val="en-GB"/>
        </w:rPr>
        <w:t>2</w:t>
      </w:r>
      <w:r w:rsidR="000E1A9E">
        <w:rPr>
          <w:lang w:val="en-GB"/>
        </w:rPr>
        <w:t xml:space="preserve">0mA (If). The </w:t>
      </w:r>
      <w:proofErr w:type="spellStart"/>
      <w:r w:rsidR="000E1A9E">
        <w:rPr>
          <w:lang w:val="en-GB"/>
        </w:rPr>
        <w:t>Vcc</w:t>
      </w:r>
      <w:proofErr w:type="spellEnd"/>
      <w:r w:rsidR="000E1A9E">
        <w:rPr>
          <w:lang w:val="en-GB"/>
        </w:rPr>
        <w:t xml:space="preserve"> is 9v. These are put into the formula, giving the result of</w:t>
      </w:r>
      <w:r w:rsidR="002A758A">
        <w:rPr>
          <w:lang w:val="en-GB"/>
        </w:rPr>
        <w:t xml:space="preserve"> 340</w:t>
      </w:r>
      <w:r w:rsidR="00790D4D">
        <w:rPr>
          <w:lang w:val="en-GB"/>
        </w:rPr>
        <w:t xml:space="preserve"> ohms. This </w:t>
      </w:r>
      <w:r w:rsidR="000331F7">
        <w:rPr>
          <w:lang w:val="en-GB"/>
        </w:rPr>
        <w:t>was calculated for each resistor separately, and the</w:t>
      </w:r>
      <w:r w:rsidR="00790D4D">
        <w:rPr>
          <w:lang w:val="en-GB"/>
        </w:rPr>
        <w:t xml:space="preserve"> resistance required for each resistor</w:t>
      </w:r>
      <w:r w:rsidR="000331F7">
        <w:rPr>
          <w:lang w:val="en-GB"/>
        </w:rPr>
        <w:t xml:space="preserve"> is the same</w:t>
      </w:r>
      <w:r w:rsidR="00790D4D">
        <w:rPr>
          <w:lang w:val="en-GB"/>
        </w:rPr>
        <w:t>. Some basic simulation</w:t>
      </w:r>
      <w:r w:rsidR="002A758A">
        <w:rPr>
          <w:lang w:val="en-GB"/>
        </w:rPr>
        <w:t xml:space="preserve">, where the voltage is measured across each LED, confirms </w:t>
      </w:r>
      <w:r w:rsidR="00790D4D">
        <w:rPr>
          <w:lang w:val="en-GB"/>
        </w:rPr>
        <w:t>t</w:t>
      </w:r>
      <w:r w:rsidR="00725866">
        <w:rPr>
          <w:lang w:val="en-GB"/>
        </w:rPr>
        <w:t xml:space="preserve">hat the correct voltage is </w:t>
      </w:r>
      <w:r w:rsidR="002A758A">
        <w:rPr>
          <w:lang w:val="en-GB"/>
        </w:rPr>
        <w:t>present</w:t>
      </w:r>
      <w:r w:rsidR="002A29D5">
        <w:rPr>
          <w:lang w:val="en-GB"/>
        </w:rPr>
        <w:t xml:space="preserve"> and the calculations are correct.</w:t>
      </w:r>
    </w:p>
    <w:p w14:paraId="18CF3EC9" w14:textId="77777777" w:rsidR="00790D4D" w:rsidRDefault="00790D4D" w:rsidP="00935503">
      <w:pPr>
        <w:pStyle w:val="Text"/>
        <w:rPr>
          <w:lang w:val="en-GB"/>
        </w:rPr>
      </w:pPr>
    </w:p>
    <w:p w14:paraId="3611E059" w14:textId="5B805C72" w:rsidR="009D41AA" w:rsidRDefault="00626677" w:rsidP="00790D4D">
      <w:pPr>
        <w:pStyle w:val="Text"/>
        <w:jc w:val="center"/>
        <w:rPr>
          <w:lang w:val="en-GB"/>
        </w:rPr>
      </w:pPr>
      <w:r>
        <w:rPr>
          <w:noProof/>
        </w:rPr>
        <w:drawing>
          <wp:inline distT="0" distB="0" distL="0" distR="0" wp14:anchorId="66675DCC" wp14:editId="43F7277B">
            <wp:extent cx="826936" cy="985902"/>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5515" t="17406" r="14789" b="26654"/>
                    <a:stretch/>
                  </pic:blipFill>
                  <pic:spPr bwMode="auto">
                    <a:xfrm>
                      <a:off x="0" y="0"/>
                      <a:ext cx="826936" cy="985902"/>
                    </a:xfrm>
                    <a:prstGeom prst="rect">
                      <a:avLst/>
                    </a:prstGeom>
                    <a:ln>
                      <a:noFill/>
                    </a:ln>
                    <a:extLst>
                      <a:ext uri="{53640926-AAD7-44D8-BBD7-CCE9431645EC}">
                        <a14:shadowObscured xmlns:a14="http://schemas.microsoft.com/office/drawing/2010/main"/>
                      </a:ext>
                    </a:extLst>
                  </pic:spPr>
                </pic:pic>
              </a:graphicData>
            </a:graphic>
          </wp:inline>
        </w:drawing>
      </w:r>
    </w:p>
    <w:p w14:paraId="217E9509" w14:textId="28717FA1" w:rsidR="00790D4D" w:rsidRDefault="00790D4D" w:rsidP="00725866">
      <w:pPr>
        <w:pStyle w:val="GraphicAnchor"/>
        <w:jc w:val="center"/>
        <w:rPr>
          <w:lang w:val="en-GB"/>
        </w:rPr>
      </w:pPr>
      <w:r>
        <w:rPr>
          <w:lang w:val="en-GB"/>
        </w:rPr>
        <w:t xml:space="preserve">Figure </w:t>
      </w:r>
      <w:r w:rsidR="00EF6836">
        <w:rPr>
          <w:lang w:val="en-GB"/>
        </w:rPr>
        <w:t>2</w:t>
      </w:r>
      <w:r>
        <w:rPr>
          <w:lang w:val="en-GB"/>
        </w:rPr>
        <w:t xml:space="preserve"> – Voltage measurement across </w:t>
      </w:r>
      <w:r w:rsidR="00725866">
        <w:rPr>
          <w:lang w:val="en-GB"/>
        </w:rPr>
        <w:t>LEDs</w:t>
      </w:r>
    </w:p>
    <w:p w14:paraId="0F8C69CF" w14:textId="77777777" w:rsidR="001B626D" w:rsidRDefault="001B626D" w:rsidP="00725866">
      <w:pPr>
        <w:pStyle w:val="GraphicAnchor"/>
        <w:jc w:val="center"/>
        <w:rPr>
          <w:lang w:val="en-GB"/>
        </w:rPr>
      </w:pPr>
    </w:p>
    <w:p w14:paraId="1B386F8A" w14:textId="56C013D6" w:rsidR="000D6C8D" w:rsidRDefault="00F76402" w:rsidP="001B626D">
      <w:pPr>
        <w:pStyle w:val="Text"/>
        <w:rPr>
          <w:lang w:val="en-GB"/>
        </w:rPr>
      </w:pPr>
      <w:r>
        <w:rPr>
          <w:lang w:val="en-GB"/>
        </w:rPr>
        <w:t xml:space="preserve">The frequency, period, on and off times are also useful values, as they can be compared against those </w:t>
      </w:r>
      <w:r w:rsidR="000D6C8D">
        <w:rPr>
          <w:lang w:val="en-GB"/>
        </w:rPr>
        <w:t>which are measured to ensure that the circuit is functioning as expected. To find frequency, the following equation is used:</w:t>
      </w:r>
    </w:p>
    <w:p w14:paraId="3CEA52C7" w14:textId="77777777" w:rsidR="000D6C8D" w:rsidRDefault="000D6C8D" w:rsidP="001B626D">
      <w:pPr>
        <w:pStyle w:val="Text"/>
        <w:rPr>
          <w:lang w:val="en-GB"/>
        </w:rPr>
      </w:pPr>
    </w:p>
    <w:p w14:paraId="39621510" w14:textId="0C99A46E" w:rsidR="00026251" w:rsidRPr="009D607B" w:rsidRDefault="00026251" w:rsidP="001B626D">
      <w:pPr>
        <w:pStyle w:val="Text"/>
        <w:rPr>
          <w:rFonts w:eastAsiaTheme="minorEastAsia"/>
          <w:lang w:val="en-GB"/>
        </w:rPr>
      </w:pPr>
      <m:oMathPara>
        <m:oMath>
          <m:r>
            <w:rPr>
              <w:rFonts w:ascii="Cambria Math" w:hAnsi="Cambria Math"/>
              <w:lang w:val="en-GB"/>
            </w:rPr>
            <m:t xml:space="preserve">f= </m:t>
          </m:r>
          <m:f>
            <m:fPr>
              <m:ctrlPr>
                <w:rPr>
                  <w:rFonts w:ascii="Cambria Math" w:hAnsi="Cambria Math"/>
                  <w:i/>
                  <w:lang w:val="en-GB"/>
                </w:rPr>
              </m:ctrlPr>
            </m:fPr>
            <m:num>
              <m:r>
                <w:rPr>
                  <w:rFonts w:ascii="Cambria Math" w:hAnsi="Cambria Math"/>
                  <w:lang w:val="en-GB"/>
                </w:rPr>
                <m:t>1.44</m:t>
              </m:r>
            </m:num>
            <m:den>
              <m:d>
                <m:dPr>
                  <m:ctrlPr>
                    <w:rPr>
                      <w:rFonts w:ascii="Cambria Math" w:hAnsi="Cambria Math"/>
                      <w:i/>
                      <w:lang w:val="en-GB"/>
                    </w:rPr>
                  </m:ctrlPr>
                </m:dPr>
                <m:e>
                  <m:r>
                    <w:rPr>
                      <w:rFonts w:ascii="Cambria Math" w:hAnsi="Cambria Math"/>
                      <w:lang w:val="en-GB"/>
                    </w:rPr>
                    <m:t>R1+2*R2</m:t>
                  </m:r>
                </m:e>
              </m:d>
              <m:r>
                <w:rPr>
                  <w:rFonts w:ascii="Cambria Math" w:hAnsi="Cambria Math"/>
                  <w:lang w:val="en-GB"/>
                </w:rPr>
                <m:t>*C</m:t>
              </m:r>
            </m:den>
          </m:f>
        </m:oMath>
      </m:oMathPara>
    </w:p>
    <w:p w14:paraId="5283497E" w14:textId="77777777" w:rsidR="00B20FC9" w:rsidRDefault="00B20FC9" w:rsidP="001B626D">
      <w:pPr>
        <w:pStyle w:val="Text"/>
        <w:rPr>
          <w:rFonts w:eastAsiaTheme="minorEastAsia"/>
          <w:lang w:val="en-GB"/>
        </w:rPr>
      </w:pPr>
    </w:p>
    <w:p w14:paraId="26F6D183" w14:textId="7D2012EF" w:rsidR="009D607B" w:rsidRDefault="009D607B" w:rsidP="001B626D">
      <w:pPr>
        <w:pStyle w:val="Text"/>
        <w:rPr>
          <w:rFonts w:eastAsiaTheme="minorEastAsia"/>
          <w:lang w:val="en-GB"/>
        </w:rPr>
      </w:pPr>
      <w:r>
        <w:rPr>
          <w:rFonts w:eastAsiaTheme="minorEastAsia"/>
          <w:lang w:val="en-GB"/>
        </w:rPr>
        <w:t xml:space="preserve">This gives the result of </w:t>
      </w:r>
      <w:r w:rsidR="001F465E">
        <w:rPr>
          <w:rFonts w:eastAsiaTheme="minorEastAsia"/>
          <w:lang w:val="en-GB"/>
        </w:rPr>
        <w:t>68</w:t>
      </w:r>
      <w:r w:rsidR="00B20FC9">
        <w:rPr>
          <w:rFonts w:eastAsiaTheme="minorEastAsia"/>
          <w:lang w:val="en-GB"/>
        </w:rPr>
        <w:t>5.7 Hertz.</w:t>
      </w:r>
    </w:p>
    <w:p w14:paraId="13723E4E" w14:textId="77777777" w:rsidR="00B20FC9" w:rsidRDefault="00B20FC9" w:rsidP="001B626D">
      <w:pPr>
        <w:pStyle w:val="Text"/>
        <w:rPr>
          <w:rFonts w:eastAsiaTheme="minorEastAsia"/>
          <w:lang w:val="en-GB"/>
        </w:rPr>
      </w:pPr>
    </w:p>
    <w:p w14:paraId="7FB1ADD9" w14:textId="28AF4B4B" w:rsidR="00B20FC9" w:rsidRDefault="00B20FC9" w:rsidP="001B626D">
      <w:pPr>
        <w:pStyle w:val="Text"/>
        <w:rPr>
          <w:lang w:val="en-GB"/>
        </w:rPr>
      </w:pPr>
      <w:r>
        <w:rPr>
          <w:lang w:val="en-GB"/>
        </w:rPr>
        <w:t>Equation for Period:</w:t>
      </w:r>
    </w:p>
    <w:p w14:paraId="3D19A1D4" w14:textId="6F3AF847" w:rsidR="00B20FC9" w:rsidRPr="00B20FC9" w:rsidRDefault="00000000" w:rsidP="001B626D">
      <w:pPr>
        <w:pStyle w:val="Text"/>
        <w:rPr>
          <w:rFonts w:eastAsiaTheme="minorEastAsia"/>
          <w:lang w:val="en-GB"/>
        </w:rPr>
      </w:pPr>
      <m:oMathPara>
        <m:oMath>
          <m:f>
            <m:fPr>
              <m:ctrlPr>
                <w:rPr>
                  <w:rFonts w:ascii="Cambria Math" w:hAnsi="Cambria Math"/>
                  <w:i/>
                  <w:lang w:val="en-GB"/>
                </w:rPr>
              </m:ctrlPr>
            </m:fPr>
            <m:num>
              <m:r>
                <w:rPr>
                  <w:rFonts w:ascii="Cambria Math" w:hAnsi="Cambria Math"/>
                  <w:lang w:val="en-GB"/>
                </w:rPr>
                <m:t>1</m:t>
              </m:r>
            </m:num>
            <m:den>
              <m:r>
                <w:rPr>
                  <w:rFonts w:ascii="Cambria Math" w:hAnsi="Cambria Math"/>
                  <w:lang w:val="en-GB"/>
                </w:rPr>
                <m:t>f</m:t>
              </m:r>
            </m:den>
          </m:f>
        </m:oMath>
      </m:oMathPara>
    </w:p>
    <w:p w14:paraId="5594CEAD" w14:textId="77777777" w:rsidR="00B20FC9" w:rsidRDefault="00B20FC9" w:rsidP="001B626D">
      <w:pPr>
        <w:pStyle w:val="Text"/>
        <w:rPr>
          <w:rFonts w:eastAsiaTheme="minorEastAsia"/>
          <w:lang w:val="en-GB"/>
        </w:rPr>
      </w:pPr>
    </w:p>
    <w:p w14:paraId="78480C38" w14:textId="704F59CD" w:rsidR="00B20FC9" w:rsidRDefault="00B20FC9" w:rsidP="001B626D">
      <w:pPr>
        <w:pStyle w:val="Text"/>
        <w:rPr>
          <w:rFonts w:eastAsiaTheme="minorEastAsia"/>
          <w:lang w:val="en-GB"/>
        </w:rPr>
      </w:pPr>
      <w:r>
        <w:rPr>
          <w:rFonts w:eastAsiaTheme="minorEastAsia"/>
          <w:lang w:val="en-GB"/>
        </w:rPr>
        <w:t xml:space="preserve">This gives a result of </w:t>
      </w:r>
      <w:r w:rsidR="004D1A0F">
        <w:rPr>
          <w:rFonts w:eastAsiaTheme="minorEastAsia"/>
          <w:lang w:val="en-GB"/>
        </w:rPr>
        <w:t>1.457 milliseconds</w:t>
      </w:r>
      <w:r w:rsidR="00E047DB">
        <w:rPr>
          <w:rFonts w:eastAsiaTheme="minorEastAsia"/>
          <w:lang w:val="en-GB"/>
        </w:rPr>
        <w:t>.</w:t>
      </w:r>
    </w:p>
    <w:p w14:paraId="079E85B7" w14:textId="77777777" w:rsidR="004D1A0F" w:rsidRDefault="004D1A0F" w:rsidP="001B626D">
      <w:pPr>
        <w:pStyle w:val="Text"/>
        <w:rPr>
          <w:rFonts w:eastAsiaTheme="minorEastAsia"/>
          <w:lang w:val="en-GB"/>
        </w:rPr>
      </w:pPr>
    </w:p>
    <w:p w14:paraId="7EAB4B28" w14:textId="77777777" w:rsidR="00E047DB" w:rsidRDefault="00E047DB">
      <w:pPr>
        <w:rPr>
          <w:rFonts w:eastAsiaTheme="minorEastAsia"/>
          <w:sz w:val="28"/>
          <w:szCs w:val="28"/>
          <w:lang w:val="en-GB"/>
        </w:rPr>
      </w:pPr>
      <w:r>
        <w:rPr>
          <w:rFonts w:eastAsiaTheme="minorEastAsia"/>
          <w:lang w:val="en-GB"/>
        </w:rPr>
        <w:br w:type="page"/>
      </w:r>
    </w:p>
    <w:p w14:paraId="2C1D37A5" w14:textId="3438B602" w:rsidR="004D1A0F" w:rsidRDefault="004D1A0F" w:rsidP="001B626D">
      <w:pPr>
        <w:pStyle w:val="Text"/>
        <w:rPr>
          <w:rFonts w:eastAsiaTheme="minorEastAsia"/>
          <w:lang w:val="en-GB"/>
        </w:rPr>
      </w:pPr>
      <w:r>
        <w:rPr>
          <w:rFonts w:eastAsiaTheme="minorEastAsia"/>
          <w:lang w:val="en-GB"/>
        </w:rPr>
        <w:lastRenderedPageBreak/>
        <w:t>Equation for on time:</w:t>
      </w:r>
    </w:p>
    <w:p w14:paraId="54B6738E" w14:textId="172A1187" w:rsidR="004D1A0F" w:rsidRPr="00E047DB" w:rsidRDefault="00C43069" w:rsidP="001B626D">
      <w:pPr>
        <w:pStyle w:val="Text"/>
        <w:rPr>
          <w:rFonts w:eastAsiaTheme="minorEastAsia"/>
          <w:lang w:val="en-GB"/>
        </w:rPr>
      </w:pPr>
      <m:oMathPara>
        <m:oMath>
          <m:r>
            <w:rPr>
              <w:rFonts w:ascii="Cambria Math" w:hAnsi="Cambria Math"/>
              <w:lang w:val="en-GB"/>
            </w:rPr>
            <m:t>0.694</m:t>
          </m:r>
          <m:d>
            <m:dPr>
              <m:ctrlPr>
                <w:rPr>
                  <w:rFonts w:ascii="Cambria Math" w:hAnsi="Cambria Math"/>
                  <w:i/>
                  <w:lang w:val="en-GB"/>
                </w:rPr>
              </m:ctrlPr>
            </m:dPr>
            <m:e>
              <m:r>
                <w:rPr>
                  <w:rFonts w:ascii="Cambria Math" w:hAnsi="Cambria Math"/>
                  <w:lang w:val="en-GB"/>
                </w:rPr>
                <m:t>R1+R2</m:t>
              </m:r>
            </m:e>
          </m:d>
          <m:r>
            <w:rPr>
              <w:rFonts w:ascii="Cambria Math" w:hAnsi="Cambria Math"/>
              <w:lang w:val="en-GB"/>
            </w:rPr>
            <m:t xml:space="preserve"> C</m:t>
          </m:r>
        </m:oMath>
      </m:oMathPara>
    </w:p>
    <w:p w14:paraId="77D58358" w14:textId="77777777" w:rsidR="00E047DB" w:rsidRPr="00C43069" w:rsidRDefault="00E047DB" w:rsidP="001B626D">
      <w:pPr>
        <w:pStyle w:val="Text"/>
        <w:rPr>
          <w:rFonts w:eastAsiaTheme="minorEastAsia"/>
          <w:lang w:val="en-GB"/>
        </w:rPr>
      </w:pPr>
    </w:p>
    <w:p w14:paraId="0CC49F07" w14:textId="6853C23C" w:rsidR="00C43069" w:rsidRDefault="00C43069" w:rsidP="001B626D">
      <w:pPr>
        <w:pStyle w:val="Text"/>
        <w:rPr>
          <w:rFonts w:eastAsiaTheme="minorEastAsia"/>
          <w:lang w:val="en-GB"/>
        </w:rPr>
      </w:pPr>
      <w:r>
        <w:rPr>
          <w:rFonts w:eastAsiaTheme="minorEastAsia"/>
          <w:lang w:val="en-GB"/>
        </w:rPr>
        <w:t>This gives a result of 0.7634 milliseconds</w:t>
      </w:r>
      <w:r w:rsidR="00E047DB">
        <w:rPr>
          <w:rFonts w:eastAsiaTheme="minorEastAsia"/>
          <w:lang w:val="en-GB"/>
        </w:rPr>
        <w:t>.</w:t>
      </w:r>
    </w:p>
    <w:p w14:paraId="147110CD" w14:textId="77777777" w:rsidR="00C43069" w:rsidRDefault="00C43069" w:rsidP="001B626D">
      <w:pPr>
        <w:pStyle w:val="Text"/>
        <w:rPr>
          <w:rFonts w:eastAsiaTheme="minorEastAsia"/>
          <w:lang w:val="en-GB"/>
        </w:rPr>
      </w:pPr>
    </w:p>
    <w:p w14:paraId="60B6B339" w14:textId="490ECA22" w:rsidR="00C43069" w:rsidRDefault="00C43069" w:rsidP="001B626D">
      <w:pPr>
        <w:pStyle w:val="Text"/>
        <w:rPr>
          <w:rFonts w:eastAsiaTheme="minorEastAsia"/>
          <w:lang w:val="en-GB"/>
        </w:rPr>
      </w:pPr>
      <w:r>
        <w:rPr>
          <w:rFonts w:eastAsiaTheme="minorEastAsia"/>
          <w:lang w:val="en-GB"/>
        </w:rPr>
        <w:t>Equation for off time:</w:t>
      </w:r>
    </w:p>
    <w:p w14:paraId="42FCC1B8" w14:textId="1798F25A" w:rsidR="00C43069" w:rsidRPr="00E047DB" w:rsidRDefault="00C43069" w:rsidP="001B626D">
      <w:pPr>
        <w:pStyle w:val="Text"/>
        <w:rPr>
          <w:rFonts w:eastAsiaTheme="minorEastAsia"/>
          <w:lang w:val="en-GB"/>
        </w:rPr>
      </w:pPr>
      <m:oMathPara>
        <m:oMath>
          <m:r>
            <w:rPr>
              <w:rFonts w:ascii="Cambria Math" w:hAnsi="Cambria Math"/>
              <w:lang w:val="en-GB"/>
            </w:rPr>
            <m:t>0.694 R2 C</m:t>
          </m:r>
        </m:oMath>
      </m:oMathPara>
    </w:p>
    <w:p w14:paraId="214FD640" w14:textId="77777777" w:rsidR="00E047DB" w:rsidRPr="00E047DB" w:rsidRDefault="00E047DB" w:rsidP="001B626D">
      <w:pPr>
        <w:pStyle w:val="Text"/>
        <w:rPr>
          <w:rFonts w:eastAsiaTheme="minorEastAsia"/>
          <w:lang w:val="en-GB"/>
        </w:rPr>
      </w:pPr>
    </w:p>
    <w:p w14:paraId="23EA3B1F" w14:textId="1CF7C52B" w:rsidR="00E047DB" w:rsidRDefault="00E047DB" w:rsidP="001B626D">
      <w:pPr>
        <w:pStyle w:val="Text"/>
        <w:rPr>
          <w:lang w:val="en-GB"/>
        </w:rPr>
      </w:pPr>
      <w:r>
        <w:rPr>
          <w:rFonts w:eastAsiaTheme="minorEastAsia"/>
          <w:lang w:val="en-GB"/>
        </w:rPr>
        <w:t>Which gives a result of 0.6940 milliseconds.</w:t>
      </w:r>
    </w:p>
    <w:p w14:paraId="0FD7E631" w14:textId="77777777" w:rsidR="001B626D" w:rsidRPr="00935503" w:rsidRDefault="001B626D" w:rsidP="001B626D">
      <w:pPr>
        <w:pStyle w:val="Text"/>
        <w:rPr>
          <w:lang w:val="en-GB"/>
        </w:rPr>
      </w:pPr>
    </w:p>
    <w:p w14:paraId="445B3DC4" w14:textId="5BD8495F" w:rsidR="00BF4B5E" w:rsidRDefault="00D7203C" w:rsidP="00BF4B5E">
      <w:pPr>
        <w:pStyle w:val="Heading2"/>
        <w:rPr>
          <w:lang w:val="en-GB"/>
        </w:rPr>
      </w:pPr>
      <w:bookmarkStart w:id="5" w:name="_Toc170656967"/>
      <w:r>
        <w:rPr>
          <w:lang w:val="en-GB"/>
        </w:rPr>
        <w:t>3</w:t>
      </w:r>
      <w:r w:rsidR="00130E3A">
        <w:rPr>
          <w:lang w:val="en-GB"/>
        </w:rPr>
        <w:t xml:space="preserve">.2 </w:t>
      </w:r>
      <w:r w:rsidR="00BF4B5E">
        <w:rPr>
          <w:lang w:val="en-GB"/>
        </w:rPr>
        <w:t>Schematics</w:t>
      </w:r>
      <w:bookmarkEnd w:id="5"/>
    </w:p>
    <w:p w14:paraId="0C40E309" w14:textId="77777777" w:rsidR="00450006" w:rsidRPr="00450006" w:rsidRDefault="00450006" w:rsidP="00450006">
      <w:pPr>
        <w:rPr>
          <w:lang w:val="en-GB"/>
        </w:rPr>
      </w:pPr>
    </w:p>
    <w:p w14:paraId="6DC84C2E" w14:textId="3DFA30C3" w:rsidR="00D07DB0" w:rsidRDefault="00D07DB0" w:rsidP="00D07DB0">
      <w:pPr>
        <w:pStyle w:val="Text"/>
        <w:rPr>
          <w:lang w:val="en-GB"/>
        </w:rPr>
      </w:pPr>
      <w:r>
        <w:rPr>
          <w:lang w:val="en-GB"/>
        </w:rPr>
        <w:t xml:space="preserve">A schematic was provided </w:t>
      </w:r>
      <w:r w:rsidR="00450006">
        <w:rPr>
          <w:lang w:val="en-GB"/>
        </w:rPr>
        <w:t xml:space="preserve">for an initial layout of the circuit, </w:t>
      </w:r>
      <w:r w:rsidR="00915DFC">
        <w:rPr>
          <w:lang w:val="en-GB"/>
        </w:rPr>
        <w:t>except for</w:t>
      </w:r>
      <w:r w:rsidR="00450006">
        <w:rPr>
          <w:lang w:val="en-GB"/>
        </w:rPr>
        <w:t xml:space="preserve"> the values </w:t>
      </w:r>
      <w:r w:rsidR="00721CDE">
        <w:rPr>
          <w:lang w:val="en-GB"/>
        </w:rPr>
        <w:t>for R3 and R4</w:t>
      </w:r>
      <w:r w:rsidR="00915DFC">
        <w:rPr>
          <w:lang w:val="en-GB"/>
        </w:rPr>
        <w:t>, which we</w:t>
      </w:r>
      <w:r w:rsidR="00FB52C9">
        <w:rPr>
          <w:lang w:val="en-GB"/>
        </w:rPr>
        <w:t>re</w:t>
      </w:r>
      <w:r w:rsidR="00915DFC">
        <w:rPr>
          <w:lang w:val="en-GB"/>
        </w:rPr>
        <w:t xml:space="preserve"> calculated and added in the previous section. The </w:t>
      </w:r>
      <w:r w:rsidR="00F72DF6">
        <w:rPr>
          <w:lang w:val="en-GB"/>
        </w:rPr>
        <w:t>schematic below details the completed circuit, with correct values. This is the schematic that will be used for simulation and breadboard testing.</w:t>
      </w:r>
    </w:p>
    <w:p w14:paraId="06A939C2" w14:textId="77777777" w:rsidR="00450006" w:rsidRPr="00D07DB0" w:rsidRDefault="00450006" w:rsidP="00D07DB0">
      <w:pPr>
        <w:pStyle w:val="Text"/>
        <w:rPr>
          <w:lang w:val="en-GB"/>
        </w:rPr>
      </w:pPr>
    </w:p>
    <w:p w14:paraId="6DA21154" w14:textId="5B233CDD" w:rsidR="00884DBD" w:rsidRDefault="00D07DB0" w:rsidP="00884DBD">
      <w:pPr>
        <w:rPr>
          <w:lang w:val="en-GB"/>
        </w:rPr>
      </w:pPr>
      <w:r>
        <w:rPr>
          <w:noProof/>
        </w:rPr>
        <w:drawing>
          <wp:inline distT="0" distB="0" distL="0" distR="0" wp14:anchorId="7D24BA53" wp14:editId="3C8924D6">
            <wp:extent cx="6844997" cy="35701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2800" b="12548"/>
                    <a:stretch/>
                  </pic:blipFill>
                  <pic:spPr bwMode="auto">
                    <a:xfrm>
                      <a:off x="0" y="0"/>
                      <a:ext cx="6846570" cy="3570956"/>
                    </a:xfrm>
                    <a:prstGeom prst="rect">
                      <a:avLst/>
                    </a:prstGeom>
                    <a:ln>
                      <a:noFill/>
                    </a:ln>
                    <a:extLst>
                      <a:ext uri="{53640926-AAD7-44D8-BBD7-CCE9431645EC}">
                        <a14:shadowObscured xmlns:a14="http://schemas.microsoft.com/office/drawing/2010/main"/>
                      </a:ext>
                    </a:extLst>
                  </pic:spPr>
                </pic:pic>
              </a:graphicData>
            </a:graphic>
          </wp:inline>
        </w:drawing>
      </w:r>
    </w:p>
    <w:p w14:paraId="71E2C88B" w14:textId="11FADA9D" w:rsidR="00F72DF6" w:rsidRPr="00884DBD" w:rsidRDefault="00F72DF6" w:rsidP="00223849">
      <w:pPr>
        <w:pStyle w:val="GraphicAnchor"/>
        <w:jc w:val="center"/>
        <w:rPr>
          <w:lang w:val="en-GB"/>
        </w:rPr>
      </w:pPr>
      <w:r>
        <w:rPr>
          <w:lang w:val="en-GB"/>
        </w:rPr>
        <w:t>Figure 3 – Schematic</w:t>
      </w:r>
    </w:p>
    <w:p w14:paraId="43DA6227" w14:textId="77777777" w:rsidR="00041031" w:rsidRDefault="00041031">
      <w:pPr>
        <w:rPr>
          <w:b/>
          <w:sz w:val="48"/>
          <w:szCs w:val="48"/>
          <w:lang w:val="en-GB"/>
        </w:rPr>
      </w:pPr>
      <w:r>
        <w:rPr>
          <w:lang w:val="en-GB"/>
        </w:rPr>
        <w:br w:type="page"/>
      </w:r>
    </w:p>
    <w:p w14:paraId="77A08EF0" w14:textId="3E7AD45F" w:rsidR="00BF4B5E" w:rsidRDefault="00D7203C" w:rsidP="00BC31BF">
      <w:pPr>
        <w:pStyle w:val="Heading2"/>
        <w:rPr>
          <w:lang w:val="en-GB"/>
        </w:rPr>
      </w:pPr>
      <w:bookmarkStart w:id="6" w:name="_Toc170656968"/>
      <w:r>
        <w:rPr>
          <w:lang w:val="en-GB"/>
        </w:rPr>
        <w:lastRenderedPageBreak/>
        <w:t>3</w:t>
      </w:r>
      <w:r w:rsidR="00130E3A">
        <w:rPr>
          <w:lang w:val="en-GB"/>
        </w:rPr>
        <w:t xml:space="preserve">.3 </w:t>
      </w:r>
      <w:r w:rsidR="00BF4B5E">
        <w:rPr>
          <w:lang w:val="en-GB"/>
        </w:rPr>
        <w:t>Simulation</w:t>
      </w:r>
      <w:bookmarkEnd w:id="6"/>
    </w:p>
    <w:p w14:paraId="1CABDC32" w14:textId="53A468D0" w:rsidR="0006251B" w:rsidRDefault="001A2D79" w:rsidP="001A2D79">
      <w:pPr>
        <w:pStyle w:val="Text"/>
        <w:rPr>
          <w:lang w:val="en-GB"/>
        </w:rPr>
      </w:pPr>
      <w:r>
        <w:rPr>
          <w:lang w:val="en-GB"/>
        </w:rPr>
        <w:t xml:space="preserve">Using </w:t>
      </w:r>
      <w:r w:rsidR="00AF5C0B">
        <w:rPr>
          <w:lang w:val="en-GB"/>
        </w:rPr>
        <w:t>Proteus, simulation is possible to ensure that a circuit will function as expected. The first st</w:t>
      </w:r>
      <w:r w:rsidR="00FB52C9">
        <w:rPr>
          <w:lang w:val="en-GB"/>
        </w:rPr>
        <w:t>ep is to run a simple simulation, w</w:t>
      </w:r>
      <w:r w:rsidR="009A2C32">
        <w:rPr>
          <w:lang w:val="en-GB"/>
        </w:rPr>
        <w:t>h</w:t>
      </w:r>
      <w:r w:rsidR="00FB52C9">
        <w:rPr>
          <w:lang w:val="en-GB"/>
        </w:rPr>
        <w:t>ere the function of the circuit is checked</w:t>
      </w:r>
      <w:r w:rsidR="009A2C32">
        <w:rPr>
          <w:lang w:val="en-GB"/>
        </w:rPr>
        <w:t>, through the animation</w:t>
      </w:r>
      <w:r w:rsidR="005F5031">
        <w:rPr>
          <w:lang w:val="en-GB"/>
        </w:rPr>
        <w:t xml:space="preserve"> function built into the LEDs</w:t>
      </w:r>
      <w:r w:rsidR="009A2C32">
        <w:rPr>
          <w:lang w:val="en-GB"/>
        </w:rPr>
        <w:t>. If the circuit functions correctly, the LEDs will flash between each other, with</w:t>
      </w:r>
      <w:r w:rsidR="00392728">
        <w:rPr>
          <w:lang w:val="en-GB"/>
        </w:rPr>
        <w:t xml:space="preserve"> an</w:t>
      </w:r>
      <w:r w:rsidR="009A2C32">
        <w:rPr>
          <w:lang w:val="en-GB"/>
        </w:rPr>
        <w:t xml:space="preserve"> interval of just less than a second.</w:t>
      </w:r>
    </w:p>
    <w:p w14:paraId="49C2BB5A" w14:textId="77777777" w:rsidR="00591380" w:rsidRDefault="00591380" w:rsidP="001A2D79">
      <w:pPr>
        <w:pStyle w:val="Text"/>
        <w:rPr>
          <w:lang w:val="en-GB"/>
        </w:rPr>
      </w:pPr>
    </w:p>
    <w:p w14:paraId="73D38661" w14:textId="4E9A3EA4" w:rsidR="0006251B" w:rsidRDefault="0006251B" w:rsidP="00BB6A89">
      <w:pPr>
        <w:pStyle w:val="Text"/>
        <w:jc w:val="center"/>
        <w:rPr>
          <w:lang w:val="en-GB"/>
        </w:rPr>
      </w:pPr>
      <w:r>
        <w:rPr>
          <w:noProof/>
        </w:rPr>
        <w:drawing>
          <wp:inline distT="0" distB="0" distL="0" distR="0" wp14:anchorId="5EF62BA6" wp14:editId="67CC524C">
            <wp:extent cx="1971488" cy="12404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235" b="17188"/>
                    <a:stretch/>
                  </pic:blipFill>
                  <pic:spPr bwMode="auto">
                    <a:xfrm>
                      <a:off x="0" y="0"/>
                      <a:ext cx="1974567" cy="1242340"/>
                    </a:xfrm>
                    <a:prstGeom prst="rect">
                      <a:avLst/>
                    </a:prstGeom>
                    <a:ln>
                      <a:noFill/>
                    </a:ln>
                    <a:extLst>
                      <a:ext uri="{53640926-AAD7-44D8-BBD7-CCE9431645EC}">
                        <a14:shadowObscured xmlns:a14="http://schemas.microsoft.com/office/drawing/2010/main"/>
                      </a:ext>
                    </a:extLst>
                  </pic:spPr>
                </pic:pic>
              </a:graphicData>
            </a:graphic>
          </wp:inline>
        </w:drawing>
      </w:r>
    </w:p>
    <w:p w14:paraId="07469D51" w14:textId="544DBE5B" w:rsidR="00591380" w:rsidRDefault="00591380" w:rsidP="00BB6A89">
      <w:pPr>
        <w:pStyle w:val="GraphicAnchor"/>
        <w:jc w:val="center"/>
        <w:rPr>
          <w:lang w:val="en-GB"/>
        </w:rPr>
      </w:pPr>
      <w:r>
        <w:rPr>
          <w:lang w:val="en-GB"/>
        </w:rPr>
        <w:t>Figure 4 – LEDs Illuminating</w:t>
      </w:r>
    </w:p>
    <w:p w14:paraId="4FB09018" w14:textId="77777777" w:rsidR="00041031" w:rsidRDefault="00041031" w:rsidP="00BB6A89">
      <w:pPr>
        <w:pStyle w:val="GraphicAnchor"/>
        <w:jc w:val="center"/>
        <w:rPr>
          <w:lang w:val="en-GB"/>
        </w:rPr>
      </w:pPr>
    </w:p>
    <w:p w14:paraId="6BE18E47" w14:textId="1FA535C3" w:rsidR="00591380" w:rsidRPr="00041031" w:rsidRDefault="00591380" w:rsidP="00041031">
      <w:pPr>
        <w:pStyle w:val="Text"/>
        <w:rPr>
          <w:lang w:val="en-GB"/>
        </w:rPr>
      </w:pPr>
      <w:r>
        <w:rPr>
          <w:lang w:val="en-GB"/>
        </w:rPr>
        <w:t>The next stage</w:t>
      </w:r>
      <w:r w:rsidR="00FA6D3E">
        <w:rPr>
          <w:lang w:val="en-GB"/>
        </w:rPr>
        <w:t xml:space="preserve"> is based around ensuring the voltages are in the correct </w:t>
      </w:r>
      <w:r w:rsidR="005C064A">
        <w:rPr>
          <w:lang w:val="en-GB"/>
        </w:rPr>
        <w:t>range and</w:t>
      </w:r>
      <w:r w:rsidR="00FA6D3E">
        <w:rPr>
          <w:lang w:val="en-GB"/>
        </w:rPr>
        <w:t xml:space="preserve"> connecting an oscilloscope</w:t>
      </w:r>
      <w:r w:rsidR="005C064A">
        <w:rPr>
          <w:lang w:val="en-GB"/>
        </w:rPr>
        <w:t xml:space="preserve">. These are added into the schematic layout before running a simulation and </w:t>
      </w:r>
      <w:r w:rsidR="001D5060">
        <w:rPr>
          <w:lang w:val="en-GB"/>
        </w:rPr>
        <w:t xml:space="preserve">watching the values to ensure they are as expected. As seen below, the voltages around the LEDs measured at 2.26v while energised, which is </w:t>
      </w:r>
      <w:r w:rsidR="00511D07">
        <w:rPr>
          <w:lang w:val="en-GB"/>
        </w:rPr>
        <w:t>what was calculated, and is within operating conditions for these components.</w:t>
      </w:r>
    </w:p>
    <w:p w14:paraId="721C748C" w14:textId="77777777" w:rsidR="00511D07" w:rsidRDefault="00511D07" w:rsidP="00591380">
      <w:pPr>
        <w:pStyle w:val="Text"/>
        <w:rPr>
          <w:lang w:val="en-GB"/>
        </w:rPr>
      </w:pPr>
    </w:p>
    <w:p w14:paraId="04256FE9" w14:textId="5FF77290" w:rsidR="00511D07" w:rsidRDefault="00511D07" w:rsidP="00BB6A89">
      <w:pPr>
        <w:pStyle w:val="Text"/>
        <w:jc w:val="center"/>
        <w:rPr>
          <w:lang w:val="en-GB"/>
        </w:rPr>
      </w:pPr>
      <w:r>
        <w:rPr>
          <w:noProof/>
        </w:rPr>
        <w:drawing>
          <wp:inline distT="0" distB="0" distL="0" distR="0" wp14:anchorId="2581536D" wp14:editId="6D6A437A">
            <wp:extent cx="4611756" cy="3213088"/>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17052" cy="3216778"/>
                    </a:xfrm>
                    <a:prstGeom prst="rect">
                      <a:avLst/>
                    </a:prstGeom>
                  </pic:spPr>
                </pic:pic>
              </a:graphicData>
            </a:graphic>
          </wp:inline>
        </w:drawing>
      </w:r>
    </w:p>
    <w:p w14:paraId="32F2F599" w14:textId="6D9B911F" w:rsidR="00372433" w:rsidRDefault="00372433" w:rsidP="00372433">
      <w:pPr>
        <w:pStyle w:val="GraphicAnchor"/>
        <w:jc w:val="center"/>
        <w:rPr>
          <w:lang w:val="en-GB"/>
        </w:rPr>
      </w:pPr>
      <w:r>
        <w:rPr>
          <w:lang w:val="en-GB"/>
        </w:rPr>
        <w:t xml:space="preserve">Figure 5 – Schematic, featuring volt meters &amp; </w:t>
      </w:r>
      <w:r w:rsidR="009B241E">
        <w:rPr>
          <w:lang w:val="en-GB"/>
        </w:rPr>
        <w:t>Oscilloscope</w:t>
      </w:r>
      <w:r>
        <w:rPr>
          <w:lang w:val="en-GB"/>
        </w:rPr>
        <w:t>.</w:t>
      </w:r>
    </w:p>
    <w:p w14:paraId="041B39BE" w14:textId="2382DBA8" w:rsidR="006D1DC3" w:rsidRDefault="006D1DC3" w:rsidP="00372433">
      <w:pPr>
        <w:pStyle w:val="GraphicAnchor"/>
        <w:jc w:val="center"/>
        <w:rPr>
          <w:lang w:val="en-GB"/>
        </w:rPr>
      </w:pPr>
    </w:p>
    <w:p w14:paraId="59DAEC71" w14:textId="0A783F66" w:rsidR="00A540FC" w:rsidRDefault="006D1DC3" w:rsidP="006D1DC3">
      <w:pPr>
        <w:pStyle w:val="Text"/>
        <w:rPr>
          <w:lang w:val="en-GB"/>
        </w:rPr>
      </w:pPr>
      <w:r>
        <w:rPr>
          <w:lang w:val="en-GB"/>
        </w:rPr>
        <w:t xml:space="preserve">Now that the voltages have been verified, the oscilloscope is used to measure the </w:t>
      </w:r>
      <w:r w:rsidR="00A540FC">
        <w:rPr>
          <w:lang w:val="en-GB"/>
        </w:rPr>
        <w:t xml:space="preserve">output and the </w:t>
      </w:r>
      <w:r w:rsidR="00622ACD">
        <w:rPr>
          <w:lang w:val="en-GB"/>
        </w:rPr>
        <w:t>timing</w:t>
      </w:r>
      <w:r w:rsidR="00A540FC">
        <w:rPr>
          <w:lang w:val="en-GB"/>
        </w:rPr>
        <w:t xml:space="preserve"> circuit. The yellow waveform is the output to the LEDs, and </w:t>
      </w:r>
      <w:r w:rsidR="00521192">
        <w:rPr>
          <w:lang w:val="en-GB"/>
        </w:rPr>
        <w:t>the green</w:t>
      </w:r>
      <w:r w:rsidR="000274A1">
        <w:rPr>
          <w:lang w:val="en-GB"/>
        </w:rPr>
        <w:t xml:space="preserve"> is measuring the voltage between R1 and C2 as in the schematic above, which </w:t>
      </w:r>
      <w:r w:rsidR="0046428F">
        <w:rPr>
          <w:lang w:val="en-GB"/>
        </w:rPr>
        <w:t>provides the threshold voltage from the capacitive timer circuit.</w:t>
      </w:r>
      <w:r w:rsidR="00AC7FF0">
        <w:rPr>
          <w:lang w:val="en-GB"/>
        </w:rPr>
        <w:t xml:space="preserve"> When the threshold voltage pulls low, the output is pulled low and vice versa, with a time delay as the capacitor charges. This is what provides the blinking effect</w:t>
      </w:r>
      <w:r w:rsidR="00A436C5">
        <w:rPr>
          <w:lang w:val="en-GB"/>
        </w:rPr>
        <w:t xml:space="preserve"> and timing.</w:t>
      </w:r>
    </w:p>
    <w:p w14:paraId="249310B0" w14:textId="77777777" w:rsidR="00A540FC" w:rsidRDefault="00A540FC" w:rsidP="006D1DC3">
      <w:pPr>
        <w:pStyle w:val="Text"/>
        <w:rPr>
          <w:lang w:val="en-GB"/>
        </w:rPr>
      </w:pPr>
    </w:p>
    <w:p w14:paraId="6E318742" w14:textId="4F182BAF" w:rsidR="006D1DC3" w:rsidRDefault="00A540FC" w:rsidP="00A540FC">
      <w:pPr>
        <w:pStyle w:val="Text"/>
        <w:jc w:val="center"/>
        <w:rPr>
          <w:lang w:val="en-GB"/>
        </w:rPr>
      </w:pPr>
      <w:r>
        <w:rPr>
          <w:noProof/>
        </w:rPr>
        <w:lastRenderedPageBreak/>
        <w:drawing>
          <wp:inline distT="0" distB="0" distL="0" distR="0" wp14:anchorId="729C070D" wp14:editId="5E537AA5">
            <wp:extent cx="4550634" cy="2870421"/>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0088" cy="2882692"/>
                    </a:xfrm>
                    <a:prstGeom prst="rect">
                      <a:avLst/>
                    </a:prstGeom>
                  </pic:spPr>
                </pic:pic>
              </a:graphicData>
            </a:graphic>
          </wp:inline>
        </w:drawing>
      </w:r>
    </w:p>
    <w:p w14:paraId="6D50BC9A" w14:textId="4394E4BB" w:rsidR="00A608B9" w:rsidRDefault="00A608B9" w:rsidP="00A608B9">
      <w:pPr>
        <w:pStyle w:val="GraphicAnchor"/>
        <w:jc w:val="center"/>
        <w:rPr>
          <w:lang w:val="en-GB"/>
        </w:rPr>
      </w:pPr>
      <w:r>
        <w:rPr>
          <w:lang w:val="en-GB"/>
        </w:rPr>
        <w:t>Figure 6 – Simulated oscilloscope readings</w:t>
      </w:r>
    </w:p>
    <w:p w14:paraId="3F6FAD46" w14:textId="77777777" w:rsidR="00041031" w:rsidRDefault="00041031" w:rsidP="00A608B9">
      <w:pPr>
        <w:pStyle w:val="GraphicAnchor"/>
        <w:jc w:val="center"/>
        <w:rPr>
          <w:lang w:val="en-GB"/>
        </w:rPr>
      </w:pPr>
    </w:p>
    <w:p w14:paraId="4217BD24" w14:textId="039BA8CA" w:rsidR="00A608B9" w:rsidRDefault="00A608B9" w:rsidP="00A608B9">
      <w:pPr>
        <w:pStyle w:val="Text"/>
        <w:rPr>
          <w:lang w:val="en-GB"/>
        </w:rPr>
      </w:pPr>
      <w:r>
        <w:rPr>
          <w:lang w:val="en-GB"/>
        </w:rPr>
        <w:t xml:space="preserve">Labels are now added to the waveforms, to </w:t>
      </w:r>
      <w:r w:rsidR="0050262C">
        <w:rPr>
          <w:lang w:val="en-GB"/>
        </w:rPr>
        <w:t xml:space="preserve">identify voltages </w:t>
      </w:r>
      <w:r w:rsidR="00074517">
        <w:rPr>
          <w:lang w:val="en-GB"/>
        </w:rPr>
        <w:t xml:space="preserve">at key points. The peaks of the output wave form are +/- </w:t>
      </w:r>
      <w:r w:rsidR="00280D9E">
        <w:rPr>
          <w:lang w:val="en-GB"/>
        </w:rPr>
        <w:t>6V DC, with positive / negative dependant on the point in the cycle. The threshold voltage is much lower, with a peak of +/- 4V</w:t>
      </w:r>
      <w:r w:rsidR="00455DFB">
        <w:rPr>
          <w:lang w:val="en-GB"/>
        </w:rPr>
        <w:t xml:space="preserve">. </w:t>
      </w:r>
    </w:p>
    <w:p w14:paraId="3B03B9D9" w14:textId="77777777" w:rsidR="00041031" w:rsidRPr="001A2D79" w:rsidRDefault="00041031" w:rsidP="00A608B9">
      <w:pPr>
        <w:pStyle w:val="Text"/>
        <w:rPr>
          <w:lang w:val="en-GB"/>
        </w:rPr>
      </w:pPr>
    </w:p>
    <w:p w14:paraId="2500971C" w14:textId="47168B8C" w:rsidR="00940D58" w:rsidRDefault="00930E48" w:rsidP="00940D58">
      <w:pPr>
        <w:rPr>
          <w:lang w:val="en-GB"/>
        </w:rPr>
      </w:pPr>
      <w:r>
        <w:rPr>
          <w:noProof/>
        </w:rPr>
        <w:drawing>
          <wp:inline distT="0" distB="0" distL="0" distR="0" wp14:anchorId="1D4DBEB9" wp14:editId="2ACDDEAE">
            <wp:extent cx="6846570" cy="43440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46570" cy="4344035"/>
                    </a:xfrm>
                    <a:prstGeom prst="rect">
                      <a:avLst/>
                    </a:prstGeom>
                  </pic:spPr>
                </pic:pic>
              </a:graphicData>
            </a:graphic>
          </wp:inline>
        </w:drawing>
      </w:r>
    </w:p>
    <w:p w14:paraId="49EC9617" w14:textId="3EFDF790" w:rsidR="007D3B1A" w:rsidRDefault="004F5FE8" w:rsidP="004F5FE8">
      <w:pPr>
        <w:pStyle w:val="GraphicAnchor"/>
        <w:jc w:val="center"/>
        <w:rPr>
          <w:lang w:val="en-GB"/>
        </w:rPr>
      </w:pPr>
      <w:r>
        <w:rPr>
          <w:lang w:val="en-GB"/>
        </w:rPr>
        <w:t>Figure 7 – Simulated oscilloscope, with labels.</w:t>
      </w:r>
    </w:p>
    <w:p w14:paraId="52321AD5" w14:textId="77777777" w:rsidR="004F5FE8" w:rsidRPr="00940D58" w:rsidRDefault="004F5FE8" w:rsidP="004F5FE8">
      <w:pPr>
        <w:pStyle w:val="GraphicAnchor"/>
        <w:rPr>
          <w:lang w:val="en-GB"/>
        </w:rPr>
      </w:pPr>
    </w:p>
    <w:p w14:paraId="5025E10A" w14:textId="77777777" w:rsidR="00041031" w:rsidRDefault="00041031">
      <w:pPr>
        <w:rPr>
          <w:rFonts w:asciiTheme="majorHAnsi" w:hAnsiTheme="majorHAnsi"/>
          <w:b/>
          <w:color w:val="476166" w:themeColor="accent1"/>
          <w:sz w:val="52"/>
          <w:szCs w:val="52"/>
          <w:lang w:val="en-GB"/>
        </w:rPr>
      </w:pPr>
      <w:r>
        <w:rPr>
          <w:lang w:val="en-GB"/>
        </w:rPr>
        <w:br w:type="page"/>
      </w:r>
    </w:p>
    <w:p w14:paraId="037AA9D4" w14:textId="18FD800B" w:rsidR="00BC31BF" w:rsidRDefault="001877B5" w:rsidP="00BC31BF">
      <w:pPr>
        <w:pStyle w:val="Heading1"/>
        <w:rPr>
          <w:lang w:val="en-GB"/>
        </w:rPr>
      </w:pPr>
      <w:bookmarkStart w:id="7" w:name="_Toc170656969"/>
      <w:r>
        <w:rPr>
          <w:lang w:val="en-GB"/>
        </w:rPr>
        <w:lastRenderedPageBreak/>
        <w:t>4</w:t>
      </w:r>
      <w:r w:rsidR="00130E3A">
        <w:rPr>
          <w:lang w:val="en-GB"/>
        </w:rPr>
        <w:t xml:space="preserve">. </w:t>
      </w:r>
      <w:r w:rsidR="00BC72D8">
        <w:rPr>
          <w:lang w:val="en-GB"/>
        </w:rPr>
        <w:t xml:space="preserve">Breadboard </w:t>
      </w:r>
      <w:r w:rsidR="00A876D7">
        <w:rPr>
          <w:lang w:val="en-GB"/>
        </w:rPr>
        <w:t>testing</w:t>
      </w:r>
      <w:bookmarkEnd w:id="7"/>
    </w:p>
    <w:p w14:paraId="178747BA" w14:textId="5C185AEF" w:rsidR="00C85396" w:rsidRDefault="001877B5" w:rsidP="00A876D7">
      <w:pPr>
        <w:pStyle w:val="Heading2"/>
        <w:rPr>
          <w:lang w:val="en-GB"/>
        </w:rPr>
      </w:pPr>
      <w:bookmarkStart w:id="8" w:name="_Toc170656970"/>
      <w:r>
        <w:rPr>
          <w:lang w:val="en-GB"/>
        </w:rPr>
        <w:t>4</w:t>
      </w:r>
      <w:r w:rsidR="00130E3A">
        <w:rPr>
          <w:lang w:val="en-GB"/>
        </w:rPr>
        <w:t xml:space="preserve">.1 </w:t>
      </w:r>
      <w:r w:rsidR="00A876D7">
        <w:rPr>
          <w:lang w:val="en-GB"/>
        </w:rPr>
        <w:t>Operation</w:t>
      </w:r>
      <w:bookmarkEnd w:id="8"/>
    </w:p>
    <w:p w14:paraId="624B906B" w14:textId="77777777" w:rsidR="00417D9B" w:rsidRPr="00417D9B" w:rsidRDefault="00417D9B" w:rsidP="00417D9B">
      <w:pPr>
        <w:rPr>
          <w:lang w:val="en-GB"/>
        </w:rPr>
      </w:pPr>
    </w:p>
    <w:p w14:paraId="0C59BEA6" w14:textId="61699A90" w:rsidR="00A876D7" w:rsidRDefault="00296D4D" w:rsidP="00A876D7">
      <w:pPr>
        <w:pStyle w:val="Text"/>
        <w:rPr>
          <w:lang w:val="en-GB"/>
        </w:rPr>
      </w:pPr>
      <w:r>
        <w:rPr>
          <w:lang w:val="en-GB"/>
        </w:rPr>
        <w:t xml:space="preserve">To ensure the </w:t>
      </w:r>
      <w:r w:rsidR="00417D9B">
        <w:rPr>
          <w:lang w:val="en-GB"/>
        </w:rPr>
        <w:t>circuit functions as expected, real world testing is required. The first stage of this is to construct the circuit on a breadboard, using the specified components</w:t>
      </w:r>
      <w:r w:rsidR="00400E1D">
        <w:rPr>
          <w:lang w:val="en-GB"/>
        </w:rPr>
        <w:t>, based on the schematic to ensure connection is correct.</w:t>
      </w:r>
      <w:r w:rsidR="004F5FE8">
        <w:rPr>
          <w:lang w:val="en-GB"/>
        </w:rPr>
        <w:t xml:space="preserve"> Once assembled, a power supply is used to provide power to the circuit. The power supply is set to 9v, and a current limit of 100mA, to prevent damage in the case of an incorrect connection.</w:t>
      </w:r>
    </w:p>
    <w:p w14:paraId="04988D3D" w14:textId="77777777" w:rsidR="004F5FE8" w:rsidRDefault="004F5FE8" w:rsidP="00A876D7">
      <w:pPr>
        <w:pStyle w:val="Text"/>
        <w:rPr>
          <w:lang w:val="en-GB"/>
        </w:rPr>
      </w:pPr>
    </w:p>
    <w:p w14:paraId="1D0F43B6" w14:textId="52CC6E86" w:rsidR="004F5FE8" w:rsidRDefault="004F5FE8" w:rsidP="004F5FE8">
      <w:pPr>
        <w:pStyle w:val="Text"/>
        <w:jc w:val="center"/>
        <w:rPr>
          <w:lang w:val="en-GB"/>
        </w:rPr>
      </w:pPr>
      <w:r>
        <w:rPr>
          <w:noProof/>
        </w:rPr>
        <w:drawing>
          <wp:inline distT="0" distB="0" distL="0" distR="0" wp14:anchorId="7FDCDCC6" wp14:editId="344ECEB4">
            <wp:extent cx="2025605" cy="2955290"/>
            <wp:effectExtent l="0" t="7937" r="5397" b="5398"/>
            <wp:docPr id="1409658628" name="Picture 1" descr="A white circuit board with wires an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58628" name="Picture 1" descr="A white circuit board with wires and lights&#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26250" r="22343"/>
                    <a:stretch/>
                  </pic:blipFill>
                  <pic:spPr bwMode="auto">
                    <a:xfrm rot="5400000">
                      <a:off x="0" y="0"/>
                      <a:ext cx="2027522" cy="2958086"/>
                    </a:xfrm>
                    <a:prstGeom prst="rect">
                      <a:avLst/>
                    </a:prstGeom>
                    <a:noFill/>
                    <a:ln>
                      <a:noFill/>
                    </a:ln>
                    <a:extLst>
                      <a:ext uri="{53640926-AAD7-44D8-BBD7-CCE9431645EC}">
                        <a14:shadowObscured xmlns:a14="http://schemas.microsoft.com/office/drawing/2010/main"/>
                      </a:ext>
                    </a:extLst>
                  </pic:spPr>
                </pic:pic>
              </a:graphicData>
            </a:graphic>
          </wp:inline>
        </w:drawing>
      </w:r>
      <w:r w:rsidR="00410275">
        <w:rPr>
          <w:noProof/>
        </w:rPr>
        <w:t xml:space="preserve">   </w:t>
      </w:r>
      <w:r w:rsidR="00410275">
        <w:rPr>
          <w:noProof/>
        </w:rPr>
        <w:drawing>
          <wp:inline distT="0" distB="0" distL="0" distR="0" wp14:anchorId="2C6C9BA0" wp14:editId="307CCAF0">
            <wp:extent cx="2008168" cy="2246514"/>
            <wp:effectExtent l="0" t="4763" r="6668" b="6667"/>
            <wp:docPr id="2071896998" name="Picture 2" descr="A close-up of a digi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96998" name="Picture 2" descr="A close-up of a digital device&#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28088" t="18591" r="22500" b="7708"/>
                    <a:stretch/>
                  </pic:blipFill>
                  <pic:spPr bwMode="auto">
                    <a:xfrm rot="5400000">
                      <a:off x="0" y="0"/>
                      <a:ext cx="2015469" cy="2254682"/>
                    </a:xfrm>
                    <a:prstGeom prst="rect">
                      <a:avLst/>
                    </a:prstGeom>
                    <a:noFill/>
                    <a:ln>
                      <a:noFill/>
                    </a:ln>
                    <a:extLst>
                      <a:ext uri="{53640926-AAD7-44D8-BBD7-CCE9431645EC}">
                        <a14:shadowObscured xmlns:a14="http://schemas.microsoft.com/office/drawing/2010/main"/>
                      </a:ext>
                    </a:extLst>
                  </pic:spPr>
                </pic:pic>
              </a:graphicData>
            </a:graphic>
          </wp:inline>
        </w:drawing>
      </w:r>
    </w:p>
    <w:p w14:paraId="4FA21ABD" w14:textId="10740DA9" w:rsidR="004F5FE8" w:rsidRDefault="00410275" w:rsidP="00410275">
      <w:pPr>
        <w:pStyle w:val="GraphicAnchor"/>
        <w:rPr>
          <w:lang w:val="en-GB"/>
        </w:rPr>
      </w:pPr>
      <w:r>
        <w:rPr>
          <w:lang w:val="en-GB"/>
        </w:rPr>
        <w:t xml:space="preserve">                                 </w:t>
      </w:r>
      <w:r w:rsidR="004F5FE8">
        <w:rPr>
          <w:lang w:val="en-GB"/>
        </w:rPr>
        <w:t>Figure 8 – Assembled circuit on breadboar</w:t>
      </w:r>
      <w:r>
        <w:rPr>
          <w:lang w:val="en-GB"/>
        </w:rPr>
        <w:t>d</w:t>
      </w:r>
      <w:r>
        <w:rPr>
          <w:lang w:val="en-GB"/>
        </w:rPr>
        <w:tab/>
      </w:r>
      <w:r>
        <w:rPr>
          <w:lang w:val="en-GB"/>
        </w:rPr>
        <w:tab/>
        <w:t xml:space="preserve">         Figure 9 – Power supply in use</w:t>
      </w:r>
    </w:p>
    <w:p w14:paraId="3A62E7E0" w14:textId="77777777" w:rsidR="004F5FE8" w:rsidRDefault="004F5FE8" w:rsidP="004F5FE8">
      <w:pPr>
        <w:pStyle w:val="GraphicAnchor"/>
        <w:jc w:val="center"/>
        <w:rPr>
          <w:lang w:val="en-GB"/>
        </w:rPr>
      </w:pPr>
    </w:p>
    <w:p w14:paraId="15D518D5" w14:textId="6AC3757B" w:rsidR="004F5FE8" w:rsidRDefault="004F5FE8" w:rsidP="004F5FE8">
      <w:pPr>
        <w:pStyle w:val="Text"/>
        <w:rPr>
          <w:lang w:val="en-GB"/>
        </w:rPr>
      </w:pPr>
      <w:r>
        <w:rPr>
          <w:lang w:val="en-GB"/>
        </w:rPr>
        <w:t xml:space="preserve">The circuit should begin functioning when power is applied if the connections are correct. The circuit did operate </w:t>
      </w:r>
      <w:r w:rsidR="00410275">
        <w:rPr>
          <w:lang w:val="en-GB"/>
        </w:rPr>
        <w:t>as expected, so its function is confirmed.</w:t>
      </w:r>
    </w:p>
    <w:p w14:paraId="28349AFE" w14:textId="77777777" w:rsidR="00417D9B" w:rsidRPr="00A876D7" w:rsidRDefault="00417D9B" w:rsidP="00A876D7">
      <w:pPr>
        <w:pStyle w:val="Text"/>
        <w:rPr>
          <w:lang w:val="en-GB"/>
        </w:rPr>
      </w:pPr>
    </w:p>
    <w:p w14:paraId="5DCFC582" w14:textId="650F1629" w:rsidR="00E14081" w:rsidRDefault="00A876D7" w:rsidP="00A876D7">
      <w:pPr>
        <w:pStyle w:val="Heading2"/>
        <w:rPr>
          <w:lang w:val="en-GB"/>
        </w:rPr>
      </w:pPr>
      <w:bookmarkStart w:id="9" w:name="_Toc170656971"/>
      <w:r>
        <w:rPr>
          <w:lang w:val="en-GB"/>
        </w:rPr>
        <w:t xml:space="preserve">4.2 </w:t>
      </w:r>
      <w:r w:rsidR="00091886">
        <w:rPr>
          <w:lang w:val="en-GB"/>
        </w:rPr>
        <w:t>Testing</w:t>
      </w:r>
      <w:bookmarkEnd w:id="9"/>
    </w:p>
    <w:p w14:paraId="29CDF5FB" w14:textId="77777777" w:rsidR="00091886" w:rsidRDefault="00091886" w:rsidP="00091886">
      <w:pPr>
        <w:pStyle w:val="Text"/>
        <w:rPr>
          <w:lang w:val="en-GB"/>
        </w:rPr>
      </w:pPr>
    </w:p>
    <w:p w14:paraId="130C1F6B" w14:textId="74A96B36" w:rsidR="00BA3B1C" w:rsidRDefault="00091886" w:rsidP="00091886">
      <w:pPr>
        <w:pStyle w:val="Text"/>
        <w:rPr>
          <w:lang w:val="en-GB"/>
        </w:rPr>
      </w:pPr>
      <w:r>
        <w:rPr>
          <w:lang w:val="en-GB"/>
        </w:rPr>
        <w:t>Once operation has been confirmed, the circuit will be tested with an oscilloscope to confirm that readings in the simulation match those in the real world.</w:t>
      </w:r>
      <w:r w:rsidR="00375AAC">
        <w:rPr>
          <w:lang w:val="en-GB"/>
        </w:rPr>
        <w:t xml:space="preserve"> Considerations of connection points in real world testing are more important, as </w:t>
      </w:r>
      <w:r w:rsidR="004B2016">
        <w:rPr>
          <w:lang w:val="en-GB"/>
        </w:rPr>
        <w:t>oscilloscopes may pickup electromagnetic radiation from other devices. A small wire was used to allow probes to be connected,</w:t>
      </w:r>
      <w:r w:rsidR="001156A8">
        <w:rPr>
          <w:lang w:val="en-GB"/>
        </w:rPr>
        <w:t xml:space="preserve"> deliberately short to reduce it from acting as an antenna. Both probes are connected as per the schematic, and each ground connected to the circuits main ground</w:t>
      </w:r>
      <w:r w:rsidR="00CC0CA2">
        <w:rPr>
          <w:lang w:val="en-GB"/>
        </w:rPr>
        <w:t>, to reduce interference.</w:t>
      </w:r>
    </w:p>
    <w:p w14:paraId="693F96ED" w14:textId="77777777" w:rsidR="00B6080E" w:rsidRDefault="00B6080E" w:rsidP="00091886">
      <w:pPr>
        <w:pStyle w:val="Text"/>
        <w:rPr>
          <w:lang w:val="en-GB"/>
        </w:rPr>
      </w:pPr>
    </w:p>
    <w:p w14:paraId="70FDCE9F" w14:textId="43C3E27C" w:rsidR="00BA3B1C" w:rsidRDefault="00BA3B1C" w:rsidP="00BA3B1C">
      <w:pPr>
        <w:pStyle w:val="Text"/>
        <w:jc w:val="center"/>
        <w:rPr>
          <w:lang w:val="en-GB"/>
        </w:rPr>
      </w:pPr>
      <w:r>
        <w:rPr>
          <w:noProof/>
        </w:rPr>
        <w:drawing>
          <wp:inline distT="0" distB="0" distL="0" distR="0" wp14:anchorId="62409454" wp14:editId="7CE507B4">
            <wp:extent cx="2590800" cy="1753932"/>
            <wp:effectExtent l="0" t="0" r="0" b="0"/>
            <wp:docPr id="1852817473" name="Picture 3" descr="A close-up of wir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17473" name="Picture 3" descr="A close-up of wires on a table&#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7902" t="17041"/>
                    <a:stretch/>
                  </pic:blipFill>
                  <pic:spPr bwMode="auto">
                    <a:xfrm>
                      <a:off x="0" y="0"/>
                      <a:ext cx="2602468" cy="1761831"/>
                    </a:xfrm>
                    <a:prstGeom prst="rect">
                      <a:avLst/>
                    </a:prstGeom>
                    <a:noFill/>
                    <a:ln>
                      <a:noFill/>
                    </a:ln>
                    <a:extLst>
                      <a:ext uri="{53640926-AAD7-44D8-BBD7-CCE9431645EC}">
                        <a14:shadowObscured xmlns:a14="http://schemas.microsoft.com/office/drawing/2010/main"/>
                      </a:ext>
                    </a:extLst>
                  </pic:spPr>
                </pic:pic>
              </a:graphicData>
            </a:graphic>
          </wp:inline>
        </w:drawing>
      </w:r>
    </w:p>
    <w:p w14:paraId="7EEFA8CF" w14:textId="5D303AC5" w:rsidR="00BA3B1C" w:rsidRDefault="00375AAC" w:rsidP="00B6080E">
      <w:pPr>
        <w:pStyle w:val="GraphicAnchor"/>
        <w:jc w:val="center"/>
        <w:rPr>
          <w:lang w:val="en-GB"/>
        </w:rPr>
      </w:pPr>
      <w:r>
        <w:rPr>
          <w:lang w:val="en-GB"/>
        </w:rPr>
        <w:t>Figure 10 – Oscilloscope connections on breadboard</w:t>
      </w:r>
    </w:p>
    <w:p w14:paraId="3857F1B3" w14:textId="049BE61B" w:rsidR="00CC0CA2" w:rsidRDefault="00CC0CA2" w:rsidP="00091886">
      <w:pPr>
        <w:pStyle w:val="Text"/>
        <w:rPr>
          <w:lang w:val="en-GB"/>
        </w:rPr>
      </w:pPr>
      <w:r>
        <w:rPr>
          <w:lang w:val="en-GB"/>
        </w:rPr>
        <w:lastRenderedPageBreak/>
        <w:t xml:space="preserve">Once connected, the oscilloscope is adjusted to </w:t>
      </w:r>
      <w:r w:rsidR="00241E9B">
        <w:rPr>
          <w:lang w:val="en-GB"/>
        </w:rPr>
        <w:t xml:space="preserve">allow measurement of the waveforms. The </w:t>
      </w:r>
      <w:r w:rsidR="001A47C0">
        <w:rPr>
          <w:lang w:val="en-GB"/>
        </w:rPr>
        <w:t>time divisions (horizontal) and voltage range (vertical) are adjusted to a range which shows the whole waveform. Once complete, the</w:t>
      </w:r>
      <w:r w:rsidR="00323368">
        <w:rPr>
          <w:lang w:val="en-GB"/>
        </w:rPr>
        <w:t>y can be analysed to ensure that they are as expected.</w:t>
      </w:r>
    </w:p>
    <w:p w14:paraId="3BB4729A" w14:textId="77777777" w:rsidR="00323368" w:rsidRDefault="00323368" w:rsidP="00091886">
      <w:pPr>
        <w:pStyle w:val="Text"/>
        <w:rPr>
          <w:lang w:val="en-GB"/>
        </w:rPr>
      </w:pPr>
    </w:p>
    <w:p w14:paraId="6FFBF131" w14:textId="3D9A4FB5" w:rsidR="00323368" w:rsidRDefault="00323368" w:rsidP="001461F3">
      <w:pPr>
        <w:pStyle w:val="Text"/>
        <w:rPr>
          <w:lang w:val="en-GB"/>
        </w:rPr>
      </w:pPr>
      <w:r>
        <w:rPr>
          <w:noProof/>
        </w:rPr>
        <w:drawing>
          <wp:inline distT="0" distB="0" distL="0" distR="0" wp14:anchorId="67D7F84E" wp14:editId="79FCE386">
            <wp:extent cx="3104937" cy="2333554"/>
            <wp:effectExtent l="0" t="0" r="635" b="0"/>
            <wp:docPr id="419123863" name="Picture 4" descr="A screen with a graph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23863" name="Picture 4" descr="A screen with a graph on i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16859" cy="2342514"/>
                    </a:xfrm>
                    <a:prstGeom prst="rect">
                      <a:avLst/>
                    </a:prstGeom>
                    <a:noFill/>
                    <a:ln>
                      <a:noFill/>
                    </a:ln>
                  </pic:spPr>
                </pic:pic>
              </a:graphicData>
            </a:graphic>
          </wp:inline>
        </w:drawing>
      </w:r>
      <w:r w:rsidR="001461F3">
        <w:rPr>
          <w:noProof/>
        </w:rPr>
        <w:drawing>
          <wp:inline distT="0" distB="0" distL="0" distR="0" wp14:anchorId="63F0B462" wp14:editId="3EA4C0DB">
            <wp:extent cx="3686175" cy="2325144"/>
            <wp:effectExtent l="0" t="0" r="0" b="0"/>
            <wp:docPr id="1612464999" name="Picture 16124649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64999" name="Picture 1612464999" descr="A screenshot of a computer&#10;&#10;Description automatically generated"/>
                    <pic:cNvPicPr/>
                  </pic:nvPicPr>
                  <pic:blipFill>
                    <a:blip r:embed="rId17"/>
                    <a:stretch>
                      <a:fillRect/>
                    </a:stretch>
                  </pic:blipFill>
                  <pic:spPr>
                    <a:xfrm>
                      <a:off x="0" y="0"/>
                      <a:ext cx="3727617" cy="2351285"/>
                    </a:xfrm>
                    <a:prstGeom prst="rect">
                      <a:avLst/>
                    </a:prstGeom>
                  </pic:spPr>
                </pic:pic>
              </a:graphicData>
            </a:graphic>
          </wp:inline>
        </w:drawing>
      </w:r>
    </w:p>
    <w:p w14:paraId="1E389FF3" w14:textId="035E5271" w:rsidR="00323368" w:rsidRDefault="00323368" w:rsidP="001461F3">
      <w:pPr>
        <w:pStyle w:val="GraphicAnchor"/>
        <w:rPr>
          <w:lang w:val="en-GB"/>
        </w:rPr>
      </w:pPr>
      <w:r>
        <w:rPr>
          <w:lang w:val="en-GB"/>
        </w:rPr>
        <w:t>Figure 11 – Oscillos</w:t>
      </w:r>
      <w:r w:rsidR="001461F3">
        <w:rPr>
          <w:lang w:val="en-GB"/>
        </w:rPr>
        <w:t>cope reading (real world)</w:t>
      </w:r>
      <w:r w:rsidR="001461F3">
        <w:rPr>
          <w:lang w:val="en-GB"/>
        </w:rPr>
        <w:tab/>
      </w:r>
      <w:r w:rsidR="001461F3">
        <w:rPr>
          <w:lang w:val="en-GB"/>
        </w:rPr>
        <w:tab/>
        <w:t xml:space="preserve">                Figure 12 – Simulated oscilloscope reading.</w:t>
      </w:r>
    </w:p>
    <w:p w14:paraId="7107282F" w14:textId="77777777" w:rsidR="00323368" w:rsidRDefault="00323368" w:rsidP="00091886">
      <w:pPr>
        <w:pStyle w:val="Text"/>
        <w:rPr>
          <w:lang w:val="en-GB"/>
        </w:rPr>
      </w:pPr>
    </w:p>
    <w:p w14:paraId="1A34733D" w14:textId="77777777" w:rsidR="006F14B1" w:rsidRDefault="00D817F5" w:rsidP="00091886">
      <w:pPr>
        <w:pStyle w:val="Text"/>
        <w:rPr>
          <w:lang w:val="en-GB"/>
        </w:rPr>
      </w:pPr>
      <w:r>
        <w:rPr>
          <w:lang w:val="en-GB"/>
        </w:rPr>
        <w:t xml:space="preserve">Looking at these results, the </w:t>
      </w:r>
      <w:r w:rsidR="001461F3">
        <w:rPr>
          <w:lang w:val="en-GB"/>
        </w:rPr>
        <w:t>trigger signal (red on F.11, green on F.12)</w:t>
      </w:r>
      <w:r w:rsidR="00BB7CF8">
        <w:rPr>
          <w:lang w:val="en-GB"/>
        </w:rPr>
        <w:t xml:space="preserve"> is </w:t>
      </w:r>
      <w:r>
        <w:rPr>
          <w:lang w:val="en-GB"/>
        </w:rPr>
        <w:t>as expected,</w:t>
      </w:r>
      <w:r w:rsidR="002360DD">
        <w:rPr>
          <w:lang w:val="en-GB"/>
        </w:rPr>
        <w:t xml:space="preserve"> with the same timings and voltage in both cases. However, the output signal (yellow on both) </w:t>
      </w:r>
      <w:r w:rsidR="009B299F">
        <w:rPr>
          <w:lang w:val="en-GB"/>
        </w:rPr>
        <w:t xml:space="preserve">is not as expected. The voltages and </w:t>
      </w:r>
      <w:r w:rsidR="00163919">
        <w:rPr>
          <w:lang w:val="en-GB"/>
        </w:rPr>
        <w:t>timings are nearly accurate, however the peak voltage decays sooner than it does in the simulation. This may be perceived as a slight dimming in the LEDs, from when they are first illuminated in their cycle.</w:t>
      </w:r>
      <w:r w:rsidR="00C52B3F">
        <w:rPr>
          <w:lang w:val="en-GB"/>
        </w:rPr>
        <w:t xml:space="preserve"> Although this is generally unperceivable in the circuit, it may cause issues</w:t>
      </w:r>
      <w:r w:rsidR="006D4278">
        <w:rPr>
          <w:lang w:val="en-GB"/>
        </w:rPr>
        <w:t xml:space="preserve"> in different arrangements, for example where a timer is used to trigger transistors as switches, as the voltage may drop below the gate </w:t>
      </w:r>
      <w:r w:rsidR="004B273E">
        <w:rPr>
          <w:lang w:val="en-GB"/>
        </w:rPr>
        <w:t xml:space="preserve">requirement and cause the LED to turn of prematurely. It is likely that this has been caused by improper </w:t>
      </w:r>
      <w:r w:rsidR="005F07BE">
        <w:rPr>
          <w:lang w:val="en-GB"/>
        </w:rPr>
        <w:t>connections on the breadboard, or by tolerances in components- specifically capacitors. If a capacitor is a lower value than required, it may discharge in this fashion.</w:t>
      </w:r>
    </w:p>
    <w:p w14:paraId="4CED9887" w14:textId="77777777" w:rsidR="006F14B1" w:rsidRDefault="006F14B1" w:rsidP="00091886">
      <w:pPr>
        <w:pStyle w:val="Text"/>
        <w:rPr>
          <w:lang w:val="en-GB"/>
        </w:rPr>
      </w:pPr>
    </w:p>
    <w:p w14:paraId="46FC4AD2" w14:textId="636C0979" w:rsidR="00323368" w:rsidRPr="006F14B1" w:rsidRDefault="006F14B1" w:rsidP="006F14B1">
      <w:pPr>
        <w:pStyle w:val="Heading1"/>
        <w:rPr>
          <w:bCs/>
          <w:lang w:val="en-GB"/>
        </w:rPr>
      </w:pPr>
      <w:bookmarkStart w:id="10" w:name="_Toc170656972"/>
      <w:r w:rsidRPr="006F14B1">
        <w:rPr>
          <w:bCs/>
          <w:lang w:val="en-GB"/>
        </w:rPr>
        <w:t>5. Conclusion</w:t>
      </w:r>
      <w:bookmarkEnd w:id="10"/>
    </w:p>
    <w:p w14:paraId="7BB6666D" w14:textId="77777777" w:rsidR="006F3032" w:rsidRDefault="006F3032" w:rsidP="006F3032">
      <w:pPr>
        <w:pStyle w:val="Text"/>
        <w:rPr>
          <w:lang w:val="en-GB"/>
        </w:rPr>
      </w:pPr>
    </w:p>
    <w:p w14:paraId="076A5B52" w14:textId="4605E892" w:rsidR="00410275" w:rsidRPr="00410275" w:rsidRDefault="006F3032" w:rsidP="006F3032">
      <w:pPr>
        <w:pStyle w:val="Text"/>
        <w:rPr>
          <w:lang w:val="en-GB"/>
        </w:rPr>
      </w:pPr>
      <w:r>
        <w:rPr>
          <w:lang w:val="en-GB"/>
        </w:rPr>
        <w:t xml:space="preserve">Overall, the project has demonstrated </w:t>
      </w:r>
      <w:r w:rsidR="0000193D">
        <w:rPr>
          <w:lang w:val="en-GB"/>
        </w:rPr>
        <w:t xml:space="preserve">the principles behind the design of electronics circuits, and a better understanding of how they function. Understanding how to use an oscilloscope has better helped to </w:t>
      </w:r>
      <w:r w:rsidR="001B626D">
        <w:rPr>
          <w:lang w:val="en-GB"/>
        </w:rPr>
        <w:t>make sense of waveforms and timings within circuits. This understanding is of critical importance in the OME field, as more electronic devices are used within products, engineers must be able to understand the function, requirements &amp; specifications of these to ensure safe and effective use.</w:t>
      </w:r>
    </w:p>
    <w:p w14:paraId="6856D4D1" w14:textId="77777777" w:rsidR="00020C70" w:rsidRPr="00020C70" w:rsidRDefault="00020C70" w:rsidP="00020C70">
      <w:pPr>
        <w:rPr>
          <w:lang w:val="en-GB"/>
        </w:rPr>
      </w:pPr>
    </w:p>
    <w:p w14:paraId="390D4C2C" w14:textId="77777777" w:rsidR="00B6080E" w:rsidRDefault="00B6080E">
      <w:pPr>
        <w:rPr>
          <w:rFonts w:asciiTheme="majorHAnsi" w:hAnsiTheme="majorHAnsi"/>
          <w:b/>
          <w:bCs/>
          <w:color w:val="476166" w:themeColor="accent1"/>
          <w:sz w:val="52"/>
          <w:szCs w:val="52"/>
          <w:lang w:val="en-GB"/>
        </w:rPr>
      </w:pPr>
      <w:r>
        <w:rPr>
          <w:bCs/>
          <w:lang w:val="en-GB"/>
        </w:rPr>
        <w:br w:type="page"/>
      </w:r>
    </w:p>
    <w:p w14:paraId="04D02D49" w14:textId="2237282F" w:rsidR="00BA1F8D" w:rsidRDefault="006F3032" w:rsidP="00130E3A">
      <w:pPr>
        <w:pStyle w:val="Heading1"/>
        <w:ind w:left="360"/>
        <w:rPr>
          <w:lang w:val="en-GB"/>
        </w:rPr>
      </w:pPr>
      <w:bookmarkStart w:id="11" w:name="_Toc170656973"/>
      <w:r>
        <w:rPr>
          <w:bCs/>
          <w:lang w:val="en-GB"/>
        </w:rPr>
        <w:lastRenderedPageBreak/>
        <w:t>6</w:t>
      </w:r>
      <w:r w:rsidR="00130E3A" w:rsidRPr="00130E3A">
        <w:rPr>
          <w:bCs/>
          <w:lang w:val="en-GB"/>
        </w:rPr>
        <w:t>.</w:t>
      </w:r>
      <w:r w:rsidR="00130E3A">
        <w:rPr>
          <w:lang w:val="en-GB"/>
        </w:rPr>
        <w:t xml:space="preserve"> </w:t>
      </w:r>
      <w:r w:rsidR="00BA1F8D">
        <w:rPr>
          <w:lang w:val="en-GB"/>
        </w:rPr>
        <w:t>References</w:t>
      </w:r>
      <w:bookmarkEnd w:id="11"/>
    </w:p>
    <w:p w14:paraId="0BD087B4" w14:textId="77777777" w:rsidR="008E6786" w:rsidRPr="008E6786" w:rsidRDefault="008E6786" w:rsidP="008E6786">
      <w:pPr>
        <w:rPr>
          <w:lang w:val="en-GB"/>
        </w:rPr>
      </w:pPr>
    </w:p>
    <w:p w14:paraId="72371A65" w14:textId="0EB4D435" w:rsidR="008E6786" w:rsidRDefault="008E6786" w:rsidP="008E6786">
      <w:pPr>
        <w:pStyle w:val="Text"/>
        <w:rPr>
          <w:lang w:val="en-GB"/>
        </w:rPr>
      </w:pPr>
      <w:r w:rsidRPr="008E6786">
        <w:rPr>
          <w:lang w:val="en-GB"/>
        </w:rPr>
        <w:t>[1]</w:t>
      </w:r>
      <w:r>
        <w:rPr>
          <w:lang w:val="en-GB"/>
        </w:rPr>
        <w:tab/>
      </w:r>
      <w:r w:rsidRPr="008E6786">
        <w:rPr>
          <w:lang w:val="en-GB"/>
        </w:rPr>
        <w:t xml:space="preserve">Texas Instruments, “LM555 Timer 1 Features 3 Description,” Jan. 2015. Available: </w:t>
      </w:r>
      <w:hyperlink r:id="rId23" w:history="1">
        <w:r w:rsidRPr="00A63C70">
          <w:rPr>
            <w:rStyle w:val="Hyperlink"/>
            <w:lang w:val="en-GB"/>
          </w:rPr>
          <w:t>https://www.ti.com/lit/ds/symlink/lm555.pdf</w:t>
        </w:r>
      </w:hyperlink>
    </w:p>
    <w:p w14:paraId="4FA70FC5" w14:textId="77777777" w:rsidR="008E6786" w:rsidRDefault="008E6786" w:rsidP="008E6786">
      <w:pPr>
        <w:pStyle w:val="Text"/>
        <w:rPr>
          <w:lang w:val="en-GB"/>
        </w:rPr>
      </w:pPr>
    </w:p>
    <w:p w14:paraId="531E055E" w14:textId="375381D2" w:rsidR="008E6786" w:rsidRPr="008E6786" w:rsidRDefault="008E6786" w:rsidP="008E6786">
      <w:pPr>
        <w:pStyle w:val="Text"/>
        <w:rPr>
          <w:lang w:val="en-GB"/>
        </w:rPr>
      </w:pPr>
      <w:r w:rsidRPr="008E6786">
        <w:rPr>
          <w:lang w:val="en-GB"/>
        </w:rPr>
        <w:t>[2]</w:t>
      </w:r>
      <w:r>
        <w:rPr>
          <w:lang w:val="en-GB"/>
        </w:rPr>
        <w:tab/>
      </w:r>
      <w:r w:rsidRPr="008E6786">
        <w:rPr>
          <w:lang w:val="en-GB"/>
        </w:rPr>
        <w:t xml:space="preserve">“555 Timer </w:t>
      </w:r>
      <w:proofErr w:type="spellStart"/>
      <w:r w:rsidRPr="008E6786">
        <w:rPr>
          <w:lang w:val="en-GB"/>
        </w:rPr>
        <w:t>Astable</w:t>
      </w:r>
      <w:proofErr w:type="spellEnd"/>
      <w:r w:rsidRPr="008E6786">
        <w:rPr>
          <w:lang w:val="en-GB"/>
        </w:rPr>
        <w:t xml:space="preserve"> Circuit,” Allaboutcircuits.com, 2016. </w:t>
      </w:r>
      <w:hyperlink r:id="rId24" w:history="1">
        <w:r w:rsidRPr="00A63C70">
          <w:rPr>
            <w:rStyle w:val="Hyperlink"/>
            <w:lang w:val="en-GB"/>
          </w:rPr>
          <w:t>https://www.allaboutcircuits.com/tools/555-timer-astable-circuit/</w:t>
        </w:r>
      </w:hyperlink>
    </w:p>
    <w:sectPr w:rsidR="008E6786" w:rsidRPr="008E6786" w:rsidSect="00675BCD">
      <w:footerReference w:type="even" r:id="rId25"/>
      <w:footerReference w:type="default" r:id="rId26"/>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8A71A3" w14:textId="77777777" w:rsidR="000D281E" w:rsidRDefault="000D281E" w:rsidP="00E74B29">
      <w:r>
        <w:separator/>
      </w:r>
    </w:p>
  </w:endnote>
  <w:endnote w:type="continuationSeparator" w:id="0">
    <w:p w14:paraId="7AE28CB4" w14:textId="77777777" w:rsidR="000D281E" w:rsidRDefault="000D281E"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6FF071" w14:textId="3DA9AA90"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986A90">
      <w:tc>
        <w:tcPr>
          <w:tcW w:w="1078" w:type="dxa"/>
        </w:tcPr>
        <w:p w14:paraId="2F67ECFA" w14:textId="6E1E8807" w:rsidR="00E74B29" w:rsidRPr="00E74B29" w:rsidRDefault="00986A90" w:rsidP="006709F1">
          <w:pPr>
            <w:pStyle w:val="Footer"/>
          </w:pPr>
          <w:r>
            <w:rPr>
              <w:noProof/>
            </w:rPr>
            <w:drawing>
              <wp:anchor distT="0" distB="0" distL="114300" distR="114300" simplePos="0" relativeHeight="251659264" behindDoc="0" locked="0" layoutInCell="1" allowOverlap="1" wp14:anchorId="17E8075F" wp14:editId="75CE7AE0">
                <wp:simplePos x="0" y="0"/>
                <wp:positionH relativeFrom="column">
                  <wp:posOffset>335063</wp:posOffset>
                </wp:positionH>
                <wp:positionV relativeFrom="paragraph">
                  <wp:posOffset>41910</wp:posOffset>
                </wp:positionV>
                <wp:extent cx="299782" cy="296393"/>
                <wp:effectExtent l="0" t="0" r="5080" b="889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299782" cy="296393"/>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0B281817" w14:textId="77777777" w:rsidR="00E74B29" w:rsidRDefault="000C2B27" w:rsidP="006709F1">
          <w:pPr>
            <w:pStyle w:val="Footer"/>
          </w:pPr>
          <w:r>
            <w:t xml:space="preserve">Lab Report – </w:t>
          </w:r>
          <w:r w:rsidR="00046B8D">
            <w:t>555 Timer</w:t>
          </w:r>
        </w:p>
        <w:p w14:paraId="40FB0910" w14:textId="538609C6" w:rsidR="00046B8D" w:rsidRPr="00046B8D" w:rsidRDefault="00046B8D" w:rsidP="006709F1">
          <w:pPr>
            <w:pStyle w:val="Footer"/>
            <w:rPr>
              <w:b w:val="0"/>
              <w:bCs/>
              <w:i/>
              <w:iCs/>
            </w:rPr>
          </w:pPr>
          <w:r w:rsidRPr="00046B8D">
            <w:rPr>
              <w:b w:val="0"/>
              <w:bCs/>
              <w:i/>
              <w:iCs/>
              <w:sz w:val="22"/>
              <w:szCs w:val="22"/>
            </w:rPr>
            <w:t>Arun Sherlock</w:t>
          </w:r>
        </w:p>
      </w:tc>
      <w:tc>
        <w:tcPr>
          <w:tcW w:w="3235" w:type="dxa"/>
        </w:tcPr>
        <w:sdt>
          <w:sdtPr>
            <w:rPr>
              <w:rStyle w:val="PageNumber"/>
            </w:rPr>
            <w:id w:val="-1206949233"/>
            <w:docPartObj>
              <w:docPartGallery w:val="Page Numbers (Bottom of Page)"/>
              <w:docPartUnique/>
            </w:docPartObj>
          </w:sdt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452D67D0" w14:textId="77777777" w:rsidR="00E74B29" w:rsidRPr="00E74B29" w:rsidRDefault="00E74B29" w:rsidP="006709F1">
          <w:pPr>
            <w:pStyle w:val="Footer"/>
          </w:pPr>
        </w:p>
      </w:tc>
    </w:tr>
  </w:tbl>
  <w:p w14:paraId="32DC21D5" w14:textId="3F5D01E5"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A5B851" w14:textId="77777777" w:rsidR="000D281E" w:rsidRDefault="000D281E" w:rsidP="00E74B29">
      <w:r>
        <w:separator/>
      </w:r>
    </w:p>
  </w:footnote>
  <w:footnote w:type="continuationSeparator" w:id="0">
    <w:p w14:paraId="30ABDA87" w14:textId="77777777" w:rsidR="000D281E" w:rsidRDefault="000D281E"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135E2"/>
    <w:multiLevelType w:val="multilevel"/>
    <w:tmpl w:val="9B72DFA0"/>
    <w:lvl w:ilvl="0">
      <w:start w:val="3"/>
      <w:numFmt w:val="decimal"/>
      <w:lvlText w:val="%1"/>
      <w:lvlJc w:val="left"/>
      <w:pPr>
        <w:ind w:left="765" w:hanging="765"/>
      </w:pPr>
      <w:rPr>
        <w:rFonts w:hint="default"/>
      </w:rPr>
    </w:lvl>
    <w:lvl w:ilvl="1">
      <w:start w:val="3"/>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 w15:restartNumberingAfterBreak="0">
    <w:nsid w:val="045A268F"/>
    <w:multiLevelType w:val="multilevel"/>
    <w:tmpl w:val="D3CE1E2C"/>
    <w:lvl w:ilvl="0">
      <w:start w:val="4"/>
      <w:numFmt w:val="decimal"/>
      <w:lvlText w:val="%1"/>
      <w:lvlJc w:val="left"/>
      <w:pPr>
        <w:ind w:left="780" w:hanging="780"/>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2160" w:hanging="216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600" w:hanging="3600"/>
      </w:pPr>
      <w:rPr>
        <w:rFonts w:hint="default"/>
      </w:rPr>
    </w:lvl>
    <w:lvl w:ilvl="7">
      <w:start w:val="1"/>
      <w:numFmt w:val="decimal"/>
      <w:lvlText w:val="%1.%2.%3.%4.%5.%6.%7.%8"/>
      <w:lvlJc w:val="left"/>
      <w:pPr>
        <w:ind w:left="3960" w:hanging="3960"/>
      </w:pPr>
      <w:rPr>
        <w:rFonts w:hint="default"/>
      </w:rPr>
    </w:lvl>
    <w:lvl w:ilvl="8">
      <w:start w:val="1"/>
      <w:numFmt w:val="decimal"/>
      <w:lvlText w:val="%1.%2.%3.%4.%5.%6.%7.%8.%9"/>
      <w:lvlJc w:val="left"/>
      <w:pPr>
        <w:ind w:left="4320" w:hanging="4320"/>
      </w:pPr>
      <w:rPr>
        <w:rFont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76920938"/>
    <w:multiLevelType w:val="multilevel"/>
    <w:tmpl w:val="DBE0C336"/>
    <w:lvl w:ilvl="0">
      <w:start w:val="1"/>
      <w:numFmt w:val="decimal"/>
      <w:lvlText w:val="%1."/>
      <w:lvlJc w:val="left"/>
      <w:pPr>
        <w:ind w:left="1080" w:hanging="720"/>
      </w:pPr>
      <w:rPr>
        <w:rFonts w:hint="default"/>
      </w:rPr>
    </w:lvl>
    <w:lvl w:ilvl="1">
      <w:start w:val="1"/>
      <w:numFmt w:val="decimal"/>
      <w:isLgl/>
      <w:lvlText w:val="%1.%2"/>
      <w:lvlJc w:val="left"/>
      <w:pPr>
        <w:ind w:left="1170" w:hanging="810"/>
      </w:pPr>
      <w:rPr>
        <w:rFonts w:hint="default"/>
      </w:rPr>
    </w:lvl>
    <w:lvl w:ilvl="2">
      <w:start w:val="1"/>
      <w:numFmt w:val="decimal"/>
      <w:isLgl/>
      <w:lvlText w:val="%1.%2.%3"/>
      <w:lvlJc w:val="left"/>
      <w:pPr>
        <w:ind w:left="1170" w:hanging="81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986974959">
    <w:abstractNumId w:val="2"/>
  </w:num>
  <w:num w:numId="2" w16cid:durableId="994261751">
    <w:abstractNumId w:val="3"/>
  </w:num>
  <w:num w:numId="3" w16cid:durableId="1760060106">
    <w:abstractNumId w:val="0"/>
  </w:num>
  <w:num w:numId="4" w16cid:durableId="1361010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0193D"/>
    <w:rsid w:val="00020C70"/>
    <w:rsid w:val="00026251"/>
    <w:rsid w:val="000274A1"/>
    <w:rsid w:val="000331F7"/>
    <w:rsid w:val="00034E36"/>
    <w:rsid w:val="00041031"/>
    <w:rsid w:val="00046B8D"/>
    <w:rsid w:val="00056500"/>
    <w:rsid w:val="0006251B"/>
    <w:rsid w:val="00074517"/>
    <w:rsid w:val="00075226"/>
    <w:rsid w:val="00085F99"/>
    <w:rsid w:val="00086FA5"/>
    <w:rsid w:val="00091886"/>
    <w:rsid w:val="000C2B27"/>
    <w:rsid w:val="000C46B8"/>
    <w:rsid w:val="000D281E"/>
    <w:rsid w:val="000D6C8D"/>
    <w:rsid w:val="000E1A9E"/>
    <w:rsid w:val="000E4641"/>
    <w:rsid w:val="001156A8"/>
    <w:rsid w:val="0012522F"/>
    <w:rsid w:val="00130E3A"/>
    <w:rsid w:val="001461F3"/>
    <w:rsid w:val="001504A1"/>
    <w:rsid w:val="00151F66"/>
    <w:rsid w:val="00163919"/>
    <w:rsid w:val="00177F8D"/>
    <w:rsid w:val="00185F4A"/>
    <w:rsid w:val="001877B5"/>
    <w:rsid w:val="001A2D79"/>
    <w:rsid w:val="001A47C0"/>
    <w:rsid w:val="001B626D"/>
    <w:rsid w:val="001D5060"/>
    <w:rsid w:val="001F465E"/>
    <w:rsid w:val="001F6F56"/>
    <w:rsid w:val="00223849"/>
    <w:rsid w:val="00231E04"/>
    <w:rsid w:val="002360DD"/>
    <w:rsid w:val="00240CF6"/>
    <w:rsid w:val="00241E9B"/>
    <w:rsid w:val="00280D9E"/>
    <w:rsid w:val="00296D4D"/>
    <w:rsid w:val="002A29D5"/>
    <w:rsid w:val="002A758A"/>
    <w:rsid w:val="002D2200"/>
    <w:rsid w:val="002F7838"/>
    <w:rsid w:val="00320B7B"/>
    <w:rsid w:val="00323368"/>
    <w:rsid w:val="00356D42"/>
    <w:rsid w:val="00372433"/>
    <w:rsid w:val="00375AAC"/>
    <w:rsid w:val="00392728"/>
    <w:rsid w:val="00400E1D"/>
    <w:rsid w:val="0040564B"/>
    <w:rsid w:val="00410275"/>
    <w:rsid w:val="00417D9B"/>
    <w:rsid w:val="00441689"/>
    <w:rsid w:val="00446D2F"/>
    <w:rsid w:val="00450006"/>
    <w:rsid w:val="00455DFB"/>
    <w:rsid w:val="0046428F"/>
    <w:rsid w:val="0048120C"/>
    <w:rsid w:val="004909D9"/>
    <w:rsid w:val="004B2016"/>
    <w:rsid w:val="004B273E"/>
    <w:rsid w:val="004B6A96"/>
    <w:rsid w:val="004D1A0F"/>
    <w:rsid w:val="004F5FE8"/>
    <w:rsid w:val="0050262C"/>
    <w:rsid w:val="00511D07"/>
    <w:rsid w:val="0051379B"/>
    <w:rsid w:val="00521192"/>
    <w:rsid w:val="00521481"/>
    <w:rsid w:val="0056474F"/>
    <w:rsid w:val="00565C10"/>
    <w:rsid w:val="00591380"/>
    <w:rsid w:val="0059191A"/>
    <w:rsid w:val="005C064A"/>
    <w:rsid w:val="005F07BE"/>
    <w:rsid w:val="005F5031"/>
    <w:rsid w:val="00622ACD"/>
    <w:rsid w:val="00626677"/>
    <w:rsid w:val="00665110"/>
    <w:rsid w:val="006709F1"/>
    <w:rsid w:val="00675BCD"/>
    <w:rsid w:val="006C60E6"/>
    <w:rsid w:val="006D1DC3"/>
    <w:rsid w:val="006D4278"/>
    <w:rsid w:val="006F14B1"/>
    <w:rsid w:val="006F3032"/>
    <w:rsid w:val="00721BFD"/>
    <w:rsid w:val="00721CDE"/>
    <w:rsid w:val="00725866"/>
    <w:rsid w:val="00746E06"/>
    <w:rsid w:val="007615E5"/>
    <w:rsid w:val="00790D4D"/>
    <w:rsid w:val="0079165F"/>
    <w:rsid w:val="007C0C4F"/>
    <w:rsid w:val="007C223C"/>
    <w:rsid w:val="007D3B1A"/>
    <w:rsid w:val="007F179A"/>
    <w:rsid w:val="00837914"/>
    <w:rsid w:val="00874EE2"/>
    <w:rsid w:val="00874FE7"/>
    <w:rsid w:val="00884DBD"/>
    <w:rsid w:val="008E6786"/>
    <w:rsid w:val="008F6C7E"/>
    <w:rsid w:val="00915DFC"/>
    <w:rsid w:val="00930E48"/>
    <w:rsid w:val="00935503"/>
    <w:rsid w:val="00940D58"/>
    <w:rsid w:val="00952F7D"/>
    <w:rsid w:val="0095496A"/>
    <w:rsid w:val="009578C2"/>
    <w:rsid w:val="00986A90"/>
    <w:rsid w:val="009A2C32"/>
    <w:rsid w:val="009A38BA"/>
    <w:rsid w:val="009B241E"/>
    <w:rsid w:val="009B299F"/>
    <w:rsid w:val="009C62AA"/>
    <w:rsid w:val="009D41AA"/>
    <w:rsid w:val="009D607B"/>
    <w:rsid w:val="00A04CA3"/>
    <w:rsid w:val="00A14A94"/>
    <w:rsid w:val="00A14AB2"/>
    <w:rsid w:val="00A436C5"/>
    <w:rsid w:val="00A540FC"/>
    <w:rsid w:val="00A608B9"/>
    <w:rsid w:val="00A6512E"/>
    <w:rsid w:val="00A876D7"/>
    <w:rsid w:val="00AC7FF0"/>
    <w:rsid w:val="00AF2811"/>
    <w:rsid w:val="00AF5C0B"/>
    <w:rsid w:val="00B20FC9"/>
    <w:rsid w:val="00B43E11"/>
    <w:rsid w:val="00B6080E"/>
    <w:rsid w:val="00B93D7C"/>
    <w:rsid w:val="00BA1F8D"/>
    <w:rsid w:val="00BA3B1C"/>
    <w:rsid w:val="00BB0BD1"/>
    <w:rsid w:val="00BB5880"/>
    <w:rsid w:val="00BB6A89"/>
    <w:rsid w:val="00BB7CF8"/>
    <w:rsid w:val="00BC31BF"/>
    <w:rsid w:val="00BC72D8"/>
    <w:rsid w:val="00BF4B5E"/>
    <w:rsid w:val="00C01058"/>
    <w:rsid w:val="00C42E61"/>
    <w:rsid w:val="00C43069"/>
    <w:rsid w:val="00C47323"/>
    <w:rsid w:val="00C52B3F"/>
    <w:rsid w:val="00C755AB"/>
    <w:rsid w:val="00C85396"/>
    <w:rsid w:val="00C97D15"/>
    <w:rsid w:val="00CC0CA2"/>
    <w:rsid w:val="00CD7613"/>
    <w:rsid w:val="00D02B84"/>
    <w:rsid w:val="00D07DB0"/>
    <w:rsid w:val="00D2744C"/>
    <w:rsid w:val="00D43125"/>
    <w:rsid w:val="00D500E4"/>
    <w:rsid w:val="00D52EDA"/>
    <w:rsid w:val="00D61639"/>
    <w:rsid w:val="00D66A3A"/>
    <w:rsid w:val="00D7203C"/>
    <w:rsid w:val="00D817F5"/>
    <w:rsid w:val="00DA2D00"/>
    <w:rsid w:val="00DA4316"/>
    <w:rsid w:val="00DA75CE"/>
    <w:rsid w:val="00DF198B"/>
    <w:rsid w:val="00DF4158"/>
    <w:rsid w:val="00E047DB"/>
    <w:rsid w:val="00E14081"/>
    <w:rsid w:val="00E74B29"/>
    <w:rsid w:val="00EA69BC"/>
    <w:rsid w:val="00EB41B1"/>
    <w:rsid w:val="00ED0882"/>
    <w:rsid w:val="00EF5B64"/>
    <w:rsid w:val="00EF6836"/>
    <w:rsid w:val="00F0484C"/>
    <w:rsid w:val="00F33229"/>
    <w:rsid w:val="00F50791"/>
    <w:rsid w:val="00F72DF6"/>
    <w:rsid w:val="00F76402"/>
    <w:rsid w:val="00FA48A2"/>
    <w:rsid w:val="00FA694B"/>
    <w:rsid w:val="00FA6D3E"/>
    <w:rsid w:val="00FB2F1A"/>
    <w:rsid w:val="00FB52C9"/>
    <w:rsid w:val="00FB7435"/>
    <w:rsid w:val="00FC63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790D4D"/>
    <w:rPr>
      <w:b/>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table" w:styleId="PlainTable3">
    <w:name w:val="Plain Table 3"/>
    <w:basedOn w:val="TableNormal"/>
    <w:uiPriority w:val="43"/>
    <w:rsid w:val="0072586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8E6786"/>
    <w:rPr>
      <w:color w:val="605E5C"/>
      <w:shd w:val="clear" w:color="auto" w:fill="E1DFDD"/>
    </w:rPr>
  </w:style>
  <w:style w:type="paragraph" w:styleId="ListParagraph">
    <w:name w:val="List Paragraph"/>
    <w:basedOn w:val="Normal"/>
    <w:uiPriority w:val="34"/>
    <w:semiHidden/>
    <w:qFormat/>
    <w:rsid w:val="007F17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227925">
      <w:bodyDiv w:val="1"/>
      <w:marLeft w:val="0"/>
      <w:marRight w:val="0"/>
      <w:marTop w:val="0"/>
      <w:marBottom w:val="0"/>
      <w:divBdr>
        <w:top w:val="none" w:sz="0" w:space="0" w:color="auto"/>
        <w:left w:val="none" w:sz="0" w:space="0" w:color="auto"/>
        <w:bottom w:val="none" w:sz="0" w:space="0" w:color="auto"/>
        <w:right w:val="none" w:sz="0" w:space="0" w:color="auto"/>
      </w:divBdr>
      <w:divsChild>
        <w:div w:id="1724212368">
          <w:marLeft w:val="0"/>
          <w:marRight w:val="0"/>
          <w:marTop w:val="0"/>
          <w:marBottom w:val="0"/>
          <w:divBdr>
            <w:top w:val="none" w:sz="0" w:space="0" w:color="auto"/>
            <w:left w:val="none" w:sz="0" w:space="0" w:color="auto"/>
            <w:bottom w:val="none" w:sz="0" w:space="0" w:color="auto"/>
            <w:right w:val="none" w:sz="0" w:space="0" w:color="auto"/>
          </w:divBdr>
          <w:divsChild>
            <w:div w:id="363360567">
              <w:marLeft w:val="0"/>
              <w:marRight w:val="0"/>
              <w:marTop w:val="0"/>
              <w:marBottom w:val="0"/>
              <w:divBdr>
                <w:top w:val="none" w:sz="0" w:space="0" w:color="auto"/>
                <w:left w:val="none" w:sz="0" w:space="0" w:color="auto"/>
                <w:bottom w:val="none" w:sz="0" w:space="0" w:color="auto"/>
                <w:right w:val="none" w:sz="0" w:space="0" w:color="auto"/>
              </w:divBdr>
            </w:div>
            <w:div w:id="2136096657">
              <w:marLeft w:val="0"/>
              <w:marRight w:val="0"/>
              <w:marTop w:val="0"/>
              <w:marBottom w:val="0"/>
              <w:divBdr>
                <w:top w:val="none" w:sz="0" w:space="0" w:color="auto"/>
                <w:left w:val="none" w:sz="0" w:space="0" w:color="auto"/>
                <w:bottom w:val="none" w:sz="0" w:space="0" w:color="auto"/>
                <w:right w:val="none" w:sz="0" w:space="0" w:color="auto"/>
              </w:divBdr>
            </w:div>
            <w:div w:id="1040208881">
              <w:marLeft w:val="0"/>
              <w:marRight w:val="0"/>
              <w:marTop w:val="0"/>
              <w:marBottom w:val="0"/>
              <w:divBdr>
                <w:top w:val="none" w:sz="0" w:space="0" w:color="auto"/>
                <w:left w:val="none" w:sz="0" w:space="0" w:color="auto"/>
                <w:bottom w:val="none" w:sz="0" w:space="0" w:color="auto"/>
                <w:right w:val="none" w:sz="0" w:space="0" w:color="auto"/>
              </w:divBdr>
            </w:div>
            <w:div w:id="142988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500788">
      <w:bodyDiv w:val="1"/>
      <w:marLeft w:val="0"/>
      <w:marRight w:val="0"/>
      <w:marTop w:val="0"/>
      <w:marBottom w:val="0"/>
      <w:divBdr>
        <w:top w:val="none" w:sz="0" w:space="0" w:color="auto"/>
        <w:left w:val="none" w:sz="0" w:space="0" w:color="auto"/>
        <w:bottom w:val="none" w:sz="0" w:space="0" w:color="auto"/>
        <w:right w:val="none" w:sz="0" w:space="0" w:color="auto"/>
      </w:divBdr>
      <w:divsChild>
        <w:div w:id="333579758">
          <w:marLeft w:val="0"/>
          <w:marRight w:val="0"/>
          <w:marTop w:val="0"/>
          <w:marBottom w:val="0"/>
          <w:divBdr>
            <w:top w:val="none" w:sz="0" w:space="0" w:color="auto"/>
            <w:left w:val="none" w:sz="0" w:space="0" w:color="auto"/>
            <w:bottom w:val="none" w:sz="0" w:space="0" w:color="auto"/>
            <w:right w:val="none" w:sz="0" w:space="0" w:color="auto"/>
          </w:divBdr>
          <w:divsChild>
            <w:div w:id="790393646">
              <w:marLeft w:val="0"/>
              <w:marRight w:val="0"/>
              <w:marTop w:val="0"/>
              <w:marBottom w:val="0"/>
              <w:divBdr>
                <w:top w:val="none" w:sz="0" w:space="0" w:color="auto"/>
                <w:left w:val="none" w:sz="0" w:space="0" w:color="auto"/>
                <w:bottom w:val="none" w:sz="0" w:space="0" w:color="auto"/>
                <w:right w:val="none" w:sz="0" w:space="0" w:color="auto"/>
              </w:divBdr>
            </w:div>
            <w:div w:id="1648702025">
              <w:marLeft w:val="0"/>
              <w:marRight w:val="0"/>
              <w:marTop w:val="0"/>
              <w:marBottom w:val="0"/>
              <w:divBdr>
                <w:top w:val="none" w:sz="0" w:space="0" w:color="auto"/>
                <w:left w:val="none" w:sz="0" w:space="0" w:color="auto"/>
                <w:bottom w:val="none" w:sz="0" w:space="0" w:color="auto"/>
                <w:right w:val="none" w:sz="0" w:space="0" w:color="auto"/>
              </w:divBdr>
            </w:div>
            <w:div w:id="536427840">
              <w:marLeft w:val="0"/>
              <w:marRight w:val="0"/>
              <w:marTop w:val="0"/>
              <w:marBottom w:val="0"/>
              <w:divBdr>
                <w:top w:val="none" w:sz="0" w:space="0" w:color="auto"/>
                <w:left w:val="none" w:sz="0" w:space="0" w:color="auto"/>
                <w:bottom w:val="none" w:sz="0" w:space="0" w:color="auto"/>
                <w:right w:val="none" w:sz="0" w:space="0" w:color="auto"/>
              </w:divBdr>
            </w:div>
            <w:div w:id="159785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llaboutcircuits.com/tools/555-timer-astable-circui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ti.com/lit/ds/symlink/lm555.pdf" TargetMode="Externa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FF1180B174B4CB3986C81991C5D730B"/>
        <w:category>
          <w:name w:val="General"/>
          <w:gallery w:val="placeholder"/>
        </w:category>
        <w:types>
          <w:type w:val="bbPlcHdr"/>
        </w:types>
        <w:behaviors>
          <w:behavior w:val="content"/>
        </w:behaviors>
        <w:guid w:val="{20B7A2B8-9EE2-401B-84E6-DF33B80C5591}"/>
      </w:docPartPr>
      <w:docPartBody>
        <w:p w:rsidR="00250617" w:rsidRDefault="007913C4">
          <w:pPr>
            <w:pStyle w:val="4FF1180B174B4CB3986C81991C5D730B"/>
          </w:pPr>
          <w:r w:rsidRPr="008F6C7E">
            <w:rPr>
              <w:lang w:bidi="en-GB"/>
            </w:rPr>
            <w:t>—</w:t>
          </w:r>
        </w:p>
      </w:docPartBody>
    </w:docPart>
    <w:docPart>
      <w:docPartPr>
        <w:name w:val="0A3CC165649C4D96B01330D797BFCCEB"/>
        <w:category>
          <w:name w:val="General"/>
          <w:gallery w:val="placeholder"/>
        </w:category>
        <w:types>
          <w:type w:val="bbPlcHdr"/>
        </w:types>
        <w:behaviors>
          <w:behavior w:val="content"/>
        </w:behaviors>
        <w:guid w:val="{C13B3779-D2C3-4299-831C-BFED30489313}"/>
      </w:docPartPr>
      <w:docPartBody>
        <w:p w:rsidR="00250617" w:rsidRDefault="007913C4">
          <w:pPr>
            <w:pStyle w:val="0A3CC165649C4D96B01330D797BFCCE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17"/>
    <w:rsid w:val="001504A1"/>
    <w:rsid w:val="00250617"/>
    <w:rsid w:val="00316B89"/>
    <w:rsid w:val="00371A1A"/>
    <w:rsid w:val="00406302"/>
    <w:rsid w:val="004472D2"/>
    <w:rsid w:val="00717DF6"/>
    <w:rsid w:val="007913C4"/>
    <w:rsid w:val="00A75F52"/>
    <w:rsid w:val="00AC0A7F"/>
    <w:rsid w:val="00C97E51"/>
    <w:rsid w:val="00FA69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 w:type="character" w:styleId="PlaceholderText">
    <w:name w:val="Placeholder Text"/>
    <w:basedOn w:val="DefaultParagraphFont"/>
    <w:uiPriority w:val="99"/>
    <w:semiHidden/>
    <w:rsid w:val="004472D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81696441a4f2c07c983c0b97fcf3a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075503a3a47d76cac6a08ed75d5aa84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customXml/itemProps2.xml><?xml version="1.0" encoding="utf-8"?>
<ds:datastoreItem xmlns:ds="http://schemas.openxmlformats.org/officeDocument/2006/customXml" ds:itemID="{D9F58CEB-CAD9-4C04-BB6F-B31BD43AC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10</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2024-06-18T13:56:00Z</dcterms:created>
  <dcterms:modified xsi:type="dcterms:W3CDTF">2024-07-12T12:54:00Z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