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CFDFC" w14:textId="24EBB970" w:rsidR="00B2313C" w:rsidRPr="00C468CF" w:rsidRDefault="00B2313C" w:rsidP="00500F6E">
      <w:pPr>
        <w:spacing w:line="360" w:lineRule="auto"/>
        <w:rPr>
          <w:rFonts w:ascii="Arial" w:hAnsi="Arial" w:cs="Arial"/>
          <w:b/>
          <w:color w:val="000000" w:themeColor="text1"/>
          <w:u w:val="single"/>
        </w:rPr>
      </w:pPr>
      <w:r w:rsidRPr="00C468CF">
        <w:rPr>
          <w:rFonts w:ascii="Arial" w:hAnsi="Arial" w:cs="Arial"/>
          <w:b/>
          <w:color w:val="000000" w:themeColor="text1"/>
          <w:u w:val="single"/>
        </w:rPr>
        <w:t>Table of Contents</w:t>
      </w:r>
    </w:p>
    <w:p w14:paraId="2506B560" w14:textId="77777777"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Entrepreneurship</w:t>
      </w:r>
    </w:p>
    <w:p w14:paraId="0A802B0C" w14:textId="0D68F447"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Rationale</w:t>
      </w:r>
    </w:p>
    <w:p w14:paraId="591560A5" w14:textId="72003084"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Target Group</w:t>
      </w:r>
    </w:p>
    <w:p w14:paraId="5E6E8513" w14:textId="26E4ECB7"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Learning Aims and Objectives</w:t>
      </w:r>
    </w:p>
    <w:p w14:paraId="530FF989" w14:textId="0F7A3F1B"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Links with National Curriculum</w:t>
      </w:r>
    </w:p>
    <w:p w14:paraId="3759EA32" w14:textId="5FD3B876"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Skills</w:t>
      </w:r>
    </w:p>
    <w:p w14:paraId="28F40CF4" w14:textId="0D5DCB77"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Resources</w:t>
      </w:r>
    </w:p>
    <w:p w14:paraId="1939FA84" w14:textId="6AC1C0F1"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Project Content</w:t>
      </w:r>
    </w:p>
    <w:p w14:paraId="2613C16F" w14:textId="02CD4A65"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Recognising Skills</w:t>
      </w:r>
    </w:p>
    <w:p w14:paraId="0F5A984F" w14:textId="160E05AE"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Assessment and Evaluation</w:t>
      </w:r>
    </w:p>
    <w:p w14:paraId="6FFB4835" w14:textId="1E62977A"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References</w:t>
      </w:r>
    </w:p>
    <w:p w14:paraId="32FC9165" w14:textId="4759D73F" w:rsidR="00B2313C" w:rsidRPr="00C468CF" w:rsidRDefault="00B2313C" w:rsidP="00500F6E">
      <w:pPr>
        <w:spacing w:line="360" w:lineRule="auto"/>
        <w:rPr>
          <w:rFonts w:ascii="Arial" w:hAnsi="Arial" w:cs="Arial"/>
          <w:color w:val="000000" w:themeColor="text1"/>
        </w:rPr>
      </w:pPr>
      <w:r w:rsidRPr="00C468CF">
        <w:rPr>
          <w:rFonts w:ascii="Arial" w:hAnsi="Arial" w:cs="Arial"/>
          <w:color w:val="000000" w:themeColor="text1"/>
        </w:rPr>
        <w:t>Appendices</w:t>
      </w:r>
    </w:p>
    <w:p w14:paraId="09E898AC" w14:textId="77777777" w:rsidR="00B2313C" w:rsidRPr="00C468CF" w:rsidRDefault="00B2313C" w:rsidP="00500F6E">
      <w:pPr>
        <w:spacing w:line="360" w:lineRule="auto"/>
        <w:rPr>
          <w:rFonts w:ascii="Arial" w:hAnsi="Arial" w:cs="Arial"/>
          <w:b/>
          <w:color w:val="FF0000"/>
        </w:rPr>
      </w:pPr>
    </w:p>
    <w:p w14:paraId="3B35B615" w14:textId="77777777" w:rsidR="00B2313C" w:rsidRPr="00C468CF" w:rsidRDefault="00B2313C" w:rsidP="00500F6E">
      <w:pPr>
        <w:spacing w:line="360" w:lineRule="auto"/>
        <w:rPr>
          <w:rFonts w:ascii="Arial" w:hAnsi="Arial" w:cs="Arial"/>
          <w:b/>
          <w:color w:val="FF0000"/>
        </w:rPr>
      </w:pPr>
    </w:p>
    <w:p w14:paraId="2A6B97AF" w14:textId="77777777" w:rsidR="009A6B14" w:rsidRPr="00C468CF" w:rsidRDefault="009A6B14" w:rsidP="00500F6E">
      <w:pPr>
        <w:spacing w:line="360" w:lineRule="auto"/>
        <w:rPr>
          <w:rFonts w:ascii="Arial" w:hAnsi="Arial" w:cs="Arial"/>
          <w:b/>
          <w:color w:val="FF0000"/>
        </w:rPr>
      </w:pPr>
    </w:p>
    <w:p w14:paraId="7CA6D456" w14:textId="77777777" w:rsidR="009A6B14" w:rsidRPr="00C468CF" w:rsidRDefault="009A6B14" w:rsidP="00500F6E">
      <w:pPr>
        <w:spacing w:line="360" w:lineRule="auto"/>
        <w:rPr>
          <w:rFonts w:ascii="Arial" w:hAnsi="Arial" w:cs="Arial"/>
          <w:b/>
          <w:color w:val="FF0000"/>
        </w:rPr>
      </w:pPr>
    </w:p>
    <w:p w14:paraId="272CD730" w14:textId="77777777" w:rsidR="009A6B14" w:rsidRPr="00C468CF" w:rsidRDefault="009A6B14" w:rsidP="00500F6E">
      <w:pPr>
        <w:spacing w:line="360" w:lineRule="auto"/>
        <w:rPr>
          <w:rFonts w:ascii="Arial" w:hAnsi="Arial" w:cs="Arial"/>
          <w:b/>
          <w:color w:val="FF0000"/>
        </w:rPr>
      </w:pPr>
    </w:p>
    <w:p w14:paraId="7E480E4C" w14:textId="77777777" w:rsidR="009A6B14" w:rsidRPr="00C468CF" w:rsidRDefault="009A6B14" w:rsidP="00500F6E">
      <w:pPr>
        <w:spacing w:line="360" w:lineRule="auto"/>
        <w:rPr>
          <w:rFonts w:ascii="Arial" w:hAnsi="Arial" w:cs="Arial"/>
          <w:b/>
          <w:color w:val="FF0000"/>
        </w:rPr>
      </w:pPr>
    </w:p>
    <w:p w14:paraId="2D596CDA" w14:textId="77777777" w:rsidR="009A6B14" w:rsidRPr="00C468CF" w:rsidRDefault="009A6B14" w:rsidP="00500F6E">
      <w:pPr>
        <w:spacing w:line="360" w:lineRule="auto"/>
        <w:rPr>
          <w:rFonts w:ascii="Arial" w:hAnsi="Arial" w:cs="Arial"/>
          <w:b/>
          <w:color w:val="FF0000"/>
        </w:rPr>
      </w:pPr>
    </w:p>
    <w:p w14:paraId="5AB1A8C2" w14:textId="77777777" w:rsidR="009A6B14" w:rsidRPr="00C468CF" w:rsidRDefault="009A6B14" w:rsidP="00500F6E">
      <w:pPr>
        <w:spacing w:line="360" w:lineRule="auto"/>
        <w:rPr>
          <w:rFonts w:ascii="Arial" w:hAnsi="Arial" w:cs="Arial"/>
          <w:b/>
          <w:color w:val="FF0000"/>
        </w:rPr>
      </w:pPr>
    </w:p>
    <w:p w14:paraId="6CA3F1D7" w14:textId="77777777" w:rsidR="009A6B14" w:rsidRPr="00C468CF" w:rsidRDefault="009A6B14" w:rsidP="00500F6E">
      <w:pPr>
        <w:spacing w:line="360" w:lineRule="auto"/>
        <w:rPr>
          <w:rFonts w:ascii="Arial" w:hAnsi="Arial" w:cs="Arial"/>
          <w:b/>
          <w:color w:val="FF0000"/>
        </w:rPr>
      </w:pPr>
    </w:p>
    <w:p w14:paraId="6881BD5D" w14:textId="77777777" w:rsidR="009A6B14" w:rsidRPr="00C468CF" w:rsidRDefault="009A6B14" w:rsidP="00500F6E">
      <w:pPr>
        <w:spacing w:line="360" w:lineRule="auto"/>
        <w:rPr>
          <w:rFonts w:ascii="Arial" w:hAnsi="Arial" w:cs="Arial"/>
          <w:b/>
          <w:color w:val="FF0000"/>
        </w:rPr>
      </w:pPr>
    </w:p>
    <w:p w14:paraId="544A8727" w14:textId="77777777" w:rsidR="009A6B14" w:rsidRPr="00C468CF" w:rsidRDefault="009A6B14" w:rsidP="00500F6E">
      <w:pPr>
        <w:spacing w:line="360" w:lineRule="auto"/>
        <w:rPr>
          <w:rFonts w:ascii="Arial" w:hAnsi="Arial" w:cs="Arial"/>
          <w:b/>
          <w:color w:val="FF0000"/>
        </w:rPr>
      </w:pPr>
    </w:p>
    <w:p w14:paraId="4A2FD25C" w14:textId="77777777" w:rsidR="009A6B14" w:rsidRPr="00C468CF" w:rsidRDefault="009A6B14" w:rsidP="00500F6E">
      <w:pPr>
        <w:spacing w:line="360" w:lineRule="auto"/>
        <w:rPr>
          <w:rFonts w:ascii="Arial" w:hAnsi="Arial" w:cs="Arial"/>
          <w:b/>
          <w:color w:val="FF0000"/>
        </w:rPr>
      </w:pPr>
    </w:p>
    <w:p w14:paraId="27A6028B" w14:textId="77777777" w:rsidR="009A6B14" w:rsidRPr="00C468CF" w:rsidRDefault="009A6B14" w:rsidP="00500F6E">
      <w:pPr>
        <w:spacing w:line="360" w:lineRule="auto"/>
        <w:rPr>
          <w:rFonts w:ascii="Arial" w:hAnsi="Arial" w:cs="Arial"/>
          <w:b/>
          <w:color w:val="FF0000"/>
        </w:rPr>
      </w:pPr>
    </w:p>
    <w:p w14:paraId="26BC5049" w14:textId="77777777" w:rsidR="009A6B14" w:rsidRPr="00C468CF" w:rsidRDefault="009A6B14" w:rsidP="00500F6E">
      <w:pPr>
        <w:spacing w:line="360" w:lineRule="auto"/>
        <w:rPr>
          <w:rFonts w:ascii="Arial" w:hAnsi="Arial" w:cs="Arial"/>
          <w:b/>
          <w:color w:val="FF0000"/>
        </w:rPr>
      </w:pPr>
    </w:p>
    <w:p w14:paraId="2160C66E" w14:textId="77777777" w:rsidR="009A6B14" w:rsidRPr="00C468CF" w:rsidRDefault="009A6B14" w:rsidP="00500F6E">
      <w:pPr>
        <w:spacing w:line="360" w:lineRule="auto"/>
        <w:rPr>
          <w:rFonts w:ascii="Arial" w:hAnsi="Arial" w:cs="Arial"/>
          <w:b/>
          <w:color w:val="FF0000"/>
        </w:rPr>
      </w:pPr>
    </w:p>
    <w:p w14:paraId="18A92F7F" w14:textId="77777777" w:rsidR="009A6B14" w:rsidRPr="00C468CF" w:rsidRDefault="009A6B14" w:rsidP="00500F6E">
      <w:pPr>
        <w:spacing w:line="360" w:lineRule="auto"/>
        <w:rPr>
          <w:rFonts w:ascii="Arial" w:hAnsi="Arial" w:cs="Arial"/>
          <w:b/>
          <w:color w:val="FF0000"/>
        </w:rPr>
      </w:pPr>
    </w:p>
    <w:p w14:paraId="2D8FE431" w14:textId="77777777" w:rsidR="009A6B14" w:rsidRPr="00C468CF" w:rsidRDefault="009A6B14" w:rsidP="00500F6E">
      <w:pPr>
        <w:spacing w:line="360" w:lineRule="auto"/>
        <w:rPr>
          <w:rFonts w:ascii="Arial" w:hAnsi="Arial" w:cs="Arial"/>
          <w:b/>
          <w:color w:val="FF0000"/>
        </w:rPr>
      </w:pPr>
    </w:p>
    <w:p w14:paraId="04320977" w14:textId="77777777" w:rsidR="009A6B14" w:rsidRPr="00C468CF" w:rsidRDefault="009A6B14" w:rsidP="00500F6E">
      <w:pPr>
        <w:spacing w:line="360" w:lineRule="auto"/>
        <w:rPr>
          <w:rFonts w:ascii="Arial" w:hAnsi="Arial" w:cs="Arial"/>
          <w:b/>
          <w:color w:val="FF0000"/>
        </w:rPr>
      </w:pPr>
    </w:p>
    <w:p w14:paraId="0EA1CFA8" w14:textId="77777777" w:rsidR="009A6B14" w:rsidRDefault="009A6B14" w:rsidP="00500F6E">
      <w:pPr>
        <w:spacing w:line="360" w:lineRule="auto"/>
        <w:rPr>
          <w:rFonts w:ascii="Arial" w:hAnsi="Arial" w:cs="Arial"/>
          <w:b/>
          <w:color w:val="FF0000"/>
        </w:rPr>
      </w:pPr>
    </w:p>
    <w:p w14:paraId="47ABC939" w14:textId="77777777" w:rsidR="00AD3E1B" w:rsidRDefault="00AD3E1B" w:rsidP="00500F6E">
      <w:pPr>
        <w:spacing w:line="360" w:lineRule="auto"/>
        <w:rPr>
          <w:rFonts w:ascii="Arial" w:hAnsi="Arial" w:cs="Arial"/>
          <w:b/>
          <w:color w:val="FF0000"/>
        </w:rPr>
      </w:pPr>
    </w:p>
    <w:p w14:paraId="2453601B" w14:textId="77777777" w:rsidR="00AD3E1B" w:rsidRDefault="00AD3E1B" w:rsidP="00500F6E">
      <w:pPr>
        <w:spacing w:line="360" w:lineRule="auto"/>
        <w:rPr>
          <w:rFonts w:ascii="Arial" w:hAnsi="Arial" w:cs="Arial"/>
          <w:b/>
          <w:color w:val="FF0000"/>
        </w:rPr>
      </w:pPr>
    </w:p>
    <w:p w14:paraId="2D9AC1D4" w14:textId="77777777" w:rsidR="00AD3E1B" w:rsidRDefault="00AD3E1B" w:rsidP="00500F6E">
      <w:pPr>
        <w:spacing w:line="360" w:lineRule="auto"/>
        <w:rPr>
          <w:rFonts w:ascii="Arial" w:hAnsi="Arial" w:cs="Arial"/>
          <w:b/>
          <w:color w:val="FF0000"/>
        </w:rPr>
      </w:pPr>
    </w:p>
    <w:p w14:paraId="250AA993" w14:textId="77777777" w:rsidR="00AD3E1B" w:rsidRDefault="00AD3E1B" w:rsidP="00500F6E">
      <w:pPr>
        <w:spacing w:line="360" w:lineRule="auto"/>
        <w:rPr>
          <w:rFonts w:ascii="Arial" w:hAnsi="Arial" w:cs="Arial"/>
          <w:b/>
          <w:color w:val="FF0000"/>
        </w:rPr>
      </w:pPr>
    </w:p>
    <w:p w14:paraId="251831CA" w14:textId="77777777" w:rsidR="00AD3E1B" w:rsidRDefault="00AD3E1B" w:rsidP="00500F6E">
      <w:pPr>
        <w:spacing w:line="360" w:lineRule="auto"/>
        <w:rPr>
          <w:rFonts w:ascii="Arial" w:hAnsi="Arial" w:cs="Arial"/>
          <w:b/>
          <w:color w:val="FF0000"/>
        </w:rPr>
      </w:pPr>
    </w:p>
    <w:p w14:paraId="2C3ACD81" w14:textId="77777777" w:rsidR="00AD3E1B" w:rsidRDefault="00AD3E1B" w:rsidP="00500F6E">
      <w:pPr>
        <w:spacing w:line="360" w:lineRule="auto"/>
        <w:rPr>
          <w:rFonts w:ascii="Arial" w:hAnsi="Arial" w:cs="Arial"/>
          <w:b/>
          <w:color w:val="FF0000"/>
        </w:rPr>
      </w:pPr>
    </w:p>
    <w:p w14:paraId="69FA88E3" w14:textId="77777777" w:rsidR="00AF4F2B" w:rsidRDefault="00AF4F2B" w:rsidP="00500F6E">
      <w:pPr>
        <w:spacing w:line="360" w:lineRule="auto"/>
        <w:rPr>
          <w:rFonts w:ascii="Arial" w:hAnsi="Arial" w:cs="Arial"/>
          <w:b/>
          <w:color w:val="FF0000"/>
        </w:rPr>
      </w:pPr>
    </w:p>
    <w:p w14:paraId="4B626925" w14:textId="77777777" w:rsidR="00AF4F2B" w:rsidRDefault="00AF4F2B" w:rsidP="00500F6E">
      <w:pPr>
        <w:spacing w:line="360" w:lineRule="auto"/>
        <w:rPr>
          <w:rFonts w:ascii="Arial" w:hAnsi="Arial" w:cs="Arial"/>
          <w:b/>
          <w:color w:val="FF0000"/>
        </w:rPr>
      </w:pPr>
    </w:p>
    <w:p w14:paraId="196893E0" w14:textId="77777777" w:rsidR="00AF4F2B" w:rsidRDefault="00AF4F2B" w:rsidP="00500F6E">
      <w:pPr>
        <w:spacing w:line="360" w:lineRule="auto"/>
        <w:rPr>
          <w:rFonts w:ascii="Arial" w:hAnsi="Arial" w:cs="Arial"/>
          <w:b/>
          <w:color w:val="FF0000"/>
        </w:rPr>
      </w:pPr>
    </w:p>
    <w:p w14:paraId="66EA8D67" w14:textId="77777777" w:rsidR="00AD3E1B" w:rsidRDefault="00AD3E1B" w:rsidP="00500F6E">
      <w:pPr>
        <w:spacing w:line="360" w:lineRule="auto"/>
        <w:rPr>
          <w:rFonts w:ascii="Arial" w:hAnsi="Arial" w:cs="Arial"/>
          <w:b/>
          <w:color w:val="FF0000"/>
        </w:rPr>
      </w:pPr>
    </w:p>
    <w:p w14:paraId="7CB59FD3" w14:textId="77777777" w:rsidR="009A6B14" w:rsidRPr="00C468CF" w:rsidRDefault="009A6B14" w:rsidP="00500F6E">
      <w:pPr>
        <w:spacing w:line="360" w:lineRule="auto"/>
        <w:rPr>
          <w:rFonts w:ascii="Arial" w:hAnsi="Arial" w:cs="Arial"/>
          <w:b/>
          <w:color w:val="FF0000"/>
        </w:rPr>
      </w:pPr>
    </w:p>
    <w:p w14:paraId="5EC14C46" w14:textId="77777777" w:rsidR="009A6B14" w:rsidRPr="00C468CF" w:rsidRDefault="009A6B14" w:rsidP="00500F6E">
      <w:pPr>
        <w:spacing w:line="360" w:lineRule="auto"/>
        <w:rPr>
          <w:rFonts w:ascii="Arial" w:hAnsi="Arial" w:cs="Arial"/>
          <w:b/>
          <w:color w:val="FF0000"/>
        </w:rPr>
      </w:pPr>
    </w:p>
    <w:p w14:paraId="3898058D" w14:textId="77777777" w:rsidR="009A6B14" w:rsidRPr="00C468CF" w:rsidRDefault="009A6B14" w:rsidP="00500F6E">
      <w:pPr>
        <w:spacing w:line="360" w:lineRule="auto"/>
        <w:rPr>
          <w:rFonts w:ascii="Arial" w:hAnsi="Arial" w:cs="Arial"/>
          <w:b/>
          <w:color w:val="FF0000"/>
        </w:rPr>
      </w:pPr>
    </w:p>
    <w:p w14:paraId="3B19D02F" w14:textId="77777777" w:rsidR="009A6B14" w:rsidRPr="00C468CF" w:rsidRDefault="009A6B14" w:rsidP="00500F6E">
      <w:pPr>
        <w:spacing w:line="360" w:lineRule="auto"/>
        <w:rPr>
          <w:rFonts w:ascii="Arial" w:hAnsi="Arial" w:cs="Arial"/>
          <w:b/>
          <w:color w:val="FF0000"/>
        </w:rPr>
      </w:pPr>
    </w:p>
    <w:p w14:paraId="68546C5F" w14:textId="77777777" w:rsidR="009A6B14" w:rsidRPr="00C468CF" w:rsidRDefault="009A6B14" w:rsidP="00500F6E">
      <w:pPr>
        <w:spacing w:line="360" w:lineRule="auto"/>
        <w:rPr>
          <w:rFonts w:ascii="Arial" w:hAnsi="Arial" w:cs="Arial"/>
          <w:b/>
          <w:color w:val="FF0000"/>
        </w:rPr>
      </w:pPr>
    </w:p>
    <w:p w14:paraId="169714EE" w14:textId="3A2FEC58" w:rsidR="00B2313C" w:rsidRPr="005430E9" w:rsidRDefault="009A6B14" w:rsidP="00500F6E">
      <w:pPr>
        <w:spacing w:line="360" w:lineRule="auto"/>
        <w:rPr>
          <w:rFonts w:ascii="Arial" w:eastAsia="Times New Roman" w:hAnsi="Arial" w:cs="Arial"/>
        </w:rPr>
      </w:pPr>
      <w:r w:rsidRPr="00C468CF">
        <w:rPr>
          <w:rFonts w:ascii="Arial" w:eastAsia="Times New Roman" w:hAnsi="Arial" w:cs="Arial"/>
          <w:color w:val="333333"/>
          <w:shd w:val="clear" w:color="auto" w:fill="FFFFFF"/>
        </w:rPr>
        <w:t>Baron and Shane, (2008) define enterprise as 'identifying an opportunity that is potentially valuable in the sense that it can be exploited in practical business terms and yield sustainable profits and actually exploiting or developing this opportunity' (</w:t>
      </w:r>
      <w:r w:rsidR="00E60D8C">
        <w:rPr>
          <w:rFonts w:ascii="Arial" w:eastAsia="Times New Roman" w:hAnsi="Arial" w:cs="Arial"/>
          <w:color w:val="333333"/>
          <w:shd w:val="clear" w:color="auto" w:fill="FFFFFF"/>
        </w:rPr>
        <w:t xml:space="preserve">Baron and Shane, 2008, </w:t>
      </w:r>
      <w:r w:rsidR="00E60D8C">
        <w:rPr>
          <w:rFonts w:ascii="Arial" w:eastAsia="Times New Roman" w:hAnsi="Arial" w:cs="Arial"/>
          <w:i/>
          <w:color w:val="333333"/>
          <w:shd w:val="clear" w:color="auto" w:fill="FFFFFF"/>
        </w:rPr>
        <w:t xml:space="preserve">cited </w:t>
      </w:r>
      <w:r w:rsidR="00E60D8C" w:rsidRPr="00E60D8C">
        <w:rPr>
          <w:rFonts w:ascii="Arial" w:eastAsia="Times New Roman" w:hAnsi="Arial" w:cs="Arial"/>
          <w:color w:val="333333"/>
          <w:shd w:val="clear" w:color="auto" w:fill="FFFFFF"/>
        </w:rPr>
        <w:t>in</w:t>
      </w:r>
      <w:r w:rsidR="00E60D8C">
        <w:rPr>
          <w:rFonts w:ascii="Arial" w:eastAsia="Times New Roman" w:hAnsi="Arial" w:cs="Arial"/>
          <w:color w:val="333333"/>
          <w:shd w:val="clear" w:color="auto" w:fill="FFFFFF"/>
        </w:rPr>
        <w:t xml:space="preserve"> </w:t>
      </w:r>
      <w:r w:rsidR="005430E9" w:rsidRPr="00E60D8C">
        <w:rPr>
          <w:rFonts w:ascii="Arial" w:eastAsia="Times New Roman" w:hAnsi="Arial" w:cs="Arial"/>
          <w:color w:val="333333"/>
          <w:shd w:val="clear" w:color="auto" w:fill="FFFFFF"/>
        </w:rPr>
        <w:t>Hewitt</w:t>
      </w:r>
      <w:r w:rsidR="005430E9">
        <w:rPr>
          <w:rFonts w:ascii="Arial" w:eastAsia="Times New Roman" w:hAnsi="Arial" w:cs="Arial"/>
          <w:color w:val="333333"/>
          <w:shd w:val="clear" w:color="auto" w:fill="FFFFFF"/>
        </w:rPr>
        <w:t xml:space="preserve">, M. 2010 </w:t>
      </w:r>
      <w:r w:rsidRPr="00C468CF">
        <w:rPr>
          <w:rFonts w:ascii="Arial" w:eastAsia="Times New Roman" w:hAnsi="Arial" w:cs="Arial"/>
          <w:color w:val="333333"/>
          <w:shd w:val="clear" w:color="auto" w:fill="FFFFFF"/>
        </w:rPr>
        <w:t>p. 5)</w:t>
      </w:r>
    </w:p>
    <w:p w14:paraId="3D0AA502" w14:textId="77777777" w:rsidR="00B2313C" w:rsidRPr="00C468CF" w:rsidRDefault="00B2313C" w:rsidP="00500F6E">
      <w:pPr>
        <w:spacing w:line="360" w:lineRule="auto"/>
        <w:rPr>
          <w:rFonts w:ascii="Arial" w:hAnsi="Arial" w:cs="Arial"/>
          <w:b/>
          <w:color w:val="FF0000"/>
        </w:rPr>
      </w:pPr>
    </w:p>
    <w:p w14:paraId="5C69208E" w14:textId="77777777" w:rsidR="00B2313C" w:rsidRPr="00C468CF" w:rsidRDefault="00B2313C" w:rsidP="00500F6E">
      <w:pPr>
        <w:spacing w:line="360" w:lineRule="auto"/>
        <w:rPr>
          <w:rFonts w:ascii="Arial" w:hAnsi="Arial" w:cs="Arial"/>
          <w:b/>
          <w:color w:val="FF0000"/>
        </w:rPr>
      </w:pPr>
    </w:p>
    <w:p w14:paraId="4812D7D4" w14:textId="77777777" w:rsidR="00B2313C" w:rsidRPr="00C468CF" w:rsidRDefault="00B2313C" w:rsidP="00500F6E">
      <w:pPr>
        <w:spacing w:line="360" w:lineRule="auto"/>
        <w:rPr>
          <w:rFonts w:ascii="Arial" w:hAnsi="Arial" w:cs="Arial"/>
          <w:b/>
          <w:color w:val="FF0000"/>
        </w:rPr>
      </w:pPr>
    </w:p>
    <w:p w14:paraId="15EEBD9B" w14:textId="77777777" w:rsidR="00B2313C" w:rsidRPr="00C468CF" w:rsidRDefault="00B2313C" w:rsidP="00500F6E">
      <w:pPr>
        <w:spacing w:line="360" w:lineRule="auto"/>
        <w:rPr>
          <w:rFonts w:ascii="Arial" w:hAnsi="Arial" w:cs="Arial"/>
          <w:b/>
          <w:color w:val="FF0000"/>
        </w:rPr>
      </w:pPr>
    </w:p>
    <w:p w14:paraId="02EC91C5" w14:textId="77777777" w:rsidR="00B2313C" w:rsidRPr="00C468CF" w:rsidRDefault="00B2313C" w:rsidP="00500F6E">
      <w:pPr>
        <w:spacing w:line="360" w:lineRule="auto"/>
        <w:rPr>
          <w:rFonts w:ascii="Arial" w:hAnsi="Arial" w:cs="Arial"/>
          <w:b/>
          <w:color w:val="FF0000"/>
        </w:rPr>
      </w:pPr>
    </w:p>
    <w:p w14:paraId="48A0D75B" w14:textId="77777777" w:rsidR="00B2313C" w:rsidRPr="00C468CF" w:rsidRDefault="00B2313C" w:rsidP="00500F6E">
      <w:pPr>
        <w:spacing w:line="360" w:lineRule="auto"/>
        <w:rPr>
          <w:rFonts w:ascii="Arial" w:hAnsi="Arial" w:cs="Arial"/>
          <w:b/>
          <w:color w:val="FF0000"/>
        </w:rPr>
      </w:pPr>
    </w:p>
    <w:p w14:paraId="5D729F04" w14:textId="77777777" w:rsidR="00B2313C" w:rsidRPr="00C468CF" w:rsidRDefault="00B2313C" w:rsidP="00500F6E">
      <w:pPr>
        <w:spacing w:line="360" w:lineRule="auto"/>
        <w:rPr>
          <w:rFonts w:ascii="Arial" w:hAnsi="Arial" w:cs="Arial"/>
          <w:b/>
          <w:color w:val="FF0000"/>
        </w:rPr>
      </w:pPr>
    </w:p>
    <w:p w14:paraId="114B4EF2" w14:textId="77777777" w:rsidR="00B2313C" w:rsidRPr="00C468CF" w:rsidRDefault="00B2313C" w:rsidP="00500F6E">
      <w:pPr>
        <w:spacing w:line="360" w:lineRule="auto"/>
        <w:rPr>
          <w:rFonts w:ascii="Arial" w:hAnsi="Arial" w:cs="Arial"/>
          <w:b/>
          <w:color w:val="FF0000"/>
        </w:rPr>
      </w:pPr>
    </w:p>
    <w:p w14:paraId="1120625F" w14:textId="77777777" w:rsidR="00B2313C" w:rsidRPr="00C468CF" w:rsidRDefault="00B2313C" w:rsidP="00500F6E">
      <w:pPr>
        <w:spacing w:line="360" w:lineRule="auto"/>
        <w:rPr>
          <w:rFonts w:ascii="Arial" w:hAnsi="Arial" w:cs="Arial"/>
          <w:b/>
          <w:color w:val="FF0000"/>
        </w:rPr>
      </w:pPr>
    </w:p>
    <w:p w14:paraId="226AA2CA" w14:textId="77777777" w:rsidR="00B2313C" w:rsidRDefault="00B2313C" w:rsidP="00500F6E">
      <w:pPr>
        <w:spacing w:line="360" w:lineRule="auto"/>
        <w:rPr>
          <w:rFonts w:ascii="Arial" w:hAnsi="Arial" w:cs="Arial"/>
          <w:b/>
          <w:color w:val="FF0000"/>
        </w:rPr>
      </w:pPr>
    </w:p>
    <w:p w14:paraId="4313D029" w14:textId="77777777" w:rsidR="00AD3E1B" w:rsidRDefault="00AD3E1B" w:rsidP="00500F6E">
      <w:pPr>
        <w:spacing w:line="360" w:lineRule="auto"/>
        <w:rPr>
          <w:rFonts w:ascii="Arial" w:hAnsi="Arial" w:cs="Arial"/>
          <w:b/>
          <w:color w:val="FF0000"/>
        </w:rPr>
      </w:pPr>
    </w:p>
    <w:p w14:paraId="3E48AFEB" w14:textId="77777777" w:rsidR="005430E9" w:rsidRDefault="005430E9" w:rsidP="00500F6E">
      <w:pPr>
        <w:spacing w:line="360" w:lineRule="auto"/>
        <w:rPr>
          <w:rFonts w:ascii="Arial" w:hAnsi="Arial" w:cs="Arial"/>
          <w:b/>
          <w:color w:val="FF0000"/>
        </w:rPr>
      </w:pPr>
    </w:p>
    <w:p w14:paraId="0591B1A0" w14:textId="77777777" w:rsidR="005430E9" w:rsidRDefault="005430E9" w:rsidP="00500F6E">
      <w:pPr>
        <w:spacing w:line="360" w:lineRule="auto"/>
        <w:rPr>
          <w:rFonts w:ascii="Arial" w:hAnsi="Arial" w:cs="Arial"/>
          <w:b/>
          <w:color w:val="FF0000"/>
        </w:rPr>
      </w:pPr>
    </w:p>
    <w:p w14:paraId="6A257B53" w14:textId="77777777" w:rsidR="00AD3E1B" w:rsidRDefault="00AD3E1B" w:rsidP="00500F6E">
      <w:pPr>
        <w:spacing w:line="360" w:lineRule="auto"/>
        <w:rPr>
          <w:rFonts w:ascii="Arial" w:hAnsi="Arial" w:cs="Arial"/>
          <w:b/>
          <w:color w:val="FF0000"/>
        </w:rPr>
      </w:pPr>
    </w:p>
    <w:p w14:paraId="3AF91577" w14:textId="77777777" w:rsidR="00AD3E1B" w:rsidRDefault="00AD3E1B" w:rsidP="00500F6E">
      <w:pPr>
        <w:spacing w:line="360" w:lineRule="auto"/>
        <w:rPr>
          <w:rFonts w:ascii="Arial" w:hAnsi="Arial" w:cs="Arial"/>
          <w:b/>
          <w:color w:val="FF0000"/>
        </w:rPr>
      </w:pPr>
    </w:p>
    <w:p w14:paraId="00B948CE" w14:textId="77777777" w:rsidR="00AD3E1B" w:rsidRDefault="00AD3E1B" w:rsidP="00500F6E">
      <w:pPr>
        <w:spacing w:line="360" w:lineRule="auto"/>
        <w:rPr>
          <w:rFonts w:ascii="Arial" w:hAnsi="Arial" w:cs="Arial"/>
          <w:b/>
          <w:color w:val="FF0000"/>
        </w:rPr>
      </w:pPr>
    </w:p>
    <w:p w14:paraId="2448917B" w14:textId="77777777" w:rsidR="00B2313C" w:rsidRPr="00C468CF" w:rsidRDefault="00B2313C" w:rsidP="00500F6E">
      <w:pPr>
        <w:spacing w:line="360" w:lineRule="auto"/>
        <w:rPr>
          <w:rFonts w:ascii="Arial" w:hAnsi="Arial" w:cs="Arial"/>
          <w:b/>
          <w:color w:val="FF0000"/>
        </w:rPr>
      </w:pPr>
    </w:p>
    <w:p w14:paraId="4D9F8021" w14:textId="77777777" w:rsidR="000A511F" w:rsidRPr="00C468CF" w:rsidRDefault="000A511F" w:rsidP="00500F6E">
      <w:pPr>
        <w:spacing w:line="360" w:lineRule="auto"/>
        <w:rPr>
          <w:rFonts w:ascii="Arial" w:hAnsi="Arial" w:cs="Arial"/>
          <w:b/>
          <w:color w:val="000000" w:themeColor="text1"/>
          <w:u w:val="single"/>
        </w:rPr>
      </w:pPr>
      <w:r w:rsidRPr="00C468CF">
        <w:rPr>
          <w:rFonts w:ascii="Arial" w:hAnsi="Arial" w:cs="Arial"/>
          <w:b/>
          <w:color w:val="000000" w:themeColor="text1"/>
          <w:u w:val="single"/>
        </w:rPr>
        <w:t>Entrepreneurship</w:t>
      </w:r>
    </w:p>
    <w:p w14:paraId="31F17D70" w14:textId="39D33226" w:rsidR="00451371" w:rsidRPr="00C468CF" w:rsidRDefault="00352A13" w:rsidP="00500F6E">
      <w:pPr>
        <w:spacing w:line="360" w:lineRule="auto"/>
        <w:rPr>
          <w:rFonts w:ascii="Arial" w:eastAsia="Times New Roman" w:hAnsi="Arial" w:cs="Arial"/>
          <w:color w:val="000000" w:themeColor="text1"/>
        </w:rPr>
      </w:pPr>
      <w:r w:rsidRPr="00C468CF">
        <w:rPr>
          <w:rFonts w:ascii="Arial" w:hAnsi="Arial" w:cs="Arial"/>
          <w:color w:val="000000" w:themeColor="text1"/>
        </w:rPr>
        <w:t>Entrepreneurship involves an entrepreneur who takes actions to try and make a change. They solve problems that many may struggle with, as well as bringing people together and building something that will advance society. Nicole M Ferreira (2018) states “Entrepreneurs take the idea and execute on it. Entrepreneurship is about execution of ideas.”</w:t>
      </w:r>
      <w:r w:rsidR="00031327" w:rsidRPr="00C468CF">
        <w:rPr>
          <w:rFonts w:ascii="Arial" w:hAnsi="Arial" w:cs="Arial"/>
          <w:color w:val="000000" w:themeColor="text1"/>
        </w:rPr>
        <w:t xml:space="preserve"> As well as this </w:t>
      </w:r>
      <w:proofErr w:type="spellStart"/>
      <w:r w:rsidR="00031327" w:rsidRPr="00C468CF">
        <w:rPr>
          <w:rFonts w:ascii="Arial" w:hAnsi="Arial" w:cs="Arial"/>
          <w:color w:val="000000" w:themeColor="text1"/>
        </w:rPr>
        <w:t>Preeti</w:t>
      </w:r>
      <w:proofErr w:type="spellEnd"/>
      <w:r w:rsidR="00031327" w:rsidRPr="00C468CF">
        <w:rPr>
          <w:rFonts w:ascii="Arial" w:hAnsi="Arial" w:cs="Arial"/>
          <w:color w:val="000000" w:themeColor="text1"/>
        </w:rPr>
        <w:t xml:space="preserve"> </w:t>
      </w:r>
      <w:proofErr w:type="spellStart"/>
      <w:r w:rsidR="00031327" w:rsidRPr="00C468CF">
        <w:rPr>
          <w:rFonts w:ascii="Arial" w:hAnsi="Arial" w:cs="Arial"/>
          <w:color w:val="000000" w:themeColor="text1"/>
        </w:rPr>
        <w:t>Srirantana</w:t>
      </w:r>
      <w:proofErr w:type="spellEnd"/>
      <w:r w:rsidR="00031327" w:rsidRPr="00C468CF">
        <w:rPr>
          <w:rFonts w:ascii="Arial" w:hAnsi="Arial" w:cs="Arial"/>
          <w:color w:val="000000" w:themeColor="text1"/>
        </w:rPr>
        <w:t>, the co-founder and COO of Sweeten states that entrepreneurship allows you to see opportun</w:t>
      </w:r>
      <w:r w:rsidR="000A0B04" w:rsidRPr="00C468CF">
        <w:rPr>
          <w:rFonts w:ascii="Arial" w:hAnsi="Arial" w:cs="Arial"/>
          <w:color w:val="000000" w:themeColor="text1"/>
        </w:rPr>
        <w:t>ity and possibilities to grow, also t</w:t>
      </w:r>
      <w:r w:rsidR="00031327" w:rsidRPr="00C468CF">
        <w:rPr>
          <w:rFonts w:ascii="Arial" w:hAnsi="Arial" w:cs="Arial"/>
          <w:color w:val="000000" w:themeColor="text1"/>
        </w:rPr>
        <w:t>he ability to see options in different situations</w:t>
      </w:r>
      <w:r w:rsidR="000A0B04" w:rsidRPr="00C468CF">
        <w:rPr>
          <w:rFonts w:ascii="Arial" w:hAnsi="Arial" w:cs="Arial"/>
          <w:color w:val="000000" w:themeColor="text1"/>
        </w:rPr>
        <w:t xml:space="preserve"> (</w:t>
      </w:r>
      <w:r w:rsidR="000A0B04" w:rsidRPr="00C468CF">
        <w:rPr>
          <w:rFonts w:ascii="Arial" w:eastAsia="Times New Roman" w:hAnsi="Arial" w:cs="Arial"/>
          <w:iCs/>
          <w:color w:val="000000" w:themeColor="text1"/>
          <w:shd w:val="clear" w:color="auto" w:fill="FFFFFF"/>
        </w:rPr>
        <w:t xml:space="preserve">Paula </w:t>
      </w:r>
      <w:proofErr w:type="spellStart"/>
      <w:r w:rsidR="000A0B04" w:rsidRPr="00C468CF">
        <w:rPr>
          <w:rFonts w:ascii="Arial" w:eastAsia="Times New Roman" w:hAnsi="Arial" w:cs="Arial"/>
          <w:iCs/>
          <w:color w:val="000000" w:themeColor="text1"/>
          <w:shd w:val="clear" w:color="auto" w:fill="FFFFFF"/>
        </w:rPr>
        <w:t>Fernandes</w:t>
      </w:r>
      <w:proofErr w:type="spellEnd"/>
      <w:r w:rsidR="000A0B04" w:rsidRPr="00C468CF">
        <w:rPr>
          <w:rFonts w:ascii="Arial" w:eastAsia="Times New Roman" w:hAnsi="Arial" w:cs="Arial"/>
          <w:color w:val="000000" w:themeColor="text1"/>
        </w:rPr>
        <w:t>, 2018).</w:t>
      </w:r>
      <w:r w:rsidR="00451371" w:rsidRPr="00C468CF">
        <w:rPr>
          <w:rFonts w:ascii="Arial" w:eastAsia="Times New Roman" w:hAnsi="Arial" w:cs="Arial"/>
          <w:color w:val="000000" w:themeColor="text1"/>
        </w:rPr>
        <w:t xml:space="preserve"> The Welsh Government (2015) believe that entrepreneurship is used to </w:t>
      </w:r>
    </w:p>
    <w:p w14:paraId="78BDB10C" w14:textId="5A7504A4" w:rsidR="00451371" w:rsidRPr="00C468CF" w:rsidRDefault="00451371" w:rsidP="00500F6E">
      <w:pPr>
        <w:spacing w:line="360" w:lineRule="auto"/>
        <w:ind w:left="720"/>
        <w:rPr>
          <w:rFonts w:ascii="Arial" w:eastAsia="Times New Roman" w:hAnsi="Arial" w:cs="Arial"/>
          <w:color w:val="000000" w:themeColor="text1"/>
        </w:rPr>
      </w:pPr>
      <w:r w:rsidRPr="00C468CF">
        <w:rPr>
          <w:rFonts w:ascii="Arial" w:eastAsia="Times New Roman" w:hAnsi="Arial" w:cs="Arial"/>
          <w:color w:val="000000" w:themeColor="text1"/>
        </w:rPr>
        <w:t>“equip young people ages 5-25 with entrepreneurial skills and attitudes to raise aspirations so they can fulfil their potential whatever choices they make in their future working life”.</w:t>
      </w:r>
    </w:p>
    <w:p w14:paraId="18F1C4CA" w14:textId="77777777" w:rsidR="00B650D4" w:rsidRPr="00C468CF" w:rsidRDefault="00B650D4" w:rsidP="00500F6E">
      <w:pPr>
        <w:spacing w:line="360" w:lineRule="auto"/>
        <w:rPr>
          <w:rFonts w:ascii="Arial" w:hAnsi="Arial" w:cs="Arial"/>
          <w:color w:val="000000" w:themeColor="text1"/>
        </w:rPr>
      </w:pPr>
    </w:p>
    <w:p w14:paraId="6699FC54" w14:textId="79EAF42D" w:rsidR="000A511F" w:rsidRDefault="00B650D4" w:rsidP="00500F6E">
      <w:pPr>
        <w:spacing w:line="360" w:lineRule="auto"/>
        <w:rPr>
          <w:rFonts w:ascii="Arial" w:hAnsi="Arial" w:cs="Arial"/>
          <w:color w:val="000000" w:themeColor="text1"/>
        </w:rPr>
      </w:pPr>
      <w:r w:rsidRPr="00C468CF">
        <w:rPr>
          <w:rFonts w:ascii="Arial" w:hAnsi="Arial" w:cs="Arial"/>
          <w:color w:val="000000" w:themeColor="text1"/>
        </w:rPr>
        <w:t xml:space="preserve">Entrepreneurial education inspires pupils to develop the knowledge and skills that are required to succeed within their future work life. As well as this it allows the pupils to think creatively and critically to be able to think outside the box and make decisions independently. </w:t>
      </w:r>
      <w:r w:rsidRPr="00C468CF">
        <w:rPr>
          <w:rFonts w:ascii="Arial" w:hAnsi="Arial" w:cs="Arial"/>
          <w:color w:val="000000" w:themeColor="text1"/>
        </w:rPr>
        <w:br/>
        <w:t xml:space="preserve">The European Entrepreneurship Education Network (2015) state that entrepreneurial education benefits pupils by allowing them to become more engaged and take ownership of their decisions, work and success. Furthermore, entrepreneurial education can benefit pupils to learn about self-employment and how that can boost all industry. </w:t>
      </w:r>
    </w:p>
    <w:p w14:paraId="1EBBF0A0" w14:textId="77777777" w:rsidR="00AD3E1B" w:rsidRPr="00C468CF" w:rsidRDefault="00AD3E1B" w:rsidP="00500F6E">
      <w:pPr>
        <w:spacing w:line="360" w:lineRule="auto"/>
        <w:rPr>
          <w:rFonts w:ascii="Arial" w:hAnsi="Arial" w:cs="Arial"/>
          <w:color w:val="000000" w:themeColor="text1"/>
        </w:rPr>
      </w:pPr>
    </w:p>
    <w:p w14:paraId="1F6EC899" w14:textId="7A0A8DF8" w:rsidR="002A17AC" w:rsidRPr="00C468CF" w:rsidRDefault="005E171B" w:rsidP="00500F6E">
      <w:pPr>
        <w:spacing w:line="360" w:lineRule="auto"/>
        <w:rPr>
          <w:rFonts w:ascii="Arial" w:hAnsi="Arial" w:cs="Arial"/>
          <w:color w:val="000000" w:themeColor="text1"/>
          <w:u w:val="single"/>
        </w:rPr>
      </w:pPr>
      <w:r w:rsidRPr="00C468CF">
        <w:rPr>
          <w:rFonts w:ascii="Arial" w:hAnsi="Arial" w:cs="Arial"/>
          <w:b/>
          <w:color w:val="000000" w:themeColor="text1"/>
          <w:u w:val="single"/>
        </w:rPr>
        <w:t>R</w:t>
      </w:r>
      <w:r w:rsidR="002A17AC" w:rsidRPr="00C468CF">
        <w:rPr>
          <w:rFonts w:ascii="Arial" w:hAnsi="Arial" w:cs="Arial"/>
          <w:b/>
          <w:color w:val="000000" w:themeColor="text1"/>
          <w:u w:val="single"/>
        </w:rPr>
        <w:t>ationale</w:t>
      </w:r>
    </w:p>
    <w:p w14:paraId="6C80B5D1" w14:textId="432CA480" w:rsidR="00CE6887" w:rsidRPr="00C468CF" w:rsidRDefault="005E1FCA" w:rsidP="00500F6E">
      <w:pPr>
        <w:spacing w:line="360" w:lineRule="auto"/>
        <w:rPr>
          <w:rFonts w:ascii="Arial" w:hAnsi="Arial" w:cs="Arial"/>
          <w:color w:val="000000" w:themeColor="text1"/>
        </w:rPr>
      </w:pPr>
      <w:r w:rsidRPr="00C468CF">
        <w:rPr>
          <w:rFonts w:ascii="Arial" w:hAnsi="Arial" w:cs="Arial"/>
          <w:color w:val="000000" w:themeColor="text1"/>
        </w:rPr>
        <w:t xml:space="preserve">The proposed entrepreneurial opportunity project is practical based with a thematic approach ensuring links are made throughout the curriculum. The project will develop skills, knowledge and attitudes in a fun, innovative, activity based way. By teaching the pupils these entrepreneurial skills it will develop transferable, employability skills. </w:t>
      </w:r>
      <w:r w:rsidR="00B56A08" w:rsidRPr="00C468CF">
        <w:rPr>
          <w:rFonts w:ascii="Arial" w:hAnsi="Arial" w:cs="Arial"/>
          <w:color w:val="000000" w:themeColor="text1"/>
        </w:rPr>
        <w:t xml:space="preserve">The main aim of the project is to develop creative and critical thinking skills across the year group. The pupils will be involved in implementing their new business as well as developing teamwork, organisation, presentation and money skills. They skills will then be identified and can be used transferable skills which will allow the pupils to progress into the future. </w:t>
      </w:r>
    </w:p>
    <w:p w14:paraId="563FE324" w14:textId="3753CAD2" w:rsidR="00451371" w:rsidRPr="00C468CF" w:rsidRDefault="00451371" w:rsidP="00500F6E">
      <w:pPr>
        <w:spacing w:line="360" w:lineRule="auto"/>
        <w:rPr>
          <w:rFonts w:ascii="Arial" w:hAnsi="Arial" w:cs="Arial"/>
          <w:color w:val="000000" w:themeColor="text1"/>
        </w:rPr>
      </w:pPr>
      <w:r w:rsidRPr="00C468CF">
        <w:rPr>
          <w:rFonts w:ascii="Arial" w:hAnsi="Arial" w:cs="Arial"/>
          <w:color w:val="000000" w:themeColor="text1"/>
        </w:rPr>
        <w:t xml:space="preserve">The rationale behind this project is based upon previous experience from working within a local primary school. </w:t>
      </w:r>
      <w:r w:rsidR="0050631D" w:rsidRPr="00C468CF">
        <w:rPr>
          <w:rFonts w:ascii="Arial" w:hAnsi="Arial" w:cs="Arial"/>
          <w:color w:val="000000" w:themeColor="text1"/>
        </w:rPr>
        <w:t xml:space="preserve">The term topic was ‘The Coast’ where the pupils were learning all about different coastal areas as well as the history, geography and other curricula areas. </w:t>
      </w:r>
    </w:p>
    <w:p w14:paraId="7812490E" w14:textId="77777777" w:rsidR="00FE6CAE" w:rsidRPr="00C468CF" w:rsidRDefault="00B60B3E" w:rsidP="00500F6E">
      <w:pPr>
        <w:spacing w:line="360" w:lineRule="auto"/>
        <w:rPr>
          <w:rFonts w:ascii="Arial" w:eastAsia="Times New Roman" w:hAnsi="Arial" w:cs="Arial"/>
          <w:color w:val="333333"/>
          <w:shd w:val="clear" w:color="auto" w:fill="FFFFFF"/>
        </w:rPr>
      </w:pPr>
      <w:r w:rsidRPr="00C468CF">
        <w:rPr>
          <w:rFonts w:ascii="Arial" w:hAnsi="Arial" w:cs="Arial"/>
          <w:color w:val="000000" w:themeColor="text1"/>
        </w:rPr>
        <w:t xml:space="preserve">The reason for choosing this </w:t>
      </w:r>
      <w:r w:rsidR="00327D27" w:rsidRPr="00C468CF">
        <w:rPr>
          <w:rFonts w:ascii="Arial" w:hAnsi="Arial" w:cs="Arial"/>
          <w:color w:val="000000" w:themeColor="text1"/>
        </w:rPr>
        <w:t xml:space="preserve">entrepreneurial </w:t>
      </w:r>
      <w:r w:rsidRPr="00C468CF">
        <w:rPr>
          <w:rFonts w:ascii="Arial" w:hAnsi="Arial" w:cs="Arial"/>
          <w:color w:val="000000" w:themeColor="text1"/>
        </w:rPr>
        <w:t xml:space="preserve">opportunity is to allow pupils to </w:t>
      </w:r>
      <w:r w:rsidR="00ED3C96" w:rsidRPr="00C468CF">
        <w:rPr>
          <w:rFonts w:ascii="Arial" w:hAnsi="Arial" w:cs="Arial"/>
          <w:color w:val="000000" w:themeColor="text1"/>
        </w:rPr>
        <w:t xml:space="preserve">become entrepreneurial thinkers as well as developing a list of other skills across the curriculum </w:t>
      </w:r>
      <w:r w:rsidR="00456035" w:rsidRPr="00C468CF">
        <w:rPr>
          <w:rFonts w:ascii="Arial" w:hAnsi="Arial" w:cs="Arial"/>
          <w:color w:val="000000" w:themeColor="text1"/>
        </w:rPr>
        <w:t xml:space="preserve">by a thematic approach. </w:t>
      </w:r>
      <w:r w:rsidR="00FE6CAE" w:rsidRPr="00C468CF">
        <w:rPr>
          <w:rFonts w:ascii="Arial" w:hAnsi="Arial" w:cs="Arial"/>
          <w:color w:val="000000" w:themeColor="text1"/>
        </w:rPr>
        <w:t xml:space="preserve">A thematic approach is where a whole school approach is based around the national curriculum and a theme. The method is used to encourage pupils to use, apply and develop their knowledge and skills in situations which can be used in real life. </w:t>
      </w:r>
    </w:p>
    <w:p w14:paraId="2498A85E" w14:textId="77777777" w:rsidR="0050631D" w:rsidRPr="00C468CF" w:rsidRDefault="0050631D" w:rsidP="00500F6E">
      <w:pPr>
        <w:spacing w:line="360" w:lineRule="auto"/>
        <w:rPr>
          <w:rFonts w:ascii="Arial" w:eastAsia="Times New Roman" w:hAnsi="Arial" w:cs="Arial"/>
        </w:rPr>
      </w:pPr>
    </w:p>
    <w:p w14:paraId="6950FCCD" w14:textId="07A09ABA" w:rsidR="00327D27" w:rsidRPr="00C468CF" w:rsidRDefault="00327D27" w:rsidP="00500F6E">
      <w:pPr>
        <w:spacing w:line="360" w:lineRule="auto"/>
        <w:rPr>
          <w:rFonts w:ascii="Arial" w:eastAsia="Times New Roman" w:hAnsi="Arial" w:cs="Arial"/>
        </w:rPr>
      </w:pPr>
      <w:r w:rsidRPr="00C468CF">
        <w:rPr>
          <w:rFonts w:ascii="Arial" w:eastAsia="Times New Roman" w:hAnsi="Arial" w:cs="Arial"/>
        </w:rPr>
        <w:t xml:space="preserve">This opportunity will be linked with the pupil’s current topic of The Coast. </w:t>
      </w:r>
      <w:r w:rsidR="00E57A38" w:rsidRPr="00C468CF">
        <w:rPr>
          <w:rFonts w:ascii="Arial" w:eastAsia="Times New Roman" w:hAnsi="Arial" w:cs="Arial"/>
        </w:rPr>
        <w:t xml:space="preserve">The pupil’s will research on the computers and </w:t>
      </w:r>
      <w:r w:rsidR="001D57A2" w:rsidRPr="00C468CF">
        <w:rPr>
          <w:rFonts w:ascii="Arial" w:eastAsia="Times New Roman" w:hAnsi="Arial" w:cs="Arial"/>
        </w:rPr>
        <w:t>I</w:t>
      </w:r>
      <w:r w:rsidR="00E57A38" w:rsidRPr="00C468CF">
        <w:rPr>
          <w:rFonts w:ascii="Arial" w:eastAsia="Times New Roman" w:hAnsi="Arial" w:cs="Arial"/>
        </w:rPr>
        <w:t>-Pads all about the coast to ensure that they understand what their enterprise is about. This research will allow them to independently work as well as group work and discussions. It allows them to use relevant 21</w:t>
      </w:r>
      <w:r w:rsidR="00E57A38" w:rsidRPr="00C468CF">
        <w:rPr>
          <w:rFonts w:ascii="Arial" w:eastAsia="Times New Roman" w:hAnsi="Arial" w:cs="Arial"/>
          <w:vertAlign w:val="superscript"/>
        </w:rPr>
        <w:t>st</w:t>
      </w:r>
      <w:r w:rsidR="00E57A38" w:rsidRPr="00C468CF">
        <w:rPr>
          <w:rFonts w:ascii="Arial" w:eastAsia="Times New Roman" w:hAnsi="Arial" w:cs="Arial"/>
        </w:rPr>
        <w:t xml:space="preserve"> century learning. </w:t>
      </w:r>
    </w:p>
    <w:p w14:paraId="19CC36B8" w14:textId="48EB0126" w:rsidR="00B56A08" w:rsidRPr="00C468CF" w:rsidRDefault="00AD3E1B" w:rsidP="00500F6E">
      <w:pPr>
        <w:spacing w:line="360" w:lineRule="auto"/>
        <w:rPr>
          <w:rFonts w:ascii="Arial" w:eastAsia="Times New Roman" w:hAnsi="Arial" w:cs="Arial"/>
        </w:rPr>
      </w:pPr>
      <w:r w:rsidRPr="00C468CF">
        <w:rPr>
          <w:rFonts w:ascii="Arial" w:eastAsia="Times New Roman" w:hAnsi="Arial" w:cs="Arial"/>
        </w:rPr>
        <w:t>Furthermore,</w:t>
      </w:r>
      <w:r w:rsidR="00B56A08" w:rsidRPr="00C468CF">
        <w:rPr>
          <w:rFonts w:ascii="Arial" w:eastAsia="Times New Roman" w:hAnsi="Arial" w:cs="Arial"/>
        </w:rPr>
        <w:t xml:space="preserve"> Donaldson stated in his (2015) report that </w:t>
      </w:r>
    </w:p>
    <w:p w14:paraId="27269FC6" w14:textId="77777777" w:rsidR="00B56A08" w:rsidRPr="00C468CF" w:rsidRDefault="00B56A08" w:rsidP="00500F6E">
      <w:pPr>
        <w:spacing w:line="360" w:lineRule="auto"/>
        <w:rPr>
          <w:rFonts w:ascii="Arial" w:eastAsia="Times New Roman" w:hAnsi="Arial" w:cs="Arial"/>
        </w:rPr>
      </w:pPr>
    </w:p>
    <w:p w14:paraId="0FCC40E8" w14:textId="4F72B3F9" w:rsidR="00B56A08" w:rsidRPr="00C468CF" w:rsidRDefault="00B56A08" w:rsidP="00500F6E">
      <w:pPr>
        <w:spacing w:line="360" w:lineRule="auto"/>
        <w:ind w:left="720"/>
        <w:rPr>
          <w:rFonts w:ascii="Arial" w:eastAsia="Times New Roman" w:hAnsi="Arial" w:cs="Arial"/>
        </w:rPr>
      </w:pPr>
      <w:r w:rsidRPr="00C468CF">
        <w:rPr>
          <w:rFonts w:ascii="Arial" w:eastAsia="Times New Roman" w:hAnsi="Arial" w:cs="Arial"/>
        </w:rPr>
        <w:t xml:space="preserve">“The demand for young people with improved levels of literacy, numeracy and wider skills, including critical thinking, creativity and problem solving, has fueled an international trend towards curricula that greater emphasis to the development of skills” (Donaldson, 2015, pg.7). </w:t>
      </w:r>
    </w:p>
    <w:p w14:paraId="7233FCB6" w14:textId="77777777" w:rsidR="00B56A08" w:rsidRPr="00C468CF" w:rsidRDefault="00B56A08" w:rsidP="00500F6E">
      <w:pPr>
        <w:spacing w:line="360" w:lineRule="auto"/>
        <w:rPr>
          <w:rFonts w:ascii="Arial" w:eastAsia="Times New Roman" w:hAnsi="Arial" w:cs="Arial"/>
        </w:rPr>
      </w:pPr>
    </w:p>
    <w:p w14:paraId="6E235903" w14:textId="59A6E0AD" w:rsidR="00B56A08" w:rsidRPr="00C468CF" w:rsidRDefault="00897EDF" w:rsidP="00500F6E">
      <w:pPr>
        <w:spacing w:line="360" w:lineRule="auto"/>
        <w:rPr>
          <w:rFonts w:ascii="Arial" w:eastAsia="Times New Roman" w:hAnsi="Arial" w:cs="Arial"/>
        </w:rPr>
      </w:pPr>
      <w:r w:rsidRPr="00C468CF">
        <w:rPr>
          <w:rFonts w:ascii="Arial" w:eastAsia="Times New Roman" w:hAnsi="Arial" w:cs="Arial"/>
        </w:rPr>
        <w:t xml:space="preserve">By allowing pupils to develop these entrepreneurial skills it will </w:t>
      </w:r>
      <w:r w:rsidR="00421ACF" w:rsidRPr="00C468CF">
        <w:rPr>
          <w:rFonts w:ascii="Arial" w:eastAsia="Times New Roman" w:hAnsi="Arial" w:cs="Arial"/>
        </w:rPr>
        <w:t xml:space="preserve">make them begin to </w:t>
      </w:r>
      <w:proofErr w:type="spellStart"/>
      <w:r w:rsidR="00421ACF" w:rsidRPr="00C468CF">
        <w:rPr>
          <w:rFonts w:ascii="Arial" w:eastAsia="Times New Roman" w:hAnsi="Arial" w:cs="Arial"/>
        </w:rPr>
        <w:t>realise</w:t>
      </w:r>
      <w:proofErr w:type="spellEnd"/>
      <w:r w:rsidR="00421ACF" w:rsidRPr="00C468CF">
        <w:rPr>
          <w:rFonts w:ascii="Arial" w:eastAsia="Times New Roman" w:hAnsi="Arial" w:cs="Arial"/>
        </w:rPr>
        <w:t xml:space="preserve"> the skills needed to succeed within the 21</w:t>
      </w:r>
      <w:r w:rsidR="00421ACF" w:rsidRPr="00C468CF">
        <w:rPr>
          <w:rFonts w:ascii="Arial" w:eastAsia="Times New Roman" w:hAnsi="Arial" w:cs="Arial"/>
          <w:vertAlign w:val="superscript"/>
        </w:rPr>
        <w:t>st</w:t>
      </w:r>
      <w:r w:rsidR="00421ACF" w:rsidRPr="00C468CF">
        <w:rPr>
          <w:rFonts w:ascii="Arial" w:eastAsia="Times New Roman" w:hAnsi="Arial" w:cs="Arial"/>
        </w:rPr>
        <w:t xml:space="preserve"> learning century and help them become entrepreneurs. </w:t>
      </w:r>
      <w:r w:rsidR="00B56A08" w:rsidRPr="00C468CF">
        <w:rPr>
          <w:rFonts w:ascii="Arial" w:eastAsia="Times New Roman" w:hAnsi="Arial" w:cs="Arial"/>
        </w:rPr>
        <w:t xml:space="preserve">Critical and creative skills can will be </w:t>
      </w:r>
      <w:proofErr w:type="spellStart"/>
      <w:r w:rsidR="00B56A08" w:rsidRPr="00C468CF">
        <w:rPr>
          <w:rFonts w:ascii="Arial" w:eastAsia="Times New Roman" w:hAnsi="Arial" w:cs="Arial"/>
        </w:rPr>
        <w:t>emphasised</w:t>
      </w:r>
      <w:proofErr w:type="spellEnd"/>
      <w:r w:rsidR="00B56A08" w:rsidRPr="00C468CF">
        <w:rPr>
          <w:rFonts w:ascii="Arial" w:eastAsia="Times New Roman" w:hAnsi="Arial" w:cs="Arial"/>
        </w:rPr>
        <w:t xml:space="preserve"> throughout this project as well as enhancing the opportunity for problem solving and team building. </w:t>
      </w:r>
    </w:p>
    <w:p w14:paraId="22AFA016" w14:textId="469D40D0" w:rsidR="00B56A08" w:rsidRPr="00C468CF" w:rsidRDefault="00B32AFC" w:rsidP="00500F6E">
      <w:pPr>
        <w:spacing w:line="360" w:lineRule="auto"/>
        <w:rPr>
          <w:rFonts w:ascii="Arial" w:eastAsia="Times New Roman" w:hAnsi="Arial" w:cs="Arial"/>
        </w:rPr>
      </w:pPr>
      <w:r w:rsidRPr="00C468CF">
        <w:rPr>
          <w:rFonts w:ascii="Arial" w:eastAsia="Times New Roman" w:hAnsi="Arial" w:cs="Arial"/>
        </w:rPr>
        <w:t xml:space="preserve">Each week the pupils will develop a different skill whether it be finance, marketing, team building, communication etc. This will be interwoven with all subjects across the curriculum to develop the thematic approach. The pupils will learn about how </w:t>
      </w:r>
      <w:r w:rsidR="004401A2" w:rsidRPr="00C468CF">
        <w:rPr>
          <w:rFonts w:ascii="Arial" w:eastAsia="Times New Roman" w:hAnsi="Arial" w:cs="Arial"/>
        </w:rPr>
        <w:t xml:space="preserve">other subjects including science, technology, mathematics etc. are important assets to creating and developing a business and successful career. </w:t>
      </w:r>
    </w:p>
    <w:p w14:paraId="677E9F8A" w14:textId="77777777" w:rsidR="00B32AFC" w:rsidRPr="00C468CF" w:rsidRDefault="00B32AFC" w:rsidP="00500F6E">
      <w:pPr>
        <w:spacing w:line="360" w:lineRule="auto"/>
        <w:rPr>
          <w:rFonts w:ascii="Arial" w:eastAsia="Times New Roman" w:hAnsi="Arial" w:cs="Arial"/>
        </w:rPr>
      </w:pPr>
    </w:p>
    <w:p w14:paraId="2321627A" w14:textId="10B9EDCF" w:rsidR="002E008E" w:rsidRPr="00C468CF" w:rsidRDefault="0050285C" w:rsidP="00500F6E">
      <w:pPr>
        <w:spacing w:line="360" w:lineRule="auto"/>
        <w:rPr>
          <w:rFonts w:ascii="Arial" w:eastAsia="Times New Roman" w:hAnsi="Arial" w:cs="Arial"/>
        </w:rPr>
      </w:pPr>
      <w:r w:rsidRPr="00C468CF">
        <w:rPr>
          <w:rFonts w:ascii="Arial" w:eastAsia="Times New Roman" w:hAnsi="Arial" w:cs="Arial"/>
        </w:rPr>
        <w:t xml:space="preserve">This project is very similar to the fiver challenge set up by Young Enterprise. It offers primary school children to set up and run a business for £5. This allows early learning and taste of enterprise and business. As Lord Young (2014) states, enterprise should begin at an early age where children can open to the ideas and influences which will allow them to shape their futures. </w:t>
      </w:r>
    </w:p>
    <w:p w14:paraId="797212AA" w14:textId="77777777" w:rsidR="0050285C" w:rsidRPr="00C468CF" w:rsidRDefault="0050285C" w:rsidP="00500F6E">
      <w:pPr>
        <w:spacing w:line="360" w:lineRule="auto"/>
        <w:rPr>
          <w:rFonts w:ascii="Arial" w:eastAsia="Times New Roman" w:hAnsi="Arial" w:cs="Arial"/>
        </w:rPr>
      </w:pPr>
    </w:p>
    <w:p w14:paraId="52CBA0CF" w14:textId="2FAA597D" w:rsidR="002E008E" w:rsidRPr="00C468CF" w:rsidRDefault="002E008E" w:rsidP="00500F6E">
      <w:pPr>
        <w:spacing w:line="360" w:lineRule="auto"/>
        <w:rPr>
          <w:rFonts w:ascii="Arial" w:eastAsia="Times New Roman" w:hAnsi="Arial" w:cs="Arial"/>
        </w:rPr>
      </w:pPr>
      <w:r w:rsidRPr="00C468CF">
        <w:rPr>
          <w:rFonts w:ascii="Arial" w:eastAsia="Times New Roman" w:hAnsi="Arial" w:cs="Arial"/>
        </w:rPr>
        <w:t xml:space="preserve">The opportunity is based around a charity. This project will be based on the RLNI as the topic is the coast. The profit made from the project will all go to the RLNI charity. </w:t>
      </w:r>
    </w:p>
    <w:p w14:paraId="563495FE" w14:textId="6A4F9FF6" w:rsidR="00C936F3" w:rsidRPr="00C468CF" w:rsidRDefault="00C936F3" w:rsidP="00500F6E">
      <w:pPr>
        <w:spacing w:line="360" w:lineRule="auto"/>
        <w:rPr>
          <w:rFonts w:ascii="Arial" w:eastAsia="Times New Roman" w:hAnsi="Arial" w:cs="Arial"/>
          <w:color w:val="333333"/>
        </w:rPr>
      </w:pPr>
      <w:r w:rsidRPr="00C468CF">
        <w:rPr>
          <w:rFonts w:ascii="Arial" w:eastAsia="Times New Roman" w:hAnsi="Arial" w:cs="Arial"/>
          <w:color w:val="333333"/>
        </w:rPr>
        <w:t xml:space="preserve">According to </w:t>
      </w:r>
      <w:r w:rsidR="00266323" w:rsidRPr="00C468CF">
        <w:rPr>
          <w:rFonts w:ascii="Arial" w:eastAsia="Times New Roman" w:hAnsi="Arial" w:cs="Arial"/>
          <w:color w:val="333333"/>
        </w:rPr>
        <w:t xml:space="preserve">the Social Enterprise Academy, by </w:t>
      </w:r>
      <w:r w:rsidRPr="00C468CF">
        <w:rPr>
          <w:rFonts w:ascii="Arial" w:eastAsia="Times New Roman" w:hAnsi="Arial" w:cs="Arial"/>
          <w:color w:val="333333"/>
        </w:rPr>
        <w:t xml:space="preserve">establishing a social enterprise </w:t>
      </w:r>
      <w:r w:rsidR="00CF1BD9" w:rsidRPr="00C468CF">
        <w:rPr>
          <w:rFonts w:ascii="Arial" w:eastAsia="Times New Roman" w:hAnsi="Arial" w:cs="Arial"/>
          <w:color w:val="333333"/>
        </w:rPr>
        <w:t xml:space="preserve">it allows </w:t>
      </w:r>
      <w:r w:rsidRPr="00C468CF">
        <w:rPr>
          <w:rFonts w:ascii="Arial" w:eastAsia="Times New Roman" w:hAnsi="Arial" w:cs="Arial"/>
          <w:color w:val="333333"/>
        </w:rPr>
        <w:t xml:space="preserve">young people </w:t>
      </w:r>
      <w:r w:rsidR="00CF1BD9" w:rsidRPr="00C468CF">
        <w:rPr>
          <w:rFonts w:ascii="Arial" w:eastAsia="Times New Roman" w:hAnsi="Arial" w:cs="Arial"/>
          <w:color w:val="333333"/>
        </w:rPr>
        <w:t xml:space="preserve">to engage </w:t>
      </w:r>
      <w:r w:rsidRPr="00C468CF">
        <w:rPr>
          <w:rFonts w:ascii="Arial" w:eastAsia="Times New Roman" w:hAnsi="Arial" w:cs="Arial"/>
          <w:color w:val="333333"/>
        </w:rPr>
        <w:t>in the </w:t>
      </w:r>
      <w:r w:rsidRPr="00C468CF">
        <w:rPr>
          <w:rFonts w:ascii="Arial" w:eastAsia="Times New Roman" w:hAnsi="Arial" w:cs="Arial"/>
          <w:bCs/>
          <w:color w:val="333333"/>
        </w:rPr>
        <w:t>practical and creative skills</w:t>
      </w:r>
      <w:r w:rsidRPr="00C468CF">
        <w:rPr>
          <w:rFonts w:ascii="Arial" w:eastAsia="Times New Roman" w:hAnsi="Arial" w:cs="Arial"/>
          <w:color w:val="333333"/>
        </w:rPr>
        <w:t> req</w:t>
      </w:r>
      <w:r w:rsidR="00CF1BD9" w:rsidRPr="00C468CF">
        <w:rPr>
          <w:rFonts w:ascii="Arial" w:eastAsia="Times New Roman" w:hAnsi="Arial" w:cs="Arial"/>
          <w:color w:val="333333"/>
        </w:rPr>
        <w:t>uired to run a viable business as well as developing</w:t>
      </w:r>
      <w:r w:rsidRPr="00C468CF">
        <w:rPr>
          <w:rFonts w:ascii="Arial" w:eastAsia="Times New Roman" w:hAnsi="Arial" w:cs="Arial"/>
          <w:color w:val="333333"/>
        </w:rPr>
        <w:t xml:space="preserve"> their skills for learning, life and work and enriches their sense of social justice.</w:t>
      </w:r>
    </w:p>
    <w:p w14:paraId="62FF20B5" w14:textId="4E79C4FF" w:rsidR="00B60B3E" w:rsidRPr="00C468CF" w:rsidRDefault="004401A2" w:rsidP="00500F6E">
      <w:pPr>
        <w:spacing w:line="360" w:lineRule="auto"/>
        <w:rPr>
          <w:rFonts w:ascii="Arial" w:eastAsia="Times New Roman" w:hAnsi="Arial" w:cs="Arial"/>
        </w:rPr>
      </w:pPr>
      <w:r w:rsidRPr="00C468CF">
        <w:rPr>
          <w:rFonts w:ascii="Arial" w:eastAsia="Times New Roman" w:hAnsi="Arial" w:cs="Arial"/>
          <w:color w:val="333333"/>
        </w:rPr>
        <w:t xml:space="preserve">The pupils will research using computers and I-pads the issues that the RLNI have regarding the coast as well as what can be done to improve these issues. Once the pupils </w:t>
      </w:r>
      <w:proofErr w:type="spellStart"/>
      <w:r w:rsidRPr="00C468CF">
        <w:rPr>
          <w:rFonts w:ascii="Arial" w:eastAsia="Times New Roman" w:hAnsi="Arial" w:cs="Arial"/>
          <w:color w:val="333333"/>
        </w:rPr>
        <w:t>realise</w:t>
      </w:r>
      <w:proofErr w:type="spellEnd"/>
      <w:r w:rsidRPr="00C468CF">
        <w:rPr>
          <w:rFonts w:ascii="Arial" w:eastAsia="Times New Roman" w:hAnsi="Arial" w:cs="Arial"/>
          <w:color w:val="333333"/>
        </w:rPr>
        <w:t xml:space="preserve"> that there are issues that need to be addressed they can use this to develop a business to raise money/profit to help and support the RLNI overcome these issues. </w:t>
      </w:r>
    </w:p>
    <w:p w14:paraId="7079C5DC" w14:textId="54F17747" w:rsidR="004401A2" w:rsidRPr="00C468CF" w:rsidRDefault="004401A2" w:rsidP="00500F6E">
      <w:pPr>
        <w:spacing w:line="360" w:lineRule="auto"/>
        <w:rPr>
          <w:rFonts w:ascii="Arial" w:hAnsi="Arial" w:cs="Arial"/>
          <w:color w:val="000000" w:themeColor="text1"/>
        </w:rPr>
      </w:pPr>
      <w:r w:rsidRPr="00C468CF">
        <w:rPr>
          <w:rFonts w:ascii="Arial" w:hAnsi="Arial" w:cs="Arial"/>
          <w:color w:val="000000" w:themeColor="text1"/>
        </w:rPr>
        <w:t>New businesses are complaining that pupils are leaving schools and universities lacking the basic skills needed for the world of work such as problem solving, team work and time management. By providing the pupils with the opportunities to develop these skills it will equip them for future jobs once they have left education. Within the 21</w:t>
      </w:r>
      <w:r w:rsidRPr="00C468CF">
        <w:rPr>
          <w:rFonts w:ascii="Arial" w:hAnsi="Arial" w:cs="Arial"/>
          <w:color w:val="000000" w:themeColor="text1"/>
          <w:vertAlign w:val="superscript"/>
        </w:rPr>
        <w:t>st</w:t>
      </w:r>
      <w:r w:rsidRPr="00C468CF">
        <w:rPr>
          <w:rFonts w:ascii="Arial" w:hAnsi="Arial" w:cs="Arial"/>
          <w:color w:val="000000" w:themeColor="text1"/>
        </w:rPr>
        <w:t xml:space="preserve"> Century it is important that schools are providing the education that pupils need for modern day society occupation, including the impact technology is now having on businesses. This project will provide the opportunities and basic skills that the pupils need to be able to succeed in the 21</w:t>
      </w:r>
      <w:r w:rsidRPr="00C468CF">
        <w:rPr>
          <w:rFonts w:ascii="Arial" w:hAnsi="Arial" w:cs="Arial"/>
          <w:color w:val="000000" w:themeColor="text1"/>
          <w:vertAlign w:val="superscript"/>
        </w:rPr>
        <w:t>st</w:t>
      </w:r>
      <w:r w:rsidRPr="00C468CF">
        <w:rPr>
          <w:rFonts w:ascii="Arial" w:hAnsi="Arial" w:cs="Arial"/>
          <w:color w:val="000000" w:themeColor="text1"/>
        </w:rPr>
        <w:t xml:space="preserve"> Century and opportunities to seek support to be able to understand the skills needed for life and work. </w:t>
      </w:r>
    </w:p>
    <w:p w14:paraId="3B45B3D7" w14:textId="77777777" w:rsidR="00D45254" w:rsidRPr="00C468CF" w:rsidRDefault="00D45254" w:rsidP="00500F6E">
      <w:pPr>
        <w:spacing w:line="360" w:lineRule="auto"/>
        <w:rPr>
          <w:rFonts w:ascii="Arial" w:hAnsi="Arial" w:cs="Arial"/>
          <w:color w:val="000000" w:themeColor="text1"/>
        </w:rPr>
      </w:pPr>
    </w:p>
    <w:p w14:paraId="7096B098" w14:textId="0562C7CE" w:rsidR="002A17AC" w:rsidRPr="00C468CF" w:rsidRDefault="002A17AC" w:rsidP="00500F6E">
      <w:pPr>
        <w:spacing w:line="360" w:lineRule="auto"/>
        <w:rPr>
          <w:rFonts w:ascii="Arial" w:hAnsi="Arial" w:cs="Arial"/>
          <w:color w:val="000000" w:themeColor="text1"/>
          <w:u w:val="single"/>
        </w:rPr>
      </w:pPr>
      <w:r w:rsidRPr="00C468CF">
        <w:rPr>
          <w:rFonts w:ascii="Arial" w:hAnsi="Arial" w:cs="Arial"/>
          <w:b/>
          <w:color w:val="000000" w:themeColor="text1"/>
          <w:u w:val="single"/>
        </w:rPr>
        <w:t>Target group</w:t>
      </w:r>
      <w:r w:rsidRPr="00C468CF">
        <w:rPr>
          <w:rFonts w:ascii="Arial" w:hAnsi="Arial" w:cs="Arial"/>
          <w:color w:val="000000" w:themeColor="text1"/>
          <w:u w:val="single"/>
        </w:rPr>
        <w:t xml:space="preserve"> </w:t>
      </w:r>
    </w:p>
    <w:p w14:paraId="6C957FBF" w14:textId="7A99D39F" w:rsidR="00874264" w:rsidRPr="00C468CF" w:rsidRDefault="00151083" w:rsidP="00500F6E">
      <w:pPr>
        <w:spacing w:line="360" w:lineRule="auto"/>
        <w:rPr>
          <w:rFonts w:ascii="Arial" w:hAnsi="Arial" w:cs="Arial"/>
          <w:color w:val="000000" w:themeColor="text1"/>
        </w:rPr>
      </w:pPr>
      <w:r w:rsidRPr="00C468CF">
        <w:rPr>
          <w:rFonts w:ascii="Arial" w:hAnsi="Arial" w:cs="Arial"/>
          <w:color w:val="000000" w:themeColor="text1"/>
        </w:rPr>
        <w:t xml:space="preserve">The target group will be Year 4 children within a local Primary School in Cardiff. The reason these pupils have been selected is because of the links within their topic and the ability to use a thematic approach to other areas of their learning. As well as this it has been seen as important to allow these pupils to develop their entrepreneurial thinking and skills at an early stage before entering secondary school. </w:t>
      </w:r>
      <w:r w:rsidR="00327D27" w:rsidRPr="00C468CF">
        <w:rPr>
          <w:rFonts w:ascii="Arial" w:hAnsi="Arial" w:cs="Arial"/>
          <w:color w:val="000000" w:themeColor="text1"/>
        </w:rPr>
        <w:t>The pupils that will be involved will be year 4 pupils, aged 8-</w:t>
      </w:r>
      <w:r w:rsidR="00874264" w:rsidRPr="00C468CF">
        <w:rPr>
          <w:rFonts w:ascii="Arial" w:hAnsi="Arial" w:cs="Arial"/>
          <w:color w:val="000000" w:themeColor="text1"/>
        </w:rPr>
        <w:t>9 years within a Primary School.</w:t>
      </w:r>
      <w:r w:rsidR="00874264" w:rsidRPr="00C468CF">
        <w:rPr>
          <w:rFonts w:ascii="Arial" w:hAnsi="Arial" w:cs="Arial"/>
          <w:color w:val="000000" w:themeColor="text1"/>
        </w:rPr>
        <w:br/>
        <w:t xml:space="preserve">Lord Young (2014) backs this up stating enterprise is not just the ability to become an entrepreneur. It is the quality that gives pupils the positive outlook on life as well as the ability to be able to see the ‘glass as half full rather than half empty’. Entrepreneurship is something that pupils already have the skills for when they begin primary school but tend to leave secondary school without. </w:t>
      </w:r>
    </w:p>
    <w:p w14:paraId="6001A630" w14:textId="7A586F7F" w:rsidR="00327D27" w:rsidRPr="00C468CF" w:rsidRDefault="00327D27" w:rsidP="00500F6E">
      <w:pPr>
        <w:spacing w:line="360" w:lineRule="auto"/>
        <w:rPr>
          <w:rFonts w:ascii="Arial" w:hAnsi="Arial" w:cs="Arial"/>
          <w:color w:val="000000" w:themeColor="text1"/>
        </w:rPr>
      </w:pPr>
      <w:r w:rsidRPr="00C468CF">
        <w:rPr>
          <w:rFonts w:ascii="Arial" w:hAnsi="Arial" w:cs="Arial"/>
          <w:color w:val="000000" w:themeColor="text1"/>
        </w:rPr>
        <w:t xml:space="preserve">It will be the whole class involved including males and females. This opportunity is provided to the whole year group as a link to their topic and to provide them opportunities to develop skills entrepreneurially as well as across the curriculum. </w:t>
      </w:r>
    </w:p>
    <w:p w14:paraId="66705213" w14:textId="155E3A48" w:rsidR="004C54E5" w:rsidRPr="00C468CF" w:rsidRDefault="004C54E5" w:rsidP="00500F6E">
      <w:pPr>
        <w:spacing w:line="360" w:lineRule="auto"/>
        <w:rPr>
          <w:rFonts w:ascii="Arial" w:eastAsia="Times New Roman" w:hAnsi="Arial" w:cs="Arial"/>
        </w:rPr>
      </w:pPr>
      <w:r w:rsidRPr="00C468CF">
        <w:rPr>
          <w:rFonts w:ascii="Arial" w:hAnsi="Arial" w:cs="Arial"/>
          <w:color w:val="000000" w:themeColor="text1"/>
        </w:rPr>
        <w:t xml:space="preserve">The pupils will be in mixed ability groups to allow the more able and talented pupils support the pupils with additional learning needs but also to allow opportunities for all pupils. </w:t>
      </w:r>
      <w:r w:rsidR="00675792" w:rsidRPr="00C468CF">
        <w:rPr>
          <w:rFonts w:ascii="Arial" w:hAnsi="Arial" w:cs="Arial"/>
          <w:color w:val="000000" w:themeColor="text1"/>
        </w:rPr>
        <w:t xml:space="preserve">As Graeme Paton (2009) states, </w:t>
      </w:r>
      <w:r w:rsidR="0006197A" w:rsidRPr="00C468CF">
        <w:rPr>
          <w:rFonts w:ascii="Arial" w:eastAsia="Times New Roman" w:hAnsi="Arial" w:cs="Arial"/>
          <w:color w:val="282828"/>
          <w:shd w:val="clear" w:color="auto" w:fill="FFFFFF"/>
        </w:rPr>
        <w:t>al</w:t>
      </w:r>
      <w:r w:rsidR="00675792" w:rsidRPr="00C468CF">
        <w:rPr>
          <w:rFonts w:ascii="Arial" w:eastAsia="Times New Roman" w:hAnsi="Arial" w:cs="Arial"/>
          <w:color w:val="282828"/>
          <w:shd w:val="clear" w:color="auto" w:fill="FFFFFF"/>
        </w:rPr>
        <w:t>l children should be taught in mixed-ability classes to boost standards and self-esteem among all students</w:t>
      </w:r>
      <w:r w:rsidR="00D65A46" w:rsidRPr="00C468CF">
        <w:rPr>
          <w:rFonts w:ascii="Arial" w:eastAsia="Times New Roman" w:hAnsi="Arial" w:cs="Arial"/>
        </w:rPr>
        <w:t xml:space="preserve">. </w:t>
      </w:r>
      <w:r w:rsidR="00D65A46" w:rsidRPr="00C468CF">
        <w:rPr>
          <w:rFonts w:ascii="Arial" w:hAnsi="Arial" w:cs="Arial"/>
          <w:color w:val="000000" w:themeColor="text1"/>
        </w:rPr>
        <w:t xml:space="preserve">It also seen as a positive effect on the attitudes and self-esteem of pupils regardless of ability levels. </w:t>
      </w:r>
    </w:p>
    <w:p w14:paraId="30946640" w14:textId="77777777" w:rsidR="0006197A" w:rsidRPr="00C468CF" w:rsidRDefault="0006197A" w:rsidP="00500F6E">
      <w:pPr>
        <w:spacing w:line="360" w:lineRule="auto"/>
        <w:rPr>
          <w:rFonts w:ascii="Arial" w:hAnsi="Arial" w:cs="Arial"/>
          <w:b/>
          <w:color w:val="FF0000"/>
        </w:rPr>
      </w:pPr>
    </w:p>
    <w:p w14:paraId="3A5159BA" w14:textId="56298562" w:rsidR="002A17AC" w:rsidRPr="00C468CF" w:rsidRDefault="0006197A" w:rsidP="00500F6E">
      <w:pPr>
        <w:spacing w:line="360" w:lineRule="auto"/>
        <w:rPr>
          <w:rFonts w:ascii="Arial" w:hAnsi="Arial" w:cs="Arial"/>
          <w:color w:val="000000" w:themeColor="text1"/>
          <w:u w:val="single"/>
        </w:rPr>
      </w:pPr>
      <w:r w:rsidRPr="00C468CF">
        <w:rPr>
          <w:rFonts w:ascii="Arial" w:hAnsi="Arial" w:cs="Arial"/>
          <w:b/>
          <w:color w:val="000000" w:themeColor="text1"/>
          <w:u w:val="single"/>
        </w:rPr>
        <w:t>Educational Entrepreneurial O</w:t>
      </w:r>
      <w:r w:rsidR="002A17AC" w:rsidRPr="00C468CF">
        <w:rPr>
          <w:rFonts w:ascii="Arial" w:hAnsi="Arial" w:cs="Arial"/>
          <w:b/>
          <w:color w:val="000000" w:themeColor="text1"/>
          <w:u w:val="single"/>
        </w:rPr>
        <w:t>pportunity</w:t>
      </w:r>
    </w:p>
    <w:p w14:paraId="75BF0346" w14:textId="7FD6308E" w:rsidR="002E008E" w:rsidRPr="00C468CF" w:rsidRDefault="006A1254" w:rsidP="00500F6E">
      <w:pPr>
        <w:spacing w:line="360" w:lineRule="auto"/>
        <w:rPr>
          <w:rFonts w:ascii="Arial" w:hAnsi="Arial" w:cs="Arial"/>
          <w:color w:val="000000" w:themeColor="text1"/>
        </w:rPr>
      </w:pPr>
      <w:r w:rsidRPr="00C468CF">
        <w:rPr>
          <w:rFonts w:ascii="Arial" w:hAnsi="Arial" w:cs="Arial"/>
          <w:color w:val="000000" w:themeColor="text1"/>
        </w:rPr>
        <w:t xml:space="preserve">The pupils are asked to research, design and create products related to the coast. These can be anything from bookmarks, cakes, keyrings, notebooks etc. These products will then be sold within the school premises to the families of the pupils. An open afternoon is arranged where the families can attend school for the products to be presented and sold. </w:t>
      </w:r>
    </w:p>
    <w:p w14:paraId="18FCE609" w14:textId="779AF33D" w:rsidR="00EF147A" w:rsidRPr="00C468CF" w:rsidRDefault="00EF147A" w:rsidP="00500F6E">
      <w:pPr>
        <w:spacing w:line="360" w:lineRule="auto"/>
        <w:rPr>
          <w:rFonts w:ascii="Arial" w:hAnsi="Arial" w:cs="Arial"/>
          <w:color w:val="000000" w:themeColor="text1"/>
        </w:rPr>
      </w:pPr>
      <w:r w:rsidRPr="00C468CF">
        <w:rPr>
          <w:rFonts w:ascii="Arial" w:hAnsi="Arial" w:cs="Arial"/>
          <w:color w:val="000000" w:themeColor="text1"/>
        </w:rPr>
        <w:t xml:space="preserve">According to the Welsh Government (2012, p. 13) they state that all primary schools within Wales have appropriate programmes in place which emphasise on entrepreneurial thinking which helps the pupils to understand the different range of jobs carried out within modern society. Through a range of activities using technology and ICT pupils will be able to develop these entrepreneurial skills and knowledge and apply what they have learnt to their small business plan. </w:t>
      </w:r>
    </w:p>
    <w:p w14:paraId="2AB93223" w14:textId="5A9A2452" w:rsidR="000E21A0" w:rsidRDefault="000E21A0" w:rsidP="00500F6E">
      <w:pPr>
        <w:spacing w:line="360" w:lineRule="auto"/>
        <w:rPr>
          <w:rFonts w:ascii="Arial" w:hAnsi="Arial" w:cs="Arial"/>
          <w:color w:val="000000" w:themeColor="text1"/>
        </w:rPr>
      </w:pPr>
      <w:r w:rsidRPr="00C468CF">
        <w:rPr>
          <w:rFonts w:ascii="Arial" w:hAnsi="Arial" w:cs="Arial"/>
          <w:color w:val="000000" w:themeColor="text1"/>
        </w:rPr>
        <w:t xml:space="preserve">The project will last around 6 weeks and be included into each week of the term. </w:t>
      </w:r>
      <w:r w:rsidR="004C54E5" w:rsidRPr="00C468CF">
        <w:rPr>
          <w:rFonts w:ascii="Arial" w:hAnsi="Arial" w:cs="Arial"/>
          <w:color w:val="000000" w:themeColor="text1"/>
        </w:rPr>
        <w:t xml:space="preserve">As </w:t>
      </w:r>
      <w:proofErr w:type="spellStart"/>
      <w:r w:rsidR="004C54E5" w:rsidRPr="00C468CF">
        <w:rPr>
          <w:rFonts w:ascii="Arial" w:hAnsi="Arial" w:cs="Arial"/>
          <w:color w:val="000000" w:themeColor="text1"/>
        </w:rPr>
        <w:t>Souiltaris</w:t>
      </w:r>
      <w:proofErr w:type="spellEnd"/>
      <w:r w:rsidR="004C54E5" w:rsidRPr="00C468CF">
        <w:rPr>
          <w:rFonts w:ascii="Arial" w:hAnsi="Arial" w:cs="Arial"/>
          <w:color w:val="000000" w:themeColor="text1"/>
        </w:rPr>
        <w:t xml:space="preserve"> et al. (2007) states a long period programme will lead to better and stronger entrepreneurial intentions. These lessons will take place in the morning sessions to ensure pupils are fully motivated, ready to learn and able to interact more effectively. As Pope (2016) states, productivity Is extremely higher in the mornings than in the afternoons. </w:t>
      </w:r>
    </w:p>
    <w:p w14:paraId="4C802FE4" w14:textId="77777777" w:rsidR="00C468CF" w:rsidRPr="00C468CF" w:rsidRDefault="00C468CF" w:rsidP="00500F6E">
      <w:pPr>
        <w:spacing w:line="360" w:lineRule="auto"/>
        <w:rPr>
          <w:rFonts w:ascii="Arial" w:hAnsi="Arial" w:cs="Arial"/>
          <w:color w:val="000000" w:themeColor="text1"/>
        </w:rPr>
      </w:pPr>
    </w:p>
    <w:p w14:paraId="5A9735DF" w14:textId="77777777" w:rsidR="00500F6E" w:rsidRDefault="00500F6E" w:rsidP="00500F6E">
      <w:pPr>
        <w:spacing w:line="360" w:lineRule="auto"/>
        <w:rPr>
          <w:rFonts w:ascii="Arial" w:hAnsi="Arial" w:cs="Arial"/>
          <w:b/>
          <w:color w:val="000000" w:themeColor="text1"/>
          <w:u w:val="single"/>
        </w:rPr>
      </w:pPr>
    </w:p>
    <w:p w14:paraId="5DEC09B0" w14:textId="139BE605" w:rsidR="002A17AC" w:rsidRPr="00C468CF" w:rsidRDefault="002A17AC" w:rsidP="00500F6E">
      <w:pPr>
        <w:spacing w:line="360" w:lineRule="auto"/>
        <w:rPr>
          <w:rFonts w:ascii="Arial" w:hAnsi="Arial" w:cs="Arial"/>
          <w:color w:val="000000" w:themeColor="text1"/>
          <w:u w:val="single"/>
        </w:rPr>
      </w:pPr>
      <w:r w:rsidRPr="00C468CF">
        <w:rPr>
          <w:rFonts w:ascii="Arial" w:hAnsi="Arial" w:cs="Arial"/>
          <w:b/>
          <w:color w:val="000000" w:themeColor="text1"/>
          <w:u w:val="single"/>
        </w:rPr>
        <w:t>The learning aims and objectives</w:t>
      </w:r>
    </w:p>
    <w:p w14:paraId="7FC5DDDB" w14:textId="767332A3" w:rsidR="00B51A40" w:rsidRPr="00C468CF" w:rsidRDefault="00B51A40" w:rsidP="00500F6E">
      <w:pPr>
        <w:spacing w:line="360" w:lineRule="auto"/>
        <w:rPr>
          <w:rFonts w:ascii="Arial" w:hAnsi="Arial" w:cs="Arial"/>
          <w:color w:val="000000" w:themeColor="text1"/>
        </w:rPr>
      </w:pPr>
      <w:r w:rsidRPr="00C468CF">
        <w:rPr>
          <w:rFonts w:ascii="Arial" w:hAnsi="Arial" w:cs="Arial"/>
          <w:color w:val="000000" w:themeColor="text1"/>
        </w:rPr>
        <w:t>The main aim of this project is to give the Year 4 pupils the opportunity to organise their own enterprise and relating to a chosen charity. This will then be delivered to parents during an open afternoon where the pupils can sell the products they have made with their budget and deliver a pitch. Throughout the process of this enterprise project it will allow entrepreneurial skills to develop as well as other skills relating to all areas of the c</w:t>
      </w:r>
      <w:r w:rsidR="00D2579B" w:rsidRPr="00C468CF">
        <w:rPr>
          <w:rFonts w:ascii="Arial" w:hAnsi="Arial" w:cs="Arial"/>
          <w:color w:val="000000" w:themeColor="text1"/>
        </w:rPr>
        <w:t>urriculum as this is a thematic</w:t>
      </w:r>
      <w:r w:rsidRPr="00C468CF">
        <w:rPr>
          <w:rFonts w:ascii="Arial" w:hAnsi="Arial" w:cs="Arial"/>
          <w:color w:val="000000" w:themeColor="text1"/>
        </w:rPr>
        <w:t xml:space="preserve"> approach. It is not only entrepreneurial skills that will be developed by also key life skills that individuals will eventually need in later life. </w:t>
      </w:r>
    </w:p>
    <w:p w14:paraId="6FCCE1D7" w14:textId="5F66EE48" w:rsidR="00F231B9" w:rsidRPr="00C468CF" w:rsidRDefault="00EF2EC8" w:rsidP="00500F6E">
      <w:pPr>
        <w:spacing w:line="360" w:lineRule="auto"/>
        <w:rPr>
          <w:rFonts w:ascii="Arial" w:hAnsi="Arial" w:cs="Arial"/>
          <w:color w:val="000000" w:themeColor="text1"/>
        </w:rPr>
      </w:pPr>
      <w:r w:rsidRPr="00C468CF">
        <w:rPr>
          <w:rFonts w:ascii="Arial" w:hAnsi="Arial" w:cs="Arial"/>
          <w:color w:val="000000" w:themeColor="text1"/>
        </w:rPr>
        <w:t>The project aims to develop individuals;</w:t>
      </w:r>
    </w:p>
    <w:p w14:paraId="556E0D20" w14:textId="4A492F30"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Critical thinking and problem solving</w:t>
      </w:r>
    </w:p>
    <w:p w14:paraId="350635C2" w14:textId="3FD03A18"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Collaboration and communication</w:t>
      </w:r>
    </w:p>
    <w:p w14:paraId="0484692B" w14:textId="5C70C29A"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Creativity and imagination</w:t>
      </w:r>
    </w:p>
    <w:p w14:paraId="392947F3" w14:textId="4CE36138"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Citizenship</w:t>
      </w:r>
    </w:p>
    <w:p w14:paraId="6A940DD4" w14:textId="37F7EB28"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Digital Literacy</w:t>
      </w:r>
    </w:p>
    <w:p w14:paraId="4A158E10" w14:textId="0BB14E9E" w:rsidR="00EF2EC8" w:rsidRPr="00C468CF" w:rsidRDefault="00EF2EC8"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Student Leadership</w:t>
      </w:r>
    </w:p>
    <w:p w14:paraId="497BB467" w14:textId="3FBE4A06" w:rsidR="003F0DB9" w:rsidRPr="00C468CF" w:rsidRDefault="00EF2EC8" w:rsidP="00500F6E">
      <w:pPr>
        <w:spacing w:line="360" w:lineRule="auto"/>
        <w:rPr>
          <w:rFonts w:ascii="Arial" w:hAnsi="Arial" w:cs="Arial"/>
          <w:color w:val="000000" w:themeColor="text1"/>
        </w:rPr>
      </w:pPr>
      <w:r w:rsidRPr="00C468CF">
        <w:rPr>
          <w:rFonts w:ascii="Arial" w:hAnsi="Arial" w:cs="Arial"/>
          <w:color w:val="000000" w:themeColor="text1"/>
        </w:rPr>
        <w:t xml:space="preserve">By developing these </w:t>
      </w:r>
      <w:r w:rsidR="00B57FC5" w:rsidRPr="00C468CF">
        <w:rPr>
          <w:rFonts w:ascii="Arial" w:hAnsi="Arial" w:cs="Arial"/>
          <w:color w:val="000000" w:themeColor="text1"/>
        </w:rPr>
        <w:t>skills,</w:t>
      </w:r>
      <w:r w:rsidRPr="00C468CF">
        <w:rPr>
          <w:rFonts w:ascii="Arial" w:hAnsi="Arial" w:cs="Arial"/>
          <w:color w:val="000000" w:themeColor="text1"/>
        </w:rPr>
        <w:t xml:space="preserve"> it will allow pupils to develop an awareness and an understanding of how a business works and how to set up their own social enterprise.</w:t>
      </w:r>
    </w:p>
    <w:p w14:paraId="54C6F0C2" w14:textId="77777777" w:rsidR="00D2579B" w:rsidRPr="00C468CF" w:rsidRDefault="00D2579B" w:rsidP="00500F6E">
      <w:pPr>
        <w:spacing w:line="360" w:lineRule="auto"/>
        <w:rPr>
          <w:rFonts w:ascii="Arial" w:hAnsi="Arial" w:cs="Arial"/>
          <w:color w:val="000000" w:themeColor="text1"/>
        </w:rPr>
      </w:pPr>
      <w:r w:rsidRPr="00C468CF">
        <w:rPr>
          <w:rFonts w:ascii="Arial" w:hAnsi="Arial" w:cs="Arial"/>
          <w:color w:val="000000" w:themeColor="text1"/>
        </w:rPr>
        <w:t>The pupils will be required to</w:t>
      </w:r>
    </w:p>
    <w:p w14:paraId="1B0FFDC0" w14:textId="45C30343"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Use a range of information from multiple sources to generate ideas for products.</w:t>
      </w:r>
    </w:p>
    <w:p w14:paraId="4594AAEB" w14:textId="2B5B5B1D"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Investigate existing products</w:t>
      </w:r>
    </w:p>
    <w:p w14:paraId="57387131" w14:textId="5F1DC696"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Develop a specification indicating their intentions and approach</w:t>
      </w:r>
    </w:p>
    <w:p w14:paraId="1458416F" w14:textId="3E668582"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Develop and communicate their design ideas using ICT where appropriate</w:t>
      </w:r>
    </w:p>
    <w:p w14:paraId="5CA890AA" w14:textId="0A4858F5"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Consider the safety, reliability and sustainability of their products</w:t>
      </w:r>
    </w:p>
    <w:p w14:paraId="6085DBA6" w14:textId="4070DD63"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Evaluate their design ideas as they develop</w:t>
      </w:r>
    </w:p>
    <w:p w14:paraId="40776BD7" w14:textId="61286F6B"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Choose appropriate materials and equipment</w:t>
      </w:r>
    </w:p>
    <w:p w14:paraId="44EA0757" w14:textId="31935254"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 xml:space="preserve">Measure, mark, cut, shape, join and weigh materials as appropriate </w:t>
      </w:r>
    </w:p>
    <w:p w14:paraId="7BCA3362" w14:textId="16021592"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Find alternative ways if the first attempt fails</w:t>
      </w:r>
    </w:p>
    <w:p w14:paraId="172232C3" w14:textId="2DBD7D01"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Apply appropriate finishes to their product</w:t>
      </w:r>
    </w:p>
    <w:p w14:paraId="375AB423" w14:textId="5025C6AD" w:rsidR="00D2579B" w:rsidRPr="00C468CF" w:rsidRDefault="00D2579B" w:rsidP="00500F6E">
      <w:pPr>
        <w:pStyle w:val="ListParagraph"/>
        <w:numPr>
          <w:ilvl w:val="0"/>
          <w:numId w:val="5"/>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Discuss their product and evaluate their work</w:t>
      </w:r>
    </w:p>
    <w:p w14:paraId="04306D87" w14:textId="19D20B7B" w:rsidR="00BC3905" w:rsidRPr="00C468CF" w:rsidRDefault="00BC3905" w:rsidP="00500F6E">
      <w:pPr>
        <w:spacing w:line="360" w:lineRule="auto"/>
        <w:rPr>
          <w:rFonts w:ascii="Arial" w:hAnsi="Arial" w:cs="Arial"/>
          <w:color w:val="000000" w:themeColor="text1"/>
        </w:rPr>
      </w:pPr>
      <w:r w:rsidRPr="00C468CF">
        <w:rPr>
          <w:rFonts w:ascii="Arial" w:hAnsi="Arial" w:cs="Arial"/>
          <w:color w:val="000000" w:themeColor="text1"/>
        </w:rPr>
        <w:t xml:space="preserve">These aims have been developed to provide the thematic approach throughout the curriculum as well as incorporating all aspects of entrepreneurial education to ensure opportunities for entrepreneurial thinking and a wide range of entrepreneurial skills. </w:t>
      </w:r>
    </w:p>
    <w:p w14:paraId="7EF4B891" w14:textId="75FA8540" w:rsidR="00AD3E1B" w:rsidRDefault="00BC3905" w:rsidP="00500F6E">
      <w:pPr>
        <w:spacing w:line="360" w:lineRule="auto"/>
        <w:rPr>
          <w:rFonts w:ascii="Arial" w:eastAsia="Times New Roman" w:hAnsi="Arial" w:cs="Arial"/>
        </w:rPr>
      </w:pPr>
      <w:r w:rsidRPr="00C468CF">
        <w:rPr>
          <w:rFonts w:ascii="Arial" w:hAnsi="Arial" w:cs="Arial"/>
          <w:color w:val="000000" w:themeColor="text1"/>
        </w:rPr>
        <w:t>The pupils will be completely in control of their actions and the teacher will not be able to tell them if they are right of wrong. It is down to the pupils to make their own independent decisions as a team and to decide whether they are the right ones. This allows the pupils to</w:t>
      </w:r>
      <w:r w:rsidRPr="00C468CF">
        <w:rPr>
          <w:rFonts w:ascii="Arial" w:eastAsia="Times New Roman" w:hAnsi="Arial" w:cs="Arial"/>
          <w:color w:val="222222"/>
        </w:rPr>
        <w:t xml:space="preserve"> “learn to reflect on their own actions, manage their emotions, take another's perspective, solve problems, and compromise” (Bright Horizons, 2018).</w:t>
      </w:r>
    </w:p>
    <w:p w14:paraId="26D6CEE7" w14:textId="77777777" w:rsidR="00500F6E" w:rsidRPr="00500F6E" w:rsidRDefault="00500F6E" w:rsidP="00500F6E">
      <w:pPr>
        <w:spacing w:line="360" w:lineRule="auto"/>
        <w:rPr>
          <w:rFonts w:ascii="Arial" w:eastAsia="Times New Roman" w:hAnsi="Arial" w:cs="Arial"/>
        </w:rPr>
      </w:pPr>
    </w:p>
    <w:p w14:paraId="433C8BF7" w14:textId="19118490" w:rsidR="002A17AC" w:rsidRPr="00AD3E1B" w:rsidRDefault="00772ADA" w:rsidP="00500F6E">
      <w:pPr>
        <w:spacing w:line="360" w:lineRule="auto"/>
        <w:rPr>
          <w:rFonts w:ascii="Arial" w:hAnsi="Arial" w:cs="Arial"/>
          <w:b/>
          <w:color w:val="000000" w:themeColor="text1"/>
          <w:u w:val="single"/>
        </w:rPr>
      </w:pPr>
      <w:r w:rsidRPr="00AD3E1B">
        <w:rPr>
          <w:rFonts w:ascii="Arial" w:hAnsi="Arial" w:cs="Arial"/>
          <w:b/>
          <w:color w:val="000000" w:themeColor="text1"/>
          <w:u w:val="single"/>
        </w:rPr>
        <w:t>Links to the curriculum</w:t>
      </w:r>
      <w:r w:rsidR="002A17AC" w:rsidRPr="00AD3E1B">
        <w:rPr>
          <w:rFonts w:ascii="Arial" w:hAnsi="Arial" w:cs="Arial"/>
          <w:b/>
          <w:color w:val="000000" w:themeColor="text1"/>
          <w:u w:val="single"/>
        </w:rPr>
        <w:t xml:space="preserve"> </w:t>
      </w:r>
    </w:p>
    <w:p w14:paraId="76C8236B" w14:textId="6B31656A" w:rsidR="00524D67" w:rsidRPr="00772ADA" w:rsidRDefault="00524D67" w:rsidP="00500F6E">
      <w:pPr>
        <w:spacing w:line="360" w:lineRule="auto"/>
        <w:rPr>
          <w:rFonts w:ascii="Arial" w:hAnsi="Arial" w:cs="Arial"/>
          <w:color w:val="000000" w:themeColor="text1"/>
        </w:rPr>
      </w:pPr>
      <w:r w:rsidRPr="00772ADA">
        <w:rPr>
          <w:rFonts w:ascii="Arial" w:hAnsi="Arial" w:cs="Arial"/>
          <w:color w:val="000000" w:themeColor="text1"/>
        </w:rPr>
        <w:t>The project is a thematic, cross curricula approach which will enable the pupils to develop multiple skills across the curriculum. Below you</w:t>
      </w:r>
      <w:r w:rsidR="00550C49">
        <w:rPr>
          <w:rFonts w:ascii="Arial" w:hAnsi="Arial" w:cs="Arial"/>
          <w:color w:val="000000" w:themeColor="text1"/>
        </w:rPr>
        <w:t xml:space="preserve"> can see that for each of the six </w:t>
      </w:r>
      <w:r w:rsidRPr="00772ADA">
        <w:rPr>
          <w:rFonts w:ascii="Arial" w:hAnsi="Arial" w:cs="Arial"/>
          <w:color w:val="000000" w:themeColor="text1"/>
        </w:rPr>
        <w:t xml:space="preserve">areas of learning there is a link to their topic ‘The Coast’. As well as implemented entrepreneurial skills into all areas. </w:t>
      </w:r>
    </w:p>
    <w:p w14:paraId="0C673D6D" w14:textId="2A0F2475" w:rsidR="00945F1C" w:rsidRPr="00772ADA" w:rsidRDefault="00945F1C" w:rsidP="00500F6E">
      <w:pPr>
        <w:spacing w:line="360" w:lineRule="auto"/>
        <w:rPr>
          <w:rFonts w:ascii="Arial" w:hAnsi="Arial" w:cs="Arial"/>
          <w:color w:val="000000" w:themeColor="text1"/>
        </w:rPr>
      </w:pPr>
    </w:p>
    <w:tbl>
      <w:tblPr>
        <w:tblStyle w:val="TableGrid"/>
        <w:tblW w:w="10490" w:type="dxa"/>
        <w:tblInd w:w="-572" w:type="dxa"/>
        <w:tblLook w:val="04A0" w:firstRow="1" w:lastRow="0" w:firstColumn="1" w:lastColumn="0" w:noHBand="0" w:noVBand="1"/>
      </w:tblPr>
      <w:tblGrid>
        <w:gridCol w:w="3575"/>
        <w:gridCol w:w="3513"/>
        <w:gridCol w:w="3402"/>
      </w:tblGrid>
      <w:tr w:rsidR="006C0EED" w:rsidRPr="00772ADA" w14:paraId="3D6E82FC" w14:textId="77777777" w:rsidTr="006132C5">
        <w:tc>
          <w:tcPr>
            <w:tcW w:w="3575" w:type="dxa"/>
          </w:tcPr>
          <w:p w14:paraId="085A09BB" w14:textId="6081053C" w:rsidR="006132C5" w:rsidRPr="00772ADA" w:rsidRDefault="0022411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 xml:space="preserve">Lang, Lit </w:t>
            </w:r>
            <w:r w:rsidRPr="00772ADA">
              <w:rPr>
                <w:rFonts w:ascii="Arial" w:hAnsi="Arial" w:cs="Arial"/>
                <w:b/>
                <w:color w:val="000000" w:themeColor="text1"/>
                <w:sz w:val="21"/>
                <w:szCs w:val="21"/>
                <w:u w:val="single"/>
              </w:rPr>
              <w:t>and</w:t>
            </w:r>
            <w:r w:rsidRPr="00772ADA">
              <w:rPr>
                <w:rFonts w:ascii="Arial" w:hAnsi="Arial" w:cs="Arial"/>
                <w:b/>
                <w:color w:val="000000" w:themeColor="text1"/>
                <w:u w:val="single"/>
              </w:rPr>
              <w:t xml:space="preserve"> Communication</w:t>
            </w:r>
          </w:p>
          <w:p w14:paraId="5EF77C12" w14:textId="77777777" w:rsidR="006132C5" w:rsidRPr="00772ADA" w:rsidRDefault="006132C5" w:rsidP="00500F6E">
            <w:pPr>
              <w:spacing w:line="360" w:lineRule="auto"/>
              <w:rPr>
                <w:rFonts w:ascii="Arial" w:hAnsi="Arial" w:cs="Arial"/>
                <w:color w:val="000000" w:themeColor="text1"/>
              </w:rPr>
            </w:pPr>
            <w:r w:rsidRPr="00772ADA">
              <w:rPr>
                <w:rFonts w:ascii="Arial" w:hAnsi="Arial" w:cs="Arial"/>
                <w:color w:val="000000" w:themeColor="text1"/>
                <w:u w:val="single"/>
              </w:rPr>
              <w:t>English</w:t>
            </w:r>
            <w:r w:rsidRPr="00772ADA">
              <w:rPr>
                <w:rFonts w:ascii="Arial" w:hAnsi="Arial" w:cs="Arial"/>
                <w:color w:val="000000" w:themeColor="text1"/>
              </w:rPr>
              <w:t xml:space="preserve"> </w:t>
            </w:r>
            <w:r w:rsidR="00412D9E" w:rsidRPr="00772ADA">
              <w:rPr>
                <w:rFonts w:ascii="Arial" w:hAnsi="Arial" w:cs="Arial"/>
                <w:color w:val="000000" w:themeColor="text1"/>
              </w:rPr>
              <w:t>–</w:t>
            </w:r>
            <w:r w:rsidRPr="00772ADA">
              <w:rPr>
                <w:rFonts w:ascii="Arial" w:hAnsi="Arial" w:cs="Arial"/>
                <w:color w:val="000000" w:themeColor="text1"/>
              </w:rPr>
              <w:t xml:space="preserve"> </w:t>
            </w:r>
            <w:proofErr w:type="spellStart"/>
            <w:r w:rsidR="00412D9E" w:rsidRPr="00772ADA">
              <w:rPr>
                <w:rFonts w:ascii="Arial" w:hAnsi="Arial" w:cs="Arial"/>
                <w:color w:val="000000" w:themeColor="text1"/>
              </w:rPr>
              <w:t>Oracy</w:t>
            </w:r>
            <w:proofErr w:type="spellEnd"/>
            <w:r w:rsidR="00412D9E" w:rsidRPr="00772ADA">
              <w:rPr>
                <w:rFonts w:ascii="Arial" w:hAnsi="Arial" w:cs="Arial"/>
                <w:color w:val="000000" w:themeColor="text1"/>
              </w:rPr>
              <w:t>: Collaborating and Presenting</w:t>
            </w:r>
            <w:r w:rsidR="00F073C7" w:rsidRPr="00772ADA">
              <w:rPr>
                <w:rFonts w:ascii="Arial" w:hAnsi="Arial" w:cs="Arial"/>
                <w:color w:val="000000" w:themeColor="text1"/>
              </w:rPr>
              <w:t xml:space="preserve"> </w:t>
            </w:r>
          </w:p>
          <w:p w14:paraId="702898F6" w14:textId="77777777" w:rsidR="004101D4" w:rsidRPr="00772ADA" w:rsidRDefault="004101D4" w:rsidP="00500F6E">
            <w:pPr>
              <w:spacing w:line="360" w:lineRule="auto"/>
              <w:rPr>
                <w:rFonts w:ascii="Arial" w:hAnsi="Arial" w:cs="Arial"/>
                <w:color w:val="000000" w:themeColor="text1"/>
              </w:rPr>
            </w:pPr>
            <w:r w:rsidRPr="00772ADA">
              <w:rPr>
                <w:rFonts w:ascii="Arial" w:hAnsi="Arial" w:cs="Arial"/>
                <w:color w:val="000000" w:themeColor="text1"/>
                <w:u w:val="single"/>
              </w:rPr>
              <w:t>Reading Skills</w:t>
            </w:r>
            <w:r w:rsidRPr="00772ADA">
              <w:rPr>
                <w:rFonts w:ascii="Arial" w:hAnsi="Arial" w:cs="Arial"/>
                <w:color w:val="000000" w:themeColor="text1"/>
              </w:rPr>
              <w:t xml:space="preserve"> </w:t>
            </w:r>
            <w:r w:rsidR="002E195C" w:rsidRPr="00772ADA">
              <w:rPr>
                <w:rFonts w:ascii="Arial" w:hAnsi="Arial" w:cs="Arial"/>
                <w:color w:val="000000" w:themeColor="text1"/>
              </w:rPr>
              <w:t>–</w:t>
            </w:r>
            <w:r w:rsidRPr="00772ADA">
              <w:rPr>
                <w:rFonts w:ascii="Arial" w:hAnsi="Arial" w:cs="Arial"/>
                <w:color w:val="000000" w:themeColor="text1"/>
              </w:rPr>
              <w:t xml:space="preserve"> Newspapers</w:t>
            </w:r>
            <w:r w:rsidR="002E195C" w:rsidRPr="00772ADA">
              <w:rPr>
                <w:rFonts w:ascii="Arial" w:hAnsi="Arial" w:cs="Arial"/>
                <w:color w:val="000000" w:themeColor="text1"/>
              </w:rPr>
              <w:t>, Reports</w:t>
            </w:r>
          </w:p>
          <w:p w14:paraId="136529D0" w14:textId="77777777" w:rsidR="002E195C" w:rsidRPr="00772ADA" w:rsidRDefault="002E195C" w:rsidP="00500F6E">
            <w:pPr>
              <w:spacing w:line="360" w:lineRule="auto"/>
              <w:rPr>
                <w:rFonts w:ascii="Arial" w:hAnsi="Arial" w:cs="Arial"/>
                <w:color w:val="000000" w:themeColor="text1"/>
              </w:rPr>
            </w:pPr>
            <w:r w:rsidRPr="00772ADA">
              <w:rPr>
                <w:rFonts w:ascii="Arial" w:hAnsi="Arial" w:cs="Arial"/>
                <w:color w:val="000000" w:themeColor="text1"/>
                <w:u w:val="single"/>
              </w:rPr>
              <w:t>Writing</w:t>
            </w:r>
            <w:r w:rsidRPr="00772ADA">
              <w:rPr>
                <w:rFonts w:ascii="Arial" w:hAnsi="Arial" w:cs="Arial"/>
                <w:color w:val="000000" w:themeColor="text1"/>
              </w:rPr>
              <w:t xml:space="preserve"> – Report writing </w:t>
            </w:r>
          </w:p>
          <w:p w14:paraId="40FD1A8E" w14:textId="7B562CD3" w:rsidR="0020679F" w:rsidRPr="00772ADA" w:rsidRDefault="0020679F" w:rsidP="00500F6E">
            <w:pPr>
              <w:spacing w:line="360" w:lineRule="auto"/>
              <w:rPr>
                <w:rFonts w:ascii="Arial" w:hAnsi="Arial" w:cs="Arial"/>
                <w:color w:val="000000" w:themeColor="text1"/>
              </w:rPr>
            </w:pPr>
            <w:r w:rsidRPr="00772ADA">
              <w:rPr>
                <w:rFonts w:ascii="Arial" w:hAnsi="Arial" w:cs="Arial"/>
                <w:color w:val="000000" w:themeColor="text1"/>
                <w:u w:val="single"/>
              </w:rPr>
              <w:t>Welsh</w:t>
            </w:r>
            <w:r w:rsidRPr="00772ADA">
              <w:rPr>
                <w:rFonts w:ascii="Arial" w:hAnsi="Arial" w:cs="Arial"/>
                <w:color w:val="000000" w:themeColor="text1"/>
              </w:rPr>
              <w:t xml:space="preserve"> – Y </w:t>
            </w:r>
            <w:proofErr w:type="spellStart"/>
            <w:r w:rsidRPr="00772ADA">
              <w:rPr>
                <w:rFonts w:ascii="Arial" w:hAnsi="Arial" w:cs="Arial"/>
                <w:color w:val="000000" w:themeColor="text1"/>
              </w:rPr>
              <w:t>Tywydd</w:t>
            </w:r>
            <w:proofErr w:type="spellEnd"/>
          </w:p>
        </w:tc>
        <w:tc>
          <w:tcPr>
            <w:tcW w:w="3513" w:type="dxa"/>
          </w:tcPr>
          <w:p w14:paraId="4543DF52" w14:textId="77777777" w:rsidR="00224115" w:rsidRPr="00772ADA" w:rsidRDefault="0022411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Maths and Numeracy</w:t>
            </w:r>
          </w:p>
          <w:p w14:paraId="43907FD8" w14:textId="77777777" w:rsidR="00402D5F" w:rsidRPr="00772ADA" w:rsidRDefault="00962465" w:rsidP="00500F6E">
            <w:pPr>
              <w:spacing w:line="360" w:lineRule="auto"/>
              <w:rPr>
                <w:rFonts w:ascii="Arial" w:hAnsi="Arial" w:cs="Arial"/>
                <w:color w:val="000000" w:themeColor="text1"/>
              </w:rPr>
            </w:pPr>
            <w:r w:rsidRPr="00772ADA">
              <w:rPr>
                <w:rFonts w:ascii="Arial" w:hAnsi="Arial" w:cs="Arial"/>
                <w:color w:val="000000" w:themeColor="text1"/>
                <w:u w:val="single"/>
              </w:rPr>
              <w:t>Procedural – Money:</w:t>
            </w:r>
            <w:r w:rsidRPr="00772ADA">
              <w:rPr>
                <w:rFonts w:ascii="Arial" w:hAnsi="Arial" w:cs="Arial"/>
                <w:color w:val="000000" w:themeColor="text1"/>
              </w:rPr>
              <w:t xml:space="preserve"> Order and change up to £</w:t>
            </w:r>
            <w:r w:rsidR="00956ED9" w:rsidRPr="00772ADA">
              <w:rPr>
                <w:rFonts w:ascii="Arial" w:hAnsi="Arial" w:cs="Arial"/>
                <w:color w:val="000000" w:themeColor="text1"/>
              </w:rPr>
              <w:t>100</w:t>
            </w:r>
            <w:r w:rsidR="005B7458" w:rsidRPr="00772ADA">
              <w:rPr>
                <w:rFonts w:ascii="Arial" w:hAnsi="Arial" w:cs="Arial"/>
                <w:color w:val="000000" w:themeColor="text1"/>
              </w:rPr>
              <w:t>. Budgets and systematic records.</w:t>
            </w:r>
          </w:p>
          <w:p w14:paraId="4A2AF96E" w14:textId="77777777" w:rsidR="005B7458" w:rsidRPr="00772ADA" w:rsidRDefault="005B745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Decimal Numbers: </w:t>
            </w:r>
            <w:r w:rsidR="00494D61" w:rsidRPr="00772ADA">
              <w:rPr>
                <w:rFonts w:ascii="Arial" w:hAnsi="Arial" w:cs="Arial"/>
                <w:color w:val="000000" w:themeColor="text1"/>
              </w:rPr>
              <w:t>Equivalent fractions and decimals.</w:t>
            </w:r>
          </w:p>
          <w:p w14:paraId="708F9406" w14:textId="1BC1EA52" w:rsidR="00494D61" w:rsidRPr="00772ADA" w:rsidRDefault="00E773C9" w:rsidP="00500F6E">
            <w:pPr>
              <w:spacing w:line="360" w:lineRule="auto"/>
              <w:rPr>
                <w:rFonts w:ascii="Arial" w:hAnsi="Arial" w:cs="Arial"/>
                <w:color w:val="000000" w:themeColor="text1"/>
              </w:rPr>
            </w:pPr>
            <w:r w:rsidRPr="00772ADA">
              <w:rPr>
                <w:rFonts w:ascii="Arial" w:hAnsi="Arial" w:cs="Arial"/>
                <w:color w:val="000000" w:themeColor="text1"/>
                <w:u w:val="single"/>
              </w:rPr>
              <w:t>Multiplication &amp; Division</w:t>
            </w:r>
            <w:r w:rsidRPr="00772ADA">
              <w:rPr>
                <w:rFonts w:ascii="Arial" w:hAnsi="Arial" w:cs="Arial"/>
                <w:color w:val="000000" w:themeColor="text1"/>
              </w:rPr>
              <w:t>: Mode and median averages.</w:t>
            </w:r>
          </w:p>
          <w:p w14:paraId="48F08D95" w14:textId="731C3248" w:rsidR="00E773C9" w:rsidRPr="00772ADA" w:rsidRDefault="00E773C9"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Reasoning: </w:t>
            </w:r>
            <w:r w:rsidRPr="00772ADA">
              <w:rPr>
                <w:rFonts w:ascii="Arial" w:hAnsi="Arial" w:cs="Arial"/>
                <w:color w:val="000000" w:themeColor="text1"/>
              </w:rPr>
              <w:t>Money: Budget and systematic records for the project.</w:t>
            </w:r>
          </w:p>
        </w:tc>
        <w:tc>
          <w:tcPr>
            <w:tcW w:w="3402" w:type="dxa"/>
          </w:tcPr>
          <w:p w14:paraId="1B583862" w14:textId="77777777" w:rsidR="00224115" w:rsidRPr="00772ADA" w:rsidRDefault="0022411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Science and Technology</w:t>
            </w:r>
          </w:p>
          <w:p w14:paraId="37ECEB92" w14:textId="77777777" w:rsidR="00617130" w:rsidRPr="00772ADA" w:rsidRDefault="00617130" w:rsidP="00500F6E">
            <w:pPr>
              <w:spacing w:line="360" w:lineRule="auto"/>
              <w:rPr>
                <w:rFonts w:ascii="Arial" w:hAnsi="Arial" w:cs="Arial"/>
                <w:color w:val="000000" w:themeColor="text1"/>
              </w:rPr>
            </w:pPr>
            <w:r w:rsidRPr="00772ADA">
              <w:rPr>
                <w:rFonts w:ascii="Arial" w:hAnsi="Arial" w:cs="Arial"/>
                <w:color w:val="000000" w:themeColor="text1"/>
                <w:u w:val="single"/>
              </w:rPr>
              <w:t>ICT</w:t>
            </w:r>
            <w:r w:rsidR="00C24B08" w:rsidRPr="00772ADA">
              <w:rPr>
                <w:rFonts w:ascii="Arial" w:hAnsi="Arial" w:cs="Arial"/>
                <w:color w:val="000000" w:themeColor="text1"/>
              </w:rPr>
              <w:t>: Software developers and develop a simple game on Scratch related to ‘The Coast’.</w:t>
            </w:r>
          </w:p>
          <w:p w14:paraId="0120CC87" w14:textId="77777777"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Science: </w:t>
            </w:r>
            <w:r w:rsidRPr="00772ADA">
              <w:rPr>
                <w:rFonts w:ascii="Arial" w:hAnsi="Arial" w:cs="Arial"/>
                <w:color w:val="000000" w:themeColor="text1"/>
              </w:rPr>
              <w:t xml:space="preserve"> Classifying natural materials: Rock Study permeable/impermeable; Sieving soils/drainage.</w:t>
            </w:r>
          </w:p>
          <w:p w14:paraId="4F74585B" w14:textId="7902AD78"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DT:</w:t>
            </w:r>
            <w:r w:rsidRPr="00772ADA">
              <w:rPr>
                <w:rFonts w:ascii="Arial" w:hAnsi="Arial" w:cs="Arial"/>
                <w:color w:val="000000" w:themeColor="text1"/>
              </w:rPr>
              <w:t xml:space="preserve"> Enterprise Project, Fundraising/ RLNI</w:t>
            </w:r>
          </w:p>
        </w:tc>
      </w:tr>
      <w:tr w:rsidR="006C0EED" w:rsidRPr="00772ADA" w14:paraId="366871D8" w14:textId="77777777" w:rsidTr="006132C5">
        <w:tc>
          <w:tcPr>
            <w:tcW w:w="3575" w:type="dxa"/>
          </w:tcPr>
          <w:p w14:paraId="76C5D29F" w14:textId="461A28DF" w:rsidR="00224115" w:rsidRPr="00772ADA" w:rsidRDefault="000378A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Humanities</w:t>
            </w:r>
          </w:p>
          <w:p w14:paraId="66683084" w14:textId="6FBCFC33"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History: </w:t>
            </w:r>
            <w:r w:rsidRPr="00772ADA">
              <w:rPr>
                <w:rFonts w:ascii="Arial" w:hAnsi="Arial" w:cs="Arial"/>
                <w:color w:val="000000" w:themeColor="text1"/>
              </w:rPr>
              <w:t>Timeline of RLNI, Famous People and Events.</w:t>
            </w:r>
          </w:p>
          <w:p w14:paraId="53A3D4EA" w14:textId="099BCA97"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Geography: </w:t>
            </w:r>
            <w:r w:rsidRPr="00772ADA">
              <w:rPr>
                <w:rFonts w:ascii="Arial" w:hAnsi="Arial" w:cs="Arial"/>
                <w:color w:val="000000" w:themeColor="text1"/>
              </w:rPr>
              <w:t xml:space="preserve">Sustainable Coast-line: Coastal Features and changes. </w:t>
            </w:r>
          </w:p>
        </w:tc>
        <w:tc>
          <w:tcPr>
            <w:tcW w:w="3513" w:type="dxa"/>
          </w:tcPr>
          <w:p w14:paraId="38B7AB18" w14:textId="77777777" w:rsidR="00224115" w:rsidRPr="00772ADA" w:rsidRDefault="000378A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Expressive Arts</w:t>
            </w:r>
          </w:p>
          <w:p w14:paraId="4E77639F" w14:textId="3900C6B4"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Art: </w:t>
            </w:r>
            <w:r w:rsidRPr="00772ADA">
              <w:rPr>
                <w:rFonts w:ascii="Arial" w:hAnsi="Arial" w:cs="Arial"/>
                <w:color w:val="000000" w:themeColor="text1"/>
              </w:rPr>
              <w:t xml:space="preserve"> Seascapes – exploring paint techniques and collage, texture and colour.</w:t>
            </w:r>
          </w:p>
          <w:p w14:paraId="4BF0C51D" w14:textId="77777777"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Drama: </w:t>
            </w:r>
            <w:r w:rsidRPr="00772ADA">
              <w:rPr>
                <w:rFonts w:ascii="Arial" w:hAnsi="Arial" w:cs="Arial"/>
                <w:color w:val="000000" w:themeColor="text1"/>
              </w:rPr>
              <w:t xml:space="preserve"> Role Play and Problem Solving: Beach and boat disasters.</w:t>
            </w:r>
          </w:p>
          <w:p w14:paraId="4F2BE6E7" w14:textId="476E47AE"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Music: </w:t>
            </w:r>
            <w:r w:rsidRPr="00772ADA">
              <w:rPr>
                <w:rFonts w:ascii="Arial" w:hAnsi="Arial" w:cs="Arial"/>
                <w:color w:val="000000" w:themeColor="text1"/>
              </w:rPr>
              <w:t xml:space="preserve"> Sea Rescue Composition </w:t>
            </w:r>
          </w:p>
        </w:tc>
        <w:tc>
          <w:tcPr>
            <w:tcW w:w="3402" w:type="dxa"/>
          </w:tcPr>
          <w:p w14:paraId="1960F0F0" w14:textId="77777777" w:rsidR="00224115" w:rsidRPr="00772ADA" w:rsidRDefault="000378A5" w:rsidP="00500F6E">
            <w:pPr>
              <w:spacing w:line="360" w:lineRule="auto"/>
              <w:rPr>
                <w:rFonts w:ascii="Arial" w:hAnsi="Arial" w:cs="Arial"/>
                <w:b/>
                <w:color w:val="000000" w:themeColor="text1"/>
                <w:u w:val="single"/>
              </w:rPr>
            </w:pPr>
            <w:r w:rsidRPr="00772ADA">
              <w:rPr>
                <w:rFonts w:ascii="Arial" w:hAnsi="Arial" w:cs="Arial"/>
                <w:b/>
                <w:color w:val="000000" w:themeColor="text1"/>
                <w:u w:val="single"/>
              </w:rPr>
              <w:t xml:space="preserve">Health and Wellbeing </w:t>
            </w:r>
          </w:p>
          <w:p w14:paraId="46E314D2" w14:textId="77777777"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 xml:space="preserve">PSE: </w:t>
            </w:r>
            <w:r w:rsidRPr="00772ADA">
              <w:rPr>
                <w:rFonts w:ascii="Arial" w:hAnsi="Arial" w:cs="Arial"/>
                <w:color w:val="000000" w:themeColor="text1"/>
              </w:rPr>
              <w:t xml:space="preserve"> Good to be me, Self-esteem and personal qualities</w:t>
            </w:r>
          </w:p>
          <w:p w14:paraId="62461A36" w14:textId="72406359" w:rsidR="00C24B08" w:rsidRPr="00772ADA" w:rsidRDefault="00C24B08" w:rsidP="00500F6E">
            <w:pPr>
              <w:spacing w:line="360" w:lineRule="auto"/>
              <w:rPr>
                <w:rFonts w:ascii="Arial" w:hAnsi="Arial" w:cs="Arial"/>
                <w:color w:val="000000" w:themeColor="text1"/>
              </w:rPr>
            </w:pPr>
            <w:r w:rsidRPr="00772ADA">
              <w:rPr>
                <w:rFonts w:ascii="Arial" w:hAnsi="Arial" w:cs="Arial"/>
                <w:color w:val="000000" w:themeColor="text1"/>
                <w:u w:val="single"/>
              </w:rPr>
              <w:t>P.E</w:t>
            </w:r>
            <w:r w:rsidRPr="00772ADA">
              <w:rPr>
                <w:rFonts w:ascii="Arial" w:hAnsi="Arial" w:cs="Arial"/>
                <w:color w:val="000000" w:themeColor="text1"/>
              </w:rPr>
              <w:t xml:space="preserve">: Team Building </w:t>
            </w:r>
          </w:p>
        </w:tc>
      </w:tr>
    </w:tbl>
    <w:p w14:paraId="0D205F5B" w14:textId="77777777" w:rsidR="00E03170" w:rsidRDefault="00E03170" w:rsidP="00500F6E">
      <w:pPr>
        <w:spacing w:line="360" w:lineRule="auto"/>
        <w:rPr>
          <w:rFonts w:ascii="Arial" w:eastAsiaTheme="minorEastAsia" w:hAnsi="Arial" w:cs="Arial"/>
          <w:color w:val="000000" w:themeColor="text1"/>
          <w:kern w:val="24"/>
        </w:rPr>
      </w:pPr>
    </w:p>
    <w:p w14:paraId="7C6A77A5" w14:textId="25AB002C" w:rsidR="000062F3" w:rsidRPr="00C468CF" w:rsidRDefault="00550C49"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As well as these six area</w:t>
      </w:r>
      <w:r w:rsidR="00C468CF" w:rsidRPr="00C468CF">
        <w:rPr>
          <w:rFonts w:ascii="Arial" w:eastAsiaTheme="minorEastAsia" w:hAnsi="Arial" w:cs="Arial"/>
          <w:color w:val="000000" w:themeColor="text1"/>
          <w:kern w:val="24"/>
        </w:rPr>
        <w:t>s of learning, Donaldson (2015</w:t>
      </w:r>
      <w:r w:rsidRPr="00C468CF">
        <w:rPr>
          <w:rFonts w:ascii="Arial" w:eastAsiaTheme="minorEastAsia" w:hAnsi="Arial" w:cs="Arial"/>
          <w:color w:val="000000" w:themeColor="text1"/>
          <w:kern w:val="24"/>
        </w:rPr>
        <w:t>) also stated that there should be four different types of learners. These are:</w:t>
      </w:r>
    </w:p>
    <w:p w14:paraId="3855386B" w14:textId="426E5553" w:rsidR="00550C49" w:rsidRPr="00C468CF" w:rsidRDefault="00550C49"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Ambitious capable learners</w:t>
      </w:r>
      <w:r w:rsidR="00E03170" w:rsidRPr="00C468CF">
        <w:rPr>
          <w:rFonts w:ascii="Arial" w:eastAsiaTheme="minorEastAsia" w:hAnsi="Arial" w:cs="Arial"/>
          <w:color w:val="000000" w:themeColor="text1"/>
          <w:kern w:val="24"/>
          <w:sz w:val="24"/>
          <w:szCs w:val="24"/>
        </w:rPr>
        <w:t xml:space="preserve"> </w:t>
      </w:r>
    </w:p>
    <w:p w14:paraId="17D31C4E" w14:textId="5F6BE30F" w:rsidR="00550C49" w:rsidRPr="00C468CF" w:rsidRDefault="00550C49"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Enterprising, creative contributors</w:t>
      </w:r>
    </w:p>
    <w:p w14:paraId="364064E8" w14:textId="0CECBE0C" w:rsidR="00550C49" w:rsidRPr="00C468CF" w:rsidRDefault="00550C49"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Healthy, confident individuals</w:t>
      </w:r>
    </w:p>
    <w:p w14:paraId="11E157AA" w14:textId="0458432C" w:rsidR="00550C49" w:rsidRPr="00C468CF" w:rsidRDefault="00550C49"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Ethical informed citizens</w:t>
      </w:r>
    </w:p>
    <w:p w14:paraId="3244615F" w14:textId="1DCC2141" w:rsidR="00550C49" w:rsidRPr="00C468CF" w:rsidRDefault="00550C49"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All four of these learner types will be enforced throughout the project to allow pupils to develop different skills. Some pupils may be stronger in one area than the other which is where working as a team will allow allocation of roles. </w:t>
      </w:r>
    </w:p>
    <w:p w14:paraId="2DF6E048" w14:textId="7306E2CD" w:rsidR="00E03170" w:rsidRDefault="00E03170"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Donaldson believes that these learners should be </w:t>
      </w:r>
    </w:p>
    <w:p w14:paraId="411D8E83" w14:textId="77777777" w:rsidR="00C468CF" w:rsidRPr="00C468CF" w:rsidRDefault="00C468CF" w:rsidP="00500F6E">
      <w:pPr>
        <w:spacing w:line="360" w:lineRule="auto"/>
        <w:rPr>
          <w:rFonts w:ascii="Arial" w:eastAsiaTheme="minorEastAsia" w:hAnsi="Arial" w:cs="Arial"/>
          <w:color w:val="000000" w:themeColor="text1"/>
          <w:kern w:val="24"/>
        </w:rPr>
      </w:pPr>
    </w:p>
    <w:p w14:paraId="351DD8B4" w14:textId="64EC932D" w:rsidR="00E03170" w:rsidRPr="00C468CF" w:rsidRDefault="00E03170"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Ready to learn throughout their lives</w:t>
      </w:r>
    </w:p>
    <w:p w14:paraId="550F3640" w14:textId="3E88C864" w:rsidR="00E03170" w:rsidRPr="00C468CF" w:rsidRDefault="00E03170"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Ready to play a full part in life and work</w:t>
      </w:r>
    </w:p>
    <w:p w14:paraId="43A10C51" w14:textId="5A3BF5F5" w:rsidR="00E03170" w:rsidRPr="00C468CF" w:rsidRDefault="00E03170"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Ready to lead fulfilling lives as valued members of society</w:t>
      </w:r>
    </w:p>
    <w:p w14:paraId="14625BD1" w14:textId="534309DD" w:rsidR="00E03170" w:rsidRPr="00C468CF" w:rsidRDefault="00E03170" w:rsidP="00500F6E">
      <w:pPr>
        <w:pStyle w:val="ListParagraph"/>
        <w:numPr>
          <w:ilvl w:val="0"/>
          <w:numId w:val="5"/>
        </w:numPr>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 xml:space="preserve">Ready to be </w:t>
      </w:r>
      <w:r w:rsidR="00C468CF" w:rsidRPr="00C468CF">
        <w:rPr>
          <w:rFonts w:ascii="Arial" w:eastAsiaTheme="minorEastAsia" w:hAnsi="Arial" w:cs="Arial"/>
          <w:color w:val="000000" w:themeColor="text1"/>
          <w:kern w:val="24"/>
          <w:sz w:val="24"/>
          <w:szCs w:val="24"/>
        </w:rPr>
        <w:t>citizens of Wales and the world</w:t>
      </w:r>
    </w:p>
    <w:p w14:paraId="2414F68B" w14:textId="4DDE352E" w:rsidR="00C468CF" w:rsidRPr="00C468CF" w:rsidRDefault="00C468CF" w:rsidP="00500F6E">
      <w:pPr>
        <w:pStyle w:val="ListParagraph"/>
        <w:spacing w:line="360" w:lineRule="auto"/>
        <w:rPr>
          <w:rFonts w:ascii="Arial" w:eastAsiaTheme="minorEastAsia" w:hAnsi="Arial" w:cs="Arial"/>
          <w:color w:val="000000" w:themeColor="text1"/>
          <w:kern w:val="24"/>
          <w:sz w:val="24"/>
          <w:szCs w:val="24"/>
        </w:rPr>
      </w:pPr>
      <w:r w:rsidRPr="00C468CF">
        <w:rPr>
          <w:rFonts w:ascii="Arial" w:eastAsiaTheme="minorEastAsia" w:hAnsi="Arial" w:cs="Arial"/>
          <w:color w:val="000000" w:themeColor="text1"/>
          <w:kern w:val="24"/>
          <w:sz w:val="24"/>
          <w:szCs w:val="24"/>
        </w:rPr>
        <w:t xml:space="preserve">(Donaldson, G. 2015) </w:t>
      </w:r>
    </w:p>
    <w:p w14:paraId="6CBA2C0C" w14:textId="77777777" w:rsidR="00C468CF" w:rsidRPr="00C468CF" w:rsidRDefault="00C468CF" w:rsidP="00500F6E">
      <w:pPr>
        <w:spacing w:line="360" w:lineRule="auto"/>
        <w:rPr>
          <w:rFonts w:ascii="Arial" w:hAnsi="Arial" w:cs="Arial"/>
          <w:color w:val="000000" w:themeColor="text1"/>
        </w:rPr>
      </w:pPr>
      <w:r w:rsidRPr="00C468CF">
        <w:rPr>
          <w:rFonts w:ascii="Arial" w:hAnsi="Arial" w:cs="Arial"/>
          <w:color w:val="000000" w:themeColor="text1"/>
        </w:rPr>
        <w:t xml:space="preserve">The Well-Being Future Generations Act (2015) in Wales states the importance of developing and improving social, economic and cultural well-being in Wales. </w:t>
      </w:r>
    </w:p>
    <w:p w14:paraId="53279E83" w14:textId="0D69A648" w:rsidR="00541386" w:rsidRDefault="00C468CF" w:rsidP="00500F6E">
      <w:pPr>
        <w:spacing w:line="360" w:lineRule="auto"/>
        <w:rPr>
          <w:rFonts w:ascii="Arial" w:hAnsi="Arial" w:cs="Arial"/>
          <w:color w:val="000000" w:themeColor="text1"/>
        </w:rPr>
      </w:pPr>
      <w:r w:rsidRPr="00C468CF">
        <w:rPr>
          <w:rFonts w:ascii="Arial" w:hAnsi="Arial" w:cs="Arial"/>
          <w:color w:val="000000" w:themeColor="text1"/>
        </w:rPr>
        <w:t xml:space="preserve">This entrepreneurial opportunity supports the YES plan which stands for ‘The Youth Entrepreneurship Strategy’. The plan aims to support pupils with entrepreneurial skills to be able to raise their aspirations. This will then allow them to fulfil their </w:t>
      </w:r>
      <w:r w:rsidR="00AD3E1B">
        <w:rPr>
          <w:rFonts w:ascii="Arial" w:hAnsi="Arial" w:cs="Arial"/>
          <w:color w:val="000000" w:themeColor="text1"/>
        </w:rPr>
        <w:t>potential. The YES plan focusses</w:t>
      </w:r>
      <w:r w:rsidRPr="00C468CF">
        <w:rPr>
          <w:rFonts w:ascii="Arial" w:hAnsi="Arial" w:cs="Arial"/>
          <w:color w:val="000000" w:themeColor="text1"/>
        </w:rPr>
        <w:t xml:space="preserve"> mainly on education, business and the community. This all links in to the RLNI project. </w:t>
      </w:r>
      <w:r w:rsidR="00E16EEC">
        <w:rPr>
          <w:rFonts w:ascii="Arial" w:hAnsi="Arial" w:cs="Arial"/>
          <w:color w:val="000000" w:themeColor="text1"/>
        </w:rPr>
        <w:br/>
      </w:r>
      <w:r w:rsidR="00541386">
        <w:rPr>
          <w:rFonts w:ascii="Arial" w:hAnsi="Arial" w:cs="Arial"/>
          <w:color w:val="000000" w:themeColor="text1"/>
        </w:rPr>
        <w:t>As well as this, STEM learning is seen as the largest provider of education</w:t>
      </w:r>
      <w:r w:rsidR="00E16EEC">
        <w:rPr>
          <w:rFonts w:ascii="Arial" w:hAnsi="Arial" w:cs="Arial"/>
          <w:color w:val="000000" w:themeColor="text1"/>
        </w:rPr>
        <w:t>,</w:t>
      </w:r>
      <w:bookmarkStart w:id="0" w:name="_GoBack"/>
      <w:bookmarkEnd w:id="0"/>
      <w:r w:rsidR="00541386">
        <w:rPr>
          <w:rFonts w:ascii="Arial" w:hAnsi="Arial" w:cs="Arial"/>
          <w:color w:val="000000" w:themeColor="text1"/>
        </w:rPr>
        <w:t xml:space="preserve"> </w:t>
      </w:r>
      <w:proofErr w:type="spellStart"/>
      <w:r w:rsidR="00541386">
        <w:rPr>
          <w:rFonts w:ascii="Arial" w:hAnsi="Arial" w:cs="Arial"/>
          <w:color w:val="000000" w:themeColor="text1"/>
        </w:rPr>
        <w:t>speciallising</w:t>
      </w:r>
      <w:proofErr w:type="spellEnd"/>
      <w:r w:rsidR="00541386">
        <w:rPr>
          <w:rFonts w:ascii="Arial" w:hAnsi="Arial" w:cs="Arial"/>
          <w:color w:val="000000" w:themeColor="text1"/>
        </w:rPr>
        <w:t xml:space="preserve"> in science, technology, engineering and </w:t>
      </w:r>
      <w:proofErr w:type="spellStart"/>
      <w:r w:rsidR="00541386">
        <w:rPr>
          <w:rFonts w:ascii="Arial" w:hAnsi="Arial" w:cs="Arial"/>
          <w:color w:val="000000" w:themeColor="text1"/>
        </w:rPr>
        <w:t>maths</w:t>
      </w:r>
      <w:proofErr w:type="spellEnd"/>
      <w:r w:rsidR="00541386">
        <w:rPr>
          <w:rFonts w:ascii="Arial" w:hAnsi="Arial" w:cs="Arial"/>
          <w:color w:val="000000" w:themeColor="text1"/>
        </w:rPr>
        <w:t xml:space="preserve"> (STEM). </w:t>
      </w:r>
      <w:r w:rsidR="00ED0373">
        <w:rPr>
          <w:rFonts w:ascii="Arial" w:hAnsi="Arial" w:cs="Arial"/>
          <w:color w:val="000000" w:themeColor="text1"/>
        </w:rPr>
        <w:t xml:space="preserve">It is a government supported partnership with charitable employers, they are dedicated to </w:t>
      </w:r>
      <w:proofErr w:type="gramStart"/>
      <w:r w:rsidR="00ED0373">
        <w:rPr>
          <w:rFonts w:ascii="Arial" w:hAnsi="Arial" w:cs="Arial"/>
          <w:color w:val="000000" w:themeColor="text1"/>
        </w:rPr>
        <w:t>ensure</w:t>
      </w:r>
      <w:proofErr w:type="gramEnd"/>
      <w:r w:rsidR="00ED0373">
        <w:rPr>
          <w:rFonts w:ascii="Arial" w:hAnsi="Arial" w:cs="Arial"/>
          <w:color w:val="000000" w:themeColor="text1"/>
        </w:rPr>
        <w:t xml:space="preserve"> young people have engagement and achievement within STEM. </w:t>
      </w:r>
    </w:p>
    <w:p w14:paraId="49E3C85E" w14:textId="77777777" w:rsidR="00541386" w:rsidRDefault="00541386" w:rsidP="00500F6E">
      <w:pPr>
        <w:spacing w:line="360" w:lineRule="auto"/>
        <w:rPr>
          <w:rFonts w:ascii="Arial" w:hAnsi="Arial" w:cs="Arial"/>
          <w:color w:val="000000" w:themeColor="text1"/>
        </w:rPr>
      </w:pPr>
    </w:p>
    <w:p w14:paraId="428A9810" w14:textId="77777777" w:rsidR="00541386" w:rsidRPr="00C468CF" w:rsidRDefault="00541386" w:rsidP="00500F6E">
      <w:pPr>
        <w:spacing w:line="360" w:lineRule="auto"/>
        <w:rPr>
          <w:rFonts w:ascii="Arial" w:hAnsi="Arial" w:cs="Arial"/>
          <w:color w:val="000000" w:themeColor="text1"/>
        </w:rPr>
      </w:pPr>
    </w:p>
    <w:p w14:paraId="44D93A5E" w14:textId="77777777" w:rsidR="00C468CF" w:rsidRDefault="00C468CF" w:rsidP="00500F6E">
      <w:pPr>
        <w:spacing w:line="360" w:lineRule="auto"/>
        <w:rPr>
          <w:rFonts w:ascii="Arial" w:eastAsiaTheme="minorEastAsia" w:hAnsi="Arial" w:cs="Arial"/>
          <w:color w:val="000000" w:themeColor="text1"/>
          <w:kern w:val="24"/>
        </w:rPr>
      </w:pPr>
    </w:p>
    <w:p w14:paraId="04D25335" w14:textId="544D2EA2" w:rsidR="002A17AC" w:rsidRPr="00C468CF" w:rsidRDefault="00524D67" w:rsidP="00500F6E">
      <w:pPr>
        <w:spacing w:line="360" w:lineRule="auto"/>
        <w:rPr>
          <w:rFonts w:ascii="Arial" w:eastAsiaTheme="minorEastAsia" w:hAnsi="Arial" w:cs="Arial"/>
          <w:b/>
          <w:color w:val="FF0000"/>
          <w:kern w:val="24"/>
          <w:u w:val="single"/>
        </w:rPr>
      </w:pPr>
      <w:r w:rsidRPr="00C468CF">
        <w:rPr>
          <w:rFonts w:ascii="Arial" w:eastAsiaTheme="minorEastAsia" w:hAnsi="Arial" w:cs="Arial"/>
          <w:b/>
          <w:color w:val="000000" w:themeColor="text1"/>
          <w:kern w:val="24"/>
          <w:u w:val="single"/>
        </w:rPr>
        <w:t>Enterprise Entrepreneurial and E</w:t>
      </w:r>
      <w:r w:rsidR="002A17AC" w:rsidRPr="00C468CF">
        <w:rPr>
          <w:rFonts w:ascii="Arial" w:eastAsiaTheme="minorEastAsia" w:hAnsi="Arial" w:cs="Arial"/>
          <w:b/>
          <w:color w:val="000000" w:themeColor="text1"/>
          <w:kern w:val="24"/>
          <w:u w:val="single"/>
        </w:rPr>
        <w:t xml:space="preserve">mployability skills </w:t>
      </w:r>
    </w:p>
    <w:p w14:paraId="25B5B8B3" w14:textId="69E81DC1" w:rsidR="00B4112D" w:rsidRPr="00C468CF" w:rsidRDefault="00B4112D" w:rsidP="00500F6E">
      <w:pPr>
        <w:spacing w:line="360" w:lineRule="auto"/>
        <w:rPr>
          <w:rFonts w:ascii="Arial" w:hAnsi="Arial" w:cs="Arial"/>
          <w:color w:val="000000" w:themeColor="text1"/>
        </w:rPr>
      </w:pPr>
      <w:r w:rsidRPr="00C468CF">
        <w:rPr>
          <w:rFonts w:ascii="Arial" w:hAnsi="Arial" w:cs="Arial"/>
          <w:color w:val="000000" w:themeColor="text1"/>
        </w:rPr>
        <w:t xml:space="preserve">The ACRO Model was developed to provide individuals with the opportunities that people are not always born with. It was introduced to support the attitudes and skills that </w:t>
      </w:r>
      <w:r w:rsidR="00524D67" w:rsidRPr="00C468CF">
        <w:rPr>
          <w:rFonts w:ascii="Arial" w:hAnsi="Arial" w:cs="Arial"/>
          <w:color w:val="000000" w:themeColor="text1"/>
        </w:rPr>
        <w:t>individuals</w:t>
      </w:r>
      <w:r w:rsidRPr="00C468CF">
        <w:rPr>
          <w:rFonts w:ascii="Arial" w:hAnsi="Arial" w:cs="Arial"/>
          <w:color w:val="000000" w:themeColor="text1"/>
        </w:rPr>
        <w:t xml:space="preserve"> require to be able to succeed in the 21</w:t>
      </w:r>
      <w:r w:rsidRPr="00C468CF">
        <w:rPr>
          <w:rFonts w:ascii="Arial" w:hAnsi="Arial" w:cs="Arial"/>
          <w:color w:val="000000" w:themeColor="text1"/>
          <w:vertAlign w:val="superscript"/>
        </w:rPr>
        <w:t>st</w:t>
      </w:r>
      <w:r w:rsidRPr="00C468CF">
        <w:rPr>
          <w:rFonts w:ascii="Arial" w:hAnsi="Arial" w:cs="Arial"/>
          <w:color w:val="000000" w:themeColor="text1"/>
        </w:rPr>
        <w:t xml:space="preserve"> century business world.  They believe that “Entrepreneurship Is a way of thinking that can be nurtured” (Big Ideas Wales, 2018). The Model is split into four different areas which make up the acronym ACRO:</w:t>
      </w:r>
    </w:p>
    <w:p w14:paraId="477B6B17" w14:textId="77777777" w:rsidR="00B4112D" w:rsidRPr="00C468CF" w:rsidRDefault="00B4112D" w:rsidP="00500F6E">
      <w:pPr>
        <w:pStyle w:val="ListParagraph"/>
        <w:numPr>
          <w:ilvl w:val="0"/>
          <w:numId w:val="8"/>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Attitudes</w:t>
      </w:r>
    </w:p>
    <w:p w14:paraId="64C836CE" w14:textId="77777777" w:rsidR="00B4112D" w:rsidRPr="00C468CF" w:rsidRDefault="00B4112D" w:rsidP="00500F6E">
      <w:pPr>
        <w:pStyle w:val="ListParagraph"/>
        <w:numPr>
          <w:ilvl w:val="0"/>
          <w:numId w:val="8"/>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Creativity</w:t>
      </w:r>
    </w:p>
    <w:p w14:paraId="6FEB7ACA" w14:textId="77777777" w:rsidR="00B4112D" w:rsidRPr="00C468CF" w:rsidRDefault="00B4112D" w:rsidP="00500F6E">
      <w:pPr>
        <w:pStyle w:val="ListParagraph"/>
        <w:numPr>
          <w:ilvl w:val="0"/>
          <w:numId w:val="8"/>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Relationships</w:t>
      </w:r>
    </w:p>
    <w:p w14:paraId="37D27E2F" w14:textId="77777777" w:rsidR="00B4112D" w:rsidRPr="00C468CF" w:rsidRDefault="00B4112D" w:rsidP="00500F6E">
      <w:pPr>
        <w:pStyle w:val="ListParagraph"/>
        <w:numPr>
          <w:ilvl w:val="0"/>
          <w:numId w:val="8"/>
        </w:numPr>
        <w:spacing w:line="360" w:lineRule="auto"/>
        <w:rPr>
          <w:rFonts w:ascii="Arial" w:hAnsi="Arial" w:cs="Arial"/>
          <w:color w:val="000000" w:themeColor="text1"/>
          <w:sz w:val="24"/>
          <w:szCs w:val="24"/>
        </w:rPr>
      </w:pPr>
      <w:r w:rsidRPr="00C468CF">
        <w:rPr>
          <w:rFonts w:ascii="Arial" w:hAnsi="Arial" w:cs="Arial"/>
          <w:color w:val="000000" w:themeColor="text1"/>
          <w:sz w:val="24"/>
          <w:szCs w:val="24"/>
        </w:rPr>
        <w:t>Organisations</w:t>
      </w:r>
    </w:p>
    <w:p w14:paraId="213FB302" w14:textId="7EF1CFA5" w:rsidR="00B4112D" w:rsidRPr="00C468CF" w:rsidRDefault="00B4112D" w:rsidP="00500F6E">
      <w:pPr>
        <w:spacing w:line="360" w:lineRule="auto"/>
        <w:rPr>
          <w:rFonts w:ascii="Arial" w:eastAsiaTheme="minorEastAsia" w:hAnsi="Arial" w:cs="Arial"/>
          <w:color w:val="000000" w:themeColor="text1"/>
          <w:kern w:val="24"/>
          <w:u w:val="single"/>
        </w:rPr>
      </w:pPr>
      <w:r w:rsidRPr="00C468CF">
        <w:rPr>
          <w:rFonts w:ascii="Arial" w:eastAsiaTheme="minorEastAsia" w:hAnsi="Arial" w:cs="Arial"/>
          <w:color w:val="000000" w:themeColor="text1"/>
          <w:kern w:val="24"/>
          <w:u w:val="single"/>
        </w:rPr>
        <w:t>Attitude</w:t>
      </w:r>
      <w:r w:rsidR="00A850DA" w:rsidRPr="00C468CF">
        <w:rPr>
          <w:rFonts w:ascii="Arial" w:eastAsiaTheme="minorEastAsia" w:hAnsi="Arial" w:cs="Arial"/>
          <w:color w:val="000000" w:themeColor="text1"/>
          <w:kern w:val="24"/>
          <w:u w:val="single"/>
        </w:rPr>
        <w:t>:</w:t>
      </w:r>
    </w:p>
    <w:p w14:paraId="1DB7EB33" w14:textId="0CC27FA9" w:rsidR="00A850DA" w:rsidRPr="00C468CF" w:rsidRDefault="00A850DA"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Attitudes allow</w:t>
      </w:r>
      <w:r w:rsidR="003C59A1" w:rsidRPr="00C468CF">
        <w:rPr>
          <w:rFonts w:ascii="Arial" w:eastAsiaTheme="minorEastAsia" w:hAnsi="Arial" w:cs="Arial"/>
          <w:color w:val="000000" w:themeColor="text1"/>
          <w:kern w:val="24"/>
        </w:rPr>
        <w:t xml:space="preserve"> the pupils to succeed at anything, ensuring pupils have the right attitudes for entrepreneurship is vital. It enables motivation to achieve goals.</w:t>
      </w:r>
    </w:p>
    <w:p w14:paraId="0F29E86A" w14:textId="7A1515B1" w:rsidR="003C59A1" w:rsidRPr="00C468CF" w:rsidRDefault="00DC1ECE" w:rsidP="00500F6E">
      <w:pPr>
        <w:pStyle w:val="ListParagraph"/>
        <w:numPr>
          <w:ilvl w:val="0"/>
          <w:numId w:val="10"/>
        </w:numPr>
        <w:spacing w:after="150" w:line="360" w:lineRule="auto"/>
        <w:rPr>
          <w:rFonts w:ascii="Arial" w:eastAsia="Times New Roman" w:hAnsi="Arial" w:cs="Arial"/>
          <w:color w:val="3B3B3B"/>
          <w:sz w:val="24"/>
          <w:szCs w:val="24"/>
          <w:lang w:val="en-US"/>
        </w:rPr>
      </w:pPr>
      <w:r w:rsidRPr="00C468CF">
        <w:rPr>
          <w:rFonts w:ascii="Arial" w:eastAsia="Times New Roman" w:hAnsi="Arial" w:cs="Arial"/>
          <w:color w:val="3B3B3B"/>
          <w:sz w:val="24"/>
          <w:szCs w:val="24"/>
          <w:lang w:val="en-US"/>
        </w:rPr>
        <w:t>Self-knowledge</w:t>
      </w:r>
      <w:r w:rsidR="00A850DA" w:rsidRPr="00C468CF">
        <w:rPr>
          <w:rFonts w:ascii="Arial" w:eastAsia="Times New Roman" w:hAnsi="Arial" w:cs="Arial"/>
          <w:color w:val="3B3B3B"/>
          <w:sz w:val="24"/>
          <w:szCs w:val="24"/>
          <w:lang w:val="en-US"/>
        </w:rPr>
        <w:t>, belief and confidence</w:t>
      </w:r>
      <w:r w:rsidRPr="00C468CF">
        <w:rPr>
          <w:rFonts w:ascii="Arial" w:eastAsia="Times New Roman" w:hAnsi="Arial" w:cs="Arial"/>
          <w:color w:val="3B3B3B"/>
          <w:sz w:val="24"/>
          <w:szCs w:val="24"/>
          <w:lang w:val="en-US"/>
        </w:rPr>
        <w:t xml:space="preserve"> – enables skills to develop and grow as well as developing social and emotional development.</w:t>
      </w:r>
    </w:p>
    <w:p w14:paraId="4639B98C" w14:textId="6A98BCFF" w:rsidR="003C59A1" w:rsidRPr="00C468CF" w:rsidRDefault="00A850DA" w:rsidP="00500F6E">
      <w:pPr>
        <w:pStyle w:val="ListParagraph"/>
        <w:numPr>
          <w:ilvl w:val="0"/>
          <w:numId w:val="10"/>
        </w:numPr>
        <w:spacing w:after="150" w:line="360" w:lineRule="auto"/>
        <w:rPr>
          <w:rFonts w:ascii="Arial" w:eastAsia="Times New Roman" w:hAnsi="Arial" w:cs="Arial"/>
          <w:color w:val="3B3B3B"/>
          <w:sz w:val="24"/>
          <w:szCs w:val="24"/>
          <w:lang w:val="en-US"/>
        </w:rPr>
      </w:pPr>
      <w:r w:rsidRPr="00C468CF">
        <w:rPr>
          <w:rFonts w:ascii="Arial" w:eastAsia="Times New Roman" w:hAnsi="Arial" w:cs="Arial"/>
          <w:color w:val="3B3B3B"/>
          <w:sz w:val="24"/>
          <w:szCs w:val="24"/>
          <w:lang w:val="en-US"/>
        </w:rPr>
        <w:t>Aspiration</w:t>
      </w:r>
      <w:r w:rsidR="00DC1ECE" w:rsidRPr="00C468CF">
        <w:rPr>
          <w:rFonts w:ascii="Arial" w:eastAsia="Times New Roman" w:hAnsi="Arial" w:cs="Arial"/>
          <w:color w:val="3B3B3B"/>
          <w:sz w:val="24"/>
          <w:szCs w:val="24"/>
          <w:lang w:val="en-US"/>
        </w:rPr>
        <w:t xml:space="preserve"> – including speaking in front of a class, designing their product etc. </w:t>
      </w:r>
    </w:p>
    <w:p w14:paraId="72C6CD78" w14:textId="1829C10E" w:rsidR="003C59A1" w:rsidRPr="00C468CF" w:rsidRDefault="00A850DA" w:rsidP="00500F6E">
      <w:pPr>
        <w:pStyle w:val="ListParagraph"/>
        <w:numPr>
          <w:ilvl w:val="0"/>
          <w:numId w:val="10"/>
        </w:numPr>
        <w:spacing w:after="150" w:line="360" w:lineRule="auto"/>
        <w:rPr>
          <w:rFonts w:ascii="Arial" w:eastAsia="Times New Roman" w:hAnsi="Arial" w:cs="Arial"/>
          <w:color w:val="3B3B3B"/>
          <w:sz w:val="24"/>
          <w:szCs w:val="24"/>
          <w:lang w:val="en-US"/>
        </w:rPr>
      </w:pPr>
      <w:r w:rsidRPr="00C468CF">
        <w:rPr>
          <w:rFonts w:ascii="Arial" w:eastAsia="Times New Roman" w:hAnsi="Arial" w:cs="Arial"/>
          <w:color w:val="3B3B3B"/>
          <w:sz w:val="24"/>
          <w:szCs w:val="24"/>
          <w:lang w:val="en-US"/>
        </w:rPr>
        <w:t>Determination</w:t>
      </w:r>
    </w:p>
    <w:p w14:paraId="064D7DCC" w14:textId="50232497" w:rsidR="00A850DA" w:rsidRPr="00C468CF" w:rsidRDefault="00A850DA" w:rsidP="00500F6E">
      <w:pPr>
        <w:pStyle w:val="ListParagraph"/>
        <w:numPr>
          <w:ilvl w:val="0"/>
          <w:numId w:val="10"/>
        </w:numPr>
        <w:spacing w:after="150" w:line="360" w:lineRule="auto"/>
        <w:rPr>
          <w:rFonts w:ascii="Arial" w:eastAsia="Times New Roman" w:hAnsi="Arial" w:cs="Arial"/>
          <w:color w:val="3B3B3B"/>
          <w:sz w:val="24"/>
          <w:szCs w:val="24"/>
          <w:lang w:val="en-US"/>
        </w:rPr>
      </w:pPr>
      <w:r w:rsidRPr="00C468CF">
        <w:rPr>
          <w:rFonts w:ascii="Arial" w:eastAsia="Times New Roman" w:hAnsi="Arial" w:cs="Arial"/>
          <w:color w:val="3B3B3B"/>
          <w:sz w:val="24"/>
          <w:szCs w:val="24"/>
          <w:lang w:val="en-US"/>
        </w:rPr>
        <w:t>Competitiveness</w:t>
      </w:r>
      <w:r w:rsidR="00DC1ECE" w:rsidRPr="00C468CF">
        <w:rPr>
          <w:rFonts w:ascii="Arial" w:eastAsia="Times New Roman" w:hAnsi="Arial" w:cs="Arial"/>
          <w:color w:val="3B3B3B"/>
          <w:sz w:val="24"/>
          <w:szCs w:val="24"/>
          <w:lang w:val="en-US"/>
        </w:rPr>
        <w:t xml:space="preserve"> – This project will not be including competitiveness as it is believed that it is not about the winning it’s the taking part and support the charities. However, Bruner (2016 para 4) believes that individuals will learn a lot more from losing than from winning. </w:t>
      </w:r>
    </w:p>
    <w:p w14:paraId="15EE275B" w14:textId="31909CBB" w:rsidR="00DC1ECE" w:rsidRPr="00C468CF" w:rsidRDefault="00DC1ECE" w:rsidP="00500F6E">
      <w:pPr>
        <w:spacing w:after="150" w:line="360" w:lineRule="auto"/>
        <w:rPr>
          <w:rFonts w:ascii="Arial" w:eastAsia="Times New Roman" w:hAnsi="Arial" w:cs="Arial"/>
          <w:color w:val="FF0000"/>
          <w:u w:val="single"/>
        </w:rPr>
      </w:pPr>
      <w:r w:rsidRPr="00C468CF">
        <w:rPr>
          <w:rFonts w:ascii="Arial" w:eastAsia="Times New Roman" w:hAnsi="Arial" w:cs="Arial"/>
          <w:color w:val="FF0000"/>
          <w:u w:val="single"/>
        </w:rPr>
        <w:t>Creativity</w:t>
      </w:r>
    </w:p>
    <w:p w14:paraId="149AEDF5" w14:textId="10D6E1FF" w:rsidR="00813273" w:rsidRPr="00C468CF" w:rsidRDefault="00813273" w:rsidP="00500F6E">
      <w:pPr>
        <w:spacing w:after="150" w:line="360" w:lineRule="auto"/>
        <w:rPr>
          <w:rFonts w:ascii="Arial" w:eastAsia="Times New Roman" w:hAnsi="Arial" w:cs="Arial"/>
          <w:color w:val="000000" w:themeColor="text1"/>
        </w:rPr>
      </w:pPr>
      <w:r w:rsidRPr="00C468CF">
        <w:rPr>
          <w:rFonts w:ascii="Arial" w:eastAsia="Times New Roman" w:hAnsi="Arial" w:cs="Arial"/>
          <w:color w:val="000000" w:themeColor="text1"/>
        </w:rPr>
        <w:t xml:space="preserve">Creativity is having the ability to generate new ideas, problem solve and identify areas for new opportunities. </w:t>
      </w:r>
    </w:p>
    <w:p w14:paraId="77E1EEBC" w14:textId="3B581CA3" w:rsidR="00DC1ECE" w:rsidRPr="00C468CF" w:rsidRDefault="00DC1ECE" w:rsidP="00500F6E">
      <w:pPr>
        <w:pStyle w:val="ListParagraph"/>
        <w:numPr>
          <w:ilvl w:val="0"/>
          <w:numId w:val="11"/>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Problem solving</w:t>
      </w:r>
    </w:p>
    <w:p w14:paraId="62C1AEB4" w14:textId="08067CE2" w:rsidR="00DC1ECE" w:rsidRPr="00C468CF" w:rsidRDefault="00DC1ECE" w:rsidP="00500F6E">
      <w:pPr>
        <w:pStyle w:val="ListParagraph"/>
        <w:numPr>
          <w:ilvl w:val="0"/>
          <w:numId w:val="11"/>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Lateral Thinking</w:t>
      </w:r>
    </w:p>
    <w:p w14:paraId="3E4F6C9C" w14:textId="00847971" w:rsidR="00DC1ECE" w:rsidRPr="00C468CF" w:rsidRDefault="00DC1ECE" w:rsidP="00500F6E">
      <w:pPr>
        <w:pStyle w:val="ListParagraph"/>
        <w:numPr>
          <w:ilvl w:val="0"/>
          <w:numId w:val="11"/>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Creating Opportunities</w:t>
      </w:r>
    </w:p>
    <w:p w14:paraId="7BF1A644" w14:textId="7533858A" w:rsidR="00DC1ECE" w:rsidRPr="00C468CF" w:rsidRDefault="00DC1ECE" w:rsidP="00500F6E">
      <w:pPr>
        <w:pStyle w:val="ListParagraph"/>
        <w:numPr>
          <w:ilvl w:val="0"/>
          <w:numId w:val="11"/>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Innovation</w:t>
      </w:r>
    </w:p>
    <w:p w14:paraId="0B7896E0" w14:textId="2C40D18A" w:rsidR="00813273" w:rsidRPr="00C468CF" w:rsidRDefault="00DC1ECE" w:rsidP="00500F6E">
      <w:pPr>
        <w:spacing w:after="150" w:line="360" w:lineRule="auto"/>
        <w:rPr>
          <w:rFonts w:ascii="Arial" w:eastAsia="Times New Roman" w:hAnsi="Arial" w:cs="Arial"/>
          <w:color w:val="FF0000"/>
          <w:u w:val="single"/>
        </w:rPr>
      </w:pPr>
      <w:r w:rsidRPr="00C468CF">
        <w:rPr>
          <w:rFonts w:ascii="Arial" w:eastAsia="Times New Roman" w:hAnsi="Arial" w:cs="Arial"/>
          <w:color w:val="FF0000"/>
          <w:u w:val="single"/>
        </w:rPr>
        <w:t>Relationship</w:t>
      </w:r>
    </w:p>
    <w:p w14:paraId="42F68636" w14:textId="5504FA08" w:rsidR="00813273" w:rsidRPr="00C468CF" w:rsidRDefault="00813273" w:rsidP="00500F6E">
      <w:pPr>
        <w:spacing w:after="150" w:line="360" w:lineRule="auto"/>
        <w:rPr>
          <w:rFonts w:ascii="Arial" w:eastAsia="Times New Roman" w:hAnsi="Arial" w:cs="Arial"/>
          <w:color w:val="000000" w:themeColor="text1"/>
        </w:rPr>
      </w:pPr>
      <w:r w:rsidRPr="00C468CF">
        <w:rPr>
          <w:rFonts w:ascii="Arial" w:eastAsia="Times New Roman" w:hAnsi="Arial" w:cs="Arial"/>
          <w:color w:val="000000" w:themeColor="text1"/>
        </w:rPr>
        <w:t xml:space="preserve">Relationships is all about the ability to communicate effectively with people. Also, being able to express opinions and appreciate </w:t>
      </w:r>
      <w:proofErr w:type="gramStart"/>
      <w:r w:rsidRPr="00C468CF">
        <w:rPr>
          <w:rFonts w:ascii="Arial" w:eastAsia="Times New Roman" w:hAnsi="Arial" w:cs="Arial"/>
          <w:color w:val="000000" w:themeColor="text1"/>
        </w:rPr>
        <w:t>others</w:t>
      </w:r>
      <w:proofErr w:type="gramEnd"/>
      <w:r w:rsidRPr="00C468CF">
        <w:rPr>
          <w:rFonts w:ascii="Arial" w:eastAsia="Times New Roman" w:hAnsi="Arial" w:cs="Arial"/>
          <w:color w:val="000000" w:themeColor="text1"/>
        </w:rPr>
        <w:t xml:space="preserve"> views. Relationships require individuals to work co-operatively. </w:t>
      </w:r>
    </w:p>
    <w:p w14:paraId="74406686" w14:textId="7B95F849" w:rsidR="00DC1ECE" w:rsidRPr="00C468CF" w:rsidRDefault="00DC1ECE" w:rsidP="00500F6E">
      <w:pPr>
        <w:pStyle w:val="ListParagraph"/>
        <w:numPr>
          <w:ilvl w:val="0"/>
          <w:numId w:val="12"/>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Working as a team</w:t>
      </w:r>
    </w:p>
    <w:p w14:paraId="2CF62FD6" w14:textId="117EBD37" w:rsidR="00DC1ECE" w:rsidRPr="00C468CF" w:rsidRDefault="00DC1ECE" w:rsidP="00500F6E">
      <w:pPr>
        <w:pStyle w:val="ListParagraph"/>
        <w:numPr>
          <w:ilvl w:val="0"/>
          <w:numId w:val="12"/>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 xml:space="preserve">Managing difficult situations </w:t>
      </w:r>
    </w:p>
    <w:p w14:paraId="462D968F" w14:textId="740D406F" w:rsidR="00DC1ECE" w:rsidRPr="00C468CF" w:rsidRDefault="00DC1ECE" w:rsidP="00500F6E">
      <w:pPr>
        <w:pStyle w:val="ListParagraph"/>
        <w:numPr>
          <w:ilvl w:val="0"/>
          <w:numId w:val="12"/>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Negotiation</w:t>
      </w:r>
    </w:p>
    <w:p w14:paraId="4C99E297" w14:textId="5B871E29" w:rsidR="00DC1ECE" w:rsidRPr="00C468CF" w:rsidRDefault="00DC1ECE" w:rsidP="00500F6E">
      <w:pPr>
        <w:pStyle w:val="ListParagraph"/>
        <w:numPr>
          <w:ilvl w:val="0"/>
          <w:numId w:val="12"/>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Persuading</w:t>
      </w:r>
    </w:p>
    <w:p w14:paraId="1C994265" w14:textId="3FD9F9CC" w:rsidR="00DC1ECE" w:rsidRPr="00C468CF" w:rsidRDefault="00DC1ECE" w:rsidP="00500F6E">
      <w:pPr>
        <w:pStyle w:val="ListParagraph"/>
        <w:numPr>
          <w:ilvl w:val="0"/>
          <w:numId w:val="12"/>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 xml:space="preserve">Communication </w:t>
      </w:r>
    </w:p>
    <w:p w14:paraId="2A92A42D" w14:textId="41479910" w:rsidR="00DC1ECE" w:rsidRPr="00C468CF" w:rsidRDefault="00DC1ECE" w:rsidP="00500F6E">
      <w:pPr>
        <w:spacing w:after="150" w:line="360" w:lineRule="auto"/>
        <w:rPr>
          <w:rFonts w:ascii="Arial" w:eastAsia="Times New Roman" w:hAnsi="Arial" w:cs="Arial"/>
          <w:color w:val="FF0000"/>
          <w:u w:val="single"/>
        </w:rPr>
      </w:pPr>
      <w:proofErr w:type="spellStart"/>
      <w:r w:rsidRPr="00C468CF">
        <w:rPr>
          <w:rFonts w:ascii="Arial" w:eastAsia="Times New Roman" w:hAnsi="Arial" w:cs="Arial"/>
          <w:color w:val="FF0000"/>
          <w:u w:val="single"/>
        </w:rPr>
        <w:t>Organisation</w:t>
      </w:r>
      <w:proofErr w:type="spellEnd"/>
    </w:p>
    <w:p w14:paraId="3AF8F958" w14:textId="36B44DCB" w:rsidR="00813273" w:rsidRPr="00C468CF" w:rsidRDefault="00813273" w:rsidP="00500F6E">
      <w:pPr>
        <w:spacing w:after="150" w:line="360" w:lineRule="auto"/>
        <w:rPr>
          <w:rFonts w:ascii="Arial" w:eastAsia="Times New Roman" w:hAnsi="Arial" w:cs="Arial"/>
          <w:color w:val="000000" w:themeColor="text1"/>
        </w:rPr>
      </w:pPr>
      <w:proofErr w:type="spellStart"/>
      <w:r w:rsidRPr="00C468CF">
        <w:rPr>
          <w:rFonts w:ascii="Arial" w:eastAsia="Times New Roman" w:hAnsi="Arial" w:cs="Arial"/>
          <w:color w:val="000000" w:themeColor="text1"/>
        </w:rPr>
        <w:t>Organisation</w:t>
      </w:r>
      <w:proofErr w:type="spellEnd"/>
      <w:r w:rsidRPr="00C468CF">
        <w:rPr>
          <w:rFonts w:ascii="Arial" w:eastAsia="Times New Roman" w:hAnsi="Arial" w:cs="Arial"/>
          <w:color w:val="000000" w:themeColor="text1"/>
        </w:rPr>
        <w:t xml:space="preserve"> is being able to make informed decisions and fulfill objectives. By being </w:t>
      </w:r>
      <w:proofErr w:type="spellStart"/>
      <w:r w:rsidRPr="00C468CF">
        <w:rPr>
          <w:rFonts w:ascii="Arial" w:eastAsia="Times New Roman" w:hAnsi="Arial" w:cs="Arial"/>
          <w:color w:val="000000" w:themeColor="text1"/>
        </w:rPr>
        <w:t>organsised</w:t>
      </w:r>
      <w:proofErr w:type="spellEnd"/>
      <w:r w:rsidRPr="00C468CF">
        <w:rPr>
          <w:rFonts w:ascii="Arial" w:eastAsia="Times New Roman" w:hAnsi="Arial" w:cs="Arial"/>
          <w:color w:val="000000" w:themeColor="text1"/>
        </w:rPr>
        <w:t xml:space="preserve"> it also means being able to plan, manage situations, resources and also</w:t>
      </w:r>
      <w:r w:rsidR="00145E87" w:rsidRPr="00C468CF">
        <w:rPr>
          <w:rFonts w:ascii="Arial" w:eastAsia="Times New Roman" w:hAnsi="Arial" w:cs="Arial"/>
          <w:color w:val="000000" w:themeColor="text1"/>
        </w:rPr>
        <w:t xml:space="preserve"> managing risks that may occur.</w:t>
      </w:r>
    </w:p>
    <w:p w14:paraId="322B46CB" w14:textId="67E901CE" w:rsidR="00DC1ECE" w:rsidRPr="00C468CF" w:rsidRDefault="00DC1ECE" w:rsidP="00500F6E">
      <w:pPr>
        <w:pStyle w:val="ListParagraph"/>
        <w:numPr>
          <w:ilvl w:val="0"/>
          <w:numId w:val="13"/>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Planning</w:t>
      </w:r>
    </w:p>
    <w:p w14:paraId="2202FE78" w14:textId="55DB936B" w:rsidR="00DC1ECE" w:rsidRPr="00C468CF" w:rsidRDefault="00DC1ECE" w:rsidP="00500F6E">
      <w:pPr>
        <w:pStyle w:val="ListParagraph"/>
        <w:numPr>
          <w:ilvl w:val="0"/>
          <w:numId w:val="13"/>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Managing</w:t>
      </w:r>
    </w:p>
    <w:p w14:paraId="70F72F39" w14:textId="723084FE" w:rsidR="00DC1ECE" w:rsidRPr="00C468CF" w:rsidRDefault="00DC1ECE" w:rsidP="00500F6E">
      <w:pPr>
        <w:pStyle w:val="ListParagraph"/>
        <w:numPr>
          <w:ilvl w:val="0"/>
          <w:numId w:val="13"/>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Resources</w:t>
      </w:r>
    </w:p>
    <w:p w14:paraId="63B3577F" w14:textId="021F818B" w:rsidR="00DC1ECE" w:rsidRPr="00C468CF" w:rsidRDefault="00DC1ECE" w:rsidP="00500F6E">
      <w:pPr>
        <w:pStyle w:val="ListParagraph"/>
        <w:numPr>
          <w:ilvl w:val="0"/>
          <w:numId w:val="13"/>
        </w:numPr>
        <w:spacing w:after="150" w:line="360" w:lineRule="auto"/>
        <w:rPr>
          <w:rFonts w:ascii="Arial" w:eastAsia="Times New Roman" w:hAnsi="Arial" w:cs="Arial"/>
          <w:color w:val="FF0000"/>
          <w:sz w:val="24"/>
          <w:szCs w:val="24"/>
          <w:lang w:val="en-US"/>
        </w:rPr>
      </w:pPr>
      <w:r w:rsidRPr="00C468CF">
        <w:rPr>
          <w:rFonts w:ascii="Arial" w:eastAsia="Times New Roman" w:hAnsi="Arial" w:cs="Arial"/>
          <w:color w:val="FF0000"/>
          <w:sz w:val="24"/>
          <w:szCs w:val="24"/>
          <w:lang w:val="en-US"/>
        </w:rPr>
        <w:t>Decision making</w:t>
      </w:r>
    </w:p>
    <w:p w14:paraId="7F2B58B1" w14:textId="77777777" w:rsidR="00145E87" w:rsidRPr="00C468CF" w:rsidRDefault="00DC1ECE" w:rsidP="00500F6E">
      <w:pPr>
        <w:pStyle w:val="ListParagraph"/>
        <w:numPr>
          <w:ilvl w:val="0"/>
          <w:numId w:val="13"/>
        </w:numPr>
        <w:spacing w:after="150" w:line="360" w:lineRule="auto"/>
        <w:rPr>
          <w:rFonts w:ascii="Arial" w:hAnsi="Arial" w:cs="Arial"/>
          <w:sz w:val="24"/>
          <w:szCs w:val="24"/>
          <w:lang w:val="en-US"/>
        </w:rPr>
      </w:pPr>
      <w:r w:rsidRPr="00C468CF">
        <w:rPr>
          <w:rFonts w:ascii="Arial" w:eastAsia="Times New Roman" w:hAnsi="Arial" w:cs="Arial"/>
          <w:color w:val="FF0000"/>
          <w:sz w:val="24"/>
          <w:szCs w:val="24"/>
          <w:lang w:val="en-US"/>
        </w:rPr>
        <w:t>Managing risk</w:t>
      </w:r>
    </w:p>
    <w:p w14:paraId="2B314569" w14:textId="7F74DBB4" w:rsidR="00145E87" w:rsidRPr="00C468CF" w:rsidRDefault="00145E87" w:rsidP="00500F6E">
      <w:pPr>
        <w:spacing w:after="150" w:line="360" w:lineRule="auto"/>
        <w:rPr>
          <w:rFonts w:ascii="Arial" w:hAnsi="Arial" w:cs="Arial"/>
        </w:rPr>
      </w:pPr>
      <w:r w:rsidRPr="00C468CF">
        <w:rPr>
          <w:rFonts w:ascii="Arial" w:hAnsi="Arial" w:cs="Arial"/>
        </w:rPr>
        <w:t xml:space="preserve">The Welsh Government (2012) believe that the ACRO Model defines what entrepreneurial education is all about. As well as providing a structure for curriculum development and teacher planning. </w:t>
      </w:r>
    </w:p>
    <w:p w14:paraId="13CECEE1" w14:textId="07D1F9F2" w:rsidR="002A17AC" w:rsidRPr="00C468CF" w:rsidRDefault="002A17AC" w:rsidP="00500F6E">
      <w:pPr>
        <w:spacing w:line="360" w:lineRule="auto"/>
        <w:rPr>
          <w:rFonts w:ascii="Arial" w:eastAsiaTheme="minorEastAsia" w:hAnsi="Arial" w:cs="Arial"/>
          <w:color w:val="000000" w:themeColor="text1"/>
          <w:kern w:val="24"/>
          <w:u w:val="single"/>
        </w:rPr>
      </w:pPr>
      <w:r w:rsidRPr="00C468CF">
        <w:rPr>
          <w:rFonts w:ascii="Arial" w:eastAsiaTheme="minorEastAsia" w:hAnsi="Arial" w:cs="Arial"/>
          <w:b/>
          <w:color w:val="000000" w:themeColor="text1"/>
          <w:kern w:val="24"/>
          <w:u w:val="single"/>
        </w:rPr>
        <w:t>The resources needed</w:t>
      </w:r>
    </w:p>
    <w:p w14:paraId="097A59BC" w14:textId="2996BF43" w:rsidR="003F4837" w:rsidRPr="00C468CF" w:rsidRDefault="003C1FFE"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The project will run alongside the term topic, ‘The Coast’ and all profit made will </w:t>
      </w:r>
      <w:proofErr w:type="spellStart"/>
      <w:r w:rsidRPr="00C468CF">
        <w:rPr>
          <w:rFonts w:ascii="Arial" w:eastAsiaTheme="minorEastAsia" w:hAnsi="Arial" w:cs="Arial"/>
          <w:color w:val="000000" w:themeColor="text1"/>
          <w:kern w:val="24"/>
        </w:rPr>
        <w:t>will</w:t>
      </w:r>
      <w:proofErr w:type="spellEnd"/>
      <w:r w:rsidRPr="00C468CF">
        <w:rPr>
          <w:rFonts w:ascii="Arial" w:eastAsiaTheme="minorEastAsia" w:hAnsi="Arial" w:cs="Arial"/>
          <w:color w:val="000000" w:themeColor="text1"/>
          <w:kern w:val="24"/>
        </w:rPr>
        <w:t xml:space="preserve"> be sent to the RLNI charity. </w:t>
      </w:r>
      <w:r w:rsidRPr="00C468CF">
        <w:rPr>
          <w:rFonts w:ascii="PMingLiU" w:eastAsia="PMingLiU" w:hAnsi="PMingLiU" w:cs="PMingLiU"/>
          <w:color w:val="000000" w:themeColor="text1"/>
          <w:kern w:val="24"/>
        </w:rPr>
        <w:br/>
      </w:r>
      <w:r w:rsidR="003F4837" w:rsidRPr="00C468CF">
        <w:rPr>
          <w:rFonts w:ascii="Arial" w:eastAsiaTheme="minorEastAsia" w:hAnsi="Arial" w:cs="Arial"/>
          <w:color w:val="000000" w:themeColor="text1"/>
          <w:kern w:val="24"/>
        </w:rPr>
        <w:t xml:space="preserve">The class teacher will provide the pupils with a budget of £5. It is up to the pupils how they spend it and what they buy with this money. They will be given time to look at price lists, research online and discuss as a group on how they will spend their £5. From the money that the pupils make the £5 is deducted and given back to the teacher before the rest of the profit is sent to the RLNI. </w:t>
      </w:r>
    </w:p>
    <w:p w14:paraId="52115EF6" w14:textId="19CC4811" w:rsidR="00C468CF" w:rsidRDefault="003C1FFE"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For this project to be a success for the pupils they need to make sure they think carefully about what resources they actually need within their £5 budget. A resources list will be provided with prices of the basic resources that pupils may need and they can tick it off when it has been purchased. The cost of the resources will vary depending on the size, quantity and supplier. It Is down to the pupils to decide which resources will be interesting and also which resources are the cheapest. </w:t>
      </w:r>
      <w:r w:rsidR="003A40C9" w:rsidRPr="00C468CF">
        <w:rPr>
          <w:rFonts w:ascii="Arial" w:eastAsiaTheme="minorEastAsia" w:hAnsi="Arial" w:cs="Arial"/>
          <w:color w:val="000000" w:themeColor="text1"/>
          <w:kern w:val="24"/>
        </w:rPr>
        <w:t xml:space="preserve">It is important that pupils use their independence to make decisions and decide how much they actually need these resources. </w:t>
      </w:r>
    </w:p>
    <w:p w14:paraId="4CF566FA" w14:textId="77777777" w:rsidR="00500F6E" w:rsidRPr="00500F6E" w:rsidRDefault="00500F6E" w:rsidP="00500F6E">
      <w:pPr>
        <w:spacing w:line="360" w:lineRule="auto"/>
        <w:rPr>
          <w:rFonts w:ascii="Arial" w:eastAsiaTheme="minorEastAsia" w:hAnsi="Arial" w:cs="Arial"/>
          <w:color w:val="000000" w:themeColor="text1"/>
          <w:kern w:val="24"/>
        </w:rPr>
      </w:pPr>
    </w:p>
    <w:p w14:paraId="45787739" w14:textId="77777777" w:rsidR="002979B4" w:rsidRPr="00C468CF" w:rsidRDefault="002979B4" w:rsidP="00500F6E">
      <w:pPr>
        <w:spacing w:line="360" w:lineRule="auto"/>
        <w:rPr>
          <w:rFonts w:ascii="Arial" w:eastAsiaTheme="minorEastAsia" w:hAnsi="Arial" w:cs="Arial"/>
          <w:b/>
          <w:color w:val="000000" w:themeColor="text1"/>
          <w:kern w:val="24"/>
          <w:u w:val="single"/>
        </w:rPr>
      </w:pPr>
      <w:r w:rsidRPr="00C468CF">
        <w:rPr>
          <w:rFonts w:ascii="Arial" w:eastAsiaTheme="minorEastAsia" w:hAnsi="Arial" w:cs="Arial"/>
          <w:b/>
          <w:color w:val="000000" w:themeColor="text1"/>
          <w:kern w:val="24"/>
          <w:u w:val="single"/>
        </w:rPr>
        <w:t xml:space="preserve">Learners </w:t>
      </w:r>
      <w:proofErr w:type="spellStart"/>
      <w:r w:rsidRPr="00C468CF">
        <w:rPr>
          <w:rFonts w:ascii="Arial" w:eastAsiaTheme="minorEastAsia" w:hAnsi="Arial" w:cs="Arial"/>
          <w:b/>
          <w:color w:val="000000" w:themeColor="text1"/>
          <w:kern w:val="24"/>
          <w:u w:val="single"/>
        </w:rPr>
        <w:t>recognising</w:t>
      </w:r>
      <w:proofErr w:type="spellEnd"/>
      <w:r w:rsidRPr="00C468CF">
        <w:rPr>
          <w:rFonts w:ascii="Arial" w:eastAsiaTheme="minorEastAsia" w:hAnsi="Arial" w:cs="Arial"/>
          <w:b/>
          <w:color w:val="000000" w:themeColor="text1"/>
          <w:kern w:val="24"/>
          <w:u w:val="single"/>
        </w:rPr>
        <w:t xml:space="preserve"> their own skills</w:t>
      </w:r>
    </w:p>
    <w:p w14:paraId="2447C5C4" w14:textId="02534788" w:rsidR="00551460" w:rsidRPr="00C468CF" w:rsidRDefault="003906C8"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Throughout the project there will be opportunities for the teachers to observe the pupils. There will be gr</w:t>
      </w:r>
      <w:r w:rsidR="000062F3" w:rsidRPr="00C468CF">
        <w:rPr>
          <w:rFonts w:ascii="Arial" w:eastAsiaTheme="minorEastAsia" w:hAnsi="Arial" w:cs="Arial"/>
          <w:color w:val="000000" w:themeColor="text1"/>
          <w:kern w:val="24"/>
        </w:rPr>
        <w:t xml:space="preserve">oup discussions as well as </w:t>
      </w:r>
      <w:r w:rsidR="00431093" w:rsidRPr="00C468CF">
        <w:rPr>
          <w:rFonts w:ascii="Arial" w:eastAsiaTheme="minorEastAsia" w:hAnsi="Arial" w:cs="Arial"/>
          <w:color w:val="000000" w:themeColor="text1"/>
          <w:kern w:val="24"/>
        </w:rPr>
        <w:t>qualitative</w:t>
      </w:r>
      <w:r w:rsidRPr="00C468CF">
        <w:rPr>
          <w:rFonts w:ascii="Arial" w:eastAsiaTheme="minorEastAsia" w:hAnsi="Arial" w:cs="Arial"/>
          <w:color w:val="000000" w:themeColor="text1"/>
          <w:kern w:val="24"/>
        </w:rPr>
        <w:t xml:space="preserve"> feedback which will be given to all pupils to ensure they understand and recognise their progression and to be able to set goals if needed or areas in which they would like to improve. This is will allow the pupils to recognise the skills that they are developing and enable opportunities to discuss progression and achievement. </w:t>
      </w:r>
      <w:r w:rsidR="007C4A6E" w:rsidRPr="00C468CF">
        <w:rPr>
          <w:rFonts w:ascii="Arial" w:eastAsiaTheme="minorEastAsia" w:hAnsi="Arial" w:cs="Arial"/>
          <w:color w:val="000000" w:themeColor="text1"/>
          <w:kern w:val="24"/>
        </w:rPr>
        <w:t xml:space="preserve">SMART targets will be used to allow the pupils to make reasonable targets. </w:t>
      </w:r>
    </w:p>
    <w:p w14:paraId="4CBFAC3F" w14:textId="384B8664" w:rsidR="003906C8" w:rsidRPr="00C468CF" w:rsidRDefault="003906C8"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The pupils will complete a work sheet called PMI which stands for Plus, Minus and Interesting. This can be seen in the </w:t>
      </w:r>
      <w:r w:rsidR="00431093" w:rsidRPr="00C468CF">
        <w:rPr>
          <w:rFonts w:ascii="Arial" w:eastAsiaTheme="minorEastAsia" w:hAnsi="Arial" w:cs="Arial"/>
          <w:color w:val="000000" w:themeColor="text1"/>
          <w:kern w:val="24"/>
        </w:rPr>
        <w:t>Appendix</w:t>
      </w:r>
      <w:r w:rsidRPr="00C468CF">
        <w:rPr>
          <w:rFonts w:ascii="Arial" w:eastAsiaTheme="minorEastAsia" w:hAnsi="Arial" w:cs="Arial"/>
          <w:color w:val="000000" w:themeColor="text1"/>
          <w:kern w:val="24"/>
        </w:rPr>
        <w:t xml:space="preserve">. </w:t>
      </w:r>
      <w:r w:rsidRPr="00C468CF">
        <w:rPr>
          <w:rFonts w:ascii="Arial" w:eastAsiaTheme="minorEastAsia" w:hAnsi="Arial" w:cs="Arial"/>
          <w:color w:val="000000" w:themeColor="text1"/>
          <w:kern w:val="24"/>
        </w:rPr>
        <w:br/>
        <w:t xml:space="preserve">The pupils will think or a positive aspect of the project, a negative aspect and an interesting aspect. This will allow them to look at what they did well, how they can improve and what they maybe did that they didn’t think they could do. This allows them to self-assess their own project as well as discussing with peers how they thought they worked as group. </w:t>
      </w:r>
    </w:p>
    <w:p w14:paraId="4E395DA5" w14:textId="4C0C66C7" w:rsidR="00657A47" w:rsidRPr="00C468CF" w:rsidRDefault="00657A47"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In order for teachers to ensure learners are recognising the skills that they are developing, Blooms Taxonomy will be used. Bloom’s Taxonomy provides a framework for teachers to use to be able to focus on higher order thinking. There is a hierarchy of levels and the taxonomy helps to assist teachers in designing performance tasks, questions to confer with students and also to provide feedback. </w:t>
      </w:r>
      <w:r w:rsidR="00D46345" w:rsidRPr="00C468CF">
        <w:rPr>
          <w:rFonts w:ascii="Arial" w:eastAsiaTheme="minorEastAsia" w:hAnsi="Arial" w:cs="Arial"/>
          <w:color w:val="000000" w:themeColor="text1"/>
          <w:kern w:val="24"/>
        </w:rPr>
        <w:t>Bloom’s Taxonomy Underpins the classical ‘Knowledge, Attitude, Skills’ structure or a learning method and evaluation. It remains the most widely used system in education (</w:t>
      </w:r>
      <w:proofErr w:type="spellStart"/>
      <w:r w:rsidR="00D46345" w:rsidRPr="00C468CF">
        <w:rPr>
          <w:rFonts w:ascii="Arial" w:eastAsiaTheme="minorEastAsia" w:hAnsi="Arial" w:cs="Arial"/>
          <w:color w:val="000000" w:themeColor="text1"/>
          <w:kern w:val="24"/>
        </w:rPr>
        <w:t>BusinessBalls</w:t>
      </w:r>
      <w:proofErr w:type="spellEnd"/>
      <w:r w:rsidR="00D46345" w:rsidRPr="00C468CF">
        <w:rPr>
          <w:rFonts w:ascii="Arial" w:eastAsiaTheme="minorEastAsia" w:hAnsi="Arial" w:cs="Arial"/>
          <w:color w:val="000000" w:themeColor="text1"/>
          <w:kern w:val="24"/>
        </w:rPr>
        <w:t xml:space="preserve">, 2017). </w:t>
      </w:r>
    </w:p>
    <w:p w14:paraId="5512ECC0" w14:textId="77777777" w:rsidR="00C468CF" w:rsidRDefault="00C468CF" w:rsidP="00500F6E">
      <w:pPr>
        <w:spacing w:line="360" w:lineRule="auto"/>
        <w:rPr>
          <w:rFonts w:ascii="Arial" w:eastAsiaTheme="minorEastAsia" w:hAnsi="Arial" w:cs="Arial"/>
          <w:b/>
          <w:color w:val="000000" w:themeColor="text1"/>
          <w:kern w:val="24"/>
          <w:u w:val="single"/>
        </w:rPr>
      </w:pPr>
    </w:p>
    <w:p w14:paraId="3333B7E2" w14:textId="7C07892E" w:rsidR="00657A47" w:rsidRPr="00C468CF" w:rsidRDefault="003906C8" w:rsidP="00500F6E">
      <w:pPr>
        <w:spacing w:line="360" w:lineRule="auto"/>
        <w:rPr>
          <w:rFonts w:ascii="Arial" w:eastAsiaTheme="minorEastAsia" w:hAnsi="Arial" w:cs="Arial"/>
          <w:b/>
          <w:color w:val="000000" w:themeColor="text1"/>
          <w:kern w:val="24"/>
          <w:u w:val="single"/>
        </w:rPr>
      </w:pPr>
      <w:r w:rsidRPr="00C468CF">
        <w:rPr>
          <w:rFonts w:ascii="Arial" w:eastAsiaTheme="minorEastAsia" w:hAnsi="Arial" w:cs="Arial"/>
          <w:b/>
          <w:color w:val="000000" w:themeColor="text1"/>
          <w:kern w:val="24"/>
          <w:u w:val="single"/>
        </w:rPr>
        <w:t>Barriers</w:t>
      </w:r>
    </w:p>
    <w:p w14:paraId="48269C6D" w14:textId="569A7D99" w:rsidR="003906C8" w:rsidRPr="00C468CF" w:rsidRDefault="003906C8"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There is always going to be barriers in any activity that pupils are asked to complete. However, this entrepreneurial opportunity allows the pupils to work independently, take risks and try and overcome their own barriers as a team. The barriers the may encounter will be the availability of resources, funding and teamwork. </w:t>
      </w:r>
    </w:p>
    <w:p w14:paraId="22CE5A5A" w14:textId="2BF38DCA" w:rsidR="0039393D" w:rsidRDefault="00524D67" w:rsidP="00500F6E">
      <w:pPr>
        <w:spacing w:line="360" w:lineRule="auto"/>
        <w:rPr>
          <w:rFonts w:ascii="Arial" w:eastAsiaTheme="minorEastAsia" w:hAnsi="Arial" w:cs="Arial"/>
          <w:color w:val="000000" w:themeColor="text1"/>
          <w:kern w:val="24"/>
        </w:rPr>
      </w:pPr>
      <w:r w:rsidRPr="00C468CF">
        <w:rPr>
          <w:rFonts w:ascii="Arial" w:eastAsiaTheme="minorEastAsia" w:hAnsi="Arial" w:cs="Arial"/>
          <w:color w:val="000000" w:themeColor="text1"/>
          <w:kern w:val="24"/>
        </w:rPr>
        <w:t xml:space="preserve">The teacher will have already overcome a barrier before the project starts but placing the pupils into mixed ability groups. This will allow the pupils to all take part and have jobs to complete based on their abilities. </w:t>
      </w:r>
    </w:p>
    <w:p w14:paraId="17272DC0" w14:textId="77777777" w:rsidR="00C468CF" w:rsidRPr="00C468CF" w:rsidRDefault="00C468CF" w:rsidP="00500F6E">
      <w:pPr>
        <w:spacing w:line="360" w:lineRule="auto"/>
        <w:rPr>
          <w:rFonts w:ascii="Arial" w:eastAsiaTheme="minorEastAsia" w:hAnsi="Arial" w:cs="Arial"/>
          <w:color w:val="000000" w:themeColor="text1"/>
          <w:kern w:val="24"/>
        </w:rPr>
      </w:pPr>
    </w:p>
    <w:p w14:paraId="2958A1B8" w14:textId="0CCBA917" w:rsidR="0039393D" w:rsidRPr="00C468CF" w:rsidRDefault="002979B4" w:rsidP="00500F6E">
      <w:pPr>
        <w:spacing w:line="360" w:lineRule="auto"/>
        <w:rPr>
          <w:rFonts w:ascii="Arial" w:eastAsiaTheme="minorEastAsia" w:hAnsi="Arial" w:cs="Arial"/>
          <w:color w:val="000000" w:themeColor="text1"/>
          <w:kern w:val="24"/>
          <w:u w:val="single"/>
        </w:rPr>
      </w:pPr>
      <w:r w:rsidRPr="00C468CF">
        <w:rPr>
          <w:rFonts w:ascii="Arial" w:eastAsiaTheme="minorEastAsia" w:hAnsi="Arial" w:cs="Arial"/>
          <w:b/>
          <w:color w:val="000000" w:themeColor="text1"/>
          <w:kern w:val="24"/>
          <w:u w:val="single"/>
        </w:rPr>
        <w:t>Assessment and Evaluation</w:t>
      </w:r>
    </w:p>
    <w:p w14:paraId="4840D1C8" w14:textId="7BB0398A" w:rsidR="0039393D" w:rsidRPr="00C468CF" w:rsidRDefault="0039393D" w:rsidP="00500F6E">
      <w:pPr>
        <w:spacing w:line="360" w:lineRule="auto"/>
        <w:rPr>
          <w:rFonts w:ascii="Arial" w:hAnsi="Arial" w:cs="Arial"/>
        </w:rPr>
      </w:pPr>
      <w:r w:rsidRPr="00C468CF">
        <w:rPr>
          <w:rFonts w:ascii="Arial" w:hAnsi="Arial" w:cs="Arial"/>
        </w:rPr>
        <w:t xml:space="preserve">Brown and Smith (1997) state that assessment enables the evaluation of how well the pupils have completed an activity and to which extent they have demonstrated such learning (Brown and Smith, 1997 cited in Brown, 2004). </w:t>
      </w:r>
    </w:p>
    <w:p w14:paraId="329C6DE7" w14:textId="16B0C1B9" w:rsidR="0039393D" w:rsidRPr="00C468CF" w:rsidRDefault="0039393D" w:rsidP="00500F6E">
      <w:pPr>
        <w:spacing w:line="360" w:lineRule="auto"/>
        <w:rPr>
          <w:rFonts w:ascii="Arial" w:hAnsi="Arial" w:cs="Arial"/>
        </w:rPr>
      </w:pPr>
      <w:r w:rsidRPr="00C468CF">
        <w:rPr>
          <w:rFonts w:ascii="Arial" w:hAnsi="Arial" w:cs="Arial"/>
        </w:rPr>
        <w:t xml:space="preserve">Teachers will be able to assess by looking at the pupil’s involvement and development throughout the project. They will also be assessed through continuous observations led by the teacher. </w:t>
      </w:r>
    </w:p>
    <w:p w14:paraId="702E4ECF" w14:textId="48A18F11" w:rsidR="009455CB" w:rsidRPr="00C468CF" w:rsidRDefault="009A2F07" w:rsidP="00500F6E">
      <w:pPr>
        <w:spacing w:line="360" w:lineRule="auto"/>
        <w:rPr>
          <w:rFonts w:ascii="Arial" w:hAnsi="Arial" w:cs="Arial"/>
        </w:rPr>
      </w:pPr>
      <w:r w:rsidRPr="00C468CF">
        <w:rPr>
          <w:rFonts w:ascii="Arial" w:hAnsi="Arial" w:cs="Arial"/>
        </w:rPr>
        <w:t>De</w:t>
      </w:r>
      <w:r w:rsidR="007D298A" w:rsidRPr="00C468CF">
        <w:rPr>
          <w:rFonts w:ascii="Arial" w:hAnsi="Arial" w:cs="Arial"/>
        </w:rPr>
        <w:t xml:space="preserve"> B</w:t>
      </w:r>
      <w:r w:rsidRPr="00C468CF">
        <w:rPr>
          <w:rFonts w:ascii="Arial" w:hAnsi="Arial" w:cs="Arial"/>
        </w:rPr>
        <w:t xml:space="preserve">ono’s Thinking hats will be used as an evaluation lessons once the enterprise has been completed. The pupils will work in their groups of six and will take it in turns to be given one of the six coloured hats by the teacher. Each pupil will have a chance to express their thoughts and opinions. This way the teacher can listen to the pupil’s opinions as well as using it to assess their evaluation and critical thinking. </w:t>
      </w:r>
      <w:r w:rsidR="009455CB" w:rsidRPr="00C468CF">
        <w:rPr>
          <w:rFonts w:ascii="Arial" w:hAnsi="Arial" w:cs="Arial"/>
        </w:rPr>
        <w:t xml:space="preserve">The Six Thinking Hats allows the pupils to look at problems from different perspectives, one at a time, to avoid any confusion and crowding of thinking. The hats are a powerful decision-checking process especially in a group situation. This is allowing all pupils to explore the situation from their own perspective at the same time and discuss their opinions and thoughts. </w:t>
      </w:r>
    </w:p>
    <w:p w14:paraId="2856B992" w14:textId="23AFCBA3" w:rsidR="00F945A3" w:rsidRPr="00C468CF" w:rsidRDefault="00A6139C" w:rsidP="00500F6E">
      <w:pPr>
        <w:spacing w:line="360" w:lineRule="auto"/>
        <w:rPr>
          <w:rFonts w:ascii="Arial" w:hAnsi="Arial" w:cs="Arial"/>
        </w:rPr>
      </w:pPr>
      <w:r w:rsidRPr="00C468CF">
        <w:rPr>
          <w:rFonts w:ascii="Arial" w:hAnsi="Arial" w:cs="Arial"/>
        </w:rPr>
        <w:t xml:space="preserve">Edwards De Bono’s Six thinking hats is an effective technique which will allow the pupils to become more productive. As a team, they can learn how to separate their thinking in to six different areas. By mentally wearing the hats if can focus or redirect thoughts (Practical Radical Innovative, 2013). The hats allow the group to debate an issue, solve problems or come to an important decision. It also encourages a group approach as the issue or decision has been discussed from all possible angles. </w:t>
      </w:r>
    </w:p>
    <w:p w14:paraId="778B4CA3" w14:textId="1CA4D27D" w:rsidR="00E21D01" w:rsidRPr="00C468CF" w:rsidRDefault="00E21D01" w:rsidP="00500F6E">
      <w:pPr>
        <w:spacing w:line="360" w:lineRule="auto"/>
        <w:rPr>
          <w:rFonts w:ascii="Arial" w:hAnsi="Arial" w:cs="Arial"/>
          <w:i/>
          <w:iCs/>
        </w:rPr>
      </w:pPr>
      <w:r w:rsidRPr="00C468CF">
        <w:rPr>
          <w:rFonts w:ascii="Arial" w:hAnsi="Arial" w:cs="Arial"/>
        </w:rPr>
        <w:t>S</w:t>
      </w:r>
      <w:r w:rsidR="000A3BA8" w:rsidRPr="00C468CF">
        <w:rPr>
          <w:rFonts w:ascii="Arial" w:hAnsi="Arial" w:cs="Arial"/>
        </w:rPr>
        <w:t>elf-evaluation</w:t>
      </w:r>
      <w:r w:rsidRPr="00C468CF">
        <w:rPr>
          <w:rFonts w:ascii="Arial" w:hAnsi="Arial" w:cs="Arial"/>
        </w:rPr>
        <w:t xml:space="preserve"> and assessment</w:t>
      </w:r>
      <w:r w:rsidR="000A3BA8" w:rsidRPr="00C468CF">
        <w:rPr>
          <w:rFonts w:ascii="Arial" w:hAnsi="Arial" w:cs="Arial"/>
        </w:rPr>
        <w:t xml:space="preserve"> work sheets will be completed on how the pupils feel their enterprise went and what they would do differently next time. </w:t>
      </w:r>
      <w:r w:rsidRPr="00C468CF">
        <w:rPr>
          <w:rFonts w:ascii="Arial" w:hAnsi="Arial" w:cs="Arial"/>
        </w:rPr>
        <w:t xml:space="preserve">According to the NFER (2012) </w:t>
      </w:r>
      <w:r w:rsidRPr="00C468CF">
        <w:rPr>
          <w:rFonts w:ascii="Arial" w:hAnsi="Arial" w:cs="Arial"/>
          <w:iCs/>
        </w:rPr>
        <w:t>self- assessment is an important aspect of assessment for learning practice. By assessing their own work</w:t>
      </w:r>
      <w:r w:rsidR="00BA4119" w:rsidRPr="00C468CF">
        <w:rPr>
          <w:rFonts w:ascii="Arial" w:hAnsi="Arial" w:cs="Arial"/>
          <w:iCs/>
        </w:rPr>
        <w:t>,</w:t>
      </w:r>
      <w:r w:rsidRPr="00C468CF">
        <w:rPr>
          <w:rFonts w:ascii="Arial" w:hAnsi="Arial" w:cs="Arial"/>
          <w:iCs/>
        </w:rPr>
        <w:t xml:space="preserve"> it can help pupils develop their understanding of learning objectives and success criteria. Research has shown that pupils make more progress when they are actively involved in their own learning and assessment</w:t>
      </w:r>
      <w:r w:rsidRPr="00C468CF">
        <w:rPr>
          <w:rFonts w:ascii="Arial" w:hAnsi="Arial" w:cs="Arial"/>
          <w:i/>
          <w:iCs/>
        </w:rPr>
        <w:t>.</w:t>
      </w:r>
    </w:p>
    <w:p w14:paraId="0C0E1B9F" w14:textId="0F0DCFBD" w:rsidR="0039393D" w:rsidRPr="00C468CF" w:rsidRDefault="0039393D" w:rsidP="00500F6E">
      <w:pPr>
        <w:spacing w:line="360" w:lineRule="auto"/>
        <w:rPr>
          <w:rFonts w:ascii="Arial" w:hAnsi="Arial" w:cs="Arial"/>
        </w:rPr>
      </w:pPr>
      <w:r w:rsidRPr="00C468CF">
        <w:rPr>
          <w:rFonts w:ascii="Arial" w:hAnsi="Arial" w:cs="Arial"/>
          <w:iCs/>
        </w:rPr>
        <w:t xml:space="preserve">When evaluating and providing feedback it is important that the pupils are aware that this project is a fundraising activity and is not a competition. It is not about who can win the most money, make the most profit etc. It is about developing and learning entrepreneurial skills which have allowed them to create their own business to support a charity. </w:t>
      </w:r>
    </w:p>
    <w:p w14:paraId="02C83846" w14:textId="77777777" w:rsidR="00E21D01" w:rsidRPr="00C468CF" w:rsidRDefault="00E21D01" w:rsidP="00500F6E">
      <w:pPr>
        <w:spacing w:line="360" w:lineRule="auto"/>
        <w:rPr>
          <w:rFonts w:ascii="Arial" w:hAnsi="Arial" w:cs="Arial"/>
        </w:rPr>
      </w:pPr>
    </w:p>
    <w:p w14:paraId="562389BB" w14:textId="77777777" w:rsidR="00E21D01" w:rsidRPr="00C468CF" w:rsidRDefault="00E21D01" w:rsidP="00500F6E">
      <w:pPr>
        <w:spacing w:line="360" w:lineRule="auto"/>
        <w:rPr>
          <w:rFonts w:ascii="Arial" w:hAnsi="Arial" w:cs="Arial"/>
        </w:rPr>
      </w:pPr>
    </w:p>
    <w:p w14:paraId="55ACE3AD" w14:textId="77777777" w:rsidR="0050285C" w:rsidRPr="00C468CF" w:rsidRDefault="0050285C" w:rsidP="00500F6E">
      <w:pPr>
        <w:spacing w:line="360" w:lineRule="auto"/>
        <w:rPr>
          <w:rFonts w:ascii="Arial" w:hAnsi="Arial" w:cs="Arial"/>
        </w:rPr>
      </w:pPr>
    </w:p>
    <w:p w14:paraId="2A240156" w14:textId="77777777" w:rsidR="00E66882" w:rsidRDefault="00E66882" w:rsidP="00500F6E">
      <w:pPr>
        <w:spacing w:line="360" w:lineRule="auto"/>
        <w:rPr>
          <w:rFonts w:ascii="Arial" w:hAnsi="Arial" w:cs="Arial"/>
        </w:rPr>
      </w:pPr>
    </w:p>
    <w:p w14:paraId="512CED9C" w14:textId="77777777" w:rsidR="00AD3E1B" w:rsidRDefault="00AD3E1B" w:rsidP="00500F6E">
      <w:pPr>
        <w:spacing w:line="360" w:lineRule="auto"/>
        <w:rPr>
          <w:rFonts w:ascii="Arial" w:hAnsi="Arial" w:cs="Arial"/>
        </w:rPr>
      </w:pPr>
    </w:p>
    <w:p w14:paraId="43A44A98" w14:textId="77777777" w:rsidR="00AD3E1B" w:rsidRDefault="00AD3E1B" w:rsidP="00500F6E">
      <w:pPr>
        <w:spacing w:line="360" w:lineRule="auto"/>
        <w:rPr>
          <w:rFonts w:ascii="Arial" w:hAnsi="Arial" w:cs="Arial"/>
        </w:rPr>
      </w:pPr>
    </w:p>
    <w:p w14:paraId="10CE89A8" w14:textId="77777777" w:rsidR="00AD3E1B" w:rsidRDefault="00AD3E1B" w:rsidP="00500F6E">
      <w:pPr>
        <w:spacing w:line="360" w:lineRule="auto"/>
        <w:rPr>
          <w:rFonts w:ascii="Arial" w:hAnsi="Arial" w:cs="Arial"/>
        </w:rPr>
      </w:pPr>
    </w:p>
    <w:p w14:paraId="5E839CBD" w14:textId="77777777" w:rsidR="00AD3E1B" w:rsidRDefault="00AD3E1B" w:rsidP="00500F6E">
      <w:pPr>
        <w:spacing w:line="360" w:lineRule="auto"/>
        <w:rPr>
          <w:rFonts w:ascii="Arial" w:hAnsi="Arial" w:cs="Arial"/>
        </w:rPr>
      </w:pPr>
    </w:p>
    <w:p w14:paraId="7A20ED07" w14:textId="77777777" w:rsidR="00AD3E1B" w:rsidRDefault="00AD3E1B" w:rsidP="00500F6E">
      <w:pPr>
        <w:spacing w:line="360" w:lineRule="auto"/>
        <w:rPr>
          <w:rFonts w:ascii="Arial" w:hAnsi="Arial" w:cs="Arial"/>
        </w:rPr>
      </w:pPr>
    </w:p>
    <w:p w14:paraId="5C3214BC" w14:textId="77777777" w:rsidR="00AD3E1B" w:rsidRDefault="00AD3E1B" w:rsidP="00500F6E">
      <w:pPr>
        <w:spacing w:line="360" w:lineRule="auto"/>
        <w:rPr>
          <w:rFonts w:ascii="Arial" w:hAnsi="Arial" w:cs="Arial"/>
        </w:rPr>
      </w:pPr>
    </w:p>
    <w:p w14:paraId="08525F6B" w14:textId="77777777" w:rsidR="00AD3E1B" w:rsidRDefault="00AD3E1B" w:rsidP="00500F6E">
      <w:pPr>
        <w:spacing w:line="360" w:lineRule="auto"/>
        <w:rPr>
          <w:rFonts w:ascii="Arial" w:hAnsi="Arial" w:cs="Arial"/>
        </w:rPr>
      </w:pPr>
    </w:p>
    <w:p w14:paraId="5B234DA8" w14:textId="77777777" w:rsidR="00AD3E1B" w:rsidRDefault="00AD3E1B" w:rsidP="00500F6E">
      <w:pPr>
        <w:spacing w:line="360" w:lineRule="auto"/>
        <w:rPr>
          <w:rFonts w:ascii="Arial" w:hAnsi="Arial" w:cs="Arial"/>
        </w:rPr>
      </w:pPr>
    </w:p>
    <w:p w14:paraId="7467124D" w14:textId="77777777" w:rsidR="00AD3E1B" w:rsidRDefault="00AD3E1B" w:rsidP="00500F6E">
      <w:pPr>
        <w:spacing w:line="360" w:lineRule="auto"/>
        <w:rPr>
          <w:rFonts w:ascii="Arial" w:hAnsi="Arial" w:cs="Arial"/>
        </w:rPr>
      </w:pPr>
    </w:p>
    <w:p w14:paraId="3135FFDF" w14:textId="77777777" w:rsidR="00AD3E1B" w:rsidRDefault="00AD3E1B" w:rsidP="00500F6E">
      <w:pPr>
        <w:spacing w:line="360" w:lineRule="auto"/>
        <w:rPr>
          <w:rFonts w:ascii="Arial" w:hAnsi="Arial" w:cs="Arial"/>
        </w:rPr>
      </w:pPr>
    </w:p>
    <w:p w14:paraId="7FA5D710" w14:textId="77777777" w:rsidR="00AD3E1B" w:rsidRPr="00C468CF" w:rsidRDefault="00AD3E1B" w:rsidP="00500F6E">
      <w:pPr>
        <w:spacing w:line="360" w:lineRule="auto"/>
        <w:rPr>
          <w:rFonts w:ascii="Arial" w:hAnsi="Arial" w:cs="Arial"/>
        </w:rPr>
      </w:pPr>
    </w:p>
    <w:p w14:paraId="444700C6" w14:textId="77777777" w:rsidR="007714DB" w:rsidRDefault="007714DB" w:rsidP="00500F6E">
      <w:pPr>
        <w:spacing w:line="360" w:lineRule="auto"/>
        <w:rPr>
          <w:rFonts w:ascii="Arial" w:hAnsi="Arial" w:cs="Arial"/>
        </w:rPr>
      </w:pPr>
    </w:p>
    <w:p w14:paraId="7D7C6480" w14:textId="77777777" w:rsidR="00500F6E" w:rsidRDefault="00500F6E" w:rsidP="00500F6E">
      <w:pPr>
        <w:spacing w:line="360" w:lineRule="auto"/>
        <w:rPr>
          <w:rFonts w:ascii="Arial" w:hAnsi="Arial" w:cs="Arial"/>
        </w:rPr>
      </w:pPr>
    </w:p>
    <w:p w14:paraId="282880FB" w14:textId="77777777" w:rsidR="00500F6E" w:rsidRDefault="00500F6E" w:rsidP="00500F6E">
      <w:pPr>
        <w:spacing w:line="360" w:lineRule="auto"/>
        <w:rPr>
          <w:rFonts w:ascii="Arial" w:hAnsi="Arial" w:cs="Arial"/>
        </w:rPr>
      </w:pPr>
    </w:p>
    <w:p w14:paraId="34E8E80A" w14:textId="77777777" w:rsidR="00500F6E" w:rsidRDefault="00500F6E" w:rsidP="00500F6E">
      <w:pPr>
        <w:spacing w:line="360" w:lineRule="auto"/>
        <w:rPr>
          <w:rFonts w:ascii="Arial" w:hAnsi="Arial" w:cs="Arial"/>
        </w:rPr>
      </w:pPr>
    </w:p>
    <w:p w14:paraId="661A8CB7" w14:textId="77777777" w:rsidR="00500F6E" w:rsidRDefault="00500F6E" w:rsidP="00500F6E">
      <w:pPr>
        <w:spacing w:line="360" w:lineRule="auto"/>
        <w:rPr>
          <w:rFonts w:ascii="Arial" w:hAnsi="Arial" w:cs="Arial"/>
        </w:rPr>
      </w:pPr>
    </w:p>
    <w:p w14:paraId="23953474" w14:textId="77777777" w:rsidR="00500F6E" w:rsidRDefault="00500F6E" w:rsidP="00500F6E">
      <w:pPr>
        <w:spacing w:line="360" w:lineRule="auto"/>
        <w:rPr>
          <w:rFonts w:ascii="Arial" w:hAnsi="Arial" w:cs="Arial"/>
        </w:rPr>
      </w:pPr>
    </w:p>
    <w:p w14:paraId="2E0A162A" w14:textId="77777777" w:rsidR="00500F6E" w:rsidRDefault="00500F6E" w:rsidP="00500F6E">
      <w:pPr>
        <w:spacing w:line="360" w:lineRule="auto"/>
        <w:rPr>
          <w:rFonts w:ascii="Arial" w:hAnsi="Arial" w:cs="Arial"/>
        </w:rPr>
      </w:pPr>
    </w:p>
    <w:p w14:paraId="540122CC" w14:textId="77777777" w:rsidR="00500F6E" w:rsidRDefault="00500F6E" w:rsidP="00500F6E">
      <w:pPr>
        <w:spacing w:line="360" w:lineRule="auto"/>
        <w:rPr>
          <w:rFonts w:ascii="Arial" w:hAnsi="Arial" w:cs="Arial"/>
        </w:rPr>
      </w:pPr>
    </w:p>
    <w:p w14:paraId="4AA0C845" w14:textId="77777777" w:rsidR="00500F6E" w:rsidRDefault="00500F6E" w:rsidP="00500F6E">
      <w:pPr>
        <w:spacing w:line="360" w:lineRule="auto"/>
        <w:rPr>
          <w:rFonts w:ascii="Arial" w:hAnsi="Arial" w:cs="Arial"/>
        </w:rPr>
      </w:pPr>
    </w:p>
    <w:p w14:paraId="152FE8F1" w14:textId="77777777" w:rsidR="00500F6E" w:rsidRDefault="00500F6E" w:rsidP="00500F6E">
      <w:pPr>
        <w:spacing w:line="360" w:lineRule="auto"/>
        <w:rPr>
          <w:rFonts w:ascii="Arial" w:hAnsi="Arial" w:cs="Arial"/>
        </w:rPr>
      </w:pPr>
    </w:p>
    <w:p w14:paraId="6A083246" w14:textId="77777777" w:rsidR="00500F6E" w:rsidRDefault="00500F6E" w:rsidP="00500F6E">
      <w:pPr>
        <w:spacing w:line="360" w:lineRule="auto"/>
        <w:rPr>
          <w:rFonts w:ascii="Arial" w:hAnsi="Arial" w:cs="Arial"/>
        </w:rPr>
      </w:pPr>
    </w:p>
    <w:p w14:paraId="6C3A644F" w14:textId="77777777" w:rsidR="00C468CF" w:rsidRPr="00C468CF" w:rsidRDefault="00C468CF" w:rsidP="00500F6E">
      <w:pPr>
        <w:spacing w:line="360" w:lineRule="auto"/>
        <w:rPr>
          <w:rFonts w:ascii="Arial" w:hAnsi="Arial" w:cs="Arial"/>
        </w:rPr>
      </w:pPr>
    </w:p>
    <w:p w14:paraId="2EF8CF98" w14:textId="77777777" w:rsidR="009B4768" w:rsidRDefault="009B4768" w:rsidP="00500F6E">
      <w:pPr>
        <w:spacing w:line="360" w:lineRule="auto"/>
        <w:rPr>
          <w:rFonts w:ascii="Arial" w:hAnsi="Arial" w:cs="Arial"/>
          <w:b/>
          <w:u w:val="single"/>
        </w:rPr>
      </w:pPr>
    </w:p>
    <w:p w14:paraId="1A40D569" w14:textId="77777777" w:rsidR="009B4768" w:rsidRDefault="009B4768" w:rsidP="00500F6E">
      <w:pPr>
        <w:spacing w:line="360" w:lineRule="auto"/>
        <w:rPr>
          <w:rFonts w:ascii="Arial" w:hAnsi="Arial" w:cs="Arial"/>
          <w:b/>
          <w:u w:val="single"/>
        </w:rPr>
      </w:pPr>
    </w:p>
    <w:p w14:paraId="235E8D1A" w14:textId="63F89E1D" w:rsidR="00E66882" w:rsidRPr="00C468CF" w:rsidRDefault="009419F3" w:rsidP="00500F6E">
      <w:pPr>
        <w:spacing w:line="360" w:lineRule="auto"/>
        <w:rPr>
          <w:rFonts w:ascii="Arial" w:hAnsi="Arial" w:cs="Arial"/>
          <w:b/>
          <w:u w:val="single"/>
        </w:rPr>
      </w:pPr>
      <w:r w:rsidRPr="00C468CF">
        <w:rPr>
          <w:rFonts w:ascii="Arial" w:hAnsi="Arial" w:cs="Arial"/>
          <w:b/>
          <w:u w:val="single"/>
        </w:rPr>
        <w:t>References</w:t>
      </w:r>
    </w:p>
    <w:p w14:paraId="7D57E1E1" w14:textId="7FDC0DC1" w:rsidR="00E66882" w:rsidRDefault="0033196B" w:rsidP="00500F6E">
      <w:pPr>
        <w:spacing w:line="360" w:lineRule="auto"/>
        <w:rPr>
          <w:rFonts w:ascii="Arial" w:hAnsi="Arial" w:cs="Arial"/>
        </w:rPr>
      </w:pPr>
      <w:proofErr w:type="spellStart"/>
      <w:proofErr w:type="gramStart"/>
      <w:r w:rsidRPr="00C468CF">
        <w:rPr>
          <w:rFonts w:ascii="Arial" w:hAnsi="Arial" w:cs="Arial"/>
        </w:rPr>
        <w:t>Brown,S</w:t>
      </w:r>
      <w:proofErr w:type="spellEnd"/>
      <w:r w:rsidRPr="00C468CF">
        <w:rPr>
          <w:rFonts w:ascii="Arial" w:hAnsi="Arial" w:cs="Arial"/>
        </w:rPr>
        <w:t>.</w:t>
      </w:r>
      <w:proofErr w:type="gramEnd"/>
      <w:r w:rsidRPr="00C468CF">
        <w:rPr>
          <w:rFonts w:ascii="Arial" w:hAnsi="Arial" w:cs="Arial"/>
        </w:rPr>
        <w:t xml:space="preserve"> (2004) ‘Assessment for Learning’, </w:t>
      </w:r>
      <w:r w:rsidRPr="00C468CF">
        <w:rPr>
          <w:rFonts w:ascii="Arial" w:hAnsi="Arial" w:cs="Arial"/>
          <w:i/>
        </w:rPr>
        <w:t xml:space="preserve">Learning and Teaching in Higher Education, </w:t>
      </w:r>
      <w:r w:rsidRPr="00C468CF">
        <w:rPr>
          <w:rFonts w:ascii="Arial" w:hAnsi="Arial" w:cs="Arial"/>
        </w:rPr>
        <w:t>1, (1), pg.81-89</w:t>
      </w:r>
    </w:p>
    <w:p w14:paraId="0E00B3B4" w14:textId="77777777" w:rsidR="005C790C" w:rsidRPr="00C468CF" w:rsidRDefault="005C790C" w:rsidP="00500F6E">
      <w:pPr>
        <w:spacing w:line="360" w:lineRule="auto"/>
        <w:rPr>
          <w:rFonts w:ascii="Arial" w:hAnsi="Arial" w:cs="Arial"/>
        </w:rPr>
      </w:pPr>
    </w:p>
    <w:p w14:paraId="6512087A" w14:textId="71798EAF" w:rsidR="0033196B" w:rsidRDefault="0033196B" w:rsidP="00500F6E">
      <w:pPr>
        <w:spacing w:line="360" w:lineRule="auto"/>
        <w:rPr>
          <w:rFonts w:ascii="Arial" w:hAnsi="Arial" w:cs="Arial"/>
        </w:rPr>
      </w:pPr>
      <w:r w:rsidRPr="00C468CF">
        <w:rPr>
          <w:rFonts w:ascii="Arial" w:hAnsi="Arial" w:cs="Arial"/>
        </w:rPr>
        <w:t xml:space="preserve">Donaldson, G. (2015) </w:t>
      </w:r>
      <w:r w:rsidRPr="00C468CF">
        <w:rPr>
          <w:rFonts w:ascii="Arial" w:hAnsi="Arial" w:cs="Arial"/>
          <w:i/>
        </w:rPr>
        <w:t xml:space="preserve">Successful Futures: Independent Review of Curriculum and Assessment Arrangements in </w:t>
      </w:r>
      <w:proofErr w:type="spellStart"/>
      <w:r w:rsidRPr="00C468CF">
        <w:rPr>
          <w:rFonts w:ascii="Arial" w:hAnsi="Arial" w:cs="Arial"/>
          <w:i/>
        </w:rPr>
        <w:t>Wiales</w:t>
      </w:r>
      <w:proofErr w:type="spellEnd"/>
      <w:r w:rsidRPr="00C468CF">
        <w:rPr>
          <w:rFonts w:ascii="Arial" w:hAnsi="Arial" w:cs="Arial"/>
          <w:i/>
        </w:rPr>
        <w:t xml:space="preserve">. </w:t>
      </w:r>
      <w:r w:rsidRPr="00C468CF">
        <w:rPr>
          <w:rFonts w:ascii="Arial" w:hAnsi="Arial" w:cs="Arial"/>
        </w:rPr>
        <w:t xml:space="preserve">[online]. </w:t>
      </w:r>
      <w:proofErr w:type="spellStart"/>
      <w:r w:rsidRPr="00C468CF">
        <w:rPr>
          <w:rFonts w:ascii="Arial" w:hAnsi="Arial" w:cs="Arial"/>
        </w:rPr>
        <w:t>Availavle</w:t>
      </w:r>
      <w:proofErr w:type="spellEnd"/>
      <w:r w:rsidRPr="00C468CF">
        <w:rPr>
          <w:rFonts w:ascii="Arial" w:hAnsi="Arial" w:cs="Arial"/>
        </w:rPr>
        <w:t xml:space="preserve"> at: </w:t>
      </w:r>
      <w:hyperlink r:id="rId7" w:history="1">
        <w:r w:rsidRPr="00C468CF">
          <w:rPr>
            <w:rStyle w:val="Hyperlink"/>
            <w:rFonts w:ascii="Arial" w:hAnsi="Arial" w:cs="Arial"/>
          </w:rPr>
          <w:t>https://hwbplus.wales.gov.uk/schools/6714052/Documents/Donaldson%20Report.pdf</w:t>
        </w:r>
      </w:hyperlink>
      <w:r w:rsidRPr="00C468CF">
        <w:rPr>
          <w:rFonts w:ascii="Arial" w:hAnsi="Arial" w:cs="Arial"/>
        </w:rPr>
        <w:t xml:space="preserve"> (Accessed 20</w:t>
      </w:r>
      <w:r w:rsidRPr="00C468CF">
        <w:rPr>
          <w:rFonts w:ascii="Arial" w:hAnsi="Arial" w:cs="Arial"/>
          <w:vertAlign w:val="superscript"/>
        </w:rPr>
        <w:t>th</w:t>
      </w:r>
      <w:r w:rsidRPr="00C468CF">
        <w:rPr>
          <w:rFonts w:ascii="Arial" w:hAnsi="Arial" w:cs="Arial"/>
        </w:rPr>
        <w:t xml:space="preserve"> March 2018) </w:t>
      </w:r>
    </w:p>
    <w:p w14:paraId="4BFAC40D" w14:textId="77777777" w:rsidR="005C790C" w:rsidRPr="00C468CF" w:rsidRDefault="005C790C" w:rsidP="00500F6E">
      <w:pPr>
        <w:spacing w:line="360" w:lineRule="auto"/>
        <w:rPr>
          <w:rFonts w:ascii="Arial" w:hAnsi="Arial" w:cs="Arial"/>
        </w:rPr>
      </w:pPr>
    </w:p>
    <w:p w14:paraId="64A73884" w14:textId="6A47074C" w:rsidR="0050285C" w:rsidRDefault="00E56766" w:rsidP="00500F6E">
      <w:pPr>
        <w:spacing w:line="360" w:lineRule="auto"/>
        <w:rPr>
          <w:rFonts w:ascii="Arial" w:hAnsi="Arial" w:cs="Arial"/>
        </w:rPr>
      </w:pPr>
      <w:r w:rsidRPr="00C468CF">
        <w:rPr>
          <w:rFonts w:ascii="Arial" w:hAnsi="Arial" w:cs="Arial"/>
        </w:rPr>
        <w:t xml:space="preserve">De Bono, E. cited in: </w:t>
      </w:r>
      <w:proofErr w:type="spellStart"/>
      <w:r w:rsidRPr="00C468CF">
        <w:rPr>
          <w:rFonts w:ascii="Arial" w:hAnsi="Arial" w:cs="Arial"/>
        </w:rPr>
        <w:t>Koh</w:t>
      </w:r>
      <w:proofErr w:type="spellEnd"/>
      <w:r w:rsidRPr="00C468CF">
        <w:rPr>
          <w:rFonts w:ascii="Arial" w:hAnsi="Arial" w:cs="Arial"/>
        </w:rPr>
        <w:t xml:space="preserve">, A. (2016). </w:t>
      </w:r>
      <w:r w:rsidRPr="00C468CF">
        <w:rPr>
          <w:rFonts w:ascii="Arial" w:hAnsi="Arial" w:cs="Arial"/>
          <w:i/>
        </w:rPr>
        <w:t xml:space="preserve">Applying Edward De Bono’s Principles – Lateral Thinking. </w:t>
      </w:r>
      <w:r w:rsidRPr="00C468CF">
        <w:rPr>
          <w:rFonts w:ascii="Arial" w:hAnsi="Arial" w:cs="Arial"/>
        </w:rPr>
        <w:t xml:space="preserve">[online]. Available at: </w:t>
      </w:r>
      <w:hyperlink r:id="rId8" w:history="1">
        <w:r w:rsidRPr="00C468CF">
          <w:rPr>
            <w:rStyle w:val="Hyperlink"/>
            <w:rFonts w:ascii="Arial" w:hAnsi="Arial" w:cs="Arial"/>
          </w:rPr>
          <w:t>http://www.brainy-child.com/articles/edward-de-bono-lateral.shtml</w:t>
        </w:r>
      </w:hyperlink>
      <w:r w:rsidRPr="00C468CF">
        <w:rPr>
          <w:rFonts w:ascii="Arial" w:hAnsi="Arial" w:cs="Arial"/>
        </w:rPr>
        <w:t xml:space="preserve"> (Accessed 19th March 2018) </w:t>
      </w:r>
    </w:p>
    <w:p w14:paraId="6E400162" w14:textId="77777777" w:rsidR="005C790C" w:rsidRPr="00C468CF" w:rsidRDefault="005C790C" w:rsidP="00500F6E">
      <w:pPr>
        <w:spacing w:line="360" w:lineRule="auto"/>
        <w:rPr>
          <w:rFonts w:ascii="Arial" w:hAnsi="Arial" w:cs="Arial"/>
        </w:rPr>
      </w:pPr>
    </w:p>
    <w:p w14:paraId="38A17D2E" w14:textId="41EFDE54" w:rsidR="00C936F3" w:rsidRDefault="001B1323" w:rsidP="00500F6E">
      <w:pPr>
        <w:spacing w:line="360" w:lineRule="auto"/>
        <w:rPr>
          <w:rFonts w:ascii="Arial" w:hAnsi="Arial" w:cs="Arial"/>
        </w:rPr>
      </w:pPr>
      <w:r w:rsidRPr="00C468CF">
        <w:rPr>
          <w:rFonts w:ascii="Arial" w:hAnsi="Arial" w:cs="Arial"/>
        </w:rPr>
        <w:t xml:space="preserve">Lord Young (2014) </w:t>
      </w:r>
      <w:r w:rsidRPr="00C468CF">
        <w:rPr>
          <w:rFonts w:ascii="Arial" w:hAnsi="Arial" w:cs="Arial"/>
          <w:i/>
        </w:rPr>
        <w:t xml:space="preserve">The relevance of enterprise in education, </w:t>
      </w:r>
      <w:r w:rsidRPr="00C468CF">
        <w:rPr>
          <w:rFonts w:ascii="Arial" w:hAnsi="Arial" w:cs="Arial"/>
        </w:rPr>
        <w:t xml:space="preserve">Available at: </w:t>
      </w:r>
      <w:hyperlink r:id="rId9" w:history="1">
        <w:r w:rsidRPr="00C468CF">
          <w:rPr>
            <w:rStyle w:val="Hyperlink"/>
            <w:rFonts w:ascii="Arial" w:hAnsi="Arial" w:cs="Arial"/>
          </w:rPr>
          <w:t>https://www.gov.uk/government/uploads/system/uploads/attachment_data/file/338749/EnterpriseforAll-lowres-200614.pdf</w:t>
        </w:r>
      </w:hyperlink>
      <w:r w:rsidRPr="00C468CF">
        <w:rPr>
          <w:rFonts w:ascii="Arial" w:hAnsi="Arial" w:cs="Arial"/>
        </w:rPr>
        <w:t xml:space="preserve"> (Accessed 19th March 2018) </w:t>
      </w:r>
    </w:p>
    <w:p w14:paraId="28820490" w14:textId="77777777" w:rsidR="005C790C" w:rsidRPr="00C468CF" w:rsidRDefault="005C790C" w:rsidP="00500F6E">
      <w:pPr>
        <w:spacing w:line="360" w:lineRule="auto"/>
        <w:rPr>
          <w:rFonts w:ascii="Arial" w:hAnsi="Arial" w:cs="Arial"/>
        </w:rPr>
      </w:pPr>
    </w:p>
    <w:p w14:paraId="78FAB4FA" w14:textId="2A310FB0" w:rsidR="00E21D01" w:rsidRPr="00C468CF" w:rsidRDefault="00C936F3" w:rsidP="00500F6E">
      <w:pPr>
        <w:spacing w:line="360" w:lineRule="auto"/>
        <w:rPr>
          <w:rFonts w:ascii="Arial" w:eastAsia="Times New Roman" w:hAnsi="Arial" w:cs="Arial"/>
        </w:rPr>
      </w:pPr>
      <w:r w:rsidRPr="00C468CF">
        <w:rPr>
          <w:rFonts w:ascii="Arial" w:hAnsi="Arial" w:cs="Arial"/>
        </w:rPr>
        <w:t xml:space="preserve">Social Enterprise </w:t>
      </w:r>
      <w:proofErr w:type="spellStart"/>
      <w:r w:rsidRPr="00C468CF">
        <w:rPr>
          <w:rFonts w:ascii="Arial" w:hAnsi="Arial" w:cs="Arial"/>
        </w:rPr>
        <w:t>Acadamy</w:t>
      </w:r>
      <w:proofErr w:type="spellEnd"/>
      <w:r w:rsidRPr="00C468CF">
        <w:rPr>
          <w:rFonts w:ascii="Arial" w:hAnsi="Arial" w:cs="Arial"/>
        </w:rPr>
        <w:t xml:space="preserve"> (</w:t>
      </w:r>
      <w:r w:rsidR="000E0804" w:rsidRPr="00C468CF">
        <w:rPr>
          <w:rFonts w:ascii="Arial" w:hAnsi="Arial" w:cs="Arial"/>
        </w:rPr>
        <w:t>2014</w:t>
      </w:r>
      <w:r w:rsidRPr="00C468CF">
        <w:rPr>
          <w:rFonts w:ascii="Arial" w:hAnsi="Arial" w:cs="Arial"/>
        </w:rPr>
        <w:t>)</w:t>
      </w:r>
      <w:r w:rsidR="000E0804" w:rsidRPr="00C468CF">
        <w:rPr>
          <w:rFonts w:ascii="Arial" w:hAnsi="Arial" w:cs="Arial"/>
        </w:rPr>
        <w:t xml:space="preserve"> The Next Generation of Social Entrepreneurs, Available at: </w:t>
      </w:r>
      <w:r w:rsidRPr="00C468CF">
        <w:rPr>
          <w:rFonts w:ascii="Arial" w:hAnsi="Arial" w:cs="Arial"/>
        </w:rPr>
        <w:t xml:space="preserve"> </w:t>
      </w:r>
      <w:hyperlink r:id="rId10" w:history="1">
        <w:r w:rsidR="00E21D01" w:rsidRPr="00C468CF">
          <w:rPr>
            <w:rStyle w:val="Hyperlink"/>
            <w:rFonts w:ascii="Arial" w:hAnsi="Arial" w:cs="Arial"/>
          </w:rPr>
          <w:t>https://www.socialenterprise.academy/scot/the-next-generation-of-social-entrepreneurs</w:t>
        </w:r>
      </w:hyperlink>
      <w:r w:rsidR="000E0804" w:rsidRPr="00C468CF">
        <w:rPr>
          <w:rStyle w:val="Hyperlink"/>
          <w:rFonts w:ascii="Arial" w:hAnsi="Arial" w:cs="Arial"/>
        </w:rPr>
        <w:t xml:space="preserve"> (Accessed 18th March 2018)</w:t>
      </w:r>
    </w:p>
    <w:p w14:paraId="37339E3E" w14:textId="77777777" w:rsidR="009419F3" w:rsidRPr="00C468CF" w:rsidRDefault="009419F3" w:rsidP="00500F6E">
      <w:pPr>
        <w:spacing w:line="360" w:lineRule="auto"/>
        <w:rPr>
          <w:rFonts w:ascii="Arial" w:eastAsia="Times New Roman" w:hAnsi="Arial" w:cs="Arial"/>
        </w:rPr>
      </w:pPr>
    </w:p>
    <w:p w14:paraId="46EA50D9" w14:textId="2B2D454C" w:rsidR="00E21D01" w:rsidRDefault="00E21D01" w:rsidP="00500F6E">
      <w:pPr>
        <w:spacing w:line="360" w:lineRule="auto"/>
        <w:rPr>
          <w:rFonts w:ascii="Arial" w:hAnsi="Arial" w:cs="Arial"/>
        </w:rPr>
      </w:pPr>
      <w:r w:rsidRPr="00C468CF">
        <w:rPr>
          <w:rFonts w:ascii="Arial" w:hAnsi="Arial" w:cs="Arial"/>
        </w:rPr>
        <w:t xml:space="preserve">NFER (2012) Getting to Grips with Assessment, Available at: </w:t>
      </w:r>
      <w:hyperlink r:id="rId11" w:history="1">
        <w:r w:rsidRPr="00C468CF">
          <w:rPr>
            <w:rStyle w:val="Hyperlink"/>
            <w:rFonts w:ascii="Arial" w:hAnsi="Arial" w:cs="Arial"/>
          </w:rPr>
          <w:t>https://www.nfer.ac.uk/schools/getting-to-grips-with-assessment/</w:t>
        </w:r>
      </w:hyperlink>
      <w:r w:rsidRPr="00C468CF">
        <w:rPr>
          <w:rFonts w:ascii="Arial" w:hAnsi="Arial" w:cs="Arial"/>
        </w:rPr>
        <w:t xml:space="preserve"> (Accessed 19</w:t>
      </w:r>
      <w:r w:rsidRPr="00C468CF">
        <w:rPr>
          <w:rFonts w:ascii="Arial" w:hAnsi="Arial" w:cs="Arial"/>
          <w:vertAlign w:val="superscript"/>
        </w:rPr>
        <w:t>th</w:t>
      </w:r>
      <w:r w:rsidRPr="00C468CF">
        <w:rPr>
          <w:rFonts w:ascii="Arial" w:hAnsi="Arial" w:cs="Arial"/>
        </w:rPr>
        <w:t xml:space="preserve"> March 2018) </w:t>
      </w:r>
    </w:p>
    <w:p w14:paraId="1EF5DAD0" w14:textId="77777777" w:rsidR="005C790C" w:rsidRPr="00C468CF" w:rsidRDefault="005C790C" w:rsidP="00500F6E">
      <w:pPr>
        <w:spacing w:line="360" w:lineRule="auto"/>
        <w:rPr>
          <w:rFonts w:ascii="Arial" w:hAnsi="Arial" w:cs="Arial"/>
        </w:rPr>
      </w:pPr>
    </w:p>
    <w:p w14:paraId="182CE3B5" w14:textId="3374CCB4" w:rsidR="00E56766" w:rsidRDefault="00E56766" w:rsidP="00500F6E">
      <w:pPr>
        <w:spacing w:line="360" w:lineRule="auto"/>
        <w:rPr>
          <w:rFonts w:ascii="Arial" w:hAnsi="Arial" w:cs="Arial"/>
        </w:rPr>
      </w:pPr>
      <w:r w:rsidRPr="00C468CF">
        <w:rPr>
          <w:rFonts w:ascii="Arial" w:hAnsi="Arial" w:cs="Arial"/>
        </w:rPr>
        <w:t xml:space="preserve">Pope, N, G. (2016). </w:t>
      </w:r>
      <w:r w:rsidRPr="00C468CF">
        <w:rPr>
          <w:rFonts w:ascii="Arial" w:hAnsi="Arial" w:cs="Arial"/>
          <w:i/>
        </w:rPr>
        <w:t xml:space="preserve">How the time of the day affects productivity: evidence from school schedules. </w:t>
      </w:r>
      <w:r w:rsidRPr="00C468CF">
        <w:rPr>
          <w:rFonts w:ascii="Arial" w:hAnsi="Arial" w:cs="Arial"/>
        </w:rPr>
        <w:t>The Review of Economics and Statistics. Volume 98. Issue 1.</w:t>
      </w:r>
    </w:p>
    <w:p w14:paraId="58D81083" w14:textId="77777777" w:rsidR="005C790C" w:rsidRPr="00C468CF" w:rsidRDefault="005C790C" w:rsidP="00500F6E">
      <w:pPr>
        <w:spacing w:line="360" w:lineRule="auto"/>
        <w:rPr>
          <w:rFonts w:ascii="Arial" w:hAnsi="Arial" w:cs="Arial"/>
        </w:rPr>
      </w:pPr>
    </w:p>
    <w:p w14:paraId="1AFAE742" w14:textId="524A790E" w:rsidR="00F945A3" w:rsidRDefault="00E56766" w:rsidP="00500F6E">
      <w:pPr>
        <w:spacing w:line="360" w:lineRule="auto"/>
        <w:rPr>
          <w:rFonts w:ascii="Arial" w:hAnsi="Arial" w:cs="Arial"/>
        </w:rPr>
      </w:pPr>
      <w:proofErr w:type="spellStart"/>
      <w:r w:rsidRPr="00C468CF">
        <w:rPr>
          <w:rFonts w:ascii="Arial" w:hAnsi="Arial" w:cs="Arial"/>
        </w:rPr>
        <w:t>Souitaris</w:t>
      </w:r>
      <w:proofErr w:type="spellEnd"/>
      <w:r w:rsidRPr="00C468CF">
        <w:rPr>
          <w:rFonts w:ascii="Arial" w:hAnsi="Arial" w:cs="Arial"/>
        </w:rPr>
        <w:t xml:space="preserve">, V., Storm, R. &amp; </w:t>
      </w:r>
      <w:proofErr w:type="spellStart"/>
      <w:r w:rsidRPr="00C468CF">
        <w:rPr>
          <w:rFonts w:ascii="Arial" w:hAnsi="Arial" w:cs="Arial"/>
        </w:rPr>
        <w:t>Baumol</w:t>
      </w:r>
      <w:proofErr w:type="spellEnd"/>
      <w:r w:rsidRPr="00C468CF">
        <w:rPr>
          <w:rFonts w:ascii="Arial" w:hAnsi="Arial" w:cs="Arial"/>
        </w:rPr>
        <w:t xml:space="preserve">, W. (2007). </w:t>
      </w:r>
      <w:r w:rsidRPr="00C468CF">
        <w:rPr>
          <w:rFonts w:ascii="Arial" w:hAnsi="Arial" w:cs="Arial"/>
          <w:i/>
        </w:rPr>
        <w:t xml:space="preserve">Do Entrepreneurship programmes raise entrepreneurial intention of Science and Engineering students? The effect of learning, inspiration and resources. Journal of Business Venturing. </w:t>
      </w:r>
      <w:r w:rsidRPr="00C468CF">
        <w:rPr>
          <w:rFonts w:ascii="Arial" w:hAnsi="Arial" w:cs="Arial"/>
        </w:rPr>
        <w:t>Volume 22. Issue 4.</w:t>
      </w:r>
    </w:p>
    <w:p w14:paraId="73FE5F35" w14:textId="77777777" w:rsidR="005C790C" w:rsidRPr="00C468CF" w:rsidRDefault="005C790C" w:rsidP="00500F6E">
      <w:pPr>
        <w:spacing w:line="360" w:lineRule="auto"/>
        <w:rPr>
          <w:rFonts w:ascii="Arial" w:hAnsi="Arial" w:cs="Arial"/>
        </w:rPr>
      </w:pPr>
    </w:p>
    <w:p w14:paraId="636C8734" w14:textId="26DF110F" w:rsidR="00A6139C" w:rsidRDefault="000E0804" w:rsidP="00500F6E">
      <w:pPr>
        <w:spacing w:line="360" w:lineRule="auto"/>
        <w:rPr>
          <w:rFonts w:ascii="Arial" w:hAnsi="Arial" w:cs="Arial"/>
        </w:rPr>
      </w:pPr>
      <w:r w:rsidRPr="00C468CF">
        <w:rPr>
          <w:rFonts w:ascii="Arial" w:hAnsi="Arial" w:cs="Arial"/>
        </w:rPr>
        <w:t>Bloomstaxonomy.org (</w:t>
      </w:r>
      <w:proofErr w:type="spellStart"/>
      <w:r w:rsidRPr="00C468CF">
        <w:rPr>
          <w:rFonts w:ascii="Arial" w:hAnsi="Arial" w:cs="Arial"/>
        </w:rPr>
        <w:t>nodate</w:t>
      </w:r>
      <w:proofErr w:type="spellEnd"/>
      <w:r w:rsidRPr="00C468CF">
        <w:rPr>
          <w:rFonts w:ascii="Arial" w:hAnsi="Arial" w:cs="Arial"/>
        </w:rPr>
        <w:t xml:space="preserve">) Blooms Taxonomy, Available at: </w:t>
      </w:r>
      <w:hyperlink r:id="rId12" w:history="1">
        <w:r w:rsidRPr="00C468CF">
          <w:rPr>
            <w:rStyle w:val="Hyperlink"/>
            <w:rFonts w:ascii="Arial" w:hAnsi="Arial" w:cs="Arial"/>
          </w:rPr>
          <w:t>http://www.bloomstaxonomy.org/Blooms%20Taxonomy%20questions.pdf</w:t>
        </w:r>
      </w:hyperlink>
      <w:r w:rsidRPr="00C468CF">
        <w:rPr>
          <w:rFonts w:ascii="Arial" w:hAnsi="Arial" w:cs="Arial"/>
        </w:rPr>
        <w:t xml:space="preserve">  (Accessed 20</w:t>
      </w:r>
      <w:r w:rsidRPr="00C468CF">
        <w:rPr>
          <w:rFonts w:ascii="Arial" w:hAnsi="Arial" w:cs="Arial"/>
          <w:vertAlign w:val="superscript"/>
        </w:rPr>
        <w:t>th</w:t>
      </w:r>
      <w:r w:rsidRPr="00C468CF">
        <w:rPr>
          <w:rFonts w:ascii="Arial" w:hAnsi="Arial" w:cs="Arial"/>
        </w:rPr>
        <w:t xml:space="preserve"> March 2018)</w:t>
      </w:r>
    </w:p>
    <w:p w14:paraId="00976A7F" w14:textId="77777777" w:rsidR="005C790C" w:rsidRPr="00C468CF" w:rsidRDefault="005C790C" w:rsidP="00500F6E">
      <w:pPr>
        <w:spacing w:line="360" w:lineRule="auto"/>
        <w:rPr>
          <w:rFonts w:ascii="Arial" w:hAnsi="Arial" w:cs="Arial"/>
        </w:rPr>
      </w:pPr>
    </w:p>
    <w:p w14:paraId="0BBFAC4B" w14:textId="0E12E156" w:rsidR="00352A13" w:rsidRDefault="00463AAD" w:rsidP="00500F6E">
      <w:pPr>
        <w:spacing w:line="360" w:lineRule="auto"/>
        <w:rPr>
          <w:rStyle w:val="Hyperlink"/>
          <w:rFonts w:ascii="Arial" w:hAnsi="Arial" w:cs="Arial"/>
        </w:rPr>
      </w:pPr>
      <w:r w:rsidRPr="00C468CF">
        <w:rPr>
          <w:rFonts w:ascii="Arial" w:hAnsi="Arial" w:cs="Arial"/>
        </w:rPr>
        <w:t xml:space="preserve">De Bono Thinking System (no date) </w:t>
      </w:r>
      <w:r w:rsidRPr="00C468CF">
        <w:rPr>
          <w:rFonts w:ascii="Arial" w:hAnsi="Arial" w:cs="Arial"/>
          <w:i/>
        </w:rPr>
        <w:t>Six Thinking Hats</w:t>
      </w:r>
      <w:r w:rsidRPr="00C468CF">
        <w:rPr>
          <w:rFonts w:ascii="Arial" w:hAnsi="Arial" w:cs="Arial"/>
        </w:rPr>
        <w:t xml:space="preserve">, Available at: </w:t>
      </w:r>
      <w:hyperlink r:id="rId13" w:history="1">
        <w:r w:rsidR="00352A13" w:rsidRPr="00C468CF">
          <w:rPr>
            <w:rStyle w:val="Hyperlink"/>
            <w:rFonts w:ascii="Arial" w:hAnsi="Arial" w:cs="Arial"/>
          </w:rPr>
          <w:t>http://www.debonothinkingsystems.com/tools/6hats.htm</w:t>
        </w:r>
      </w:hyperlink>
      <w:r w:rsidRPr="00C468CF">
        <w:rPr>
          <w:rStyle w:val="Hyperlink"/>
          <w:rFonts w:ascii="Arial" w:hAnsi="Arial" w:cs="Arial"/>
        </w:rPr>
        <w:t xml:space="preserve"> (Accessed 20th March 2018) </w:t>
      </w:r>
    </w:p>
    <w:p w14:paraId="4BDD2F87" w14:textId="77777777" w:rsidR="005C790C" w:rsidRPr="00C468CF" w:rsidRDefault="005C790C" w:rsidP="00500F6E">
      <w:pPr>
        <w:spacing w:line="360" w:lineRule="auto"/>
        <w:rPr>
          <w:rFonts w:ascii="Arial" w:hAnsi="Arial" w:cs="Arial"/>
        </w:rPr>
      </w:pPr>
    </w:p>
    <w:p w14:paraId="6C422DD8" w14:textId="055B4C27" w:rsidR="000A0B04" w:rsidRDefault="007B1024" w:rsidP="00500F6E">
      <w:pPr>
        <w:spacing w:line="360" w:lineRule="auto"/>
        <w:rPr>
          <w:rStyle w:val="Hyperlink"/>
          <w:rFonts w:ascii="Arial" w:hAnsi="Arial" w:cs="Arial"/>
        </w:rPr>
      </w:pPr>
      <w:r w:rsidRPr="00C468CF">
        <w:rPr>
          <w:rFonts w:ascii="Arial" w:hAnsi="Arial" w:cs="Arial"/>
        </w:rPr>
        <w:t xml:space="preserve">Ferreira, N, M. (2018) </w:t>
      </w:r>
      <w:r w:rsidRPr="00C468CF">
        <w:rPr>
          <w:rFonts w:ascii="Arial" w:hAnsi="Arial" w:cs="Arial"/>
          <w:i/>
        </w:rPr>
        <w:t xml:space="preserve">What is Entrepreneurship&gt; Entrepreneur Definition and Meaning. </w:t>
      </w:r>
      <w:r w:rsidRPr="00C468CF">
        <w:rPr>
          <w:rFonts w:ascii="Arial" w:hAnsi="Arial" w:cs="Arial"/>
        </w:rPr>
        <w:t xml:space="preserve">Available at: </w:t>
      </w:r>
      <w:hyperlink r:id="rId14" w:history="1">
        <w:r w:rsidR="000A0B04" w:rsidRPr="00C468CF">
          <w:rPr>
            <w:rStyle w:val="Hyperlink"/>
            <w:rFonts w:ascii="Arial" w:hAnsi="Arial" w:cs="Arial"/>
          </w:rPr>
          <w:t>https://www.oberlo.co.uk/blog/what-is-entrepreneurship</w:t>
        </w:r>
      </w:hyperlink>
      <w:r w:rsidRPr="00C468CF">
        <w:rPr>
          <w:rStyle w:val="Hyperlink"/>
          <w:rFonts w:ascii="Arial" w:hAnsi="Arial" w:cs="Arial"/>
        </w:rPr>
        <w:t xml:space="preserve"> (Accessed 19th March 2018) </w:t>
      </w:r>
    </w:p>
    <w:p w14:paraId="7F751A05" w14:textId="77777777" w:rsidR="005C790C" w:rsidRPr="00C468CF" w:rsidRDefault="005C790C" w:rsidP="00500F6E">
      <w:pPr>
        <w:spacing w:line="360" w:lineRule="auto"/>
        <w:rPr>
          <w:rFonts w:ascii="Arial" w:hAnsi="Arial" w:cs="Arial"/>
        </w:rPr>
      </w:pPr>
    </w:p>
    <w:p w14:paraId="111FBD49" w14:textId="1A853895" w:rsidR="00896236" w:rsidRPr="00C468CF" w:rsidRDefault="0006724A" w:rsidP="00500F6E">
      <w:pPr>
        <w:spacing w:line="360" w:lineRule="auto"/>
        <w:rPr>
          <w:rFonts w:ascii="Arial" w:hAnsi="Arial" w:cs="Arial"/>
        </w:rPr>
      </w:pPr>
      <w:proofErr w:type="spellStart"/>
      <w:r w:rsidRPr="00C468CF">
        <w:rPr>
          <w:rFonts w:ascii="Arial" w:hAnsi="Arial" w:cs="Arial"/>
        </w:rPr>
        <w:t>Fernandes</w:t>
      </w:r>
      <w:proofErr w:type="spellEnd"/>
      <w:r w:rsidRPr="00C468CF">
        <w:rPr>
          <w:rFonts w:ascii="Arial" w:hAnsi="Arial" w:cs="Arial"/>
        </w:rPr>
        <w:t xml:space="preserve">, P. (2018) </w:t>
      </w:r>
      <w:r w:rsidRPr="00C468CF">
        <w:rPr>
          <w:rFonts w:ascii="Arial" w:hAnsi="Arial" w:cs="Arial"/>
          <w:i/>
        </w:rPr>
        <w:t xml:space="preserve">Entrepreneurship Defined: What is means to be an Entrepreneur. </w:t>
      </w:r>
      <w:r w:rsidRPr="00C468CF">
        <w:rPr>
          <w:rFonts w:ascii="Arial" w:hAnsi="Arial" w:cs="Arial"/>
        </w:rPr>
        <w:t xml:space="preserve">Available at: </w:t>
      </w:r>
      <w:hyperlink r:id="rId15" w:history="1">
        <w:r w:rsidR="00896236" w:rsidRPr="00C468CF">
          <w:rPr>
            <w:rStyle w:val="Hyperlink"/>
            <w:rFonts w:ascii="Arial" w:hAnsi="Arial" w:cs="Arial"/>
          </w:rPr>
          <w:t>https://www.businessnewsdaily.com/7275-entrepreneurship-defined.html</w:t>
        </w:r>
      </w:hyperlink>
      <w:r w:rsidRPr="00C468CF">
        <w:rPr>
          <w:rStyle w:val="Hyperlink"/>
          <w:rFonts w:ascii="Arial" w:hAnsi="Arial" w:cs="Arial"/>
        </w:rPr>
        <w:t xml:space="preserve"> (Accessed 18th March 2018)</w:t>
      </w:r>
    </w:p>
    <w:p w14:paraId="4570D050" w14:textId="03D85964" w:rsidR="00B650D4" w:rsidRDefault="00535645" w:rsidP="00500F6E">
      <w:pPr>
        <w:spacing w:line="360" w:lineRule="auto"/>
        <w:rPr>
          <w:rStyle w:val="Hyperlink"/>
          <w:rFonts w:ascii="Arial" w:hAnsi="Arial" w:cs="Arial"/>
        </w:rPr>
      </w:pPr>
      <w:r w:rsidRPr="00C468CF">
        <w:rPr>
          <w:rFonts w:ascii="Arial" w:hAnsi="Arial" w:cs="Arial"/>
        </w:rPr>
        <w:t xml:space="preserve">Bright Horizons (2018) </w:t>
      </w:r>
      <w:r w:rsidRPr="00C468CF">
        <w:rPr>
          <w:rFonts w:ascii="Arial" w:hAnsi="Arial" w:cs="Arial"/>
          <w:i/>
        </w:rPr>
        <w:t>Learning from mistakes: Why we need to let children fail.</w:t>
      </w:r>
      <w:r w:rsidRPr="00C468CF">
        <w:rPr>
          <w:rFonts w:ascii="Arial" w:hAnsi="Arial" w:cs="Arial"/>
        </w:rPr>
        <w:t xml:space="preserve"> Available at: </w:t>
      </w:r>
      <w:hyperlink r:id="rId16" w:history="1">
        <w:r w:rsidR="00B650D4" w:rsidRPr="00C468CF">
          <w:rPr>
            <w:rStyle w:val="Hyperlink"/>
            <w:rFonts w:ascii="Arial" w:hAnsi="Arial" w:cs="Arial"/>
          </w:rPr>
          <w:t>https://www.brighthorizons.com/family-resources/e-family-news/2013-the-importance-of-mistakes-helping-children-learn-from-failure</w:t>
        </w:r>
      </w:hyperlink>
      <w:r w:rsidRPr="00C468CF">
        <w:rPr>
          <w:rStyle w:val="Hyperlink"/>
          <w:rFonts w:ascii="Arial" w:hAnsi="Arial" w:cs="Arial"/>
        </w:rPr>
        <w:t xml:space="preserve"> (Accessed 19th March 2018)</w:t>
      </w:r>
    </w:p>
    <w:p w14:paraId="4A741E2A" w14:textId="77777777" w:rsidR="005C790C" w:rsidRPr="00C468CF" w:rsidRDefault="005C790C" w:rsidP="00500F6E">
      <w:pPr>
        <w:spacing w:line="360" w:lineRule="auto"/>
        <w:rPr>
          <w:rFonts w:ascii="Arial" w:hAnsi="Arial" w:cs="Arial"/>
        </w:rPr>
      </w:pPr>
    </w:p>
    <w:p w14:paraId="0CCCB372" w14:textId="32CE9728" w:rsidR="00B650D4" w:rsidRPr="00C468CF" w:rsidRDefault="00B650D4" w:rsidP="00500F6E">
      <w:pPr>
        <w:spacing w:line="360" w:lineRule="auto"/>
        <w:rPr>
          <w:rFonts w:ascii="Arial" w:hAnsi="Arial" w:cs="Arial"/>
        </w:rPr>
      </w:pPr>
      <w:r w:rsidRPr="00C468CF">
        <w:rPr>
          <w:rFonts w:ascii="Arial" w:hAnsi="Arial" w:cs="Arial"/>
        </w:rPr>
        <w:t xml:space="preserve">The European Entrepreneurship Network (2015) Available at:  </w:t>
      </w:r>
      <w:hyperlink r:id="rId17" w:history="1">
        <w:r w:rsidRPr="00C468CF">
          <w:rPr>
            <w:rStyle w:val="Hyperlink"/>
            <w:rFonts w:ascii="Arial" w:hAnsi="Arial" w:cs="Arial"/>
          </w:rPr>
          <w:t>http://www.ee-hub.eu</w:t>
        </w:r>
      </w:hyperlink>
      <w:r w:rsidRPr="00C468CF">
        <w:rPr>
          <w:rFonts w:ascii="Arial" w:hAnsi="Arial" w:cs="Arial"/>
        </w:rPr>
        <w:t xml:space="preserve"> (Accessed 21</w:t>
      </w:r>
      <w:r w:rsidRPr="00C468CF">
        <w:rPr>
          <w:rFonts w:ascii="Arial" w:hAnsi="Arial" w:cs="Arial"/>
          <w:vertAlign w:val="superscript"/>
        </w:rPr>
        <w:t>st</w:t>
      </w:r>
      <w:r w:rsidRPr="00C468CF">
        <w:rPr>
          <w:rFonts w:ascii="Arial" w:hAnsi="Arial" w:cs="Arial"/>
        </w:rPr>
        <w:t xml:space="preserve"> March 2018) </w:t>
      </w:r>
    </w:p>
    <w:p w14:paraId="3C876EDF" w14:textId="77777777" w:rsidR="00D65A46" w:rsidRPr="00C468CF" w:rsidRDefault="00D65A46" w:rsidP="00500F6E">
      <w:pPr>
        <w:spacing w:line="360" w:lineRule="auto"/>
        <w:rPr>
          <w:rFonts w:ascii="Arial" w:hAnsi="Arial" w:cs="Arial"/>
        </w:rPr>
      </w:pPr>
    </w:p>
    <w:p w14:paraId="402259E4" w14:textId="1DE9F9B8" w:rsidR="00C55C9C" w:rsidRDefault="00934E36" w:rsidP="00500F6E">
      <w:pPr>
        <w:spacing w:line="360" w:lineRule="auto"/>
        <w:rPr>
          <w:rStyle w:val="Hyperlink"/>
          <w:rFonts w:ascii="Arial" w:hAnsi="Arial" w:cs="Arial"/>
        </w:rPr>
      </w:pPr>
      <w:r w:rsidRPr="00C468CF">
        <w:rPr>
          <w:rFonts w:ascii="Arial" w:hAnsi="Arial" w:cs="Arial"/>
        </w:rPr>
        <w:t xml:space="preserve">Paton, G. (2009) </w:t>
      </w:r>
      <w:r w:rsidRPr="00C468CF">
        <w:rPr>
          <w:rFonts w:ascii="Arial" w:hAnsi="Arial" w:cs="Arial"/>
          <w:i/>
        </w:rPr>
        <w:t xml:space="preserve">All pupils ‘should be in mixed ability classes’. </w:t>
      </w:r>
      <w:r w:rsidRPr="00C468CF">
        <w:rPr>
          <w:rFonts w:ascii="Arial" w:hAnsi="Arial" w:cs="Arial"/>
        </w:rPr>
        <w:t xml:space="preserve">Available at: </w:t>
      </w:r>
      <w:hyperlink r:id="rId18" w:history="1">
        <w:r w:rsidR="00C55C9C" w:rsidRPr="00C468CF">
          <w:rPr>
            <w:rStyle w:val="Hyperlink"/>
            <w:rFonts w:ascii="Arial" w:hAnsi="Arial" w:cs="Arial"/>
          </w:rPr>
          <w:t>https://www.telegraph.co.uk/education/6617251/All-pupils-should-be-in-mixed-ability-classes.html</w:t>
        </w:r>
      </w:hyperlink>
      <w:r w:rsidRPr="00C468CF">
        <w:rPr>
          <w:rStyle w:val="Hyperlink"/>
          <w:rFonts w:ascii="Arial" w:hAnsi="Arial" w:cs="Arial"/>
        </w:rPr>
        <w:t xml:space="preserve"> (Accessed 20th March 2018) </w:t>
      </w:r>
    </w:p>
    <w:p w14:paraId="63B5FDE8" w14:textId="77777777" w:rsidR="005C790C" w:rsidRPr="00C468CF" w:rsidRDefault="005C790C" w:rsidP="00500F6E">
      <w:pPr>
        <w:spacing w:line="360" w:lineRule="auto"/>
        <w:rPr>
          <w:rFonts w:ascii="Arial" w:hAnsi="Arial" w:cs="Arial"/>
        </w:rPr>
      </w:pPr>
    </w:p>
    <w:p w14:paraId="21D4CE42" w14:textId="6D0B6798" w:rsidR="00C55C9C" w:rsidRDefault="009419F3" w:rsidP="00500F6E">
      <w:pPr>
        <w:spacing w:line="360" w:lineRule="auto"/>
        <w:rPr>
          <w:rStyle w:val="Hyperlink"/>
          <w:rFonts w:ascii="Arial" w:hAnsi="Arial" w:cs="Arial"/>
        </w:rPr>
      </w:pPr>
      <w:r w:rsidRPr="00C468CF">
        <w:rPr>
          <w:rFonts w:ascii="Arial" w:hAnsi="Arial" w:cs="Arial"/>
        </w:rPr>
        <w:t xml:space="preserve">Welsh Government (2018) Big Ideas Wales: </w:t>
      </w:r>
      <w:r w:rsidRPr="00C468CF">
        <w:rPr>
          <w:rFonts w:ascii="Arial" w:hAnsi="Arial" w:cs="Arial"/>
          <w:i/>
        </w:rPr>
        <w:t xml:space="preserve">Youth Entrepreneurship Strategy. </w:t>
      </w:r>
      <w:r w:rsidRPr="00C468CF">
        <w:rPr>
          <w:rFonts w:ascii="Arial" w:hAnsi="Arial" w:cs="Arial"/>
        </w:rPr>
        <w:t xml:space="preserve">Available at: </w:t>
      </w:r>
      <w:hyperlink r:id="rId19" w:history="1">
        <w:r w:rsidR="00D45254" w:rsidRPr="00C468CF">
          <w:rPr>
            <w:rStyle w:val="Hyperlink"/>
            <w:rFonts w:ascii="Arial" w:hAnsi="Arial" w:cs="Arial"/>
          </w:rPr>
          <w:t>https://businesswales.gov.wales/bigideas/youth-entrepreneurship-strategy</w:t>
        </w:r>
      </w:hyperlink>
      <w:r w:rsidRPr="00C468CF">
        <w:rPr>
          <w:rStyle w:val="Hyperlink"/>
          <w:rFonts w:ascii="Arial" w:hAnsi="Arial" w:cs="Arial"/>
        </w:rPr>
        <w:t xml:space="preserve"> (Accessed 18th March 2018) </w:t>
      </w:r>
    </w:p>
    <w:p w14:paraId="57DAA684" w14:textId="77777777" w:rsidR="005C790C" w:rsidRPr="00C468CF" w:rsidRDefault="005C790C" w:rsidP="00500F6E">
      <w:pPr>
        <w:spacing w:line="360" w:lineRule="auto"/>
        <w:rPr>
          <w:rFonts w:ascii="Arial" w:hAnsi="Arial" w:cs="Arial"/>
        </w:rPr>
      </w:pPr>
    </w:p>
    <w:p w14:paraId="4E01640A" w14:textId="279F8D57" w:rsidR="00D45254" w:rsidRDefault="009419F3" w:rsidP="00500F6E">
      <w:pPr>
        <w:spacing w:line="360" w:lineRule="auto"/>
        <w:rPr>
          <w:rFonts w:ascii="Arial" w:hAnsi="Arial" w:cs="Arial"/>
        </w:rPr>
      </w:pPr>
      <w:r w:rsidRPr="00C468CF">
        <w:rPr>
          <w:rFonts w:ascii="Arial" w:hAnsi="Arial" w:cs="Arial"/>
        </w:rPr>
        <w:t xml:space="preserve">Welsh Government (2018) Big Ideas Wales: </w:t>
      </w:r>
      <w:r w:rsidRPr="00C468CF">
        <w:rPr>
          <w:rFonts w:ascii="Arial" w:hAnsi="Arial" w:cs="Arial"/>
          <w:i/>
        </w:rPr>
        <w:t xml:space="preserve">Understanding Entrepreneurship – The ACRO Model. </w:t>
      </w:r>
      <w:r w:rsidRPr="00C468CF">
        <w:rPr>
          <w:rFonts w:ascii="Arial" w:hAnsi="Arial" w:cs="Arial"/>
        </w:rPr>
        <w:t xml:space="preserve">Available at: </w:t>
      </w:r>
      <w:hyperlink r:id="rId20" w:history="1">
        <w:r w:rsidR="007C222D" w:rsidRPr="00C468CF">
          <w:rPr>
            <w:rStyle w:val="Hyperlink"/>
            <w:rFonts w:ascii="Arial" w:hAnsi="Arial" w:cs="Arial"/>
          </w:rPr>
          <w:t>https://businesswales.gov.wales/bigideas/understanding-entrepreneurship-acro-model</w:t>
        </w:r>
      </w:hyperlink>
      <w:r w:rsidRPr="00C468CF">
        <w:rPr>
          <w:rFonts w:ascii="Arial" w:hAnsi="Arial" w:cs="Arial"/>
        </w:rPr>
        <w:t xml:space="preserve"> (Accessed 18th March 2018) </w:t>
      </w:r>
    </w:p>
    <w:p w14:paraId="7A32EBBE" w14:textId="77777777" w:rsidR="005C790C" w:rsidRPr="00C468CF" w:rsidRDefault="005C790C" w:rsidP="00500F6E">
      <w:pPr>
        <w:spacing w:line="360" w:lineRule="auto"/>
        <w:rPr>
          <w:rFonts w:ascii="Arial" w:hAnsi="Arial" w:cs="Arial"/>
        </w:rPr>
      </w:pPr>
    </w:p>
    <w:p w14:paraId="5C48803D" w14:textId="5C07B4F5" w:rsidR="007C222D" w:rsidRPr="00C468CF" w:rsidRDefault="007C222D" w:rsidP="00500F6E">
      <w:pPr>
        <w:spacing w:line="360" w:lineRule="auto"/>
        <w:rPr>
          <w:rFonts w:ascii="Arial" w:hAnsi="Arial" w:cs="Arial"/>
        </w:rPr>
      </w:pPr>
      <w:r w:rsidRPr="00C468CF">
        <w:rPr>
          <w:rFonts w:ascii="Arial" w:hAnsi="Arial" w:cs="Arial"/>
        </w:rPr>
        <w:t xml:space="preserve">Welsh Government (2010) </w:t>
      </w:r>
      <w:r w:rsidRPr="00C468CF">
        <w:rPr>
          <w:rFonts w:ascii="Arial" w:hAnsi="Arial" w:cs="Arial"/>
          <w:i/>
        </w:rPr>
        <w:t xml:space="preserve">Youth Entrepreneurship Strategy: An Action Plan for Wales 2010-2015. </w:t>
      </w:r>
      <w:r w:rsidRPr="00C468CF">
        <w:rPr>
          <w:rFonts w:ascii="Arial" w:hAnsi="Arial" w:cs="Arial"/>
        </w:rPr>
        <w:t xml:space="preserve">Available at: </w:t>
      </w:r>
      <w:hyperlink r:id="rId21" w:history="1">
        <w:r w:rsidRPr="00C468CF">
          <w:rPr>
            <w:rStyle w:val="Hyperlink"/>
            <w:rFonts w:ascii="Arial" w:hAnsi="Arial" w:cs="Arial"/>
          </w:rPr>
          <w:t>https://businesswales.gov.wales/bigideas/sites/bigideas/files/documents/pdf/YES-%20An%20Action%20Plan%20for%20Wales%202010-15%20_Eng_1.pdf</w:t>
        </w:r>
      </w:hyperlink>
      <w:r w:rsidRPr="00C468CF">
        <w:rPr>
          <w:rFonts w:ascii="Arial" w:hAnsi="Arial" w:cs="Arial"/>
        </w:rPr>
        <w:t xml:space="preserve"> (Accessed 20</w:t>
      </w:r>
      <w:r w:rsidRPr="00C468CF">
        <w:rPr>
          <w:rFonts w:ascii="Arial" w:hAnsi="Arial" w:cs="Arial"/>
          <w:vertAlign w:val="superscript"/>
        </w:rPr>
        <w:t>th</w:t>
      </w:r>
      <w:r w:rsidRPr="00C468CF">
        <w:rPr>
          <w:rFonts w:ascii="Arial" w:hAnsi="Arial" w:cs="Arial"/>
        </w:rPr>
        <w:t xml:space="preserve"> March 2018) </w:t>
      </w:r>
    </w:p>
    <w:p w14:paraId="741C524F" w14:textId="77777777" w:rsidR="00145E87" w:rsidRPr="00C468CF" w:rsidRDefault="00145E87" w:rsidP="00500F6E">
      <w:pPr>
        <w:spacing w:line="360" w:lineRule="auto"/>
        <w:rPr>
          <w:rFonts w:ascii="Arial" w:hAnsi="Arial" w:cs="Arial"/>
        </w:rPr>
      </w:pPr>
    </w:p>
    <w:p w14:paraId="7D8E974F" w14:textId="31CFC78C" w:rsidR="00145E87" w:rsidRPr="00C468CF" w:rsidRDefault="00145E87" w:rsidP="00500F6E">
      <w:pPr>
        <w:spacing w:line="360" w:lineRule="auto"/>
        <w:rPr>
          <w:rFonts w:ascii="Arial" w:hAnsi="Arial" w:cs="Arial"/>
        </w:rPr>
      </w:pPr>
      <w:r w:rsidRPr="00C468CF">
        <w:rPr>
          <w:rFonts w:ascii="Arial" w:hAnsi="Arial" w:cs="Arial"/>
        </w:rPr>
        <w:t xml:space="preserve">Welsh Government (2012) </w:t>
      </w:r>
      <w:hyperlink r:id="rId22" w:history="1">
        <w:r w:rsidR="00C468CF" w:rsidRPr="00C468CF">
          <w:rPr>
            <w:rStyle w:val="Hyperlink"/>
            <w:rFonts w:ascii="Arial" w:hAnsi="Arial" w:cs="Arial"/>
          </w:rPr>
          <w:t>http://learning.gov.wales/docs/learningwales/publications/140626-careers-and-the-world-of-work-learning-and-progression-en.pdf</w:t>
        </w:r>
      </w:hyperlink>
    </w:p>
    <w:p w14:paraId="41134E5F" w14:textId="77777777" w:rsidR="00C468CF" w:rsidRPr="00C468CF" w:rsidRDefault="00C468CF" w:rsidP="00500F6E">
      <w:pPr>
        <w:spacing w:line="360" w:lineRule="auto"/>
        <w:rPr>
          <w:rFonts w:ascii="Arial" w:hAnsi="Arial" w:cs="Arial"/>
        </w:rPr>
      </w:pPr>
    </w:p>
    <w:p w14:paraId="029FA1EA" w14:textId="218E5407" w:rsidR="00C468CF" w:rsidRDefault="00C468CF" w:rsidP="00500F6E">
      <w:pPr>
        <w:spacing w:line="360" w:lineRule="auto"/>
        <w:rPr>
          <w:rFonts w:ascii="Arial" w:eastAsia="Times New Roman" w:hAnsi="Arial" w:cs="Arial"/>
          <w:color w:val="006621"/>
          <w:shd w:val="clear" w:color="auto" w:fill="FFFFFF"/>
        </w:rPr>
      </w:pPr>
      <w:r w:rsidRPr="00C468CF">
        <w:rPr>
          <w:rFonts w:ascii="Arial" w:eastAsia="Times New Roman" w:hAnsi="Arial" w:cs="Arial"/>
          <w:color w:val="000000" w:themeColor="text1"/>
          <w:shd w:val="clear" w:color="auto" w:fill="FFFFFF"/>
        </w:rPr>
        <w:t xml:space="preserve">Donaldson, G. (2015) </w:t>
      </w:r>
      <w:r w:rsidRPr="00C468CF">
        <w:rPr>
          <w:rFonts w:ascii="Arial" w:eastAsia="Times New Roman" w:hAnsi="Arial" w:cs="Arial"/>
          <w:i/>
          <w:color w:val="000000" w:themeColor="text1"/>
          <w:shd w:val="clear" w:color="auto" w:fill="FFFFFF"/>
        </w:rPr>
        <w:t xml:space="preserve">Successful Futures. </w:t>
      </w:r>
      <w:r w:rsidRPr="00C468CF">
        <w:rPr>
          <w:rFonts w:ascii="Arial" w:eastAsia="Times New Roman" w:hAnsi="Arial" w:cs="Arial"/>
          <w:color w:val="000000" w:themeColor="text1"/>
          <w:shd w:val="clear" w:color="auto" w:fill="FFFFFF"/>
        </w:rPr>
        <w:t xml:space="preserve">Available at: </w:t>
      </w:r>
      <w:hyperlink r:id="rId23" w:history="1">
        <w:r w:rsidRPr="00C468CF">
          <w:rPr>
            <w:rStyle w:val="Hyperlink"/>
            <w:rFonts w:ascii="Arial" w:eastAsia="Times New Roman" w:hAnsi="Arial" w:cs="Arial"/>
            <w:shd w:val="clear" w:color="auto" w:fill="FFFFFF"/>
          </w:rPr>
          <w:t>https://www.nasuwt.org.uk/asset/A788604C-3046-4005-A1EA0EAFF023E0DD/</w:t>
        </w:r>
      </w:hyperlink>
      <w:r w:rsidRPr="00C468CF">
        <w:rPr>
          <w:rFonts w:ascii="Arial" w:eastAsia="Times New Roman" w:hAnsi="Arial" w:cs="Arial"/>
          <w:color w:val="006621"/>
          <w:shd w:val="clear" w:color="auto" w:fill="FFFFFF"/>
        </w:rPr>
        <w:t xml:space="preserve"> (Accessed 22</w:t>
      </w:r>
      <w:r w:rsidRPr="00C468CF">
        <w:rPr>
          <w:rFonts w:ascii="Arial" w:eastAsia="Times New Roman" w:hAnsi="Arial" w:cs="Arial"/>
          <w:color w:val="006621"/>
          <w:shd w:val="clear" w:color="auto" w:fill="FFFFFF"/>
          <w:vertAlign w:val="superscript"/>
        </w:rPr>
        <w:t>nd</w:t>
      </w:r>
      <w:r w:rsidRPr="00C468CF">
        <w:rPr>
          <w:rFonts w:ascii="Arial" w:eastAsia="Times New Roman" w:hAnsi="Arial" w:cs="Arial"/>
          <w:color w:val="006621"/>
          <w:shd w:val="clear" w:color="auto" w:fill="FFFFFF"/>
        </w:rPr>
        <w:t xml:space="preserve"> March 2018) </w:t>
      </w:r>
    </w:p>
    <w:p w14:paraId="41580624" w14:textId="77777777" w:rsidR="005430E9" w:rsidRDefault="005430E9" w:rsidP="00500F6E">
      <w:pPr>
        <w:spacing w:line="360" w:lineRule="auto"/>
        <w:rPr>
          <w:rFonts w:ascii="Arial" w:eastAsia="Times New Roman" w:hAnsi="Arial" w:cs="Arial"/>
          <w:color w:val="006621"/>
          <w:shd w:val="clear" w:color="auto" w:fill="FFFFFF"/>
        </w:rPr>
      </w:pPr>
    </w:p>
    <w:p w14:paraId="68F063B3" w14:textId="2F406C17" w:rsidR="005430E9" w:rsidRPr="005430E9" w:rsidRDefault="005430E9" w:rsidP="00500F6E">
      <w:pPr>
        <w:spacing w:line="360" w:lineRule="auto"/>
        <w:rPr>
          <w:rFonts w:ascii="Arial" w:eastAsia="Times New Roman" w:hAnsi="Arial" w:cs="Arial"/>
          <w:color w:val="000000" w:themeColor="text1"/>
        </w:rPr>
      </w:pPr>
      <w:r w:rsidRPr="005430E9">
        <w:rPr>
          <w:rFonts w:ascii="Arial" w:eastAsia="Times New Roman" w:hAnsi="Arial" w:cs="Arial"/>
          <w:color w:val="000000" w:themeColor="text1"/>
          <w:shd w:val="clear" w:color="auto" w:fill="FFFFFF"/>
        </w:rPr>
        <w:t xml:space="preserve">Hewitt, M. (2010) </w:t>
      </w:r>
      <w:r w:rsidRPr="005430E9">
        <w:rPr>
          <w:rFonts w:ascii="Arial" w:eastAsia="Times New Roman" w:hAnsi="Arial" w:cs="Arial"/>
          <w:i/>
          <w:color w:val="000000" w:themeColor="text1"/>
          <w:shd w:val="clear" w:color="auto" w:fill="FFFFFF"/>
        </w:rPr>
        <w:t xml:space="preserve">Entrepreneurship, Training, Education and Job Creation, </w:t>
      </w:r>
      <w:r w:rsidRPr="005430E9">
        <w:rPr>
          <w:rFonts w:ascii="Arial" w:eastAsia="Times New Roman" w:hAnsi="Arial" w:cs="Arial"/>
          <w:color w:val="000000" w:themeColor="text1"/>
          <w:shd w:val="clear" w:color="auto" w:fill="FFFFFF"/>
        </w:rPr>
        <w:t xml:space="preserve">Johannesburg: SUN </w:t>
      </w:r>
      <w:proofErr w:type="spellStart"/>
      <w:r w:rsidRPr="005430E9">
        <w:rPr>
          <w:rFonts w:ascii="Arial" w:eastAsia="Times New Roman" w:hAnsi="Arial" w:cs="Arial"/>
          <w:color w:val="000000" w:themeColor="text1"/>
          <w:shd w:val="clear" w:color="auto" w:fill="FFFFFF"/>
        </w:rPr>
        <w:t>MeDIA</w:t>
      </w:r>
      <w:proofErr w:type="spellEnd"/>
      <w:r w:rsidRPr="005430E9">
        <w:rPr>
          <w:rFonts w:ascii="Arial" w:eastAsia="Times New Roman" w:hAnsi="Arial" w:cs="Arial"/>
          <w:color w:val="000000" w:themeColor="text1"/>
          <w:shd w:val="clear" w:color="auto" w:fill="FFFFFF"/>
        </w:rPr>
        <w:t xml:space="preserve"> Metro</w:t>
      </w:r>
    </w:p>
    <w:p w14:paraId="60AB1401" w14:textId="77777777" w:rsidR="00C468CF" w:rsidRDefault="00C468CF"/>
    <w:sectPr w:rsidR="00C468CF" w:rsidSect="00A87D91">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03C39F" w14:textId="77777777" w:rsidR="005C0664" w:rsidRDefault="005C0664" w:rsidP="00E23902">
      <w:r>
        <w:separator/>
      </w:r>
    </w:p>
  </w:endnote>
  <w:endnote w:type="continuationSeparator" w:id="0">
    <w:p w14:paraId="5B3DD78C" w14:textId="77777777" w:rsidR="005C0664" w:rsidRDefault="005C0664" w:rsidP="00E23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CD73A" w14:textId="77777777" w:rsidR="005C0664" w:rsidRDefault="005C0664" w:rsidP="00E23902">
      <w:r>
        <w:separator/>
      </w:r>
    </w:p>
  </w:footnote>
  <w:footnote w:type="continuationSeparator" w:id="0">
    <w:p w14:paraId="53E75755" w14:textId="77777777" w:rsidR="005C0664" w:rsidRDefault="005C0664" w:rsidP="00E2390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B1784" w14:textId="244B4918" w:rsidR="00E23902" w:rsidRDefault="00E23902">
    <w:pPr>
      <w:pStyle w:val="Header"/>
    </w:pPr>
    <w:r>
      <w:t>W</w:t>
    </w:r>
    <w:r w:rsidR="00DE055E">
      <w:t>ord</w:t>
    </w:r>
    <w:r w:rsidR="00B91C8D">
      <w:t xml:space="preserve">s = </w:t>
    </w:r>
    <w:r w:rsidR="0036338B">
      <w:t>3676</w:t>
    </w:r>
    <w:r w:rsidR="003F6B3B">
      <w:t xml:space="preserve">    </w:t>
    </w:r>
    <w:r w:rsidR="0036338B">
      <w:t xml:space="preserve">174 </w:t>
    </w:r>
    <w:r w:rsidR="00B56EE6">
      <w:t>words spare</w:t>
    </w:r>
    <w:r w:rsidR="003F0DB9">
      <w:t xml:space="preserve"> </w:t>
    </w:r>
  </w:p>
  <w:p w14:paraId="67070DE6" w14:textId="77777777" w:rsidR="00E23902" w:rsidRDefault="00E2390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A7AD3"/>
    <w:multiLevelType w:val="multilevel"/>
    <w:tmpl w:val="A410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B3734D"/>
    <w:multiLevelType w:val="multilevel"/>
    <w:tmpl w:val="69B493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D91AB4"/>
    <w:multiLevelType w:val="hybridMultilevel"/>
    <w:tmpl w:val="3618C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A77AB0"/>
    <w:multiLevelType w:val="hybridMultilevel"/>
    <w:tmpl w:val="A2201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461D90"/>
    <w:multiLevelType w:val="hybridMultilevel"/>
    <w:tmpl w:val="F83CB14A"/>
    <w:lvl w:ilvl="0" w:tplc="8DBCFEA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2D7BFA"/>
    <w:multiLevelType w:val="multilevel"/>
    <w:tmpl w:val="CE62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0B61EC"/>
    <w:multiLevelType w:val="hybridMultilevel"/>
    <w:tmpl w:val="9A345E70"/>
    <w:lvl w:ilvl="0" w:tplc="22B00F2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B72517"/>
    <w:multiLevelType w:val="hybridMultilevel"/>
    <w:tmpl w:val="4FE6B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334A48"/>
    <w:multiLevelType w:val="multilevel"/>
    <w:tmpl w:val="013A80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6C4A1C25"/>
    <w:multiLevelType w:val="multilevel"/>
    <w:tmpl w:val="C77C5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F347DF7"/>
    <w:multiLevelType w:val="hybridMultilevel"/>
    <w:tmpl w:val="83EA4098"/>
    <w:lvl w:ilvl="0" w:tplc="7304D9DE">
      <w:numFmt w:val="bullet"/>
      <w:lvlText w:val="-"/>
      <w:lvlJc w:val="left"/>
      <w:pPr>
        <w:ind w:left="780" w:hanging="360"/>
      </w:pPr>
      <w:rPr>
        <w:rFonts w:ascii="Arial" w:eastAsiaTheme="minorHAnsi"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71330BCD"/>
    <w:multiLevelType w:val="hybridMultilevel"/>
    <w:tmpl w:val="A0B48858"/>
    <w:lvl w:ilvl="0" w:tplc="7304D9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C67440"/>
    <w:multiLevelType w:val="hybridMultilevel"/>
    <w:tmpl w:val="3BF6D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435D41"/>
    <w:multiLevelType w:val="hybridMultilevel"/>
    <w:tmpl w:val="89643FC6"/>
    <w:lvl w:ilvl="0" w:tplc="D4347CAE">
      <w:start w:val="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0"/>
  </w:num>
  <w:num w:numId="5">
    <w:abstractNumId w:val="11"/>
  </w:num>
  <w:num w:numId="6">
    <w:abstractNumId w:val="8"/>
  </w:num>
  <w:num w:numId="7">
    <w:abstractNumId w:val="10"/>
  </w:num>
  <w:num w:numId="8">
    <w:abstractNumId w:val="13"/>
  </w:num>
  <w:num w:numId="9">
    <w:abstractNumId w:val="5"/>
  </w:num>
  <w:num w:numId="10">
    <w:abstractNumId w:val="3"/>
  </w:num>
  <w:num w:numId="11">
    <w:abstractNumId w:val="2"/>
  </w:num>
  <w:num w:numId="12">
    <w:abstractNumId w:val="7"/>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7AC"/>
    <w:rsid w:val="000062F3"/>
    <w:rsid w:val="00014148"/>
    <w:rsid w:val="00031327"/>
    <w:rsid w:val="000378A5"/>
    <w:rsid w:val="0006197A"/>
    <w:rsid w:val="0006724A"/>
    <w:rsid w:val="000A0B04"/>
    <w:rsid w:val="000A3BA8"/>
    <w:rsid w:val="000A511F"/>
    <w:rsid w:val="000E0804"/>
    <w:rsid w:val="000E21A0"/>
    <w:rsid w:val="000E7D61"/>
    <w:rsid w:val="00145E87"/>
    <w:rsid w:val="00151083"/>
    <w:rsid w:val="001B1323"/>
    <w:rsid w:val="001D57A2"/>
    <w:rsid w:val="0020679F"/>
    <w:rsid w:val="00224115"/>
    <w:rsid w:val="00266323"/>
    <w:rsid w:val="00267F93"/>
    <w:rsid w:val="002979B4"/>
    <w:rsid w:val="002A17AC"/>
    <w:rsid w:val="002C16D1"/>
    <w:rsid w:val="002E008E"/>
    <w:rsid w:val="002E195C"/>
    <w:rsid w:val="00320CFE"/>
    <w:rsid w:val="00327D27"/>
    <w:rsid w:val="0033196B"/>
    <w:rsid w:val="00352A13"/>
    <w:rsid w:val="00356341"/>
    <w:rsid w:val="0036338B"/>
    <w:rsid w:val="00366E91"/>
    <w:rsid w:val="003906C8"/>
    <w:rsid w:val="0039393D"/>
    <w:rsid w:val="003A40C9"/>
    <w:rsid w:val="003C1FFE"/>
    <w:rsid w:val="003C59A1"/>
    <w:rsid w:val="003F0DB9"/>
    <w:rsid w:val="003F4837"/>
    <w:rsid w:val="003F6B3B"/>
    <w:rsid w:val="00402D5F"/>
    <w:rsid w:val="004101D4"/>
    <w:rsid w:val="00412D9E"/>
    <w:rsid w:val="00421ACF"/>
    <w:rsid w:val="00431093"/>
    <w:rsid w:val="004401A2"/>
    <w:rsid w:val="00443A8B"/>
    <w:rsid w:val="00451371"/>
    <w:rsid w:val="00456035"/>
    <w:rsid w:val="00463AAD"/>
    <w:rsid w:val="00494D61"/>
    <w:rsid w:val="004C54E5"/>
    <w:rsid w:val="004F044F"/>
    <w:rsid w:val="00500F6E"/>
    <w:rsid w:val="0050285C"/>
    <w:rsid w:val="0050631D"/>
    <w:rsid w:val="00524D67"/>
    <w:rsid w:val="00535645"/>
    <w:rsid w:val="00541386"/>
    <w:rsid w:val="005430E9"/>
    <w:rsid w:val="00550C49"/>
    <w:rsid w:val="00551460"/>
    <w:rsid w:val="00584D9B"/>
    <w:rsid w:val="005B7458"/>
    <w:rsid w:val="005C0664"/>
    <w:rsid w:val="005C790C"/>
    <w:rsid w:val="005E171B"/>
    <w:rsid w:val="005E1FCA"/>
    <w:rsid w:val="005E6FBF"/>
    <w:rsid w:val="006132C5"/>
    <w:rsid w:val="006166CC"/>
    <w:rsid w:val="00617130"/>
    <w:rsid w:val="006252A2"/>
    <w:rsid w:val="00657A47"/>
    <w:rsid w:val="00675792"/>
    <w:rsid w:val="006A1254"/>
    <w:rsid w:val="006A7ED0"/>
    <w:rsid w:val="006C0EED"/>
    <w:rsid w:val="00731CC9"/>
    <w:rsid w:val="00746D69"/>
    <w:rsid w:val="007714DB"/>
    <w:rsid w:val="00772ADA"/>
    <w:rsid w:val="007B1024"/>
    <w:rsid w:val="007C222D"/>
    <w:rsid w:val="007C4A6E"/>
    <w:rsid w:val="007D298A"/>
    <w:rsid w:val="00813273"/>
    <w:rsid w:val="008714A5"/>
    <w:rsid w:val="00874264"/>
    <w:rsid w:val="00896236"/>
    <w:rsid w:val="00897EDF"/>
    <w:rsid w:val="008A7A3E"/>
    <w:rsid w:val="008F5100"/>
    <w:rsid w:val="0090042B"/>
    <w:rsid w:val="0090052F"/>
    <w:rsid w:val="00934E36"/>
    <w:rsid w:val="00941475"/>
    <w:rsid w:val="009419F3"/>
    <w:rsid w:val="009455CB"/>
    <w:rsid w:val="00945F1C"/>
    <w:rsid w:val="00955B85"/>
    <w:rsid w:val="00956ED9"/>
    <w:rsid w:val="00962465"/>
    <w:rsid w:val="0097441C"/>
    <w:rsid w:val="009A2F07"/>
    <w:rsid w:val="009A6B14"/>
    <w:rsid w:val="009B1B9F"/>
    <w:rsid w:val="009B4768"/>
    <w:rsid w:val="009E5E60"/>
    <w:rsid w:val="00A41627"/>
    <w:rsid w:val="00A6139C"/>
    <w:rsid w:val="00A850DA"/>
    <w:rsid w:val="00A87730"/>
    <w:rsid w:val="00A87D91"/>
    <w:rsid w:val="00A9471D"/>
    <w:rsid w:val="00AA21A7"/>
    <w:rsid w:val="00AD3E1B"/>
    <w:rsid w:val="00AD5647"/>
    <w:rsid w:val="00AF4F2B"/>
    <w:rsid w:val="00B2313C"/>
    <w:rsid w:val="00B32AFC"/>
    <w:rsid w:val="00B4112D"/>
    <w:rsid w:val="00B51A40"/>
    <w:rsid w:val="00B56A08"/>
    <w:rsid w:val="00B56EE6"/>
    <w:rsid w:val="00B57FC5"/>
    <w:rsid w:val="00B60B3E"/>
    <w:rsid w:val="00B650D4"/>
    <w:rsid w:val="00B81899"/>
    <w:rsid w:val="00B901B8"/>
    <w:rsid w:val="00B91C8D"/>
    <w:rsid w:val="00BA4119"/>
    <w:rsid w:val="00BB392B"/>
    <w:rsid w:val="00BC3905"/>
    <w:rsid w:val="00C24B08"/>
    <w:rsid w:val="00C347B7"/>
    <w:rsid w:val="00C468CF"/>
    <w:rsid w:val="00C51BCE"/>
    <w:rsid w:val="00C55C9C"/>
    <w:rsid w:val="00C936F3"/>
    <w:rsid w:val="00CB3C7A"/>
    <w:rsid w:val="00CE6887"/>
    <w:rsid w:val="00CF1BD9"/>
    <w:rsid w:val="00D2579B"/>
    <w:rsid w:val="00D45254"/>
    <w:rsid w:val="00D46345"/>
    <w:rsid w:val="00D65A46"/>
    <w:rsid w:val="00DC18E8"/>
    <w:rsid w:val="00DC1ECE"/>
    <w:rsid w:val="00DE055E"/>
    <w:rsid w:val="00E0279F"/>
    <w:rsid w:val="00E03170"/>
    <w:rsid w:val="00E06A6D"/>
    <w:rsid w:val="00E16463"/>
    <w:rsid w:val="00E16EEC"/>
    <w:rsid w:val="00E21D01"/>
    <w:rsid w:val="00E23902"/>
    <w:rsid w:val="00E36028"/>
    <w:rsid w:val="00E56766"/>
    <w:rsid w:val="00E57A38"/>
    <w:rsid w:val="00E60D8C"/>
    <w:rsid w:val="00E66882"/>
    <w:rsid w:val="00E773C9"/>
    <w:rsid w:val="00EA4D37"/>
    <w:rsid w:val="00ED0373"/>
    <w:rsid w:val="00ED3C96"/>
    <w:rsid w:val="00EF147A"/>
    <w:rsid w:val="00EF2EC8"/>
    <w:rsid w:val="00F073C7"/>
    <w:rsid w:val="00F231B9"/>
    <w:rsid w:val="00F30240"/>
    <w:rsid w:val="00F31901"/>
    <w:rsid w:val="00F674F5"/>
    <w:rsid w:val="00F945A3"/>
    <w:rsid w:val="00FB6097"/>
    <w:rsid w:val="00FE6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EBD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68C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E6CAE"/>
  </w:style>
  <w:style w:type="paragraph" w:styleId="ListParagraph">
    <w:name w:val="List Paragraph"/>
    <w:basedOn w:val="Normal"/>
    <w:uiPriority w:val="34"/>
    <w:qFormat/>
    <w:rsid w:val="00A87730"/>
    <w:pPr>
      <w:spacing w:after="160" w:line="259" w:lineRule="auto"/>
      <w:ind w:left="720"/>
      <w:contextualSpacing/>
    </w:pPr>
    <w:rPr>
      <w:rFonts w:asciiTheme="minorHAnsi" w:hAnsiTheme="minorHAnsi" w:cstheme="minorBidi"/>
      <w:sz w:val="22"/>
      <w:szCs w:val="22"/>
      <w:lang w:val="en-GB"/>
    </w:rPr>
  </w:style>
  <w:style w:type="paragraph" w:styleId="NormalWeb">
    <w:name w:val="Normal (Web)"/>
    <w:basedOn w:val="Normal"/>
    <w:uiPriority w:val="99"/>
    <w:unhideWhenUsed/>
    <w:rsid w:val="0050285C"/>
    <w:pPr>
      <w:spacing w:before="100" w:beforeAutospacing="1" w:after="100" w:afterAutospacing="1"/>
    </w:pPr>
  </w:style>
  <w:style w:type="character" w:styleId="Hyperlink">
    <w:name w:val="Hyperlink"/>
    <w:basedOn w:val="DefaultParagraphFont"/>
    <w:uiPriority w:val="99"/>
    <w:unhideWhenUsed/>
    <w:rsid w:val="001B1323"/>
    <w:rPr>
      <w:color w:val="0563C1" w:themeColor="hyperlink"/>
      <w:u w:val="single"/>
    </w:rPr>
  </w:style>
  <w:style w:type="character" w:styleId="Strong">
    <w:name w:val="Strong"/>
    <w:basedOn w:val="DefaultParagraphFont"/>
    <w:uiPriority w:val="22"/>
    <w:qFormat/>
    <w:rsid w:val="00C936F3"/>
    <w:rPr>
      <w:b/>
      <w:bCs/>
    </w:rPr>
  </w:style>
  <w:style w:type="paragraph" w:styleId="Header">
    <w:name w:val="header"/>
    <w:basedOn w:val="Normal"/>
    <w:link w:val="HeaderChar"/>
    <w:uiPriority w:val="99"/>
    <w:unhideWhenUsed/>
    <w:rsid w:val="00E23902"/>
    <w:pPr>
      <w:tabs>
        <w:tab w:val="center" w:pos="4513"/>
        <w:tab w:val="right" w:pos="9026"/>
      </w:tabs>
    </w:pPr>
    <w:rPr>
      <w:rFonts w:asciiTheme="minorHAnsi" w:hAnsiTheme="minorHAnsi" w:cstheme="minorBidi"/>
      <w:sz w:val="22"/>
      <w:szCs w:val="22"/>
      <w:lang w:val="en-GB"/>
    </w:rPr>
  </w:style>
  <w:style w:type="character" w:customStyle="1" w:styleId="HeaderChar">
    <w:name w:val="Header Char"/>
    <w:basedOn w:val="DefaultParagraphFont"/>
    <w:link w:val="Header"/>
    <w:uiPriority w:val="99"/>
    <w:rsid w:val="00E23902"/>
    <w:rPr>
      <w:sz w:val="22"/>
      <w:szCs w:val="22"/>
      <w:lang w:val="en-GB"/>
    </w:rPr>
  </w:style>
  <w:style w:type="paragraph" w:styleId="Footer">
    <w:name w:val="footer"/>
    <w:basedOn w:val="Normal"/>
    <w:link w:val="FooterChar"/>
    <w:uiPriority w:val="99"/>
    <w:unhideWhenUsed/>
    <w:rsid w:val="00E23902"/>
    <w:pPr>
      <w:tabs>
        <w:tab w:val="center" w:pos="4513"/>
        <w:tab w:val="right" w:pos="9026"/>
      </w:tabs>
    </w:pPr>
    <w:rPr>
      <w:rFonts w:asciiTheme="minorHAnsi" w:hAnsiTheme="minorHAnsi" w:cstheme="minorBidi"/>
      <w:sz w:val="22"/>
      <w:szCs w:val="22"/>
      <w:lang w:val="en-GB"/>
    </w:rPr>
  </w:style>
  <w:style w:type="character" w:customStyle="1" w:styleId="FooterChar">
    <w:name w:val="Footer Char"/>
    <w:basedOn w:val="DefaultParagraphFont"/>
    <w:link w:val="Footer"/>
    <w:uiPriority w:val="99"/>
    <w:rsid w:val="00E23902"/>
    <w:rPr>
      <w:sz w:val="22"/>
      <w:szCs w:val="22"/>
      <w:lang w:val="en-GB"/>
    </w:rPr>
  </w:style>
  <w:style w:type="character" w:styleId="Emphasis">
    <w:name w:val="Emphasis"/>
    <w:basedOn w:val="DefaultParagraphFont"/>
    <w:uiPriority w:val="20"/>
    <w:qFormat/>
    <w:rsid w:val="00031327"/>
    <w:rPr>
      <w:i/>
      <w:iCs/>
    </w:rPr>
  </w:style>
  <w:style w:type="table" w:styleId="TableGrid">
    <w:name w:val="Table Grid"/>
    <w:basedOn w:val="TableNormal"/>
    <w:uiPriority w:val="39"/>
    <w:rsid w:val="002241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E0804"/>
    <w:rPr>
      <w:color w:val="954F72" w:themeColor="followedHyperlink"/>
      <w:u w:val="single"/>
    </w:rPr>
  </w:style>
  <w:style w:type="paragraph" w:customStyle="1" w:styleId="lead">
    <w:name w:val="lead"/>
    <w:basedOn w:val="Normal"/>
    <w:rsid w:val="0054138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9827">
      <w:bodyDiv w:val="1"/>
      <w:marLeft w:val="0"/>
      <w:marRight w:val="0"/>
      <w:marTop w:val="0"/>
      <w:marBottom w:val="0"/>
      <w:divBdr>
        <w:top w:val="none" w:sz="0" w:space="0" w:color="auto"/>
        <w:left w:val="none" w:sz="0" w:space="0" w:color="auto"/>
        <w:bottom w:val="none" w:sz="0" w:space="0" w:color="auto"/>
        <w:right w:val="none" w:sz="0" w:space="0" w:color="auto"/>
      </w:divBdr>
    </w:div>
    <w:div w:id="79723304">
      <w:bodyDiv w:val="1"/>
      <w:marLeft w:val="0"/>
      <w:marRight w:val="0"/>
      <w:marTop w:val="0"/>
      <w:marBottom w:val="0"/>
      <w:divBdr>
        <w:top w:val="none" w:sz="0" w:space="0" w:color="auto"/>
        <w:left w:val="none" w:sz="0" w:space="0" w:color="auto"/>
        <w:bottom w:val="none" w:sz="0" w:space="0" w:color="auto"/>
        <w:right w:val="none" w:sz="0" w:space="0" w:color="auto"/>
      </w:divBdr>
      <w:divsChild>
        <w:div w:id="1844854735">
          <w:marLeft w:val="0"/>
          <w:marRight w:val="0"/>
          <w:marTop w:val="0"/>
          <w:marBottom w:val="0"/>
          <w:divBdr>
            <w:top w:val="none" w:sz="0" w:space="0" w:color="auto"/>
            <w:left w:val="none" w:sz="0" w:space="0" w:color="auto"/>
            <w:bottom w:val="none" w:sz="0" w:space="0" w:color="auto"/>
            <w:right w:val="none" w:sz="0" w:space="0" w:color="auto"/>
          </w:divBdr>
          <w:divsChild>
            <w:div w:id="566188711">
              <w:marLeft w:val="0"/>
              <w:marRight w:val="0"/>
              <w:marTop w:val="0"/>
              <w:marBottom w:val="0"/>
              <w:divBdr>
                <w:top w:val="none" w:sz="0" w:space="0" w:color="auto"/>
                <w:left w:val="none" w:sz="0" w:space="0" w:color="auto"/>
                <w:bottom w:val="none" w:sz="0" w:space="0" w:color="auto"/>
                <w:right w:val="none" w:sz="0" w:space="0" w:color="auto"/>
              </w:divBdr>
              <w:divsChild>
                <w:div w:id="2123643846">
                  <w:marLeft w:val="0"/>
                  <w:marRight w:val="0"/>
                  <w:marTop w:val="0"/>
                  <w:marBottom w:val="0"/>
                  <w:divBdr>
                    <w:top w:val="none" w:sz="0" w:space="0" w:color="auto"/>
                    <w:left w:val="none" w:sz="0" w:space="0" w:color="auto"/>
                    <w:bottom w:val="none" w:sz="0" w:space="0" w:color="auto"/>
                    <w:right w:val="none" w:sz="0" w:space="0" w:color="auto"/>
                  </w:divBdr>
                  <w:divsChild>
                    <w:div w:id="198431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25192">
      <w:bodyDiv w:val="1"/>
      <w:marLeft w:val="0"/>
      <w:marRight w:val="0"/>
      <w:marTop w:val="0"/>
      <w:marBottom w:val="0"/>
      <w:divBdr>
        <w:top w:val="none" w:sz="0" w:space="0" w:color="auto"/>
        <w:left w:val="none" w:sz="0" w:space="0" w:color="auto"/>
        <w:bottom w:val="none" w:sz="0" w:space="0" w:color="auto"/>
        <w:right w:val="none" w:sz="0" w:space="0" w:color="auto"/>
      </w:divBdr>
      <w:divsChild>
        <w:div w:id="486822211">
          <w:marLeft w:val="0"/>
          <w:marRight w:val="0"/>
          <w:marTop w:val="0"/>
          <w:marBottom w:val="0"/>
          <w:divBdr>
            <w:top w:val="none" w:sz="0" w:space="0" w:color="auto"/>
            <w:left w:val="none" w:sz="0" w:space="0" w:color="auto"/>
            <w:bottom w:val="none" w:sz="0" w:space="0" w:color="auto"/>
            <w:right w:val="none" w:sz="0" w:space="0" w:color="auto"/>
          </w:divBdr>
          <w:divsChild>
            <w:div w:id="386344767">
              <w:marLeft w:val="0"/>
              <w:marRight w:val="0"/>
              <w:marTop w:val="0"/>
              <w:marBottom w:val="0"/>
              <w:divBdr>
                <w:top w:val="none" w:sz="0" w:space="0" w:color="auto"/>
                <w:left w:val="none" w:sz="0" w:space="0" w:color="auto"/>
                <w:bottom w:val="none" w:sz="0" w:space="0" w:color="auto"/>
                <w:right w:val="none" w:sz="0" w:space="0" w:color="auto"/>
              </w:divBdr>
              <w:divsChild>
                <w:div w:id="137234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0808">
      <w:bodyDiv w:val="1"/>
      <w:marLeft w:val="0"/>
      <w:marRight w:val="0"/>
      <w:marTop w:val="0"/>
      <w:marBottom w:val="0"/>
      <w:divBdr>
        <w:top w:val="none" w:sz="0" w:space="0" w:color="auto"/>
        <w:left w:val="none" w:sz="0" w:space="0" w:color="auto"/>
        <w:bottom w:val="none" w:sz="0" w:space="0" w:color="auto"/>
        <w:right w:val="none" w:sz="0" w:space="0" w:color="auto"/>
      </w:divBdr>
    </w:div>
    <w:div w:id="211230326">
      <w:bodyDiv w:val="1"/>
      <w:marLeft w:val="0"/>
      <w:marRight w:val="0"/>
      <w:marTop w:val="0"/>
      <w:marBottom w:val="0"/>
      <w:divBdr>
        <w:top w:val="none" w:sz="0" w:space="0" w:color="auto"/>
        <w:left w:val="none" w:sz="0" w:space="0" w:color="auto"/>
        <w:bottom w:val="none" w:sz="0" w:space="0" w:color="auto"/>
        <w:right w:val="none" w:sz="0" w:space="0" w:color="auto"/>
      </w:divBdr>
      <w:divsChild>
        <w:div w:id="770055674">
          <w:marLeft w:val="0"/>
          <w:marRight w:val="0"/>
          <w:marTop w:val="0"/>
          <w:marBottom w:val="0"/>
          <w:divBdr>
            <w:top w:val="none" w:sz="0" w:space="0" w:color="auto"/>
            <w:left w:val="none" w:sz="0" w:space="0" w:color="auto"/>
            <w:bottom w:val="none" w:sz="0" w:space="0" w:color="auto"/>
            <w:right w:val="none" w:sz="0" w:space="0" w:color="auto"/>
          </w:divBdr>
          <w:divsChild>
            <w:div w:id="1642803411">
              <w:marLeft w:val="0"/>
              <w:marRight w:val="0"/>
              <w:marTop w:val="0"/>
              <w:marBottom w:val="0"/>
              <w:divBdr>
                <w:top w:val="none" w:sz="0" w:space="0" w:color="auto"/>
                <w:left w:val="none" w:sz="0" w:space="0" w:color="auto"/>
                <w:bottom w:val="none" w:sz="0" w:space="0" w:color="auto"/>
                <w:right w:val="none" w:sz="0" w:space="0" w:color="auto"/>
              </w:divBdr>
              <w:divsChild>
                <w:div w:id="182061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759391">
      <w:bodyDiv w:val="1"/>
      <w:marLeft w:val="0"/>
      <w:marRight w:val="0"/>
      <w:marTop w:val="0"/>
      <w:marBottom w:val="0"/>
      <w:divBdr>
        <w:top w:val="none" w:sz="0" w:space="0" w:color="auto"/>
        <w:left w:val="none" w:sz="0" w:space="0" w:color="auto"/>
        <w:bottom w:val="none" w:sz="0" w:space="0" w:color="auto"/>
        <w:right w:val="none" w:sz="0" w:space="0" w:color="auto"/>
      </w:divBdr>
    </w:div>
    <w:div w:id="481897882">
      <w:bodyDiv w:val="1"/>
      <w:marLeft w:val="0"/>
      <w:marRight w:val="0"/>
      <w:marTop w:val="0"/>
      <w:marBottom w:val="0"/>
      <w:divBdr>
        <w:top w:val="none" w:sz="0" w:space="0" w:color="auto"/>
        <w:left w:val="none" w:sz="0" w:space="0" w:color="auto"/>
        <w:bottom w:val="none" w:sz="0" w:space="0" w:color="auto"/>
        <w:right w:val="none" w:sz="0" w:space="0" w:color="auto"/>
      </w:divBdr>
    </w:div>
    <w:div w:id="485558181">
      <w:bodyDiv w:val="1"/>
      <w:marLeft w:val="0"/>
      <w:marRight w:val="0"/>
      <w:marTop w:val="0"/>
      <w:marBottom w:val="0"/>
      <w:divBdr>
        <w:top w:val="none" w:sz="0" w:space="0" w:color="auto"/>
        <w:left w:val="none" w:sz="0" w:space="0" w:color="auto"/>
        <w:bottom w:val="none" w:sz="0" w:space="0" w:color="auto"/>
        <w:right w:val="none" w:sz="0" w:space="0" w:color="auto"/>
      </w:divBdr>
    </w:div>
    <w:div w:id="500316088">
      <w:bodyDiv w:val="1"/>
      <w:marLeft w:val="0"/>
      <w:marRight w:val="0"/>
      <w:marTop w:val="0"/>
      <w:marBottom w:val="0"/>
      <w:divBdr>
        <w:top w:val="none" w:sz="0" w:space="0" w:color="auto"/>
        <w:left w:val="none" w:sz="0" w:space="0" w:color="auto"/>
        <w:bottom w:val="none" w:sz="0" w:space="0" w:color="auto"/>
        <w:right w:val="none" w:sz="0" w:space="0" w:color="auto"/>
      </w:divBdr>
    </w:div>
    <w:div w:id="589200144">
      <w:bodyDiv w:val="1"/>
      <w:marLeft w:val="0"/>
      <w:marRight w:val="0"/>
      <w:marTop w:val="0"/>
      <w:marBottom w:val="0"/>
      <w:divBdr>
        <w:top w:val="none" w:sz="0" w:space="0" w:color="auto"/>
        <w:left w:val="none" w:sz="0" w:space="0" w:color="auto"/>
        <w:bottom w:val="none" w:sz="0" w:space="0" w:color="auto"/>
        <w:right w:val="none" w:sz="0" w:space="0" w:color="auto"/>
      </w:divBdr>
    </w:div>
    <w:div w:id="602763349">
      <w:bodyDiv w:val="1"/>
      <w:marLeft w:val="0"/>
      <w:marRight w:val="0"/>
      <w:marTop w:val="0"/>
      <w:marBottom w:val="0"/>
      <w:divBdr>
        <w:top w:val="none" w:sz="0" w:space="0" w:color="auto"/>
        <w:left w:val="none" w:sz="0" w:space="0" w:color="auto"/>
        <w:bottom w:val="none" w:sz="0" w:space="0" w:color="auto"/>
        <w:right w:val="none" w:sz="0" w:space="0" w:color="auto"/>
      </w:divBdr>
    </w:div>
    <w:div w:id="617222697">
      <w:bodyDiv w:val="1"/>
      <w:marLeft w:val="0"/>
      <w:marRight w:val="0"/>
      <w:marTop w:val="0"/>
      <w:marBottom w:val="0"/>
      <w:divBdr>
        <w:top w:val="none" w:sz="0" w:space="0" w:color="auto"/>
        <w:left w:val="none" w:sz="0" w:space="0" w:color="auto"/>
        <w:bottom w:val="none" w:sz="0" w:space="0" w:color="auto"/>
        <w:right w:val="none" w:sz="0" w:space="0" w:color="auto"/>
      </w:divBdr>
    </w:div>
    <w:div w:id="621350779">
      <w:bodyDiv w:val="1"/>
      <w:marLeft w:val="0"/>
      <w:marRight w:val="0"/>
      <w:marTop w:val="0"/>
      <w:marBottom w:val="0"/>
      <w:divBdr>
        <w:top w:val="none" w:sz="0" w:space="0" w:color="auto"/>
        <w:left w:val="none" w:sz="0" w:space="0" w:color="auto"/>
        <w:bottom w:val="none" w:sz="0" w:space="0" w:color="auto"/>
        <w:right w:val="none" w:sz="0" w:space="0" w:color="auto"/>
      </w:divBdr>
      <w:divsChild>
        <w:div w:id="1648707907">
          <w:marLeft w:val="0"/>
          <w:marRight w:val="0"/>
          <w:marTop w:val="0"/>
          <w:marBottom w:val="0"/>
          <w:divBdr>
            <w:top w:val="none" w:sz="0" w:space="0" w:color="auto"/>
            <w:left w:val="none" w:sz="0" w:space="0" w:color="auto"/>
            <w:bottom w:val="none" w:sz="0" w:space="0" w:color="auto"/>
            <w:right w:val="none" w:sz="0" w:space="0" w:color="auto"/>
          </w:divBdr>
          <w:divsChild>
            <w:div w:id="470444756">
              <w:marLeft w:val="0"/>
              <w:marRight w:val="0"/>
              <w:marTop w:val="0"/>
              <w:marBottom w:val="0"/>
              <w:divBdr>
                <w:top w:val="none" w:sz="0" w:space="0" w:color="auto"/>
                <w:left w:val="none" w:sz="0" w:space="0" w:color="auto"/>
                <w:bottom w:val="none" w:sz="0" w:space="0" w:color="auto"/>
                <w:right w:val="none" w:sz="0" w:space="0" w:color="auto"/>
              </w:divBdr>
              <w:divsChild>
                <w:div w:id="21309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6202">
      <w:bodyDiv w:val="1"/>
      <w:marLeft w:val="0"/>
      <w:marRight w:val="0"/>
      <w:marTop w:val="0"/>
      <w:marBottom w:val="0"/>
      <w:divBdr>
        <w:top w:val="none" w:sz="0" w:space="0" w:color="auto"/>
        <w:left w:val="none" w:sz="0" w:space="0" w:color="auto"/>
        <w:bottom w:val="none" w:sz="0" w:space="0" w:color="auto"/>
        <w:right w:val="none" w:sz="0" w:space="0" w:color="auto"/>
      </w:divBdr>
      <w:divsChild>
        <w:div w:id="1332679235">
          <w:marLeft w:val="0"/>
          <w:marRight w:val="0"/>
          <w:marTop w:val="0"/>
          <w:marBottom w:val="0"/>
          <w:divBdr>
            <w:top w:val="none" w:sz="0" w:space="0" w:color="auto"/>
            <w:left w:val="none" w:sz="0" w:space="0" w:color="auto"/>
            <w:bottom w:val="none" w:sz="0" w:space="0" w:color="auto"/>
            <w:right w:val="none" w:sz="0" w:space="0" w:color="auto"/>
          </w:divBdr>
          <w:divsChild>
            <w:div w:id="1590040106">
              <w:marLeft w:val="0"/>
              <w:marRight w:val="0"/>
              <w:marTop w:val="0"/>
              <w:marBottom w:val="0"/>
              <w:divBdr>
                <w:top w:val="none" w:sz="0" w:space="0" w:color="auto"/>
                <w:left w:val="none" w:sz="0" w:space="0" w:color="auto"/>
                <w:bottom w:val="none" w:sz="0" w:space="0" w:color="auto"/>
                <w:right w:val="none" w:sz="0" w:space="0" w:color="auto"/>
              </w:divBdr>
              <w:divsChild>
                <w:div w:id="1380938953">
                  <w:marLeft w:val="0"/>
                  <w:marRight w:val="0"/>
                  <w:marTop w:val="0"/>
                  <w:marBottom w:val="0"/>
                  <w:divBdr>
                    <w:top w:val="none" w:sz="0" w:space="0" w:color="auto"/>
                    <w:left w:val="none" w:sz="0" w:space="0" w:color="auto"/>
                    <w:bottom w:val="none" w:sz="0" w:space="0" w:color="auto"/>
                    <w:right w:val="none" w:sz="0" w:space="0" w:color="auto"/>
                  </w:divBdr>
                  <w:divsChild>
                    <w:div w:id="86429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298351">
      <w:bodyDiv w:val="1"/>
      <w:marLeft w:val="0"/>
      <w:marRight w:val="0"/>
      <w:marTop w:val="0"/>
      <w:marBottom w:val="0"/>
      <w:divBdr>
        <w:top w:val="none" w:sz="0" w:space="0" w:color="auto"/>
        <w:left w:val="none" w:sz="0" w:space="0" w:color="auto"/>
        <w:bottom w:val="none" w:sz="0" w:space="0" w:color="auto"/>
        <w:right w:val="none" w:sz="0" w:space="0" w:color="auto"/>
      </w:divBdr>
    </w:div>
    <w:div w:id="840776498">
      <w:bodyDiv w:val="1"/>
      <w:marLeft w:val="0"/>
      <w:marRight w:val="0"/>
      <w:marTop w:val="0"/>
      <w:marBottom w:val="0"/>
      <w:divBdr>
        <w:top w:val="none" w:sz="0" w:space="0" w:color="auto"/>
        <w:left w:val="none" w:sz="0" w:space="0" w:color="auto"/>
        <w:bottom w:val="none" w:sz="0" w:space="0" w:color="auto"/>
        <w:right w:val="none" w:sz="0" w:space="0" w:color="auto"/>
      </w:divBdr>
      <w:divsChild>
        <w:div w:id="539324098">
          <w:marLeft w:val="0"/>
          <w:marRight w:val="0"/>
          <w:marTop w:val="0"/>
          <w:marBottom w:val="0"/>
          <w:divBdr>
            <w:top w:val="none" w:sz="0" w:space="0" w:color="auto"/>
            <w:left w:val="none" w:sz="0" w:space="0" w:color="auto"/>
            <w:bottom w:val="none" w:sz="0" w:space="0" w:color="auto"/>
            <w:right w:val="none" w:sz="0" w:space="0" w:color="auto"/>
          </w:divBdr>
          <w:divsChild>
            <w:div w:id="173300409">
              <w:marLeft w:val="0"/>
              <w:marRight w:val="0"/>
              <w:marTop w:val="0"/>
              <w:marBottom w:val="0"/>
              <w:divBdr>
                <w:top w:val="none" w:sz="0" w:space="0" w:color="auto"/>
                <w:left w:val="none" w:sz="0" w:space="0" w:color="auto"/>
                <w:bottom w:val="none" w:sz="0" w:space="0" w:color="auto"/>
                <w:right w:val="none" w:sz="0" w:space="0" w:color="auto"/>
              </w:divBdr>
              <w:divsChild>
                <w:div w:id="66534941">
                  <w:marLeft w:val="0"/>
                  <w:marRight w:val="0"/>
                  <w:marTop w:val="0"/>
                  <w:marBottom w:val="0"/>
                  <w:divBdr>
                    <w:top w:val="none" w:sz="0" w:space="0" w:color="auto"/>
                    <w:left w:val="none" w:sz="0" w:space="0" w:color="auto"/>
                    <w:bottom w:val="none" w:sz="0" w:space="0" w:color="auto"/>
                    <w:right w:val="none" w:sz="0" w:space="0" w:color="auto"/>
                  </w:divBdr>
                  <w:divsChild>
                    <w:div w:id="1561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370963">
      <w:bodyDiv w:val="1"/>
      <w:marLeft w:val="0"/>
      <w:marRight w:val="0"/>
      <w:marTop w:val="0"/>
      <w:marBottom w:val="0"/>
      <w:divBdr>
        <w:top w:val="none" w:sz="0" w:space="0" w:color="auto"/>
        <w:left w:val="none" w:sz="0" w:space="0" w:color="auto"/>
        <w:bottom w:val="none" w:sz="0" w:space="0" w:color="auto"/>
        <w:right w:val="none" w:sz="0" w:space="0" w:color="auto"/>
      </w:divBdr>
    </w:div>
    <w:div w:id="996225599">
      <w:bodyDiv w:val="1"/>
      <w:marLeft w:val="0"/>
      <w:marRight w:val="0"/>
      <w:marTop w:val="0"/>
      <w:marBottom w:val="0"/>
      <w:divBdr>
        <w:top w:val="none" w:sz="0" w:space="0" w:color="auto"/>
        <w:left w:val="none" w:sz="0" w:space="0" w:color="auto"/>
        <w:bottom w:val="none" w:sz="0" w:space="0" w:color="auto"/>
        <w:right w:val="none" w:sz="0" w:space="0" w:color="auto"/>
      </w:divBdr>
      <w:divsChild>
        <w:div w:id="488521887">
          <w:marLeft w:val="0"/>
          <w:marRight w:val="0"/>
          <w:marTop w:val="0"/>
          <w:marBottom w:val="0"/>
          <w:divBdr>
            <w:top w:val="none" w:sz="0" w:space="0" w:color="auto"/>
            <w:left w:val="none" w:sz="0" w:space="0" w:color="auto"/>
            <w:bottom w:val="none" w:sz="0" w:space="0" w:color="auto"/>
            <w:right w:val="none" w:sz="0" w:space="0" w:color="auto"/>
          </w:divBdr>
          <w:divsChild>
            <w:div w:id="2078933279">
              <w:marLeft w:val="0"/>
              <w:marRight w:val="0"/>
              <w:marTop w:val="0"/>
              <w:marBottom w:val="0"/>
              <w:divBdr>
                <w:top w:val="none" w:sz="0" w:space="0" w:color="auto"/>
                <w:left w:val="none" w:sz="0" w:space="0" w:color="auto"/>
                <w:bottom w:val="none" w:sz="0" w:space="0" w:color="auto"/>
                <w:right w:val="none" w:sz="0" w:space="0" w:color="auto"/>
              </w:divBdr>
              <w:divsChild>
                <w:div w:id="91490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21906">
      <w:bodyDiv w:val="1"/>
      <w:marLeft w:val="0"/>
      <w:marRight w:val="0"/>
      <w:marTop w:val="0"/>
      <w:marBottom w:val="0"/>
      <w:divBdr>
        <w:top w:val="none" w:sz="0" w:space="0" w:color="auto"/>
        <w:left w:val="none" w:sz="0" w:space="0" w:color="auto"/>
        <w:bottom w:val="none" w:sz="0" w:space="0" w:color="auto"/>
        <w:right w:val="none" w:sz="0" w:space="0" w:color="auto"/>
      </w:divBdr>
    </w:div>
    <w:div w:id="1049232464">
      <w:bodyDiv w:val="1"/>
      <w:marLeft w:val="0"/>
      <w:marRight w:val="0"/>
      <w:marTop w:val="0"/>
      <w:marBottom w:val="0"/>
      <w:divBdr>
        <w:top w:val="none" w:sz="0" w:space="0" w:color="auto"/>
        <w:left w:val="none" w:sz="0" w:space="0" w:color="auto"/>
        <w:bottom w:val="none" w:sz="0" w:space="0" w:color="auto"/>
        <w:right w:val="none" w:sz="0" w:space="0" w:color="auto"/>
      </w:divBdr>
    </w:div>
    <w:div w:id="1067072164">
      <w:bodyDiv w:val="1"/>
      <w:marLeft w:val="0"/>
      <w:marRight w:val="0"/>
      <w:marTop w:val="0"/>
      <w:marBottom w:val="0"/>
      <w:divBdr>
        <w:top w:val="none" w:sz="0" w:space="0" w:color="auto"/>
        <w:left w:val="none" w:sz="0" w:space="0" w:color="auto"/>
        <w:bottom w:val="none" w:sz="0" w:space="0" w:color="auto"/>
        <w:right w:val="none" w:sz="0" w:space="0" w:color="auto"/>
      </w:divBdr>
      <w:divsChild>
        <w:div w:id="106200621">
          <w:marLeft w:val="0"/>
          <w:marRight w:val="0"/>
          <w:marTop w:val="0"/>
          <w:marBottom w:val="0"/>
          <w:divBdr>
            <w:top w:val="none" w:sz="0" w:space="0" w:color="auto"/>
            <w:left w:val="none" w:sz="0" w:space="0" w:color="auto"/>
            <w:bottom w:val="none" w:sz="0" w:space="0" w:color="auto"/>
            <w:right w:val="none" w:sz="0" w:space="0" w:color="auto"/>
          </w:divBdr>
          <w:divsChild>
            <w:div w:id="1525023094">
              <w:marLeft w:val="0"/>
              <w:marRight w:val="0"/>
              <w:marTop w:val="0"/>
              <w:marBottom w:val="0"/>
              <w:divBdr>
                <w:top w:val="none" w:sz="0" w:space="0" w:color="auto"/>
                <w:left w:val="none" w:sz="0" w:space="0" w:color="auto"/>
                <w:bottom w:val="none" w:sz="0" w:space="0" w:color="auto"/>
                <w:right w:val="none" w:sz="0" w:space="0" w:color="auto"/>
              </w:divBdr>
              <w:divsChild>
                <w:div w:id="2001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96634">
      <w:bodyDiv w:val="1"/>
      <w:marLeft w:val="0"/>
      <w:marRight w:val="0"/>
      <w:marTop w:val="0"/>
      <w:marBottom w:val="0"/>
      <w:divBdr>
        <w:top w:val="none" w:sz="0" w:space="0" w:color="auto"/>
        <w:left w:val="none" w:sz="0" w:space="0" w:color="auto"/>
        <w:bottom w:val="none" w:sz="0" w:space="0" w:color="auto"/>
        <w:right w:val="none" w:sz="0" w:space="0" w:color="auto"/>
      </w:divBdr>
    </w:div>
    <w:div w:id="1385714268">
      <w:bodyDiv w:val="1"/>
      <w:marLeft w:val="0"/>
      <w:marRight w:val="0"/>
      <w:marTop w:val="0"/>
      <w:marBottom w:val="0"/>
      <w:divBdr>
        <w:top w:val="none" w:sz="0" w:space="0" w:color="auto"/>
        <w:left w:val="none" w:sz="0" w:space="0" w:color="auto"/>
        <w:bottom w:val="none" w:sz="0" w:space="0" w:color="auto"/>
        <w:right w:val="none" w:sz="0" w:space="0" w:color="auto"/>
      </w:divBdr>
    </w:div>
    <w:div w:id="1431975909">
      <w:bodyDiv w:val="1"/>
      <w:marLeft w:val="0"/>
      <w:marRight w:val="0"/>
      <w:marTop w:val="0"/>
      <w:marBottom w:val="0"/>
      <w:divBdr>
        <w:top w:val="none" w:sz="0" w:space="0" w:color="auto"/>
        <w:left w:val="none" w:sz="0" w:space="0" w:color="auto"/>
        <w:bottom w:val="none" w:sz="0" w:space="0" w:color="auto"/>
        <w:right w:val="none" w:sz="0" w:space="0" w:color="auto"/>
      </w:divBdr>
    </w:div>
    <w:div w:id="1448154953">
      <w:bodyDiv w:val="1"/>
      <w:marLeft w:val="0"/>
      <w:marRight w:val="0"/>
      <w:marTop w:val="0"/>
      <w:marBottom w:val="0"/>
      <w:divBdr>
        <w:top w:val="none" w:sz="0" w:space="0" w:color="auto"/>
        <w:left w:val="none" w:sz="0" w:space="0" w:color="auto"/>
        <w:bottom w:val="none" w:sz="0" w:space="0" w:color="auto"/>
        <w:right w:val="none" w:sz="0" w:space="0" w:color="auto"/>
      </w:divBdr>
      <w:divsChild>
        <w:div w:id="1258518488">
          <w:marLeft w:val="0"/>
          <w:marRight w:val="0"/>
          <w:marTop w:val="0"/>
          <w:marBottom w:val="0"/>
          <w:divBdr>
            <w:top w:val="none" w:sz="0" w:space="0" w:color="auto"/>
            <w:left w:val="none" w:sz="0" w:space="0" w:color="auto"/>
            <w:bottom w:val="none" w:sz="0" w:space="0" w:color="auto"/>
            <w:right w:val="none" w:sz="0" w:space="0" w:color="auto"/>
          </w:divBdr>
          <w:divsChild>
            <w:div w:id="19599019">
              <w:marLeft w:val="0"/>
              <w:marRight w:val="0"/>
              <w:marTop w:val="0"/>
              <w:marBottom w:val="0"/>
              <w:divBdr>
                <w:top w:val="none" w:sz="0" w:space="0" w:color="auto"/>
                <w:left w:val="none" w:sz="0" w:space="0" w:color="auto"/>
                <w:bottom w:val="none" w:sz="0" w:space="0" w:color="auto"/>
                <w:right w:val="none" w:sz="0" w:space="0" w:color="auto"/>
              </w:divBdr>
              <w:divsChild>
                <w:div w:id="15893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42155">
      <w:bodyDiv w:val="1"/>
      <w:marLeft w:val="0"/>
      <w:marRight w:val="0"/>
      <w:marTop w:val="0"/>
      <w:marBottom w:val="0"/>
      <w:divBdr>
        <w:top w:val="none" w:sz="0" w:space="0" w:color="auto"/>
        <w:left w:val="none" w:sz="0" w:space="0" w:color="auto"/>
        <w:bottom w:val="none" w:sz="0" w:space="0" w:color="auto"/>
        <w:right w:val="none" w:sz="0" w:space="0" w:color="auto"/>
      </w:divBdr>
    </w:div>
    <w:div w:id="1459178852">
      <w:bodyDiv w:val="1"/>
      <w:marLeft w:val="0"/>
      <w:marRight w:val="0"/>
      <w:marTop w:val="0"/>
      <w:marBottom w:val="0"/>
      <w:divBdr>
        <w:top w:val="none" w:sz="0" w:space="0" w:color="auto"/>
        <w:left w:val="none" w:sz="0" w:space="0" w:color="auto"/>
        <w:bottom w:val="none" w:sz="0" w:space="0" w:color="auto"/>
        <w:right w:val="none" w:sz="0" w:space="0" w:color="auto"/>
      </w:divBdr>
    </w:div>
    <w:div w:id="1584412766">
      <w:bodyDiv w:val="1"/>
      <w:marLeft w:val="0"/>
      <w:marRight w:val="0"/>
      <w:marTop w:val="0"/>
      <w:marBottom w:val="0"/>
      <w:divBdr>
        <w:top w:val="none" w:sz="0" w:space="0" w:color="auto"/>
        <w:left w:val="none" w:sz="0" w:space="0" w:color="auto"/>
        <w:bottom w:val="none" w:sz="0" w:space="0" w:color="auto"/>
        <w:right w:val="none" w:sz="0" w:space="0" w:color="auto"/>
      </w:divBdr>
      <w:divsChild>
        <w:div w:id="613363631">
          <w:marLeft w:val="0"/>
          <w:marRight w:val="0"/>
          <w:marTop w:val="0"/>
          <w:marBottom w:val="0"/>
          <w:divBdr>
            <w:top w:val="none" w:sz="0" w:space="0" w:color="auto"/>
            <w:left w:val="none" w:sz="0" w:space="0" w:color="auto"/>
            <w:bottom w:val="none" w:sz="0" w:space="0" w:color="auto"/>
            <w:right w:val="none" w:sz="0" w:space="0" w:color="auto"/>
          </w:divBdr>
          <w:divsChild>
            <w:div w:id="1952126885">
              <w:marLeft w:val="0"/>
              <w:marRight w:val="0"/>
              <w:marTop w:val="0"/>
              <w:marBottom w:val="0"/>
              <w:divBdr>
                <w:top w:val="none" w:sz="0" w:space="0" w:color="auto"/>
                <w:left w:val="none" w:sz="0" w:space="0" w:color="auto"/>
                <w:bottom w:val="none" w:sz="0" w:space="0" w:color="auto"/>
                <w:right w:val="none" w:sz="0" w:space="0" w:color="auto"/>
              </w:divBdr>
              <w:divsChild>
                <w:div w:id="1821268811">
                  <w:marLeft w:val="0"/>
                  <w:marRight w:val="0"/>
                  <w:marTop w:val="0"/>
                  <w:marBottom w:val="0"/>
                  <w:divBdr>
                    <w:top w:val="none" w:sz="0" w:space="0" w:color="auto"/>
                    <w:left w:val="none" w:sz="0" w:space="0" w:color="auto"/>
                    <w:bottom w:val="none" w:sz="0" w:space="0" w:color="auto"/>
                    <w:right w:val="none" w:sz="0" w:space="0" w:color="auto"/>
                  </w:divBdr>
                  <w:divsChild>
                    <w:div w:id="18749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13566">
      <w:bodyDiv w:val="1"/>
      <w:marLeft w:val="0"/>
      <w:marRight w:val="0"/>
      <w:marTop w:val="0"/>
      <w:marBottom w:val="0"/>
      <w:divBdr>
        <w:top w:val="none" w:sz="0" w:space="0" w:color="auto"/>
        <w:left w:val="none" w:sz="0" w:space="0" w:color="auto"/>
        <w:bottom w:val="none" w:sz="0" w:space="0" w:color="auto"/>
        <w:right w:val="none" w:sz="0" w:space="0" w:color="auto"/>
      </w:divBdr>
    </w:div>
    <w:div w:id="1744571116">
      <w:bodyDiv w:val="1"/>
      <w:marLeft w:val="0"/>
      <w:marRight w:val="0"/>
      <w:marTop w:val="0"/>
      <w:marBottom w:val="0"/>
      <w:divBdr>
        <w:top w:val="none" w:sz="0" w:space="0" w:color="auto"/>
        <w:left w:val="none" w:sz="0" w:space="0" w:color="auto"/>
        <w:bottom w:val="none" w:sz="0" w:space="0" w:color="auto"/>
        <w:right w:val="none" w:sz="0" w:space="0" w:color="auto"/>
      </w:divBdr>
    </w:div>
    <w:div w:id="1955939550">
      <w:bodyDiv w:val="1"/>
      <w:marLeft w:val="0"/>
      <w:marRight w:val="0"/>
      <w:marTop w:val="0"/>
      <w:marBottom w:val="0"/>
      <w:divBdr>
        <w:top w:val="none" w:sz="0" w:space="0" w:color="auto"/>
        <w:left w:val="none" w:sz="0" w:space="0" w:color="auto"/>
        <w:bottom w:val="none" w:sz="0" w:space="0" w:color="auto"/>
        <w:right w:val="none" w:sz="0" w:space="0" w:color="auto"/>
      </w:divBdr>
    </w:div>
    <w:div w:id="2045476448">
      <w:bodyDiv w:val="1"/>
      <w:marLeft w:val="0"/>
      <w:marRight w:val="0"/>
      <w:marTop w:val="0"/>
      <w:marBottom w:val="0"/>
      <w:divBdr>
        <w:top w:val="none" w:sz="0" w:space="0" w:color="auto"/>
        <w:left w:val="none" w:sz="0" w:space="0" w:color="auto"/>
        <w:bottom w:val="none" w:sz="0" w:space="0" w:color="auto"/>
        <w:right w:val="none" w:sz="0" w:space="0" w:color="auto"/>
      </w:divBdr>
    </w:div>
    <w:div w:id="2064451385">
      <w:bodyDiv w:val="1"/>
      <w:marLeft w:val="0"/>
      <w:marRight w:val="0"/>
      <w:marTop w:val="0"/>
      <w:marBottom w:val="0"/>
      <w:divBdr>
        <w:top w:val="none" w:sz="0" w:space="0" w:color="auto"/>
        <w:left w:val="none" w:sz="0" w:space="0" w:color="auto"/>
        <w:bottom w:val="none" w:sz="0" w:space="0" w:color="auto"/>
        <w:right w:val="none" w:sz="0" w:space="0" w:color="auto"/>
      </w:divBdr>
      <w:divsChild>
        <w:div w:id="240528096">
          <w:marLeft w:val="0"/>
          <w:marRight w:val="0"/>
          <w:marTop w:val="0"/>
          <w:marBottom w:val="0"/>
          <w:divBdr>
            <w:top w:val="none" w:sz="0" w:space="0" w:color="auto"/>
            <w:left w:val="none" w:sz="0" w:space="0" w:color="auto"/>
            <w:bottom w:val="none" w:sz="0" w:space="0" w:color="auto"/>
            <w:right w:val="none" w:sz="0" w:space="0" w:color="auto"/>
          </w:divBdr>
          <w:divsChild>
            <w:div w:id="1660501357">
              <w:marLeft w:val="0"/>
              <w:marRight w:val="0"/>
              <w:marTop w:val="0"/>
              <w:marBottom w:val="0"/>
              <w:divBdr>
                <w:top w:val="none" w:sz="0" w:space="0" w:color="auto"/>
                <w:left w:val="none" w:sz="0" w:space="0" w:color="auto"/>
                <w:bottom w:val="none" w:sz="0" w:space="0" w:color="auto"/>
                <w:right w:val="none" w:sz="0" w:space="0" w:color="auto"/>
              </w:divBdr>
              <w:divsChild>
                <w:div w:id="169626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gov.uk/government/uploads/system/uploads/attachment_data/file/338749/EnterpriseforAll-lowres-200614.pdf" TargetMode="External"/><Relationship Id="rId20" Type="http://schemas.openxmlformats.org/officeDocument/2006/relationships/hyperlink" Target="https://businesswales.gov.wales/bigideas/understanding-entrepreneurship-acro-model" TargetMode="External"/><Relationship Id="rId21" Type="http://schemas.openxmlformats.org/officeDocument/2006/relationships/hyperlink" Target="https://businesswales.gov.wales/bigideas/sites/bigideas/files/documents/pdf/YES-%20An%20Action%20Plan%20for%20Wales%202010-15%20_Eng_1.pdf" TargetMode="External"/><Relationship Id="rId22" Type="http://schemas.openxmlformats.org/officeDocument/2006/relationships/hyperlink" Target="http://learning.gov.wales/docs/learningwales/publications/140626-careers-and-the-world-of-work-learning-and-progression-en.pdf" TargetMode="External"/><Relationship Id="rId23" Type="http://schemas.openxmlformats.org/officeDocument/2006/relationships/hyperlink" Target="https://www.nasuwt.org.uk/asset/A788604C-3046-4005-A1EA0EAFF023E0DD/" TargetMode="External"/><Relationship Id="rId24" Type="http://schemas.openxmlformats.org/officeDocument/2006/relationships/header" Target="head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socialenterprise.academy/scot/the-next-generation-of-social-entrepreneurs" TargetMode="External"/><Relationship Id="rId11" Type="http://schemas.openxmlformats.org/officeDocument/2006/relationships/hyperlink" Target="https://www.nfer.ac.uk/schools/getting-to-grips-with-assessment/" TargetMode="External"/><Relationship Id="rId12" Type="http://schemas.openxmlformats.org/officeDocument/2006/relationships/hyperlink" Target="http://www.bloomstaxonomy.org/Blooms%20Taxonomy%20questions.pdf" TargetMode="External"/><Relationship Id="rId13" Type="http://schemas.openxmlformats.org/officeDocument/2006/relationships/hyperlink" Target="http://www.debonothinkingsystems.com/tools/6hats.htm" TargetMode="External"/><Relationship Id="rId14" Type="http://schemas.openxmlformats.org/officeDocument/2006/relationships/hyperlink" Target="https://www.oberlo.co.uk/blog/what-is-entrepreneurship" TargetMode="External"/><Relationship Id="rId15" Type="http://schemas.openxmlformats.org/officeDocument/2006/relationships/hyperlink" Target="https://www.businessnewsdaily.com/7275-entrepreneurship-defined.html" TargetMode="External"/><Relationship Id="rId16" Type="http://schemas.openxmlformats.org/officeDocument/2006/relationships/hyperlink" Target="https://www.brighthorizons.com/family-resources/e-family-news/2013-the-importance-of-mistakes-helping-children-learn-from-failure" TargetMode="External"/><Relationship Id="rId17" Type="http://schemas.openxmlformats.org/officeDocument/2006/relationships/hyperlink" Target="http://www.ee-hub.eu" TargetMode="External"/><Relationship Id="rId18" Type="http://schemas.openxmlformats.org/officeDocument/2006/relationships/hyperlink" Target="https://www.telegraph.co.uk/education/6617251/All-pupils-should-be-in-mixed-ability-classes.html" TargetMode="External"/><Relationship Id="rId19" Type="http://schemas.openxmlformats.org/officeDocument/2006/relationships/hyperlink" Target="https://businesswales.gov.wales/bigideas/youth-entrepreneurship-strateg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hwbplus.wales.gov.uk/schools/6714052/Documents/Donaldson%20Report.pdf" TargetMode="External"/><Relationship Id="rId8" Type="http://schemas.openxmlformats.org/officeDocument/2006/relationships/hyperlink" Target="http://www.brainy-child.com/articles/edward-de-bono-later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17</Pages>
  <Words>4313</Words>
  <Characters>24586</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 (1700062)</dc:creator>
  <cp:keywords/>
  <dc:description/>
  <cp:lastModifiedBy>Hannah John (1700062)</cp:lastModifiedBy>
  <cp:revision>84</cp:revision>
  <dcterms:created xsi:type="dcterms:W3CDTF">2018-03-19T09:28:00Z</dcterms:created>
  <dcterms:modified xsi:type="dcterms:W3CDTF">2018-03-25T12:44:00Z</dcterms:modified>
</cp:coreProperties>
</file>