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75D34" w14:textId="78547710" w:rsidR="008843DA" w:rsidRPr="0083476B" w:rsidRDefault="00A52277">
      <w:pPr>
        <w:rPr>
          <w:b/>
          <w:bCs/>
          <w:i/>
          <w:iCs/>
          <w:sz w:val="44"/>
          <w:szCs w:val="44"/>
          <w:u w:val="single"/>
        </w:rPr>
      </w:pPr>
      <w:r w:rsidRPr="0083476B">
        <w:rPr>
          <w:b/>
          <w:bCs/>
          <w:i/>
          <w:iCs/>
          <w:sz w:val="44"/>
          <w:szCs w:val="44"/>
          <w:u w:val="single"/>
        </w:rPr>
        <w:t>Enh</w:t>
      </w:r>
      <w:r w:rsidR="00132E1A" w:rsidRPr="0083476B">
        <w:rPr>
          <w:b/>
          <w:bCs/>
          <w:i/>
          <w:iCs/>
          <w:sz w:val="44"/>
          <w:szCs w:val="44"/>
          <w:u w:val="single"/>
        </w:rPr>
        <w:t>ancing Quality of Care for Patients w</w:t>
      </w:r>
      <w:r w:rsidR="00F2685C" w:rsidRPr="0083476B">
        <w:rPr>
          <w:b/>
          <w:bCs/>
          <w:i/>
          <w:iCs/>
          <w:sz w:val="44"/>
          <w:szCs w:val="44"/>
          <w:u w:val="single"/>
        </w:rPr>
        <w:t xml:space="preserve">ith Dementia </w:t>
      </w:r>
      <w:r w:rsidR="008843DA" w:rsidRPr="0083476B">
        <w:rPr>
          <w:b/>
          <w:bCs/>
          <w:i/>
          <w:iCs/>
          <w:sz w:val="44"/>
          <w:szCs w:val="44"/>
          <w:u w:val="single"/>
        </w:rPr>
        <w:t>Swansea</w:t>
      </w:r>
      <w:r w:rsidR="00F2685C" w:rsidRPr="0083476B">
        <w:rPr>
          <w:b/>
          <w:bCs/>
          <w:i/>
          <w:iCs/>
          <w:sz w:val="44"/>
          <w:szCs w:val="44"/>
          <w:u w:val="single"/>
        </w:rPr>
        <w:t xml:space="preserve"> Community</w:t>
      </w:r>
      <w:r w:rsidR="00013627" w:rsidRPr="0083476B">
        <w:rPr>
          <w:b/>
          <w:bCs/>
          <w:i/>
          <w:iCs/>
          <w:sz w:val="44"/>
          <w:szCs w:val="44"/>
          <w:u w:val="single"/>
        </w:rPr>
        <w:t xml:space="preserve"> Care </w:t>
      </w:r>
      <w:r w:rsidR="00A90005" w:rsidRPr="0083476B">
        <w:rPr>
          <w:b/>
          <w:bCs/>
          <w:i/>
          <w:iCs/>
          <w:sz w:val="44"/>
          <w:szCs w:val="44"/>
          <w:u w:val="single"/>
        </w:rPr>
        <w:t>Homes:</w:t>
      </w:r>
    </w:p>
    <w:p w14:paraId="5838054D" w14:textId="6BF87F0D" w:rsidR="00A90005" w:rsidRPr="0083476B" w:rsidRDefault="00A90005">
      <w:pPr>
        <w:rPr>
          <w:b/>
          <w:bCs/>
          <w:i/>
          <w:iCs/>
          <w:sz w:val="44"/>
          <w:szCs w:val="44"/>
          <w:u w:val="single"/>
        </w:rPr>
      </w:pPr>
      <w:r w:rsidRPr="0083476B">
        <w:rPr>
          <w:b/>
          <w:bCs/>
          <w:i/>
          <w:iCs/>
          <w:sz w:val="44"/>
          <w:szCs w:val="44"/>
          <w:u w:val="single"/>
        </w:rPr>
        <w:t>A critical</w:t>
      </w:r>
      <w:r w:rsidR="0083476B" w:rsidRPr="0083476B">
        <w:rPr>
          <w:b/>
          <w:bCs/>
          <w:i/>
          <w:iCs/>
          <w:sz w:val="44"/>
          <w:szCs w:val="44"/>
          <w:u w:val="single"/>
        </w:rPr>
        <w:t xml:space="preserve"> Examination and Evaluation</w:t>
      </w:r>
    </w:p>
    <w:p w14:paraId="316A1BB1" w14:textId="77777777" w:rsidR="00367526" w:rsidRPr="0083476B" w:rsidRDefault="00367526">
      <w:pPr>
        <w:rPr>
          <w:b/>
          <w:bCs/>
          <w:i/>
          <w:iCs/>
          <w:sz w:val="44"/>
          <w:szCs w:val="44"/>
          <w:u w:val="single"/>
        </w:rPr>
      </w:pPr>
    </w:p>
    <w:p w14:paraId="1401763E" w14:textId="77777777" w:rsidR="00367526" w:rsidRDefault="00367526">
      <w:pPr>
        <w:rPr>
          <w:b/>
          <w:bCs/>
          <w:sz w:val="44"/>
          <w:szCs w:val="44"/>
        </w:rPr>
      </w:pPr>
    </w:p>
    <w:p w14:paraId="3AF5C06A" w14:textId="49F595DA" w:rsidR="007741B8" w:rsidRDefault="00367526">
      <w:pPr>
        <w:rPr>
          <w:b/>
          <w:bCs/>
          <w:sz w:val="44"/>
          <w:szCs w:val="44"/>
        </w:rPr>
      </w:pPr>
      <w:r>
        <w:rPr>
          <w:b/>
          <w:bCs/>
          <w:sz w:val="44"/>
          <w:szCs w:val="44"/>
        </w:rPr>
        <w:t>Introduction</w:t>
      </w:r>
    </w:p>
    <w:p w14:paraId="6199A0F9" w14:textId="44D26417" w:rsidR="000D5952" w:rsidRDefault="004723A6">
      <w:pPr>
        <w:rPr>
          <w:sz w:val="20"/>
          <w:szCs w:val="20"/>
        </w:rPr>
      </w:pPr>
      <w:r w:rsidRPr="004723A6">
        <w:rPr>
          <w:sz w:val="20"/>
          <w:szCs w:val="20"/>
        </w:rPr>
        <w:t>The origin of health and social care</w:t>
      </w:r>
      <w:r w:rsidR="00456F81">
        <w:rPr>
          <w:sz w:val="20"/>
          <w:szCs w:val="20"/>
        </w:rPr>
        <w:t xml:space="preserve"> in the United </w:t>
      </w:r>
      <w:r w:rsidR="00A10EA9">
        <w:rPr>
          <w:sz w:val="20"/>
          <w:szCs w:val="20"/>
        </w:rPr>
        <w:t>Kingdom</w:t>
      </w:r>
      <w:r w:rsidR="00456F81">
        <w:rPr>
          <w:sz w:val="20"/>
          <w:szCs w:val="20"/>
        </w:rPr>
        <w:t xml:space="preserve"> (UK) can be </w:t>
      </w:r>
      <w:r w:rsidR="00434DF1">
        <w:rPr>
          <w:sz w:val="20"/>
          <w:szCs w:val="20"/>
        </w:rPr>
        <w:t xml:space="preserve">traced to various historical, </w:t>
      </w:r>
      <w:proofErr w:type="gramStart"/>
      <w:r w:rsidR="00434DF1">
        <w:rPr>
          <w:sz w:val="20"/>
          <w:szCs w:val="20"/>
        </w:rPr>
        <w:t>social</w:t>
      </w:r>
      <w:proofErr w:type="gramEnd"/>
      <w:r w:rsidR="00434DF1">
        <w:rPr>
          <w:sz w:val="20"/>
          <w:szCs w:val="20"/>
        </w:rPr>
        <w:t xml:space="preserve"> and </w:t>
      </w:r>
      <w:r w:rsidR="00A10EA9">
        <w:rPr>
          <w:sz w:val="20"/>
          <w:szCs w:val="20"/>
        </w:rPr>
        <w:t>political</w:t>
      </w:r>
      <w:r w:rsidR="007C7CD5">
        <w:rPr>
          <w:sz w:val="20"/>
          <w:szCs w:val="20"/>
        </w:rPr>
        <w:t xml:space="preserve"> factors that have shaped the development of </w:t>
      </w:r>
      <w:r w:rsidR="00A10EA9">
        <w:rPr>
          <w:sz w:val="20"/>
          <w:szCs w:val="20"/>
        </w:rPr>
        <w:t xml:space="preserve">the </w:t>
      </w:r>
      <w:r w:rsidR="007C7CD5">
        <w:rPr>
          <w:sz w:val="20"/>
          <w:szCs w:val="20"/>
        </w:rPr>
        <w:t>health</w:t>
      </w:r>
      <w:r w:rsidR="008810B4">
        <w:rPr>
          <w:sz w:val="20"/>
          <w:szCs w:val="20"/>
        </w:rPr>
        <w:t>care system</w:t>
      </w:r>
      <w:r w:rsidR="00C20A43">
        <w:rPr>
          <w:sz w:val="20"/>
          <w:szCs w:val="20"/>
        </w:rPr>
        <w:t xml:space="preserve"> over centuries. Understanding the origins and back</w:t>
      </w:r>
      <w:r w:rsidR="00C06E20">
        <w:rPr>
          <w:sz w:val="20"/>
          <w:szCs w:val="20"/>
        </w:rPr>
        <w:t>ground of health and social care in the UK</w:t>
      </w:r>
      <w:r w:rsidR="00983C97">
        <w:rPr>
          <w:sz w:val="20"/>
          <w:szCs w:val="20"/>
        </w:rPr>
        <w:t xml:space="preserve"> is crucial for comprehending the current landscape, challenges, and </w:t>
      </w:r>
      <w:r w:rsidR="00F97AB4">
        <w:rPr>
          <w:sz w:val="20"/>
          <w:szCs w:val="20"/>
        </w:rPr>
        <w:t xml:space="preserve">ongoing transformations in </w:t>
      </w:r>
      <w:r w:rsidR="006B034B">
        <w:rPr>
          <w:sz w:val="20"/>
          <w:szCs w:val="20"/>
        </w:rPr>
        <w:t xml:space="preserve">sectors. </w:t>
      </w:r>
      <w:r w:rsidR="00041D3B">
        <w:rPr>
          <w:sz w:val="20"/>
          <w:szCs w:val="20"/>
        </w:rPr>
        <w:t>The roots</w:t>
      </w:r>
      <w:r w:rsidR="00F067F8">
        <w:rPr>
          <w:sz w:val="20"/>
          <w:szCs w:val="20"/>
        </w:rPr>
        <w:t xml:space="preserve"> of health and social care in the </w:t>
      </w:r>
      <w:r w:rsidR="007210DF">
        <w:rPr>
          <w:sz w:val="20"/>
          <w:szCs w:val="20"/>
        </w:rPr>
        <w:t>UK can</w:t>
      </w:r>
      <w:r w:rsidR="00F067F8">
        <w:rPr>
          <w:sz w:val="20"/>
          <w:szCs w:val="20"/>
        </w:rPr>
        <w:t xml:space="preserve"> be </w:t>
      </w:r>
      <w:r w:rsidR="00F50451">
        <w:rPr>
          <w:sz w:val="20"/>
          <w:szCs w:val="20"/>
        </w:rPr>
        <w:t>traced back to ancient times when communi</w:t>
      </w:r>
      <w:r w:rsidR="00FF1E8A">
        <w:rPr>
          <w:sz w:val="20"/>
          <w:szCs w:val="20"/>
        </w:rPr>
        <w:t xml:space="preserve">ties </w:t>
      </w:r>
      <w:r w:rsidR="00DB2604">
        <w:rPr>
          <w:sz w:val="20"/>
          <w:szCs w:val="20"/>
        </w:rPr>
        <w:t>relied</w:t>
      </w:r>
      <w:r w:rsidR="00844EBA">
        <w:rPr>
          <w:sz w:val="20"/>
          <w:szCs w:val="20"/>
        </w:rPr>
        <w:t xml:space="preserve"> on informal networks of support and </w:t>
      </w:r>
      <w:r w:rsidR="007760C0">
        <w:rPr>
          <w:sz w:val="20"/>
          <w:szCs w:val="20"/>
        </w:rPr>
        <w:t xml:space="preserve">traditional healing practices. However, </w:t>
      </w:r>
      <w:r w:rsidR="003520CD">
        <w:rPr>
          <w:sz w:val="20"/>
          <w:szCs w:val="20"/>
        </w:rPr>
        <w:t xml:space="preserve">the modern healthcare systems </w:t>
      </w:r>
      <w:r w:rsidR="00E35380">
        <w:rPr>
          <w:sz w:val="20"/>
          <w:szCs w:val="20"/>
        </w:rPr>
        <w:t xml:space="preserve">in the UK began to take shape during the </w:t>
      </w:r>
      <w:r w:rsidR="00A10EA9">
        <w:rPr>
          <w:sz w:val="20"/>
          <w:szCs w:val="20"/>
        </w:rPr>
        <w:t>Industrial Revolution</w:t>
      </w:r>
      <w:r w:rsidR="00E22692">
        <w:rPr>
          <w:sz w:val="20"/>
          <w:szCs w:val="20"/>
        </w:rPr>
        <w:t xml:space="preserve"> in the 18</w:t>
      </w:r>
      <w:r w:rsidR="00E22692" w:rsidRPr="00E22692">
        <w:rPr>
          <w:sz w:val="20"/>
          <w:szCs w:val="20"/>
          <w:vertAlign w:val="superscript"/>
        </w:rPr>
        <w:t>th</w:t>
      </w:r>
      <w:r w:rsidR="00E22692">
        <w:rPr>
          <w:sz w:val="20"/>
          <w:szCs w:val="20"/>
        </w:rPr>
        <w:t xml:space="preserve"> and 19</w:t>
      </w:r>
      <w:r w:rsidR="00E22692" w:rsidRPr="00E22692">
        <w:rPr>
          <w:sz w:val="20"/>
          <w:szCs w:val="20"/>
          <w:vertAlign w:val="superscript"/>
        </w:rPr>
        <w:t>th</w:t>
      </w:r>
      <w:r w:rsidR="00E22692">
        <w:rPr>
          <w:sz w:val="20"/>
          <w:szCs w:val="20"/>
        </w:rPr>
        <w:t xml:space="preserve"> centuries</w:t>
      </w:r>
      <w:r w:rsidR="002F7B00">
        <w:rPr>
          <w:sz w:val="20"/>
          <w:szCs w:val="20"/>
        </w:rPr>
        <w:t xml:space="preserve"> (</w:t>
      </w:r>
      <w:r w:rsidR="00395848">
        <w:rPr>
          <w:sz w:val="20"/>
          <w:szCs w:val="20"/>
        </w:rPr>
        <w:t xml:space="preserve">Davis Smith et al, </w:t>
      </w:r>
      <w:r w:rsidR="00216C9E">
        <w:rPr>
          <w:sz w:val="20"/>
          <w:szCs w:val="20"/>
        </w:rPr>
        <w:t>1995; Kendall and Knapp, 1996</w:t>
      </w:r>
      <w:r w:rsidR="0002782D">
        <w:rPr>
          <w:sz w:val="20"/>
          <w:szCs w:val="20"/>
        </w:rPr>
        <w:t>).</w:t>
      </w:r>
      <w:r w:rsidR="007741B8">
        <w:rPr>
          <w:sz w:val="20"/>
          <w:szCs w:val="20"/>
        </w:rPr>
        <w:t xml:space="preserve"> </w:t>
      </w:r>
      <w:r w:rsidR="000D5952">
        <w:rPr>
          <w:sz w:val="20"/>
          <w:szCs w:val="20"/>
        </w:rPr>
        <w:t xml:space="preserve">One </w:t>
      </w:r>
      <w:r w:rsidR="00655CA9">
        <w:rPr>
          <w:sz w:val="20"/>
          <w:szCs w:val="20"/>
        </w:rPr>
        <w:t xml:space="preserve">of the most significant </w:t>
      </w:r>
      <w:r w:rsidR="003B1961">
        <w:rPr>
          <w:sz w:val="20"/>
          <w:szCs w:val="20"/>
        </w:rPr>
        <w:t>milestones</w:t>
      </w:r>
      <w:r w:rsidR="00655CA9">
        <w:rPr>
          <w:sz w:val="20"/>
          <w:szCs w:val="20"/>
        </w:rPr>
        <w:t xml:space="preserve"> in the </w:t>
      </w:r>
      <w:r w:rsidR="003B1961">
        <w:rPr>
          <w:sz w:val="20"/>
          <w:szCs w:val="20"/>
        </w:rPr>
        <w:t xml:space="preserve">history of health and social care in the UK was </w:t>
      </w:r>
      <w:r w:rsidR="00481320">
        <w:rPr>
          <w:sz w:val="20"/>
          <w:szCs w:val="20"/>
        </w:rPr>
        <w:t>the establishment of the National Health Service (NHS</w:t>
      </w:r>
      <w:r w:rsidR="00C01B50">
        <w:rPr>
          <w:sz w:val="20"/>
          <w:szCs w:val="20"/>
        </w:rPr>
        <w:t>,</w:t>
      </w:r>
      <w:r w:rsidR="00AE1465">
        <w:rPr>
          <w:sz w:val="20"/>
          <w:szCs w:val="20"/>
        </w:rPr>
        <w:t xml:space="preserve"> 1948). </w:t>
      </w:r>
    </w:p>
    <w:p w14:paraId="0EAE8760" w14:textId="77777777" w:rsidR="007A7A12" w:rsidRPr="004723A6" w:rsidRDefault="007A7A12">
      <w:pPr>
        <w:rPr>
          <w:sz w:val="20"/>
          <w:szCs w:val="20"/>
        </w:rPr>
      </w:pPr>
    </w:p>
    <w:p w14:paraId="773C7266" w14:textId="4050F51E" w:rsidR="0048779D" w:rsidRDefault="005C2A5E" w:rsidP="006A2251">
      <w:pPr>
        <w:rPr>
          <w:sz w:val="20"/>
          <w:szCs w:val="20"/>
        </w:rPr>
      </w:pPr>
      <w:r>
        <w:rPr>
          <w:sz w:val="20"/>
          <w:szCs w:val="20"/>
        </w:rPr>
        <w:t xml:space="preserve">Dementia poses a </w:t>
      </w:r>
      <w:r w:rsidR="001805BA">
        <w:rPr>
          <w:sz w:val="20"/>
          <w:szCs w:val="20"/>
        </w:rPr>
        <w:t xml:space="preserve">significant challenge for </w:t>
      </w:r>
      <w:r w:rsidR="00A10EA9">
        <w:rPr>
          <w:sz w:val="20"/>
          <w:szCs w:val="20"/>
        </w:rPr>
        <w:t xml:space="preserve">the </w:t>
      </w:r>
      <w:r w:rsidR="001805BA">
        <w:rPr>
          <w:sz w:val="20"/>
          <w:szCs w:val="20"/>
        </w:rPr>
        <w:t>healthcare system</w:t>
      </w:r>
      <w:r>
        <w:rPr>
          <w:sz w:val="20"/>
          <w:szCs w:val="20"/>
        </w:rPr>
        <w:t xml:space="preserve"> </w:t>
      </w:r>
      <w:r w:rsidR="00FD2A6A">
        <w:rPr>
          <w:sz w:val="20"/>
          <w:szCs w:val="20"/>
        </w:rPr>
        <w:t xml:space="preserve">worldwide, requiring </w:t>
      </w:r>
      <w:r w:rsidR="001805BA">
        <w:rPr>
          <w:sz w:val="20"/>
          <w:szCs w:val="20"/>
        </w:rPr>
        <w:t>specialised</w:t>
      </w:r>
      <w:r w:rsidR="005E6CF2">
        <w:rPr>
          <w:sz w:val="20"/>
          <w:szCs w:val="20"/>
        </w:rPr>
        <w:t xml:space="preserve"> care and support for </w:t>
      </w:r>
      <w:r w:rsidR="00A10EA9">
        <w:rPr>
          <w:sz w:val="20"/>
          <w:szCs w:val="20"/>
        </w:rPr>
        <w:t>affected</w:t>
      </w:r>
      <w:r w:rsidR="005E6CF2">
        <w:rPr>
          <w:sz w:val="20"/>
          <w:szCs w:val="20"/>
        </w:rPr>
        <w:t xml:space="preserve"> individuals</w:t>
      </w:r>
      <w:r w:rsidR="00A124D8">
        <w:rPr>
          <w:sz w:val="20"/>
          <w:szCs w:val="20"/>
        </w:rPr>
        <w:t xml:space="preserve"> (</w:t>
      </w:r>
      <w:r w:rsidR="00A371FE">
        <w:rPr>
          <w:sz w:val="20"/>
          <w:szCs w:val="20"/>
        </w:rPr>
        <w:t>Sa</w:t>
      </w:r>
      <w:r w:rsidR="00436655">
        <w:rPr>
          <w:sz w:val="20"/>
          <w:szCs w:val="20"/>
        </w:rPr>
        <w:t>batino</w:t>
      </w:r>
      <w:r w:rsidR="00143883">
        <w:rPr>
          <w:sz w:val="20"/>
          <w:szCs w:val="20"/>
        </w:rPr>
        <w:t xml:space="preserve"> </w:t>
      </w:r>
      <w:r w:rsidR="001166C3">
        <w:rPr>
          <w:sz w:val="20"/>
          <w:szCs w:val="20"/>
        </w:rPr>
        <w:t>&amp; Spur</w:t>
      </w:r>
      <w:r w:rsidR="009C0BC0">
        <w:rPr>
          <w:sz w:val="20"/>
          <w:szCs w:val="20"/>
        </w:rPr>
        <w:t>geon, 2007).</w:t>
      </w:r>
      <w:r w:rsidR="000F02EB">
        <w:rPr>
          <w:sz w:val="20"/>
          <w:szCs w:val="20"/>
        </w:rPr>
        <w:t xml:space="preserve"> </w:t>
      </w:r>
      <w:r w:rsidR="004744E8">
        <w:rPr>
          <w:sz w:val="20"/>
          <w:szCs w:val="20"/>
        </w:rPr>
        <w:t xml:space="preserve">Swansea’s local authority </w:t>
      </w:r>
      <w:r w:rsidR="00A10EA9">
        <w:rPr>
          <w:sz w:val="20"/>
          <w:szCs w:val="20"/>
        </w:rPr>
        <w:t>plays</w:t>
      </w:r>
      <w:r w:rsidR="004744E8">
        <w:rPr>
          <w:sz w:val="20"/>
          <w:szCs w:val="20"/>
        </w:rPr>
        <w:t xml:space="preserve"> a crucial role in </w:t>
      </w:r>
      <w:r w:rsidR="001805BA">
        <w:rPr>
          <w:sz w:val="20"/>
          <w:szCs w:val="20"/>
        </w:rPr>
        <w:t>supporting</w:t>
      </w:r>
      <w:r w:rsidR="004744E8">
        <w:rPr>
          <w:sz w:val="20"/>
          <w:szCs w:val="20"/>
        </w:rPr>
        <w:t xml:space="preserve"> patients with dementia, </w:t>
      </w:r>
      <w:r w:rsidR="00C23A0A">
        <w:rPr>
          <w:sz w:val="20"/>
          <w:szCs w:val="20"/>
        </w:rPr>
        <w:t>effor</w:t>
      </w:r>
      <w:r w:rsidR="00D86BB2">
        <w:rPr>
          <w:sz w:val="20"/>
          <w:szCs w:val="20"/>
        </w:rPr>
        <w:t xml:space="preserve">ts have been made to </w:t>
      </w:r>
      <w:r w:rsidR="001805BA">
        <w:rPr>
          <w:sz w:val="20"/>
          <w:szCs w:val="20"/>
        </w:rPr>
        <w:t>adapt</w:t>
      </w:r>
      <w:r w:rsidR="00D86BB2">
        <w:rPr>
          <w:sz w:val="20"/>
          <w:szCs w:val="20"/>
        </w:rPr>
        <w:t xml:space="preserve"> to the </w:t>
      </w:r>
      <w:r w:rsidR="00663932">
        <w:rPr>
          <w:sz w:val="20"/>
          <w:szCs w:val="20"/>
        </w:rPr>
        <w:t>evolving needs of patients with dementia</w:t>
      </w:r>
      <w:r w:rsidR="005111BF">
        <w:rPr>
          <w:sz w:val="20"/>
          <w:szCs w:val="20"/>
        </w:rPr>
        <w:t xml:space="preserve"> over the past decades</w:t>
      </w:r>
      <w:r w:rsidR="00C14DA9">
        <w:rPr>
          <w:sz w:val="20"/>
          <w:szCs w:val="20"/>
        </w:rPr>
        <w:t xml:space="preserve"> </w:t>
      </w:r>
      <w:r w:rsidR="00F51946">
        <w:rPr>
          <w:sz w:val="20"/>
          <w:szCs w:val="20"/>
        </w:rPr>
        <w:t>O</w:t>
      </w:r>
      <w:r w:rsidR="004744E8">
        <w:rPr>
          <w:sz w:val="20"/>
          <w:szCs w:val="20"/>
        </w:rPr>
        <w:t>ffering specialised care tailored to the</w:t>
      </w:r>
      <w:r w:rsidR="004D15BD">
        <w:rPr>
          <w:sz w:val="20"/>
          <w:szCs w:val="20"/>
        </w:rPr>
        <w:t xml:space="preserve"> </w:t>
      </w:r>
      <w:r w:rsidR="004744E8">
        <w:rPr>
          <w:sz w:val="20"/>
          <w:szCs w:val="20"/>
        </w:rPr>
        <w:t xml:space="preserve">unique needs of the individuals </w:t>
      </w:r>
      <w:r w:rsidR="00A10EA9">
        <w:rPr>
          <w:sz w:val="20"/>
          <w:szCs w:val="20"/>
        </w:rPr>
        <w:t>affected</w:t>
      </w:r>
      <w:r w:rsidR="004744E8">
        <w:rPr>
          <w:sz w:val="20"/>
          <w:szCs w:val="20"/>
        </w:rPr>
        <w:t xml:space="preserve"> by the condition. Dementia, a progressive neurological disorder poses significant challenges for both patients and their caregivers</w:t>
      </w:r>
      <w:r w:rsidR="00E171A1">
        <w:rPr>
          <w:sz w:val="20"/>
          <w:szCs w:val="20"/>
        </w:rPr>
        <w:t xml:space="preserve"> (</w:t>
      </w:r>
      <w:r w:rsidR="00B6138D">
        <w:rPr>
          <w:sz w:val="20"/>
          <w:szCs w:val="20"/>
        </w:rPr>
        <w:t>Glasby and Tow, 2015).</w:t>
      </w:r>
      <w:r w:rsidR="004744E8">
        <w:rPr>
          <w:sz w:val="20"/>
          <w:szCs w:val="20"/>
        </w:rPr>
        <w:t xml:space="preserve"> Understanding the </w:t>
      </w:r>
      <w:r w:rsidR="001805BA">
        <w:rPr>
          <w:sz w:val="20"/>
          <w:szCs w:val="20"/>
        </w:rPr>
        <w:t>critical</w:t>
      </w:r>
      <w:r w:rsidR="004744E8">
        <w:rPr>
          <w:sz w:val="20"/>
          <w:szCs w:val="20"/>
        </w:rPr>
        <w:t xml:space="preserve"> aspect of </w:t>
      </w:r>
      <w:r w:rsidR="001805BA">
        <w:rPr>
          <w:sz w:val="20"/>
          <w:szCs w:val="20"/>
        </w:rPr>
        <w:t>dementia</w:t>
      </w:r>
      <w:r w:rsidR="004744E8">
        <w:rPr>
          <w:sz w:val="20"/>
          <w:szCs w:val="20"/>
        </w:rPr>
        <w:t xml:space="preserve"> within Swansea’s local authority care </w:t>
      </w:r>
      <w:r w:rsidR="001805BA">
        <w:rPr>
          <w:sz w:val="20"/>
          <w:szCs w:val="20"/>
        </w:rPr>
        <w:t>homes requires</w:t>
      </w:r>
      <w:r w:rsidR="004744E8">
        <w:rPr>
          <w:sz w:val="20"/>
          <w:szCs w:val="20"/>
        </w:rPr>
        <w:t xml:space="preserve"> </w:t>
      </w:r>
      <w:r w:rsidR="001805BA">
        <w:rPr>
          <w:sz w:val="20"/>
          <w:szCs w:val="20"/>
        </w:rPr>
        <w:t>examination</w:t>
      </w:r>
      <w:r w:rsidR="004744E8">
        <w:rPr>
          <w:sz w:val="20"/>
          <w:szCs w:val="20"/>
        </w:rPr>
        <w:t xml:space="preserve"> </w:t>
      </w:r>
      <w:r w:rsidR="00A10EA9">
        <w:rPr>
          <w:sz w:val="20"/>
          <w:szCs w:val="20"/>
        </w:rPr>
        <w:t xml:space="preserve">of </w:t>
      </w:r>
      <w:r w:rsidR="001805BA">
        <w:rPr>
          <w:sz w:val="20"/>
          <w:szCs w:val="20"/>
        </w:rPr>
        <w:t>different</w:t>
      </w:r>
      <w:r w:rsidR="004744E8">
        <w:rPr>
          <w:sz w:val="20"/>
          <w:szCs w:val="20"/>
        </w:rPr>
        <w:t xml:space="preserve"> </w:t>
      </w:r>
      <w:r w:rsidR="001805BA">
        <w:rPr>
          <w:sz w:val="20"/>
          <w:szCs w:val="20"/>
        </w:rPr>
        <w:t>dimensions</w:t>
      </w:r>
      <w:r w:rsidR="008D3943">
        <w:rPr>
          <w:sz w:val="20"/>
          <w:szCs w:val="20"/>
        </w:rPr>
        <w:t xml:space="preserve"> including the definition</w:t>
      </w:r>
      <w:r w:rsidR="00E04F45">
        <w:rPr>
          <w:sz w:val="20"/>
          <w:szCs w:val="20"/>
        </w:rPr>
        <w:t xml:space="preserve"> of dementia, the impact on individ</w:t>
      </w:r>
      <w:r w:rsidR="00111674">
        <w:rPr>
          <w:sz w:val="20"/>
          <w:szCs w:val="20"/>
        </w:rPr>
        <w:t>uals and families</w:t>
      </w:r>
      <w:r w:rsidR="00BB68B3">
        <w:rPr>
          <w:sz w:val="20"/>
          <w:szCs w:val="20"/>
        </w:rPr>
        <w:t xml:space="preserve">, the </w:t>
      </w:r>
      <w:r w:rsidR="001805BA">
        <w:rPr>
          <w:sz w:val="20"/>
          <w:szCs w:val="20"/>
        </w:rPr>
        <w:t>importance</w:t>
      </w:r>
      <w:r w:rsidR="003004F7">
        <w:rPr>
          <w:sz w:val="20"/>
          <w:szCs w:val="20"/>
        </w:rPr>
        <w:t xml:space="preserve"> of specialised care, and the ro</w:t>
      </w:r>
      <w:r w:rsidR="00F85869">
        <w:rPr>
          <w:sz w:val="20"/>
          <w:szCs w:val="20"/>
        </w:rPr>
        <w:t xml:space="preserve">le of the </w:t>
      </w:r>
      <w:r w:rsidR="001805BA">
        <w:rPr>
          <w:sz w:val="20"/>
          <w:szCs w:val="20"/>
        </w:rPr>
        <w:t>community</w:t>
      </w:r>
      <w:r w:rsidR="00F85869">
        <w:rPr>
          <w:sz w:val="20"/>
          <w:szCs w:val="20"/>
        </w:rPr>
        <w:t xml:space="preserve"> in providing support</w:t>
      </w:r>
      <w:r w:rsidR="00126CF3">
        <w:rPr>
          <w:sz w:val="20"/>
          <w:szCs w:val="20"/>
        </w:rPr>
        <w:t xml:space="preserve"> (Smith et al, 2004).</w:t>
      </w:r>
      <w:r w:rsidR="00A32061">
        <w:rPr>
          <w:sz w:val="20"/>
          <w:szCs w:val="20"/>
        </w:rPr>
        <w:t xml:space="preserve"> At </w:t>
      </w:r>
      <w:r w:rsidR="00226CAA">
        <w:rPr>
          <w:sz w:val="20"/>
          <w:szCs w:val="20"/>
        </w:rPr>
        <w:t>its core, dementia is character</w:t>
      </w:r>
      <w:r w:rsidR="004952D2">
        <w:rPr>
          <w:sz w:val="20"/>
          <w:szCs w:val="20"/>
        </w:rPr>
        <w:t xml:space="preserve">ised by a decline in cognitive function that </w:t>
      </w:r>
      <w:r w:rsidR="00020A55">
        <w:rPr>
          <w:sz w:val="20"/>
          <w:szCs w:val="20"/>
        </w:rPr>
        <w:t>interferes with daily activities and social</w:t>
      </w:r>
      <w:r w:rsidR="002C2079">
        <w:rPr>
          <w:sz w:val="20"/>
          <w:szCs w:val="20"/>
        </w:rPr>
        <w:t xml:space="preserve"> interactions. Memory loss, </w:t>
      </w:r>
      <w:r w:rsidR="001805BA">
        <w:rPr>
          <w:sz w:val="20"/>
          <w:szCs w:val="20"/>
        </w:rPr>
        <w:t>disorientation</w:t>
      </w:r>
      <w:r w:rsidR="00BA04BA">
        <w:rPr>
          <w:sz w:val="20"/>
          <w:szCs w:val="20"/>
        </w:rPr>
        <w:t>, impaired reaso</w:t>
      </w:r>
      <w:r w:rsidR="002A0B16">
        <w:rPr>
          <w:sz w:val="20"/>
          <w:szCs w:val="20"/>
        </w:rPr>
        <w:t xml:space="preserve">ning, and changes </w:t>
      </w:r>
      <w:r w:rsidR="001805BA">
        <w:rPr>
          <w:sz w:val="20"/>
          <w:szCs w:val="20"/>
        </w:rPr>
        <w:t>in behaviours</w:t>
      </w:r>
      <w:r w:rsidR="002A0B16">
        <w:rPr>
          <w:sz w:val="20"/>
          <w:szCs w:val="20"/>
        </w:rPr>
        <w:t xml:space="preserve"> are hall</w:t>
      </w:r>
      <w:r w:rsidR="00551107">
        <w:rPr>
          <w:sz w:val="20"/>
          <w:szCs w:val="20"/>
        </w:rPr>
        <w:t>mark symptoms of dementia. However, dementia</w:t>
      </w:r>
      <w:r w:rsidR="0091263E">
        <w:rPr>
          <w:sz w:val="20"/>
          <w:szCs w:val="20"/>
        </w:rPr>
        <w:t xml:space="preserve"> is not merely a disorder</w:t>
      </w:r>
      <w:r w:rsidR="004D4952">
        <w:rPr>
          <w:sz w:val="20"/>
          <w:szCs w:val="20"/>
        </w:rPr>
        <w:t xml:space="preserve"> of memory; it </w:t>
      </w:r>
      <w:r w:rsidR="00A10EA9">
        <w:rPr>
          <w:sz w:val="20"/>
          <w:szCs w:val="20"/>
        </w:rPr>
        <w:t>affects</w:t>
      </w:r>
      <w:r w:rsidR="004D4952">
        <w:rPr>
          <w:sz w:val="20"/>
          <w:szCs w:val="20"/>
        </w:rPr>
        <w:t xml:space="preserve"> multiple cogn</w:t>
      </w:r>
      <w:r w:rsidR="00EB2F50">
        <w:rPr>
          <w:sz w:val="20"/>
          <w:szCs w:val="20"/>
        </w:rPr>
        <w:t>itive domains, including language</w:t>
      </w:r>
      <w:r w:rsidR="009249F6">
        <w:rPr>
          <w:sz w:val="20"/>
          <w:szCs w:val="20"/>
        </w:rPr>
        <w:t>, attention, and ex</w:t>
      </w:r>
      <w:r w:rsidR="00A763CA">
        <w:rPr>
          <w:sz w:val="20"/>
          <w:szCs w:val="20"/>
        </w:rPr>
        <w:t xml:space="preserve">ecutive </w:t>
      </w:r>
      <w:r w:rsidR="001805BA">
        <w:rPr>
          <w:sz w:val="20"/>
          <w:szCs w:val="20"/>
        </w:rPr>
        <w:t>function</w:t>
      </w:r>
      <w:r w:rsidR="009C0BC0">
        <w:rPr>
          <w:sz w:val="20"/>
          <w:szCs w:val="20"/>
        </w:rPr>
        <w:t xml:space="preserve"> (</w:t>
      </w:r>
      <w:r w:rsidR="00B94A7B">
        <w:rPr>
          <w:sz w:val="20"/>
          <w:szCs w:val="20"/>
        </w:rPr>
        <w:t>St</w:t>
      </w:r>
      <w:r w:rsidR="00EA392E">
        <w:rPr>
          <w:sz w:val="20"/>
          <w:szCs w:val="20"/>
        </w:rPr>
        <w:t xml:space="preserve">rauss et al, </w:t>
      </w:r>
      <w:r w:rsidR="008135E9">
        <w:rPr>
          <w:sz w:val="20"/>
          <w:szCs w:val="20"/>
        </w:rPr>
        <w:t>2006).</w:t>
      </w:r>
      <w:r w:rsidR="00A763CA">
        <w:rPr>
          <w:sz w:val="20"/>
          <w:szCs w:val="20"/>
        </w:rPr>
        <w:t xml:space="preserve"> </w:t>
      </w:r>
      <w:r w:rsidR="00C83B7C">
        <w:rPr>
          <w:sz w:val="20"/>
          <w:szCs w:val="20"/>
        </w:rPr>
        <w:t xml:space="preserve">As the condition progresses, </w:t>
      </w:r>
      <w:r w:rsidR="006C2190">
        <w:rPr>
          <w:sz w:val="20"/>
          <w:szCs w:val="20"/>
        </w:rPr>
        <w:t xml:space="preserve">individuals may </w:t>
      </w:r>
      <w:r w:rsidR="001805BA">
        <w:rPr>
          <w:sz w:val="20"/>
          <w:szCs w:val="20"/>
        </w:rPr>
        <w:t>have trouble</w:t>
      </w:r>
      <w:r w:rsidR="000954DD">
        <w:rPr>
          <w:sz w:val="20"/>
          <w:szCs w:val="20"/>
        </w:rPr>
        <w:t xml:space="preserve"> recognising familia</w:t>
      </w:r>
      <w:r w:rsidR="00050AF6">
        <w:rPr>
          <w:sz w:val="20"/>
          <w:szCs w:val="20"/>
        </w:rPr>
        <w:t>r</w:t>
      </w:r>
      <w:r w:rsidR="000954DD">
        <w:rPr>
          <w:sz w:val="20"/>
          <w:szCs w:val="20"/>
        </w:rPr>
        <w:t xml:space="preserve"> faces</w:t>
      </w:r>
      <w:r w:rsidR="00EC7563">
        <w:rPr>
          <w:sz w:val="20"/>
          <w:szCs w:val="20"/>
        </w:rPr>
        <w:t>, navigating familiar environment</w:t>
      </w:r>
      <w:r w:rsidR="00BC174D">
        <w:rPr>
          <w:sz w:val="20"/>
          <w:szCs w:val="20"/>
        </w:rPr>
        <w:t>s, and managing basic self-care tasks</w:t>
      </w:r>
      <w:r w:rsidR="00823372">
        <w:rPr>
          <w:sz w:val="20"/>
          <w:szCs w:val="20"/>
        </w:rPr>
        <w:t>.</w:t>
      </w:r>
    </w:p>
    <w:p w14:paraId="2375CA05" w14:textId="5B623287" w:rsidR="00910155" w:rsidRDefault="00C371ED" w:rsidP="00A35A62">
      <w:pPr>
        <w:rPr>
          <w:rFonts w:asciiTheme="majorHAnsi" w:hAnsiTheme="majorHAnsi" w:cstheme="majorHAnsi"/>
          <w:sz w:val="20"/>
          <w:szCs w:val="20"/>
        </w:rPr>
      </w:pPr>
      <w:r>
        <w:rPr>
          <w:sz w:val="20"/>
          <w:szCs w:val="20"/>
        </w:rPr>
        <w:t>Additionally, it analyses the effective</w:t>
      </w:r>
      <w:r w:rsidR="00D606C5">
        <w:rPr>
          <w:sz w:val="20"/>
          <w:szCs w:val="20"/>
        </w:rPr>
        <w:t>ness of change and quality system policies and pr</w:t>
      </w:r>
      <w:r w:rsidR="00B97754">
        <w:rPr>
          <w:sz w:val="20"/>
          <w:szCs w:val="20"/>
        </w:rPr>
        <w:t xml:space="preserve">ocedures, explores </w:t>
      </w:r>
      <w:r w:rsidR="00A10EA9">
        <w:rPr>
          <w:sz w:val="20"/>
          <w:szCs w:val="20"/>
        </w:rPr>
        <w:t xml:space="preserve">the </w:t>
      </w:r>
      <w:r w:rsidR="00B97754">
        <w:rPr>
          <w:sz w:val="20"/>
          <w:szCs w:val="20"/>
        </w:rPr>
        <w:t xml:space="preserve">main changes </w:t>
      </w:r>
      <w:r w:rsidR="001805BA">
        <w:rPr>
          <w:sz w:val="20"/>
          <w:szCs w:val="20"/>
        </w:rPr>
        <w:t>over</w:t>
      </w:r>
      <w:r w:rsidR="00B97754">
        <w:rPr>
          <w:sz w:val="20"/>
          <w:szCs w:val="20"/>
        </w:rPr>
        <w:t xml:space="preserve"> </w:t>
      </w:r>
      <w:r w:rsidR="00A10EA9">
        <w:rPr>
          <w:sz w:val="20"/>
          <w:szCs w:val="20"/>
        </w:rPr>
        <w:t>the</w:t>
      </w:r>
      <w:r w:rsidR="00B97754">
        <w:rPr>
          <w:sz w:val="20"/>
          <w:szCs w:val="20"/>
        </w:rPr>
        <w:t xml:space="preserve"> past </w:t>
      </w:r>
      <w:r w:rsidR="00681230">
        <w:rPr>
          <w:sz w:val="20"/>
          <w:szCs w:val="20"/>
        </w:rPr>
        <w:t xml:space="preserve">ten years, </w:t>
      </w:r>
      <w:r w:rsidR="00A10EA9">
        <w:rPr>
          <w:sz w:val="20"/>
          <w:szCs w:val="20"/>
        </w:rPr>
        <w:t xml:space="preserve">and </w:t>
      </w:r>
      <w:r w:rsidR="00681230">
        <w:rPr>
          <w:sz w:val="20"/>
          <w:szCs w:val="20"/>
        </w:rPr>
        <w:t xml:space="preserve">assesses their impact on care </w:t>
      </w:r>
      <w:r w:rsidR="00600EC7">
        <w:rPr>
          <w:sz w:val="20"/>
          <w:szCs w:val="20"/>
        </w:rPr>
        <w:t>quality (</w:t>
      </w:r>
      <w:r w:rsidR="00AB4E1F">
        <w:rPr>
          <w:sz w:val="20"/>
          <w:szCs w:val="20"/>
        </w:rPr>
        <w:t>A</w:t>
      </w:r>
      <w:r w:rsidR="008A4EB1">
        <w:rPr>
          <w:sz w:val="20"/>
          <w:szCs w:val="20"/>
        </w:rPr>
        <w:t>bel-Smith, 1960</w:t>
      </w:r>
      <w:r w:rsidR="004B6E3A" w:rsidRPr="0048779D">
        <w:rPr>
          <w:rFonts w:asciiTheme="majorHAnsi" w:hAnsiTheme="majorHAnsi" w:cstheme="majorHAnsi"/>
          <w:sz w:val="20"/>
          <w:szCs w:val="20"/>
        </w:rPr>
        <w:t>)</w:t>
      </w:r>
      <w:r w:rsidR="00910155">
        <w:rPr>
          <w:rFonts w:asciiTheme="majorHAnsi" w:hAnsiTheme="majorHAnsi" w:cstheme="majorHAnsi"/>
          <w:sz w:val="20"/>
          <w:szCs w:val="20"/>
        </w:rPr>
        <w:t>.</w:t>
      </w:r>
    </w:p>
    <w:p w14:paraId="727C4679" w14:textId="77777777" w:rsidR="00910155" w:rsidRDefault="00910155" w:rsidP="00A35A62">
      <w:pPr>
        <w:rPr>
          <w:rFonts w:asciiTheme="majorHAnsi" w:hAnsiTheme="majorHAnsi" w:cstheme="majorHAnsi"/>
          <w:sz w:val="20"/>
          <w:szCs w:val="20"/>
        </w:rPr>
      </w:pPr>
    </w:p>
    <w:p w14:paraId="2F8695F9" w14:textId="6A9E781F" w:rsidR="00321ADC" w:rsidRDefault="006A2251" w:rsidP="00A35A62">
      <w:pPr>
        <w:rPr>
          <w:rFonts w:eastAsia="Times New Roman" w:cstheme="minorHAnsi"/>
          <w:kern w:val="0"/>
          <w:sz w:val="20"/>
          <w:szCs w:val="20"/>
          <w14:ligatures w14:val="none"/>
        </w:rPr>
      </w:pPr>
      <w:r w:rsidRPr="0048779D">
        <w:rPr>
          <w:rFonts w:asciiTheme="majorHAnsi" w:eastAsia="Times New Roman" w:hAnsiTheme="majorHAnsi" w:cstheme="majorHAnsi"/>
          <w:kern w:val="0"/>
          <w:sz w:val="20"/>
          <w:szCs w:val="20"/>
          <w14:ligatures w14:val="none"/>
        </w:rPr>
        <w:t xml:space="preserve"> </w:t>
      </w:r>
      <w:r w:rsidRPr="0048779D">
        <w:rPr>
          <w:rFonts w:eastAsia="Times New Roman" w:cstheme="minorHAnsi"/>
          <w:kern w:val="0"/>
          <w:sz w:val="20"/>
          <w:szCs w:val="20"/>
          <w14:ligatures w14:val="none"/>
        </w:rPr>
        <w:t xml:space="preserve">In 2010, the incidence of dementia was projected to be 14.3 per 1000 </w:t>
      </w:r>
      <w:r w:rsidR="00A10EA9">
        <w:rPr>
          <w:rFonts w:eastAsia="Times New Roman" w:cstheme="minorHAnsi"/>
          <w:kern w:val="0"/>
          <w:sz w:val="20"/>
          <w:szCs w:val="20"/>
          <w14:ligatures w14:val="none"/>
        </w:rPr>
        <w:t>person-years</w:t>
      </w:r>
      <w:r w:rsidRPr="0048779D">
        <w:rPr>
          <w:rFonts w:eastAsia="Times New Roman" w:cstheme="minorHAnsi"/>
          <w:kern w:val="0"/>
          <w:sz w:val="20"/>
          <w:szCs w:val="20"/>
          <w14:ligatures w14:val="none"/>
        </w:rPr>
        <w:t xml:space="preserve"> in men and 17.0 per 1000 </w:t>
      </w:r>
      <w:r w:rsidR="00A10EA9">
        <w:rPr>
          <w:rFonts w:eastAsia="Times New Roman" w:cstheme="minorHAnsi"/>
          <w:kern w:val="0"/>
          <w:sz w:val="20"/>
          <w:szCs w:val="20"/>
          <w14:ligatures w14:val="none"/>
        </w:rPr>
        <w:t>person-years</w:t>
      </w:r>
      <w:r w:rsidRPr="0048779D">
        <w:rPr>
          <w:rFonts w:eastAsia="Times New Roman" w:cstheme="minorHAnsi"/>
          <w:kern w:val="0"/>
          <w:sz w:val="20"/>
          <w:szCs w:val="20"/>
          <w14:ligatures w14:val="none"/>
        </w:rPr>
        <w:t xml:space="preserve"> in women aged 50 and older. During 2002-13, the incidence of dementia decreased by 2.7% (95% confidence interval 2.4% to 2.9%) every year.</w:t>
      </w:r>
    </w:p>
    <w:p w14:paraId="3DEADAD2" w14:textId="4E20B885" w:rsidR="00A35A62" w:rsidRPr="007C138E" w:rsidRDefault="006A2251" w:rsidP="00A35A62">
      <w:pPr>
        <w:rPr>
          <w:rFonts w:eastAsia="Times New Roman" w:cstheme="minorHAnsi"/>
          <w:kern w:val="0"/>
          <w:sz w:val="20"/>
          <w:szCs w:val="20"/>
          <w14:ligatures w14:val="none"/>
        </w:rPr>
      </w:pPr>
      <w:r w:rsidRPr="0048779D">
        <w:rPr>
          <w:rFonts w:eastAsia="Times New Roman" w:cstheme="minorHAnsi"/>
          <w:kern w:val="0"/>
          <w:sz w:val="20"/>
          <w:szCs w:val="20"/>
          <w14:ligatures w14:val="none"/>
        </w:rPr>
        <w:t xml:space="preserve"> In 2016, about </w:t>
      </w:r>
      <w:r w:rsidR="00A10EA9">
        <w:rPr>
          <w:rFonts w:eastAsia="Times New Roman" w:cstheme="minorHAnsi"/>
          <w:kern w:val="0"/>
          <w:sz w:val="20"/>
          <w:szCs w:val="20"/>
          <w14:ligatures w14:val="none"/>
        </w:rPr>
        <w:t>767,000</w:t>
      </w:r>
      <w:r w:rsidRPr="0048779D">
        <w:rPr>
          <w:rFonts w:eastAsia="Times New Roman" w:cstheme="minorHAnsi"/>
          <w:kern w:val="0"/>
          <w:sz w:val="20"/>
          <w:szCs w:val="20"/>
          <w14:ligatures w14:val="none"/>
        </w:rPr>
        <w:t xml:space="preserve"> (95% uncertainty interval </w:t>
      </w:r>
      <w:r w:rsidR="00A10EA9">
        <w:rPr>
          <w:rFonts w:eastAsia="Times New Roman" w:cstheme="minorHAnsi"/>
          <w:kern w:val="0"/>
          <w:sz w:val="20"/>
          <w:szCs w:val="20"/>
          <w14:ligatures w14:val="none"/>
        </w:rPr>
        <w:t>735,000</w:t>
      </w:r>
      <w:r w:rsidRPr="0048779D">
        <w:rPr>
          <w:rFonts w:eastAsia="Times New Roman" w:cstheme="minorHAnsi"/>
          <w:kern w:val="0"/>
          <w:sz w:val="20"/>
          <w:szCs w:val="20"/>
          <w14:ligatures w14:val="none"/>
        </w:rPr>
        <w:t xml:space="preserve"> to </w:t>
      </w:r>
      <w:r w:rsidR="00A10EA9">
        <w:rPr>
          <w:rFonts w:eastAsia="Times New Roman" w:cstheme="minorHAnsi"/>
          <w:kern w:val="0"/>
          <w:sz w:val="20"/>
          <w:szCs w:val="20"/>
          <w14:ligatures w14:val="none"/>
        </w:rPr>
        <w:t>797,000</w:t>
      </w:r>
      <w:r w:rsidRPr="0048779D">
        <w:rPr>
          <w:rFonts w:eastAsia="Times New Roman" w:cstheme="minorHAnsi"/>
          <w:kern w:val="0"/>
          <w:sz w:val="20"/>
          <w:szCs w:val="20"/>
          <w14:ligatures w14:val="none"/>
        </w:rPr>
        <w:t xml:space="preserve">) persons in England and Wales had dementia, as estimated by IMPACT-BAM. Although incidence and age-specific prevalence have decreased, the number of persons with dementia is expected to rise to </w:t>
      </w:r>
      <w:r w:rsidR="00A10EA9">
        <w:rPr>
          <w:rFonts w:eastAsia="Times New Roman" w:cstheme="minorHAnsi"/>
          <w:kern w:val="0"/>
          <w:sz w:val="20"/>
          <w:szCs w:val="20"/>
          <w14:ligatures w14:val="none"/>
        </w:rPr>
        <w:t>872,000</w:t>
      </w:r>
      <w:r w:rsidRPr="0048779D">
        <w:rPr>
          <w:rFonts w:eastAsia="Times New Roman" w:cstheme="minorHAnsi"/>
          <w:kern w:val="0"/>
          <w:sz w:val="20"/>
          <w:szCs w:val="20"/>
          <w14:ligatures w14:val="none"/>
        </w:rPr>
        <w:t>, 1 092 000, and 1 205 000 in 2020, 2030, and 2040, respectively. A sensitivity analysis without the incidence decline revealed a substantially bigger anticipated growth, of more than 1.9 million individuals</w:t>
      </w:r>
      <w:r w:rsidR="00797100">
        <w:rPr>
          <w:rFonts w:eastAsia="Times New Roman" w:cstheme="minorHAnsi"/>
          <w:kern w:val="0"/>
          <w:sz w:val="20"/>
          <w:szCs w:val="20"/>
          <w14:ligatures w14:val="none"/>
        </w:rPr>
        <w:t>.</w:t>
      </w:r>
      <w:r w:rsidR="00A35A62" w:rsidRPr="00A35A62">
        <w:rPr>
          <w:rFonts w:ascii="Times New Roman" w:eastAsia="Times New Roman" w:hAnsi="Times New Roman" w:cs="Times New Roman"/>
          <w:kern w:val="0"/>
          <w:sz w:val="24"/>
          <w:szCs w:val="24"/>
          <w14:ligatures w14:val="none"/>
        </w:rPr>
        <w:t xml:space="preserve"> </w:t>
      </w:r>
      <w:r w:rsidR="00A35A62" w:rsidRPr="00FC7E3F">
        <w:rPr>
          <w:rFonts w:eastAsia="Times New Roman" w:cstheme="minorHAnsi"/>
          <w:kern w:val="0"/>
          <w:sz w:val="20"/>
          <w:szCs w:val="20"/>
          <w14:ligatures w14:val="none"/>
        </w:rPr>
        <w:t>One of the main</w:t>
      </w:r>
      <w:r w:rsidR="00A35A62" w:rsidRPr="00A35A62">
        <w:rPr>
          <w:rFonts w:ascii="Times New Roman" w:eastAsia="Times New Roman" w:hAnsi="Times New Roman" w:cs="Times New Roman"/>
          <w:kern w:val="0"/>
          <w:sz w:val="24"/>
          <w:szCs w:val="24"/>
          <w14:ligatures w14:val="none"/>
        </w:rPr>
        <w:t xml:space="preserve"> </w:t>
      </w:r>
      <w:r w:rsidR="00A35A62" w:rsidRPr="007C138E">
        <w:rPr>
          <w:rFonts w:eastAsia="Times New Roman" w:cstheme="minorHAnsi"/>
          <w:kern w:val="0"/>
          <w:sz w:val="20"/>
          <w:szCs w:val="20"/>
          <w14:ligatures w14:val="none"/>
        </w:rPr>
        <w:t>types of reliance following a stroke is dementia. Future trends indicate that the prevalence of poststroke dementia (</w:t>
      </w:r>
      <w:r w:rsidR="007C138E" w:rsidRPr="007C138E">
        <w:rPr>
          <w:rFonts w:eastAsia="Times New Roman" w:cstheme="minorHAnsi"/>
          <w:kern w:val="0"/>
          <w:sz w:val="20"/>
          <w:szCs w:val="20"/>
          <w14:ligatures w14:val="none"/>
        </w:rPr>
        <w:t>PSD)</w:t>
      </w:r>
      <w:r w:rsidR="00A35A62" w:rsidRPr="007C138E">
        <w:rPr>
          <w:rFonts w:eastAsia="Times New Roman" w:cstheme="minorHAnsi"/>
          <w:kern w:val="0"/>
          <w:sz w:val="20"/>
          <w:szCs w:val="20"/>
          <w14:ligatures w14:val="none"/>
        </w:rPr>
        <w:t xml:space="preserve">), which is defined as any dementia developing after </w:t>
      </w:r>
      <w:r w:rsidR="00A10EA9">
        <w:rPr>
          <w:rFonts w:eastAsia="Times New Roman" w:cstheme="minorHAnsi"/>
          <w:kern w:val="0"/>
          <w:sz w:val="20"/>
          <w:szCs w:val="20"/>
          <w14:ligatures w14:val="none"/>
        </w:rPr>
        <w:t xml:space="preserve">a </w:t>
      </w:r>
      <w:r w:rsidR="00A35A62" w:rsidRPr="007C138E">
        <w:rPr>
          <w:rFonts w:eastAsia="Times New Roman" w:cstheme="minorHAnsi"/>
          <w:kern w:val="0"/>
          <w:sz w:val="20"/>
          <w:szCs w:val="20"/>
          <w14:ligatures w14:val="none"/>
        </w:rPr>
        <w:t xml:space="preserve">stroke, would likely rise. The prevalence of PSD in stroke survivors is approximately 30% in numerous community-based studies, including Swansea, and the incidence of </w:t>
      </w:r>
      <w:r w:rsidR="00A10EA9">
        <w:rPr>
          <w:rFonts w:eastAsia="Times New Roman" w:cstheme="minorHAnsi"/>
          <w:kern w:val="0"/>
          <w:sz w:val="20"/>
          <w:szCs w:val="20"/>
          <w14:ligatures w14:val="none"/>
        </w:rPr>
        <w:t>new-onset</w:t>
      </w:r>
      <w:r w:rsidR="00A35A62" w:rsidRPr="007C138E">
        <w:rPr>
          <w:rFonts w:eastAsia="Times New Roman" w:cstheme="minorHAnsi"/>
          <w:kern w:val="0"/>
          <w:sz w:val="20"/>
          <w:szCs w:val="20"/>
          <w14:ligatures w14:val="none"/>
        </w:rPr>
        <w:t xml:space="preserve"> dementia following stroke rises from 7% after one year to 48% after 25 years.</w:t>
      </w:r>
    </w:p>
    <w:p w14:paraId="2DD80955" w14:textId="77777777" w:rsidR="005231D7" w:rsidRDefault="005231D7" w:rsidP="004744E8">
      <w:pPr>
        <w:rPr>
          <w:sz w:val="20"/>
          <w:szCs w:val="20"/>
        </w:rPr>
      </w:pPr>
    </w:p>
    <w:p w14:paraId="505FAF14" w14:textId="7EC5BE32" w:rsidR="005231D7" w:rsidRPr="00CD1C9C" w:rsidRDefault="005231D7" w:rsidP="005231D7">
      <w:pPr>
        <w:rPr>
          <w:sz w:val="20"/>
          <w:szCs w:val="20"/>
        </w:rPr>
      </w:pPr>
      <w:r w:rsidRPr="00CD1C9C">
        <w:rPr>
          <w:sz w:val="20"/>
          <w:szCs w:val="20"/>
        </w:rPr>
        <w:t xml:space="preserve">Change is the process of transformation from one state </w:t>
      </w:r>
      <w:r w:rsidR="00A10EA9">
        <w:rPr>
          <w:sz w:val="20"/>
          <w:szCs w:val="20"/>
        </w:rPr>
        <w:t xml:space="preserve">or </w:t>
      </w:r>
      <w:r w:rsidRPr="00CD1C9C">
        <w:rPr>
          <w:sz w:val="20"/>
          <w:szCs w:val="20"/>
        </w:rPr>
        <w:t xml:space="preserve">condition to another. It involves alterations, transformations, or modifications in various aspects of life. Including individuals, organisations, societies, or systems. Change can occur on different scales, ranging from small, incremental adjustments to large-scale </w:t>
      </w:r>
      <w:r w:rsidRPr="00CD1C9C">
        <w:rPr>
          <w:sz w:val="20"/>
          <w:szCs w:val="20"/>
        </w:rPr>
        <w:lastRenderedPageBreak/>
        <w:t xml:space="preserve">transformations. It can be intentional or unintentional, driven by internal or external factors, and result from various catalysts such as </w:t>
      </w:r>
      <w:r w:rsidR="00A10EA9">
        <w:rPr>
          <w:sz w:val="20"/>
          <w:szCs w:val="20"/>
        </w:rPr>
        <w:t xml:space="preserve">the </w:t>
      </w:r>
      <w:r w:rsidRPr="00CD1C9C">
        <w:rPr>
          <w:sz w:val="20"/>
          <w:szCs w:val="20"/>
        </w:rPr>
        <w:t>technological advancement aspect of human existence and plays a crucial role in growth, adaptation, innovation, and evaluation</w:t>
      </w:r>
      <w:r>
        <w:rPr>
          <w:sz w:val="20"/>
          <w:szCs w:val="20"/>
        </w:rPr>
        <w:t xml:space="preserve"> (Lawler, 1986 p.232).</w:t>
      </w:r>
    </w:p>
    <w:p w14:paraId="01CC831D" w14:textId="77777777" w:rsidR="005231D7" w:rsidRPr="00CD1C9C" w:rsidRDefault="005231D7" w:rsidP="005231D7">
      <w:pPr>
        <w:rPr>
          <w:sz w:val="20"/>
          <w:szCs w:val="20"/>
        </w:rPr>
      </w:pPr>
    </w:p>
    <w:p w14:paraId="032C38EC" w14:textId="23A7D813" w:rsidR="00131AED" w:rsidRDefault="005231D7" w:rsidP="005231D7">
      <w:pPr>
        <w:spacing w:after="240"/>
        <w:rPr>
          <w:rFonts w:eastAsia="Times New Roman" w:cstheme="minorHAnsi"/>
          <w:kern w:val="0"/>
          <w:sz w:val="20"/>
          <w:szCs w:val="20"/>
          <w14:ligatures w14:val="none"/>
        </w:rPr>
      </w:pPr>
      <w:r w:rsidRPr="00CA5DE3">
        <w:rPr>
          <w:rFonts w:eastAsia="Times New Roman" w:cstheme="minorHAnsi"/>
          <w:kern w:val="0"/>
          <w:sz w:val="20"/>
          <w:szCs w:val="20"/>
          <w14:ligatures w14:val="none"/>
        </w:rPr>
        <w:t xml:space="preserve">Changing demographics, technological advancements, shifting healthcare requirements, and policy and funding changes all contribute to ongoing changes in health and social care. These modifications are intended to address growing difficulties, improve service delivery, and raise the quality of care for individuals and communities. Sometimes, the initial investment or effort required for change might </w:t>
      </w:r>
      <w:r w:rsidR="00A10EA9">
        <w:rPr>
          <w:rFonts w:eastAsia="Times New Roman" w:cstheme="minorHAnsi"/>
          <w:kern w:val="0"/>
          <w:sz w:val="20"/>
          <w:szCs w:val="20"/>
          <w14:ligatures w14:val="none"/>
        </w:rPr>
        <w:t>seem</w:t>
      </w:r>
      <w:r w:rsidRPr="00CA5DE3">
        <w:rPr>
          <w:rFonts w:eastAsia="Times New Roman" w:cstheme="minorHAnsi"/>
          <w:kern w:val="0"/>
          <w:sz w:val="20"/>
          <w:szCs w:val="20"/>
          <w14:ligatures w14:val="none"/>
        </w:rPr>
        <w:t xml:space="preserve"> significant, but the long-term benefits could outweigh these costs. It is essential to </w:t>
      </w:r>
      <w:r w:rsidR="00A10EA9">
        <w:rPr>
          <w:rFonts w:eastAsia="Times New Roman" w:cstheme="minorHAnsi"/>
          <w:kern w:val="0"/>
          <w:sz w:val="20"/>
          <w:szCs w:val="20"/>
          <w14:ligatures w14:val="none"/>
        </w:rPr>
        <w:t>assess</w:t>
      </w:r>
      <w:r w:rsidRPr="00CA5DE3">
        <w:rPr>
          <w:rFonts w:eastAsia="Times New Roman" w:cstheme="minorHAnsi"/>
          <w:kern w:val="0"/>
          <w:sz w:val="20"/>
          <w:szCs w:val="20"/>
          <w14:ligatures w14:val="none"/>
        </w:rPr>
        <w:t xml:space="preserve"> the potential long-term advantages of the change (Daddy and Buchanan, 1986).</w:t>
      </w:r>
    </w:p>
    <w:p w14:paraId="10C1EF01" w14:textId="631E9F74" w:rsidR="00ED422D" w:rsidRDefault="00131AED" w:rsidP="00A86A15">
      <w:pPr>
        <w:spacing w:after="240"/>
        <w:rPr>
          <w:sz w:val="20"/>
          <w:szCs w:val="20"/>
        </w:rPr>
      </w:pPr>
      <w:r w:rsidRPr="00131AED">
        <w:rPr>
          <w:sz w:val="20"/>
          <w:szCs w:val="20"/>
        </w:rPr>
        <w:t xml:space="preserve"> </w:t>
      </w:r>
      <w:r>
        <w:rPr>
          <w:sz w:val="20"/>
          <w:szCs w:val="20"/>
        </w:rPr>
        <w:t>This paper critically examines and evaluates the changes in dementia care, strategies for achieving quality in community care homes, and the impact of these changes on patient outcomes.</w:t>
      </w:r>
    </w:p>
    <w:p w14:paraId="49B0BB5B" w14:textId="77777777" w:rsidR="00612403" w:rsidRPr="007F7CBD" w:rsidRDefault="00612403" w:rsidP="00612403">
      <w:pPr>
        <w:spacing w:after="240"/>
        <w:rPr>
          <w:rFonts w:eastAsia="Times New Roman" w:cstheme="minorHAnsi"/>
          <w:b/>
          <w:bCs/>
          <w:kern w:val="0"/>
          <w:sz w:val="40"/>
          <w:szCs w:val="40"/>
          <w14:ligatures w14:val="none"/>
        </w:rPr>
      </w:pPr>
      <w:r w:rsidRPr="007F7CBD">
        <w:rPr>
          <w:rFonts w:eastAsia="Times New Roman" w:cstheme="minorHAnsi"/>
          <w:b/>
          <w:bCs/>
          <w:kern w:val="0"/>
          <w:sz w:val="40"/>
          <w:szCs w:val="40"/>
          <w14:ligatures w14:val="none"/>
        </w:rPr>
        <w:t>Factors Driving Change in Swansea’s Local Health and Social Services</w:t>
      </w:r>
      <w:r>
        <w:rPr>
          <w:rFonts w:eastAsia="Times New Roman" w:cstheme="minorHAnsi"/>
          <w:b/>
          <w:bCs/>
          <w:kern w:val="0"/>
          <w:sz w:val="40"/>
          <w:szCs w:val="40"/>
          <w14:ligatures w14:val="none"/>
        </w:rPr>
        <w:t xml:space="preserve"> Care Homes.</w:t>
      </w:r>
    </w:p>
    <w:p w14:paraId="1C1076B1" w14:textId="1BD3790A" w:rsidR="00612403" w:rsidRDefault="00612403" w:rsidP="00612403">
      <w:pPr>
        <w:rPr>
          <w:sz w:val="20"/>
          <w:szCs w:val="20"/>
        </w:rPr>
      </w:pPr>
      <w:r w:rsidRPr="00E67B25">
        <w:rPr>
          <w:sz w:val="20"/>
          <w:szCs w:val="20"/>
        </w:rPr>
        <w:t>The demographic shift</w:t>
      </w:r>
      <w:r>
        <w:rPr>
          <w:sz w:val="20"/>
          <w:szCs w:val="20"/>
        </w:rPr>
        <w:t xml:space="preserve"> occurring in Swansea </w:t>
      </w:r>
      <w:r w:rsidR="00A10EA9">
        <w:rPr>
          <w:sz w:val="20"/>
          <w:szCs w:val="20"/>
        </w:rPr>
        <w:t>presents</w:t>
      </w:r>
      <w:r>
        <w:rPr>
          <w:sz w:val="20"/>
          <w:szCs w:val="20"/>
        </w:rPr>
        <w:t xml:space="preserve"> both challenges and opportunities for its local health and social care services. The </w:t>
      </w:r>
      <w:r w:rsidR="00A10EA9">
        <w:rPr>
          <w:sz w:val="20"/>
          <w:szCs w:val="20"/>
        </w:rPr>
        <w:t>ageing</w:t>
      </w:r>
      <w:r>
        <w:rPr>
          <w:sz w:val="20"/>
          <w:szCs w:val="20"/>
        </w:rPr>
        <w:t xml:space="preserve"> population brings increased demand for geriatric care and long-term support services, placing strain on existing resources and infrastructure. This necessitates a shift towards more preventive and community-based care models to support older adults to age in place and maintain independence for as long as possible (National Audit Office, 2014, p11). Moreover, the increasing </w:t>
      </w:r>
      <w:r w:rsidR="00A10EA9">
        <w:rPr>
          <w:sz w:val="20"/>
          <w:szCs w:val="20"/>
        </w:rPr>
        <w:t>cultural</w:t>
      </w:r>
      <w:r>
        <w:rPr>
          <w:sz w:val="20"/>
          <w:szCs w:val="20"/>
        </w:rPr>
        <w:t xml:space="preserve"> diversity in Swansea requires health and social services to be culturally sensitive and linguistically appropriate. According to (Glasby, 2915) this involves language barriers, understanding </w:t>
      </w:r>
      <w:r w:rsidR="00A10EA9">
        <w:rPr>
          <w:sz w:val="20"/>
          <w:szCs w:val="20"/>
        </w:rPr>
        <w:t>diverse</w:t>
      </w:r>
      <w:r>
        <w:rPr>
          <w:sz w:val="20"/>
          <w:szCs w:val="20"/>
        </w:rPr>
        <w:t xml:space="preserve"> culture beliefs and practices, and promoting diversity in </w:t>
      </w:r>
      <w:r w:rsidR="00A10EA9">
        <w:rPr>
          <w:sz w:val="20"/>
          <w:szCs w:val="20"/>
        </w:rPr>
        <w:t>service</w:t>
      </w:r>
      <w:r>
        <w:rPr>
          <w:sz w:val="20"/>
          <w:szCs w:val="20"/>
        </w:rPr>
        <w:t xml:space="preserve"> delivery. Failure to adequately accommodate </w:t>
      </w:r>
      <w:r w:rsidR="00A10EA9">
        <w:rPr>
          <w:sz w:val="20"/>
          <w:szCs w:val="20"/>
        </w:rPr>
        <w:t>cultural</w:t>
      </w:r>
      <w:r>
        <w:rPr>
          <w:sz w:val="20"/>
          <w:szCs w:val="20"/>
        </w:rPr>
        <w:t xml:space="preserve"> diversity can lead to disparities in access to care and undermine the effectiveness of interventions (Alcock, 2010). However, these demographic shifts present opportunities for innovation and collaboration in healthcare delivery. By embracing diversity and tailoring services to meet the unique needs of different population groups, Swansea can foster a more inclusive and responsive healthcare system. This may involve partnering with community organisations, religious institutions, and culture groups </w:t>
      </w:r>
      <w:r w:rsidR="00A10EA9">
        <w:rPr>
          <w:sz w:val="20"/>
          <w:szCs w:val="20"/>
        </w:rPr>
        <w:t>to design</w:t>
      </w:r>
      <w:r>
        <w:rPr>
          <w:sz w:val="20"/>
          <w:szCs w:val="20"/>
        </w:rPr>
        <w:t xml:space="preserve"> and co-deliver culturally competent services (Glasby et al, 2010). Overall, addressing the demographic shifts in Swansea’s population requires a multifaceted approach that recognises the complexities of </w:t>
      </w:r>
      <w:r w:rsidR="00A10EA9">
        <w:rPr>
          <w:sz w:val="20"/>
          <w:szCs w:val="20"/>
        </w:rPr>
        <w:t>ageing</w:t>
      </w:r>
      <w:r>
        <w:rPr>
          <w:sz w:val="20"/>
          <w:szCs w:val="20"/>
        </w:rPr>
        <w:t xml:space="preserve"> and cultural diversity. </w:t>
      </w:r>
      <w:r w:rsidR="00A10EA9">
        <w:rPr>
          <w:sz w:val="20"/>
          <w:szCs w:val="20"/>
        </w:rPr>
        <w:t>Investing</w:t>
      </w:r>
      <w:r>
        <w:rPr>
          <w:sz w:val="20"/>
          <w:szCs w:val="20"/>
        </w:rPr>
        <w:t xml:space="preserve"> in preventive </w:t>
      </w:r>
      <w:r w:rsidR="00A10EA9">
        <w:rPr>
          <w:sz w:val="20"/>
          <w:szCs w:val="20"/>
        </w:rPr>
        <w:t>meets</w:t>
      </w:r>
      <w:r>
        <w:rPr>
          <w:sz w:val="20"/>
          <w:szCs w:val="20"/>
        </w:rPr>
        <w:t xml:space="preserve"> the needs of its diverse population and </w:t>
      </w:r>
      <w:r w:rsidR="00A10EA9">
        <w:rPr>
          <w:sz w:val="20"/>
          <w:szCs w:val="20"/>
        </w:rPr>
        <w:t>ensures</w:t>
      </w:r>
      <w:r>
        <w:rPr>
          <w:sz w:val="20"/>
          <w:szCs w:val="20"/>
        </w:rPr>
        <w:t xml:space="preserve"> equitable access to high-quality health and social care services (Office of National Statistics, 2015, p 7).</w:t>
      </w:r>
    </w:p>
    <w:p w14:paraId="3EA6159B" w14:textId="77777777" w:rsidR="00612403" w:rsidRDefault="00612403" w:rsidP="00612403">
      <w:pPr>
        <w:rPr>
          <w:sz w:val="20"/>
          <w:szCs w:val="20"/>
        </w:rPr>
      </w:pPr>
    </w:p>
    <w:p w14:paraId="0497A2B8" w14:textId="134EA825" w:rsidR="00612403" w:rsidRPr="00E67B25" w:rsidRDefault="00612403" w:rsidP="00612403">
      <w:pPr>
        <w:rPr>
          <w:sz w:val="20"/>
          <w:szCs w:val="20"/>
        </w:rPr>
      </w:pPr>
      <w:r>
        <w:rPr>
          <w:sz w:val="20"/>
          <w:szCs w:val="20"/>
        </w:rPr>
        <w:t>The growing elderly population in Swansea presents both opportunities and challenges for local health and social care services, particularly in meeting the increasing demand for geriatric care services and long-term care options</w:t>
      </w:r>
      <w:r w:rsidR="00910155">
        <w:rPr>
          <w:sz w:val="20"/>
          <w:szCs w:val="20"/>
        </w:rPr>
        <w:t xml:space="preserve"> </w:t>
      </w:r>
      <w:r w:rsidR="00604F4E">
        <w:rPr>
          <w:sz w:val="20"/>
          <w:szCs w:val="20"/>
        </w:rPr>
        <w:t>(A</w:t>
      </w:r>
      <w:r w:rsidR="002F75C6">
        <w:rPr>
          <w:sz w:val="20"/>
          <w:szCs w:val="20"/>
        </w:rPr>
        <w:t>DASS,2014)</w:t>
      </w:r>
      <w:r>
        <w:rPr>
          <w:sz w:val="20"/>
          <w:szCs w:val="20"/>
        </w:rPr>
        <w:t xml:space="preserve">. One of the primary challenges </w:t>
      </w:r>
      <w:r w:rsidR="00A10EA9">
        <w:rPr>
          <w:sz w:val="20"/>
          <w:szCs w:val="20"/>
        </w:rPr>
        <w:t>posed</w:t>
      </w:r>
      <w:r>
        <w:rPr>
          <w:sz w:val="20"/>
          <w:szCs w:val="20"/>
        </w:rPr>
        <w:t xml:space="preserve"> by the </w:t>
      </w:r>
      <w:r w:rsidR="00A10EA9">
        <w:rPr>
          <w:sz w:val="20"/>
          <w:szCs w:val="20"/>
        </w:rPr>
        <w:t>ageing</w:t>
      </w:r>
      <w:r>
        <w:rPr>
          <w:sz w:val="20"/>
          <w:szCs w:val="20"/>
        </w:rPr>
        <w:t xml:space="preserve"> population is the strain it places on existing healthcare resources and infrastructure. With a larger proportion of the population entering old age, there is a greater demand </w:t>
      </w:r>
      <w:r w:rsidR="00A10EA9">
        <w:rPr>
          <w:sz w:val="20"/>
          <w:szCs w:val="20"/>
        </w:rPr>
        <w:t xml:space="preserve">for </w:t>
      </w:r>
      <w:r>
        <w:rPr>
          <w:sz w:val="20"/>
          <w:szCs w:val="20"/>
        </w:rPr>
        <w:t xml:space="preserve">geriatric care services, including medical treatment rehabilitation, and support for age-related conditions such as dementia and mobility issues. This increased demand often exceeds the capacity of health care </w:t>
      </w:r>
      <w:r w:rsidR="00A10EA9">
        <w:rPr>
          <w:sz w:val="20"/>
          <w:szCs w:val="20"/>
        </w:rPr>
        <w:t>facilities</w:t>
      </w:r>
      <w:r>
        <w:rPr>
          <w:sz w:val="20"/>
          <w:szCs w:val="20"/>
        </w:rPr>
        <w:t xml:space="preserve"> and workforce, leading to longer waiting times, overcrowded hospitals, and stretched resources (Tinker, 1996, p 13). Moreover, the complex health needs of older adults require a multidisciplinary approach to care involving </w:t>
      </w:r>
      <w:r w:rsidR="00A10EA9">
        <w:rPr>
          <w:sz w:val="20"/>
          <w:szCs w:val="20"/>
        </w:rPr>
        <w:t>collaboration</w:t>
      </w:r>
      <w:r>
        <w:rPr>
          <w:sz w:val="20"/>
          <w:szCs w:val="20"/>
        </w:rPr>
        <w:t xml:space="preserve"> between healthcare professionals, social workers, and community support services. Coordinating care across different settings, such as hospitals, primary care, </w:t>
      </w:r>
      <w:r w:rsidR="00A10EA9">
        <w:rPr>
          <w:sz w:val="20"/>
          <w:szCs w:val="20"/>
        </w:rPr>
        <w:t xml:space="preserve">and </w:t>
      </w:r>
      <w:r>
        <w:rPr>
          <w:sz w:val="20"/>
          <w:szCs w:val="20"/>
        </w:rPr>
        <w:t xml:space="preserve">home care can </w:t>
      </w:r>
      <w:r w:rsidR="00A10EA9">
        <w:rPr>
          <w:sz w:val="20"/>
          <w:szCs w:val="20"/>
        </w:rPr>
        <w:t>be challenging</w:t>
      </w:r>
      <w:r>
        <w:rPr>
          <w:sz w:val="20"/>
          <w:szCs w:val="20"/>
        </w:rPr>
        <w:t>, particularly when addressing multiple chronic conditions and complex care needs (HD, 2015).</w:t>
      </w:r>
    </w:p>
    <w:p w14:paraId="75A56508" w14:textId="77777777" w:rsidR="008D45E2" w:rsidRDefault="008D45E2" w:rsidP="004744E8">
      <w:pPr>
        <w:rPr>
          <w:sz w:val="20"/>
          <w:szCs w:val="20"/>
        </w:rPr>
      </w:pPr>
    </w:p>
    <w:p w14:paraId="0302DA36" w14:textId="23F6EDD3" w:rsidR="008D45E2" w:rsidRDefault="00F11A7F" w:rsidP="004744E8">
      <w:pPr>
        <w:rPr>
          <w:b/>
          <w:bCs/>
          <w:sz w:val="40"/>
          <w:szCs w:val="40"/>
        </w:rPr>
      </w:pPr>
      <w:r w:rsidRPr="00F131ED">
        <w:rPr>
          <w:b/>
          <w:bCs/>
          <w:sz w:val="40"/>
          <w:szCs w:val="40"/>
        </w:rPr>
        <w:t xml:space="preserve">Changes in </w:t>
      </w:r>
      <w:r w:rsidR="001805BA" w:rsidRPr="00F131ED">
        <w:rPr>
          <w:b/>
          <w:bCs/>
          <w:sz w:val="40"/>
          <w:szCs w:val="40"/>
        </w:rPr>
        <w:t>Patients</w:t>
      </w:r>
      <w:r w:rsidR="00F131ED" w:rsidRPr="00F131ED">
        <w:rPr>
          <w:b/>
          <w:bCs/>
          <w:sz w:val="40"/>
          <w:szCs w:val="40"/>
        </w:rPr>
        <w:t xml:space="preserve"> with Dementia in Swansea’s Community Homes</w:t>
      </w:r>
    </w:p>
    <w:p w14:paraId="05F19ED4" w14:textId="77777777" w:rsidR="00E41B81" w:rsidRDefault="00E41B81" w:rsidP="004744E8">
      <w:pPr>
        <w:rPr>
          <w:b/>
          <w:bCs/>
          <w:sz w:val="40"/>
          <w:szCs w:val="40"/>
        </w:rPr>
      </w:pPr>
    </w:p>
    <w:p w14:paraId="4E95A843" w14:textId="325A6832" w:rsidR="005533BC" w:rsidRPr="00B94878" w:rsidRDefault="00E41B81" w:rsidP="00D4470D">
      <w:pPr>
        <w:pStyle w:val="ListParagraph"/>
        <w:numPr>
          <w:ilvl w:val="0"/>
          <w:numId w:val="1"/>
        </w:numPr>
        <w:rPr>
          <w:b/>
          <w:bCs/>
          <w:sz w:val="28"/>
          <w:szCs w:val="28"/>
        </w:rPr>
      </w:pPr>
      <w:r w:rsidRPr="00B94878">
        <w:rPr>
          <w:b/>
          <w:bCs/>
          <w:sz w:val="28"/>
          <w:szCs w:val="28"/>
        </w:rPr>
        <w:lastRenderedPageBreak/>
        <w:t>Past Changes</w:t>
      </w:r>
    </w:p>
    <w:p w14:paraId="1491216A" w14:textId="0BB090C6" w:rsidR="001674CE" w:rsidRDefault="00D34FA4" w:rsidP="001674CE">
      <w:pPr>
        <w:rPr>
          <w:sz w:val="20"/>
          <w:szCs w:val="20"/>
        </w:rPr>
      </w:pPr>
      <w:r w:rsidRPr="00D34FA4">
        <w:rPr>
          <w:sz w:val="20"/>
          <w:szCs w:val="20"/>
        </w:rPr>
        <w:t>H</w:t>
      </w:r>
      <w:r w:rsidR="00091402" w:rsidRPr="00D34FA4">
        <w:rPr>
          <w:sz w:val="20"/>
          <w:szCs w:val="20"/>
        </w:rPr>
        <w:t>istori</w:t>
      </w:r>
      <w:r w:rsidRPr="00D34FA4">
        <w:rPr>
          <w:sz w:val="20"/>
          <w:szCs w:val="20"/>
        </w:rPr>
        <w:t>cally</w:t>
      </w:r>
      <w:r>
        <w:rPr>
          <w:sz w:val="20"/>
          <w:szCs w:val="20"/>
        </w:rPr>
        <w:t>, dementia care in Swansea</w:t>
      </w:r>
      <w:r w:rsidR="00A34D0C">
        <w:rPr>
          <w:sz w:val="20"/>
          <w:szCs w:val="20"/>
        </w:rPr>
        <w:t>’s community care homes was character</w:t>
      </w:r>
      <w:r w:rsidR="00520DAC">
        <w:rPr>
          <w:sz w:val="20"/>
          <w:szCs w:val="20"/>
        </w:rPr>
        <w:t xml:space="preserve">ised by a primary focus on meeting basic </w:t>
      </w:r>
      <w:r w:rsidR="00F80E77">
        <w:rPr>
          <w:sz w:val="20"/>
          <w:szCs w:val="20"/>
        </w:rPr>
        <w:t>needs and ensuring safety. During this period, the under</w:t>
      </w:r>
      <w:r w:rsidR="00383C16">
        <w:rPr>
          <w:sz w:val="20"/>
          <w:szCs w:val="20"/>
        </w:rPr>
        <w:t>standing of dementia was limited, and care pract</w:t>
      </w:r>
      <w:r w:rsidR="005C24EF">
        <w:rPr>
          <w:sz w:val="20"/>
          <w:szCs w:val="20"/>
        </w:rPr>
        <w:t>ices were often guide</w:t>
      </w:r>
      <w:r w:rsidR="00311F83">
        <w:rPr>
          <w:sz w:val="20"/>
          <w:szCs w:val="20"/>
        </w:rPr>
        <w:t xml:space="preserve">d by </w:t>
      </w:r>
      <w:r w:rsidR="001805BA">
        <w:rPr>
          <w:sz w:val="20"/>
          <w:szCs w:val="20"/>
        </w:rPr>
        <w:t>institutional</w:t>
      </w:r>
      <w:r w:rsidR="0030757E">
        <w:rPr>
          <w:sz w:val="20"/>
          <w:szCs w:val="20"/>
        </w:rPr>
        <w:t xml:space="preserve"> norms rather than individualised</w:t>
      </w:r>
      <w:r w:rsidR="00517317">
        <w:rPr>
          <w:sz w:val="20"/>
          <w:szCs w:val="20"/>
        </w:rPr>
        <w:t xml:space="preserve"> approaches. Community care </w:t>
      </w:r>
      <w:r w:rsidR="003A3EEF">
        <w:rPr>
          <w:sz w:val="20"/>
          <w:szCs w:val="20"/>
        </w:rPr>
        <w:t>homes primar</w:t>
      </w:r>
      <w:r w:rsidR="00EC6628">
        <w:rPr>
          <w:sz w:val="20"/>
          <w:szCs w:val="20"/>
        </w:rPr>
        <w:t>ily aimed to provide a secure environment where residents</w:t>
      </w:r>
      <w:r w:rsidR="000C0B59">
        <w:rPr>
          <w:sz w:val="20"/>
          <w:szCs w:val="20"/>
        </w:rPr>
        <w:t xml:space="preserve"> with dementia could receive assistance with activities of dai</w:t>
      </w:r>
      <w:r w:rsidR="000F2250">
        <w:rPr>
          <w:sz w:val="20"/>
          <w:szCs w:val="20"/>
        </w:rPr>
        <w:t xml:space="preserve">ly living such as feeding, bathing, and </w:t>
      </w:r>
      <w:r w:rsidR="00D22BDC">
        <w:rPr>
          <w:sz w:val="20"/>
          <w:szCs w:val="20"/>
        </w:rPr>
        <w:t>medication management</w:t>
      </w:r>
      <w:r w:rsidR="00926BFB">
        <w:rPr>
          <w:sz w:val="20"/>
          <w:szCs w:val="20"/>
        </w:rPr>
        <w:t xml:space="preserve"> (</w:t>
      </w:r>
      <w:r w:rsidR="00BA33F6">
        <w:rPr>
          <w:sz w:val="20"/>
          <w:szCs w:val="20"/>
        </w:rPr>
        <w:t>Ba</w:t>
      </w:r>
      <w:r w:rsidR="001E1E3C">
        <w:rPr>
          <w:sz w:val="20"/>
          <w:szCs w:val="20"/>
        </w:rPr>
        <w:t>ggott,2004</w:t>
      </w:r>
      <w:r w:rsidR="00926BFB">
        <w:rPr>
          <w:sz w:val="20"/>
          <w:szCs w:val="20"/>
        </w:rPr>
        <w:t>)</w:t>
      </w:r>
      <w:r w:rsidR="001E1E3C">
        <w:rPr>
          <w:sz w:val="20"/>
          <w:szCs w:val="20"/>
        </w:rPr>
        <w:t>.</w:t>
      </w:r>
      <w:r w:rsidR="00517DAB">
        <w:rPr>
          <w:sz w:val="20"/>
          <w:szCs w:val="20"/>
        </w:rPr>
        <w:t xml:space="preserve"> </w:t>
      </w:r>
      <w:r w:rsidR="00926BFB">
        <w:rPr>
          <w:sz w:val="20"/>
          <w:szCs w:val="20"/>
        </w:rPr>
        <w:t>The emphasis</w:t>
      </w:r>
      <w:r w:rsidR="00250C0B">
        <w:rPr>
          <w:sz w:val="20"/>
          <w:szCs w:val="20"/>
        </w:rPr>
        <w:t xml:space="preserve"> on meeting </w:t>
      </w:r>
      <w:r w:rsidR="00A10EA9">
        <w:rPr>
          <w:sz w:val="20"/>
          <w:szCs w:val="20"/>
        </w:rPr>
        <w:t>basic</w:t>
      </w:r>
      <w:r w:rsidR="00250C0B">
        <w:rPr>
          <w:sz w:val="20"/>
          <w:szCs w:val="20"/>
        </w:rPr>
        <w:t xml:space="preserve"> needs reflected a pater</w:t>
      </w:r>
      <w:r w:rsidR="00FF6C26">
        <w:rPr>
          <w:sz w:val="20"/>
          <w:szCs w:val="20"/>
        </w:rPr>
        <w:t xml:space="preserve">nalistic </w:t>
      </w:r>
      <w:r w:rsidR="00600EC7">
        <w:rPr>
          <w:sz w:val="20"/>
          <w:szCs w:val="20"/>
        </w:rPr>
        <w:t>approach</w:t>
      </w:r>
      <w:r w:rsidR="00FF6C26">
        <w:rPr>
          <w:sz w:val="20"/>
          <w:szCs w:val="20"/>
        </w:rPr>
        <w:t xml:space="preserve"> to care when the primary goal was to maintain physical we</w:t>
      </w:r>
      <w:r w:rsidR="007D2894">
        <w:rPr>
          <w:sz w:val="20"/>
          <w:szCs w:val="20"/>
        </w:rPr>
        <w:t xml:space="preserve">ll-being and prevent </w:t>
      </w:r>
      <w:r w:rsidR="00A10EA9">
        <w:rPr>
          <w:sz w:val="20"/>
          <w:szCs w:val="20"/>
        </w:rPr>
        <w:t>harm</w:t>
      </w:r>
      <w:r w:rsidR="007D2894">
        <w:rPr>
          <w:sz w:val="20"/>
          <w:szCs w:val="20"/>
        </w:rPr>
        <w:t xml:space="preserve"> rather than promoting </w:t>
      </w:r>
      <w:r w:rsidR="00762997">
        <w:rPr>
          <w:sz w:val="20"/>
          <w:szCs w:val="20"/>
        </w:rPr>
        <w:t>autonomy and quality of life</w:t>
      </w:r>
      <w:r w:rsidR="000E06CF">
        <w:rPr>
          <w:sz w:val="20"/>
          <w:szCs w:val="20"/>
        </w:rPr>
        <w:t xml:space="preserve"> (</w:t>
      </w:r>
      <w:r w:rsidR="00740176">
        <w:rPr>
          <w:sz w:val="20"/>
          <w:szCs w:val="20"/>
        </w:rPr>
        <w:t>Ba</w:t>
      </w:r>
      <w:r w:rsidR="00656A95">
        <w:rPr>
          <w:sz w:val="20"/>
          <w:szCs w:val="20"/>
        </w:rPr>
        <w:t>rclay,1982</w:t>
      </w:r>
      <w:r w:rsidR="000E06CF">
        <w:rPr>
          <w:sz w:val="20"/>
          <w:szCs w:val="20"/>
        </w:rPr>
        <w:t>). care plan</w:t>
      </w:r>
      <w:r w:rsidR="002F5BAE">
        <w:rPr>
          <w:sz w:val="20"/>
          <w:szCs w:val="20"/>
        </w:rPr>
        <w:t>s were often standardised</w:t>
      </w:r>
      <w:r w:rsidR="00645770">
        <w:rPr>
          <w:sz w:val="20"/>
          <w:szCs w:val="20"/>
        </w:rPr>
        <w:t xml:space="preserve"> and </w:t>
      </w:r>
      <w:r w:rsidR="00600EC7">
        <w:rPr>
          <w:sz w:val="20"/>
          <w:szCs w:val="20"/>
        </w:rPr>
        <w:t>lasted</w:t>
      </w:r>
      <w:r w:rsidR="00645770">
        <w:rPr>
          <w:sz w:val="20"/>
          <w:szCs w:val="20"/>
        </w:rPr>
        <w:t xml:space="preserve"> flexibility to </w:t>
      </w:r>
      <w:r w:rsidR="00654584">
        <w:rPr>
          <w:sz w:val="20"/>
          <w:szCs w:val="20"/>
        </w:rPr>
        <w:t xml:space="preserve">accommodate individual </w:t>
      </w:r>
      <w:r w:rsidR="00600EC7">
        <w:rPr>
          <w:sz w:val="20"/>
          <w:szCs w:val="20"/>
        </w:rPr>
        <w:t>preferences</w:t>
      </w:r>
      <w:r w:rsidR="00654584">
        <w:rPr>
          <w:sz w:val="20"/>
          <w:szCs w:val="20"/>
        </w:rPr>
        <w:t xml:space="preserve"> and abilities. Staff training </w:t>
      </w:r>
      <w:r w:rsidR="005658D1">
        <w:rPr>
          <w:sz w:val="20"/>
          <w:szCs w:val="20"/>
        </w:rPr>
        <w:t xml:space="preserve">and development in </w:t>
      </w:r>
      <w:r w:rsidR="00A25F1F">
        <w:rPr>
          <w:sz w:val="20"/>
          <w:szCs w:val="20"/>
        </w:rPr>
        <w:t>dementia</w:t>
      </w:r>
      <w:r w:rsidR="00BD4D72">
        <w:rPr>
          <w:sz w:val="20"/>
          <w:szCs w:val="20"/>
        </w:rPr>
        <w:t xml:space="preserve"> care were minimal, resulting</w:t>
      </w:r>
      <w:r w:rsidR="00A079FF">
        <w:rPr>
          <w:sz w:val="20"/>
          <w:szCs w:val="20"/>
        </w:rPr>
        <w:t xml:space="preserve"> in a lack of understanding of the unique </w:t>
      </w:r>
      <w:r w:rsidR="0052257C">
        <w:rPr>
          <w:sz w:val="20"/>
          <w:szCs w:val="20"/>
        </w:rPr>
        <w:t xml:space="preserve">needs and </w:t>
      </w:r>
      <w:r w:rsidR="00600EC7">
        <w:rPr>
          <w:sz w:val="20"/>
          <w:szCs w:val="20"/>
        </w:rPr>
        <w:t>challenges</w:t>
      </w:r>
      <w:r w:rsidR="0052257C">
        <w:rPr>
          <w:sz w:val="20"/>
          <w:szCs w:val="20"/>
        </w:rPr>
        <w:t xml:space="preserve"> faced by residents with dementia</w:t>
      </w:r>
      <w:r w:rsidR="005F2E44">
        <w:rPr>
          <w:sz w:val="20"/>
          <w:szCs w:val="20"/>
        </w:rPr>
        <w:t xml:space="preserve"> </w:t>
      </w:r>
      <w:r w:rsidR="00656A95">
        <w:rPr>
          <w:sz w:val="20"/>
          <w:szCs w:val="20"/>
        </w:rPr>
        <w:t>(</w:t>
      </w:r>
      <w:r w:rsidR="006075EC">
        <w:rPr>
          <w:sz w:val="20"/>
          <w:szCs w:val="20"/>
        </w:rPr>
        <w:t>B</w:t>
      </w:r>
      <w:r w:rsidR="008362CE">
        <w:rPr>
          <w:sz w:val="20"/>
          <w:szCs w:val="20"/>
        </w:rPr>
        <w:t>arnes and Bennett</w:t>
      </w:r>
      <w:r w:rsidR="00C7463E">
        <w:rPr>
          <w:sz w:val="20"/>
          <w:szCs w:val="20"/>
        </w:rPr>
        <w:t>, 1998</w:t>
      </w:r>
      <w:r w:rsidR="005F2E44">
        <w:rPr>
          <w:sz w:val="20"/>
          <w:szCs w:val="20"/>
        </w:rPr>
        <w:t>).</w:t>
      </w:r>
      <w:r w:rsidR="00E213FD">
        <w:rPr>
          <w:sz w:val="20"/>
          <w:szCs w:val="20"/>
        </w:rPr>
        <w:t xml:space="preserve"> </w:t>
      </w:r>
      <w:r w:rsidR="009F61F1">
        <w:rPr>
          <w:sz w:val="20"/>
          <w:szCs w:val="20"/>
        </w:rPr>
        <w:t>F</w:t>
      </w:r>
      <w:r w:rsidR="00E213FD">
        <w:rPr>
          <w:sz w:val="20"/>
          <w:szCs w:val="20"/>
        </w:rPr>
        <w:t>urther</w:t>
      </w:r>
      <w:r w:rsidR="009F61F1">
        <w:rPr>
          <w:sz w:val="20"/>
          <w:szCs w:val="20"/>
        </w:rPr>
        <w:t>more, the physical environment of community care home</w:t>
      </w:r>
      <w:r w:rsidR="00B34894">
        <w:rPr>
          <w:sz w:val="20"/>
          <w:szCs w:val="20"/>
        </w:rPr>
        <w:t>s was designed with a focus on safety and security, with limited con</w:t>
      </w:r>
      <w:r w:rsidR="009E6206">
        <w:rPr>
          <w:sz w:val="20"/>
          <w:szCs w:val="20"/>
        </w:rPr>
        <w:t>sideration for the sensory and cognitive impair</w:t>
      </w:r>
      <w:r w:rsidR="00950030">
        <w:rPr>
          <w:sz w:val="20"/>
          <w:szCs w:val="20"/>
        </w:rPr>
        <w:t xml:space="preserve">ments </w:t>
      </w:r>
      <w:r w:rsidR="00600EC7">
        <w:rPr>
          <w:sz w:val="20"/>
          <w:szCs w:val="20"/>
        </w:rPr>
        <w:t>associated</w:t>
      </w:r>
      <w:r w:rsidR="00950030">
        <w:rPr>
          <w:sz w:val="20"/>
          <w:szCs w:val="20"/>
        </w:rPr>
        <w:t xml:space="preserve"> with dementia. </w:t>
      </w:r>
      <w:r w:rsidR="008F3F80">
        <w:rPr>
          <w:sz w:val="20"/>
          <w:szCs w:val="20"/>
        </w:rPr>
        <w:t>I</w:t>
      </w:r>
      <w:r w:rsidR="00950030">
        <w:rPr>
          <w:sz w:val="20"/>
          <w:szCs w:val="20"/>
        </w:rPr>
        <w:t>nst</w:t>
      </w:r>
      <w:r w:rsidR="008F3F80">
        <w:rPr>
          <w:sz w:val="20"/>
          <w:szCs w:val="20"/>
        </w:rPr>
        <w:t>itutional settings were characterised by institution</w:t>
      </w:r>
      <w:r w:rsidR="00590661">
        <w:rPr>
          <w:sz w:val="20"/>
          <w:szCs w:val="20"/>
        </w:rPr>
        <w:t xml:space="preserve">al routines, lack </w:t>
      </w:r>
      <w:r w:rsidR="003A438A">
        <w:rPr>
          <w:sz w:val="20"/>
          <w:szCs w:val="20"/>
        </w:rPr>
        <w:t>of meaningful activities</w:t>
      </w:r>
      <w:r w:rsidR="00C74F1F">
        <w:rPr>
          <w:sz w:val="20"/>
          <w:szCs w:val="20"/>
        </w:rPr>
        <w:t>, and restricted mobili</w:t>
      </w:r>
      <w:r w:rsidR="004B2703">
        <w:rPr>
          <w:sz w:val="20"/>
          <w:szCs w:val="20"/>
        </w:rPr>
        <w:t xml:space="preserve">ty, contributing to feelings </w:t>
      </w:r>
      <w:r w:rsidR="00954C18">
        <w:rPr>
          <w:sz w:val="20"/>
          <w:szCs w:val="20"/>
        </w:rPr>
        <w:t>of isolation and disorientation among resi</w:t>
      </w:r>
      <w:r w:rsidR="00364F68">
        <w:rPr>
          <w:sz w:val="20"/>
          <w:szCs w:val="20"/>
        </w:rPr>
        <w:t>dents (</w:t>
      </w:r>
      <w:r w:rsidR="00D87C79">
        <w:rPr>
          <w:sz w:val="20"/>
          <w:szCs w:val="20"/>
        </w:rPr>
        <w:t>Barra</w:t>
      </w:r>
      <w:r w:rsidR="00335B8D">
        <w:rPr>
          <w:sz w:val="20"/>
          <w:szCs w:val="20"/>
        </w:rPr>
        <w:t>tt et al, 2005</w:t>
      </w:r>
      <w:r w:rsidR="00364F68">
        <w:rPr>
          <w:sz w:val="20"/>
          <w:szCs w:val="20"/>
        </w:rPr>
        <w:t xml:space="preserve">). </w:t>
      </w:r>
      <w:r w:rsidR="00DA132C">
        <w:rPr>
          <w:sz w:val="20"/>
          <w:szCs w:val="20"/>
        </w:rPr>
        <w:t>While efforts were made to ensure the safety</w:t>
      </w:r>
      <w:r w:rsidR="00BD4BD0">
        <w:rPr>
          <w:sz w:val="20"/>
          <w:szCs w:val="20"/>
        </w:rPr>
        <w:t xml:space="preserve"> of residents, the quality of care provided in community care </w:t>
      </w:r>
      <w:r w:rsidR="00102918">
        <w:rPr>
          <w:sz w:val="20"/>
          <w:szCs w:val="20"/>
        </w:rPr>
        <w:t xml:space="preserve">homes during this </w:t>
      </w:r>
      <w:r w:rsidR="00600EC7">
        <w:rPr>
          <w:sz w:val="20"/>
          <w:szCs w:val="20"/>
        </w:rPr>
        <w:t>period</w:t>
      </w:r>
      <w:r w:rsidR="00102918">
        <w:rPr>
          <w:sz w:val="20"/>
          <w:szCs w:val="20"/>
        </w:rPr>
        <w:t xml:space="preserve"> was often sub</w:t>
      </w:r>
      <w:r w:rsidR="000636B7">
        <w:rPr>
          <w:sz w:val="20"/>
          <w:szCs w:val="20"/>
        </w:rPr>
        <w:t xml:space="preserve">optimal. </w:t>
      </w:r>
      <w:r w:rsidR="001715F4">
        <w:rPr>
          <w:sz w:val="20"/>
          <w:szCs w:val="20"/>
        </w:rPr>
        <w:t>R</w:t>
      </w:r>
      <w:r w:rsidR="000636B7">
        <w:rPr>
          <w:sz w:val="20"/>
          <w:szCs w:val="20"/>
        </w:rPr>
        <w:t>esidents</w:t>
      </w:r>
      <w:r w:rsidR="001715F4">
        <w:rPr>
          <w:sz w:val="20"/>
          <w:szCs w:val="20"/>
        </w:rPr>
        <w:t xml:space="preserve"> </w:t>
      </w:r>
      <w:r w:rsidR="00797488">
        <w:rPr>
          <w:sz w:val="20"/>
          <w:szCs w:val="20"/>
        </w:rPr>
        <w:t>may have experienced a</w:t>
      </w:r>
      <w:r w:rsidR="006C26D4">
        <w:rPr>
          <w:sz w:val="20"/>
          <w:szCs w:val="20"/>
        </w:rPr>
        <w:t xml:space="preserve"> </w:t>
      </w:r>
      <w:r w:rsidR="00797488">
        <w:rPr>
          <w:sz w:val="20"/>
          <w:szCs w:val="20"/>
        </w:rPr>
        <w:t xml:space="preserve">lack </w:t>
      </w:r>
      <w:r w:rsidR="006C26D4">
        <w:rPr>
          <w:sz w:val="20"/>
          <w:szCs w:val="20"/>
        </w:rPr>
        <w:t>of individual</w:t>
      </w:r>
      <w:r w:rsidR="00134DB0">
        <w:rPr>
          <w:sz w:val="20"/>
          <w:szCs w:val="20"/>
        </w:rPr>
        <w:t>ised attention, limited opport</w:t>
      </w:r>
      <w:r w:rsidR="005030C8">
        <w:rPr>
          <w:sz w:val="20"/>
          <w:szCs w:val="20"/>
        </w:rPr>
        <w:t xml:space="preserve">unities for social interaction, and a </w:t>
      </w:r>
      <w:r w:rsidR="005049DA">
        <w:rPr>
          <w:sz w:val="20"/>
          <w:szCs w:val="20"/>
        </w:rPr>
        <w:t>loss of personal identity and autonom</w:t>
      </w:r>
      <w:r w:rsidR="00C2019F">
        <w:rPr>
          <w:sz w:val="20"/>
          <w:szCs w:val="20"/>
        </w:rPr>
        <w:t xml:space="preserve">y. The paternalistic approach to care </w:t>
      </w:r>
      <w:r w:rsidR="00600EC7">
        <w:rPr>
          <w:sz w:val="20"/>
          <w:szCs w:val="20"/>
        </w:rPr>
        <w:t>perpetuated</w:t>
      </w:r>
      <w:r w:rsidR="001F4A33">
        <w:rPr>
          <w:sz w:val="20"/>
          <w:szCs w:val="20"/>
        </w:rPr>
        <w:t xml:space="preserve"> dependency and </w:t>
      </w:r>
      <w:r w:rsidR="00036ECF">
        <w:rPr>
          <w:sz w:val="20"/>
          <w:szCs w:val="20"/>
        </w:rPr>
        <w:t>disempowerment among</w:t>
      </w:r>
      <w:r w:rsidR="00640370">
        <w:rPr>
          <w:sz w:val="20"/>
          <w:szCs w:val="20"/>
        </w:rPr>
        <w:t xml:space="preserve"> residents, undermin</w:t>
      </w:r>
      <w:r w:rsidR="00882B87">
        <w:rPr>
          <w:sz w:val="20"/>
          <w:szCs w:val="20"/>
        </w:rPr>
        <w:t xml:space="preserve">ing their </w:t>
      </w:r>
      <w:r w:rsidR="00600EC7">
        <w:rPr>
          <w:sz w:val="20"/>
          <w:szCs w:val="20"/>
        </w:rPr>
        <w:t>overall</w:t>
      </w:r>
      <w:r w:rsidR="00882B87">
        <w:rPr>
          <w:sz w:val="20"/>
          <w:szCs w:val="20"/>
        </w:rPr>
        <w:t xml:space="preserve"> well-being and</w:t>
      </w:r>
      <w:r w:rsidR="007A67F5">
        <w:rPr>
          <w:sz w:val="20"/>
          <w:szCs w:val="20"/>
        </w:rPr>
        <w:t xml:space="preserve"> quality of life (</w:t>
      </w:r>
      <w:r w:rsidR="005B4269">
        <w:rPr>
          <w:sz w:val="20"/>
          <w:szCs w:val="20"/>
        </w:rPr>
        <w:t>Beresford</w:t>
      </w:r>
      <w:r w:rsidR="009C5997">
        <w:rPr>
          <w:sz w:val="20"/>
          <w:szCs w:val="20"/>
        </w:rPr>
        <w:t>, 2007</w:t>
      </w:r>
      <w:r w:rsidR="007A67F5">
        <w:rPr>
          <w:sz w:val="20"/>
          <w:szCs w:val="20"/>
        </w:rPr>
        <w:t>).</w:t>
      </w:r>
    </w:p>
    <w:p w14:paraId="15847314" w14:textId="77777777" w:rsidR="00C16AA3" w:rsidRDefault="00C16AA3" w:rsidP="001674CE">
      <w:pPr>
        <w:rPr>
          <w:sz w:val="20"/>
          <w:szCs w:val="20"/>
        </w:rPr>
      </w:pPr>
    </w:p>
    <w:p w14:paraId="42953882" w14:textId="3E242C4B" w:rsidR="00C16AA3" w:rsidRDefault="00122B93" w:rsidP="001674CE">
      <w:pPr>
        <w:rPr>
          <w:sz w:val="20"/>
          <w:szCs w:val="20"/>
        </w:rPr>
      </w:pPr>
      <w:r>
        <w:rPr>
          <w:sz w:val="20"/>
          <w:szCs w:val="20"/>
        </w:rPr>
        <w:t>L</w:t>
      </w:r>
      <w:r w:rsidR="0019775A">
        <w:rPr>
          <w:sz w:val="20"/>
          <w:szCs w:val="20"/>
        </w:rPr>
        <w:t>i</w:t>
      </w:r>
      <w:r>
        <w:rPr>
          <w:sz w:val="20"/>
          <w:szCs w:val="20"/>
        </w:rPr>
        <w:t xml:space="preserve">mited resources and inadequate </w:t>
      </w:r>
      <w:r w:rsidR="00600EC7">
        <w:rPr>
          <w:sz w:val="20"/>
          <w:szCs w:val="20"/>
        </w:rPr>
        <w:t xml:space="preserve">resources </w:t>
      </w:r>
      <w:r w:rsidR="00A10EA9">
        <w:rPr>
          <w:sz w:val="20"/>
          <w:szCs w:val="20"/>
        </w:rPr>
        <w:t xml:space="preserve">for </w:t>
      </w:r>
      <w:r w:rsidR="00600EC7">
        <w:rPr>
          <w:sz w:val="20"/>
          <w:szCs w:val="20"/>
        </w:rPr>
        <w:t>staff</w:t>
      </w:r>
      <w:r w:rsidR="00880315">
        <w:rPr>
          <w:sz w:val="20"/>
          <w:szCs w:val="20"/>
        </w:rPr>
        <w:t xml:space="preserve"> training have been significant </w:t>
      </w:r>
      <w:r w:rsidR="00EF1C2D">
        <w:rPr>
          <w:sz w:val="20"/>
          <w:szCs w:val="20"/>
        </w:rPr>
        <w:t xml:space="preserve">barriers to providing quality dementia care </w:t>
      </w:r>
      <w:r w:rsidR="001D07A2">
        <w:rPr>
          <w:sz w:val="20"/>
          <w:szCs w:val="20"/>
        </w:rPr>
        <w:t xml:space="preserve">in Swansea’s community care homes, leading </w:t>
      </w:r>
      <w:r w:rsidR="00C95CA0">
        <w:rPr>
          <w:sz w:val="20"/>
          <w:szCs w:val="20"/>
        </w:rPr>
        <w:t xml:space="preserve">to fragmented care and </w:t>
      </w:r>
      <w:r w:rsidR="00600EC7">
        <w:rPr>
          <w:sz w:val="20"/>
          <w:szCs w:val="20"/>
        </w:rPr>
        <w:t>insufficient</w:t>
      </w:r>
      <w:r w:rsidR="007D2F5B">
        <w:rPr>
          <w:sz w:val="20"/>
          <w:szCs w:val="20"/>
        </w:rPr>
        <w:t xml:space="preserve"> support for residents </w:t>
      </w:r>
      <w:r w:rsidR="003B0309">
        <w:rPr>
          <w:sz w:val="20"/>
          <w:szCs w:val="20"/>
        </w:rPr>
        <w:t xml:space="preserve">with complex needs. The scarcity of </w:t>
      </w:r>
      <w:r w:rsidR="00600EC7">
        <w:rPr>
          <w:sz w:val="20"/>
          <w:szCs w:val="20"/>
        </w:rPr>
        <w:t>resources, including</w:t>
      </w:r>
      <w:r w:rsidR="00081180">
        <w:rPr>
          <w:sz w:val="20"/>
          <w:szCs w:val="20"/>
        </w:rPr>
        <w:t xml:space="preserve"> financial </w:t>
      </w:r>
      <w:r w:rsidR="00ED760F">
        <w:rPr>
          <w:sz w:val="20"/>
          <w:szCs w:val="20"/>
        </w:rPr>
        <w:t xml:space="preserve">constraints </w:t>
      </w:r>
      <w:r w:rsidR="00546640">
        <w:rPr>
          <w:sz w:val="20"/>
          <w:szCs w:val="20"/>
        </w:rPr>
        <w:t>and staffing shortages, has hindered</w:t>
      </w:r>
      <w:r w:rsidR="00B91E19">
        <w:rPr>
          <w:sz w:val="20"/>
          <w:szCs w:val="20"/>
        </w:rPr>
        <w:t xml:space="preserve"> the provision of comprehensive and individual</w:t>
      </w:r>
      <w:r w:rsidR="00AD1CED">
        <w:rPr>
          <w:sz w:val="20"/>
          <w:szCs w:val="20"/>
        </w:rPr>
        <w:t>ised care for individuals living with dementia</w:t>
      </w:r>
      <w:r w:rsidR="00516D1F">
        <w:rPr>
          <w:sz w:val="20"/>
          <w:szCs w:val="20"/>
        </w:rPr>
        <w:t xml:space="preserve"> (</w:t>
      </w:r>
      <w:r w:rsidR="00A947DE">
        <w:rPr>
          <w:sz w:val="20"/>
          <w:szCs w:val="20"/>
        </w:rPr>
        <w:t>B</w:t>
      </w:r>
      <w:r w:rsidR="006A67B9">
        <w:rPr>
          <w:sz w:val="20"/>
          <w:szCs w:val="20"/>
        </w:rPr>
        <w:t>eattie, 2005</w:t>
      </w:r>
      <w:r w:rsidR="00516D1F">
        <w:rPr>
          <w:sz w:val="20"/>
          <w:szCs w:val="20"/>
        </w:rPr>
        <w:t>). With limited</w:t>
      </w:r>
      <w:r w:rsidR="00CF1088">
        <w:rPr>
          <w:sz w:val="20"/>
          <w:szCs w:val="20"/>
        </w:rPr>
        <w:t xml:space="preserve"> resources, community care </w:t>
      </w:r>
      <w:r w:rsidR="00A10EA9">
        <w:rPr>
          <w:sz w:val="20"/>
          <w:szCs w:val="20"/>
        </w:rPr>
        <w:t>homes</w:t>
      </w:r>
      <w:r w:rsidR="00FC3F37">
        <w:rPr>
          <w:sz w:val="20"/>
          <w:szCs w:val="20"/>
        </w:rPr>
        <w:t xml:space="preserve"> may </w:t>
      </w:r>
      <w:r w:rsidR="00F91AD9">
        <w:rPr>
          <w:sz w:val="20"/>
          <w:szCs w:val="20"/>
        </w:rPr>
        <w:t>struggle to provide sufficient staffing leve</w:t>
      </w:r>
      <w:r w:rsidR="00106C1A">
        <w:rPr>
          <w:sz w:val="20"/>
          <w:szCs w:val="20"/>
        </w:rPr>
        <w:t>ls to meet the diverse needs of residents with dementia</w:t>
      </w:r>
      <w:r w:rsidR="00DE258B">
        <w:rPr>
          <w:sz w:val="20"/>
          <w:szCs w:val="20"/>
        </w:rPr>
        <w:t>. This can result in overworked staff</w:t>
      </w:r>
      <w:r w:rsidR="000C3B86">
        <w:rPr>
          <w:sz w:val="20"/>
          <w:szCs w:val="20"/>
        </w:rPr>
        <w:t>, high turnover rates, and increase</w:t>
      </w:r>
      <w:r w:rsidR="001D7B77">
        <w:rPr>
          <w:sz w:val="20"/>
          <w:szCs w:val="20"/>
        </w:rPr>
        <w:t>d reliance on agency staff</w:t>
      </w:r>
      <w:r w:rsidR="00681D3E">
        <w:rPr>
          <w:sz w:val="20"/>
          <w:szCs w:val="20"/>
        </w:rPr>
        <w:t xml:space="preserve"> who may lack the necessary training and famili</w:t>
      </w:r>
      <w:r w:rsidR="00465BDD">
        <w:rPr>
          <w:sz w:val="20"/>
          <w:szCs w:val="20"/>
        </w:rPr>
        <w:t>arity with residents. As a result, continuity</w:t>
      </w:r>
      <w:r w:rsidR="00DD6CC9">
        <w:rPr>
          <w:sz w:val="20"/>
          <w:szCs w:val="20"/>
        </w:rPr>
        <w:t xml:space="preserve"> of care may be compromised, leading to </w:t>
      </w:r>
      <w:r w:rsidR="002428F1">
        <w:rPr>
          <w:sz w:val="20"/>
          <w:szCs w:val="20"/>
        </w:rPr>
        <w:t xml:space="preserve">fragmented care experiences for residents as they </w:t>
      </w:r>
      <w:r w:rsidR="00112533">
        <w:rPr>
          <w:sz w:val="20"/>
          <w:szCs w:val="20"/>
        </w:rPr>
        <w:t>interact</w:t>
      </w:r>
      <w:r w:rsidR="00D6586F">
        <w:rPr>
          <w:sz w:val="20"/>
          <w:szCs w:val="20"/>
        </w:rPr>
        <w:t xml:space="preserve"> with different caregivers</w:t>
      </w:r>
      <w:r w:rsidR="00FC0138">
        <w:rPr>
          <w:sz w:val="20"/>
          <w:szCs w:val="20"/>
        </w:rPr>
        <w:t xml:space="preserve"> with varying levels of expertise</w:t>
      </w:r>
      <w:r w:rsidR="00F3797E">
        <w:rPr>
          <w:sz w:val="20"/>
          <w:szCs w:val="20"/>
        </w:rPr>
        <w:t xml:space="preserve"> (</w:t>
      </w:r>
      <w:r w:rsidR="006A39B5">
        <w:rPr>
          <w:sz w:val="20"/>
          <w:szCs w:val="20"/>
        </w:rPr>
        <w:t>Boffe</w:t>
      </w:r>
      <w:r w:rsidR="00D15326">
        <w:rPr>
          <w:sz w:val="20"/>
          <w:szCs w:val="20"/>
        </w:rPr>
        <w:t>y,2015</w:t>
      </w:r>
      <w:r w:rsidR="00F3797E">
        <w:rPr>
          <w:sz w:val="20"/>
          <w:szCs w:val="20"/>
        </w:rPr>
        <w:t xml:space="preserve">) </w:t>
      </w:r>
      <w:r w:rsidR="00283338">
        <w:rPr>
          <w:sz w:val="20"/>
          <w:szCs w:val="20"/>
        </w:rPr>
        <w:t>Inadequate</w:t>
      </w:r>
      <w:r w:rsidR="005052D4">
        <w:rPr>
          <w:sz w:val="20"/>
          <w:szCs w:val="20"/>
        </w:rPr>
        <w:t xml:space="preserve"> staff training further </w:t>
      </w:r>
      <w:r w:rsidR="00A10EA9">
        <w:rPr>
          <w:sz w:val="20"/>
          <w:szCs w:val="20"/>
        </w:rPr>
        <w:t>exacerbates</w:t>
      </w:r>
      <w:r w:rsidR="00B723E2">
        <w:rPr>
          <w:sz w:val="20"/>
          <w:szCs w:val="20"/>
        </w:rPr>
        <w:t xml:space="preserve"> the challenges in dementia care, as caregivers may </w:t>
      </w:r>
      <w:r w:rsidR="00F70994">
        <w:rPr>
          <w:sz w:val="20"/>
          <w:szCs w:val="20"/>
        </w:rPr>
        <w:t xml:space="preserve">lack the necessary knowledge and skills to </w:t>
      </w:r>
      <w:r w:rsidR="00283338">
        <w:rPr>
          <w:sz w:val="20"/>
          <w:szCs w:val="20"/>
        </w:rPr>
        <w:t>e</w:t>
      </w:r>
      <w:r w:rsidR="00112533">
        <w:rPr>
          <w:sz w:val="20"/>
          <w:szCs w:val="20"/>
        </w:rPr>
        <w:t>ff</w:t>
      </w:r>
      <w:r w:rsidR="00283338">
        <w:rPr>
          <w:sz w:val="20"/>
          <w:szCs w:val="20"/>
        </w:rPr>
        <w:t>ectively support residents with complex needs.</w:t>
      </w:r>
      <w:r w:rsidR="002D18A3">
        <w:rPr>
          <w:sz w:val="20"/>
          <w:szCs w:val="20"/>
        </w:rPr>
        <w:t xml:space="preserve"> </w:t>
      </w:r>
      <w:r w:rsidR="003F1730">
        <w:rPr>
          <w:sz w:val="20"/>
          <w:szCs w:val="20"/>
        </w:rPr>
        <w:t xml:space="preserve">Without proper training in </w:t>
      </w:r>
      <w:r w:rsidR="006F30BD">
        <w:rPr>
          <w:sz w:val="20"/>
          <w:szCs w:val="20"/>
        </w:rPr>
        <w:t>dementia</w:t>
      </w:r>
      <w:r w:rsidR="003F1730">
        <w:rPr>
          <w:sz w:val="20"/>
          <w:szCs w:val="20"/>
        </w:rPr>
        <w:t xml:space="preserve"> </w:t>
      </w:r>
      <w:r w:rsidR="00DE517B">
        <w:rPr>
          <w:sz w:val="20"/>
          <w:szCs w:val="20"/>
        </w:rPr>
        <w:t xml:space="preserve">care techniques, communication strategies, and </w:t>
      </w:r>
      <w:r w:rsidR="003F4188">
        <w:rPr>
          <w:sz w:val="20"/>
          <w:szCs w:val="20"/>
        </w:rPr>
        <w:t>behavioural management approaches</w:t>
      </w:r>
      <w:r w:rsidR="00B907C1">
        <w:rPr>
          <w:sz w:val="20"/>
          <w:szCs w:val="20"/>
        </w:rPr>
        <w:t xml:space="preserve">, staff may struggle to address </w:t>
      </w:r>
      <w:r w:rsidR="00715AAC">
        <w:rPr>
          <w:sz w:val="20"/>
          <w:szCs w:val="20"/>
        </w:rPr>
        <w:t xml:space="preserve">the unique </w:t>
      </w:r>
      <w:r w:rsidR="006F30BD">
        <w:rPr>
          <w:sz w:val="20"/>
          <w:szCs w:val="20"/>
        </w:rPr>
        <w:t>challenges</w:t>
      </w:r>
      <w:r w:rsidR="00715AAC">
        <w:rPr>
          <w:sz w:val="20"/>
          <w:szCs w:val="20"/>
        </w:rPr>
        <w:t xml:space="preserve"> associated with </w:t>
      </w:r>
      <w:r w:rsidR="00766D01">
        <w:rPr>
          <w:sz w:val="20"/>
          <w:szCs w:val="20"/>
        </w:rPr>
        <w:t xml:space="preserve">the condition, such as agitation, </w:t>
      </w:r>
      <w:r w:rsidR="0042159F">
        <w:rPr>
          <w:sz w:val="20"/>
          <w:szCs w:val="20"/>
        </w:rPr>
        <w:t xml:space="preserve">aggression, and wandering behaviours. </w:t>
      </w:r>
      <w:r w:rsidR="00F3039E">
        <w:rPr>
          <w:sz w:val="20"/>
          <w:szCs w:val="20"/>
        </w:rPr>
        <w:t>This can lead</w:t>
      </w:r>
      <w:r w:rsidR="009064AE">
        <w:rPr>
          <w:sz w:val="20"/>
          <w:szCs w:val="20"/>
        </w:rPr>
        <w:t xml:space="preserve"> to frustration and distress for both residents and caregiver</w:t>
      </w:r>
      <w:r w:rsidR="00707A6E">
        <w:rPr>
          <w:sz w:val="20"/>
          <w:szCs w:val="20"/>
        </w:rPr>
        <w:t xml:space="preserve">s, </w:t>
      </w:r>
      <w:r w:rsidR="00A10EA9">
        <w:rPr>
          <w:sz w:val="20"/>
          <w:szCs w:val="20"/>
        </w:rPr>
        <w:t>contributing</w:t>
      </w:r>
      <w:r w:rsidR="00707A6E">
        <w:rPr>
          <w:sz w:val="20"/>
          <w:szCs w:val="20"/>
        </w:rPr>
        <w:t xml:space="preserve"> to </w:t>
      </w:r>
      <w:r w:rsidR="00A10EA9">
        <w:rPr>
          <w:sz w:val="20"/>
          <w:szCs w:val="20"/>
        </w:rPr>
        <w:t xml:space="preserve">a </w:t>
      </w:r>
      <w:r w:rsidR="006F30BD">
        <w:rPr>
          <w:sz w:val="20"/>
          <w:szCs w:val="20"/>
        </w:rPr>
        <w:t>negative</w:t>
      </w:r>
      <w:r w:rsidR="00707A6E">
        <w:rPr>
          <w:sz w:val="20"/>
          <w:szCs w:val="20"/>
        </w:rPr>
        <w:t xml:space="preserve"> care environment</w:t>
      </w:r>
      <w:r w:rsidR="005F057B">
        <w:rPr>
          <w:sz w:val="20"/>
          <w:szCs w:val="20"/>
        </w:rPr>
        <w:t xml:space="preserve"> (</w:t>
      </w:r>
      <w:r w:rsidR="00F65280">
        <w:rPr>
          <w:sz w:val="20"/>
          <w:szCs w:val="20"/>
        </w:rPr>
        <w:t>Buc</w:t>
      </w:r>
      <w:r w:rsidR="00AF7695">
        <w:rPr>
          <w:sz w:val="20"/>
          <w:szCs w:val="20"/>
        </w:rPr>
        <w:t>kner and Yeandle, 2006</w:t>
      </w:r>
      <w:r w:rsidR="005F057B">
        <w:rPr>
          <w:sz w:val="20"/>
          <w:szCs w:val="20"/>
        </w:rPr>
        <w:t>).</w:t>
      </w:r>
    </w:p>
    <w:p w14:paraId="7E3A27EB" w14:textId="77777777" w:rsidR="005F057B" w:rsidRDefault="005F057B" w:rsidP="001674CE">
      <w:pPr>
        <w:rPr>
          <w:sz w:val="20"/>
          <w:szCs w:val="20"/>
        </w:rPr>
      </w:pPr>
    </w:p>
    <w:p w14:paraId="484CE740" w14:textId="7CC5F381" w:rsidR="005F057B" w:rsidRDefault="00B33401" w:rsidP="001674CE">
      <w:pPr>
        <w:rPr>
          <w:sz w:val="20"/>
          <w:szCs w:val="20"/>
        </w:rPr>
      </w:pPr>
      <w:r>
        <w:rPr>
          <w:sz w:val="20"/>
          <w:szCs w:val="20"/>
        </w:rPr>
        <w:t>F</w:t>
      </w:r>
      <w:r w:rsidR="005F057B">
        <w:rPr>
          <w:sz w:val="20"/>
          <w:szCs w:val="20"/>
        </w:rPr>
        <w:t>ragmen</w:t>
      </w:r>
      <w:r>
        <w:rPr>
          <w:sz w:val="20"/>
          <w:szCs w:val="20"/>
        </w:rPr>
        <w:t xml:space="preserve">ted care occurs when there is a lack of </w:t>
      </w:r>
      <w:r w:rsidR="00735CE9">
        <w:rPr>
          <w:sz w:val="20"/>
          <w:szCs w:val="20"/>
        </w:rPr>
        <w:t xml:space="preserve">coordination and </w:t>
      </w:r>
      <w:r w:rsidR="006F30BD">
        <w:rPr>
          <w:sz w:val="20"/>
          <w:szCs w:val="20"/>
        </w:rPr>
        <w:t>communication among</w:t>
      </w:r>
      <w:r w:rsidR="00735CE9">
        <w:rPr>
          <w:sz w:val="20"/>
          <w:szCs w:val="20"/>
        </w:rPr>
        <w:t xml:space="preserve"> caregivers</w:t>
      </w:r>
      <w:r w:rsidR="0081043C">
        <w:rPr>
          <w:sz w:val="20"/>
          <w:szCs w:val="20"/>
        </w:rPr>
        <w:t>, resulting in gaps in care delivery and missed oppor</w:t>
      </w:r>
      <w:r w:rsidR="0085769D">
        <w:rPr>
          <w:sz w:val="20"/>
          <w:szCs w:val="20"/>
        </w:rPr>
        <w:t xml:space="preserve">tunities for early intervention and support. </w:t>
      </w:r>
      <w:r w:rsidR="00204C84">
        <w:rPr>
          <w:sz w:val="20"/>
          <w:szCs w:val="20"/>
        </w:rPr>
        <w:t>W</w:t>
      </w:r>
      <w:r w:rsidR="0085769D">
        <w:rPr>
          <w:sz w:val="20"/>
          <w:szCs w:val="20"/>
        </w:rPr>
        <w:t>ithout</w:t>
      </w:r>
      <w:r w:rsidR="00204C84">
        <w:rPr>
          <w:sz w:val="20"/>
          <w:szCs w:val="20"/>
        </w:rPr>
        <w:t xml:space="preserve"> clear protocols and procedures</w:t>
      </w:r>
      <w:r w:rsidR="00044A9A">
        <w:rPr>
          <w:sz w:val="20"/>
          <w:szCs w:val="20"/>
        </w:rPr>
        <w:t xml:space="preserve"> in place, residents may experience incon</w:t>
      </w:r>
      <w:r w:rsidR="0003076C">
        <w:rPr>
          <w:sz w:val="20"/>
          <w:szCs w:val="20"/>
        </w:rPr>
        <w:t xml:space="preserve">sistent care </w:t>
      </w:r>
      <w:r w:rsidR="00A10EA9">
        <w:rPr>
          <w:sz w:val="20"/>
          <w:szCs w:val="20"/>
        </w:rPr>
        <w:t xml:space="preserve">for </w:t>
      </w:r>
      <w:r w:rsidR="0003076C">
        <w:rPr>
          <w:sz w:val="20"/>
          <w:szCs w:val="20"/>
        </w:rPr>
        <w:t>practical and emotional</w:t>
      </w:r>
      <w:r w:rsidR="00687D5F">
        <w:rPr>
          <w:sz w:val="20"/>
          <w:szCs w:val="20"/>
        </w:rPr>
        <w:t xml:space="preserve"> well-being, as unmet needs and untrea</w:t>
      </w:r>
      <w:r w:rsidR="00A237F3">
        <w:rPr>
          <w:sz w:val="20"/>
          <w:szCs w:val="20"/>
        </w:rPr>
        <w:t>ted symptoms may exacer</w:t>
      </w:r>
      <w:r w:rsidR="007A4A8F">
        <w:rPr>
          <w:sz w:val="20"/>
          <w:szCs w:val="20"/>
        </w:rPr>
        <w:t xml:space="preserve">bate their dementia symptoms and </w:t>
      </w:r>
      <w:r w:rsidR="001D089D">
        <w:rPr>
          <w:sz w:val="20"/>
          <w:szCs w:val="20"/>
        </w:rPr>
        <w:t>decrease their overall quality of life</w:t>
      </w:r>
      <w:r w:rsidR="00327C2A">
        <w:rPr>
          <w:sz w:val="20"/>
          <w:szCs w:val="20"/>
        </w:rPr>
        <w:t xml:space="preserve"> (</w:t>
      </w:r>
      <w:r w:rsidR="00A50AE9">
        <w:rPr>
          <w:sz w:val="20"/>
          <w:szCs w:val="20"/>
        </w:rPr>
        <w:t>Cambridg</w:t>
      </w:r>
      <w:r w:rsidR="00007ED8">
        <w:rPr>
          <w:sz w:val="20"/>
          <w:szCs w:val="20"/>
        </w:rPr>
        <w:t>e and Carnaby</w:t>
      </w:r>
      <w:r w:rsidR="00FA35F8">
        <w:rPr>
          <w:sz w:val="20"/>
          <w:szCs w:val="20"/>
        </w:rPr>
        <w:t>, 2005)</w:t>
      </w:r>
    </w:p>
    <w:p w14:paraId="6EC46C92" w14:textId="607CB63E" w:rsidR="00845D99" w:rsidRDefault="00845D99" w:rsidP="001674CE">
      <w:pPr>
        <w:rPr>
          <w:sz w:val="20"/>
          <w:szCs w:val="20"/>
        </w:rPr>
      </w:pPr>
      <w:r>
        <w:rPr>
          <w:sz w:val="20"/>
          <w:szCs w:val="20"/>
        </w:rPr>
        <w:t xml:space="preserve">In summary, limited </w:t>
      </w:r>
      <w:r w:rsidR="006F30BD">
        <w:rPr>
          <w:sz w:val="20"/>
          <w:szCs w:val="20"/>
        </w:rPr>
        <w:t>resources</w:t>
      </w:r>
      <w:r w:rsidR="001C3E59">
        <w:rPr>
          <w:sz w:val="20"/>
          <w:szCs w:val="20"/>
        </w:rPr>
        <w:t xml:space="preserve"> and inadequate staff training pose</w:t>
      </w:r>
      <w:r w:rsidR="00787217">
        <w:rPr>
          <w:sz w:val="20"/>
          <w:szCs w:val="20"/>
        </w:rPr>
        <w:t xml:space="preserve"> significant challenges in providing quality dementia care </w:t>
      </w:r>
      <w:r w:rsidR="00E21CDF">
        <w:rPr>
          <w:sz w:val="20"/>
          <w:szCs w:val="20"/>
        </w:rPr>
        <w:t xml:space="preserve">in Swansea’s community care homes. Resulting </w:t>
      </w:r>
      <w:r w:rsidR="00670523">
        <w:rPr>
          <w:sz w:val="20"/>
          <w:szCs w:val="20"/>
        </w:rPr>
        <w:t xml:space="preserve">in fragmented care and insufficient support </w:t>
      </w:r>
      <w:r w:rsidR="00576270">
        <w:rPr>
          <w:sz w:val="20"/>
          <w:szCs w:val="20"/>
        </w:rPr>
        <w:t>for residents with complex needs. Addressing these challenges</w:t>
      </w:r>
      <w:r w:rsidR="003C260A">
        <w:rPr>
          <w:sz w:val="20"/>
          <w:szCs w:val="20"/>
        </w:rPr>
        <w:t xml:space="preserve"> requires</w:t>
      </w:r>
      <w:r w:rsidR="00351C04">
        <w:rPr>
          <w:sz w:val="20"/>
          <w:szCs w:val="20"/>
        </w:rPr>
        <w:t xml:space="preserve"> investment in staffing levels, ongoing</w:t>
      </w:r>
      <w:r w:rsidR="00962520">
        <w:rPr>
          <w:sz w:val="20"/>
          <w:szCs w:val="20"/>
        </w:rPr>
        <w:t xml:space="preserve"> training and education for </w:t>
      </w:r>
      <w:r w:rsidR="006F30BD">
        <w:rPr>
          <w:sz w:val="20"/>
          <w:szCs w:val="20"/>
        </w:rPr>
        <w:t>caregivers</w:t>
      </w:r>
      <w:r w:rsidR="00962520">
        <w:rPr>
          <w:sz w:val="20"/>
          <w:szCs w:val="20"/>
        </w:rPr>
        <w:t>, and the development</w:t>
      </w:r>
      <w:r w:rsidR="00B3443D">
        <w:rPr>
          <w:sz w:val="20"/>
          <w:szCs w:val="20"/>
        </w:rPr>
        <w:t xml:space="preserve"> of standardised protocols and </w:t>
      </w:r>
      <w:r w:rsidR="006F30BD">
        <w:rPr>
          <w:sz w:val="20"/>
          <w:szCs w:val="20"/>
        </w:rPr>
        <w:t>procedures to</w:t>
      </w:r>
      <w:r w:rsidR="00BD6B80">
        <w:rPr>
          <w:sz w:val="20"/>
          <w:szCs w:val="20"/>
        </w:rPr>
        <w:t xml:space="preserve"> ensure consistent and </w:t>
      </w:r>
      <w:r w:rsidR="008837ED">
        <w:rPr>
          <w:sz w:val="20"/>
          <w:szCs w:val="20"/>
        </w:rPr>
        <w:t>comprehensive care</w:t>
      </w:r>
      <w:r w:rsidR="002F2BE7">
        <w:rPr>
          <w:sz w:val="20"/>
          <w:szCs w:val="20"/>
        </w:rPr>
        <w:t xml:space="preserve"> delivery</w:t>
      </w:r>
      <w:r w:rsidR="00FA35F8">
        <w:rPr>
          <w:sz w:val="20"/>
          <w:szCs w:val="20"/>
        </w:rPr>
        <w:t xml:space="preserve"> (</w:t>
      </w:r>
      <w:r w:rsidR="00B826FE">
        <w:rPr>
          <w:sz w:val="20"/>
          <w:szCs w:val="20"/>
        </w:rPr>
        <w:t>Camer</w:t>
      </w:r>
      <w:r w:rsidR="00C511A2">
        <w:rPr>
          <w:sz w:val="20"/>
          <w:szCs w:val="20"/>
        </w:rPr>
        <w:t xml:space="preserve">on et al, 2012). </w:t>
      </w:r>
      <w:r w:rsidR="002F2BE7">
        <w:rPr>
          <w:sz w:val="20"/>
          <w:szCs w:val="20"/>
        </w:rPr>
        <w:t>By prio</w:t>
      </w:r>
      <w:r w:rsidR="008D05ED">
        <w:rPr>
          <w:sz w:val="20"/>
          <w:szCs w:val="20"/>
        </w:rPr>
        <w:t xml:space="preserve">ritising </w:t>
      </w:r>
      <w:r w:rsidR="006F30BD">
        <w:rPr>
          <w:sz w:val="20"/>
          <w:szCs w:val="20"/>
        </w:rPr>
        <w:t>resources and</w:t>
      </w:r>
      <w:r w:rsidR="008D05ED">
        <w:rPr>
          <w:sz w:val="20"/>
          <w:szCs w:val="20"/>
        </w:rPr>
        <w:t xml:space="preserve"> investing in staff development</w:t>
      </w:r>
      <w:r w:rsidR="00B22FAF">
        <w:rPr>
          <w:sz w:val="20"/>
          <w:szCs w:val="20"/>
        </w:rPr>
        <w:t xml:space="preserve">, community care </w:t>
      </w:r>
      <w:r w:rsidR="00A10EA9">
        <w:rPr>
          <w:sz w:val="20"/>
          <w:szCs w:val="20"/>
        </w:rPr>
        <w:t>homes</w:t>
      </w:r>
      <w:r w:rsidR="00B22FAF">
        <w:rPr>
          <w:sz w:val="20"/>
          <w:szCs w:val="20"/>
        </w:rPr>
        <w:t xml:space="preserve"> can enhance </w:t>
      </w:r>
      <w:r w:rsidR="00FD67B2">
        <w:rPr>
          <w:sz w:val="20"/>
          <w:szCs w:val="20"/>
        </w:rPr>
        <w:t>the quality of dementia care and improve</w:t>
      </w:r>
      <w:r w:rsidR="008837ED">
        <w:rPr>
          <w:sz w:val="20"/>
          <w:szCs w:val="20"/>
        </w:rPr>
        <w:t xml:space="preserve"> outcomes for residents living with the condition.</w:t>
      </w:r>
    </w:p>
    <w:p w14:paraId="570785FF" w14:textId="77777777" w:rsidR="00F04E55" w:rsidRDefault="00F04E55" w:rsidP="001674CE">
      <w:pPr>
        <w:rPr>
          <w:sz w:val="20"/>
          <w:szCs w:val="20"/>
        </w:rPr>
      </w:pPr>
    </w:p>
    <w:p w14:paraId="3237C80C" w14:textId="4FF8A261" w:rsidR="00F04E55" w:rsidRDefault="00EF2028" w:rsidP="001674CE">
      <w:pPr>
        <w:rPr>
          <w:sz w:val="20"/>
          <w:szCs w:val="20"/>
        </w:rPr>
      </w:pPr>
      <w:r>
        <w:rPr>
          <w:sz w:val="20"/>
          <w:szCs w:val="20"/>
        </w:rPr>
        <w:t xml:space="preserve">The stigma surrounding </w:t>
      </w:r>
      <w:r w:rsidR="00BA61A6">
        <w:rPr>
          <w:sz w:val="20"/>
          <w:szCs w:val="20"/>
        </w:rPr>
        <w:t>dementia has had detrimental effects on indivi</w:t>
      </w:r>
      <w:r w:rsidR="00CD0D94">
        <w:rPr>
          <w:sz w:val="20"/>
          <w:szCs w:val="20"/>
        </w:rPr>
        <w:t>duals living with the condition, often leading to</w:t>
      </w:r>
      <w:r w:rsidR="00767E17">
        <w:rPr>
          <w:sz w:val="20"/>
          <w:szCs w:val="20"/>
        </w:rPr>
        <w:t xml:space="preserve"> social isolation and reduced quality of life </w:t>
      </w:r>
      <w:r w:rsidR="00773DE7">
        <w:rPr>
          <w:sz w:val="20"/>
          <w:szCs w:val="20"/>
        </w:rPr>
        <w:t>within Swansea’s community care homes</w:t>
      </w:r>
      <w:r w:rsidR="00C74F60">
        <w:rPr>
          <w:sz w:val="20"/>
          <w:szCs w:val="20"/>
        </w:rPr>
        <w:t>. Misconceptions and negative ster</w:t>
      </w:r>
      <w:r w:rsidR="00E90BB9">
        <w:rPr>
          <w:sz w:val="20"/>
          <w:szCs w:val="20"/>
        </w:rPr>
        <w:t xml:space="preserve">eotypes about dementia </w:t>
      </w:r>
      <w:r w:rsidR="00362D69">
        <w:rPr>
          <w:sz w:val="20"/>
          <w:szCs w:val="20"/>
        </w:rPr>
        <w:t>contribute</w:t>
      </w:r>
      <w:r w:rsidR="00E67166">
        <w:rPr>
          <w:sz w:val="20"/>
          <w:szCs w:val="20"/>
        </w:rPr>
        <w:t xml:space="preserve"> to feelings of shame, </w:t>
      </w:r>
      <w:r w:rsidR="00A10EA9">
        <w:rPr>
          <w:sz w:val="20"/>
          <w:szCs w:val="20"/>
        </w:rPr>
        <w:t>embarrassment</w:t>
      </w:r>
      <w:r w:rsidR="00C46783">
        <w:rPr>
          <w:sz w:val="20"/>
          <w:szCs w:val="20"/>
        </w:rPr>
        <w:t xml:space="preserve">, and fear among affected individuals </w:t>
      </w:r>
      <w:r w:rsidR="001D4837">
        <w:rPr>
          <w:sz w:val="20"/>
          <w:szCs w:val="20"/>
        </w:rPr>
        <w:t>and their families, leading to reluctance to dis</w:t>
      </w:r>
      <w:r w:rsidR="00AA6C48">
        <w:rPr>
          <w:sz w:val="20"/>
          <w:szCs w:val="20"/>
        </w:rPr>
        <w:t>close their diagnosis and seek support</w:t>
      </w:r>
      <w:r w:rsidR="008622C8">
        <w:rPr>
          <w:sz w:val="20"/>
          <w:szCs w:val="20"/>
        </w:rPr>
        <w:t xml:space="preserve"> (</w:t>
      </w:r>
      <w:r w:rsidR="000210AF">
        <w:rPr>
          <w:sz w:val="20"/>
          <w:szCs w:val="20"/>
        </w:rPr>
        <w:t>Boc</w:t>
      </w:r>
      <w:r w:rsidR="00307684">
        <w:rPr>
          <w:sz w:val="20"/>
          <w:szCs w:val="20"/>
        </w:rPr>
        <w:t>hel, 2011)</w:t>
      </w:r>
      <w:r w:rsidR="008622C8">
        <w:rPr>
          <w:sz w:val="20"/>
          <w:szCs w:val="20"/>
        </w:rPr>
        <w:t>).</w:t>
      </w:r>
      <w:r w:rsidR="00BF7E1A">
        <w:rPr>
          <w:sz w:val="20"/>
          <w:szCs w:val="20"/>
        </w:rPr>
        <w:t xml:space="preserve"> As a result of stigma, </w:t>
      </w:r>
      <w:r w:rsidR="00362D69">
        <w:rPr>
          <w:sz w:val="20"/>
          <w:szCs w:val="20"/>
        </w:rPr>
        <w:t>individuals</w:t>
      </w:r>
      <w:r w:rsidR="00A62787">
        <w:rPr>
          <w:sz w:val="20"/>
          <w:szCs w:val="20"/>
        </w:rPr>
        <w:t xml:space="preserve"> living with dementia may </w:t>
      </w:r>
      <w:r w:rsidR="00362D69">
        <w:rPr>
          <w:sz w:val="20"/>
          <w:szCs w:val="20"/>
        </w:rPr>
        <w:t>experience social</w:t>
      </w:r>
      <w:r w:rsidR="00D214DA">
        <w:rPr>
          <w:sz w:val="20"/>
          <w:szCs w:val="20"/>
        </w:rPr>
        <w:t xml:space="preserve"> isolation and with</w:t>
      </w:r>
      <w:r w:rsidR="009E5B51">
        <w:rPr>
          <w:sz w:val="20"/>
          <w:szCs w:val="20"/>
        </w:rPr>
        <w:t>drawal from social activities and interactions</w:t>
      </w:r>
      <w:r w:rsidR="00957F4A">
        <w:rPr>
          <w:sz w:val="20"/>
          <w:szCs w:val="20"/>
        </w:rPr>
        <w:t xml:space="preserve">. Friends, family members, and </w:t>
      </w:r>
      <w:r w:rsidR="003B547B">
        <w:rPr>
          <w:sz w:val="20"/>
          <w:szCs w:val="20"/>
        </w:rPr>
        <w:t xml:space="preserve">even healthcare professionals </w:t>
      </w:r>
      <w:r w:rsidR="003B547B">
        <w:rPr>
          <w:sz w:val="20"/>
          <w:szCs w:val="20"/>
        </w:rPr>
        <w:lastRenderedPageBreak/>
        <w:t>may distance themselves from</w:t>
      </w:r>
      <w:r w:rsidR="006C5F35">
        <w:rPr>
          <w:sz w:val="20"/>
          <w:szCs w:val="20"/>
        </w:rPr>
        <w:t xml:space="preserve"> those with dementia due to misunderstandings</w:t>
      </w:r>
      <w:r w:rsidR="0016200F">
        <w:rPr>
          <w:sz w:val="20"/>
          <w:szCs w:val="20"/>
        </w:rPr>
        <w:t xml:space="preserve"> about the condition or discomfor</w:t>
      </w:r>
      <w:r w:rsidR="00082F25">
        <w:rPr>
          <w:sz w:val="20"/>
          <w:szCs w:val="20"/>
        </w:rPr>
        <w:t>t with its symptoms. This isolation can ex</w:t>
      </w:r>
      <w:r w:rsidR="004109D3">
        <w:rPr>
          <w:sz w:val="20"/>
          <w:szCs w:val="20"/>
        </w:rPr>
        <w:t xml:space="preserve">acerbate feelings of loneliness, depression, and </w:t>
      </w:r>
      <w:r w:rsidR="00182B36">
        <w:rPr>
          <w:sz w:val="20"/>
          <w:szCs w:val="20"/>
        </w:rPr>
        <w:t xml:space="preserve">anxiety, further </w:t>
      </w:r>
      <w:r w:rsidR="00A10EA9">
        <w:rPr>
          <w:sz w:val="20"/>
          <w:szCs w:val="20"/>
        </w:rPr>
        <w:t>impacting</w:t>
      </w:r>
      <w:r w:rsidR="00182B36">
        <w:rPr>
          <w:sz w:val="20"/>
          <w:szCs w:val="20"/>
        </w:rPr>
        <w:t xml:space="preserve"> the individual’s </w:t>
      </w:r>
      <w:r w:rsidR="0059539C">
        <w:rPr>
          <w:sz w:val="20"/>
          <w:szCs w:val="20"/>
        </w:rPr>
        <w:t>mental and emotional well-being</w:t>
      </w:r>
      <w:r w:rsidR="00AC73F9">
        <w:rPr>
          <w:sz w:val="20"/>
          <w:szCs w:val="20"/>
        </w:rPr>
        <w:t xml:space="preserve"> (</w:t>
      </w:r>
      <w:r w:rsidR="00254378">
        <w:rPr>
          <w:sz w:val="20"/>
          <w:szCs w:val="20"/>
        </w:rPr>
        <w:t>Branfield</w:t>
      </w:r>
      <w:r w:rsidR="001942D5">
        <w:rPr>
          <w:sz w:val="20"/>
          <w:szCs w:val="20"/>
        </w:rPr>
        <w:t xml:space="preserve"> et al 2006</w:t>
      </w:r>
      <w:r w:rsidR="00AC73F9">
        <w:rPr>
          <w:sz w:val="20"/>
          <w:szCs w:val="20"/>
        </w:rPr>
        <w:t>).</w:t>
      </w:r>
    </w:p>
    <w:p w14:paraId="384950CE" w14:textId="6D34D366" w:rsidR="00AC73F9" w:rsidRDefault="006265BD" w:rsidP="001674CE">
      <w:pPr>
        <w:rPr>
          <w:sz w:val="20"/>
          <w:szCs w:val="20"/>
        </w:rPr>
      </w:pPr>
      <w:r>
        <w:rPr>
          <w:sz w:val="20"/>
          <w:szCs w:val="20"/>
        </w:rPr>
        <w:t>A</w:t>
      </w:r>
      <w:r w:rsidR="00AC73F9">
        <w:rPr>
          <w:sz w:val="20"/>
          <w:szCs w:val="20"/>
        </w:rPr>
        <w:t>dditionally</w:t>
      </w:r>
      <w:r>
        <w:rPr>
          <w:sz w:val="20"/>
          <w:szCs w:val="20"/>
        </w:rPr>
        <w:t xml:space="preserve">, the stigma surrounding </w:t>
      </w:r>
      <w:r w:rsidR="0082346C">
        <w:rPr>
          <w:sz w:val="20"/>
          <w:szCs w:val="20"/>
        </w:rPr>
        <w:t>dementia</w:t>
      </w:r>
      <w:r>
        <w:rPr>
          <w:sz w:val="20"/>
          <w:szCs w:val="20"/>
        </w:rPr>
        <w:t xml:space="preserve"> can result</w:t>
      </w:r>
      <w:r w:rsidR="002F63CC">
        <w:rPr>
          <w:sz w:val="20"/>
          <w:szCs w:val="20"/>
        </w:rPr>
        <w:t xml:space="preserve"> in discrimination and exclusion in </w:t>
      </w:r>
      <w:r w:rsidR="00630F94">
        <w:rPr>
          <w:sz w:val="20"/>
          <w:szCs w:val="20"/>
        </w:rPr>
        <w:t>various aspects of life, including employment</w:t>
      </w:r>
      <w:r w:rsidR="00DE66D2">
        <w:rPr>
          <w:sz w:val="20"/>
          <w:szCs w:val="20"/>
        </w:rPr>
        <w:t>, housing, and social participation</w:t>
      </w:r>
      <w:r w:rsidR="00BE5AC7">
        <w:rPr>
          <w:sz w:val="20"/>
          <w:szCs w:val="20"/>
        </w:rPr>
        <w:t>. Individuals may face challenges accessing community resources</w:t>
      </w:r>
      <w:r w:rsidR="00501B98">
        <w:rPr>
          <w:sz w:val="20"/>
          <w:szCs w:val="20"/>
        </w:rPr>
        <w:t xml:space="preserve"> and support and support services </w:t>
      </w:r>
      <w:r w:rsidR="00957247">
        <w:rPr>
          <w:sz w:val="20"/>
          <w:szCs w:val="20"/>
        </w:rPr>
        <w:t>due to misconceptions about their abilities</w:t>
      </w:r>
      <w:r w:rsidR="005322C0">
        <w:rPr>
          <w:sz w:val="20"/>
          <w:szCs w:val="20"/>
        </w:rPr>
        <w:t xml:space="preserve"> and capabilities. This can limit their opportunities for engagement in </w:t>
      </w:r>
      <w:r w:rsidR="00FF60DB">
        <w:rPr>
          <w:sz w:val="20"/>
          <w:szCs w:val="20"/>
        </w:rPr>
        <w:t>meaningful activities and social interactions</w:t>
      </w:r>
      <w:r w:rsidR="0082002C">
        <w:rPr>
          <w:sz w:val="20"/>
          <w:szCs w:val="20"/>
        </w:rPr>
        <w:t xml:space="preserve">, leading to a decreased sense of purpose and </w:t>
      </w:r>
      <w:r w:rsidR="0082346C">
        <w:rPr>
          <w:sz w:val="20"/>
          <w:szCs w:val="20"/>
        </w:rPr>
        <w:t>fulfilment (</w:t>
      </w:r>
      <w:r w:rsidR="00F32D7C">
        <w:rPr>
          <w:sz w:val="20"/>
          <w:szCs w:val="20"/>
        </w:rPr>
        <w:t xml:space="preserve">Campaign for a </w:t>
      </w:r>
      <w:r w:rsidR="00A10EA9">
        <w:rPr>
          <w:sz w:val="20"/>
          <w:szCs w:val="20"/>
        </w:rPr>
        <w:t>Fair</w:t>
      </w:r>
      <w:r w:rsidR="00F32D7C">
        <w:rPr>
          <w:sz w:val="20"/>
          <w:szCs w:val="20"/>
        </w:rPr>
        <w:t xml:space="preserve"> Society</w:t>
      </w:r>
      <w:r w:rsidR="00967B35">
        <w:rPr>
          <w:sz w:val="20"/>
          <w:szCs w:val="20"/>
        </w:rPr>
        <w:t>, 2016</w:t>
      </w:r>
      <w:r w:rsidR="0082346C">
        <w:rPr>
          <w:sz w:val="20"/>
          <w:szCs w:val="20"/>
        </w:rPr>
        <w:t>).</w:t>
      </w:r>
      <w:r w:rsidR="00CC1B72">
        <w:rPr>
          <w:sz w:val="20"/>
          <w:szCs w:val="20"/>
        </w:rPr>
        <w:t xml:space="preserve"> furthermore, the inter</w:t>
      </w:r>
      <w:r w:rsidR="00C30B8F">
        <w:rPr>
          <w:sz w:val="20"/>
          <w:szCs w:val="20"/>
        </w:rPr>
        <w:t>nalisation of stigma by individuals</w:t>
      </w:r>
      <w:r w:rsidR="00814C6A">
        <w:rPr>
          <w:sz w:val="20"/>
          <w:szCs w:val="20"/>
        </w:rPr>
        <w:t xml:space="preserve"> living with dementia can affect their self</w:t>
      </w:r>
      <w:r w:rsidR="00394357">
        <w:rPr>
          <w:sz w:val="20"/>
          <w:szCs w:val="20"/>
        </w:rPr>
        <w:t>-esteem and confidence</w:t>
      </w:r>
      <w:r w:rsidR="000043E6">
        <w:rPr>
          <w:sz w:val="20"/>
          <w:szCs w:val="20"/>
        </w:rPr>
        <w:t>, leading</w:t>
      </w:r>
      <w:r w:rsidR="00342AA0">
        <w:rPr>
          <w:sz w:val="20"/>
          <w:szCs w:val="20"/>
        </w:rPr>
        <w:t xml:space="preserve"> to </w:t>
      </w:r>
      <w:r w:rsidR="00A10EA9">
        <w:rPr>
          <w:sz w:val="20"/>
          <w:szCs w:val="20"/>
        </w:rPr>
        <w:t xml:space="preserve">a </w:t>
      </w:r>
      <w:r w:rsidR="00A86A15">
        <w:rPr>
          <w:sz w:val="20"/>
          <w:szCs w:val="20"/>
        </w:rPr>
        <w:t>diminished</w:t>
      </w:r>
      <w:r w:rsidR="00342AA0">
        <w:rPr>
          <w:sz w:val="20"/>
          <w:szCs w:val="20"/>
        </w:rPr>
        <w:t xml:space="preserve"> sense of </w:t>
      </w:r>
      <w:r w:rsidR="00A10EA9">
        <w:rPr>
          <w:sz w:val="20"/>
          <w:szCs w:val="20"/>
        </w:rPr>
        <w:t>identity</w:t>
      </w:r>
      <w:r w:rsidR="00342AA0">
        <w:rPr>
          <w:sz w:val="20"/>
          <w:szCs w:val="20"/>
        </w:rPr>
        <w:t xml:space="preserve"> </w:t>
      </w:r>
      <w:r w:rsidR="00EB3527">
        <w:rPr>
          <w:sz w:val="20"/>
          <w:szCs w:val="20"/>
        </w:rPr>
        <w:t>autonomy</w:t>
      </w:r>
      <w:r w:rsidR="004041F3">
        <w:rPr>
          <w:sz w:val="20"/>
          <w:szCs w:val="20"/>
        </w:rPr>
        <w:t>, and indepen</w:t>
      </w:r>
      <w:r w:rsidR="00DD7DEE">
        <w:rPr>
          <w:sz w:val="20"/>
          <w:szCs w:val="20"/>
        </w:rPr>
        <w:t xml:space="preserve">dence, thereby </w:t>
      </w:r>
      <w:r w:rsidR="008C1B26">
        <w:rPr>
          <w:sz w:val="20"/>
          <w:szCs w:val="20"/>
        </w:rPr>
        <w:t>enhancing</w:t>
      </w:r>
      <w:r w:rsidR="00DD7DEE">
        <w:rPr>
          <w:sz w:val="20"/>
          <w:szCs w:val="20"/>
        </w:rPr>
        <w:t xml:space="preserve"> </w:t>
      </w:r>
      <w:r w:rsidR="00A10EA9">
        <w:rPr>
          <w:sz w:val="20"/>
          <w:szCs w:val="20"/>
        </w:rPr>
        <w:t>their</w:t>
      </w:r>
      <w:r w:rsidR="00DD7DEE">
        <w:rPr>
          <w:sz w:val="20"/>
          <w:szCs w:val="20"/>
        </w:rPr>
        <w:t xml:space="preserve"> overall</w:t>
      </w:r>
      <w:r w:rsidR="008C1B26">
        <w:rPr>
          <w:sz w:val="20"/>
          <w:szCs w:val="20"/>
        </w:rPr>
        <w:t xml:space="preserve"> well-being and quality of life.</w:t>
      </w:r>
    </w:p>
    <w:p w14:paraId="63EEACC4" w14:textId="77777777" w:rsidR="00457C5F" w:rsidRDefault="00457C5F" w:rsidP="001674CE">
      <w:pPr>
        <w:rPr>
          <w:sz w:val="20"/>
          <w:szCs w:val="20"/>
        </w:rPr>
      </w:pPr>
    </w:p>
    <w:p w14:paraId="25EC0D6C" w14:textId="60D90303" w:rsidR="00EC31D4" w:rsidRPr="00B94878" w:rsidRDefault="00EC31D4" w:rsidP="00EC31D4">
      <w:pPr>
        <w:pStyle w:val="ListParagraph"/>
        <w:numPr>
          <w:ilvl w:val="0"/>
          <w:numId w:val="1"/>
        </w:numPr>
        <w:rPr>
          <w:b/>
          <w:bCs/>
          <w:sz w:val="28"/>
          <w:szCs w:val="28"/>
        </w:rPr>
      </w:pPr>
      <w:r w:rsidRPr="00B94878">
        <w:rPr>
          <w:b/>
          <w:bCs/>
          <w:sz w:val="28"/>
          <w:szCs w:val="28"/>
        </w:rPr>
        <w:t>Pre</w:t>
      </w:r>
      <w:r w:rsidR="0054473E" w:rsidRPr="00B94878">
        <w:rPr>
          <w:b/>
          <w:bCs/>
          <w:sz w:val="28"/>
          <w:szCs w:val="28"/>
        </w:rPr>
        <w:t>sent Changed</w:t>
      </w:r>
    </w:p>
    <w:p w14:paraId="3E292C91" w14:textId="3D0D13DC" w:rsidR="00B85805" w:rsidRDefault="006A312D" w:rsidP="006A312D">
      <w:pPr>
        <w:rPr>
          <w:sz w:val="20"/>
          <w:szCs w:val="20"/>
        </w:rPr>
      </w:pPr>
      <w:r w:rsidRPr="00457C5F">
        <w:rPr>
          <w:sz w:val="20"/>
          <w:szCs w:val="20"/>
        </w:rPr>
        <w:t xml:space="preserve">The shift </w:t>
      </w:r>
      <w:r w:rsidR="00457C5F" w:rsidRPr="00457C5F">
        <w:rPr>
          <w:sz w:val="20"/>
          <w:szCs w:val="20"/>
        </w:rPr>
        <w:t>towards person-</w:t>
      </w:r>
      <w:r w:rsidR="00AE4A34" w:rsidRPr="00457C5F">
        <w:rPr>
          <w:sz w:val="20"/>
          <w:szCs w:val="20"/>
        </w:rPr>
        <w:t>centred</w:t>
      </w:r>
      <w:r w:rsidR="00AE4A34">
        <w:rPr>
          <w:sz w:val="20"/>
          <w:szCs w:val="20"/>
        </w:rPr>
        <w:t xml:space="preserve"> care</w:t>
      </w:r>
      <w:r w:rsidR="007916FB">
        <w:rPr>
          <w:sz w:val="20"/>
          <w:szCs w:val="20"/>
        </w:rPr>
        <w:t xml:space="preserve"> approaches in dementia care marks a sign</w:t>
      </w:r>
      <w:r w:rsidR="00605291">
        <w:rPr>
          <w:sz w:val="20"/>
          <w:szCs w:val="20"/>
        </w:rPr>
        <w:t xml:space="preserve">ificant departure from </w:t>
      </w:r>
      <w:r w:rsidR="00AE4A34">
        <w:rPr>
          <w:sz w:val="20"/>
          <w:szCs w:val="20"/>
        </w:rPr>
        <w:t>traditional</w:t>
      </w:r>
      <w:r w:rsidR="00605291">
        <w:rPr>
          <w:sz w:val="20"/>
          <w:szCs w:val="20"/>
        </w:rPr>
        <w:t xml:space="preserve"> models, </w:t>
      </w:r>
      <w:r w:rsidR="00AE4A34">
        <w:rPr>
          <w:sz w:val="20"/>
          <w:szCs w:val="20"/>
        </w:rPr>
        <w:t>aiming</w:t>
      </w:r>
      <w:r w:rsidR="00605291">
        <w:rPr>
          <w:sz w:val="20"/>
          <w:szCs w:val="20"/>
        </w:rPr>
        <w:t xml:space="preserve"> to address the unique needs and pre</w:t>
      </w:r>
      <w:r w:rsidR="00FC693F">
        <w:rPr>
          <w:sz w:val="20"/>
          <w:szCs w:val="20"/>
        </w:rPr>
        <w:t xml:space="preserve">ferences of individuals living with the conditions. This </w:t>
      </w:r>
      <w:r w:rsidR="00C534D0">
        <w:rPr>
          <w:sz w:val="20"/>
          <w:szCs w:val="20"/>
        </w:rPr>
        <w:t>approach re</w:t>
      </w:r>
      <w:r w:rsidR="00AE4A34">
        <w:rPr>
          <w:sz w:val="20"/>
          <w:szCs w:val="20"/>
        </w:rPr>
        <w:t>co</w:t>
      </w:r>
      <w:r w:rsidR="00C534D0">
        <w:rPr>
          <w:sz w:val="20"/>
          <w:szCs w:val="20"/>
        </w:rPr>
        <w:t xml:space="preserve">gnises that each person with dementia is a </w:t>
      </w:r>
      <w:r w:rsidR="004174AC">
        <w:rPr>
          <w:sz w:val="20"/>
          <w:szCs w:val="20"/>
        </w:rPr>
        <w:t>unique individual</w:t>
      </w:r>
      <w:r w:rsidR="005A07B7">
        <w:rPr>
          <w:sz w:val="20"/>
          <w:szCs w:val="20"/>
        </w:rPr>
        <w:t xml:space="preserve"> with their history, persona</w:t>
      </w:r>
      <w:r w:rsidR="00CE4D62">
        <w:rPr>
          <w:sz w:val="20"/>
          <w:szCs w:val="20"/>
        </w:rPr>
        <w:t xml:space="preserve">lity, and preferences, rather </w:t>
      </w:r>
      <w:r w:rsidR="00A10EA9">
        <w:rPr>
          <w:sz w:val="20"/>
          <w:szCs w:val="20"/>
        </w:rPr>
        <w:t>than</w:t>
      </w:r>
      <w:r w:rsidR="00CE4D62">
        <w:rPr>
          <w:sz w:val="20"/>
          <w:szCs w:val="20"/>
        </w:rPr>
        <w:t xml:space="preserve"> merely a set of sym</w:t>
      </w:r>
      <w:r w:rsidR="00AE4A34">
        <w:rPr>
          <w:sz w:val="20"/>
          <w:szCs w:val="20"/>
        </w:rPr>
        <w:t>ptoms to be managed</w:t>
      </w:r>
      <w:r w:rsidR="00532151">
        <w:rPr>
          <w:sz w:val="20"/>
          <w:szCs w:val="20"/>
        </w:rPr>
        <w:t xml:space="preserve"> </w:t>
      </w:r>
      <w:r w:rsidR="00967B35">
        <w:rPr>
          <w:sz w:val="20"/>
          <w:szCs w:val="20"/>
        </w:rPr>
        <w:t>(</w:t>
      </w:r>
      <w:r w:rsidR="00884049">
        <w:rPr>
          <w:sz w:val="20"/>
          <w:szCs w:val="20"/>
        </w:rPr>
        <w:t>Ca</w:t>
      </w:r>
      <w:r w:rsidR="00B358CB">
        <w:rPr>
          <w:sz w:val="20"/>
          <w:szCs w:val="20"/>
        </w:rPr>
        <w:t>rers Trust, 2016)</w:t>
      </w:r>
      <w:r w:rsidR="00532151">
        <w:rPr>
          <w:sz w:val="20"/>
          <w:szCs w:val="20"/>
        </w:rPr>
        <w:t>. Statistics hi</w:t>
      </w:r>
      <w:r w:rsidR="00A528D8">
        <w:rPr>
          <w:sz w:val="20"/>
          <w:szCs w:val="20"/>
        </w:rPr>
        <w:t>ghlight the importance of th</w:t>
      </w:r>
      <w:r w:rsidR="00EE3873">
        <w:rPr>
          <w:sz w:val="20"/>
          <w:szCs w:val="20"/>
        </w:rPr>
        <w:t xml:space="preserve">is </w:t>
      </w:r>
      <w:r w:rsidR="00A528D8">
        <w:rPr>
          <w:sz w:val="20"/>
          <w:szCs w:val="20"/>
        </w:rPr>
        <w:t>shift</w:t>
      </w:r>
      <w:r w:rsidR="00EE3873">
        <w:rPr>
          <w:sz w:val="20"/>
          <w:szCs w:val="20"/>
        </w:rPr>
        <w:t>, with research indicati</w:t>
      </w:r>
      <w:r w:rsidR="003A3119">
        <w:rPr>
          <w:sz w:val="20"/>
          <w:szCs w:val="20"/>
        </w:rPr>
        <w:t>ng that person-</w:t>
      </w:r>
      <w:r w:rsidR="004174AC">
        <w:rPr>
          <w:sz w:val="20"/>
          <w:szCs w:val="20"/>
        </w:rPr>
        <w:t>centred</w:t>
      </w:r>
      <w:r w:rsidR="003A3119">
        <w:rPr>
          <w:sz w:val="20"/>
          <w:szCs w:val="20"/>
        </w:rPr>
        <w:t xml:space="preserve"> care can lead</w:t>
      </w:r>
      <w:r w:rsidR="007976A1">
        <w:rPr>
          <w:sz w:val="20"/>
          <w:szCs w:val="20"/>
        </w:rPr>
        <w:t xml:space="preserve"> to better outcomes for individuals with dementia</w:t>
      </w:r>
      <w:r w:rsidR="004A1CA8">
        <w:rPr>
          <w:sz w:val="20"/>
          <w:szCs w:val="20"/>
        </w:rPr>
        <w:t xml:space="preserve">. </w:t>
      </w:r>
      <w:r w:rsidR="004174AC">
        <w:rPr>
          <w:sz w:val="20"/>
          <w:szCs w:val="20"/>
        </w:rPr>
        <w:t>A study by</w:t>
      </w:r>
      <w:r w:rsidR="004A1CA8">
        <w:rPr>
          <w:sz w:val="20"/>
          <w:szCs w:val="20"/>
        </w:rPr>
        <w:t xml:space="preserve"> </w:t>
      </w:r>
      <w:r w:rsidR="004174AC">
        <w:rPr>
          <w:sz w:val="20"/>
          <w:szCs w:val="20"/>
        </w:rPr>
        <w:t>(Brooker</w:t>
      </w:r>
      <w:r w:rsidR="00CE04F0">
        <w:rPr>
          <w:sz w:val="20"/>
          <w:szCs w:val="20"/>
        </w:rPr>
        <w:t xml:space="preserve"> et al, 2007) found </w:t>
      </w:r>
      <w:r w:rsidR="004174AC">
        <w:rPr>
          <w:sz w:val="20"/>
          <w:szCs w:val="20"/>
        </w:rPr>
        <w:t>that implementing</w:t>
      </w:r>
      <w:r w:rsidR="0051334E">
        <w:rPr>
          <w:sz w:val="20"/>
          <w:szCs w:val="20"/>
        </w:rPr>
        <w:t xml:space="preserve"> person-centred care approaches in dementia care settings results in significant improvemen</w:t>
      </w:r>
      <w:r w:rsidR="00AF7C74">
        <w:rPr>
          <w:sz w:val="20"/>
          <w:szCs w:val="20"/>
        </w:rPr>
        <w:t>ts in resident’s quality of life. Well-being</w:t>
      </w:r>
      <w:r w:rsidR="009D5DDB">
        <w:rPr>
          <w:sz w:val="20"/>
          <w:szCs w:val="20"/>
        </w:rPr>
        <w:t>, and satisfaction with care, similarly</w:t>
      </w:r>
      <w:r w:rsidR="007A6D07">
        <w:rPr>
          <w:sz w:val="20"/>
          <w:szCs w:val="20"/>
        </w:rPr>
        <w:t>, a meta-analysis by (M</w:t>
      </w:r>
      <w:r w:rsidR="004E71F1">
        <w:rPr>
          <w:sz w:val="20"/>
          <w:szCs w:val="20"/>
        </w:rPr>
        <w:t xml:space="preserve">oyle et al, 2008) </w:t>
      </w:r>
      <w:r w:rsidR="00565B52">
        <w:rPr>
          <w:sz w:val="20"/>
          <w:szCs w:val="20"/>
        </w:rPr>
        <w:t xml:space="preserve">demonstrated that person-centred care </w:t>
      </w:r>
      <w:r w:rsidR="008029AB">
        <w:rPr>
          <w:sz w:val="20"/>
          <w:szCs w:val="20"/>
        </w:rPr>
        <w:t>interventio</w:t>
      </w:r>
      <w:r w:rsidR="00491694">
        <w:rPr>
          <w:sz w:val="20"/>
          <w:szCs w:val="20"/>
        </w:rPr>
        <w:t>ns were associated with reductions in neuropsy</w:t>
      </w:r>
      <w:r w:rsidR="0066762F">
        <w:rPr>
          <w:sz w:val="20"/>
          <w:szCs w:val="20"/>
        </w:rPr>
        <w:t>chiatric symptoms and improvement</w:t>
      </w:r>
      <w:r w:rsidR="00D369E5">
        <w:rPr>
          <w:sz w:val="20"/>
          <w:szCs w:val="20"/>
        </w:rPr>
        <w:t xml:space="preserve">s </w:t>
      </w:r>
      <w:r w:rsidR="00565B52">
        <w:rPr>
          <w:sz w:val="20"/>
          <w:szCs w:val="20"/>
        </w:rPr>
        <w:t xml:space="preserve">in social </w:t>
      </w:r>
      <w:r w:rsidR="00D448FA">
        <w:rPr>
          <w:sz w:val="20"/>
          <w:szCs w:val="20"/>
        </w:rPr>
        <w:t xml:space="preserve">engagement among </w:t>
      </w:r>
      <w:r w:rsidR="004174AC">
        <w:rPr>
          <w:sz w:val="20"/>
          <w:szCs w:val="20"/>
        </w:rPr>
        <w:t>individuals with</w:t>
      </w:r>
      <w:r w:rsidR="00D448FA">
        <w:rPr>
          <w:sz w:val="20"/>
          <w:szCs w:val="20"/>
        </w:rPr>
        <w:t xml:space="preserve"> dementia</w:t>
      </w:r>
      <w:r w:rsidR="004174AC">
        <w:rPr>
          <w:sz w:val="20"/>
          <w:szCs w:val="20"/>
        </w:rPr>
        <w:t xml:space="preserve">. However, despite </w:t>
      </w:r>
      <w:r w:rsidR="004C31A8">
        <w:rPr>
          <w:sz w:val="20"/>
          <w:szCs w:val="20"/>
        </w:rPr>
        <w:t xml:space="preserve">the growing </w:t>
      </w:r>
      <w:r w:rsidR="00B831DD">
        <w:rPr>
          <w:sz w:val="20"/>
          <w:szCs w:val="20"/>
        </w:rPr>
        <w:t>recognition of</w:t>
      </w:r>
      <w:r w:rsidR="0055022E">
        <w:rPr>
          <w:sz w:val="20"/>
          <w:szCs w:val="20"/>
        </w:rPr>
        <w:t xml:space="preserve"> </w:t>
      </w:r>
      <w:r w:rsidR="00B831DD">
        <w:rPr>
          <w:sz w:val="20"/>
          <w:szCs w:val="20"/>
        </w:rPr>
        <w:t>the benefits</w:t>
      </w:r>
      <w:r w:rsidR="0055022E">
        <w:rPr>
          <w:sz w:val="20"/>
          <w:szCs w:val="20"/>
        </w:rPr>
        <w:t xml:space="preserve"> </w:t>
      </w:r>
      <w:r w:rsidR="00AD7C16">
        <w:rPr>
          <w:sz w:val="20"/>
          <w:szCs w:val="20"/>
        </w:rPr>
        <w:t>of person-</w:t>
      </w:r>
      <w:r w:rsidR="00B831DD">
        <w:rPr>
          <w:sz w:val="20"/>
          <w:szCs w:val="20"/>
        </w:rPr>
        <w:t>centred</w:t>
      </w:r>
      <w:r w:rsidR="00AD7C16">
        <w:rPr>
          <w:sz w:val="20"/>
          <w:szCs w:val="20"/>
        </w:rPr>
        <w:t xml:space="preserve"> </w:t>
      </w:r>
      <w:r w:rsidR="00B237FF">
        <w:rPr>
          <w:sz w:val="20"/>
          <w:szCs w:val="20"/>
        </w:rPr>
        <w:t>care,</w:t>
      </w:r>
      <w:r w:rsidR="00AD7C16">
        <w:rPr>
          <w:sz w:val="20"/>
          <w:szCs w:val="20"/>
        </w:rPr>
        <w:t xml:space="preserve"> </w:t>
      </w:r>
      <w:r w:rsidR="005E459F">
        <w:rPr>
          <w:sz w:val="20"/>
          <w:szCs w:val="20"/>
        </w:rPr>
        <w:t>its</w:t>
      </w:r>
      <w:r w:rsidR="00AD7C16">
        <w:rPr>
          <w:sz w:val="20"/>
          <w:szCs w:val="20"/>
        </w:rPr>
        <w:t xml:space="preserve"> </w:t>
      </w:r>
      <w:r w:rsidR="00756F2E">
        <w:rPr>
          <w:sz w:val="20"/>
          <w:szCs w:val="20"/>
        </w:rPr>
        <w:t>implementation in practice faces several challenges</w:t>
      </w:r>
      <w:r w:rsidR="00C32D61">
        <w:rPr>
          <w:sz w:val="20"/>
          <w:szCs w:val="20"/>
        </w:rPr>
        <w:t xml:space="preserve"> (Allan et al, 2003). </w:t>
      </w:r>
      <w:r w:rsidR="00F01F51">
        <w:rPr>
          <w:sz w:val="20"/>
          <w:szCs w:val="20"/>
        </w:rPr>
        <w:t>limited</w:t>
      </w:r>
      <w:r w:rsidR="00756F2E">
        <w:rPr>
          <w:sz w:val="20"/>
          <w:szCs w:val="20"/>
        </w:rPr>
        <w:t xml:space="preserve"> resources, including time </w:t>
      </w:r>
      <w:r w:rsidR="00B831DD">
        <w:rPr>
          <w:sz w:val="20"/>
          <w:szCs w:val="20"/>
        </w:rPr>
        <w:t xml:space="preserve">constraints and </w:t>
      </w:r>
      <w:r w:rsidR="00B1484E">
        <w:rPr>
          <w:sz w:val="20"/>
          <w:szCs w:val="20"/>
        </w:rPr>
        <w:t xml:space="preserve">staffing shortages, may </w:t>
      </w:r>
      <w:r w:rsidR="00A10EA9">
        <w:rPr>
          <w:sz w:val="20"/>
          <w:szCs w:val="20"/>
        </w:rPr>
        <w:t>hinder</w:t>
      </w:r>
      <w:r w:rsidR="00B1484E">
        <w:rPr>
          <w:sz w:val="20"/>
          <w:szCs w:val="20"/>
        </w:rPr>
        <w:t xml:space="preserve"> the delivery of individual</w:t>
      </w:r>
      <w:r w:rsidR="007C300F">
        <w:rPr>
          <w:sz w:val="20"/>
          <w:szCs w:val="20"/>
        </w:rPr>
        <w:t>ised care tailored to each person’s unique</w:t>
      </w:r>
      <w:r w:rsidR="001E1C31">
        <w:rPr>
          <w:sz w:val="20"/>
          <w:szCs w:val="20"/>
        </w:rPr>
        <w:t xml:space="preserve"> needs and preferences.</w:t>
      </w:r>
    </w:p>
    <w:p w14:paraId="2077E9A1" w14:textId="77777777" w:rsidR="00B85805" w:rsidRDefault="00B85805" w:rsidP="006A312D">
      <w:pPr>
        <w:rPr>
          <w:sz w:val="20"/>
          <w:szCs w:val="20"/>
        </w:rPr>
      </w:pPr>
    </w:p>
    <w:p w14:paraId="3EBE8902" w14:textId="385D1E80" w:rsidR="007A43CF" w:rsidRDefault="001E1C31" w:rsidP="006A312D">
      <w:pPr>
        <w:rPr>
          <w:sz w:val="20"/>
          <w:szCs w:val="20"/>
        </w:rPr>
      </w:pPr>
      <w:r>
        <w:rPr>
          <w:sz w:val="20"/>
          <w:szCs w:val="20"/>
        </w:rPr>
        <w:t xml:space="preserve"> </w:t>
      </w:r>
      <w:r w:rsidR="00756CCA">
        <w:rPr>
          <w:sz w:val="20"/>
          <w:szCs w:val="20"/>
        </w:rPr>
        <w:t>A</w:t>
      </w:r>
      <w:r>
        <w:rPr>
          <w:sz w:val="20"/>
          <w:szCs w:val="20"/>
        </w:rPr>
        <w:t>ddi</w:t>
      </w:r>
      <w:r w:rsidR="00756CCA">
        <w:rPr>
          <w:sz w:val="20"/>
          <w:szCs w:val="20"/>
        </w:rPr>
        <w:t>tionally, ingrained institu</w:t>
      </w:r>
      <w:r w:rsidR="00694036">
        <w:rPr>
          <w:sz w:val="20"/>
          <w:szCs w:val="20"/>
        </w:rPr>
        <w:t xml:space="preserve">tional practices and attitudes may present barriers </w:t>
      </w:r>
      <w:r w:rsidR="007D4CBC">
        <w:rPr>
          <w:sz w:val="20"/>
          <w:szCs w:val="20"/>
        </w:rPr>
        <w:t>to person-centred care, with some staff resistant</w:t>
      </w:r>
      <w:r w:rsidR="00F26F6E">
        <w:rPr>
          <w:sz w:val="20"/>
          <w:szCs w:val="20"/>
        </w:rPr>
        <w:t xml:space="preserve"> to change or lacking the necessary training</w:t>
      </w:r>
      <w:r w:rsidR="00B237FF">
        <w:rPr>
          <w:sz w:val="20"/>
          <w:szCs w:val="20"/>
        </w:rPr>
        <w:t xml:space="preserve"> and support to implement new approaches</w:t>
      </w:r>
      <w:r w:rsidR="00375281">
        <w:rPr>
          <w:sz w:val="20"/>
          <w:szCs w:val="20"/>
        </w:rPr>
        <w:t xml:space="preserve"> </w:t>
      </w:r>
      <w:r w:rsidR="00B237FF">
        <w:rPr>
          <w:sz w:val="20"/>
          <w:szCs w:val="20"/>
        </w:rPr>
        <w:t>effectively (</w:t>
      </w:r>
      <w:r w:rsidR="00E71955">
        <w:rPr>
          <w:sz w:val="20"/>
          <w:szCs w:val="20"/>
        </w:rPr>
        <w:t>Carers UK</w:t>
      </w:r>
      <w:r w:rsidR="00081663">
        <w:rPr>
          <w:sz w:val="20"/>
          <w:szCs w:val="20"/>
        </w:rPr>
        <w:t>, 2014</w:t>
      </w:r>
      <w:r w:rsidR="005D379C">
        <w:rPr>
          <w:sz w:val="20"/>
          <w:szCs w:val="20"/>
        </w:rPr>
        <w:t>a</w:t>
      </w:r>
      <w:r w:rsidR="00B237FF">
        <w:rPr>
          <w:sz w:val="20"/>
          <w:szCs w:val="20"/>
        </w:rPr>
        <w:t>).</w:t>
      </w:r>
      <w:r w:rsidR="00375281">
        <w:rPr>
          <w:sz w:val="20"/>
          <w:szCs w:val="20"/>
        </w:rPr>
        <w:t xml:space="preserve"> </w:t>
      </w:r>
      <w:r w:rsidR="007A43CF">
        <w:rPr>
          <w:sz w:val="20"/>
          <w:szCs w:val="20"/>
        </w:rPr>
        <w:t>Furthermore, the subjective nature of person-</w:t>
      </w:r>
      <w:r w:rsidR="008974FA">
        <w:rPr>
          <w:sz w:val="20"/>
          <w:szCs w:val="20"/>
        </w:rPr>
        <w:t>centred</w:t>
      </w:r>
      <w:r w:rsidR="00D1512F">
        <w:rPr>
          <w:sz w:val="20"/>
          <w:szCs w:val="20"/>
        </w:rPr>
        <w:t xml:space="preserve"> care presents challenges in measuring its effectiveness and eval</w:t>
      </w:r>
      <w:r w:rsidR="00970E72">
        <w:rPr>
          <w:sz w:val="20"/>
          <w:szCs w:val="20"/>
        </w:rPr>
        <w:t xml:space="preserve">uating outcomes. While studies have shown </w:t>
      </w:r>
      <w:r w:rsidR="00B42FE1">
        <w:rPr>
          <w:sz w:val="20"/>
          <w:szCs w:val="20"/>
        </w:rPr>
        <w:t>positive</w:t>
      </w:r>
      <w:r w:rsidR="00970E72">
        <w:rPr>
          <w:sz w:val="20"/>
          <w:szCs w:val="20"/>
        </w:rPr>
        <w:t xml:space="preserve"> effects on resident</w:t>
      </w:r>
      <w:r w:rsidR="001A7A27">
        <w:rPr>
          <w:sz w:val="20"/>
          <w:szCs w:val="20"/>
        </w:rPr>
        <w:t xml:space="preserve"> satisfaction and well-being, measuring these </w:t>
      </w:r>
      <w:r w:rsidR="001E18B6">
        <w:rPr>
          <w:sz w:val="20"/>
          <w:szCs w:val="20"/>
        </w:rPr>
        <w:t xml:space="preserve">outcomes </w:t>
      </w:r>
      <w:r w:rsidR="00B42FE1">
        <w:rPr>
          <w:sz w:val="20"/>
          <w:szCs w:val="20"/>
        </w:rPr>
        <w:t>objectively</w:t>
      </w:r>
      <w:r w:rsidR="0046189E">
        <w:rPr>
          <w:sz w:val="20"/>
          <w:szCs w:val="20"/>
        </w:rPr>
        <w:t xml:space="preserve"> can be challenging, making it </w:t>
      </w:r>
      <w:r w:rsidR="00B42FE1">
        <w:rPr>
          <w:sz w:val="20"/>
          <w:szCs w:val="20"/>
        </w:rPr>
        <w:t>difficult</w:t>
      </w:r>
      <w:r w:rsidR="0046189E">
        <w:rPr>
          <w:sz w:val="20"/>
          <w:szCs w:val="20"/>
        </w:rPr>
        <w:t xml:space="preserve"> </w:t>
      </w:r>
      <w:r w:rsidR="00F13B7E">
        <w:rPr>
          <w:sz w:val="20"/>
          <w:szCs w:val="20"/>
        </w:rPr>
        <w:t>to assess the impact of person-</w:t>
      </w:r>
      <w:r w:rsidR="00B42FE1">
        <w:rPr>
          <w:sz w:val="20"/>
          <w:szCs w:val="20"/>
        </w:rPr>
        <w:t>centred</w:t>
      </w:r>
      <w:r w:rsidR="00F13B7E">
        <w:rPr>
          <w:sz w:val="20"/>
          <w:szCs w:val="20"/>
        </w:rPr>
        <w:t xml:space="preserve"> care on clinical outcomes such as cognitive function or d</w:t>
      </w:r>
      <w:r w:rsidR="006A6676">
        <w:rPr>
          <w:sz w:val="20"/>
          <w:szCs w:val="20"/>
        </w:rPr>
        <w:t>isease progression</w:t>
      </w:r>
      <w:r w:rsidR="001D5834">
        <w:rPr>
          <w:sz w:val="20"/>
          <w:szCs w:val="20"/>
        </w:rPr>
        <w:t xml:space="preserve"> (</w:t>
      </w:r>
      <w:r w:rsidR="005D379C">
        <w:rPr>
          <w:sz w:val="20"/>
          <w:szCs w:val="20"/>
        </w:rPr>
        <w:t>Carers UK, 2014b</w:t>
      </w:r>
      <w:r w:rsidR="001D5834">
        <w:rPr>
          <w:sz w:val="20"/>
          <w:szCs w:val="20"/>
        </w:rPr>
        <w:t xml:space="preserve">) </w:t>
      </w:r>
    </w:p>
    <w:p w14:paraId="66774D3F" w14:textId="77777777" w:rsidR="00B85805" w:rsidRDefault="00B85805" w:rsidP="006A312D">
      <w:pPr>
        <w:rPr>
          <w:sz w:val="20"/>
          <w:szCs w:val="20"/>
        </w:rPr>
      </w:pPr>
    </w:p>
    <w:p w14:paraId="7B4D5765" w14:textId="45BF791F" w:rsidR="00C30391" w:rsidRDefault="00C30391" w:rsidP="006A312D">
      <w:pPr>
        <w:rPr>
          <w:sz w:val="20"/>
          <w:szCs w:val="20"/>
        </w:rPr>
      </w:pPr>
      <w:r>
        <w:rPr>
          <w:sz w:val="20"/>
          <w:szCs w:val="20"/>
        </w:rPr>
        <w:t>In conclusion</w:t>
      </w:r>
      <w:r w:rsidR="00D12D23">
        <w:rPr>
          <w:sz w:val="20"/>
          <w:szCs w:val="20"/>
        </w:rPr>
        <w:t xml:space="preserve">, while there has been a notable shift towards person-centred care approaches in dementia </w:t>
      </w:r>
      <w:r w:rsidR="00211116">
        <w:rPr>
          <w:sz w:val="20"/>
          <w:szCs w:val="20"/>
        </w:rPr>
        <w:t>care,</w:t>
      </w:r>
      <w:r w:rsidR="00D12D23">
        <w:rPr>
          <w:sz w:val="20"/>
          <w:szCs w:val="20"/>
        </w:rPr>
        <w:t xml:space="preserve"> </w:t>
      </w:r>
      <w:r w:rsidR="00324DC3">
        <w:rPr>
          <w:sz w:val="20"/>
          <w:szCs w:val="20"/>
        </w:rPr>
        <w:t xml:space="preserve">challenges remain in implementing and evaluating these approaches </w:t>
      </w:r>
      <w:r w:rsidR="00A10EA9">
        <w:rPr>
          <w:sz w:val="20"/>
          <w:szCs w:val="20"/>
        </w:rPr>
        <w:t>effectively</w:t>
      </w:r>
      <w:r w:rsidR="00A742BA">
        <w:rPr>
          <w:sz w:val="20"/>
          <w:szCs w:val="20"/>
        </w:rPr>
        <w:t>. By addressing barriers such as limi</w:t>
      </w:r>
      <w:r w:rsidR="00A40C8D">
        <w:rPr>
          <w:sz w:val="20"/>
          <w:szCs w:val="20"/>
        </w:rPr>
        <w:t>ted resources and ingrained institutional</w:t>
      </w:r>
      <w:r w:rsidR="007011FD">
        <w:rPr>
          <w:sz w:val="20"/>
          <w:szCs w:val="20"/>
        </w:rPr>
        <w:t xml:space="preserve"> practices, and by prioritising staff training and support, healthcare</w:t>
      </w:r>
      <w:r w:rsidR="00211116">
        <w:rPr>
          <w:sz w:val="20"/>
          <w:szCs w:val="20"/>
        </w:rPr>
        <w:t xml:space="preserve"> providers can work towards delivering truly</w:t>
      </w:r>
      <w:r w:rsidR="004901CD">
        <w:rPr>
          <w:sz w:val="20"/>
          <w:szCs w:val="20"/>
        </w:rPr>
        <w:t xml:space="preserve"> individualised care that </w:t>
      </w:r>
      <w:r w:rsidR="00A10EA9">
        <w:rPr>
          <w:sz w:val="20"/>
          <w:szCs w:val="20"/>
        </w:rPr>
        <w:t>enhances</w:t>
      </w:r>
      <w:r w:rsidR="004901CD">
        <w:rPr>
          <w:sz w:val="20"/>
          <w:szCs w:val="20"/>
        </w:rPr>
        <w:t xml:space="preserve"> the quality of life for </w:t>
      </w:r>
      <w:r w:rsidR="00A81E24">
        <w:rPr>
          <w:sz w:val="20"/>
          <w:szCs w:val="20"/>
        </w:rPr>
        <w:t>individuals</w:t>
      </w:r>
      <w:r w:rsidR="004901CD">
        <w:rPr>
          <w:sz w:val="20"/>
          <w:szCs w:val="20"/>
        </w:rPr>
        <w:t xml:space="preserve"> li</w:t>
      </w:r>
      <w:r w:rsidR="00A81E24">
        <w:rPr>
          <w:sz w:val="20"/>
          <w:szCs w:val="20"/>
        </w:rPr>
        <w:t>ving with dementia.</w:t>
      </w:r>
    </w:p>
    <w:p w14:paraId="7280045C" w14:textId="11A776BF" w:rsidR="000B7A02" w:rsidRDefault="000B7A02" w:rsidP="006A312D">
      <w:pPr>
        <w:rPr>
          <w:sz w:val="20"/>
          <w:szCs w:val="20"/>
        </w:rPr>
      </w:pPr>
    </w:p>
    <w:p w14:paraId="76240C18" w14:textId="69136B11" w:rsidR="008059CE" w:rsidRDefault="00D860B3" w:rsidP="006A312D">
      <w:pPr>
        <w:rPr>
          <w:sz w:val="20"/>
          <w:szCs w:val="20"/>
        </w:rPr>
      </w:pPr>
      <w:r>
        <w:rPr>
          <w:sz w:val="20"/>
          <w:szCs w:val="20"/>
        </w:rPr>
        <w:t>The increased</w:t>
      </w:r>
      <w:r w:rsidR="00925D21">
        <w:rPr>
          <w:sz w:val="20"/>
          <w:szCs w:val="20"/>
        </w:rPr>
        <w:t xml:space="preserve"> emphasis on staff training and development in dementia </w:t>
      </w:r>
      <w:r w:rsidR="00F706A3">
        <w:rPr>
          <w:sz w:val="20"/>
          <w:szCs w:val="20"/>
        </w:rPr>
        <w:t>care is undoubtedly a positive step to</w:t>
      </w:r>
      <w:r w:rsidR="00A3276D">
        <w:rPr>
          <w:sz w:val="20"/>
          <w:szCs w:val="20"/>
        </w:rPr>
        <w:t xml:space="preserve">wards improving the </w:t>
      </w:r>
      <w:proofErr w:type="gramStart"/>
      <w:r w:rsidR="00A10EA9">
        <w:rPr>
          <w:sz w:val="20"/>
          <w:szCs w:val="20"/>
        </w:rPr>
        <w:t>quality of care</w:t>
      </w:r>
      <w:proofErr w:type="gramEnd"/>
      <w:r w:rsidR="00A3276D">
        <w:rPr>
          <w:sz w:val="20"/>
          <w:szCs w:val="20"/>
        </w:rPr>
        <w:t xml:space="preserve"> delivery</w:t>
      </w:r>
      <w:r w:rsidR="00971714">
        <w:rPr>
          <w:sz w:val="20"/>
          <w:szCs w:val="20"/>
        </w:rPr>
        <w:t>. Statistics underscore the importan</w:t>
      </w:r>
      <w:r w:rsidR="00F066A7">
        <w:rPr>
          <w:sz w:val="20"/>
          <w:szCs w:val="20"/>
        </w:rPr>
        <w:t xml:space="preserve">ce of staff education in </w:t>
      </w:r>
      <w:r w:rsidR="00E62EEA">
        <w:rPr>
          <w:sz w:val="20"/>
          <w:szCs w:val="20"/>
        </w:rPr>
        <w:t>this regard</w:t>
      </w:r>
      <w:r w:rsidR="00F066A7">
        <w:rPr>
          <w:sz w:val="20"/>
          <w:szCs w:val="20"/>
        </w:rPr>
        <w:t>, with studies showing</w:t>
      </w:r>
      <w:r w:rsidR="008736A8">
        <w:rPr>
          <w:sz w:val="20"/>
          <w:szCs w:val="20"/>
        </w:rPr>
        <w:t xml:space="preserve"> that </w:t>
      </w:r>
      <w:r w:rsidR="00E62EEA">
        <w:rPr>
          <w:sz w:val="20"/>
          <w:szCs w:val="20"/>
        </w:rPr>
        <w:t>trained</w:t>
      </w:r>
      <w:r w:rsidR="008736A8">
        <w:rPr>
          <w:sz w:val="20"/>
          <w:szCs w:val="20"/>
        </w:rPr>
        <w:t xml:space="preserve"> staff can </w:t>
      </w:r>
      <w:r w:rsidR="0072528E">
        <w:rPr>
          <w:sz w:val="20"/>
          <w:szCs w:val="20"/>
        </w:rPr>
        <w:t xml:space="preserve">significantly impact the well-being and outcomes of individuals </w:t>
      </w:r>
      <w:r w:rsidR="002C03F2">
        <w:rPr>
          <w:sz w:val="20"/>
          <w:szCs w:val="20"/>
        </w:rPr>
        <w:t xml:space="preserve">with dementia. For example, </w:t>
      </w:r>
      <w:r w:rsidR="00A10EA9">
        <w:rPr>
          <w:sz w:val="20"/>
          <w:szCs w:val="20"/>
        </w:rPr>
        <w:t xml:space="preserve">a </w:t>
      </w:r>
      <w:r w:rsidR="002C03F2">
        <w:rPr>
          <w:sz w:val="20"/>
          <w:szCs w:val="20"/>
        </w:rPr>
        <w:t xml:space="preserve">study by </w:t>
      </w:r>
      <w:r w:rsidR="00E62EEA">
        <w:rPr>
          <w:sz w:val="20"/>
          <w:szCs w:val="20"/>
        </w:rPr>
        <w:t>(</w:t>
      </w:r>
      <w:r w:rsidR="002C03F2">
        <w:rPr>
          <w:sz w:val="20"/>
          <w:szCs w:val="20"/>
        </w:rPr>
        <w:t>Che</w:t>
      </w:r>
      <w:r w:rsidR="00E62EEA">
        <w:rPr>
          <w:sz w:val="20"/>
          <w:szCs w:val="20"/>
        </w:rPr>
        <w:t xml:space="preserve">noweth et al, 2009) found </w:t>
      </w:r>
      <w:r w:rsidR="00E31AEC">
        <w:rPr>
          <w:sz w:val="20"/>
          <w:szCs w:val="20"/>
        </w:rPr>
        <w:t>that staff training in person-centred care approaches led to redu</w:t>
      </w:r>
      <w:r w:rsidR="00BE7268">
        <w:rPr>
          <w:sz w:val="20"/>
          <w:szCs w:val="20"/>
        </w:rPr>
        <w:t>ctions in challenging behaviours and improvement</w:t>
      </w:r>
      <w:r w:rsidR="00CE14E9">
        <w:rPr>
          <w:sz w:val="20"/>
          <w:szCs w:val="20"/>
        </w:rPr>
        <w:t>s in quality of life among residents with dementia</w:t>
      </w:r>
      <w:r w:rsidR="00301A03">
        <w:rPr>
          <w:sz w:val="20"/>
          <w:szCs w:val="20"/>
        </w:rPr>
        <w:t xml:space="preserve">. However, despite the benefits of staff training and </w:t>
      </w:r>
      <w:r w:rsidR="00D57539">
        <w:rPr>
          <w:sz w:val="20"/>
          <w:szCs w:val="20"/>
        </w:rPr>
        <w:t xml:space="preserve">development, </w:t>
      </w:r>
      <w:r w:rsidR="00A10EA9">
        <w:rPr>
          <w:sz w:val="20"/>
          <w:szCs w:val="20"/>
        </w:rPr>
        <w:t>some challenges and limitations need</w:t>
      </w:r>
      <w:r w:rsidR="00D57539">
        <w:rPr>
          <w:sz w:val="20"/>
          <w:szCs w:val="20"/>
        </w:rPr>
        <w:t xml:space="preserve"> to be address</w:t>
      </w:r>
      <w:r w:rsidR="003418B0">
        <w:rPr>
          <w:sz w:val="20"/>
          <w:szCs w:val="20"/>
        </w:rPr>
        <w:t>ed. Firstly, the quality and effectiveness</w:t>
      </w:r>
      <w:r w:rsidR="00DE5769">
        <w:rPr>
          <w:sz w:val="20"/>
          <w:szCs w:val="20"/>
        </w:rPr>
        <w:t xml:space="preserve"> of training programs can vary widely, with some program</w:t>
      </w:r>
      <w:r w:rsidR="00900025">
        <w:rPr>
          <w:sz w:val="20"/>
          <w:szCs w:val="20"/>
        </w:rPr>
        <w:t>s lacking sufficient depth or re</w:t>
      </w:r>
      <w:r w:rsidR="00BD059F">
        <w:rPr>
          <w:sz w:val="20"/>
          <w:szCs w:val="20"/>
        </w:rPr>
        <w:t>levance to the complex needs of individuals with dementia</w:t>
      </w:r>
      <w:r w:rsidR="002D10C3">
        <w:rPr>
          <w:sz w:val="20"/>
          <w:szCs w:val="20"/>
        </w:rPr>
        <w:t xml:space="preserve"> (Allan et al, 2003).</w:t>
      </w:r>
    </w:p>
    <w:p w14:paraId="26CABF5E" w14:textId="3671426E" w:rsidR="00D860B3" w:rsidRDefault="009E28F9" w:rsidP="006A312D">
      <w:pPr>
        <w:rPr>
          <w:sz w:val="20"/>
          <w:szCs w:val="20"/>
        </w:rPr>
      </w:pPr>
      <w:r>
        <w:rPr>
          <w:sz w:val="20"/>
          <w:szCs w:val="20"/>
        </w:rPr>
        <w:t xml:space="preserve">Additionally, staff </w:t>
      </w:r>
      <w:r w:rsidR="002F4C5D">
        <w:rPr>
          <w:sz w:val="20"/>
          <w:szCs w:val="20"/>
        </w:rPr>
        <w:t>turnover</w:t>
      </w:r>
      <w:r>
        <w:rPr>
          <w:sz w:val="20"/>
          <w:szCs w:val="20"/>
        </w:rPr>
        <w:t xml:space="preserve"> and retention issues can under</w:t>
      </w:r>
      <w:r w:rsidR="00625CDF">
        <w:rPr>
          <w:sz w:val="20"/>
          <w:szCs w:val="20"/>
        </w:rPr>
        <w:t>mine the sustainability of training efforts, as newly trained</w:t>
      </w:r>
      <w:r w:rsidR="00ED5138">
        <w:rPr>
          <w:sz w:val="20"/>
          <w:szCs w:val="20"/>
        </w:rPr>
        <w:t xml:space="preserve"> staff may leave their </w:t>
      </w:r>
      <w:r w:rsidR="002F4C5D">
        <w:rPr>
          <w:sz w:val="20"/>
          <w:szCs w:val="20"/>
        </w:rPr>
        <w:t>positions</w:t>
      </w:r>
      <w:r w:rsidR="00ED5138">
        <w:rPr>
          <w:sz w:val="20"/>
          <w:szCs w:val="20"/>
        </w:rPr>
        <w:t xml:space="preserve"> before fully implementing their new skills and knowledge </w:t>
      </w:r>
      <w:r w:rsidR="002F4C5D">
        <w:rPr>
          <w:sz w:val="20"/>
          <w:szCs w:val="20"/>
        </w:rPr>
        <w:t>(</w:t>
      </w:r>
      <w:r w:rsidR="002D4B6C">
        <w:rPr>
          <w:sz w:val="20"/>
          <w:szCs w:val="20"/>
        </w:rPr>
        <w:t>Carers UK, 2014C</w:t>
      </w:r>
      <w:r w:rsidR="002F4C5D">
        <w:rPr>
          <w:sz w:val="20"/>
          <w:szCs w:val="20"/>
        </w:rPr>
        <w:t>).</w:t>
      </w:r>
    </w:p>
    <w:p w14:paraId="23353437" w14:textId="2674BAA2" w:rsidR="0007411B" w:rsidRDefault="00322B1E" w:rsidP="006A312D">
      <w:pPr>
        <w:rPr>
          <w:sz w:val="20"/>
          <w:szCs w:val="20"/>
        </w:rPr>
      </w:pPr>
      <w:r>
        <w:rPr>
          <w:sz w:val="20"/>
          <w:szCs w:val="20"/>
        </w:rPr>
        <w:t xml:space="preserve">Moreover, </w:t>
      </w:r>
      <w:r w:rsidR="0031109A">
        <w:rPr>
          <w:sz w:val="20"/>
          <w:szCs w:val="20"/>
        </w:rPr>
        <w:t xml:space="preserve">the time and resources required for staff training can be </w:t>
      </w:r>
      <w:r w:rsidR="000E3176">
        <w:rPr>
          <w:sz w:val="20"/>
          <w:szCs w:val="20"/>
        </w:rPr>
        <w:t xml:space="preserve">prohibitive, particularly in the context of </w:t>
      </w:r>
      <w:r w:rsidR="00576FF6">
        <w:rPr>
          <w:sz w:val="20"/>
          <w:szCs w:val="20"/>
        </w:rPr>
        <w:t>already stretched healthcare budgets and staffing shortages</w:t>
      </w:r>
      <w:r w:rsidR="00B44916">
        <w:rPr>
          <w:sz w:val="20"/>
          <w:szCs w:val="20"/>
        </w:rPr>
        <w:t xml:space="preserve">. This can result in limited access to training </w:t>
      </w:r>
      <w:r w:rsidR="00B44916">
        <w:rPr>
          <w:sz w:val="20"/>
          <w:szCs w:val="20"/>
        </w:rPr>
        <w:lastRenderedPageBreak/>
        <w:t>opportunities</w:t>
      </w:r>
      <w:r w:rsidR="002C7425">
        <w:rPr>
          <w:sz w:val="20"/>
          <w:szCs w:val="20"/>
        </w:rPr>
        <w:t>. As a result, staff may not receive</w:t>
      </w:r>
      <w:r w:rsidR="00AB57C4">
        <w:rPr>
          <w:sz w:val="20"/>
          <w:szCs w:val="20"/>
        </w:rPr>
        <w:t xml:space="preserve"> the necessary education and support to effectively care for individuals</w:t>
      </w:r>
      <w:r w:rsidR="00214BED">
        <w:rPr>
          <w:sz w:val="20"/>
          <w:szCs w:val="20"/>
        </w:rPr>
        <w:t xml:space="preserve"> with dementia, leading to disparities in care quality and outcomes</w:t>
      </w:r>
      <w:r w:rsidR="00316171">
        <w:rPr>
          <w:sz w:val="20"/>
          <w:szCs w:val="20"/>
        </w:rPr>
        <w:t xml:space="preserve"> (</w:t>
      </w:r>
      <w:r w:rsidR="00EC1F4D">
        <w:rPr>
          <w:sz w:val="20"/>
          <w:szCs w:val="20"/>
        </w:rPr>
        <w:t>Carers UK, 201</w:t>
      </w:r>
      <w:r w:rsidR="0038163D">
        <w:rPr>
          <w:sz w:val="20"/>
          <w:szCs w:val="20"/>
        </w:rPr>
        <w:t>5</w:t>
      </w:r>
      <w:r w:rsidR="00316171">
        <w:rPr>
          <w:sz w:val="20"/>
          <w:szCs w:val="20"/>
        </w:rPr>
        <w:t>)</w:t>
      </w:r>
      <w:r w:rsidR="00A22F8D">
        <w:rPr>
          <w:sz w:val="20"/>
          <w:szCs w:val="20"/>
        </w:rPr>
        <w:t xml:space="preserve">. </w:t>
      </w:r>
    </w:p>
    <w:p w14:paraId="4A63E4BB" w14:textId="77777777" w:rsidR="0007411B" w:rsidRDefault="0007411B" w:rsidP="006A312D">
      <w:pPr>
        <w:rPr>
          <w:sz w:val="20"/>
          <w:szCs w:val="20"/>
        </w:rPr>
      </w:pPr>
    </w:p>
    <w:p w14:paraId="0CF43B03" w14:textId="2621FC8B" w:rsidR="00322B1E" w:rsidRDefault="00A22F8D" w:rsidP="006A312D">
      <w:pPr>
        <w:rPr>
          <w:sz w:val="20"/>
          <w:szCs w:val="20"/>
        </w:rPr>
      </w:pPr>
      <w:r>
        <w:rPr>
          <w:sz w:val="20"/>
          <w:szCs w:val="20"/>
        </w:rPr>
        <w:t>f</w:t>
      </w:r>
      <w:r w:rsidR="00E33ABF">
        <w:rPr>
          <w:sz w:val="20"/>
          <w:szCs w:val="20"/>
        </w:rPr>
        <w:t xml:space="preserve">urthermore, the impact of staff training on care delivery may be </w:t>
      </w:r>
      <w:r w:rsidR="006D12AC">
        <w:rPr>
          <w:sz w:val="20"/>
          <w:szCs w:val="20"/>
        </w:rPr>
        <w:t xml:space="preserve">limited by broader systemic issues within the healthcare </w:t>
      </w:r>
      <w:r w:rsidR="003E781D">
        <w:rPr>
          <w:sz w:val="20"/>
          <w:szCs w:val="20"/>
        </w:rPr>
        <w:t>system, such as inadequate staffing levels, heavy wor</w:t>
      </w:r>
      <w:r w:rsidR="00B04FA1">
        <w:rPr>
          <w:sz w:val="20"/>
          <w:szCs w:val="20"/>
        </w:rPr>
        <w:t>kloads, and lack of interdisciplinary collaboration</w:t>
      </w:r>
      <w:r w:rsidR="00585D0F">
        <w:rPr>
          <w:sz w:val="20"/>
          <w:szCs w:val="20"/>
        </w:rPr>
        <w:t xml:space="preserve">. Without addressing these </w:t>
      </w:r>
      <w:r w:rsidR="0007411B">
        <w:rPr>
          <w:sz w:val="20"/>
          <w:szCs w:val="20"/>
        </w:rPr>
        <w:t>underlying</w:t>
      </w:r>
      <w:r w:rsidR="00585D0F">
        <w:rPr>
          <w:sz w:val="20"/>
          <w:szCs w:val="20"/>
        </w:rPr>
        <w:t xml:space="preserve"> </w:t>
      </w:r>
      <w:r w:rsidR="0007411B">
        <w:rPr>
          <w:sz w:val="20"/>
          <w:szCs w:val="20"/>
        </w:rPr>
        <w:t>structural</w:t>
      </w:r>
      <w:r w:rsidR="00D24C72">
        <w:rPr>
          <w:sz w:val="20"/>
          <w:szCs w:val="20"/>
        </w:rPr>
        <w:t xml:space="preserve"> barriers, even well-traine</w:t>
      </w:r>
      <w:r w:rsidR="0007411B">
        <w:rPr>
          <w:sz w:val="20"/>
          <w:szCs w:val="20"/>
        </w:rPr>
        <w:t>d</w:t>
      </w:r>
      <w:r w:rsidR="00D24C72">
        <w:rPr>
          <w:sz w:val="20"/>
          <w:szCs w:val="20"/>
        </w:rPr>
        <w:t xml:space="preserve"> staff</w:t>
      </w:r>
      <w:r w:rsidR="007606AB">
        <w:rPr>
          <w:sz w:val="20"/>
          <w:szCs w:val="20"/>
        </w:rPr>
        <w:t xml:space="preserve"> may struggle to provide high-quality care that needs the complex needs of indi</w:t>
      </w:r>
      <w:r w:rsidR="0007411B">
        <w:rPr>
          <w:sz w:val="20"/>
          <w:szCs w:val="20"/>
        </w:rPr>
        <w:t>viduals with dementia</w:t>
      </w:r>
      <w:r w:rsidR="00C56BCA">
        <w:rPr>
          <w:sz w:val="20"/>
          <w:szCs w:val="20"/>
        </w:rPr>
        <w:t xml:space="preserve"> (</w:t>
      </w:r>
      <w:r w:rsidR="007209F2">
        <w:rPr>
          <w:sz w:val="20"/>
          <w:szCs w:val="20"/>
        </w:rPr>
        <w:t>Carers, UK, 2016</w:t>
      </w:r>
      <w:r w:rsidR="00C56BCA">
        <w:rPr>
          <w:sz w:val="20"/>
          <w:szCs w:val="20"/>
        </w:rPr>
        <w:t>)</w:t>
      </w:r>
    </w:p>
    <w:p w14:paraId="43208FC7" w14:textId="77777777" w:rsidR="008059CE" w:rsidRDefault="008059CE" w:rsidP="006A312D">
      <w:pPr>
        <w:rPr>
          <w:sz w:val="20"/>
          <w:szCs w:val="20"/>
        </w:rPr>
      </w:pPr>
    </w:p>
    <w:p w14:paraId="52B56225" w14:textId="20170A9A" w:rsidR="00C56BCA" w:rsidRPr="00457C5F" w:rsidRDefault="00C56BCA" w:rsidP="006A312D">
      <w:pPr>
        <w:rPr>
          <w:sz w:val="20"/>
          <w:szCs w:val="20"/>
        </w:rPr>
      </w:pPr>
      <w:r>
        <w:rPr>
          <w:sz w:val="20"/>
          <w:szCs w:val="20"/>
        </w:rPr>
        <w:t xml:space="preserve"> In conclusion, while increased empha</w:t>
      </w:r>
      <w:r w:rsidR="004D7086">
        <w:rPr>
          <w:sz w:val="20"/>
          <w:szCs w:val="20"/>
        </w:rPr>
        <w:t>sis on staff training and development has the potential</w:t>
      </w:r>
      <w:r w:rsidR="002A76DC">
        <w:rPr>
          <w:sz w:val="20"/>
          <w:szCs w:val="20"/>
        </w:rPr>
        <w:t xml:space="preserve"> to enhance understanding of dementia and improve care delivery</w:t>
      </w:r>
      <w:r w:rsidR="004201D4">
        <w:rPr>
          <w:sz w:val="20"/>
          <w:szCs w:val="20"/>
        </w:rPr>
        <w:t>, there are significant challenges that need to be addressed</w:t>
      </w:r>
      <w:r w:rsidR="00F14C4F">
        <w:rPr>
          <w:sz w:val="20"/>
          <w:szCs w:val="20"/>
        </w:rPr>
        <w:t xml:space="preserve"> to realise these benefits fully. By prioritising high</w:t>
      </w:r>
      <w:r w:rsidR="00BC2279">
        <w:rPr>
          <w:sz w:val="20"/>
          <w:szCs w:val="20"/>
        </w:rPr>
        <w:t>-quality, accessible training programs, investing in staff</w:t>
      </w:r>
      <w:r w:rsidR="00E42D13">
        <w:rPr>
          <w:sz w:val="20"/>
          <w:szCs w:val="20"/>
        </w:rPr>
        <w:t xml:space="preserve"> retention and support initiatives, and addressing broad</w:t>
      </w:r>
      <w:r w:rsidR="00FA03F2">
        <w:rPr>
          <w:sz w:val="20"/>
          <w:szCs w:val="20"/>
        </w:rPr>
        <w:t>er</w:t>
      </w:r>
      <w:r w:rsidR="00703BC2">
        <w:rPr>
          <w:sz w:val="20"/>
          <w:szCs w:val="20"/>
        </w:rPr>
        <w:t xml:space="preserve"> systemic issues within the healthcare system</w:t>
      </w:r>
      <w:r w:rsidR="008122D8">
        <w:rPr>
          <w:sz w:val="20"/>
          <w:szCs w:val="20"/>
        </w:rPr>
        <w:t xml:space="preserve">, we can ensure that all individuals with dementia receive the </w:t>
      </w:r>
      <w:r w:rsidR="008059CE">
        <w:rPr>
          <w:sz w:val="20"/>
          <w:szCs w:val="20"/>
        </w:rPr>
        <w:t>compassionate, knowledgeable care they deserve.</w:t>
      </w:r>
    </w:p>
    <w:p w14:paraId="18B491DE" w14:textId="77777777" w:rsidR="00C16AA3" w:rsidRDefault="00C16AA3" w:rsidP="00E41B81">
      <w:pPr>
        <w:pStyle w:val="ListParagraph"/>
        <w:rPr>
          <w:b/>
          <w:bCs/>
          <w:sz w:val="20"/>
          <w:szCs w:val="20"/>
        </w:rPr>
      </w:pPr>
    </w:p>
    <w:p w14:paraId="3105D2B2" w14:textId="77777777" w:rsidR="00C16AA3" w:rsidRDefault="00C16AA3" w:rsidP="00E41B81">
      <w:pPr>
        <w:pStyle w:val="ListParagraph"/>
        <w:rPr>
          <w:b/>
          <w:bCs/>
          <w:sz w:val="20"/>
          <w:szCs w:val="20"/>
        </w:rPr>
      </w:pPr>
    </w:p>
    <w:p w14:paraId="5D6346B7" w14:textId="26BAB2BD" w:rsidR="00165934" w:rsidRDefault="00C73054">
      <w:pPr>
        <w:rPr>
          <w:b/>
          <w:bCs/>
          <w:sz w:val="40"/>
          <w:szCs w:val="40"/>
        </w:rPr>
      </w:pPr>
      <w:r w:rsidRPr="0020567D">
        <w:rPr>
          <w:b/>
          <w:bCs/>
          <w:sz w:val="40"/>
          <w:szCs w:val="40"/>
        </w:rPr>
        <w:t xml:space="preserve">Strategies for achieving quality in Swansea Community </w:t>
      </w:r>
      <w:r w:rsidR="0020567D" w:rsidRPr="0020567D">
        <w:rPr>
          <w:b/>
          <w:bCs/>
          <w:sz w:val="40"/>
          <w:szCs w:val="40"/>
        </w:rPr>
        <w:t>Care Homes</w:t>
      </w:r>
    </w:p>
    <w:p w14:paraId="219CBE2D" w14:textId="77777777" w:rsidR="00F26953" w:rsidRDefault="00F26953">
      <w:pPr>
        <w:rPr>
          <w:b/>
          <w:bCs/>
          <w:sz w:val="40"/>
          <w:szCs w:val="40"/>
        </w:rPr>
      </w:pPr>
    </w:p>
    <w:p w14:paraId="1B684F5E" w14:textId="5D0951DE" w:rsidR="0020567D" w:rsidRDefault="00E72820">
      <w:pPr>
        <w:rPr>
          <w:b/>
          <w:bCs/>
          <w:sz w:val="28"/>
          <w:szCs w:val="28"/>
        </w:rPr>
      </w:pPr>
      <w:r w:rsidRPr="00165934">
        <w:rPr>
          <w:b/>
          <w:bCs/>
          <w:sz w:val="28"/>
          <w:szCs w:val="28"/>
        </w:rPr>
        <w:t>Per</w:t>
      </w:r>
      <w:r w:rsidR="00165934" w:rsidRPr="00165934">
        <w:rPr>
          <w:b/>
          <w:bCs/>
          <w:sz w:val="28"/>
          <w:szCs w:val="28"/>
        </w:rPr>
        <w:t>son-Centred Care</w:t>
      </w:r>
    </w:p>
    <w:p w14:paraId="7094F0E3" w14:textId="0E434A7E" w:rsidR="006E0CDC" w:rsidRDefault="00C856CA">
      <w:pPr>
        <w:rPr>
          <w:rFonts w:eastAsia="Times New Roman"/>
        </w:rPr>
      </w:pPr>
      <w:r w:rsidRPr="00C856CA">
        <w:rPr>
          <w:sz w:val="20"/>
          <w:szCs w:val="20"/>
        </w:rPr>
        <w:t>While person-centred</w:t>
      </w:r>
      <w:r>
        <w:rPr>
          <w:sz w:val="20"/>
          <w:szCs w:val="20"/>
        </w:rPr>
        <w:t xml:space="preserve"> </w:t>
      </w:r>
      <w:r w:rsidR="00B702F4">
        <w:rPr>
          <w:sz w:val="20"/>
          <w:szCs w:val="20"/>
        </w:rPr>
        <w:t xml:space="preserve">care approaches hold promise in improving the quality of care for </w:t>
      </w:r>
      <w:r w:rsidR="00642B9C">
        <w:rPr>
          <w:sz w:val="20"/>
          <w:szCs w:val="20"/>
        </w:rPr>
        <w:t>individuals with dementia, their implementation</w:t>
      </w:r>
      <w:r w:rsidR="008910B5">
        <w:rPr>
          <w:sz w:val="20"/>
          <w:szCs w:val="20"/>
        </w:rPr>
        <w:t xml:space="preserve"> can be challenging. Tailoring can </w:t>
      </w:r>
      <w:r w:rsidR="00A10EA9">
        <w:rPr>
          <w:sz w:val="20"/>
          <w:szCs w:val="20"/>
        </w:rPr>
        <w:t>be planned</w:t>
      </w:r>
      <w:r w:rsidR="008910B5">
        <w:rPr>
          <w:sz w:val="20"/>
          <w:szCs w:val="20"/>
        </w:rPr>
        <w:t xml:space="preserve"> </w:t>
      </w:r>
      <w:r w:rsidR="00A10EA9">
        <w:rPr>
          <w:sz w:val="20"/>
          <w:szCs w:val="20"/>
        </w:rPr>
        <w:t xml:space="preserve">according </w:t>
      </w:r>
      <w:r w:rsidR="008910B5">
        <w:rPr>
          <w:sz w:val="20"/>
          <w:szCs w:val="20"/>
        </w:rPr>
        <w:t>to individual needs</w:t>
      </w:r>
      <w:r w:rsidR="00B26C50">
        <w:rPr>
          <w:sz w:val="20"/>
          <w:szCs w:val="20"/>
        </w:rPr>
        <w:t xml:space="preserve">, preferences, and abilities </w:t>
      </w:r>
      <w:r w:rsidR="00A10EA9">
        <w:rPr>
          <w:sz w:val="20"/>
          <w:szCs w:val="20"/>
        </w:rPr>
        <w:t xml:space="preserve">and </w:t>
      </w:r>
      <w:r w:rsidR="00B26C50">
        <w:rPr>
          <w:sz w:val="20"/>
          <w:szCs w:val="20"/>
        </w:rPr>
        <w:t xml:space="preserve">requires time, </w:t>
      </w:r>
      <w:r w:rsidR="00333739">
        <w:rPr>
          <w:sz w:val="20"/>
          <w:szCs w:val="20"/>
        </w:rPr>
        <w:t>resources</w:t>
      </w:r>
      <w:r w:rsidR="00266497">
        <w:rPr>
          <w:sz w:val="20"/>
          <w:szCs w:val="20"/>
        </w:rPr>
        <w:t>, and a deep understanding of each person’s</w:t>
      </w:r>
      <w:r w:rsidR="003C55D2">
        <w:rPr>
          <w:sz w:val="20"/>
          <w:szCs w:val="20"/>
        </w:rPr>
        <w:t xml:space="preserve"> unique circumstances. In </w:t>
      </w:r>
      <w:r w:rsidR="004C53EB">
        <w:rPr>
          <w:sz w:val="20"/>
          <w:szCs w:val="20"/>
        </w:rPr>
        <w:t xml:space="preserve">practice, </w:t>
      </w:r>
      <w:r w:rsidR="00A10EA9">
        <w:rPr>
          <w:sz w:val="20"/>
          <w:szCs w:val="20"/>
        </w:rPr>
        <w:t>constraints</w:t>
      </w:r>
      <w:r w:rsidR="004C53EB">
        <w:rPr>
          <w:sz w:val="20"/>
          <w:szCs w:val="20"/>
        </w:rPr>
        <w:t xml:space="preserve"> such as staffing shortages</w:t>
      </w:r>
      <w:r w:rsidR="00385284">
        <w:rPr>
          <w:sz w:val="20"/>
          <w:szCs w:val="20"/>
        </w:rPr>
        <w:t xml:space="preserve">, time pressures, and bureaucratic </w:t>
      </w:r>
      <w:r w:rsidR="00A10EA9">
        <w:rPr>
          <w:sz w:val="20"/>
          <w:szCs w:val="20"/>
        </w:rPr>
        <w:t>processes</w:t>
      </w:r>
      <w:r w:rsidR="00385284">
        <w:rPr>
          <w:sz w:val="20"/>
          <w:szCs w:val="20"/>
        </w:rPr>
        <w:t xml:space="preserve"> may hinder the </w:t>
      </w:r>
      <w:r w:rsidR="007F0C07">
        <w:rPr>
          <w:sz w:val="20"/>
          <w:szCs w:val="20"/>
        </w:rPr>
        <w:t>delivery of truly individualised care</w:t>
      </w:r>
      <w:r w:rsidR="003847EC">
        <w:rPr>
          <w:sz w:val="20"/>
          <w:szCs w:val="20"/>
        </w:rPr>
        <w:t xml:space="preserve"> (Martin et al, 2008). </w:t>
      </w:r>
      <w:r w:rsidR="007F0C07">
        <w:rPr>
          <w:sz w:val="20"/>
          <w:szCs w:val="20"/>
        </w:rPr>
        <w:t>Additionally, the subjecti</w:t>
      </w:r>
      <w:r w:rsidR="005930BE">
        <w:rPr>
          <w:sz w:val="20"/>
          <w:szCs w:val="20"/>
        </w:rPr>
        <w:t>ve nature of person-centred care makes it difficult</w:t>
      </w:r>
      <w:r w:rsidR="00B63CA6">
        <w:rPr>
          <w:sz w:val="20"/>
          <w:szCs w:val="20"/>
        </w:rPr>
        <w:t xml:space="preserve"> to standardise and measure outcomes effectively. </w:t>
      </w:r>
      <w:r w:rsidR="00F85F4A">
        <w:rPr>
          <w:sz w:val="20"/>
          <w:szCs w:val="20"/>
        </w:rPr>
        <w:t>D</w:t>
      </w:r>
      <w:r w:rsidR="00B63CA6">
        <w:rPr>
          <w:sz w:val="20"/>
          <w:szCs w:val="20"/>
        </w:rPr>
        <w:t>es</w:t>
      </w:r>
      <w:r w:rsidR="00F85F4A">
        <w:rPr>
          <w:sz w:val="20"/>
          <w:szCs w:val="20"/>
        </w:rPr>
        <w:t>pite these challenges, prioritising person-centred</w:t>
      </w:r>
      <w:r w:rsidR="00406EE6">
        <w:rPr>
          <w:sz w:val="20"/>
          <w:szCs w:val="20"/>
        </w:rPr>
        <w:t xml:space="preserve"> approaches remains essential in promoting dignity, aut</w:t>
      </w:r>
      <w:r w:rsidR="00ED3CAE">
        <w:rPr>
          <w:sz w:val="20"/>
          <w:szCs w:val="20"/>
        </w:rPr>
        <w:t xml:space="preserve">onomy, and well-being for individuals with </w:t>
      </w:r>
      <w:r w:rsidR="00333739">
        <w:rPr>
          <w:sz w:val="20"/>
          <w:szCs w:val="20"/>
        </w:rPr>
        <w:t>dementia (</w:t>
      </w:r>
      <w:r w:rsidR="00971EFE">
        <w:rPr>
          <w:sz w:val="20"/>
          <w:szCs w:val="20"/>
        </w:rPr>
        <w:t>Carers</w:t>
      </w:r>
      <w:r w:rsidR="00425342">
        <w:rPr>
          <w:sz w:val="20"/>
          <w:szCs w:val="20"/>
        </w:rPr>
        <w:t xml:space="preserve"> UK, 2015</w:t>
      </w:r>
      <w:r w:rsidR="00333739">
        <w:rPr>
          <w:sz w:val="20"/>
          <w:szCs w:val="20"/>
        </w:rPr>
        <w:t>).</w:t>
      </w:r>
      <w:r w:rsidR="00936ED1">
        <w:rPr>
          <w:sz w:val="20"/>
          <w:szCs w:val="20"/>
        </w:rPr>
        <w:t xml:space="preserve"> e</w:t>
      </w:r>
      <w:r w:rsidR="00BE0EFF">
        <w:rPr>
          <w:sz w:val="20"/>
          <w:szCs w:val="20"/>
        </w:rPr>
        <w:t>ncouraging autonomy, respecting</w:t>
      </w:r>
      <w:r w:rsidR="00CF2ACD">
        <w:rPr>
          <w:sz w:val="20"/>
          <w:szCs w:val="20"/>
        </w:rPr>
        <w:t xml:space="preserve"> dignity, and promoting meaningful activities indeed have the potential</w:t>
      </w:r>
      <w:r w:rsidR="003E1EE1">
        <w:rPr>
          <w:sz w:val="20"/>
          <w:szCs w:val="20"/>
        </w:rPr>
        <w:t xml:space="preserve"> to enhance the quality of life for </w:t>
      </w:r>
      <w:r w:rsidR="00A10EA9">
        <w:rPr>
          <w:sz w:val="20"/>
          <w:szCs w:val="20"/>
        </w:rPr>
        <w:t>patients</w:t>
      </w:r>
      <w:r w:rsidR="003E1EE1">
        <w:rPr>
          <w:sz w:val="20"/>
          <w:szCs w:val="20"/>
        </w:rPr>
        <w:t xml:space="preserve"> with dementia</w:t>
      </w:r>
      <w:r w:rsidR="004F5E05">
        <w:rPr>
          <w:sz w:val="20"/>
          <w:szCs w:val="20"/>
        </w:rPr>
        <w:t>. However, translating these principles in</w:t>
      </w:r>
      <w:r w:rsidR="00795C2E">
        <w:rPr>
          <w:sz w:val="20"/>
          <w:szCs w:val="20"/>
        </w:rPr>
        <w:t>to practice can be complex. Challenges such as cognitive de</w:t>
      </w:r>
      <w:r w:rsidR="006D11E3">
        <w:rPr>
          <w:sz w:val="20"/>
          <w:szCs w:val="20"/>
        </w:rPr>
        <w:t>cline, communication barriers, and physica</w:t>
      </w:r>
      <w:r w:rsidR="00E2438C">
        <w:rPr>
          <w:sz w:val="20"/>
          <w:szCs w:val="20"/>
        </w:rPr>
        <w:t xml:space="preserve">l limitations may pose obstacles to autonomy and </w:t>
      </w:r>
      <w:r w:rsidR="003C291C">
        <w:rPr>
          <w:sz w:val="20"/>
          <w:szCs w:val="20"/>
        </w:rPr>
        <w:t xml:space="preserve">engagement. Moreover, </w:t>
      </w:r>
      <w:r w:rsidR="00A10EA9">
        <w:rPr>
          <w:sz w:val="20"/>
          <w:szCs w:val="20"/>
        </w:rPr>
        <w:t>resource</w:t>
      </w:r>
      <w:r w:rsidR="003C291C">
        <w:rPr>
          <w:sz w:val="20"/>
          <w:szCs w:val="20"/>
        </w:rPr>
        <w:t xml:space="preserve"> constraints and staffing shortages can limit the avai</w:t>
      </w:r>
      <w:r w:rsidR="004A797E">
        <w:rPr>
          <w:sz w:val="20"/>
          <w:szCs w:val="20"/>
        </w:rPr>
        <w:t>lability of tailored</w:t>
      </w:r>
      <w:r w:rsidR="00100481">
        <w:rPr>
          <w:sz w:val="20"/>
          <w:szCs w:val="20"/>
        </w:rPr>
        <w:t xml:space="preserve"> activities and one-on</w:t>
      </w:r>
      <w:r w:rsidR="004124A1">
        <w:rPr>
          <w:sz w:val="20"/>
          <w:szCs w:val="20"/>
        </w:rPr>
        <w:t>-one support. While these principles are essentia</w:t>
      </w:r>
      <w:r w:rsidR="00961821">
        <w:rPr>
          <w:sz w:val="20"/>
          <w:szCs w:val="20"/>
        </w:rPr>
        <w:t>l, addressing the practical barri</w:t>
      </w:r>
      <w:r w:rsidR="00882DC5">
        <w:rPr>
          <w:sz w:val="20"/>
          <w:szCs w:val="20"/>
        </w:rPr>
        <w:t xml:space="preserve">ers to their implementation is crucial to ensure that individuals with dementia </w:t>
      </w:r>
      <w:r w:rsidR="00613F35">
        <w:rPr>
          <w:sz w:val="20"/>
          <w:szCs w:val="20"/>
        </w:rPr>
        <w:t>can truly experience improved quality of life in care settings</w:t>
      </w:r>
      <w:r w:rsidR="00200211">
        <w:rPr>
          <w:sz w:val="20"/>
          <w:szCs w:val="20"/>
        </w:rPr>
        <w:t xml:space="preserve"> (</w:t>
      </w:r>
      <w:r w:rsidR="00425342">
        <w:rPr>
          <w:sz w:val="20"/>
          <w:szCs w:val="20"/>
        </w:rPr>
        <w:t>Carers</w:t>
      </w:r>
      <w:r w:rsidR="007045B3">
        <w:rPr>
          <w:sz w:val="20"/>
          <w:szCs w:val="20"/>
        </w:rPr>
        <w:t xml:space="preserve"> UK,</w:t>
      </w:r>
    </w:p>
    <w:p w14:paraId="4C176FF1" w14:textId="0BAFC13D" w:rsidR="00165934" w:rsidRDefault="007045B3">
      <w:pPr>
        <w:rPr>
          <w:sz w:val="20"/>
          <w:szCs w:val="20"/>
        </w:rPr>
      </w:pPr>
      <w:r>
        <w:rPr>
          <w:sz w:val="20"/>
          <w:szCs w:val="20"/>
        </w:rPr>
        <w:t>2015</w:t>
      </w:r>
      <w:r w:rsidR="00200211">
        <w:rPr>
          <w:sz w:val="20"/>
          <w:szCs w:val="20"/>
        </w:rPr>
        <w:t>).</w:t>
      </w:r>
    </w:p>
    <w:p w14:paraId="1EF6F8F9" w14:textId="77777777" w:rsidR="008F1EBC" w:rsidRDefault="008F1EBC">
      <w:pPr>
        <w:rPr>
          <w:sz w:val="20"/>
          <w:szCs w:val="20"/>
        </w:rPr>
      </w:pPr>
    </w:p>
    <w:p w14:paraId="1ABF3898" w14:textId="5B2CD6AC" w:rsidR="008F1EBC" w:rsidRDefault="008F1EBC">
      <w:pPr>
        <w:rPr>
          <w:b/>
          <w:bCs/>
          <w:sz w:val="28"/>
          <w:szCs w:val="28"/>
        </w:rPr>
      </w:pPr>
      <w:r w:rsidRPr="00A47AB3">
        <w:rPr>
          <w:b/>
          <w:bCs/>
          <w:sz w:val="28"/>
          <w:szCs w:val="28"/>
        </w:rPr>
        <w:t>Sta</w:t>
      </w:r>
      <w:r w:rsidR="00A47AB3" w:rsidRPr="00A47AB3">
        <w:rPr>
          <w:b/>
          <w:bCs/>
          <w:sz w:val="28"/>
          <w:szCs w:val="28"/>
        </w:rPr>
        <w:t>ffing and development</w:t>
      </w:r>
    </w:p>
    <w:p w14:paraId="5D4D5D39" w14:textId="23A0C342" w:rsidR="00A47AB3" w:rsidRDefault="005F7510">
      <w:pPr>
        <w:rPr>
          <w:sz w:val="20"/>
          <w:szCs w:val="20"/>
        </w:rPr>
      </w:pPr>
      <w:r w:rsidRPr="008D5185">
        <w:rPr>
          <w:sz w:val="20"/>
          <w:szCs w:val="20"/>
        </w:rPr>
        <w:t>C</w:t>
      </w:r>
      <w:r w:rsidR="005165AE" w:rsidRPr="008D5185">
        <w:rPr>
          <w:sz w:val="20"/>
          <w:szCs w:val="20"/>
        </w:rPr>
        <w:t>ompre</w:t>
      </w:r>
      <w:r w:rsidRPr="008D5185">
        <w:rPr>
          <w:sz w:val="20"/>
          <w:szCs w:val="20"/>
        </w:rPr>
        <w:t xml:space="preserve">hensive training </w:t>
      </w:r>
      <w:r w:rsidR="00A10EA9">
        <w:rPr>
          <w:sz w:val="20"/>
          <w:szCs w:val="20"/>
        </w:rPr>
        <w:t>programmes</w:t>
      </w:r>
      <w:r w:rsidRPr="008D5185">
        <w:rPr>
          <w:sz w:val="20"/>
          <w:szCs w:val="20"/>
        </w:rPr>
        <w:t xml:space="preserve"> are crucial for eq</w:t>
      </w:r>
      <w:r w:rsidR="008D5185" w:rsidRPr="008D5185">
        <w:rPr>
          <w:sz w:val="20"/>
          <w:szCs w:val="20"/>
        </w:rPr>
        <w:t>uipping staff</w:t>
      </w:r>
      <w:r w:rsidR="008D5185">
        <w:rPr>
          <w:sz w:val="20"/>
          <w:szCs w:val="20"/>
        </w:rPr>
        <w:t xml:space="preserve"> </w:t>
      </w:r>
      <w:r w:rsidR="004F2EB2">
        <w:rPr>
          <w:sz w:val="20"/>
          <w:szCs w:val="20"/>
        </w:rPr>
        <w:t>with the knowledge and skills necessary</w:t>
      </w:r>
      <w:r w:rsidR="00DF6245">
        <w:rPr>
          <w:sz w:val="20"/>
          <w:szCs w:val="20"/>
        </w:rPr>
        <w:t xml:space="preserve"> to provide high-quality dementia care. These </w:t>
      </w:r>
      <w:r w:rsidR="00192C6D">
        <w:rPr>
          <w:sz w:val="20"/>
          <w:szCs w:val="20"/>
        </w:rPr>
        <w:t>programmes cover various aspects of dementia</w:t>
      </w:r>
      <w:r w:rsidR="004E0F8A">
        <w:rPr>
          <w:sz w:val="20"/>
          <w:szCs w:val="20"/>
        </w:rPr>
        <w:t xml:space="preserve"> care, including understanding the di</w:t>
      </w:r>
      <w:r w:rsidR="00593EC8">
        <w:rPr>
          <w:sz w:val="20"/>
          <w:szCs w:val="20"/>
        </w:rPr>
        <w:t>sease process, communication tech</w:t>
      </w:r>
      <w:r w:rsidR="006823C5">
        <w:rPr>
          <w:sz w:val="20"/>
          <w:szCs w:val="20"/>
        </w:rPr>
        <w:t xml:space="preserve">niques, </w:t>
      </w:r>
      <w:r w:rsidR="00A10EA9">
        <w:rPr>
          <w:sz w:val="20"/>
          <w:szCs w:val="20"/>
        </w:rPr>
        <w:t>behaviour</w:t>
      </w:r>
      <w:r w:rsidR="006823C5">
        <w:rPr>
          <w:sz w:val="20"/>
          <w:szCs w:val="20"/>
        </w:rPr>
        <w:t xml:space="preserve"> management strategies</w:t>
      </w:r>
      <w:r w:rsidR="00FF54EC">
        <w:rPr>
          <w:sz w:val="20"/>
          <w:szCs w:val="20"/>
        </w:rPr>
        <w:t xml:space="preserve">, and person-centred care </w:t>
      </w:r>
      <w:r w:rsidR="008D45EF">
        <w:rPr>
          <w:sz w:val="20"/>
          <w:szCs w:val="20"/>
        </w:rPr>
        <w:t>approaches (Fazio</w:t>
      </w:r>
      <w:r w:rsidR="0091544F">
        <w:rPr>
          <w:sz w:val="20"/>
          <w:szCs w:val="20"/>
        </w:rPr>
        <w:t xml:space="preserve"> et al, 2018). By providing staff with a solid</w:t>
      </w:r>
      <w:r w:rsidR="008C52B1">
        <w:rPr>
          <w:sz w:val="20"/>
          <w:szCs w:val="20"/>
        </w:rPr>
        <w:t xml:space="preserve"> foundation in dementia care principles and eviden</w:t>
      </w:r>
      <w:r w:rsidR="009B1062">
        <w:rPr>
          <w:sz w:val="20"/>
          <w:szCs w:val="20"/>
        </w:rPr>
        <w:t>ce-based practices, comprehensive training</w:t>
      </w:r>
      <w:r w:rsidR="00CF3A8E">
        <w:rPr>
          <w:sz w:val="20"/>
          <w:szCs w:val="20"/>
        </w:rPr>
        <w:t xml:space="preserve"> programmes enhance their ability to deliver</w:t>
      </w:r>
      <w:r w:rsidR="0063676B">
        <w:rPr>
          <w:sz w:val="20"/>
          <w:szCs w:val="20"/>
        </w:rPr>
        <w:t xml:space="preserve"> effective and compassionate care to indi</w:t>
      </w:r>
      <w:r w:rsidR="00341CC0">
        <w:rPr>
          <w:sz w:val="20"/>
          <w:szCs w:val="20"/>
        </w:rPr>
        <w:t>viduals with dementia.</w:t>
      </w:r>
      <w:r w:rsidR="005770C2">
        <w:rPr>
          <w:sz w:val="20"/>
          <w:szCs w:val="20"/>
        </w:rPr>
        <w:t xml:space="preserve"> Training in communication</w:t>
      </w:r>
      <w:r w:rsidR="006C41EF">
        <w:rPr>
          <w:sz w:val="20"/>
          <w:szCs w:val="20"/>
        </w:rPr>
        <w:t xml:space="preserve"> techniques, </w:t>
      </w:r>
      <w:r w:rsidR="00A10EA9">
        <w:rPr>
          <w:sz w:val="20"/>
          <w:szCs w:val="20"/>
        </w:rPr>
        <w:t>behaviour</w:t>
      </w:r>
      <w:r w:rsidR="006C41EF">
        <w:rPr>
          <w:sz w:val="20"/>
          <w:szCs w:val="20"/>
        </w:rPr>
        <w:t xml:space="preserve"> management</w:t>
      </w:r>
      <w:r w:rsidR="0019228B">
        <w:rPr>
          <w:sz w:val="20"/>
          <w:szCs w:val="20"/>
        </w:rPr>
        <w:t xml:space="preserve">, and dementia-friendly practices is </w:t>
      </w:r>
      <w:r w:rsidR="003A7FD0">
        <w:rPr>
          <w:sz w:val="20"/>
          <w:szCs w:val="20"/>
        </w:rPr>
        <w:t xml:space="preserve">particularly valuable </w:t>
      </w:r>
      <w:r w:rsidR="008A7332">
        <w:rPr>
          <w:sz w:val="20"/>
          <w:szCs w:val="20"/>
        </w:rPr>
        <w:t xml:space="preserve">as </w:t>
      </w:r>
      <w:r w:rsidR="00403705">
        <w:rPr>
          <w:sz w:val="20"/>
          <w:szCs w:val="20"/>
        </w:rPr>
        <w:t>it</w:t>
      </w:r>
      <w:r w:rsidR="008A7332">
        <w:rPr>
          <w:sz w:val="20"/>
          <w:szCs w:val="20"/>
        </w:rPr>
        <w:t xml:space="preserve"> improves staff confiden</w:t>
      </w:r>
      <w:r w:rsidR="0086564A">
        <w:rPr>
          <w:sz w:val="20"/>
          <w:szCs w:val="20"/>
        </w:rPr>
        <w:t xml:space="preserve">ce and competence in managing </w:t>
      </w:r>
      <w:r w:rsidR="00DC63C1">
        <w:rPr>
          <w:sz w:val="20"/>
          <w:szCs w:val="20"/>
        </w:rPr>
        <w:t xml:space="preserve">the unique challenges associated with dementia </w:t>
      </w:r>
      <w:r w:rsidR="007B726B">
        <w:rPr>
          <w:sz w:val="20"/>
          <w:szCs w:val="20"/>
        </w:rPr>
        <w:t>care (Kales et al, 2014)</w:t>
      </w:r>
      <w:r w:rsidR="00ED5390">
        <w:rPr>
          <w:sz w:val="20"/>
          <w:szCs w:val="20"/>
        </w:rPr>
        <w:t>. Effective communication skills enable staff</w:t>
      </w:r>
      <w:r w:rsidR="008723EB">
        <w:rPr>
          <w:sz w:val="20"/>
          <w:szCs w:val="20"/>
        </w:rPr>
        <w:t xml:space="preserve"> to build </w:t>
      </w:r>
      <w:r w:rsidR="00A10EA9">
        <w:rPr>
          <w:sz w:val="20"/>
          <w:szCs w:val="20"/>
        </w:rPr>
        <w:t>rapport</w:t>
      </w:r>
      <w:r w:rsidR="008723EB">
        <w:rPr>
          <w:sz w:val="20"/>
          <w:szCs w:val="20"/>
        </w:rPr>
        <w:t xml:space="preserve"> with residents, address</w:t>
      </w:r>
      <w:r w:rsidR="00680A76">
        <w:rPr>
          <w:sz w:val="20"/>
          <w:szCs w:val="20"/>
        </w:rPr>
        <w:t xml:space="preserve"> their needs </w:t>
      </w:r>
      <w:r w:rsidR="007662F8">
        <w:rPr>
          <w:sz w:val="20"/>
          <w:szCs w:val="20"/>
        </w:rPr>
        <w:t>and preferences, and minimise misunderstanding</w:t>
      </w:r>
      <w:r w:rsidR="00551149">
        <w:rPr>
          <w:sz w:val="20"/>
          <w:szCs w:val="20"/>
        </w:rPr>
        <w:t>s and agitation (Fazio, et al 201</w:t>
      </w:r>
      <w:r w:rsidR="00403705">
        <w:rPr>
          <w:sz w:val="20"/>
          <w:szCs w:val="20"/>
        </w:rPr>
        <w:t>8). Simi</w:t>
      </w:r>
      <w:r w:rsidR="00FE1C57">
        <w:rPr>
          <w:sz w:val="20"/>
          <w:szCs w:val="20"/>
        </w:rPr>
        <w:t xml:space="preserve">larly, training in behaviour </w:t>
      </w:r>
      <w:r w:rsidR="007E5285">
        <w:rPr>
          <w:sz w:val="20"/>
          <w:szCs w:val="20"/>
        </w:rPr>
        <w:t xml:space="preserve">management </w:t>
      </w:r>
      <w:r w:rsidR="007043C6">
        <w:rPr>
          <w:sz w:val="20"/>
          <w:szCs w:val="20"/>
        </w:rPr>
        <w:t>equips staff</w:t>
      </w:r>
      <w:r w:rsidR="007E5285">
        <w:rPr>
          <w:sz w:val="20"/>
          <w:szCs w:val="20"/>
        </w:rPr>
        <w:t xml:space="preserve"> with strateg</w:t>
      </w:r>
      <w:r w:rsidR="004C39BF">
        <w:rPr>
          <w:sz w:val="20"/>
          <w:szCs w:val="20"/>
        </w:rPr>
        <w:t>ies for de-esca</w:t>
      </w:r>
      <w:r w:rsidR="001E5640">
        <w:rPr>
          <w:sz w:val="20"/>
          <w:szCs w:val="20"/>
        </w:rPr>
        <w:t>lating challenging behaviours</w:t>
      </w:r>
      <w:r w:rsidR="00D60723">
        <w:rPr>
          <w:sz w:val="20"/>
          <w:szCs w:val="20"/>
        </w:rPr>
        <w:t>, promoting a calm</w:t>
      </w:r>
      <w:r w:rsidR="0005291E">
        <w:rPr>
          <w:sz w:val="20"/>
          <w:szCs w:val="20"/>
        </w:rPr>
        <w:t xml:space="preserve"> and supportive environment for residents </w:t>
      </w:r>
      <w:r w:rsidR="005A1ED3">
        <w:rPr>
          <w:sz w:val="20"/>
          <w:szCs w:val="20"/>
        </w:rPr>
        <w:t>(Kales et al, 2014).</w:t>
      </w:r>
      <w:r w:rsidR="00232392">
        <w:rPr>
          <w:sz w:val="20"/>
          <w:szCs w:val="20"/>
        </w:rPr>
        <w:t xml:space="preserve"> Moreover, training in </w:t>
      </w:r>
      <w:r w:rsidR="00A10EA9">
        <w:rPr>
          <w:sz w:val="20"/>
          <w:szCs w:val="20"/>
        </w:rPr>
        <w:t>dementia-friendly</w:t>
      </w:r>
      <w:r w:rsidR="00232392">
        <w:rPr>
          <w:sz w:val="20"/>
          <w:szCs w:val="20"/>
        </w:rPr>
        <w:t xml:space="preserve"> </w:t>
      </w:r>
      <w:r w:rsidR="0074541D">
        <w:rPr>
          <w:sz w:val="20"/>
          <w:szCs w:val="20"/>
        </w:rPr>
        <w:t xml:space="preserve">practices fosters a </w:t>
      </w:r>
      <w:r w:rsidR="007043C6">
        <w:rPr>
          <w:sz w:val="20"/>
          <w:szCs w:val="20"/>
        </w:rPr>
        <w:t>person-centred approach</w:t>
      </w:r>
      <w:r w:rsidR="00AC48F3">
        <w:rPr>
          <w:sz w:val="20"/>
          <w:szCs w:val="20"/>
        </w:rPr>
        <w:t xml:space="preserve"> to care</w:t>
      </w:r>
      <w:r w:rsidR="00456AB2">
        <w:rPr>
          <w:sz w:val="20"/>
          <w:szCs w:val="20"/>
        </w:rPr>
        <w:t>, empowering staff to tailor</w:t>
      </w:r>
      <w:r w:rsidR="00E14516">
        <w:rPr>
          <w:sz w:val="20"/>
          <w:szCs w:val="20"/>
        </w:rPr>
        <w:t xml:space="preserve"> interventions to individual preferences</w:t>
      </w:r>
      <w:r w:rsidR="007A5B7C">
        <w:rPr>
          <w:sz w:val="20"/>
          <w:szCs w:val="20"/>
        </w:rPr>
        <w:t xml:space="preserve"> and abilities, thereby enhancing the overall </w:t>
      </w:r>
      <w:r w:rsidR="00236B51">
        <w:rPr>
          <w:sz w:val="20"/>
          <w:szCs w:val="20"/>
        </w:rPr>
        <w:t>quality of care delivery (Fazio</w:t>
      </w:r>
      <w:r w:rsidR="007043C6">
        <w:rPr>
          <w:sz w:val="20"/>
          <w:szCs w:val="20"/>
        </w:rPr>
        <w:t xml:space="preserve"> et al, 2018).</w:t>
      </w:r>
    </w:p>
    <w:p w14:paraId="6077C036" w14:textId="3A9B1F6D" w:rsidR="00E5064E" w:rsidRPr="008D5185" w:rsidRDefault="00E5064E">
      <w:pPr>
        <w:rPr>
          <w:sz w:val="20"/>
          <w:szCs w:val="20"/>
        </w:rPr>
      </w:pPr>
      <w:r>
        <w:rPr>
          <w:sz w:val="20"/>
          <w:szCs w:val="20"/>
        </w:rPr>
        <w:t>In conclusion</w:t>
      </w:r>
      <w:r w:rsidR="006C2107">
        <w:rPr>
          <w:sz w:val="20"/>
          <w:szCs w:val="20"/>
        </w:rPr>
        <w:t>, comprehensive training programmes play a criti</w:t>
      </w:r>
      <w:r w:rsidR="00264A4C">
        <w:rPr>
          <w:sz w:val="20"/>
          <w:szCs w:val="20"/>
        </w:rPr>
        <w:t xml:space="preserve">cal role in preparing staff to provide </w:t>
      </w:r>
      <w:r w:rsidR="002D10A9">
        <w:rPr>
          <w:sz w:val="20"/>
          <w:szCs w:val="20"/>
        </w:rPr>
        <w:t>high-quality dementia care. By pro</w:t>
      </w:r>
      <w:r w:rsidR="0034456F">
        <w:rPr>
          <w:sz w:val="20"/>
          <w:szCs w:val="20"/>
        </w:rPr>
        <w:t>viding education and support in communication techni</w:t>
      </w:r>
      <w:r w:rsidR="002C6735">
        <w:rPr>
          <w:sz w:val="20"/>
          <w:szCs w:val="20"/>
        </w:rPr>
        <w:t xml:space="preserve">ques, behaviour management, </w:t>
      </w:r>
      <w:r w:rsidR="002C6735">
        <w:rPr>
          <w:sz w:val="20"/>
          <w:szCs w:val="20"/>
        </w:rPr>
        <w:lastRenderedPageBreak/>
        <w:t>and dementia</w:t>
      </w:r>
      <w:r w:rsidR="00F01D6A">
        <w:rPr>
          <w:sz w:val="20"/>
          <w:szCs w:val="20"/>
        </w:rPr>
        <w:t>-friendly practices, these programmes enhance</w:t>
      </w:r>
      <w:r w:rsidR="00CC4CB2">
        <w:rPr>
          <w:sz w:val="20"/>
          <w:szCs w:val="20"/>
        </w:rPr>
        <w:t xml:space="preserve"> staff confidence and competence</w:t>
      </w:r>
      <w:r w:rsidR="00CA788D">
        <w:rPr>
          <w:sz w:val="20"/>
          <w:szCs w:val="20"/>
        </w:rPr>
        <w:t>, ultimately improving the care experience</w:t>
      </w:r>
      <w:r w:rsidR="00F4055D">
        <w:rPr>
          <w:sz w:val="20"/>
          <w:szCs w:val="20"/>
        </w:rPr>
        <w:t xml:space="preserve"> for individuals living with dementia.</w:t>
      </w:r>
    </w:p>
    <w:p w14:paraId="116875AA" w14:textId="77777777" w:rsidR="009E7CF9" w:rsidRDefault="009E7CF9">
      <w:pPr>
        <w:rPr>
          <w:b/>
          <w:bCs/>
          <w:sz w:val="28"/>
          <w:szCs w:val="28"/>
        </w:rPr>
      </w:pPr>
    </w:p>
    <w:p w14:paraId="3A963C79" w14:textId="77777777" w:rsidR="009E7CF9" w:rsidRDefault="009E7CF9">
      <w:pPr>
        <w:rPr>
          <w:b/>
          <w:bCs/>
          <w:sz w:val="28"/>
          <w:szCs w:val="28"/>
        </w:rPr>
      </w:pPr>
    </w:p>
    <w:p w14:paraId="68707F42" w14:textId="3F84476B" w:rsidR="00E919A9" w:rsidRDefault="009E7CF9">
      <w:pPr>
        <w:rPr>
          <w:b/>
          <w:bCs/>
          <w:sz w:val="28"/>
          <w:szCs w:val="28"/>
        </w:rPr>
      </w:pPr>
      <w:r>
        <w:rPr>
          <w:b/>
          <w:bCs/>
          <w:sz w:val="28"/>
          <w:szCs w:val="28"/>
        </w:rPr>
        <w:t>Environmental modification</w:t>
      </w:r>
    </w:p>
    <w:p w14:paraId="221A9D85" w14:textId="72DBEA96" w:rsidR="00E919A9" w:rsidRDefault="008B6ACC">
      <w:pPr>
        <w:rPr>
          <w:sz w:val="20"/>
          <w:szCs w:val="20"/>
        </w:rPr>
      </w:pPr>
      <w:r w:rsidRPr="008B6ACC">
        <w:rPr>
          <w:sz w:val="20"/>
          <w:szCs w:val="20"/>
        </w:rPr>
        <w:t xml:space="preserve">Creating </w:t>
      </w:r>
      <w:r w:rsidR="0069140D">
        <w:rPr>
          <w:sz w:val="20"/>
          <w:szCs w:val="20"/>
        </w:rPr>
        <w:t xml:space="preserve">dementia-friendly environments in care </w:t>
      </w:r>
      <w:r w:rsidR="00567F44">
        <w:rPr>
          <w:sz w:val="20"/>
          <w:szCs w:val="20"/>
        </w:rPr>
        <w:t xml:space="preserve">homes is vital for enhancing the safety, </w:t>
      </w:r>
      <w:r w:rsidR="00A10EA9">
        <w:rPr>
          <w:sz w:val="20"/>
          <w:szCs w:val="20"/>
        </w:rPr>
        <w:t>well-being</w:t>
      </w:r>
      <w:r w:rsidR="007251F9">
        <w:rPr>
          <w:sz w:val="20"/>
          <w:szCs w:val="20"/>
        </w:rPr>
        <w:t>, and independence of residents with dementia. Environmental modifications</w:t>
      </w:r>
      <w:r w:rsidR="00795A38">
        <w:rPr>
          <w:sz w:val="20"/>
          <w:szCs w:val="20"/>
        </w:rPr>
        <w:t>, such as clear signage, familiar objects</w:t>
      </w:r>
      <w:r w:rsidR="007744BF">
        <w:rPr>
          <w:sz w:val="20"/>
          <w:szCs w:val="20"/>
        </w:rPr>
        <w:t xml:space="preserve">, and </w:t>
      </w:r>
      <w:r w:rsidR="00BC41A8">
        <w:rPr>
          <w:sz w:val="20"/>
          <w:szCs w:val="20"/>
        </w:rPr>
        <w:t>calming</w:t>
      </w:r>
      <w:r w:rsidR="007744BF">
        <w:rPr>
          <w:sz w:val="20"/>
          <w:szCs w:val="20"/>
        </w:rPr>
        <w:t xml:space="preserve"> colours, can help</w:t>
      </w:r>
      <w:r w:rsidR="004D78FC">
        <w:rPr>
          <w:sz w:val="20"/>
          <w:szCs w:val="20"/>
        </w:rPr>
        <w:t xml:space="preserve"> reduce confusion and disorientation, </w:t>
      </w:r>
      <w:r w:rsidR="001A5214">
        <w:rPr>
          <w:sz w:val="20"/>
          <w:szCs w:val="20"/>
        </w:rPr>
        <w:t xml:space="preserve">thereby enhancing safety and reducing the risk of accidents </w:t>
      </w:r>
      <w:r w:rsidR="000F0779">
        <w:rPr>
          <w:sz w:val="20"/>
          <w:szCs w:val="20"/>
        </w:rPr>
        <w:t xml:space="preserve">(Day et al, 2019). Additionally, </w:t>
      </w:r>
      <w:r w:rsidR="00CF3D8E">
        <w:rPr>
          <w:sz w:val="20"/>
          <w:szCs w:val="20"/>
        </w:rPr>
        <w:t>creating spaces that facilitate meaningful</w:t>
      </w:r>
      <w:r w:rsidR="00BA76A0">
        <w:rPr>
          <w:sz w:val="20"/>
          <w:szCs w:val="20"/>
        </w:rPr>
        <w:t xml:space="preserve"> engagement and social interaction can reduce feeling</w:t>
      </w:r>
      <w:r w:rsidR="0087185E">
        <w:rPr>
          <w:sz w:val="20"/>
          <w:szCs w:val="20"/>
        </w:rPr>
        <w:t xml:space="preserve">s of agitation and </w:t>
      </w:r>
      <w:r w:rsidR="00BC41A8">
        <w:rPr>
          <w:sz w:val="20"/>
          <w:szCs w:val="20"/>
        </w:rPr>
        <w:t>loneliness</w:t>
      </w:r>
      <w:r w:rsidR="0087185E">
        <w:rPr>
          <w:sz w:val="20"/>
          <w:szCs w:val="20"/>
        </w:rPr>
        <w:t xml:space="preserve"> among residents, improving</w:t>
      </w:r>
      <w:r w:rsidR="00D3405E">
        <w:rPr>
          <w:sz w:val="20"/>
          <w:szCs w:val="20"/>
        </w:rPr>
        <w:t xml:space="preserve"> their overall quality of life (Marshall</w:t>
      </w:r>
      <w:r w:rsidR="00BC41A8">
        <w:rPr>
          <w:sz w:val="20"/>
          <w:szCs w:val="20"/>
        </w:rPr>
        <w:t xml:space="preserve"> &amp; Bauer, 2018</w:t>
      </w:r>
      <w:r w:rsidR="00325958">
        <w:rPr>
          <w:sz w:val="20"/>
          <w:szCs w:val="20"/>
        </w:rPr>
        <w:t>)</w:t>
      </w:r>
      <w:r w:rsidR="00BC41A8">
        <w:rPr>
          <w:sz w:val="20"/>
          <w:szCs w:val="20"/>
        </w:rPr>
        <w:t>.</w:t>
      </w:r>
    </w:p>
    <w:p w14:paraId="2921989C" w14:textId="115E1EB9" w:rsidR="004C0AE1" w:rsidRDefault="00A10EA9">
      <w:pPr>
        <w:rPr>
          <w:sz w:val="20"/>
          <w:szCs w:val="20"/>
        </w:rPr>
      </w:pPr>
      <w:r>
        <w:rPr>
          <w:sz w:val="20"/>
          <w:szCs w:val="20"/>
        </w:rPr>
        <w:t>Similarly</w:t>
      </w:r>
      <w:r w:rsidR="004C0AE1">
        <w:rPr>
          <w:sz w:val="20"/>
          <w:szCs w:val="20"/>
        </w:rPr>
        <w:t>, training staff in communication techni</w:t>
      </w:r>
      <w:r w:rsidR="00785763">
        <w:rPr>
          <w:sz w:val="20"/>
          <w:szCs w:val="20"/>
        </w:rPr>
        <w:t xml:space="preserve">ques, </w:t>
      </w:r>
      <w:r>
        <w:rPr>
          <w:sz w:val="20"/>
          <w:szCs w:val="20"/>
        </w:rPr>
        <w:t>behaviour</w:t>
      </w:r>
      <w:r w:rsidR="00785763">
        <w:rPr>
          <w:sz w:val="20"/>
          <w:szCs w:val="20"/>
        </w:rPr>
        <w:t xml:space="preserve"> management</w:t>
      </w:r>
      <w:r w:rsidR="00B944A5">
        <w:rPr>
          <w:sz w:val="20"/>
          <w:szCs w:val="20"/>
        </w:rPr>
        <w:t>, and dement</w:t>
      </w:r>
      <w:r w:rsidR="00190BB8">
        <w:rPr>
          <w:sz w:val="20"/>
          <w:szCs w:val="20"/>
        </w:rPr>
        <w:t>ia-friendly practices is essential for promoting person-</w:t>
      </w:r>
      <w:r w:rsidR="006236D2">
        <w:rPr>
          <w:sz w:val="20"/>
          <w:szCs w:val="20"/>
        </w:rPr>
        <w:t>centred</w:t>
      </w:r>
      <w:r w:rsidR="004D2C81">
        <w:rPr>
          <w:sz w:val="20"/>
          <w:szCs w:val="20"/>
        </w:rPr>
        <w:t xml:space="preserve"> care and enhancing the quality of </w:t>
      </w:r>
      <w:r w:rsidR="00F07F86">
        <w:rPr>
          <w:sz w:val="20"/>
          <w:szCs w:val="20"/>
        </w:rPr>
        <w:t>interactions between staff and residents. Effective communication strategi</w:t>
      </w:r>
      <w:r w:rsidR="00207ED2">
        <w:rPr>
          <w:sz w:val="20"/>
          <w:szCs w:val="20"/>
        </w:rPr>
        <w:t>es can help minimise misunderstandings and frus</w:t>
      </w:r>
      <w:r w:rsidR="007E43B2">
        <w:rPr>
          <w:sz w:val="20"/>
          <w:szCs w:val="20"/>
        </w:rPr>
        <w:t xml:space="preserve">trations, while behaviour management techniques can support individuals in </w:t>
      </w:r>
      <w:r w:rsidR="006236D2">
        <w:rPr>
          <w:sz w:val="20"/>
          <w:szCs w:val="20"/>
        </w:rPr>
        <w:t>maintaining their</w:t>
      </w:r>
      <w:r w:rsidR="00320C18">
        <w:rPr>
          <w:sz w:val="20"/>
          <w:szCs w:val="20"/>
        </w:rPr>
        <w:t xml:space="preserve"> dignity and autonomy</w:t>
      </w:r>
      <w:r w:rsidR="006236D2">
        <w:rPr>
          <w:sz w:val="20"/>
          <w:szCs w:val="20"/>
        </w:rPr>
        <w:t xml:space="preserve"> (Fazio et al, 2018).</w:t>
      </w:r>
    </w:p>
    <w:p w14:paraId="61B2A062" w14:textId="3F7A2FE9" w:rsidR="00E919A9" w:rsidRPr="00A62DC6" w:rsidRDefault="00A94865">
      <w:pPr>
        <w:rPr>
          <w:sz w:val="20"/>
          <w:szCs w:val="20"/>
        </w:rPr>
      </w:pPr>
      <w:r>
        <w:rPr>
          <w:sz w:val="20"/>
          <w:szCs w:val="20"/>
        </w:rPr>
        <w:t xml:space="preserve">However, while these strategies </w:t>
      </w:r>
      <w:r w:rsidR="00527CDE">
        <w:rPr>
          <w:sz w:val="20"/>
          <w:szCs w:val="20"/>
        </w:rPr>
        <w:t xml:space="preserve">are valuable, their impact may be limited if not </w:t>
      </w:r>
      <w:r w:rsidR="008125C4">
        <w:rPr>
          <w:sz w:val="20"/>
          <w:szCs w:val="20"/>
        </w:rPr>
        <w:t xml:space="preserve">implemented holistically </w:t>
      </w:r>
      <w:r w:rsidR="00A62DC6">
        <w:rPr>
          <w:sz w:val="20"/>
          <w:szCs w:val="20"/>
        </w:rPr>
        <w:t>within</w:t>
      </w:r>
      <w:r w:rsidR="008125C4">
        <w:rPr>
          <w:sz w:val="20"/>
          <w:szCs w:val="20"/>
        </w:rPr>
        <w:t xml:space="preserve"> care settings</w:t>
      </w:r>
      <w:r w:rsidR="00A04840">
        <w:rPr>
          <w:sz w:val="20"/>
          <w:szCs w:val="20"/>
        </w:rPr>
        <w:t>. It is essential to address broader system</w:t>
      </w:r>
      <w:r w:rsidR="001477E3">
        <w:rPr>
          <w:sz w:val="20"/>
          <w:szCs w:val="20"/>
        </w:rPr>
        <w:t>ic issues, such as staffing levels, workload pressures</w:t>
      </w:r>
      <w:r w:rsidR="00EC617C">
        <w:rPr>
          <w:sz w:val="20"/>
          <w:szCs w:val="20"/>
        </w:rPr>
        <w:t>, and organisational culture, to ensure that dementia</w:t>
      </w:r>
      <w:r w:rsidR="00703F07">
        <w:rPr>
          <w:sz w:val="20"/>
          <w:szCs w:val="20"/>
        </w:rPr>
        <w:t>-friendly environments and staff training initia</w:t>
      </w:r>
      <w:r w:rsidR="00D0453D">
        <w:rPr>
          <w:sz w:val="20"/>
          <w:szCs w:val="20"/>
        </w:rPr>
        <w:t>tives are effectively integrated into everyday practices</w:t>
      </w:r>
      <w:r w:rsidR="00B651A9">
        <w:rPr>
          <w:sz w:val="20"/>
          <w:szCs w:val="20"/>
        </w:rPr>
        <w:t xml:space="preserve"> (Gitlin &amp; Hodgson, 201</w:t>
      </w:r>
      <w:r w:rsidR="00A62DC6">
        <w:rPr>
          <w:sz w:val="20"/>
          <w:szCs w:val="20"/>
        </w:rPr>
        <w:t>5).</w:t>
      </w:r>
    </w:p>
    <w:p w14:paraId="7FDFA534" w14:textId="77777777" w:rsidR="00E919A9" w:rsidRDefault="00E919A9">
      <w:pPr>
        <w:rPr>
          <w:b/>
          <w:bCs/>
          <w:sz w:val="28"/>
          <w:szCs w:val="28"/>
        </w:rPr>
      </w:pPr>
    </w:p>
    <w:p w14:paraId="23A013B2" w14:textId="0340B4FF" w:rsidR="00E919A9" w:rsidRDefault="00E919A9">
      <w:pPr>
        <w:rPr>
          <w:b/>
          <w:bCs/>
          <w:sz w:val="28"/>
          <w:szCs w:val="28"/>
        </w:rPr>
      </w:pPr>
      <w:r>
        <w:rPr>
          <w:b/>
          <w:bCs/>
          <w:sz w:val="28"/>
          <w:szCs w:val="28"/>
        </w:rPr>
        <w:t xml:space="preserve">Multidisciplinary </w:t>
      </w:r>
      <w:r w:rsidR="00692515">
        <w:rPr>
          <w:b/>
          <w:bCs/>
          <w:sz w:val="28"/>
          <w:szCs w:val="28"/>
        </w:rPr>
        <w:t>collaboration</w:t>
      </w:r>
    </w:p>
    <w:p w14:paraId="30C30308" w14:textId="296C5B9A" w:rsidR="00692515" w:rsidRDefault="002D14F0">
      <w:pPr>
        <w:rPr>
          <w:sz w:val="20"/>
          <w:szCs w:val="20"/>
        </w:rPr>
      </w:pPr>
      <w:r w:rsidRPr="002D14F0">
        <w:rPr>
          <w:sz w:val="20"/>
          <w:szCs w:val="20"/>
        </w:rPr>
        <w:t>C</w:t>
      </w:r>
      <w:r w:rsidR="00EE124A" w:rsidRPr="002D14F0">
        <w:rPr>
          <w:sz w:val="20"/>
          <w:szCs w:val="20"/>
        </w:rPr>
        <w:t>o</w:t>
      </w:r>
      <w:r>
        <w:rPr>
          <w:sz w:val="20"/>
          <w:szCs w:val="20"/>
        </w:rPr>
        <w:t xml:space="preserve">llaboration </w:t>
      </w:r>
      <w:r w:rsidR="00A36CFE">
        <w:rPr>
          <w:sz w:val="20"/>
          <w:szCs w:val="20"/>
        </w:rPr>
        <w:t xml:space="preserve">among healthcare professionals, social workers, and </w:t>
      </w:r>
      <w:r w:rsidR="00F5097E">
        <w:rPr>
          <w:sz w:val="20"/>
          <w:szCs w:val="20"/>
        </w:rPr>
        <w:t>community organisations is essential for providing</w:t>
      </w:r>
      <w:r w:rsidR="00D37817">
        <w:rPr>
          <w:sz w:val="20"/>
          <w:szCs w:val="20"/>
        </w:rPr>
        <w:t xml:space="preserve"> holistic care for patients with dementia. By working together</w:t>
      </w:r>
      <w:r w:rsidR="00D1103D">
        <w:rPr>
          <w:sz w:val="20"/>
          <w:szCs w:val="20"/>
        </w:rPr>
        <w:t xml:space="preserve">, these stakeholders can address the </w:t>
      </w:r>
      <w:r w:rsidR="00A10EA9">
        <w:rPr>
          <w:sz w:val="20"/>
          <w:szCs w:val="20"/>
        </w:rPr>
        <w:t>diverse</w:t>
      </w:r>
      <w:r w:rsidR="00D1103D">
        <w:rPr>
          <w:sz w:val="20"/>
          <w:szCs w:val="20"/>
        </w:rPr>
        <w:t xml:space="preserve"> needs </w:t>
      </w:r>
      <w:r w:rsidR="000C63A9">
        <w:rPr>
          <w:sz w:val="20"/>
          <w:szCs w:val="20"/>
        </w:rPr>
        <w:t xml:space="preserve">of individuals with dementia, including </w:t>
      </w:r>
      <w:r w:rsidR="00FD5CB9">
        <w:rPr>
          <w:sz w:val="20"/>
          <w:szCs w:val="20"/>
        </w:rPr>
        <w:t xml:space="preserve">medical, social, and psychological aspects. </w:t>
      </w:r>
      <w:r w:rsidR="00662275">
        <w:rPr>
          <w:sz w:val="20"/>
          <w:szCs w:val="20"/>
        </w:rPr>
        <w:t>Healthcare professionals, including physicians</w:t>
      </w:r>
      <w:r w:rsidR="00EB5985">
        <w:rPr>
          <w:sz w:val="20"/>
          <w:szCs w:val="20"/>
        </w:rPr>
        <w:t xml:space="preserve">, nurses, and allied health </w:t>
      </w:r>
      <w:r w:rsidR="00A10EA9">
        <w:rPr>
          <w:sz w:val="20"/>
          <w:szCs w:val="20"/>
        </w:rPr>
        <w:t>professionals</w:t>
      </w:r>
      <w:r w:rsidR="00EB5985">
        <w:rPr>
          <w:sz w:val="20"/>
          <w:szCs w:val="20"/>
        </w:rPr>
        <w:t>, provide medical ex</w:t>
      </w:r>
      <w:r w:rsidR="00B354D9">
        <w:rPr>
          <w:sz w:val="20"/>
          <w:szCs w:val="20"/>
        </w:rPr>
        <w:t xml:space="preserve">pertise and support for managing dementia </w:t>
      </w:r>
      <w:r w:rsidR="00177635">
        <w:rPr>
          <w:sz w:val="20"/>
          <w:szCs w:val="20"/>
        </w:rPr>
        <w:t>symptoms and comorbi</w:t>
      </w:r>
      <w:r w:rsidR="0005116C">
        <w:rPr>
          <w:sz w:val="20"/>
          <w:szCs w:val="20"/>
        </w:rPr>
        <w:t>dities</w:t>
      </w:r>
      <w:r w:rsidR="000825FF">
        <w:rPr>
          <w:sz w:val="20"/>
          <w:szCs w:val="20"/>
        </w:rPr>
        <w:t xml:space="preserve"> (Prince et al, 2013).</w:t>
      </w:r>
      <w:r w:rsidR="0005116C">
        <w:rPr>
          <w:sz w:val="20"/>
          <w:szCs w:val="20"/>
        </w:rPr>
        <w:t xml:space="preserve"> Social workers play a crucial</w:t>
      </w:r>
      <w:r w:rsidR="002C061E">
        <w:rPr>
          <w:sz w:val="20"/>
          <w:szCs w:val="20"/>
        </w:rPr>
        <w:t xml:space="preserve"> role in assessing psychosocial needs</w:t>
      </w:r>
      <w:r w:rsidR="00282A4B">
        <w:rPr>
          <w:sz w:val="20"/>
          <w:szCs w:val="20"/>
        </w:rPr>
        <w:t>, coordinating</w:t>
      </w:r>
      <w:r w:rsidR="00831EC8">
        <w:rPr>
          <w:sz w:val="20"/>
          <w:szCs w:val="20"/>
        </w:rPr>
        <w:t xml:space="preserve"> support services, and advocating for patients</w:t>
      </w:r>
      <w:r w:rsidR="00777538">
        <w:rPr>
          <w:sz w:val="20"/>
          <w:szCs w:val="20"/>
        </w:rPr>
        <w:t xml:space="preserve"> and their families. Community </w:t>
      </w:r>
      <w:r w:rsidR="009F4B12">
        <w:rPr>
          <w:sz w:val="20"/>
          <w:szCs w:val="20"/>
        </w:rPr>
        <w:t>organisations, such as Alzhei</w:t>
      </w:r>
      <w:r w:rsidR="00A2248A">
        <w:rPr>
          <w:sz w:val="20"/>
          <w:szCs w:val="20"/>
        </w:rPr>
        <w:t xml:space="preserve">mer’s associations and </w:t>
      </w:r>
      <w:r w:rsidR="00A138B2">
        <w:rPr>
          <w:sz w:val="20"/>
          <w:szCs w:val="20"/>
        </w:rPr>
        <w:t>support groups</w:t>
      </w:r>
      <w:r w:rsidR="00531F01">
        <w:rPr>
          <w:sz w:val="20"/>
          <w:szCs w:val="20"/>
        </w:rPr>
        <w:t xml:space="preserve">, offer valuable </w:t>
      </w:r>
      <w:r w:rsidR="00A138B2">
        <w:rPr>
          <w:sz w:val="20"/>
          <w:szCs w:val="20"/>
        </w:rPr>
        <w:t>resources</w:t>
      </w:r>
      <w:r w:rsidR="00531F01">
        <w:rPr>
          <w:sz w:val="20"/>
          <w:szCs w:val="20"/>
        </w:rPr>
        <w:t xml:space="preserve">, </w:t>
      </w:r>
      <w:r w:rsidR="006728DD">
        <w:rPr>
          <w:sz w:val="20"/>
          <w:szCs w:val="20"/>
        </w:rPr>
        <w:t xml:space="preserve">education, and social support for individuals living </w:t>
      </w:r>
      <w:r w:rsidR="00E9735F">
        <w:rPr>
          <w:sz w:val="20"/>
          <w:szCs w:val="20"/>
        </w:rPr>
        <w:t>with dementia and their caregivers (Alz</w:t>
      </w:r>
      <w:r w:rsidR="00A138B2">
        <w:rPr>
          <w:sz w:val="20"/>
          <w:szCs w:val="20"/>
        </w:rPr>
        <w:t>heimer’s Association, 2022).</w:t>
      </w:r>
    </w:p>
    <w:p w14:paraId="50D39C94" w14:textId="340D9AB2" w:rsidR="00692515" w:rsidRDefault="00CD5D6F">
      <w:pPr>
        <w:rPr>
          <w:sz w:val="20"/>
          <w:szCs w:val="20"/>
        </w:rPr>
      </w:pPr>
      <w:r>
        <w:rPr>
          <w:sz w:val="20"/>
          <w:szCs w:val="20"/>
        </w:rPr>
        <w:t xml:space="preserve">Regular team </w:t>
      </w:r>
      <w:r w:rsidR="00A10EA9">
        <w:rPr>
          <w:sz w:val="20"/>
          <w:szCs w:val="20"/>
        </w:rPr>
        <w:t>meetings</w:t>
      </w:r>
      <w:r>
        <w:rPr>
          <w:sz w:val="20"/>
          <w:szCs w:val="20"/>
        </w:rPr>
        <w:t>, care planning</w:t>
      </w:r>
      <w:r w:rsidR="00893DF7">
        <w:rPr>
          <w:sz w:val="20"/>
          <w:szCs w:val="20"/>
        </w:rPr>
        <w:t xml:space="preserve"> sessions, and case conferences are essen</w:t>
      </w:r>
      <w:r w:rsidR="005D5743">
        <w:rPr>
          <w:sz w:val="20"/>
          <w:szCs w:val="20"/>
        </w:rPr>
        <w:t>tial mechanisms for facilitat</w:t>
      </w:r>
      <w:r w:rsidR="00052C18">
        <w:rPr>
          <w:sz w:val="20"/>
          <w:szCs w:val="20"/>
        </w:rPr>
        <w:t xml:space="preserve">ing coordinated care delivery for </w:t>
      </w:r>
      <w:r w:rsidR="005172DE">
        <w:rPr>
          <w:sz w:val="20"/>
          <w:szCs w:val="20"/>
        </w:rPr>
        <w:t>patients with</w:t>
      </w:r>
      <w:r w:rsidR="00052C18">
        <w:rPr>
          <w:sz w:val="20"/>
          <w:szCs w:val="20"/>
        </w:rPr>
        <w:t xml:space="preserve"> dementia</w:t>
      </w:r>
      <w:r w:rsidR="00F92A20">
        <w:rPr>
          <w:sz w:val="20"/>
          <w:szCs w:val="20"/>
        </w:rPr>
        <w:t>. These forums provide</w:t>
      </w:r>
      <w:r w:rsidR="00D90018">
        <w:rPr>
          <w:sz w:val="20"/>
          <w:szCs w:val="20"/>
        </w:rPr>
        <w:t xml:space="preserve"> opportunities for inter</w:t>
      </w:r>
      <w:r w:rsidR="007506FF">
        <w:rPr>
          <w:sz w:val="20"/>
          <w:szCs w:val="20"/>
        </w:rPr>
        <w:t>disciplinary collaboration, information sharing</w:t>
      </w:r>
      <w:r w:rsidR="007B71E6">
        <w:rPr>
          <w:sz w:val="20"/>
          <w:szCs w:val="20"/>
        </w:rPr>
        <w:t xml:space="preserve">, and care coordination among healthcare </w:t>
      </w:r>
      <w:r w:rsidR="00C170C3">
        <w:rPr>
          <w:sz w:val="20"/>
          <w:szCs w:val="20"/>
        </w:rPr>
        <w:t>professionals and social service providers</w:t>
      </w:r>
      <w:r w:rsidR="00C47315">
        <w:rPr>
          <w:sz w:val="20"/>
          <w:szCs w:val="20"/>
        </w:rPr>
        <w:t>. By discussing individual patient</w:t>
      </w:r>
      <w:r w:rsidR="00FA3373">
        <w:rPr>
          <w:sz w:val="20"/>
          <w:szCs w:val="20"/>
        </w:rPr>
        <w:t xml:space="preserve"> needs, preferences, and goals, care </w:t>
      </w:r>
      <w:r w:rsidR="005172DE">
        <w:rPr>
          <w:sz w:val="20"/>
          <w:szCs w:val="20"/>
        </w:rPr>
        <w:t>teams can</w:t>
      </w:r>
      <w:r w:rsidR="008A6389">
        <w:rPr>
          <w:sz w:val="20"/>
          <w:szCs w:val="20"/>
        </w:rPr>
        <w:t xml:space="preserve"> develop comprehensive care p</w:t>
      </w:r>
      <w:r w:rsidR="003A7DF5">
        <w:rPr>
          <w:sz w:val="20"/>
          <w:szCs w:val="20"/>
        </w:rPr>
        <w:t xml:space="preserve">lans tailored to the unique needs of each </w:t>
      </w:r>
      <w:r w:rsidR="00710C1A">
        <w:rPr>
          <w:sz w:val="20"/>
          <w:szCs w:val="20"/>
        </w:rPr>
        <w:t xml:space="preserve">patient. Moreover, ongoing communication and collaboration ensure </w:t>
      </w:r>
      <w:r w:rsidR="008D2FBF">
        <w:rPr>
          <w:sz w:val="20"/>
          <w:szCs w:val="20"/>
        </w:rPr>
        <w:t xml:space="preserve">continuity of care across different settings </w:t>
      </w:r>
      <w:r w:rsidR="00AE19C1">
        <w:rPr>
          <w:sz w:val="20"/>
          <w:szCs w:val="20"/>
        </w:rPr>
        <w:t>and providers, promoting seamless</w:t>
      </w:r>
      <w:r w:rsidR="000916D0">
        <w:rPr>
          <w:sz w:val="20"/>
          <w:szCs w:val="20"/>
        </w:rPr>
        <w:t xml:space="preserve"> transitions and optimal outcomes for patients with dementia </w:t>
      </w:r>
      <w:r w:rsidR="005172DE">
        <w:rPr>
          <w:sz w:val="20"/>
          <w:szCs w:val="20"/>
        </w:rPr>
        <w:t>(Alzheimer’s Association, 2022).</w:t>
      </w:r>
    </w:p>
    <w:p w14:paraId="7D9B7A39" w14:textId="77777777" w:rsidR="003824EE" w:rsidRPr="003824EE" w:rsidRDefault="003824EE">
      <w:pPr>
        <w:rPr>
          <w:sz w:val="20"/>
          <w:szCs w:val="20"/>
        </w:rPr>
      </w:pPr>
    </w:p>
    <w:p w14:paraId="41806D38" w14:textId="4AF7BA15" w:rsidR="00692515" w:rsidRDefault="00692515">
      <w:pPr>
        <w:rPr>
          <w:b/>
          <w:bCs/>
          <w:sz w:val="28"/>
          <w:szCs w:val="28"/>
        </w:rPr>
      </w:pPr>
      <w:r>
        <w:rPr>
          <w:b/>
          <w:bCs/>
          <w:sz w:val="28"/>
          <w:szCs w:val="28"/>
        </w:rPr>
        <w:t>Family and care support</w:t>
      </w:r>
    </w:p>
    <w:p w14:paraId="3D1CC7E1" w14:textId="2D7BC2E9" w:rsidR="001250AA" w:rsidRDefault="0021209E">
      <w:pPr>
        <w:rPr>
          <w:sz w:val="20"/>
          <w:szCs w:val="20"/>
        </w:rPr>
      </w:pPr>
      <w:r w:rsidRPr="0021209E">
        <w:rPr>
          <w:sz w:val="20"/>
          <w:szCs w:val="20"/>
        </w:rPr>
        <w:t xml:space="preserve">Providing support </w:t>
      </w:r>
      <w:r>
        <w:rPr>
          <w:sz w:val="20"/>
          <w:szCs w:val="20"/>
        </w:rPr>
        <w:t>services</w:t>
      </w:r>
      <w:r w:rsidR="007C2501">
        <w:rPr>
          <w:sz w:val="20"/>
          <w:szCs w:val="20"/>
        </w:rPr>
        <w:t xml:space="preserve"> and respite care for family carers is essential </w:t>
      </w:r>
      <w:r w:rsidR="007B0B26">
        <w:rPr>
          <w:sz w:val="20"/>
          <w:szCs w:val="20"/>
        </w:rPr>
        <w:t>for reducing caregiver burden and improving the overall well-being</w:t>
      </w:r>
      <w:r w:rsidR="00F72A8B">
        <w:rPr>
          <w:sz w:val="20"/>
          <w:szCs w:val="20"/>
        </w:rPr>
        <w:t xml:space="preserve"> of patients with dementia. Family caregivers often</w:t>
      </w:r>
      <w:r w:rsidR="00171602">
        <w:rPr>
          <w:sz w:val="20"/>
          <w:szCs w:val="20"/>
        </w:rPr>
        <w:t xml:space="preserve"> experience high levels of </w:t>
      </w:r>
      <w:r w:rsidR="00192A32">
        <w:rPr>
          <w:sz w:val="20"/>
          <w:szCs w:val="20"/>
        </w:rPr>
        <w:t>stress</w:t>
      </w:r>
      <w:r w:rsidR="00CB074C">
        <w:rPr>
          <w:sz w:val="20"/>
          <w:szCs w:val="20"/>
        </w:rPr>
        <w:t xml:space="preserve">, anxiety, and burnout due to </w:t>
      </w:r>
      <w:r w:rsidR="007529E0">
        <w:rPr>
          <w:sz w:val="20"/>
          <w:szCs w:val="20"/>
        </w:rPr>
        <w:t xml:space="preserve">the demands of caring for a loved one </w:t>
      </w:r>
      <w:r w:rsidR="00FF5160">
        <w:rPr>
          <w:sz w:val="20"/>
          <w:szCs w:val="20"/>
        </w:rPr>
        <w:t>with dementia (Gitlin &amp;Hod</w:t>
      </w:r>
      <w:r w:rsidR="002723EC">
        <w:rPr>
          <w:sz w:val="20"/>
          <w:szCs w:val="20"/>
        </w:rPr>
        <w:t xml:space="preserve">gson, 2015). Respite care </w:t>
      </w:r>
      <w:r w:rsidR="00192A32">
        <w:rPr>
          <w:sz w:val="20"/>
          <w:szCs w:val="20"/>
        </w:rPr>
        <w:t>offers</w:t>
      </w:r>
      <w:r w:rsidR="00DD2FB0">
        <w:rPr>
          <w:sz w:val="20"/>
          <w:szCs w:val="20"/>
        </w:rPr>
        <w:t xml:space="preserve"> caregivers the opportuni</w:t>
      </w:r>
      <w:r w:rsidR="009061F1">
        <w:rPr>
          <w:sz w:val="20"/>
          <w:szCs w:val="20"/>
        </w:rPr>
        <w:t>ty to take a break from their caregiv</w:t>
      </w:r>
      <w:r w:rsidR="00574796">
        <w:rPr>
          <w:sz w:val="20"/>
          <w:szCs w:val="20"/>
        </w:rPr>
        <w:t>ing responsibilities, allowing them to rest</w:t>
      </w:r>
      <w:r w:rsidR="00FC3174">
        <w:rPr>
          <w:sz w:val="20"/>
          <w:szCs w:val="20"/>
        </w:rPr>
        <w:t xml:space="preserve"> and recharge, thereby reducing caregiver</w:t>
      </w:r>
      <w:r w:rsidR="00455D7B">
        <w:rPr>
          <w:sz w:val="20"/>
          <w:szCs w:val="20"/>
        </w:rPr>
        <w:t xml:space="preserve"> stress and improving their mental and physical health </w:t>
      </w:r>
      <w:r w:rsidR="00D73F9C">
        <w:rPr>
          <w:sz w:val="20"/>
          <w:szCs w:val="20"/>
        </w:rPr>
        <w:t>(</w:t>
      </w:r>
      <w:r w:rsidR="00192A32">
        <w:rPr>
          <w:sz w:val="20"/>
          <w:szCs w:val="20"/>
        </w:rPr>
        <w:t xml:space="preserve">Brodaty, and Donkin, </w:t>
      </w:r>
      <w:r w:rsidR="00D73F9C">
        <w:rPr>
          <w:sz w:val="20"/>
          <w:szCs w:val="20"/>
        </w:rPr>
        <w:t>2009)</w:t>
      </w:r>
      <w:r w:rsidR="00192A32">
        <w:rPr>
          <w:sz w:val="20"/>
          <w:szCs w:val="20"/>
        </w:rPr>
        <w:t>.</w:t>
      </w:r>
      <w:r w:rsidR="00DD05D7">
        <w:rPr>
          <w:sz w:val="20"/>
          <w:szCs w:val="20"/>
        </w:rPr>
        <w:t xml:space="preserve"> Moreover, education programmes, support </w:t>
      </w:r>
      <w:r w:rsidR="00520C5D">
        <w:rPr>
          <w:sz w:val="20"/>
          <w:szCs w:val="20"/>
        </w:rPr>
        <w:t>group</w:t>
      </w:r>
      <w:r w:rsidR="00930F97">
        <w:rPr>
          <w:sz w:val="20"/>
          <w:szCs w:val="20"/>
        </w:rPr>
        <w:t>s, and counselling services play</w:t>
      </w:r>
      <w:r w:rsidR="006E2D18">
        <w:rPr>
          <w:sz w:val="20"/>
          <w:szCs w:val="20"/>
        </w:rPr>
        <w:t xml:space="preserve"> a crucial role in helping families navigate</w:t>
      </w:r>
      <w:r w:rsidR="00302D6E">
        <w:rPr>
          <w:sz w:val="20"/>
          <w:szCs w:val="20"/>
        </w:rPr>
        <w:t xml:space="preserve"> the challenges of caring for a loved one with dementia</w:t>
      </w:r>
      <w:r w:rsidR="00B803BA">
        <w:rPr>
          <w:sz w:val="20"/>
          <w:szCs w:val="20"/>
        </w:rPr>
        <w:t xml:space="preserve">. These services provide </w:t>
      </w:r>
      <w:r w:rsidR="00F2258F">
        <w:rPr>
          <w:sz w:val="20"/>
          <w:szCs w:val="20"/>
        </w:rPr>
        <w:t>caregivers</w:t>
      </w:r>
      <w:r w:rsidR="00B803BA">
        <w:rPr>
          <w:sz w:val="20"/>
          <w:szCs w:val="20"/>
        </w:rPr>
        <w:t xml:space="preserve"> with pract</w:t>
      </w:r>
      <w:r w:rsidR="00FC0E4E">
        <w:rPr>
          <w:sz w:val="20"/>
          <w:szCs w:val="20"/>
        </w:rPr>
        <w:t>ical information, emotional support</w:t>
      </w:r>
      <w:r w:rsidR="008F7224">
        <w:rPr>
          <w:sz w:val="20"/>
          <w:szCs w:val="20"/>
        </w:rPr>
        <w:t>, and coping strategies to manage the complex</w:t>
      </w:r>
      <w:r w:rsidR="008629AC">
        <w:rPr>
          <w:sz w:val="20"/>
          <w:szCs w:val="20"/>
        </w:rPr>
        <w:t xml:space="preserve"> needs of their loved ones (Bro</w:t>
      </w:r>
      <w:r w:rsidR="00BA0569">
        <w:rPr>
          <w:sz w:val="20"/>
          <w:szCs w:val="20"/>
        </w:rPr>
        <w:t>daty &amp; Donkin, 20</w:t>
      </w:r>
      <w:r w:rsidR="00ED5215">
        <w:rPr>
          <w:sz w:val="20"/>
          <w:szCs w:val="20"/>
        </w:rPr>
        <w:t xml:space="preserve">09). </w:t>
      </w:r>
      <w:r w:rsidR="00A10EA9">
        <w:rPr>
          <w:sz w:val="20"/>
          <w:szCs w:val="20"/>
        </w:rPr>
        <w:t>Offering</w:t>
      </w:r>
      <w:r w:rsidR="00ED5215">
        <w:rPr>
          <w:sz w:val="20"/>
          <w:szCs w:val="20"/>
        </w:rPr>
        <w:t xml:space="preserve"> a supportive </w:t>
      </w:r>
      <w:r w:rsidR="00F2258F">
        <w:rPr>
          <w:sz w:val="20"/>
          <w:szCs w:val="20"/>
        </w:rPr>
        <w:t>network</w:t>
      </w:r>
      <w:r w:rsidR="00FD5D32">
        <w:rPr>
          <w:sz w:val="20"/>
          <w:szCs w:val="20"/>
        </w:rPr>
        <w:t xml:space="preserve"> of peers and professionals, support</w:t>
      </w:r>
      <w:r w:rsidR="00D21B5F">
        <w:rPr>
          <w:sz w:val="20"/>
          <w:szCs w:val="20"/>
        </w:rPr>
        <w:t xml:space="preserve"> groups and counselling services reduced</w:t>
      </w:r>
      <w:r w:rsidR="00B0330C">
        <w:rPr>
          <w:sz w:val="20"/>
          <w:szCs w:val="20"/>
        </w:rPr>
        <w:t xml:space="preserve"> feelings of isolation and lone</w:t>
      </w:r>
      <w:r w:rsidR="00DA0F72">
        <w:rPr>
          <w:sz w:val="20"/>
          <w:szCs w:val="20"/>
        </w:rPr>
        <w:t>liness among caregivers, promoting their overall</w:t>
      </w:r>
      <w:r w:rsidR="00F2258F">
        <w:rPr>
          <w:sz w:val="20"/>
          <w:szCs w:val="20"/>
        </w:rPr>
        <w:t xml:space="preserve"> well-being and resilience</w:t>
      </w:r>
      <w:r w:rsidR="00194454">
        <w:rPr>
          <w:sz w:val="20"/>
          <w:szCs w:val="20"/>
        </w:rPr>
        <w:t xml:space="preserve"> (Brodaty &amp; Donkin,2009).</w:t>
      </w:r>
    </w:p>
    <w:p w14:paraId="3F05DD38" w14:textId="67E9F229" w:rsidR="005F455D" w:rsidRPr="0021209E" w:rsidRDefault="005F455D">
      <w:pPr>
        <w:rPr>
          <w:sz w:val="20"/>
          <w:szCs w:val="20"/>
        </w:rPr>
      </w:pPr>
      <w:r>
        <w:rPr>
          <w:sz w:val="20"/>
          <w:szCs w:val="20"/>
        </w:rPr>
        <w:t xml:space="preserve">In conclusion, providing support services </w:t>
      </w:r>
      <w:r w:rsidR="00632307">
        <w:rPr>
          <w:sz w:val="20"/>
          <w:szCs w:val="20"/>
        </w:rPr>
        <w:t xml:space="preserve">and respite care for family carers, along </w:t>
      </w:r>
      <w:r w:rsidR="00B901AB">
        <w:rPr>
          <w:sz w:val="20"/>
          <w:szCs w:val="20"/>
        </w:rPr>
        <w:t>with education programmes, support groups, and counselling</w:t>
      </w:r>
      <w:r w:rsidR="00802216">
        <w:rPr>
          <w:sz w:val="20"/>
          <w:szCs w:val="20"/>
        </w:rPr>
        <w:t xml:space="preserve"> services, is </w:t>
      </w:r>
      <w:r w:rsidR="00A10EA9">
        <w:rPr>
          <w:sz w:val="20"/>
          <w:szCs w:val="20"/>
        </w:rPr>
        <w:t>essential</w:t>
      </w:r>
      <w:r w:rsidR="00802216">
        <w:rPr>
          <w:sz w:val="20"/>
          <w:szCs w:val="20"/>
        </w:rPr>
        <w:t xml:space="preserve"> for addressing caregiver burden</w:t>
      </w:r>
      <w:r w:rsidR="00E65643">
        <w:rPr>
          <w:sz w:val="20"/>
          <w:szCs w:val="20"/>
        </w:rPr>
        <w:t xml:space="preserve"> and enhancing the overall well-being of patients with dementia and </w:t>
      </w:r>
      <w:r w:rsidR="0049682B">
        <w:rPr>
          <w:sz w:val="20"/>
          <w:szCs w:val="20"/>
        </w:rPr>
        <w:t>their families.</w:t>
      </w:r>
    </w:p>
    <w:p w14:paraId="771A9361" w14:textId="77777777" w:rsidR="001250AA" w:rsidRDefault="001250AA">
      <w:pPr>
        <w:rPr>
          <w:b/>
          <w:bCs/>
          <w:sz w:val="28"/>
          <w:szCs w:val="28"/>
        </w:rPr>
      </w:pPr>
    </w:p>
    <w:p w14:paraId="565AF8F1" w14:textId="253B847C" w:rsidR="001250AA" w:rsidRDefault="001250AA">
      <w:pPr>
        <w:rPr>
          <w:b/>
          <w:bCs/>
          <w:sz w:val="40"/>
          <w:szCs w:val="40"/>
        </w:rPr>
      </w:pPr>
      <w:r w:rsidRPr="0000134C">
        <w:rPr>
          <w:b/>
          <w:bCs/>
          <w:sz w:val="40"/>
          <w:szCs w:val="40"/>
        </w:rPr>
        <w:t>Critical Evalu</w:t>
      </w:r>
      <w:r w:rsidR="009A110A" w:rsidRPr="0000134C">
        <w:rPr>
          <w:b/>
          <w:bCs/>
          <w:sz w:val="40"/>
          <w:szCs w:val="40"/>
        </w:rPr>
        <w:t xml:space="preserve">ation of </w:t>
      </w:r>
      <w:r w:rsidR="00A10EA9">
        <w:rPr>
          <w:b/>
          <w:bCs/>
          <w:sz w:val="40"/>
          <w:szCs w:val="40"/>
        </w:rPr>
        <w:t>Change</w:t>
      </w:r>
      <w:r w:rsidR="009A110A" w:rsidRPr="0000134C">
        <w:rPr>
          <w:b/>
          <w:bCs/>
          <w:sz w:val="40"/>
          <w:szCs w:val="40"/>
        </w:rPr>
        <w:t xml:space="preserve"> and Quality System Pol</w:t>
      </w:r>
      <w:r w:rsidR="00A44A4B" w:rsidRPr="0000134C">
        <w:rPr>
          <w:b/>
          <w:bCs/>
          <w:sz w:val="40"/>
          <w:szCs w:val="40"/>
        </w:rPr>
        <w:t>icies and Procedures</w:t>
      </w:r>
    </w:p>
    <w:p w14:paraId="0CF1D7B3" w14:textId="77777777" w:rsidR="000979F5" w:rsidRDefault="000979F5">
      <w:pPr>
        <w:rPr>
          <w:b/>
          <w:bCs/>
          <w:sz w:val="40"/>
          <w:szCs w:val="40"/>
        </w:rPr>
      </w:pPr>
    </w:p>
    <w:p w14:paraId="7A1C162D" w14:textId="1208AE95" w:rsidR="00DA1BCE" w:rsidRDefault="00DA1BCE">
      <w:pPr>
        <w:rPr>
          <w:b/>
          <w:bCs/>
          <w:sz w:val="28"/>
          <w:szCs w:val="28"/>
        </w:rPr>
      </w:pPr>
      <w:r w:rsidRPr="000979F5">
        <w:rPr>
          <w:b/>
          <w:bCs/>
          <w:sz w:val="28"/>
          <w:szCs w:val="28"/>
        </w:rPr>
        <w:t xml:space="preserve">Changed </w:t>
      </w:r>
      <w:r w:rsidR="000979F5" w:rsidRPr="000979F5">
        <w:rPr>
          <w:b/>
          <w:bCs/>
          <w:sz w:val="28"/>
          <w:szCs w:val="28"/>
        </w:rPr>
        <w:t>policies.</w:t>
      </w:r>
    </w:p>
    <w:p w14:paraId="37879FAE" w14:textId="5681FA79" w:rsidR="00CC54C8" w:rsidRDefault="00C66DB6">
      <w:pPr>
        <w:rPr>
          <w:sz w:val="20"/>
          <w:szCs w:val="20"/>
        </w:rPr>
      </w:pPr>
      <w:r w:rsidRPr="00C66DB6">
        <w:rPr>
          <w:sz w:val="20"/>
          <w:szCs w:val="20"/>
        </w:rPr>
        <w:t xml:space="preserve">Policies </w:t>
      </w:r>
      <w:r w:rsidR="00F94D05">
        <w:rPr>
          <w:sz w:val="20"/>
          <w:szCs w:val="20"/>
        </w:rPr>
        <w:t>promoting</w:t>
      </w:r>
      <w:r w:rsidR="003A7E47">
        <w:rPr>
          <w:sz w:val="20"/>
          <w:szCs w:val="20"/>
        </w:rPr>
        <w:t xml:space="preserve"> person-centred care and staff training have indeed had a positive </w:t>
      </w:r>
      <w:r w:rsidR="00DD2B8F">
        <w:rPr>
          <w:sz w:val="20"/>
          <w:szCs w:val="20"/>
        </w:rPr>
        <w:t>impact on dementia care in community care home</w:t>
      </w:r>
      <w:r w:rsidR="00A360B6">
        <w:rPr>
          <w:sz w:val="20"/>
          <w:szCs w:val="20"/>
        </w:rPr>
        <w:t>s. These policies prioritise individuali</w:t>
      </w:r>
      <w:r w:rsidR="00191CD9">
        <w:rPr>
          <w:sz w:val="20"/>
          <w:szCs w:val="20"/>
        </w:rPr>
        <w:t xml:space="preserve">sed care, dignity, and autonomy for residents, leading to improved </w:t>
      </w:r>
      <w:r w:rsidR="00EC440D">
        <w:rPr>
          <w:sz w:val="20"/>
          <w:szCs w:val="20"/>
        </w:rPr>
        <w:t>quality of life and satisfaction among individuals</w:t>
      </w:r>
      <w:r w:rsidR="00FA26A1">
        <w:rPr>
          <w:sz w:val="20"/>
          <w:szCs w:val="20"/>
        </w:rPr>
        <w:t xml:space="preserve"> with dementia and their families </w:t>
      </w:r>
      <w:r w:rsidR="00CA145D">
        <w:rPr>
          <w:sz w:val="20"/>
          <w:szCs w:val="20"/>
        </w:rPr>
        <w:t>(Alzheimer’s</w:t>
      </w:r>
      <w:r w:rsidR="00C420A9">
        <w:rPr>
          <w:sz w:val="20"/>
          <w:szCs w:val="20"/>
        </w:rPr>
        <w:t xml:space="preserve"> Association, 2022). Staff training </w:t>
      </w:r>
      <w:r w:rsidR="00292E8A">
        <w:rPr>
          <w:sz w:val="20"/>
          <w:szCs w:val="20"/>
        </w:rPr>
        <w:t xml:space="preserve">programmes enhance </w:t>
      </w:r>
      <w:r w:rsidR="00A10EA9">
        <w:rPr>
          <w:sz w:val="20"/>
          <w:szCs w:val="20"/>
        </w:rPr>
        <w:t>caregivers’</w:t>
      </w:r>
      <w:r w:rsidR="00292E8A">
        <w:rPr>
          <w:sz w:val="20"/>
          <w:szCs w:val="20"/>
        </w:rPr>
        <w:t xml:space="preserve"> </w:t>
      </w:r>
      <w:r w:rsidR="001D049F">
        <w:rPr>
          <w:sz w:val="20"/>
          <w:szCs w:val="20"/>
        </w:rPr>
        <w:t xml:space="preserve">knowledge and skills in dementia </w:t>
      </w:r>
      <w:r w:rsidR="004E331B">
        <w:rPr>
          <w:sz w:val="20"/>
          <w:szCs w:val="20"/>
        </w:rPr>
        <w:t>care, enabling</w:t>
      </w:r>
      <w:r w:rsidR="006212B9">
        <w:rPr>
          <w:sz w:val="20"/>
          <w:szCs w:val="20"/>
        </w:rPr>
        <w:t xml:space="preserve"> them to deliver more compassionate, </w:t>
      </w:r>
      <w:r w:rsidR="006E2D98">
        <w:rPr>
          <w:sz w:val="20"/>
          <w:szCs w:val="20"/>
        </w:rPr>
        <w:t>effective, and person-centred support to residents</w:t>
      </w:r>
      <w:r w:rsidR="00F37BA0">
        <w:rPr>
          <w:sz w:val="20"/>
          <w:szCs w:val="20"/>
        </w:rPr>
        <w:t xml:space="preserve"> (Fazio et al, 2018).</w:t>
      </w:r>
      <w:r w:rsidR="00CA145D">
        <w:rPr>
          <w:sz w:val="20"/>
          <w:szCs w:val="20"/>
        </w:rPr>
        <w:t xml:space="preserve"> Moreover, inconsis</w:t>
      </w:r>
      <w:r w:rsidR="00B05E29">
        <w:rPr>
          <w:sz w:val="20"/>
          <w:szCs w:val="20"/>
        </w:rPr>
        <w:t>tent implementation and limited resources</w:t>
      </w:r>
      <w:r w:rsidR="001E0A2C">
        <w:rPr>
          <w:sz w:val="20"/>
          <w:szCs w:val="20"/>
        </w:rPr>
        <w:t xml:space="preserve"> can hinder the effectiveness of these policies</w:t>
      </w:r>
      <w:r w:rsidR="005B3B2D">
        <w:rPr>
          <w:sz w:val="20"/>
          <w:szCs w:val="20"/>
        </w:rPr>
        <w:t>. Variability in staff adherence to person-cent</w:t>
      </w:r>
      <w:r w:rsidR="00E25E98">
        <w:rPr>
          <w:sz w:val="20"/>
          <w:szCs w:val="20"/>
        </w:rPr>
        <w:t xml:space="preserve">red care principles and training </w:t>
      </w:r>
      <w:r w:rsidR="003A0250">
        <w:rPr>
          <w:sz w:val="20"/>
          <w:szCs w:val="20"/>
        </w:rPr>
        <w:t xml:space="preserve">protocols may result in disparities in care quality and </w:t>
      </w:r>
      <w:r w:rsidR="009D713D">
        <w:rPr>
          <w:sz w:val="20"/>
          <w:szCs w:val="20"/>
        </w:rPr>
        <w:t xml:space="preserve">outcomes among residents. </w:t>
      </w:r>
      <w:r w:rsidR="00036161">
        <w:rPr>
          <w:sz w:val="20"/>
          <w:szCs w:val="20"/>
        </w:rPr>
        <w:t>A</w:t>
      </w:r>
      <w:r w:rsidR="009D713D">
        <w:rPr>
          <w:sz w:val="20"/>
          <w:szCs w:val="20"/>
        </w:rPr>
        <w:t>dditionally</w:t>
      </w:r>
      <w:r w:rsidR="00036161">
        <w:rPr>
          <w:sz w:val="20"/>
          <w:szCs w:val="20"/>
        </w:rPr>
        <w:t xml:space="preserve">, </w:t>
      </w:r>
      <w:r w:rsidR="00E2206F">
        <w:rPr>
          <w:sz w:val="20"/>
          <w:szCs w:val="20"/>
        </w:rPr>
        <w:t>resource</w:t>
      </w:r>
      <w:r w:rsidR="00036161">
        <w:rPr>
          <w:sz w:val="20"/>
          <w:szCs w:val="20"/>
        </w:rPr>
        <w:t xml:space="preserve"> constraints, such as staffing</w:t>
      </w:r>
      <w:r w:rsidR="008E4335">
        <w:rPr>
          <w:sz w:val="20"/>
          <w:szCs w:val="20"/>
        </w:rPr>
        <w:t xml:space="preserve"> shortages and budget </w:t>
      </w:r>
      <w:r w:rsidR="00A10EA9">
        <w:rPr>
          <w:sz w:val="20"/>
          <w:szCs w:val="20"/>
        </w:rPr>
        <w:t>limitations</w:t>
      </w:r>
      <w:r w:rsidR="008E4335">
        <w:rPr>
          <w:sz w:val="20"/>
          <w:szCs w:val="20"/>
        </w:rPr>
        <w:t>, may limit the availab</w:t>
      </w:r>
      <w:r w:rsidR="008F0DDD">
        <w:rPr>
          <w:sz w:val="20"/>
          <w:szCs w:val="20"/>
        </w:rPr>
        <w:t xml:space="preserve">ility of training opportunities and support </w:t>
      </w:r>
      <w:r w:rsidR="00E62F7B">
        <w:rPr>
          <w:sz w:val="20"/>
          <w:szCs w:val="20"/>
        </w:rPr>
        <w:t xml:space="preserve">services for staff compromising the delivery </w:t>
      </w:r>
      <w:r w:rsidR="00ED68EF">
        <w:rPr>
          <w:sz w:val="20"/>
          <w:szCs w:val="20"/>
        </w:rPr>
        <w:t>of high-quality dementia care (Git</w:t>
      </w:r>
      <w:r w:rsidR="00E2206F">
        <w:rPr>
          <w:sz w:val="20"/>
          <w:szCs w:val="20"/>
        </w:rPr>
        <w:t>l</w:t>
      </w:r>
      <w:r w:rsidR="00ED68EF">
        <w:rPr>
          <w:sz w:val="20"/>
          <w:szCs w:val="20"/>
        </w:rPr>
        <w:t>in &amp;</w:t>
      </w:r>
      <w:r w:rsidR="00E2206F">
        <w:rPr>
          <w:sz w:val="20"/>
          <w:szCs w:val="20"/>
        </w:rPr>
        <w:t xml:space="preserve"> Hodgson, 2015).</w:t>
      </w:r>
    </w:p>
    <w:p w14:paraId="45DF7310" w14:textId="3525C80F" w:rsidR="00657C10" w:rsidRDefault="00657C10">
      <w:pPr>
        <w:rPr>
          <w:sz w:val="20"/>
          <w:szCs w:val="20"/>
        </w:rPr>
      </w:pPr>
      <w:r>
        <w:rPr>
          <w:sz w:val="20"/>
          <w:szCs w:val="20"/>
        </w:rPr>
        <w:t>To address the</w:t>
      </w:r>
      <w:r w:rsidR="003C2038">
        <w:rPr>
          <w:sz w:val="20"/>
          <w:szCs w:val="20"/>
        </w:rPr>
        <w:t xml:space="preserve">se challenges, </w:t>
      </w:r>
      <w:r w:rsidR="00A10EA9">
        <w:rPr>
          <w:sz w:val="20"/>
          <w:szCs w:val="20"/>
        </w:rPr>
        <w:t>policymakers and care providers need to prioritise</w:t>
      </w:r>
      <w:r w:rsidR="00FD3384">
        <w:rPr>
          <w:sz w:val="20"/>
          <w:szCs w:val="20"/>
        </w:rPr>
        <w:t xml:space="preserve"> </w:t>
      </w:r>
      <w:r w:rsidR="00F26953">
        <w:rPr>
          <w:sz w:val="20"/>
          <w:szCs w:val="20"/>
        </w:rPr>
        <w:t>resources</w:t>
      </w:r>
      <w:r w:rsidR="00FD3384">
        <w:rPr>
          <w:sz w:val="20"/>
          <w:szCs w:val="20"/>
        </w:rPr>
        <w:t xml:space="preserve"> and support mechanisms </w:t>
      </w:r>
      <w:r w:rsidR="00DB755D">
        <w:rPr>
          <w:sz w:val="20"/>
          <w:szCs w:val="20"/>
        </w:rPr>
        <w:t>that</w:t>
      </w:r>
      <w:r w:rsidR="00FD3384">
        <w:rPr>
          <w:sz w:val="20"/>
          <w:szCs w:val="20"/>
        </w:rPr>
        <w:t xml:space="preserve"> </w:t>
      </w:r>
      <w:r w:rsidR="00DB755D">
        <w:rPr>
          <w:sz w:val="20"/>
          <w:szCs w:val="20"/>
        </w:rPr>
        <w:t>facilitate</w:t>
      </w:r>
      <w:r w:rsidR="004D62DE">
        <w:rPr>
          <w:sz w:val="20"/>
          <w:szCs w:val="20"/>
        </w:rPr>
        <w:t xml:space="preserve"> consistent implementation of person-centred</w:t>
      </w:r>
      <w:r w:rsidR="0091475B">
        <w:rPr>
          <w:sz w:val="20"/>
          <w:szCs w:val="20"/>
        </w:rPr>
        <w:t xml:space="preserve"> care policies and staff training initiatives</w:t>
      </w:r>
      <w:r w:rsidR="002242B2">
        <w:rPr>
          <w:sz w:val="20"/>
          <w:szCs w:val="20"/>
        </w:rPr>
        <w:t xml:space="preserve">. By investing in staff education, staffing levels, and </w:t>
      </w:r>
      <w:r w:rsidR="00D24555">
        <w:rPr>
          <w:sz w:val="20"/>
          <w:szCs w:val="20"/>
        </w:rPr>
        <w:t xml:space="preserve">organisational culture </w:t>
      </w:r>
      <w:r w:rsidR="00A10EA9">
        <w:rPr>
          <w:sz w:val="20"/>
          <w:szCs w:val="20"/>
        </w:rPr>
        <w:t>conducive</w:t>
      </w:r>
      <w:r w:rsidR="00D24555">
        <w:rPr>
          <w:sz w:val="20"/>
          <w:szCs w:val="20"/>
        </w:rPr>
        <w:t xml:space="preserve"> to person-centred</w:t>
      </w:r>
      <w:r w:rsidR="003D44F0">
        <w:rPr>
          <w:sz w:val="20"/>
          <w:szCs w:val="20"/>
        </w:rPr>
        <w:t xml:space="preserve"> care, community care homes ca</w:t>
      </w:r>
      <w:r w:rsidR="00A10EA9">
        <w:rPr>
          <w:sz w:val="20"/>
          <w:szCs w:val="20"/>
        </w:rPr>
        <w:t>n</w:t>
      </w:r>
      <w:r w:rsidR="003D44F0">
        <w:rPr>
          <w:sz w:val="20"/>
          <w:szCs w:val="20"/>
        </w:rPr>
        <w:t xml:space="preserve"> </w:t>
      </w:r>
      <w:r w:rsidR="00A10EA9">
        <w:rPr>
          <w:sz w:val="20"/>
          <w:szCs w:val="20"/>
        </w:rPr>
        <w:t>optimise</w:t>
      </w:r>
      <w:r w:rsidR="00712E04">
        <w:rPr>
          <w:sz w:val="20"/>
          <w:szCs w:val="20"/>
        </w:rPr>
        <w:t xml:space="preserve"> the impact of these policies and enhance the quality of life for individuals with dementia</w:t>
      </w:r>
      <w:r w:rsidR="00F26953">
        <w:rPr>
          <w:sz w:val="20"/>
          <w:szCs w:val="20"/>
        </w:rPr>
        <w:t>.</w:t>
      </w:r>
    </w:p>
    <w:p w14:paraId="567AAEBE" w14:textId="77777777" w:rsidR="00AB00AD" w:rsidRDefault="00AB00AD">
      <w:pPr>
        <w:rPr>
          <w:sz w:val="20"/>
          <w:szCs w:val="20"/>
        </w:rPr>
      </w:pPr>
    </w:p>
    <w:p w14:paraId="695FC2D0" w14:textId="4FEC1688" w:rsidR="00AB00AD" w:rsidRDefault="00023FD9">
      <w:pPr>
        <w:rPr>
          <w:b/>
          <w:bCs/>
          <w:sz w:val="40"/>
          <w:szCs w:val="40"/>
        </w:rPr>
      </w:pPr>
      <w:r w:rsidRPr="00A55D9F">
        <w:rPr>
          <w:b/>
          <w:bCs/>
          <w:sz w:val="40"/>
          <w:szCs w:val="40"/>
        </w:rPr>
        <w:t xml:space="preserve">Main Changes Over the Past </w:t>
      </w:r>
      <w:r w:rsidR="00DD4243" w:rsidRPr="00A55D9F">
        <w:rPr>
          <w:b/>
          <w:bCs/>
          <w:sz w:val="40"/>
          <w:szCs w:val="40"/>
        </w:rPr>
        <w:t xml:space="preserve">10 Years and Their Impact on Quality of Care </w:t>
      </w:r>
      <w:r w:rsidR="00A55D9F" w:rsidRPr="00A55D9F">
        <w:rPr>
          <w:b/>
          <w:bCs/>
          <w:sz w:val="40"/>
          <w:szCs w:val="40"/>
        </w:rPr>
        <w:t>for Patients with Dementia</w:t>
      </w:r>
    </w:p>
    <w:p w14:paraId="299D478A" w14:textId="77777777" w:rsidR="00C1215F" w:rsidRDefault="00C1215F">
      <w:pPr>
        <w:rPr>
          <w:b/>
          <w:bCs/>
          <w:sz w:val="40"/>
          <w:szCs w:val="40"/>
        </w:rPr>
      </w:pPr>
    </w:p>
    <w:p w14:paraId="269D1709" w14:textId="4A931378" w:rsidR="0023305F" w:rsidRDefault="0023305F">
      <w:pPr>
        <w:rPr>
          <w:b/>
          <w:bCs/>
          <w:sz w:val="40"/>
          <w:szCs w:val="40"/>
        </w:rPr>
      </w:pPr>
      <w:r w:rsidRPr="00C1215F">
        <w:rPr>
          <w:b/>
          <w:bCs/>
          <w:sz w:val="28"/>
          <w:szCs w:val="28"/>
        </w:rPr>
        <w:t>Adaptatio</w:t>
      </w:r>
      <w:r w:rsidR="00C1215F" w:rsidRPr="00C1215F">
        <w:rPr>
          <w:b/>
          <w:bCs/>
          <w:sz w:val="28"/>
          <w:szCs w:val="28"/>
        </w:rPr>
        <w:t>n</w:t>
      </w:r>
      <w:r w:rsidRPr="00C1215F">
        <w:rPr>
          <w:b/>
          <w:bCs/>
          <w:sz w:val="28"/>
          <w:szCs w:val="28"/>
        </w:rPr>
        <w:t xml:space="preserve"> of person-centred</w:t>
      </w:r>
      <w:r w:rsidR="00C1215F" w:rsidRPr="00C1215F">
        <w:rPr>
          <w:b/>
          <w:bCs/>
          <w:sz w:val="28"/>
          <w:szCs w:val="28"/>
        </w:rPr>
        <w:t xml:space="preserve"> Care</w:t>
      </w:r>
      <w:r w:rsidR="00C1215F">
        <w:rPr>
          <w:b/>
          <w:bCs/>
          <w:sz w:val="40"/>
          <w:szCs w:val="40"/>
        </w:rPr>
        <w:t>.</w:t>
      </w:r>
    </w:p>
    <w:p w14:paraId="565AC2D8" w14:textId="7C6F1919" w:rsidR="00593B19" w:rsidRDefault="00AF7DDA">
      <w:pPr>
        <w:rPr>
          <w:sz w:val="20"/>
          <w:szCs w:val="20"/>
        </w:rPr>
      </w:pPr>
      <w:r w:rsidRPr="00AF7DDA">
        <w:rPr>
          <w:sz w:val="20"/>
          <w:szCs w:val="20"/>
        </w:rPr>
        <w:t xml:space="preserve">The shift towards person-centred care </w:t>
      </w:r>
      <w:r w:rsidR="00065700">
        <w:rPr>
          <w:sz w:val="20"/>
          <w:szCs w:val="20"/>
        </w:rPr>
        <w:t xml:space="preserve">in dementia management has indeed significantly </w:t>
      </w:r>
      <w:r w:rsidR="00C27D93">
        <w:rPr>
          <w:sz w:val="20"/>
          <w:szCs w:val="20"/>
        </w:rPr>
        <w:t>improved the quality of life for patients by prioriti</w:t>
      </w:r>
      <w:r w:rsidR="00E075DE">
        <w:rPr>
          <w:sz w:val="20"/>
          <w:szCs w:val="20"/>
        </w:rPr>
        <w:t>sing their individual needs and preferences</w:t>
      </w:r>
      <w:r w:rsidR="00EC2AE6">
        <w:rPr>
          <w:sz w:val="20"/>
          <w:szCs w:val="20"/>
        </w:rPr>
        <w:t>. Person-</w:t>
      </w:r>
      <w:r w:rsidR="00913BB1">
        <w:rPr>
          <w:sz w:val="20"/>
          <w:szCs w:val="20"/>
        </w:rPr>
        <w:t>centred care</w:t>
      </w:r>
      <w:r w:rsidR="00EC2AE6">
        <w:rPr>
          <w:sz w:val="20"/>
          <w:szCs w:val="20"/>
        </w:rPr>
        <w:t xml:space="preserve"> </w:t>
      </w:r>
      <w:r w:rsidR="00913BB1">
        <w:rPr>
          <w:sz w:val="20"/>
          <w:szCs w:val="20"/>
        </w:rPr>
        <w:t>approach</w:t>
      </w:r>
      <w:r w:rsidR="00EC2AE6">
        <w:rPr>
          <w:sz w:val="20"/>
          <w:szCs w:val="20"/>
        </w:rPr>
        <w:t xml:space="preserve"> </w:t>
      </w:r>
      <w:r w:rsidR="00616DD0">
        <w:rPr>
          <w:sz w:val="20"/>
          <w:szCs w:val="20"/>
        </w:rPr>
        <w:t>recognises</w:t>
      </w:r>
      <w:r w:rsidR="00EC2AE6">
        <w:rPr>
          <w:sz w:val="20"/>
          <w:szCs w:val="20"/>
        </w:rPr>
        <w:t xml:space="preserve"> patients as uni</w:t>
      </w:r>
      <w:r w:rsidR="00EE29A1">
        <w:rPr>
          <w:sz w:val="20"/>
          <w:szCs w:val="20"/>
        </w:rPr>
        <w:t>que individuals with dis</w:t>
      </w:r>
      <w:r w:rsidR="004C3BCA">
        <w:rPr>
          <w:sz w:val="20"/>
          <w:szCs w:val="20"/>
        </w:rPr>
        <w:t xml:space="preserve">tinct preferences, experiences, </w:t>
      </w:r>
      <w:r w:rsidR="00913BB1">
        <w:rPr>
          <w:sz w:val="20"/>
          <w:szCs w:val="20"/>
        </w:rPr>
        <w:t>and</w:t>
      </w:r>
      <w:r w:rsidR="004C3BCA">
        <w:rPr>
          <w:sz w:val="20"/>
          <w:szCs w:val="20"/>
        </w:rPr>
        <w:t xml:space="preserve"> histories</w:t>
      </w:r>
      <w:r w:rsidR="00AA6312">
        <w:rPr>
          <w:sz w:val="20"/>
          <w:szCs w:val="20"/>
        </w:rPr>
        <w:t xml:space="preserve">, rather </w:t>
      </w:r>
      <w:r w:rsidR="00913BB1">
        <w:rPr>
          <w:sz w:val="20"/>
          <w:szCs w:val="20"/>
        </w:rPr>
        <w:t>than</w:t>
      </w:r>
      <w:r w:rsidR="00AA6312">
        <w:rPr>
          <w:sz w:val="20"/>
          <w:szCs w:val="20"/>
        </w:rPr>
        <w:t xml:space="preserve"> simply focusing on their diagnosis </w:t>
      </w:r>
      <w:r w:rsidR="000C5F1A">
        <w:rPr>
          <w:sz w:val="20"/>
          <w:szCs w:val="20"/>
        </w:rPr>
        <w:t xml:space="preserve">(Brooker, &amp; Surr, 2005). </w:t>
      </w:r>
      <w:r w:rsidR="00E274C9">
        <w:rPr>
          <w:sz w:val="20"/>
          <w:szCs w:val="20"/>
        </w:rPr>
        <w:t xml:space="preserve">By </w:t>
      </w:r>
      <w:r w:rsidR="00A10EA9">
        <w:rPr>
          <w:sz w:val="20"/>
          <w:szCs w:val="20"/>
        </w:rPr>
        <w:t>tailoring</w:t>
      </w:r>
      <w:r w:rsidR="00E274C9">
        <w:rPr>
          <w:sz w:val="20"/>
          <w:szCs w:val="20"/>
        </w:rPr>
        <w:t xml:space="preserve"> care plans to each patient’s specific</w:t>
      </w:r>
      <w:r w:rsidR="00CD75E9">
        <w:rPr>
          <w:sz w:val="20"/>
          <w:szCs w:val="20"/>
        </w:rPr>
        <w:t xml:space="preserve"> requirements, person-centred care promotes a sense of dignity, respect</w:t>
      </w:r>
      <w:r w:rsidR="00ED005B">
        <w:rPr>
          <w:sz w:val="20"/>
          <w:szCs w:val="20"/>
        </w:rPr>
        <w:t>, and autonomy, enhancing their overall well-bein</w:t>
      </w:r>
      <w:r w:rsidR="00D10EA0">
        <w:rPr>
          <w:sz w:val="20"/>
          <w:szCs w:val="20"/>
        </w:rPr>
        <w:t>g (Edvardsson et al, 2008).</w:t>
      </w:r>
      <w:r w:rsidR="00616DD0">
        <w:rPr>
          <w:sz w:val="20"/>
          <w:szCs w:val="20"/>
        </w:rPr>
        <w:t xml:space="preserve"> Empowering patients to make </w:t>
      </w:r>
      <w:r w:rsidR="00A37BCC">
        <w:rPr>
          <w:sz w:val="20"/>
          <w:szCs w:val="20"/>
        </w:rPr>
        <w:t xml:space="preserve">choices and participate in activities further reinforces their sense of </w:t>
      </w:r>
      <w:r w:rsidR="003D2BCF">
        <w:rPr>
          <w:sz w:val="20"/>
          <w:szCs w:val="20"/>
        </w:rPr>
        <w:t>autonomy and dignity. This approach</w:t>
      </w:r>
      <w:r w:rsidR="006C244E">
        <w:rPr>
          <w:sz w:val="20"/>
          <w:szCs w:val="20"/>
        </w:rPr>
        <w:t xml:space="preserve"> encourages active engagement and decision-making</w:t>
      </w:r>
      <w:r w:rsidR="00766CF8">
        <w:rPr>
          <w:sz w:val="20"/>
          <w:szCs w:val="20"/>
        </w:rPr>
        <w:t xml:space="preserve">, allowing patients to maintain a sense of control over their lives </w:t>
      </w:r>
      <w:r w:rsidR="002969B9">
        <w:rPr>
          <w:sz w:val="20"/>
          <w:szCs w:val="20"/>
        </w:rPr>
        <w:t>despite the challenges of dementia</w:t>
      </w:r>
      <w:r w:rsidR="00614C82">
        <w:rPr>
          <w:sz w:val="20"/>
          <w:szCs w:val="20"/>
        </w:rPr>
        <w:t xml:space="preserve"> (</w:t>
      </w:r>
      <w:r w:rsidR="00A10EA9">
        <w:rPr>
          <w:sz w:val="20"/>
          <w:szCs w:val="20"/>
        </w:rPr>
        <w:t>McCormack</w:t>
      </w:r>
      <w:r w:rsidR="00614C82">
        <w:rPr>
          <w:sz w:val="20"/>
          <w:szCs w:val="20"/>
        </w:rPr>
        <w:t xml:space="preserve"> &amp;Mc</w:t>
      </w:r>
      <w:r w:rsidR="003979EB">
        <w:rPr>
          <w:sz w:val="20"/>
          <w:szCs w:val="20"/>
        </w:rPr>
        <w:t xml:space="preserve">Cance, 2006). By involving patients in care decisions and </w:t>
      </w:r>
      <w:r w:rsidR="00532B37">
        <w:rPr>
          <w:sz w:val="20"/>
          <w:szCs w:val="20"/>
        </w:rPr>
        <w:t xml:space="preserve">activities, caregivers promote a sense of purpose </w:t>
      </w:r>
      <w:r w:rsidR="00FC2576">
        <w:rPr>
          <w:sz w:val="20"/>
          <w:szCs w:val="20"/>
        </w:rPr>
        <w:t>and fulfilment, fostering positi</w:t>
      </w:r>
      <w:r w:rsidR="00DE5DD7">
        <w:rPr>
          <w:sz w:val="20"/>
          <w:szCs w:val="20"/>
        </w:rPr>
        <w:t xml:space="preserve">ve psychosocial outcomes and </w:t>
      </w:r>
      <w:r w:rsidR="00830EE4">
        <w:rPr>
          <w:sz w:val="20"/>
          <w:szCs w:val="20"/>
        </w:rPr>
        <w:t xml:space="preserve">improving </w:t>
      </w:r>
      <w:r w:rsidR="00A10EA9">
        <w:rPr>
          <w:sz w:val="20"/>
          <w:szCs w:val="20"/>
        </w:rPr>
        <w:t xml:space="preserve">the </w:t>
      </w:r>
      <w:r w:rsidR="00830EE4">
        <w:rPr>
          <w:sz w:val="20"/>
          <w:szCs w:val="20"/>
        </w:rPr>
        <w:t>overall quality of life for patients</w:t>
      </w:r>
      <w:r w:rsidR="002D2E7F">
        <w:rPr>
          <w:sz w:val="20"/>
          <w:szCs w:val="20"/>
        </w:rPr>
        <w:t xml:space="preserve"> with dementia (McCorma</w:t>
      </w:r>
      <w:r w:rsidR="004521F5">
        <w:rPr>
          <w:sz w:val="20"/>
          <w:szCs w:val="20"/>
        </w:rPr>
        <w:t>ck &amp;McCance, 2006)</w:t>
      </w:r>
      <w:r w:rsidR="001F18F3">
        <w:rPr>
          <w:sz w:val="20"/>
          <w:szCs w:val="20"/>
        </w:rPr>
        <w:t>.</w:t>
      </w:r>
    </w:p>
    <w:p w14:paraId="52C41E87" w14:textId="77777777" w:rsidR="00506B05" w:rsidRDefault="00506B05">
      <w:pPr>
        <w:rPr>
          <w:sz w:val="20"/>
          <w:szCs w:val="20"/>
        </w:rPr>
      </w:pPr>
    </w:p>
    <w:p w14:paraId="7A6A54E8" w14:textId="4D815778" w:rsidR="00506B05" w:rsidRDefault="008F770D">
      <w:pPr>
        <w:rPr>
          <w:sz w:val="20"/>
          <w:szCs w:val="20"/>
        </w:rPr>
      </w:pPr>
      <w:r>
        <w:rPr>
          <w:sz w:val="20"/>
          <w:szCs w:val="20"/>
        </w:rPr>
        <w:t xml:space="preserve">The adaptation of person-centred care </w:t>
      </w:r>
      <w:r w:rsidR="00E73B60">
        <w:rPr>
          <w:sz w:val="20"/>
          <w:szCs w:val="20"/>
        </w:rPr>
        <w:t>principles alongside increased staff training and development</w:t>
      </w:r>
      <w:r w:rsidR="00986B8B">
        <w:rPr>
          <w:sz w:val="20"/>
          <w:szCs w:val="20"/>
        </w:rPr>
        <w:t xml:space="preserve"> has been </w:t>
      </w:r>
      <w:r w:rsidR="002A527D">
        <w:rPr>
          <w:sz w:val="20"/>
          <w:szCs w:val="20"/>
        </w:rPr>
        <w:t>pivotal</w:t>
      </w:r>
      <w:r w:rsidR="00986B8B">
        <w:rPr>
          <w:sz w:val="20"/>
          <w:szCs w:val="20"/>
        </w:rPr>
        <w:t xml:space="preserve"> in </w:t>
      </w:r>
      <w:r w:rsidR="00790BAF">
        <w:rPr>
          <w:sz w:val="20"/>
          <w:szCs w:val="20"/>
        </w:rPr>
        <w:t xml:space="preserve">transforming dementia </w:t>
      </w:r>
      <w:r w:rsidR="002A527D">
        <w:rPr>
          <w:sz w:val="20"/>
          <w:szCs w:val="20"/>
        </w:rPr>
        <w:t>care</w:t>
      </w:r>
      <w:r w:rsidR="00790BAF">
        <w:rPr>
          <w:sz w:val="20"/>
          <w:szCs w:val="20"/>
        </w:rPr>
        <w:t xml:space="preserve"> practices, with notable </w:t>
      </w:r>
      <w:r w:rsidR="00F53E5C">
        <w:rPr>
          <w:sz w:val="20"/>
          <w:szCs w:val="20"/>
        </w:rPr>
        <w:t xml:space="preserve">benefits for patients can </w:t>
      </w:r>
      <w:r w:rsidR="002A527D">
        <w:rPr>
          <w:sz w:val="20"/>
          <w:szCs w:val="20"/>
        </w:rPr>
        <w:t xml:space="preserve">caregivers. </w:t>
      </w:r>
      <w:r w:rsidR="008C5F75">
        <w:rPr>
          <w:sz w:val="20"/>
          <w:szCs w:val="20"/>
        </w:rPr>
        <w:t>P</w:t>
      </w:r>
      <w:r w:rsidR="002A527D">
        <w:rPr>
          <w:sz w:val="20"/>
          <w:szCs w:val="20"/>
        </w:rPr>
        <w:t>erson</w:t>
      </w:r>
      <w:r w:rsidR="008C5F75">
        <w:rPr>
          <w:sz w:val="20"/>
          <w:szCs w:val="20"/>
        </w:rPr>
        <w:t xml:space="preserve">-centred care emphasises </w:t>
      </w:r>
      <w:r w:rsidR="00A22DEA">
        <w:rPr>
          <w:sz w:val="20"/>
          <w:szCs w:val="20"/>
        </w:rPr>
        <w:t>understanding and responding to the individual needs</w:t>
      </w:r>
      <w:r w:rsidR="003E4FC0">
        <w:rPr>
          <w:sz w:val="20"/>
          <w:szCs w:val="20"/>
        </w:rPr>
        <w:t>, preferences, and abilities of patients</w:t>
      </w:r>
      <w:r w:rsidR="008A0032">
        <w:rPr>
          <w:sz w:val="20"/>
          <w:szCs w:val="20"/>
        </w:rPr>
        <w:t xml:space="preserve"> with dementia, rather than focusing so</w:t>
      </w:r>
      <w:r w:rsidR="00151D20">
        <w:rPr>
          <w:sz w:val="20"/>
          <w:szCs w:val="20"/>
        </w:rPr>
        <w:t>lely on their diagnosis (B</w:t>
      </w:r>
      <w:r w:rsidR="008C13EF">
        <w:rPr>
          <w:sz w:val="20"/>
          <w:szCs w:val="20"/>
        </w:rPr>
        <w:t xml:space="preserve">rooker &amp; Sur, 2005). This </w:t>
      </w:r>
      <w:r w:rsidR="00670CFD">
        <w:rPr>
          <w:sz w:val="20"/>
          <w:szCs w:val="20"/>
        </w:rPr>
        <w:t xml:space="preserve">approach </w:t>
      </w:r>
      <w:r w:rsidR="000848A6">
        <w:rPr>
          <w:sz w:val="20"/>
          <w:szCs w:val="20"/>
        </w:rPr>
        <w:t xml:space="preserve">encourages </w:t>
      </w:r>
      <w:r w:rsidR="005C406A">
        <w:rPr>
          <w:sz w:val="20"/>
          <w:szCs w:val="20"/>
        </w:rPr>
        <w:t>caregivers to</w:t>
      </w:r>
      <w:r w:rsidR="000848A6">
        <w:rPr>
          <w:sz w:val="20"/>
          <w:szCs w:val="20"/>
        </w:rPr>
        <w:t xml:space="preserve"> build meaningful re</w:t>
      </w:r>
      <w:r w:rsidR="00E4609D">
        <w:rPr>
          <w:sz w:val="20"/>
          <w:szCs w:val="20"/>
        </w:rPr>
        <w:t>lationships with patients, fos</w:t>
      </w:r>
      <w:r w:rsidR="00E25714">
        <w:rPr>
          <w:sz w:val="20"/>
          <w:szCs w:val="20"/>
        </w:rPr>
        <w:t xml:space="preserve">tering trust, </w:t>
      </w:r>
      <w:r w:rsidR="00A10EA9">
        <w:rPr>
          <w:sz w:val="20"/>
          <w:szCs w:val="20"/>
        </w:rPr>
        <w:t>rapport</w:t>
      </w:r>
      <w:r w:rsidR="00E25714">
        <w:rPr>
          <w:sz w:val="20"/>
          <w:szCs w:val="20"/>
        </w:rPr>
        <w:t xml:space="preserve">, and a sense </w:t>
      </w:r>
      <w:r w:rsidR="00184D51">
        <w:rPr>
          <w:sz w:val="20"/>
          <w:szCs w:val="20"/>
        </w:rPr>
        <w:t>of partnership in care decision-making (E</w:t>
      </w:r>
      <w:r w:rsidR="005C406A">
        <w:rPr>
          <w:sz w:val="20"/>
          <w:szCs w:val="20"/>
        </w:rPr>
        <w:t xml:space="preserve">dvardsson et al, 2008). </w:t>
      </w:r>
      <w:r w:rsidR="001F12B7">
        <w:rPr>
          <w:sz w:val="20"/>
          <w:szCs w:val="20"/>
        </w:rPr>
        <w:t>M</w:t>
      </w:r>
      <w:r w:rsidR="005C406A">
        <w:rPr>
          <w:sz w:val="20"/>
          <w:szCs w:val="20"/>
        </w:rPr>
        <w:t>ore</w:t>
      </w:r>
      <w:r w:rsidR="001F12B7">
        <w:rPr>
          <w:sz w:val="20"/>
          <w:szCs w:val="20"/>
        </w:rPr>
        <w:t xml:space="preserve">over, increased staff training and </w:t>
      </w:r>
      <w:r w:rsidR="00DF5DF4">
        <w:rPr>
          <w:sz w:val="20"/>
          <w:szCs w:val="20"/>
        </w:rPr>
        <w:t>development in</w:t>
      </w:r>
      <w:r w:rsidR="009312AC">
        <w:rPr>
          <w:sz w:val="20"/>
          <w:szCs w:val="20"/>
        </w:rPr>
        <w:t xml:space="preserve"> communication techniques, </w:t>
      </w:r>
      <w:r w:rsidR="00DF5DF4">
        <w:rPr>
          <w:sz w:val="20"/>
          <w:szCs w:val="20"/>
        </w:rPr>
        <w:t>behaviour</w:t>
      </w:r>
      <w:r w:rsidR="009312AC">
        <w:rPr>
          <w:sz w:val="20"/>
          <w:szCs w:val="20"/>
        </w:rPr>
        <w:t xml:space="preserve"> management</w:t>
      </w:r>
      <w:r w:rsidR="00886D81">
        <w:rPr>
          <w:sz w:val="20"/>
          <w:szCs w:val="20"/>
        </w:rPr>
        <w:t>, and dementia care practices further en</w:t>
      </w:r>
      <w:r w:rsidR="002D497A">
        <w:rPr>
          <w:sz w:val="20"/>
          <w:szCs w:val="20"/>
        </w:rPr>
        <w:t xml:space="preserve">hance the implementation of person-centred </w:t>
      </w:r>
      <w:r w:rsidR="00B415B6">
        <w:rPr>
          <w:sz w:val="20"/>
          <w:szCs w:val="20"/>
        </w:rPr>
        <w:t>care approaches. Staff training</w:t>
      </w:r>
      <w:r w:rsidR="004E2C79">
        <w:rPr>
          <w:sz w:val="20"/>
          <w:szCs w:val="20"/>
        </w:rPr>
        <w:t xml:space="preserve"> programmes equipped caregivers </w:t>
      </w:r>
      <w:r w:rsidR="005A1B5F">
        <w:rPr>
          <w:sz w:val="20"/>
          <w:szCs w:val="20"/>
        </w:rPr>
        <w:t xml:space="preserve">with the </w:t>
      </w:r>
      <w:r w:rsidR="00DF5DF4">
        <w:rPr>
          <w:sz w:val="20"/>
          <w:szCs w:val="20"/>
        </w:rPr>
        <w:t>knowledge and</w:t>
      </w:r>
      <w:r w:rsidR="005A1B5F">
        <w:rPr>
          <w:sz w:val="20"/>
          <w:szCs w:val="20"/>
        </w:rPr>
        <w:t xml:space="preserve"> skills necessary to deliver</w:t>
      </w:r>
      <w:r w:rsidR="00C107E1">
        <w:rPr>
          <w:sz w:val="20"/>
          <w:szCs w:val="20"/>
        </w:rPr>
        <w:t xml:space="preserve"> compassionate, individualised care that pro</w:t>
      </w:r>
      <w:r w:rsidR="00C62D82">
        <w:rPr>
          <w:sz w:val="20"/>
          <w:szCs w:val="20"/>
        </w:rPr>
        <w:t xml:space="preserve">motes </w:t>
      </w:r>
      <w:r w:rsidR="00DF5DF4">
        <w:rPr>
          <w:sz w:val="20"/>
          <w:szCs w:val="20"/>
        </w:rPr>
        <w:t>patient</w:t>
      </w:r>
      <w:r w:rsidR="00C62D82">
        <w:rPr>
          <w:sz w:val="20"/>
          <w:szCs w:val="20"/>
        </w:rPr>
        <w:t xml:space="preserve"> autonomy, dignit</w:t>
      </w:r>
      <w:r w:rsidR="0028353B">
        <w:rPr>
          <w:sz w:val="20"/>
          <w:szCs w:val="20"/>
        </w:rPr>
        <w:t>y, and well-being (Fazio et al, 2</w:t>
      </w:r>
      <w:r w:rsidR="008B4EEB">
        <w:rPr>
          <w:sz w:val="20"/>
          <w:szCs w:val="20"/>
        </w:rPr>
        <w:t>018). By enhancing staff compet</w:t>
      </w:r>
      <w:r w:rsidR="00F50A45">
        <w:rPr>
          <w:sz w:val="20"/>
          <w:szCs w:val="20"/>
        </w:rPr>
        <w:t xml:space="preserve">ence and confidence, training initiatives </w:t>
      </w:r>
      <w:r w:rsidR="00DF5DF4">
        <w:rPr>
          <w:sz w:val="20"/>
          <w:szCs w:val="20"/>
        </w:rPr>
        <w:t>enable caregivers</w:t>
      </w:r>
      <w:r w:rsidR="00776F6E">
        <w:rPr>
          <w:sz w:val="20"/>
          <w:szCs w:val="20"/>
        </w:rPr>
        <w:t xml:space="preserve"> to effectively </w:t>
      </w:r>
      <w:r w:rsidR="00DF5DF4">
        <w:rPr>
          <w:sz w:val="20"/>
          <w:szCs w:val="20"/>
        </w:rPr>
        <w:t>engage with</w:t>
      </w:r>
      <w:r w:rsidR="00776F6E">
        <w:rPr>
          <w:sz w:val="20"/>
          <w:szCs w:val="20"/>
        </w:rPr>
        <w:t xml:space="preserve"> patients, address</w:t>
      </w:r>
      <w:r w:rsidR="0068313B">
        <w:rPr>
          <w:sz w:val="20"/>
          <w:szCs w:val="20"/>
        </w:rPr>
        <w:t xml:space="preserve"> their unique needs and </w:t>
      </w:r>
      <w:r w:rsidR="0068313B">
        <w:rPr>
          <w:sz w:val="20"/>
          <w:szCs w:val="20"/>
        </w:rPr>
        <w:lastRenderedPageBreak/>
        <w:t>preferences, and promote positiv</w:t>
      </w:r>
      <w:r w:rsidR="00427E75">
        <w:rPr>
          <w:sz w:val="20"/>
          <w:szCs w:val="20"/>
        </w:rPr>
        <w:t>e</w:t>
      </w:r>
      <w:r w:rsidR="001C0807">
        <w:rPr>
          <w:sz w:val="20"/>
          <w:szCs w:val="20"/>
        </w:rPr>
        <w:t xml:space="preserve"> psy</w:t>
      </w:r>
      <w:r w:rsidR="00570D8E">
        <w:rPr>
          <w:sz w:val="20"/>
          <w:szCs w:val="20"/>
        </w:rPr>
        <w:t>chosocial ou</w:t>
      </w:r>
      <w:r w:rsidR="000260C9">
        <w:rPr>
          <w:sz w:val="20"/>
          <w:szCs w:val="20"/>
        </w:rPr>
        <w:t>tcomes (McCorma</w:t>
      </w:r>
      <w:r w:rsidR="00E603EA">
        <w:rPr>
          <w:sz w:val="20"/>
          <w:szCs w:val="20"/>
        </w:rPr>
        <w:t>ck &amp; McCance</w:t>
      </w:r>
      <w:r w:rsidR="00881DF4">
        <w:rPr>
          <w:sz w:val="20"/>
          <w:szCs w:val="20"/>
        </w:rPr>
        <w:t>, 2006).</w:t>
      </w:r>
      <w:r w:rsidR="00F72C81">
        <w:rPr>
          <w:sz w:val="20"/>
          <w:szCs w:val="20"/>
        </w:rPr>
        <w:t xml:space="preserve"> The </w:t>
      </w:r>
      <w:r w:rsidR="00822CC8">
        <w:rPr>
          <w:sz w:val="20"/>
          <w:szCs w:val="20"/>
        </w:rPr>
        <w:t>integration of person</w:t>
      </w:r>
      <w:r w:rsidR="00FC7ACE">
        <w:rPr>
          <w:sz w:val="20"/>
          <w:szCs w:val="20"/>
        </w:rPr>
        <w:t xml:space="preserve">-centred care principles and staff training </w:t>
      </w:r>
      <w:r w:rsidR="00394C6D">
        <w:rPr>
          <w:sz w:val="20"/>
          <w:szCs w:val="20"/>
        </w:rPr>
        <w:t>initiatives</w:t>
      </w:r>
      <w:r w:rsidR="00EB70D0">
        <w:rPr>
          <w:sz w:val="20"/>
          <w:szCs w:val="20"/>
        </w:rPr>
        <w:t xml:space="preserve"> has led to significant improvements in deme</w:t>
      </w:r>
      <w:r w:rsidR="000069E3">
        <w:rPr>
          <w:sz w:val="20"/>
          <w:szCs w:val="20"/>
        </w:rPr>
        <w:t xml:space="preserve">ntia care quality and outcomes. Patients receiving </w:t>
      </w:r>
      <w:r w:rsidR="00DB4CB8">
        <w:rPr>
          <w:sz w:val="20"/>
          <w:szCs w:val="20"/>
        </w:rPr>
        <w:t>person-centred care report higher levels of satisfaction</w:t>
      </w:r>
      <w:r w:rsidR="007C2F91">
        <w:rPr>
          <w:sz w:val="20"/>
          <w:szCs w:val="20"/>
        </w:rPr>
        <w:t xml:space="preserve">, well-being, and quality </w:t>
      </w:r>
      <w:r w:rsidR="00866E34">
        <w:rPr>
          <w:sz w:val="20"/>
          <w:szCs w:val="20"/>
        </w:rPr>
        <w:t>of life, while caregivers experience</w:t>
      </w:r>
      <w:r w:rsidR="003874A1">
        <w:rPr>
          <w:sz w:val="20"/>
          <w:szCs w:val="20"/>
        </w:rPr>
        <w:t xml:space="preserve"> reduced stress and burnout </w:t>
      </w:r>
      <w:r w:rsidR="000B0901">
        <w:rPr>
          <w:sz w:val="20"/>
          <w:szCs w:val="20"/>
        </w:rPr>
        <w:t>(</w:t>
      </w:r>
      <w:r w:rsidR="006C7CC9">
        <w:rPr>
          <w:sz w:val="20"/>
          <w:szCs w:val="20"/>
        </w:rPr>
        <w:t>B</w:t>
      </w:r>
      <w:r w:rsidR="00834AA1">
        <w:rPr>
          <w:sz w:val="20"/>
          <w:szCs w:val="20"/>
        </w:rPr>
        <w:t>rooker &amp; Su</w:t>
      </w:r>
      <w:r w:rsidR="0038606D">
        <w:rPr>
          <w:sz w:val="20"/>
          <w:szCs w:val="20"/>
        </w:rPr>
        <w:t>rr, 2005; E</w:t>
      </w:r>
      <w:r w:rsidR="00967F3F">
        <w:rPr>
          <w:sz w:val="20"/>
          <w:szCs w:val="20"/>
        </w:rPr>
        <w:t>dvar</w:t>
      </w:r>
      <w:r w:rsidR="00C815F0">
        <w:rPr>
          <w:sz w:val="20"/>
          <w:szCs w:val="20"/>
        </w:rPr>
        <w:t xml:space="preserve">dsson et al, 2008). </w:t>
      </w:r>
      <w:r w:rsidR="008A1EAC">
        <w:rPr>
          <w:sz w:val="20"/>
          <w:szCs w:val="20"/>
        </w:rPr>
        <w:t xml:space="preserve">Furthermore, person-centred care approaches have been </w:t>
      </w:r>
      <w:r w:rsidR="00202BE3">
        <w:rPr>
          <w:sz w:val="20"/>
          <w:szCs w:val="20"/>
        </w:rPr>
        <w:t>associated with reductions in behaviour</w:t>
      </w:r>
      <w:r w:rsidR="00983CB8">
        <w:rPr>
          <w:sz w:val="20"/>
          <w:szCs w:val="20"/>
        </w:rPr>
        <w:t>al symptoms, medication use</w:t>
      </w:r>
      <w:r w:rsidR="00745B6C">
        <w:rPr>
          <w:sz w:val="20"/>
          <w:szCs w:val="20"/>
        </w:rPr>
        <w:t>, and hospitalisations among patients with dementia</w:t>
      </w:r>
      <w:r w:rsidR="008962FC">
        <w:rPr>
          <w:sz w:val="20"/>
          <w:szCs w:val="20"/>
        </w:rPr>
        <w:t xml:space="preserve">, highlighting their potential </w:t>
      </w:r>
      <w:r w:rsidR="004518FA">
        <w:rPr>
          <w:sz w:val="20"/>
          <w:szCs w:val="20"/>
        </w:rPr>
        <w:t>to</w:t>
      </w:r>
      <w:r w:rsidR="008962FC">
        <w:rPr>
          <w:sz w:val="20"/>
          <w:szCs w:val="20"/>
        </w:rPr>
        <w:t xml:space="preserve"> enhance care efficien</w:t>
      </w:r>
      <w:r w:rsidR="00F02631">
        <w:rPr>
          <w:sz w:val="20"/>
          <w:szCs w:val="20"/>
        </w:rPr>
        <w:t>cy and effectiveness</w:t>
      </w:r>
      <w:r w:rsidR="00C345AE">
        <w:rPr>
          <w:sz w:val="20"/>
          <w:szCs w:val="20"/>
        </w:rPr>
        <w:t xml:space="preserve"> (Fazio et al, 2018)</w:t>
      </w:r>
    </w:p>
    <w:p w14:paraId="4DEAA3DE" w14:textId="77777777" w:rsidR="00B1498A" w:rsidRDefault="00B1498A">
      <w:pPr>
        <w:rPr>
          <w:sz w:val="20"/>
          <w:szCs w:val="20"/>
        </w:rPr>
      </w:pPr>
    </w:p>
    <w:p w14:paraId="57727341" w14:textId="7605705B" w:rsidR="00B1498A" w:rsidRDefault="00B1498A">
      <w:pPr>
        <w:rPr>
          <w:sz w:val="20"/>
          <w:szCs w:val="20"/>
        </w:rPr>
      </w:pPr>
      <w:r>
        <w:rPr>
          <w:sz w:val="20"/>
          <w:szCs w:val="20"/>
        </w:rPr>
        <w:t xml:space="preserve">In conclusion, </w:t>
      </w:r>
      <w:r w:rsidR="00A10EA9">
        <w:rPr>
          <w:sz w:val="20"/>
          <w:szCs w:val="20"/>
        </w:rPr>
        <w:t xml:space="preserve">the </w:t>
      </w:r>
      <w:r>
        <w:rPr>
          <w:sz w:val="20"/>
          <w:szCs w:val="20"/>
        </w:rPr>
        <w:t xml:space="preserve">shift towards person-centred care in dementia management has been instrumental in improving patient outcomes by prioritising individual needs and preferences. Empowering patients to make choices and participate in activities further enhances their sense of autonomy and dignity, ultimately contributing to a higher quality of life. The adaptation of person-centred care principles alongside increased staff training and development has been instrumental in improving dementia care practices and outcomes. By prioritising individual needs and preferences and empowering caregivers with the necessary knowledge and skills, these initiatives promote dignity, autonomy, and well-being for patients with dementia and their </w:t>
      </w:r>
      <w:r w:rsidR="00E3634B">
        <w:rPr>
          <w:sz w:val="20"/>
          <w:szCs w:val="20"/>
        </w:rPr>
        <w:t>caregivers.</w:t>
      </w:r>
    </w:p>
    <w:p w14:paraId="6D15AAC8" w14:textId="77777777" w:rsidR="005C406A" w:rsidRDefault="005C406A">
      <w:pPr>
        <w:rPr>
          <w:sz w:val="20"/>
          <w:szCs w:val="20"/>
        </w:rPr>
      </w:pPr>
    </w:p>
    <w:p w14:paraId="3791F2B1" w14:textId="77777777" w:rsidR="00DB25B8" w:rsidRDefault="00DB25B8">
      <w:pPr>
        <w:rPr>
          <w:sz w:val="20"/>
          <w:szCs w:val="20"/>
        </w:rPr>
      </w:pPr>
    </w:p>
    <w:p w14:paraId="3C9C9E62" w14:textId="23A65D36" w:rsidR="00DB25B8" w:rsidRDefault="00637CDE">
      <w:pPr>
        <w:rPr>
          <w:b/>
          <w:bCs/>
          <w:sz w:val="40"/>
          <w:szCs w:val="40"/>
        </w:rPr>
      </w:pPr>
      <w:r w:rsidRPr="008131E8">
        <w:rPr>
          <w:b/>
          <w:bCs/>
          <w:sz w:val="40"/>
          <w:szCs w:val="40"/>
        </w:rPr>
        <w:t xml:space="preserve">Were These </w:t>
      </w:r>
      <w:r w:rsidR="00A10EA9">
        <w:rPr>
          <w:b/>
          <w:bCs/>
          <w:sz w:val="40"/>
          <w:szCs w:val="40"/>
        </w:rPr>
        <w:t>Changes</w:t>
      </w:r>
      <w:r w:rsidRPr="008131E8">
        <w:rPr>
          <w:b/>
          <w:bCs/>
          <w:sz w:val="40"/>
          <w:szCs w:val="40"/>
        </w:rPr>
        <w:t xml:space="preserve"> Good or Ba</w:t>
      </w:r>
      <w:r w:rsidR="008131E8" w:rsidRPr="008131E8">
        <w:rPr>
          <w:b/>
          <w:bCs/>
          <w:sz w:val="40"/>
          <w:szCs w:val="40"/>
        </w:rPr>
        <w:t>d Why?</w:t>
      </w:r>
    </w:p>
    <w:p w14:paraId="007CCDB9" w14:textId="77777777" w:rsidR="008131E8" w:rsidRDefault="008131E8">
      <w:pPr>
        <w:rPr>
          <w:b/>
          <w:bCs/>
          <w:sz w:val="40"/>
          <w:szCs w:val="40"/>
        </w:rPr>
      </w:pPr>
    </w:p>
    <w:p w14:paraId="7093437D" w14:textId="400754D7" w:rsidR="008131E8" w:rsidRDefault="00B1498A">
      <w:pPr>
        <w:rPr>
          <w:sz w:val="20"/>
          <w:szCs w:val="20"/>
        </w:rPr>
      </w:pPr>
      <w:r w:rsidRPr="00B1498A">
        <w:rPr>
          <w:sz w:val="20"/>
          <w:szCs w:val="20"/>
        </w:rPr>
        <w:t>The changes implemented in Swansea</w:t>
      </w:r>
      <w:r w:rsidR="001A57FB">
        <w:rPr>
          <w:sz w:val="20"/>
          <w:szCs w:val="20"/>
        </w:rPr>
        <w:t xml:space="preserve">’s community care </w:t>
      </w:r>
      <w:r w:rsidR="007F39AF">
        <w:rPr>
          <w:sz w:val="20"/>
          <w:szCs w:val="20"/>
        </w:rPr>
        <w:t>homes over the past deca</w:t>
      </w:r>
      <w:r w:rsidR="005965C6">
        <w:rPr>
          <w:sz w:val="20"/>
          <w:szCs w:val="20"/>
        </w:rPr>
        <w:t>de have generally been positive, as they improved</w:t>
      </w:r>
      <w:r w:rsidR="00C20261">
        <w:rPr>
          <w:sz w:val="20"/>
          <w:szCs w:val="20"/>
        </w:rPr>
        <w:t xml:space="preserve"> the quality of care </w:t>
      </w:r>
      <w:r w:rsidR="001A53B5">
        <w:rPr>
          <w:sz w:val="20"/>
          <w:szCs w:val="20"/>
        </w:rPr>
        <w:t>and quality of life for patients with dementia</w:t>
      </w:r>
      <w:r w:rsidR="00FA3D93">
        <w:rPr>
          <w:sz w:val="20"/>
          <w:szCs w:val="20"/>
        </w:rPr>
        <w:t xml:space="preserve">. Person-centred care </w:t>
      </w:r>
      <w:r w:rsidR="00C92C85">
        <w:rPr>
          <w:sz w:val="20"/>
          <w:szCs w:val="20"/>
        </w:rPr>
        <w:t>approaches, increased staff training</w:t>
      </w:r>
      <w:r w:rsidR="002D348E">
        <w:rPr>
          <w:sz w:val="20"/>
          <w:szCs w:val="20"/>
        </w:rPr>
        <w:t>, and community</w:t>
      </w:r>
      <w:r w:rsidR="00787308">
        <w:rPr>
          <w:sz w:val="20"/>
          <w:szCs w:val="20"/>
        </w:rPr>
        <w:t xml:space="preserve"> engagement initiatives have led to more </w:t>
      </w:r>
      <w:r w:rsidR="002069DF">
        <w:rPr>
          <w:sz w:val="20"/>
          <w:szCs w:val="20"/>
        </w:rPr>
        <w:t xml:space="preserve">compassionate, effective, and holistic care </w:t>
      </w:r>
      <w:r w:rsidR="00180057">
        <w:rPr>
          <w:sz w:val="20"/>
          <w:szCs w:val="20"/>
        </w:rPr>
        <w:t xml:space="preserve">delivery. These changes have helped </w:t>
      </w:r>
      <w:r w:rsidR="002F15D2">
        <w:rPr>
          <w:sz w:val="20"/>
          <w:szCs w:val="20"/>
        </w:rPr>
        <w:t xml:space="preserve">to reduce stigma, promote social </w:t>
      </w:r>
      <w:r w:rsidR="00A54C68">
        <w:rPr>
          <w:sz w:val="20"/>
          <w:szCs w:val="20"/>
        </w:rPr>
        <w:t xml:space="preserve">inclusion, and support families affected </w:t>
      </w:r>
      <w:r w:rsidR="001A0D46">
        <w:rPr>
          <w:sz w:val="20"/>
          <w:szCs w:val="20"/>
        </w:rPr>
        <w:t xml:space="preserve">by dementia. However, challenges remain in ensuring </w:t>
      </w:r>
      <w:r w:rsidR="00D52DB1">
        <w:rPr>
          <w:sz w:val="20"/>
          <w:szCs w:val="20"/>
        </w:rPr>
        <w:t>consistent implementation of policies, addressing</w:t>
      </w:r>
      <w:r w:rsidR="00D1003C">
        <w:rPr>
          <w:sz w:val="20"/>
          <w:szCs w:val="20"/>
        </w:rPr>
        <w:t xml:space="preserve"> </w:t>
      </w:r>
      <w:r w:rsidR="00A10EA9">
        <w:rPr>
          <w:sz w:val="20"/>
          <w:szCs w:val="20"/>
        </w:rPr>
        <w:t>resource</w:t>
      </w:r>
      <w:r w:rsidR="00D1003C">
        <w:rPr>
          <w:sz w:val="20"/>
          <w:szCs w:val="20"/>
        </w:rPr>
        <w:t xml:space="preserve"> </w:t>
      </w:r>
      <w:r w:rsidR="00A7032A">
        <w:rPr>
          <w:sz w:val="20"/>
          <w:szCs w:val="20"/>
        </w:rPr>
        <w:t>constraints</w:t>
      </w:r>
      <w:r w:rsidR="00D1003C">
        <w:rPr>
          <w:sz w:val="20"/>
          <w:szCs w:val="20"/>
        </w:rPr>
        <w:t>, and sustaining impro</w:t>
      </w:r>
      <w:r w:rsidR="00A7032A">
        <w:rPr>
          <w:sz w:val="20"/>
          <w:szCs w:val="20"/>
        </w:rPr>
        <w:t>vements over time.</w:t>
      </w:r>
    </w:p>
    <w:p w14:paraId="51285408" w14:textId="77777777" w:rsidR="00C533C1" w:rsidRDefault="00C533C1">
      <w:pPr>
        <w:rPr>
          <w:sz w:val="20"/>
          <w:szCs w:val="20"/>
        </w:rPr>
      </w:pPr>
    </w:p>
    <w:p w14:paraId="2E1613F1" w14:textId="3BDA088D" w:rsidR="00C533C1" w:rsidRDefault="00C533C1">
      <w:pPr>
        <w:rPr>
          <w:b/>
          <w:bCs/>
          <w:sz w:val="40"/>
          <w:szCs w:val="40"/>
        </w:rPr>
      </w:pPr>
      <w:r w:rsidRPr="007A170C">
        <w:rPr>
          <w:b/>
          <w:bCs/>
          <w:sz w:val="40"/>
          <w:szCs w:val="40"/>
        </w:rPr>
        <w:t>Suggestions for further im</w:t>
      </w:r>
      <w:r w:rsidR="007A170C" w:rsidRPr="007A170C">
        <w:rPr>
          <w:b/>
          <w:bCs/>
          <w:sz w:val="40"/>
          <w:szCs w:val="40"/>
        </w:rPr>
        <w:t>provement</w:t>
      </w:r>
    </w:p>
    <w:p w14:paraId="4ADD51C0" w14:textId="77777777" w:rsidR="001172C0" w:rsidRPr="007A170C" w:rsidRDefault="001172C0">
      <w:pPr>
        <w:rPr>
          <w:b/>
          <w:bCs/>
          <w:sz w:val="40"/>
          <w:szCs w:val="40"/>
        </w:rPr>
      </w:pPr>
    </w:p>
    <w:p w14:paraId="521BFE54" w14:textId="742F5A51" w:rsidR="005C406A" w:rsidRPr="00F73801" w:rsidRDefault="007A170C">
      <w:pPr>
        <w:rPr>
          <w:b/>
          <w:bCs/>
          <w:sz w:val="28"/>
          <w:szCs w:val="28"/>
        </w:rPr>
      </w:pPr>
      <w:r w:rsidRPr="00F73801">
        <w:rPr>
          <w:b/>
          <w:bCs/>
          <w:sz w:val="28"/>
          <w:szCs w:val="28"/>
        </w:rPr>
        <w:t>SMART</w:t>
      </w:r>
      <w:r w:rsidR="00F73801" w:rsidRPr="00F73801">
        <w:rPr>
          <w:b/>
          <w:bCs/>
          <w:sz w:val="28"/>
          <w:szCs w:val="28"/>
        </w:rPr>
        <w:t xml:space="preserve"> Recommendations</w:t>
      </w:r>
    </w:p>
    <w:p w14:paraId="5E3F1551" w14:textId="28A5DC76" w:rsidR="005C406A" w:rsidRDefault="005608F7">
      <w:pPr>
        <w:rPr>
          <w:sz w:val="20"/>
          <w:szCs w:val="20"/>
        </w:rPr>
      </w:pPr>
      <w:r>
        <w:rPr>
          <w:sz w:val="20"/>
          <w:szCs w:val="20"/>
        </w:rPr>
        <w:t>To en</w:t>
      </w:r>
      <w:r w:rsidR="00904E6E">
        <w:rPr>
          <w:sz w:val="20"/>
          <w:szCs w:val="20"/>
        </w:rPr>
        <w:t>hance dementia care in care homes, implement</w:t>
      </w:r>
      <w:r w:rsidR="007A5207">
        <w:rPr>
          <w:sz w:val="20"/>
          <w:szCs w:val="20"/>
        </w:rPr>
        <w:t xml:space="preserve">ing specific, </w:t>
      </w:r>
      <w:r w:rsidR="000324A0">
        <w:rPr>
          <w:sz w:val="20"/>
          <w:szCs w:val="20"/>
        </w:rPr>
        <w:t>measurable</w:t>
      </w:r>
      <w:r w:rsidR="007A5207">
        <w:rPr>
          <w:sz w:val="20"/>
          <w:szCs w:val="20"/>
        </w:rPr>
        <w:t>, achievable</w:t>
      </w:r>
      <w:r w:rsidR="000324A0">
        <w:rPr>
          <w:sz w:val="20"/>
          <w:szCs w:val="20"/>
        </w:rPr>
        <w:t xml:space="preserve">, relevant, and </w:t>
      </w:r>
      <w:r w:rsidR="00A10EA9">
        <w:rPr>
          <w:sz w:val="20"/>
          <w:szCs w:val="20"/>
        </w:rPr>
        <w:t>time-bound</w:t>
      </w:r>
      <w:r w:rsidR="000324A0">
        <w:rPr>
          <w:sz w:val="20"/>
          <w:szCs w:val="20"/>
        </w:rPr>
        <w:t xml:space="preserve"> (SMART) s</w:t>
      </w:r>
      <w:r w:rsidR="00BD019C">
        <w:rPr>
          <w:sz w:val="20"/>
          <w:szCs w:val="20"/>
        </w:rPr>
        <w:t xml:space="preserve">trategies is essential. </w:t>
      </w:r>
      <w:r w:rsidR="000C4F85">
        <w:rPr>
          <w:sz w:val="20"/>
          <w:szCs w:val="20"/>
        </w:rPr>
        <w:t>R</w:t>
      </w:r>
      <w:r w:rsidR="00BD019C">
        <w:rPr>
          <w:sz w:val="20"/>
          <w:szCs w:val="20"/>
        </w:rPr>
        <w:t>egula</w:t>
      </w:r>
      <w:r w:rsidR="000C4F85">
        <w:rPr>
          <w:sz w:val="20"/>
          <w:szCs w:val="20"/>
        </w:rPr>
        <w:t>r staff training sessions on dementia care technique</w:t>
      </w:r>
      <w:r w:rsidR="00C8161E">
        <w:rPr>
          <w:sz w:val="20"/>
          <w:szCs w:val="20"/>
        </w:rPr>
        <w:t xml:space="preserve">s and communication skills are crucial. These sessions </w:t>
      </w:r>
      <w:r w:rsidR="00153F16">
        <w:rPr>
          <w:sz w:val="20"/>
          <w:szCs w:val="20"/>
        </w:rPr>
        <w:t>should cover topics such as understanding dementia</w:t>
      </w:r>
      <w:r w:rsidR="000332D2">
        <w:rPr>
          <w:sz w:val="20"/>
          <w:szCs w:val="20"/>
        </w:rPr>
        <w:t xml:space="preserve">, effective </w:t>
      </w:r>
      <w:r w:rsidR="00A10EA9">
        <w:rPr>
          <w:sz w:val="20"/>
          <w:szCs w:val="20"/>
        </w:rPr>
        <w:t>communication</w:t>
      </w:r>
      <w:r w:rsidR="000332D2">
        <w:rPr>
          <w:sz w:val="20"/>
          <w:szCs w:val="20"/>
        </w:rPr>
        <w:t xml:space="preserve"> strategies</w:t>
      </w:r>
      <w:r w:rsidR="00E31C43">
        <w:rPr>
          <w:sz w:val="20"/>
          <w:szCs w:val="20"/>
        </w:rPr>
        <w:t xml:space="preserve">, behaviour management </w:t>
      </w:r>
      <w:r w:rsidR="00C9735E">
        <w:rPr>
          <w:sz w:val="20"/>
          <w:szCs w:val="20"/>
        </w:rPr>
        <w:t>techniques, and person-centred care approaches (Fazio et al, 2018</w:t>
      </w:r>
      <w:r w:rsidR="009818DB">
        <w:rPr>
          <w:sz w:val="20"/>
          <w:szCs w:val="20"/>
        </w:rPr>
        <w:t xml:space="preserve">). By providing ongoing education and support, staff can enhance </w:t>
      </w:r>
      <w:r w:rsidR="005B2372">
        <w:rPr>
          <w:sz w:val="20"/>
          <w:szCs w:val="20"/>
        </w:rPr>
        <w:t>their knowledge and skills, ultimately</w:t>
      </w:r>
      <w:r w:rsidR="00C34F17">
        <w:rPr>
          <w:sz w:val="20"/>
          <w:szCs w:val="20"/>
        </w:rPr>
        <w:t xml:space="preserve"> improving the quality of care provided to resident</w:t>
      </w:r>
      <w:r w:rsidR="001172C0">
        <w:rPr>
          <w:sz w:val="20"/>
          <w:szCs w:val="20"/>
        </w:rPr>
        <w:t>s.</w:t>
      </w:r>
    </w:p>
    <w:p w14:paraId="430347CD" w14:textId="02E556AE" w:rsidR="001172C0" w:rsidRDefault="001172C0">
      <w:pPr>
        <w:rPr>
          <w:sz w:val="20"/>
          <w:szCs w:val="20"/>
        </w:rPr>
      </w:pPr>
      <w:r>
        <w:rPr>
          <w:sz w:val="20"/>
          <w:szCs w:val="20"/>
        </w:rPr>
        <w:t xml:space="preserve">Measuring the </w:t>
      </w:r>
      <w:r w:rsidR="00D66AA0">
        <w:rPr>
          <w:sz w:val="20"/>
          <w:szCs w:val="20"/>
        </w:rPr>
        <w:t>effecti</w:t>
      </w:r>
      <w:r w:rsidR="00CA06B2">
        <w:rPr>
          <w:sz w:val="20"/>
          <w:szCs w:val="20"/>
        </w:rPr>
        <w:t>veness of these training sessions and assessing adhe</w:t>
      </w:r>
      <w:r w:rsidR="001C4687">
        <w:rPr>
          <w:sz w:val="20"/>
          <w:szCs w:val="20"/>
        </w:rPr>
        <w:t>rence to person-centred care principles is vital</w:t>
      </w:r>
      <w:r w:rsidR="00DE23E8">
        <w:rPr>
          <w:sz w:val="20"/>
          <w:szCs w:val="20"/>
        </w:rPr>
        <w:t xml:space="preserve">. Conduction quarterly audits can help evaluate </w:t>
      </w:r>
      <w:r w:rsidR="002C410B">
        <w:rPr>
          <w:sz w:val="20"/>
          <w:szCs w:val="20"/>
        </w:rPr>
        <w:t>staff comp</w:t>
      </w:r>
      <w:r w:rsidR="00AB0911">
        <w:rPr>
          <w:sz w:val="20"/>
          <w:szCs w:val="20"/>
        </w:rPr>
        <w:t xml:space="preserve">etency </w:t>
      </w:r>
      <w:r w:rsidR="000A2883">
        <w:rPr>
          <w:sz w:val="20"/>
          <w:szCs w:val="20"/>
        </w:rPr>
        <w:t xml:space="preserve">and identify </w:t>
      </w:r>
      <w:r w:rsidR="00675AC4">
        <w:rPr>
          <w:sz w:val="20"/>
          <w:szCs w:val="20"/>
        </w:rPr>
        <w:t>area</w:t>
      </w:r>
      <w:r w:rsidR="00132644">
        <w:rPr>
          <w:sz w:val="20"/>
          <w:szCs w:val="20"/>
        </w:rPr>
        <w:t>s for improvement (Brooker &amp; Surr</w:t>
      </w:r>
      <w:r w:rsidR="00E4715A">
        <w:rPr>
          <w:sz w:val="20"/>
          <w:szCs w:val="20"/>
        </w:rPr>
        <w:t xml:space="preserve">, 2005). These audits </w:t>
      </w:r>
      <w:r w:rsidR="003C445F">
        <w:rPr>
          <w:sz w:val="20"/>
          <w:szCs w:val="20"/>
        </w:rPr>
        <w:t>should assess factors such as communication practices</w:t>
      </w:r>
      <w:r w:rsidR="003754E2">
        <w:rPr>
          <w:sz w:val="20"/>
          <w:szCs w:val="20"/>
        </w:rPr>
        <w:t xml:space="preserve">, resident engagement, and the implementation </w:t>
      </w:r>
      <w:r w:rsidR="00172F7E">
        <w:rPr>
          <w:sz w:val="20"/>
          <w:szCs w:val="20"/>
        </w:rPr>
        <w:t>of person-centred care approaches. By regu</w:t>
      </w:r>
      <w:r w:rsidR="00631FCA">
        <w:rPr>
          <w:sz w:val="20"/>
          <w:szCs w:val="20"/>
        </w:rPr>
        <w:t>larly monitoring progress</w:t>
      </w:r>
      <w:r w:rsidR="00C84291">
        <w:rPr>
          <w:sz w:val="20"/>
          <w:szCs w:val="20"/>
        </w:rPr>
        <w:t xml:space="preserve">, care </w:t>
      </w:r>
      <w:r w:rsidR="00D923FF">
        <w:rPr>
          <w:sz w:val="20"/>
          <w:szCs w:val="20"/>
        </w:rPr>
        <w:t>homes can ensure that staff remain aligned with best pract</w:t>
      </w:r>
      <w:r w:rsidR="00DA7B73">
        <w:rPr>
          <w:sz w:val="20"/>
          <w:szCs w:val="20"/>
        </w:rPr>
        <w:t xml:space="preserve">ices in dementia care. </w:t>
      </w:r>
      <w:r w:rsidR="00D35C4E">
        <w:rPr>
          <w:sz w:val="20"/>
          <w:szCs w:val="20"/>
        </w:rPr>
        <w:t>Establishing partnerships with local universit</w:t>
      </w:r>
      <w:r w:rsidR="00C71EEE">
        <w:rPr>
          <w:sz w:val="20"/>
          <w:szCs w:val="20"/>
        </w:rPr>
        <w:t>ies and healthcare organisations can provide</w:t>
      </w:r>
      <w:r w:rsidR="002256AC">
        <w:rPr>
          <w:sz w:val="20"/>
          <w:szCs w:val="20"/>
        </w:rPr>
        <w:t xml:space="preserve"> additional training opportunities for care </w:t>
      </w:r>
      <w:r w:rsidR="00A10EA9">
        <w:rPr>
          <w:sz w:val="20"/>
          <w:szCs w:val="20"/>
        </w:rPr>
        <w:t>home</w:t>
      </w:r>
      <w:r w:rsidR="002C44F6">
        <w:rPr>
          <w:sz w:val="20"/>
          <w:szCs w:val="20"/>
        </w:rPr>
        <w:t xml:space="preserve"> staff. Collaborating with academic inst</w:t>
      </w:r>
      <w:r w:rsidR="004C0189">
        <w:rPr>
          <w:sz w:val="20"/>
          <w:szCs w:val="20"/>
        </w:rPr>
        <w:t xml:space="preserve">itutions can </w:t>
      </w:r>
      <w:r w:rsidR="00A10EA9">
        <w:rPr>
          <w:sz w:val="20"/>
          <w:szCs w:val="20"/>
        </w:rPr>
        <w:t>facilitate</w:t>
      </w:r>
      <w:r w:rsidR="004C0189">
        <w:rPr>
          <w:sz w:val="20"/>
          <w:szCs w:val="20"/>
        </w:rPr>
        <w:t xml:space="preserve"> access </w:t>
      </w:r>
      <w:r w:rsidR="00410EA3">
        <w:rPr>
          <w:sz w:val="20"/>
          <w:szCs w:val="20"/>
        </w:rPr>
        <w:t>to</w:t>
      </w:r>
      <w:r w:rsidR="004C0189">
        <w:rPr>
          <w:sz w:val="20"/>
          <w:szCs w:val="20"/>
        </w:rPr>
        <w:t xml:space="preserve"> specialised training </w:t>
      </w:r>
      <w:r w:rsidR="007148EA">
        <w:rPr>
          <w:sz w:val="20"/>
          <w:szCs w:val="20"/>
        </w:rPr>
        <w:t xml:space="preserve">programmes, workshops, and resources tailored </w:t>
      </w:r>
      <w:r w:rsidR="000E735C">
        <w:rPr>
          <w:sz w:val="20"/>
          <w:szCs w:val="20"/>
        </w:rPr>
        <w:t>to the needs of dementia care providers</w:t>
      </w:r>
      <w:r w:rsidR="00EC1B64">
        <w:rPr>
          <w:sz w:val="20"/>
          <w:szCs w:val="20"/>
        </w:rPr>
        <w:t xml:space="preserve"> (ref)</w:t>
      </w:r>
      <w:r w:rsidR="00B077ED">
        <w:rPr>
          <w:sz w:val="20"/>
          <w:szCs w:val="20"/>
        </w:rPr>
        <w:t>by leveraging ex</w:t>
      </w:r>
      <w:r w:rsidR="00BB5566">
        <w:rPr>
          <w:sz w:val="20"/>
          <w:szCs w:val="20"/>
        </w:rPr>
        <w:t>ternal expertise and resources, care homes can en</w:t>
      </w:r>
      <w:r w:rsidR="000D65A3">
        <w:rPr>
          <w:sz w:val="20"/>
          <w:szCs w:val="20"/>
        </w:rPr>
        <w:t xml:space="preserve">hance staff development and promote continuous </w:t>
      </w:r>
      <w:r w:rsidR="00410EA3">
        <w:rPr>
          <w:sz w:val="20"/>
          <w:szCs w:val="20"/>
        </w:rPr>
        <w:t xml:space="preserve">learning. </w:t>
      </w:r>
    </w:p>
    <w:p w14:paraId="7C411295" w14:textId="6FB79BA7" w:rsidR="007C2518" w:rsidRPr="00B1498A" w:rsidRDefault="007C2518">
      <w:pPr>
        <w:rPr>
          <w:sz w:val="20"/>
          <w:szCs w:val="20"/>
        </w:rPr>
      </w:pPr>
      <w:r>
        <w:rPr>
          <w:sz w:val="20"/>
          <w:szCs w:val="20"/>
        </w:rPr>
        <w:t xml:space="preserve">Developing dementia-friendly design </w:t>
      </w:r>
      <w:r w:rsidR="00EA0583">
        <w:rPr>
          <w:sz w:val="20"/>
          <w:szCs w:val="20"/>
        </w:rPr>
        <w:t xml:space="preserve">guidelines for care home environments </w:t>
      </w:r>
      <w:r w:rsidR="00A10EA9">
        <w:rPr>
          <w:sz w:val="20"/>
          <w:szCs w:val="20"/>
        </w:rPr>
        <w:t>is</w:t>
      </w:r>
      <w:r w:rsidR="00EA0583">
        <w:rPr>
          <w:sz w:val="20"/>
          <w:szCs w:val="20"/>
        </w:rPr>
        <w:t xml:space="preserve"> </w:t>
      </w:r>
      <w:r w:rsidR="00A10EA9">
        <w:rPr>
          <w:sz w:val="20"/>
          <w:szCs w:val="20"/>
        </w:rPr>
        <w:t>another crucial initiative</w:t>
      </w:r>
      <w:r w:rsidR="00A93608">
        <w:rPr>
          <w:sz w:val="20"/>
          <w:szCs w:val="20"/>
        </w:rPr>
        <w:t xml:space="preserve">. These guidelines should focus on </w:t>
      </w:r>
      <w:r w:rsidR="00CF6BD6">
        <w:rPr>
          <w:sz w:val="20"/>
          <w:szCs w:val="20"/>
        </w:rPr>
        <w:t>enhancing safety, comfort, and accessibili</w:t>
      </w:r>
      <w:r w:rsidR="00252FA2">
        <w:rPr>
          <w:sz w:val="20"/>
          <w:szCs w:val="20"/>
        </w:rPr>
        <w:t>ty for residents with dementia</w:t>
      </w:r>
      <w:r w:rsidR="00897B7E">
        <w:rPr>
          <w:sz w:val="20"/>
          <w:szCs w:val="20"/>
        </w:rPr>
        <w:t xml:space="preserve"> (Day et al, 2019). </w:t>
      </w:r>
      <w:r w:rsidR="00AD29C2">
        <w:rPr>
          <w:sz w:val="20"/>
          <w:szCs w:val="20"/>
        </w:rPr>
        <w:t>I</w:t>
      </w:r>
      <w:r w:rsidR="00897B7E">
        <w:rPr>
          <w:sz w:val="20"/>
          <w:szCs w:val="20"/>
        </w:rPr>
        <w:t>ncorpor</w:t>
      </w:r>
      <w:r w:rsidR="00AD29C2">
        <w:rPr>
          <w:sz w:val="20"/>
          <w:szCs w:val="20"/>
        </w:rPr>
        <w:t xml:space="preserve">ating </w:t>
      </w:r>
      <w:r w:rsidR="00A10EA9">
        <w:rPr>
          <w:sz w:val="20"/>
          <w:szCs w:val="20"/>
        </w:rPr>
        <w:t>features</w:t>
      </w:r>
      <w:r w:rsidR="00AD29C2">
        <w:rPr>
          <w:sz w:val="20"/>
          <w:szCs w:val="20"/>
        </w:rPr>
        <w:t xml:space="preserve"> such as clear </w:t>
      </w:r>
      <w:r w:rsidR="00F72A51">
        <w:rPr>
          <w:sz w:val="20"/>
          <w:szCs w:val="20"/>
        </w:rPr>
        <w:t>signage, familiar object</w:t>
      </w:r>
      <w:r w:rsidR="005259A8">
        <w:rPr>
          <w:sz w:val="20"/>
          <w:szCs w:val="20"/>
        </w:rPr>
        <w:t>s, and calming spaces can help reduce confusio</w:t>
      </w:r>
      <w:r w:rsidR="00FF6282">
        <w:rPr>
          <w:sz w:val="20"/>
          <w:szCs w:val="20"/>
        </w:rPr>
        <w:t>n and agitation among residents, improving their overall quality of life.</w:t>
      </w:r>
      <w:r w:rsidR="00F848CC">
        <w:rPr>
          <w:sz w:val="20"/>
          <w:szCs w:val="20"/>
        </w:rPr>
        <w:t xml:space="preserve"> Creating </w:t>
      </w:r>
      <w:r w:rsidR="00DE2503">
        <w:rPr>
          <w:sz w:val="20"/>
          <w:szCs w:val="20"/>
        </w:rPr>
        <w:t xml:space="preserve">a timeline for the implementation </w:t>
      </w:r>
      <w:r w:rsidR="00985E1E">
        <w:rPr>
          <w:sz w:val="20"/>
          <w:szCs w:val="20"/>
        </w:rPr>
        <w:t xml:space="preserve">of community engagement initiatives, including </w:t>
      </w:r>
      <w:r w:rsidR="00F01F5F">
        <w:rPr>
          <w:sz w:val="20"/>
          <w:szCs w:val="20"/>
        </w:rPr>
        <w:t>dementia awareness ca</w:t>
      </w:r>
      <w:r w:rsidR="00CA4357">
        <w:rPr>
          <w:sz w:val="20"/>
          <w:szCs w:val="20"/>
        </w:rPr>
        <w:t>m</w:t>
      </w:r>
      <w:r w:rsidR="00F01F5F">
        <w:rPr>
          <w:sz w:val="20"/>
          <w:szCs w:val="20"/>
        </w:rPr>
        <w:t>pai</w:t>
      </w:r>
      <w:r w:rsidR="00CA4357">
        <w:rPr>
          <w:sz w:val="20"/>
          <w:szCs w:val="20"/>
        </w:rPr>
        <w:t>g</w:t>
      </w:r>
      <w:r w:rsidR="00F01F5F">
        <w:rPr>
          <w:sz w:val="20"/>
          <w:szCs w:val="20"/>
        </w:rPr>
        <w:t>ns and support</w:t>
      </w:r>
      <w:r w:rsidR="00CA4357">
        <w:rPr>
          <w:sz w:val="20"/>
          <w:szCs w:val="20"/>
        </w:rPr>
        <w:t xml:space="preserve"> services for families, is essential</w:t>
      </w:r>
      <w:r w:rsidR="00161A2E">
        <w:rPr>
          <w:sz w:val="20"/>
          <w:szCs w:val="20"/>
        </w:rPr>
        <w:t>. These initiatives can raise awareness about dementia</w:t>
      </w:r>
      <w:r w:rsidR="00824FC6">
        <w:rPr>
          <w:sz w:val="20"/>
          <w:szCs w:val="20"/>
        </w:rPr>
        <w:t xml:space="preserve">, reduce stigma, and </w:t>
      </w:r>
      <w:r w:rsidR="00824FC6">
        <w:rPr>
          <w:sz w:val="20"/>
          <w:szCs w:val="20"/>
        </w:rPr>
        <w:lastRenderedPageBreak/>
        <w:t>provide valuable</w:t>
      </w:r>
      <w:r w:rsidR="00941FAA">
        <w:rPr>
          <w:sz w:val="20"/>
          <w:szCs w:val="20"/>
        </w:rPr>
        <w:t xml:space="preserve"> resources and support to individuals affected by the disease</w:t>
      </w:r>
      <w:r w:rsidR="004C0599">
        <w:rPr>
          <w:sz w:val="20"/>
          <w:szCs w:val="20"/>
        </w:rPr>
        <w:t xml:space="preserve"> </w:t>
      </w:r>
      <w:r w:rsidR="00515BE3">
        <w:rPr>
          <w:sz w:val="20"/>
          <w:szCs w:val="20"/>
        </w:rPr>
        <w:t>(Alzheimer’s</w:t>
      </w:r>
      <w:r w:rsidR="004C0599">
        <w:rPr>
          <w:sz w:val="20"/>
          <w:szCs w:val="20"/>
        </w:rPr>
        <w:t xml:space="preserve"> Association, </w:t>
      </w:r>
      <w:r w:rsidR="006C79A3">
        <w:rPr>
          <w:sz w:val="20"/>
          <w:szCs w:val="20"/>
        </w:rPr>
        <w:t xml:space="preserve">2022). By establishing clear </w:t>
      </w:r>
      <w:r w:rsidR="00FD236E">
        <w:rPr>
          <w:sz w:val="20"/>
          <w:szCs w:val="20"/>
        </w:rPr>
        <w:t xml:space="preserve">timelines and milestones, care </w:t>
      </w:r>
      <w:r w:rsidR="007A38C3">
        <w:rPr>
          <w:sz w:val="20"/>
          <w:szCs w:val="20"/>
        </w:rPr>
        <w:t xml:space="preserve">homes can ensure </w:t>
      </w:r>
      <w:r w:rsidR="00812080">
        <w:rPr>
          <w:sz w:val="20"/>
          <w:szCs w:val="20"/>
        </w:rPr>
        <w:t>that engagement efforts are implemented eff</w:t>
      </w:r>
      <w:r w:rsidR="00515BE3">
        <w:rPr>
          <w:sz w:val="20"/>
          <w:szCs w:val="20"/>
        </w:rPr>
        <w:t>iciently and effectively.</w:t>
      </w:r>
    </w:p>
    <w:p w14:paraId="2D38C896" w14:textId="3B1CCD35" w:rsidR="00876E21" w:rsidRDefault="00515BE3">
      <w:pPr>
        <w:rPr>
          <w:sz w:val="20"/>
          <w:szCs w:val="20"/>
        </w:rPr>
      </w:pPr>
      <w:r>
        <w:rPr>
          <w:sz w:val="20"/>
          <w:szCs w:val="20"/>
        </w:rPr>
        <w:t>in conclu</w:t>
      </w:r>
      <w:r w:rsidR="00142DA9">
        <w:rPr>
          <w:sz w:val="20"/>
          <w:szCs w:val="20"/>
        </w:rPr>
        <w:t>sion, implementing SMART strategies</w:t>
      </w:r>
      <w:r w:rsidR="007F652B">
        <w:rPr>
          <w:sz w:val="20"/>
          <w:szCs w:val="20"/>
        </w:rPr>
        <w:t xml:space="preserve"> such as regular staff training sessions, ongoing </w:t>
      </w:r>
      <w:r w:rsidR="0070323A">
        <w:rPr>
          <w:sz w:val="20"/>
          <w:szCs w:val="20"/>
        </w:rPr>
        <w:t>competency assessment, partnershi</w:t>
      </w:r>
      <w:r w:rsidR="00435B4D">
        <w:rPr>
          <w:sz w:val="20"/>
          <w:szCs w:val="20"/>
        </w:rPr>
        <w:t>ps with external organisations, dementia-friendly</w:t>
      </w:r>
      <w:r w:rsidR="00C87E70">
        <w:rPr>
          <w:sz w:val="20"/>
          <w:szCs w:val="20"/>
        </w:rPr>
        <w:t xml:space="preserve"> design guidelines, and community engagement</w:t>
      </w:r>
      <w:r w:rsidR="003746CB">
        <w:rPr>
          <w:sz w:val="20"/>
          <w:szCs w:val="20"/>
        </w:rPr>
        <w:t xml:space="preserve"> initiatives can significantly improve </w:t>
      </w:r>
      <w:r w:rsidR="00891029">
        <w:rPr>
          <w:sz w:val="20"/>
          <w:szCs w:val="20"/>
        </w:rPr>
        <w:t>dementia care in care homes. By prioritising education, collaborat</w:t>
      </w:r>
      <w:r w:rsidR="00E24BB4">
        <w:rPr>
          <w:sz w:val="20"/>
          <w:szCs w:val="20"/>
        </w:rPr>
        <w:t>ion, and innovation, care homes can enhance</w:t>
      </w:r>
      <w:r w:rsidR="00D30571">
        <w:rPr>
          <w:sz w:val="20"/>
          <w:szCs w:val="20"/>
        </w:rPr>
        <w:t xml:space="preserve"> the well-being and quality of life of residents living with </w:t>
      </w:r>
      <w:r w:rsidR="00B655C2">
        <w:rPr>
          <w:sz w:val="20"/>
          <w:szCs w:val="20"/>
        </w:rPr>
        <w:t>dementia.</w:t>
      </w:r>
    </w:p>
    <w:p w14:paraId="299348ED" w14:textId="77777777" w:rsidR="00EA1A07" w:rsidRDefault="00EA1A07">
      <w:pPr>
        <w:rPr>
          <w:sz w:val="20"/>
          <w:szCs w:val="20"/>
        </w:rPr>
      </w:pPr>
    </w:p>
    <w:p w14:paraId="3D8251BB" w14:textId="77777777" w:rsidR="00EA1A07" w:rsidRDefault="00EA1A07">
      <w:pPr>
        <w:rPr>
          <w:sz w:val="20"/>
          <w:szCs w:val="20"/>
        </w:rPr>
      </w:pPr>
    </w:p>
    <w:p w14:paraId="76C101B1" w14:textId="46A82F2B" w:rsidR="00EA1A07" w:rsidRDefault="00EA1A07">
      <w:pPr>
        <w:rPr>
          <w:b/>
          <w:bCs/>
          <w:sz w:val="40"/>
          <w:szCs w:val="40"/>
        </w:rPr>
      </w:pPr>
      <w:r w:rsidRPr="00EA1A07">
        <w:rPr>
          <w:b/>
          <w:bCs/>
          <w:sz w:val="40"/>
          <w:szCs w:val="40"/>
        </w:rPr>
        <w:t xml:space="preserve">Conclusion </w:t>
      </w:r>
    </w:p>
    <w:p w14:paraId="5BB8B200" w14:textId="03947F21" w:rsidR="00EA1A07" w:rsidRDefault="00E542E6">
      <w:pPr>
        <w:rPr>
          <w:sz w:val="20"/>
          <w:szCs w:val="20"/>
        </w:rPr>
      </w:pPr>
      <w:r w:rsidRPr="00E542E6">
        <w:rPr>
          <w:sz w:val="20"/>
          <w:szCs w:val="20"/>
        </w:rPr>
        <w:t>In conclusion</w:t>
      </w:r>
      <w:r w:rsidR="001A65BB">
        <w:rPr>
          <w:sz w:val="20"/>
          <w:szCs w:val="20"/>
        </w:rPr>
        <w:t xml:space="preserve">, the changes in dementia </w:t>
      </w:r>
      <w:r w:rsidR="00B524EF">
        <w:rPr>
          <w:sz w:val="20"/>
          <w:szCs w:val="20"/>
        </w:rPr>
        <w:t xml:space="preserve">care within Swansea’s community care homes over the </w:t>
      </w:r>
      <w:r w:rsidR="00A64CE9">
        <w:rPr>
          <w:sz w:val="20"/>
          <w:szCs w:val="20"/>
        </w:rPr>
        <w:t>past have been largely positive, dri</w:t>
      </w:r>
      <w:r w:rsidR="004368CA">
        <w:rPr>
          <w:sz w:val="20"/>
          <w:szCs w:val="20"/>
        </w:rPr>
        <w:t>ven by a shift towards person-centred</w:t>
      </w:r>
      <w:r w:rsidR="003C4297">
        <w:rPr>
          <w:sz w:val="20"/>
          <w:szCs w:val="20"/>
        </w:rPr>
        <w:t xml:space="preserve"> approaches, increased staff training</w:t>
      </w:r>
      <w:r w:rsidR="00C049D1">
        <w:rPr>
          <w:sz w:val="20"/>
          <w:szCs w:val="20"/>
        </w:rPr>
        <w:t>, and community engagement initiatives. These cha</w:t>
      </w:r>
      <w:r w:rsidR="00CD4158">
        <w:rPr>
          <w:sz w:val="20"/>
          <w:szCs w:val="20"/>
        </w:rPr>
        <w:t xml:space="preserve">nges have enhanced the quality of care and quality of life for </w:t>
      </w:r>
      <w:r w:rsidR="00B5538E">
        <w:rPr>
          <w:sz w:val="20"/>
          <w:szCs w:val="20"/>
        </w:rPr>
        <w:t>patients with dementia, promoting</w:t>
      </w:r>
      <w:r w:rsidR="000974AE">
        <w:rPr>
          <w:sz w:val="20"/>
          <w:szCs w:val="20"/>
        </w:rPr>
        <w:t xml:space="preserve"> autonomy, dignity, and social inclusion</w:t>
      </w:r>
      <w:r w:rsidR="008678FA">
        <w:rPr>
          <w:sz w:val="20"/>
          <w:szCs w:val="20"/>
        </w:rPr>
        <w:t>. However, ongoing efforts are needed to address</w:t>
      </w:r>
      <w:r w:rsidR="007B2378">
        <w:rPr>
          <w:sz w:val="20"/>
          <w:szCs w:val="20"/>
        </w:rPr>
        <w:t xml:space="preserve"> challenges such as resource constraints </w:t>
      </w:r>
      <w:r w:rsidR="00F21A50">
        <w:rPr>
          <w:sz w:val="20"/>
          <w:szCs w:val="20"/>
        </w:rPr>
        <w:t>and ensure the sustainability of improvement</w:t>
      </w:r>
      <w:r w:rsidR="000A006C">
        <w:rPr>
          <w:sz w:val="20"/>
          <w:szCs w:val="20"/>
        </w:rPr>
        <w:t>. By implementing SMART reco</w:t>
      </w:r>
      <w:r w:rsidR="0089221D">
        <w:rPr>
          <w:sz w:val="20"/>
          <w:szCs w:val="20"/>
        </w:rPr>
        <w:t>mmendations and fostering a culture of contin</w:t>
      </w:r>
      <w:r w:rsidR="00A724E9">
        <w:rPr>
          <w:sz w:val="20"/>
          <w:szCs w:val="20"/>
        </w:rPr>
        <w:t>uous improvement, Swansea future enhance dementia care in its communit</w:t>
      </w:r>
      <w:r w:rsidR="004C708A">
        <w:rPr>
          <w:sz w:val="20"/>
          <w:szCs w:val="20"/>
        </w:rPr>
        <w:t xml:space="preserve">y care homes and support the well-being of individuals </w:t>
      </w:r>
      <w:r w:rsidR="0005545C">
        <w:rPr>
          <w:sz w:val="20"/>
          <w:szCs w:val="20"/>
        </w:rPr>
        <w:t>affected by dementia.</w:t>
      </w:r>
    </w:p>
    <w:p w14:paraId="11BC5F77" w14:textId="7BF98595" w:rsidR="00A76126" w:rsidRDefault="00A76126">
      <w:pPr>
        <w:rPr>
          <w:rFonts w:eastAsia="Times New Roman"/>
        </w:rPr>
      </w:pPr>
      <w:bookmarkStart w:id="0" w:name="_Hlk162199768"/>
    </w:p>
    <w:bookmarkEnd w:id="0"/>
    <w:p w14:paraId="5D55021D" w14:textId="6050AAFC" w:rsidR="00A76126" w:rsidRDefault="00A76126">
      <w:pPr>
        <w:rPr>
          <w:sz w:val="20"/>
          <w:szCs w:val="20"/>
        </w:rPr>
      </w:pPr>
    </w:p>
    <w:p w14:paraId="09BF055B" w14:textId="77777777" w:rsidR="00A76126" w:rsidRDefault="00A76126">
      <w:pPr>
        <w:rPr>
          <w:sz w:val="20"/>
          <w:szCs w:val="20"/>
        </w:rPr>
      </w:pPr>
    </w:p>
    <w:p w14:paraId="45C37D33" w14:textId="77777777" w:rsidR="00A76126" w:rsidRDefault="00A76126">
      <w:pPr>
        <w:rPr>
          <w:sz w:val="20"/>
          <w:szCs w:val="20"/>
        </w:rPr>
      </w:pPr>
    </w:p>
    <w:p w14:paraId="58DEA304" w14:textId="4A7CF7BC" w:rsidR="00A76126" w:rsidRDefault="00A76126">
      <w:pPr>
        <w:rPr>
          <w:b/>
          <w:bCs/>
          <w:sz w:val="40"/>
          <w:szCs w:val="40"/>
        </w:rPr>
      </w:pPr>
      <w:r w:rsidRPr="00A76126">
        <w:rPr>
          <w:b/>
          <w:bCs/>
          <w:sz w:val="40"/>
          <w:szCs w:val="40"/>
        </w:rPr>
        <w:t xml:space="preserve">References </w:t>
      </w:r>
    </w:p>
    <w:p w14:paraId="37851404" w14:textId="296693EC" w:rsidR="003F1082" w:rsidRDefault="00922016">
      <w:pPr>
        <w:rPr>
          <w:sz w:val="20"/>
          <w:szCs w:val="20"/>
        </w:rPr>
      </w:pPr>
      <w:r w:rsidRPr="00922016">
        <w:rPr>
          <w:sz w:val="20"/>
          <w:szCs w:val="20"/>
        </w:rPr>
        <w:t xml:space="preserve">ADASS </w:t>
      </w:r>
      <w:r w:rsidR="004A095A" w:rsidRPr="00922016">
        <w:rPr>
          <w:sz w:val="20"/>
          <w:szCs w:val="20"/>
        </w:rPr>
        <w:t>(</w:t>
      </w:r>
      <w:r w:rsidR="004A095A">
        <w:rPr>
          <w:sz w:val="20"/>
          <w:szCs w:val="20"/>
        </w:rPr>
        <w:t>Association</w:t>
      </w:r>
      <w:r w:rsidR="00FB471B">
        <w:rPr>
          <w:sz w:val="20"/>
          <w:szCs w:val="20"/>
        </w:rPr>
        <w:t xml:space="preserve"> of Directors of Adult</w:t>
      </w:r>
      <w:r w:rsidR="00F71229">
        <w:rPr>
          <w:sz w:val="20"/>
          <w:szCs w:val="20"/>
        </w:rPr>
        <w:t xml:space="preserve"> Social </w:t>
      </w:r>
      <w:r w:rsidR="00DF725C">
        <w:rPr>
          <w:sz w:val="20"/>
          <w:szCs w:val="20"/>
        </w:rPr>
        <w:t>S</w:t>
      </w:r>
      <w:r w:rsidR="00F71229">
        <w:rPr>
          <w:sz w:val="20"/>
          <w:szCs w:val="20"/>
        </w:rPr>
        <w:t>ervices</w:t>
      </w:r>
      <w:r w:rsidR="00DF725C">
        <w:rPr>
          <w:sz w:val="20"/>
          <w:szCs w:val="20"/>
        </w:rPr>
        <w:t>) (2014)</w:t>
      </w:r>
      <w:r w:rsidR="00513E57">
        <w:rPr>
          <w:sz w:val="20"/>
          <w:szCs w:val="20"/>
        </w:rPr>
        <w:t xml:space="preserve"> ADASS budget survey</w:t>
      </w:r>
      <w:r w:rsidR="009E6233">
        <w:rPr>
          <w:sz w:val="20"/>
          <w:szCs w:val="20"/>
        </w:rPr>
        <w:t xml:space="preserve"> </w:t>
      </w:r>
      <w:r w:rsidR="00754D2F">
        <w:rPr>
          <w:sz w:val="20"/>
          <w:szCs w:val="20"/>
        </w:rPr>
        <w:t>report 2014</w:t>
      </w:r>
      <w:r w:rsidR="009E6233">
        <w:rPr>
          <w:sz w:val="20"/>
          <w:szCs w:val="20"/>
        </w:rPr>
        <w:t xml:space="preserve">: </w:t>
      </w:r>
      <w:r w:rsidR="00B1031D">
        <w:rPr>
          <w:sz w:val="20"/>
          <w:szCs w:val="20"/>
        </w:rPr>
        <w:t xml:space="preserve">Final. Available online </w:t>
      </w:r>
      <w:r w:rsidR="002F463F">
        <w:rPr>
          <w:sz w:val="20"/>
          <w:szCs w:val="20"/>
        </w:rPr>
        <w:t xml:space="preserve">via </w:t>
      </w:r>
      <w:hyperlink r:id="rId6" w:history="1">
        <w:r w:rsidR="00D473FE" w:rsidRPr="00E80F84">
          <w:rPr>
            <w:rStyle w:val="Hyperlink"/>
            <w:sz w:val="20"/>
            <w:szCs w:val="20"/>
          </w:rPr>
          <w:t>www.adass.org.uk/</w:t>
        </w:r>
      </w:hyperlink>
      <w:r w:rsidR="00D473FE">
        <w:rPr>
          <w:sz w:val="20"/>
          <w:szCs w:val="20"/>
        </w:rPr>
        <w:t>adass</w:t>
      </w:r>
      <w:r w:rsidR="004A095A">
        <w:rPr>
          <w:sz w:val="20"/>
          <w:szCs w:val="20"/>
        </w:rPr>
        <w:t>-</w:t>
      </w:r>
      <w:r w:rsidR="00D473FE">
        <w:rPr>
          <w:sz w:val="20"/>
          <w:szCs w:val="20"/>
        </w:rPr>
        <w:t>budget</w:t>
      </w:r>
      <w:r w:rsidR="00A204E0">
        <w:rPr>
          <w:sz w:val="20"/>
          <w:szCs w:val="20"/>
        </w:rPr>
        <w:t xml:space="preserve"> survey_ 2014 (</w:t>
      </w:r>
      <w:r w:rsidR="00D6440B">
        <w:rPr>
          <w:sz w:val="20"/>
          <w:szCs w:val="20"/>
        </w:rPr>
        <w:t>accessed</w:t>
      </w:r>
      <w:r w:rsidR="00A93510">
        <w:rPr>
          <w:sz w:val="20"/>
          <w:szCs w:val="20"/>
        </w:rPr>
        <w:t xml:space="preserve"> 18/07/2014).</w:t>
      </w:r>
    </w:p>
    <w:p w14:paraId="0E85C7A5" w14:textId="77777777" w:rsidR="009D20BC" w:rsidRPr="00922016" w:rsidRDefault="009D20BC">
      <w:pPr>
        <w:rPr>
          <w:sz w:val="20"/>
          <w:szCs w:val="20"/>
        </w:rPr>
      </w:pPr>
    </w:p>
    <w:p w14:paraId="3286DBD3" w14:textId="6CCB3F79" w:rsidR="003F1082" w:rsidRPr="009D20BC" w:rsidRDefault="009D20BC">
      <w:pPr>
        <w:rPr>
          <w:sz w:val="20"/>
          <w:szCs w:val="20"/>
        </w:rPr>
      </w:pPr>
      <w:r w:rsidRPr="009D20BC">
        <w:rPr>
          <w:sz w:val="20"/>
          <w:szCs w:val="20"/>
        </w:rPr>
        <w:t>B</w:t>
      </w:r>
      <w:r w:rsidR="00754D2F" w:rsidRPr="009D20BC">
        <w:rPr>
          <w:sz w:val="20"/>
          <w:szCs w:val="20"/>
        </w:rPr>
        <w:t>aggot, R</w:t>
      </w:r>
      <w:r w:rsidR="00F41B1F" w:rsidRPr="009D20BC">
        <w:rPr>
          <w:sz w:val="20"/>
          <w:szCs w:val="20"/>
        </w:rPr>
        <w:t xml:space="preserve">. (2004) </w:t>
      </w:r>
      <w:r w:rsidR="00F41B1F" w:rsidRPr="009D20BC">
        <w:rPr>
          <w:i/>
          <w:iCs/>
          <w:sz w:val="20"/>
          <w:szCs w:val="20"/>
        </w:rPr>
        <w:t xml:space="preserve">Health and healthcare </w:t>
      </w:r>
      <w:r w:rsidR="000E0075" w:rsidRPr="009D20BC">
        <w:rPr>
          <w:i/>
          <w:iCs/>
          <w:sz w:val="20"/>
          <w:szCs w:val="20"/>
        </w:rPr>
        <w:t>in Britain</w:t>
      </w:r>
      <w:r w:rsidR="000E0075" w:rsidRPr="009D20BC">
        <w:rPr>
          <w:sz w:val="20"/>
          <w:szCs w:val="20"/>
        </w:rPr>
        <w:t xml:space="preserve"> (</w:t>
      </w:r>
      <w:r w:rsidRPr="009D20BC">
        <w:rPr>
          <w:sz w:val="20"/>
          <w:szCs w:val="20"/>
        </w:rPr>
        <w:t>3rd</w:t>
      </w:r>
      <w:r w:rsidR="000E0075" w:rsidRPr="009D20BC">
        <w:rPr>
          <w:sz w:val="20"/>
          <w:szCs w:val="20"/>
        </w:rPr>
        <w:t xml:space="preserve"> edn</w:t>
      </w:r>
      <w:r w:rsidR="00884BC0" w:rsidRPr="009D20BC">
        <w:rPr>
          <w:sz w:val="20"/>
          <w:szCs w:val="20"/>
        </w:rPr>
        <w:t>), Basingstoke: Palgrave</w:t>
      </w:r>
      <w:r w:rsidRPr="009D20BC">
        <w:rPr>
          <w:sz w:val="20"/>
          <w:szCs w:val="20"/>
        </w:rPr>
        <w:t>.</w:t>
      </w:r>
    </w:p>
    <w:p w14:paraId="30838E2B" w14:textId="77777777" w:rsidR="003F1082" w:rsidRPr="009D20BC" w:rsidRDefault="003F1082">
      <w:pPr>
        <w:rPr>
          <w:sz w:val="20"/>
          <w:szCs w:val="20"/>
        </w:rPr>
      </w:pPr>
    </w:p>
    <w:p w14:paraId="7541161C" w14:textId="6D22EBF2" w:rsidR="003F1082" w:rsidRPr="00366B00" w:rsidRDefault="009D20BC">
      <w:pPr>
        <w:rPr>
          <w:sz w:val="20"/>
          <w:szCs w:val="20"/>
        </w:rPr>
      </w:pPr>
      <w:r w:rsidRPr="00366B00">
        <w:rPr>
          <w:sz w:val="20"/>
          <w:szCs w:val="20"/>
        </w:rPr>
        <w:t>Bar</w:t>
      </w:r>
      <w:r w:rsidR="000C4D04">
        <w:rPr>
          <w:sz w:val="20"/>
          <w:szCs w:val="20"/>
        </w:rPr>
        <w:t>cley, P. (1982) Social</w:t>
      </w:r>
      <w:r w:rsidR="00293C84">
        <w:rPr>
          <w:sz w:val="20"/>
          <w:szCs w:val="20"/>
        </w:rPr>
        <w:t xml:space="preserve"> workers: </w:t>
      </w:r>
      <w:r w:rsidR="00293C84" w:rsidRPr="00EC3946">
        <w:rPr>
          <w:i/>
          <w:iCs/>
          <w:sz w:val="20"/>
          <w:szCs w:val="20"/>
        </w:rPr>
        <w:t xml:space="preserve">Their role and </w:t>
      </w:r>
      <w:r w:rsidR="005B0216" w:rsidRPr="00EC3946">
        <w:rPr>
          <w:i/>
          <w:iCs/>
          <w:sz w:val="20"/>
          <w:szCs w:val="20"/>
        </w:rPr>
        <w:t>tasks (The Barkley</w:t>
      </w:r>
      <w:r w:rsidR="009271BE" w:rsidRPr="00EC3946">
        <w:rPr>
          <w:i/>
          <w:iCs/>
          <w:sz w:val="20"/>
          <w:szCs w:val="20"/>
        </w:rPr>
        <w:t xml:space="preserve"> Report</w:t>
      </w:r>
      <w:r w:rsidR="009271BE">
        <w:rPr>
          <w:sz w:val="20"/>
          <w:szCs w:val="20"/>
        </w:rPr>
        <w:t>), London:</w:t>
      </w:r>
      <w:r w:rsidR="00202E59">
        <w:rPr>
          <w:sz w:val="20"/>
          <w:szCs w:val="20"/>
        </w:rPr>
        <w:t xml:space="preserve"> Bedford Square Press.</w:t>
      </w:r>
    </w:p>
    <w:p w14:paraId="178E4781" w14:textId="620AA801" w:rsidR="001B6D29" w:rsidRDefault="00DF789A">
      <w:pPr>
        <w:rPr>
          <w:sz w:val="20"/>
          <w:szCs w:val="20"/>
        </w:rPr>
      </w:pPr>
      <w:r w:rsidRPr="006B2D91">
        <w:rPr>
          <w:sz w:val="20"/>
          <w:szCs w:val="20"/>
        </w:rPr>
        <w:t>Abel</w:t>
      </w:r>
      <w:r>
        <w:rPr>
          <w:sz w:val="20"/>
          <w:szCs w:val="20"/>
        </w:rPr>
        <w:t xml:space="preserve">-Smith, </w:t>
      </w:r>
      <w:r w:rsidR="00EE7E4C">
        <w:rPr>
          <w:sz w:val="20"/>
          <w:szCs w:val="20"/>
        </w:rPr>
        <w:t>B. (1960</w:t>
      </w:r>
      <w:r w:rsidR="00EE7E4C" w:rsidRPr="00C701AD">
        <w:rPr>
          <w:i/>
          <w:iCs/>
          <w:sz w:val="20"/>
          <w:szCs w:val="20"/>
        </w:rPr>
        <w:t xml:space="preserve">) A history of the </w:t>
      </w:r>
      <w:r w:rsidR="00DD29D5" w:rsidRPr="00C701AD">
        <w:rPr>
          <w:i/>
          <w:iCs/>
          <w:sz w:val="20"/>
          <w:szCs w:val="20"/>
        </w:rPr>
        <w:t xml:space="preserve">nursing </w:t>
      </w:r>
      <w:r w:rsidR="00966E2C" w:rsidRPr="00C701AD">
        <w:rPr>
          <w:i/>
          <w:iCs/>
          <w:sz w:val="20"/>
          <w:szCs w:val="20"/>
        </w:rPr>
        <w:t>profession</w:t>
      </w:r>
      <w:r w:rsidR="00CC1595">
        <w:rPr>
          <w:sz w:val="20"/>
          <w:szCs w:val="20"/>
        </w:rPr>
        <w:t>, London:</w:t>
      </w:r>
      <w:r w:rsidR="00C701AD">
        <w:rPr>
          <w:sz w:val="20"/>
          <w:szCs w:val="20"/>
        </w:rPr>
        <w:t xml:space="preserve"> Heinemann.</w:t>
      </w:r>
    </w:p>
    <w:p w14:paraId="4BFC140A" w14:textId="77777777" w:rsidR="00C73F3D" w:rsidRDefault="00C73F3D">
      <w:pPr>
        <w:rPr>
          <w:sz w:val="20"/>
          <w:szCs w:val="20"/>
        </w:rPr>
      </w:pPr>
    </w:p>
    <w:p w14:paraId="7EC379EC" w14:textId="40B99667" w:rsidR="00EC3946" w:rsidRDefault="00FE6385">
      <w:pPr>
        <w:rPr>
          <w:sz w:val="20"/>
          <w:szCs w:val="20"/>
        </w:rPr>
      </w:pPr>
      <w:r>
        <w:rPr>
          <w:sz w:val="20"/>
          <w:szCs w:val="20"/>
        </w:rPr>
        <w:t>Barnes, M. and Bennett, G</w:t>
      </w:r>
      <w:r w:rsidR="00263E30">
        <w:rPr>
          <w:sz w:val="20"/>
          <w:szCs w:val="20"/>
        </w:rPr>
        <w:t>. (1998) “Fail Bod</w:t>
      </w:r>
      <w:r w:rsidR="00215BF0">
        <w:rPr>
          <w:sz w:val="20"/>
          <w:szCs w:val="20"/>
        </w:rPr>
        <w:t xml:space="preserve">ies, courageous voices, </w:t>
      </w:r>
      <w:r w:rsidR="00A10EA9">
        <w:rPr>
          <w:sz w:val="20"/>
          <w:szCs w:val="20"/>
        </w:rPr>
        <w:t>Older People Influencing Community Care</w:t>
      </w:r>
      <w:r w:rsidR="00B71BD7">
        <w:rPr>
          <w:sz w:val="20"/>
          <w:szCs w:val="20"/>
        </w:rPr>
        <w:t xml:space="preserve">”, </w:t>
      </w:r>
      <w:r w:rsidR="00B71BD7" w:rsidRPr="00C51E6E">
        <w:rPr>
          <w:i/>
          <w:iCs/>
          <w:sz w:val="20"/>
          <w:szCs w:val="20"/>
        </w:rPr>
        <w:t>Healt</w:t>
      </w:r>
      <w:r w:rsidR="00627482" w:rsidRPr="00C51E6E">
        <w:rPr>
          <w:i/>
          <w:iCs/>
          <w:sz w:val="20"/>
          <w:szCs w:val="20"/>
        </w:rPr>
        <w:t>h and Social Care in the Community</w:t>
      </w:r>
      <w:r w:rsidR="00627482">
        <w:rPr>
          <w:sz w:val="20"/>
          <w:szCs w:val="20"/>
        </w:rPr>
        <w:t>, V</w:t>
      </w:r>
      <w:r w:rsidR="00EF4A68">
        <w:rPr>
          <w:sz w:val="20"/>
          <w:szCs w:val="20"/>
        </w:rPr>
        <w:t>ol 6, no 2, pp 102-11.</w:t>
      </w:r>
    </w:p>
    <w:p w14:paraId="3F52271B" w14:textId="77777777" w:rsidR="00C73F3D" w:rsidRDefault="00C73F3D">
      <w:pPr>
        <w:rPr>
          <w:sz w:val="20"/>
          <w:szCs w:val="20"/>
        </w:rPr>
      </w:pPr>
    </w:p>
    <w:p w14:paraId="01A94C75" w14:textId="3465F32A" w:rsidR="003F1082" w:rsidRDefault="00981214">
      <w:pPr>
        <w:rPr>
          <w:sz w:val="20"/>
          <w:szCs w:val="20"/>
        </w:rPr>
      </w:pPr>
      <w:r>
        <w:rPr>
          <w:sz w:val="20"/>
          <w:szCs w:val="20"/>
        </w:rPr>
        <w:t>B</w:t>
      </w:r>
      <w:r w:rsidR="00115ACB">
        <w:rPr>
          <w:sz w:val="20"/>
          <w:szCs w:val="20"/>
        </w:rPr>
        <w:t>arratt</w:t>
      </w:r>
      <w:r>
        <w:rPr>
          <w:sz w:val="20"/>
          <w:szCs w:val="20"/>
        </w:rPr>
        <w:t xml:space="preserve">, G., </w:t>
      </w:r>
      <w:r w:rsidR="005C2A6A">
        <w:rPr>
          <w:sz w:val="20"/>
          <w:szCs w:val="20"/>
        </w:rPr>
        <w:t>Sellman, D. and Thomas</w:t>
      </w:r>
      <w:r w:rsidR="00B732C4">
        <w:rPr>
          <w:sz w:val="20"/>
          <w:szCs w:val="20"/>
        </w:rPr>
        <w:t>, J. (eds) (2005)</w:t>
      </w:r>
      <w:r w:rsidR="00BF58EE">
        <w:rPr>
          <w:sz w:val="20"/>
          <w:szCs w:val="20"/>
        </w:rPr>
        <w:t xml:space="preserve"> </w:t>
      </w:r>
      <w:r w:rsidR="00BF58EE" w:rsidRPr="00392D62">
        <w:rPr>
          <w:i/>
          <w:iCs/>
          <w:sz w:val="20"/>
          <w:szCs w:val="20"/>
        </w:rPr>
        <w:t>International working in health and social care</w:t>
      </w:r>
      <w:r w:rsidR="000937E5" w:rsidRPr="00392D62">
        <w:rPr>
          <w:i/>
          <w:iCs/>
          <w:sz w:val="20"/>
          <w:szCs w:val="20"/>
        </w:rPr>
        <w:t>,</w:t>
      </w:r>
      <w:r w:rsidR="000937E5">
        <w:rPr>
          <w:sz w:val="20"/>
          <w:szCs w:val="20"/>
        </w:rPr>
        <w:t xml:space="preserve"> </w:t>
      </w:r>
      <w:r w:rsidR="00392D62">
        <w:rPr>
          <w:sz w:val="20"/>
          <w:szCs w:val="20"/>
        </w:rPr>
        <w:t>Basingstoke; Palgrave.</w:t>
      </w:r>
    </w:p>
    <w:p w14:paraId="11FDFCDD" w14:textId="77777777" w:rsidR="00AC3C30" w:rsidRDefault="00AC3C30">
      <w:pPr>
        <w:rPr>
          <w:sz w:val="20"/>
          <w:szCs w:val="20"/>
        </w:rPr>
      </w:pPr>
    </w:p>
    <w:p w14:paraId="79B17DE5" w14:textId="3D097F76" w:rsidR="00392D62" w:rsidRDefault="00D26F13">
      <w:pPr>
        <w:rPr>
          <w:sz w:val="20"/>
          <w:szCs w:val="20"/>
        </w:rPr>
      </w:pPr>
      <w:r>
        <w:rPr>
          <w:sz w:val="20"/>
          <w:szCs w:val="20"/>
        </w:rPr>
        <w:t>Beat</w:t>
      </w:r>
      <w:r w:rsidR="009C348D">
        <w:rPr>
          <w:sz w:val="20"/>
          <w:szCs w:val="20"/>
        </w:rPr>
        <w:t>tie,</w:t>
      </w:r>
      <w:r w:rsidR="00255E3F">
        <w:rPr>
          <w:sz w:val="20"/>
          <w:szCs w:val="20"/>
        </w:rPr>
        <w:t xml:space="preserve"> A</w:t>
      </w:r>
      <w:r w:rsidR="00B84454">
        <w:rPr>
          <w:sz w:val="20"/>
          <w:szCs w:val="20"/>
        </w:rPr>
        <w:t>. et al (2005) “”</w:t>
      </w:r>
      <w:r w:rsidR="008156C9">
        <w:rPr>
          <w:sz w:val="20"/>
          <w:szCs w:val="20"/>
        </w:rPr>
        <w:t xml:space="preserve"> They don’t quite fit the way </w:t>
      </w:r>
      <w:r w:rsidR="00FE48CE">
        <w:rPr>
          <w:sz w:val="20"/>
          <w:szCs w:val="20"/>
        </w:rPr>
        <w:t>we organise our services”</w:t>
      </w:r>
      <w:r w:rsidR="009A039C">
        <w:rPr>
          <w:sz w:val="20"/>
          <w:szCs w:val="20"/>
        </w:rPr>
        <w:t xml:space="preserve">-results from a UK field </w:t>
      </w:r>
      <w:r w:rsidR="00356159">
        <w:rPr>
          <w:sz w:val="20"/>
          <w:szCs w:val="20"/>
        </w:rPr>
        <w:t xml:space="preserve">study of marginated groups </w:t>
      </w:r>
      <w:r w:rsidR="006D3B60">
        <w:rPr>
          <w:sz w:val="20"/>
          <w:szCs w:val="20"/>
        </w:rPr>
        <w:t>and dementia care</w:t>
      </w:r>
      <w:r>
        <w:rPr>
          <w:sz w:val="20"/>
          <w:szCs w:val="20"/>
        </w:rPr>
        <w:t>:</w:t>
      </w:r>
      <w:r w:rsidR="006D3B60">
        <w:rPr>
          <w:sz w:val="20"/>
          <w:szCs w:val="20"/>
        </w:rPr>
        <w:t xml:space="preserve"> </w:t>
      </w:r>
      <w:r w:rsidR="00B93E6C" w:rsidRPr="00D26F13">
        <w:rPr>
          <w:i/>
          <w:iCs/>
          <w:sz w:val="20"/>
          <w:szCs w:val="20"/>
        </w:rPr>
        <w:t>D</w:t>
      </w:r>
      <w:r w:rsidR="006D3B60" w:rsidRPr="00D26F13">
        <w:rPr>
          <w:i/>
          <w:iCs/>
          <w:sz w:val="20"/>
          <w:szCs w:val="20"/>
        </w:rPr>
        <w:t xml:space="preserve">isability </w:t>
      </w:r>
      <w:r w:rsidR="00B93E6C" w:rsidRPr="00D26F13">
        <w:rPr>
          <w:i/>
          <w:iCs/>
          <w:sz w:val="20"/>
          <w:szCs w:val="20"/>
        </w:rPr>
        <w:t>and Society</w:t>
      </w:r>
      <w:r w:rsidR="00B93E6C">
        <w:rPr>
          <w:sz w:val="20"/>
          <w:szCs w:val="20"/>
        </w:rPr>
        <w:t>, vol 20,</w:t>
      </w:r>
      <w:r w:rsidR="00AF293A">
        <w:rPr>
          <w:sz w:val="20"/>
          <w:szCs w:val="20"/>
        </w:rPr>
        <w:t xml:space="preserve"> 1, pp 67-8-.</w:t>
      </w:r>
    </w:p>
    <w:p w14:paraId="2F7B9B59" w14:textId="77777777" w:rsidR="009C348D" w:rsidRDefault="009C348D">
      <w:pPr>
        <w:rPr>
          <w:sz w:val="20"/>
          <w:szCs w:val="20"/>
        </w:rPr>
      </w:pPr>
    </w:p>
    <w:p w14:paraId="02330F31" w14:textId="73BAA576" w:rsidR="009C348D" w:rsidRDefault="00A22BD5">
      <w:pPr>
        <w:rPr>
          <w:sz w:val="20"/>
          <w:szCs w:val="20"/>
        </w:rPr>
      </w:pPr>
      <w:r>
        <w:rPr>
          <w:sz w:val="20"/>
          <w:szCs w:val="20"/>
        </w:rPr>
        <w:t>Beresford, P. (2002)</w:t>
      </w:r>
      <w:r w:rsidR="004F7F03">
        <w:rPr>
          <w:sz w:val="20"/>
          <w:szCs w:val="20"/>
        </w:rPr>
        <w:t xml:space="preserve"> “The role of service user </w:t>
      </w:r>
      <w:r w:rsidR="00A575D0">
        <w:rPr>
          <w:sz w:val="20"/>
          <w:szCs w:val="20"/>
        </w:rPr>
        <w:t xml:space="preserve">research in generating knowledge </w:t>
      </w:r>
      <w:r w:rsidR="00504085">
        <w:rPr>
          <w:sz w:val="20"/>
          <w:szCs w:val="20"/>
        </w:rPr>
        <w:t>-based health and social care</w:t>
      </w:r>
      <w:r w:rsidR="00A61163">
        <w:rPr>
          <w:sz w:val="20"/>
          <w:szCs w:val="20"/>
        </w:rPr>
        <w:t>: Frome conflict to contribution</w:t>
      </w:r>
      <w:r w:rsidR="00E12CA0">
        <w:rPr>
          <w:sz w:val="20"/>
          <w:szCs w:val="20"/>
        </w:rPr>
        <w:t>”, Evidence</w:t>
      </w:r>
      <w:r w:rsidR="006710F5" w:rsidRPr="00E12CA0">
        <w:rPr>
          <w:i/>
          <w:iCs/>
          <w:sz w:val="20"/>
          <w:szCs w:val="20"/>
        </w:rPr>
        <w:t xml:space="preserve"> and Policy,</w:t>
      </w:r>
      <w:r w:rsidR="006710F5">
        <w:rPr>
          <w:sz w:val="20"/>
          <w:szCs w:val="20"/>
        </w:rPr>
        <w:t xml:space="preserve"> vol </w:t>
      </w:r>
      <w:r w:rsidR="00E12CA0">
        <w:rPr>
          <w:sz w:val="20"/>
          <w:szCs w:val="20"/>
        </w:rPr>
        <w:t>3, no 3, pp 329-41.</w:t>
      </w:r>
    </w:p>
    <w:p w14:paraId="458EDB40" w14:textId="77777777" w:rsidR="00E12CA0" w:rsidRDefault="00E12CA0">
      <w:pPr>
        <w:rPr>
          <w:sz w:val="20"/>
          <w:szCs w:val="20"/>
        </w:rPr>
      </w:pPr>
    </w:p>
    <w:p w14:paraId="42EFCBD8" w14:textId="502F3A42" w:rsidR="00E12CA0" w:rsidRDefault="00A04B15">
      <w:pPr>
        <w:rPr>
          <w:sz w:val="20"/>
          <w:szCs w:val="20"/>
        </w:rPr>
      </w:pPr>
      <w:r>
        <w:rPr>
          <w:sz w:val="20"/>
          <w:szCs w:val="20"/>
        </w:rPr>
        <w:t>B</w:t>
      </w:r>
      <w:r w:rsidR="003F3E36">
        <w:rPr>
          <w:sz w:val="20"/>
          <w:szCs w:val="20"/>
        </w:rPr>
        <w:t>ochel</w:t>
      </w:r>
      <w:r>
        <w:rPr>
          <w:sz w:val="20"/>
          <w:szCs w:val="20"/>
        </w:rPr>
        <w:t>, H. (ed</w:t>
      </w:r>
      <w:r w:rsidR="008D62FD">
        <w:rPr>
          <w:sz w:val="20"/>
          <w:szCs w:val="20"/>
        </w:rPr>
        <w:t xml:space="preserve">) (2011) </w:t>
      </w:r>
      <w:r w:rsidR="008D62FD" w:rsidRPr="004F08D0">
        <w:rPr>
          <w:i/>
          <w:iCs/>
          <w:sz w:val="20"/>
          <w:szCs w:val="20"/>
        </w:rPr>
        <w:t>The Conservative</w:t>
      </w:r>
      <w:r w:rsidR="0054457A" w:rsidRPr="004F08D0">
        <w:rPr>
          <w:i/>
          <w:iCs/>
          <w:sz w:val="20"/>
          <w:szCs w:val="20"/>
        </w:rPr>
        <w:t xml:space="preserve"> party and social policy</w:t>
      </w:r>
      <w:r w:rsidR="00F42B5E">
        <w:rPr>
          <w:sz w:val="20"/>
          <w:szCs w:val="20"/>
        </w:rPr>
        <w:t>, Bristol: Policy Press.</w:t>
      </w:r>
      <w:r w:rsidR="002C348B">
        <w:rPr>
          <w:sz w:val="20"/>
          <w:szCs w:val="20"/>
        </w:rPr>
        <w:t xml:space="preserve"> </w:t>
      </w:r>
    </w:p>
    <w:p w14:paraId="6A8BC04B" w14:textId="04FC5877" w:rsidR="004F08D0" w:rsidRDefault="00EC0071">
      <w:pPr>
        <w:rPr>
          <w:sz w:val="20"/>
          <w:szCs w:val="20"/>
        </w:rPr>
      </w:pPr>
      <w:r>
        <w:rPr>
          <w:sz w:val="20"/>
          <w:szCs w:val="20"/>
        </w:rPr>
        <w:t xml:space="preserve">Boffey, </w:t>
      </w:r>
      <w:r w:rsidR="003153C7">
        <w:rPr>
          <w:sz w:val="20"/>
          <w:szCs w:val="20"/>
        </w:rPr>
        <w:t xml:space="preserve">D. (2015) “ NHS has </w:t>
      </w:r>
      <w:r w:rsidR="00CC5EBA">
        <w:rPr>
          <w:sz w:val="20"/>
          <w:szCs w:val="20"/>
        </w:rPr>
        <w:t>to recruit one in four  nurses</w:t>
      </w:r>
      <w:r w:rsidR="00C92828">
        <w:rPr>
          <w:sz w:val="20"/>
          <w:szCs w:val="20"/>
        </w:rPr>
        <w:t xml:space="preserve"> from abroad”, </w:t>
      </w:r>
      <w:r w:rsidR="00C92828" w:rsidRPr="00DD394C">
        <w:rPr>
          <w:i/>
          <w:iCs/>
          <w:sz w:val="20"/>
          <w:szCs w:val="20"/>
        </w:rPr>
        <w:t>The Guardian</w:t>
      </w:r>
      <w:r w:rsidR="00C92828">
        <w:rPr>
          <w:sz w:val="20"/>
          <w:szCs w:val="20"/>
        </w:rPr>
        <w:t>, 4</w:t>
      </w:r>
      <w:r w:rsidR="003249EE">
        <w:rPr>
          <w:sz w:val="20"/>
          <w:szCs w:val="20"/>
        </w:rPr>
        <w:t xml:space="preserve"> April (</w:t>
      </w:r>
      <w:hyperlink r:id="rId7" w:history="1">
        <w:r w:rsidR="00B25A77" w:rsidRPr="006F2F52">
          <w:rPr>
            <w:rStyle w:val="Hyperlink"/>
            <w:sz w:val="20"/>
            <w:szCs w:val="20"/>
          </w:rPr>
          <w:t>www.theguardian.com/</w:t>
        </w:r>
      </w:hyperlink>
      <w:r w:rsidR="00B25A77">
        <w:rPr>
          <w:sz w:val="20"/>
          <w:szCs w:val="20"/>
        </w:rPr>
        <w:t xml:space="preserve"> society </w:t>
      </w:r>
      <w:r w:rsidR="007213A5">
        <w:rPr>
          <w:sz w:val="20"/>
          <w:szCs w:val="20"/>
        </w:rPr>
        <w:t>/ 2015 apr/apr/04</w:t>
      </w:r>
      <w:r w:rsidR="0083512A">
        <w:rPr>
          <w:sz w:val="20"/>
          <w:szCs w:val="20"/>
        </w:rPr>
        <w:t>/nhs---in-four-nurses</w:t>
      </w:r>
      <w:r w:rsidR="00DD394C">
        <w:rPr>
          <w:sz w:val="20"/>
          <w:szCs w:val="20"/>
        </w:rPr>
        <w:t>-from-abroad).</w:t>
      </w:r>
    </w:p>
    <w:p w14:paraId="70009D29" w14:textId="77777777" w:rsidR="00C73F3D" w:rsidRDefault="00C73F3D">
      <w:pPr>
        <w:rPr>
          <w:sz w:val="20"/>
          <w:szCs w:val="20"/>
        </w:rPr>
      </w:pPr>
    </w:p>
    <w:p w14:paraId="5BF8B7E4" w14:textId="10AA241E" w:rsidR="00DD394C" w:rsidRDefault="009C0818">
      <w:pPr>
        <w:rPr>
          <w:sz w:val="20"/>
          <w:szCs w:val="20"/>
        </w:rPr>
      </w:pPr>
      <w:r>
        <w:rPr>
          <w:sz w:val="20"/>
          <w:szCs w:val="20"/>
        </w:rPr>
        <w:t>Branfield, F. and Beresfo</w:t>
      </w:r>
      <w:r w:rsidR="00362C48">
        <w:rPr>
          <w:sz w:val="20"/>
          <w:szCs w:val="20"/>
        </w:rPr>
        <w:t>rd, P. with contribution</w:t>
      </w:r>
      <w:r w:rsidR="001803B7">
        <w:rPr>
          <w:sz w:val="20"/>
          <w:szCs w:val="20"/>
        </w:rPr>
        <w:t xml:space="preserve">s from Andrews, </w:t>
      </w:r>
      <w:r w:rsidR="007B439F">
        <w:rPr>
          <w:sz w:val="20"/>
          <w:szCs w:val="20"/>
        </w:rPr>
        <w:t>E, J.</w:t>
      </w:r>
      <w:r w:rsidR="001803B7">
        <w:rPr>
          <w:sz w:val="20"/>
          <w:szCs w:val="20"/>
        </w:rPr>
        <w:t xml:space="preserve"> et a</w:t>
      </w:r>
      <w:r w:rsidR="0066672A">
        <w:rPr>
          <w:sz w:val="20"/>
          <w:szCs w:val="20"/>
        </w:rPr>
        <w:t xml:space="preserve">l (2006) </w:t>
      </w:r>
      <w:r w:rsidR="0066672A" w:rsidRPr="007B439F">
        <w:rPr>
          <w:i/>
          <w:iCs/>
          <w:sz w:val="20"/>
          <w:szCs w:val="20"/>
        </w:rPr>
        <w:t>Making user involvemen</w:t>
      </w:r>
      <w:r w:rsidR="00A27CCA" w:rsidRPr="007B439F">
        <w:rPr>
          <w:i/>
          <w:iCs/>
          <w:sz w:val="20"/>
          <w:szCs w:val="20"/>
        </w:rPr>
        <w:t>t</w:t>
      </w:r>
      <w:r w:rsidR="00A27CCA">
        <w:rPr>
          <w:sz w:val="20"/>
          <w:szCs w:val="20"/>
        </w:rPr>
        <w:t xml:space="preserve"> </w:t>
      </w:r>
      <w:r w:rsidR="00A27CCA" w:rsidRPr="007B439F">
        <w:rPr>
          <w:i/>
          <w:iCs/>
          <w:sz w:val="20"/>
          <w:szCs w:val="20"/>
        </w:rPr>
        <w:t xml:space="preserve">work: </w:t>
      </w:r>
      <w:r w:rsidR="007B439F" w:rsidRPr="007B439F">
        <w:rPr>
          <w:i/>
          <w:iCs/>
          <w:sz w:val="20"/>
          <w:szCs w:val="20"/>
        </w:rPr>
        <w:t>Supporting</w:t>
      </w:r>
      <w:r w:rsidR="00A27CCA" w:rsidRPr="007B439F">
        <w:rPr>
          <w:i/>
          <w:iCs/>
          <w:sz w:val="20"/>
          <w:szCs w:val="20"/>
        </w:rPr>
        <w:t xml:space="preserve"> service user</w:t>
      </w:r>
      <w:r w:rsidR="00FF2C8F" w:rsidRPr="007B439F">
        <w:rPr>
          <w:i/>
          <w:iCs/>
          <w:sz w:val="20"/>
          <w:szCs w:val="20"/>
        </w:rPr>
        <w:t xml:space="preserve"> networking and knowledge</w:t>
      </w:r>
      <w:r w:rsidR="00FF2C8F">
        <w:rPr>
          <w:sz w:val="20"/>
          <w:szCs w:val="20"/>
        </w:rPr>
        <w:t>, York: Joseph Row</w:t>
      </w:r>
      <w:r w:rsidR="007B439F">
        <w:rPr>
          <w:sz w:val="20"/>
          <w:szCs w:val="20"/>
        </w:rPr>
        <w:t>ntree Foundation.</w:t>
      </w:r>
    </w:p>
    <w:p w14:paraId="0F299D6F" w14:textId="77777777" w:rsidR="007B439F" w:rsidRDefault="007B439F">
      <w:pPr>
        <w:rPr>
          <w:sz w:val="20"/>
          <w:szCs w:val="20"/>
        </w:rPr>
      </w:pPr>
    </w:p>
    <w:p w14:paraId="13EF85AC" w14:textId="2547FB1B" w:rsidR="007B439F" w:rsidRDefault="007B439F">
      <w:pPr>
        <w:rPr>
          <w:sz w:val="20"/>
          <w:szCs w:val="20"/>
        </w:rPr>
      </w:pPr>
      <w:r>
        <w:rPr>
          <w:sz w:val="20"/>
          <w:szCs w:val="20"/>
        </w:rPr>
        <w:t>Buckner, L.</w:t>
      </w:r>
      <w:r w:rsidR="001C672A">
        <w:rPr>
          <w:sz w:val="20"/>
          <w:szCs w:val="20"/>
        </w:rPr>
        <w:t xml:space="preserve"> and Yeandle, S. (2006) </w:t>
      </w:r>
      <w:r w:rsidR="001C672A" w:rsidRPr="00C73F3D">
        <w:rPr>
          <w:i/>
          <w:iCs/>
          <w:sz w:val="20"/>
          <w:szCs w:val="20"/>
        </w:rPr>
        <w:t>More than a job</w:t>
      </w:r>
      <w:r w:rsidR="00692CAC" w:rsidRPr="00C73F3D">
        <w:rPr>
          <w:i/>
          <w:iCs/>
          <w:sz w:val="20"/>
          <w:szCs w:val="20"/>
        </w:rPr>
        <w:t>: Working Careers</w:t>
      </w:r>
      <w:r w:rsidR="00DF2122" w:rsidRPr="00C73F3D">
        <w:rPr>
          <w:i/>
          <w:iCs/>
          <w:sz w:val="20"/>
          <w:szCs w:val="20"/>
        </w:rPr>
        <w:t>-evidence from the 2001 cen</w:t>
      </w:r>
      <w:r w:rsidR="00ED3E1E" w:rsidRPr="00C73F3D">
        <w:rPr>
          <w:i/>
          <w:iCs/>
          <w:sz w:val="20"/>
          <w:szCs w:val="20"/>
        </w:rPr>
        <w:t>sus</w:t>
      </w:r>
      <w:r w:rsidR="00ED3E1E">
        <w:rPr>
          <w:sz w:val="20"/>
          <w:szCs w:val="20"/>
        </w:rPr>
        <w:t>, London: Carers UK.</w:t>
      </w:r>
    </w:p>
    <w:p w14:paraId="24E09BC6" w14:textId="6A5EE213" w:rsidR="00C73F3D" w:rsidRDefault="00EA3435">
      <w:pPr>
        <w:rPr>
          <w:sz w:val="20"/>
          <w:szCs w:val="20"/>
        </w:rPr>
      </w:pPr>
      <w:r>
        <w:rPr>
          <w:sz w:val="20"/>
          <w:szCs w:val="20"/>
        </w:rPr>
        <w:t xml:space="preserve">Cambridge, </w:t>
      </w:r>
      <w:r w:rsidR="007868A4">
        <w:rPr>
          <w:sz w:val="20"/>
          <w:szCs w:val="20"/>
        </w:rPr>
        <w:t>P. and Carnaby, S. (</w:t>
      </w:r>
      <w:r w:rsidR="00555F85">
        <w:rPr>
          <w:sz w:val="20"/>
          <w:szCs w:val="20"/>
        </w:rPr>
        <w:t>eds) (2005)</w:t>
      </w:r>
      <w:r w:rsidR="00084FF6">
        <w:rPr>
          <w:sz w:val="20"/>
          <w:szCs w:val="20"/>
        </w:rPr>
        <w:t xml:space="preserve"> </w:t>
      </w:r>
      <w:r w:rsidR="00084FF6" w:rsidRPr="00DA0FFE">
        <w:rPr>
          <w:i/>
          <w:iCs/>
          <w:sz w:val="20"/>
          <w:szCs w:val="20"/>
        </w:rPr>
        <w:t xml:space="preserve">Person-centred planning and care </w:t>
      </w:r>
      <w:r w:rsidR="00A0532B" w:rsidRPr="00DA0FFE">
        <w:rPr>
          <w:i/>
          <w:iCs/>
          <w:sz w:val="20"/>
          <w:szCs w:val="20"/>
        </w:rPr>
        <w:t xml:space="preserve">management with </w:t>
      </w:r>
      <w:r w:rsidR="00DA0FFE" w:rsidRPr="00DA0FFE">
        <w:rPr>
          <w:i/>
          <w:iCs/>
          <w:sz w:val="20"/>
          <w:szCs w:val="20"/>
        </w:rPr>
        <w:t>people with</w:t>
      </w:r>
      <w:r w:rsidR="00A0532B">
        <w:rPr>
          <w:sz w:val="20"/>
          <w:szCs w:val="20"/>
        </w:rPr>
        <w:t xml:space="preserve"> </w:t>
      </w:r>
      <w:r w:rsidR="00A0532B" w:rsidRPr="00DA0FFE">
        <w:rPr>
          <w:i/>
          <w:iCs/>
          <w:sz w:val="20"/>
          <w:szCs w:val="20"/>
        </w:rPr>
        <w:t>learning disabilities</w:t>
      </w:r>
      <w:r w:rsidR="00574A85">
        <w:rPr>
          <w:sz w:val="20"/>
          <w:szCs w:val="20"/>
        </w:rPr>
        <w:t>, London: Jassica Kingsley.</w:t>
      </w:r>
    </w:p>
    <w:p w14:paraId="2FEAB760" w14:textId="468B24C1" w:rsidR="00C73F3D" w:rsidRDefault="00DA0FFE">
      <w:pPr>
        <w:rPr>
          <w:sz w:val="20"/>
          <w:szCs w:val="20"/>
        </w:rPr>
      </w:pPr>
      <w:r>
        <w:rPr>
          <w:sz w:val="20"/>
          <w:szCs w:val="20"/>
        </w:rPr>
        <w:lastRenderedPageBreak/>
        <w:t>Cameron</w:t>
      </w:r>
      <w:r w:rsidR="004F1258">
        <w:rPr>
          <w:sz w:val="20"/>
          <w:szCs w:val="20"/>
        </w:rPr>
        <w:t xml:space="preserve">, A. </w:t>
      </w:r>
      <w:r>
        <w:rPr>
          <w:sz w:val="20"/>
          <w:szCs w:val="20"/>
        </w:rPr>
        <w:t xml:space="preserve"> et al</w:t>
      </w:r>
      <w:r w:rsidR="004F1258">
        <w:rPr>
          <w:sz w:val="20"/>
          <w:szCs w:val="20"/>
        </w:rPr>
        <w:t>, (2012</w:t>
      </w:r>
      <w:r w:rsidR="004F1258" w:rsidRPr="0054470D">
        <w:rPr>
          <w:i/>
          <w:iCs/>
          <w:sz w:val="20"/>
          <w:szCs w:val="20"/>
        </w:rPr>
        <w:t>)</w:t>
      </w:r>
      <w:r w:rsidR="004B4B08" w:rsidRPr="0054470D">
        <w:rPr>
          <w:i/>
          <w:iCs/>
          <w:sz w:val="20"/>
          <w:szCs w:val="20"/>
        </w:rPr>
        <w:t xml:space="preserve"> Factors that promote</w:t>
      </w:r>
      <w:r w:rsidR="000C74F3" w:rsidRPr="0054470D">
        <w:rPr>
          <w:i/>
          <w:iCs/>
          <w:sz w:val="20"/>
          <w:szCs w:val="20"/>
        </w:rPr>
        <w:t xml:space="preserve"> and hinder joint and integrated </w:t>
      </w:r>
      <w:r w:rsidR="00C83D10" w:rsidRPr="0054470D">
        <w:rPr>
          <w:i/>
          <w:iCs/>
          <w:sz w:val="20"/>
          <w:szCs w:val="20"/>
        </w:rPr>
        <w:t>working between health and</w:t>
      </w:r>
      <w:r w:rsidR="00C83D10">
        <w:rPr>
          <w:sz w:val="20"/>
          <w:szCs w:val="20"/>
        </w:rPr>
        <w:t xml:space="preserve"> </w:t>
      </w:r>
      <w:r w:rsidR="00C92DC5" w:rsidRPr="0054470D">
        <w:rPr>
          <w:i/>
          <w:iCs/>
          <w:sz w:val="20"/>
          <w:szCs w:val="20"/>
        </w:rPr>
        <w:t xml:space="preserve">social care </w:t>
      </w:r>
      <w:r w:rsidR="0054470D" w:rsidRPr="0054470D">
        <w:rPr>
          <w:i/>
          <w:iCs/>
          <w:sz w:val="20"/>
          <w:szCs w:val="20"/>
        </w:rPr>
        <w:t>services</w:t>
      </w:r>
      <w:r w:rsidR="0054470D">
        <w:rPr>
          <w:sz w:val="20"/>
          <w:szCs w:val="20"/>
        </w:rPr>
        <w:t>,</w:t>
      </w:r>
      <w:r w:rsidR="00C92DC5">
        <w:rPr>
          <w:sz w:val="20"/>
          <w:szCs w:val="20"/>
        </w:rPr>
        <w:t xml:space="preserve"> </w:t>
      </w:r>
      <w:r w:rsidR="0054470D">
        <w:rPr>
          <w:sz w:val="20"/>
          <w:szCs w:val="20"/>
        </w:rPr>
        <w:t>London: SCIE.</w:t>
      </w:r>
    </w:p>
    <w:p w14:paraId="57119FFA" w14:textId="77777777" w:rsidR="00E60DEB" w:rsidRDefault="00E60DEB">
      <w:pPr>
        <w:rPr>
          <w:sz w:val="20"/>
          <w:szCs w:val="20"/>
        </w:rPr>
      </w:pPr>
    </w:p>
    <w:p w14:paraId="2463E357" w14:textId="300BE7C3" w:rsidR="0054470D" w:rsidRDefault="002F6853">
      <w:pPr>
        <w:rPr>
          <w:sz w:val="20"/>
          <w:szCs w:val="20"/>
        </w:rPr>
      </w:pPr>
      <w:r>
        <w:rPr>
          <w:sz w:val="20"/>
          <w:szCs w:val="20"/>
        </w:rPr>
        <w:t>Campaign for a fair Soci</w:t>
      </w:r>
      <w:r w:rsidR="002B751A">
        <w:rPr>
          <w:sz w:val="20"/>
          <w:szCs w:val="20"/>
        </w:rPr>
        <w:t>ety (n.d)</w:t>
      </w:r>
      <w:r w:rsidR="009B19AD">
        <w:rPr>
          <w:sz w:val="20"/>
          <w:szCs w:val="20"/>
        </w:rPr>
        <w:t xml:space="preserve"> </w:t>
      </w:r>
      <w:r w:rsidR="009B19AD" w:rsidRPr="00AC54F2">
        <w:rPr>
          <w:i/>
          <w:iCs/>
          <w:sz w:val="20"/>
          <w:szCs w:val="20"/>
        </w:rPr>
        <w:t>Unfair cuts.</w:t>
      </w:r>
      <w:r w:rsidR="009B19AD">
        <w:rPr>
          <w:sz w:val="20"/>
          <w:szCs w:val="20"/>
        </w:rPr>
        <w:t xml:space="preserve"> Available online </w:t>
      </w:r>
      <w:r w:rsidR="00872EC5">
        <w:rPr>
          <w:sz w:val="20"/>
          <w:szCs w:val="20"/>
        </w:rPr>
        <w:t xml:space="preserve">via </w:t>
      </w:r>
      <w:hyperlink r:id="rId8" w:history="1">
        <w:r w:rsidR="00E23371" w:rsidRPr="006F2F52">
          <w:rPr>
            <w:rStyle w:val="Hyperlink"/>
            <w:sz w:val="20"/>
            <w:szCs w:val="20"/>
          </w:rPr>
          <w:t>www.campaignforafairsociety.com/the-campagn/the-cut</w:t>
        </w:r>
      </w:hyperlink>
      <w:r w:rsidR="00E23371">
        <w:rPr>
          <w:sz w:val="20"/>
          <w:szCs w:val="20"/>
        </w:rPr>
        <w:t xml:space="preserve"> (access 15/</w:t>
      </w:r>
      <w:r w:rsidR="000148AB">
        <w:rPr>
          <w:sz w:val="20"/>
          <w:szCs w:val="20"/>
        </w:rPr>
        <w:t>06/2016</w:t>
      </w:r>
      <w:r w:rsidR="00AC54F2">
        <w:rPr>
          <w:sz w:val="20"/>
          <w:szCs w:val="20"/>
        </w:rPr>
        <w:t>).</w:t>
      </w:r>
    </w:p>
    <w:p w14:paraId="4EB9DB46" w14:textId="77777777" w:rsidR="00E60DEB" w:rsidRDefault="00E60DEB">
      <w:pPr>
        <w:rPr>
          <w:sz w:val="20"/>
          <w:szCs w:val="20"/>
        </w:rPr>
      </w:pPr>
    </w:p>
    <w:p w14:paraId="10E57194" w14:textId="2E8036F1" w:rsidR="00AC54F2" w:rsidRDefault="00514771">
      <w:pPr>
        <w:rPr>
          <w:sz w:val="20"/>
          <w:szCs w:val="20"/>
        </w:rPr>
      </w:pPr>
      <w:r>
        <w:rPr>
          <w:sz w:val="20"/>
          <w:szCs w:val="20"/>
        </w:rPr>
        <w:t>C</w:t>
      </w:r>
      <w:r w:rsidR="00AC54F2">
        <w:rPr>
          <w:sz w:val="20"/>
          <w:szCs w:val="20"/>
        </w:rPr>
        <w:t>are</w:t>
      </w:r>
      <w:r>
        <w:rPr>
          <w:sz w:val="20"/>
          <w:szCs w:val="20"/>
        </w:rPr>
        <w:t>rs Trust (2016)</w:t>
      </w:r>
      <w:r w:rsidR="008776E1">
        <w:rPr>
          <w:sz w:val="20"/>
          <w:szCs w:val="20"/>
        </w:rPr>
        <w:t xml:space="preserve"> </w:t>
      </w:r>
      <w:r w:rsidR="008776E1" w:rsidRPr="00F246DF">
        <w:rPr>
          <w:i/>
          <w:iCs/>
          <w:sz w:val="20"/>
          <w:szCs w:val="20"/>
        </w:rPr>
        <w:t>Care Acts for carers</w:t>
      </w:r>
      <w:r w:rsidR="009D563F">
        <w:rPr>
          <w:sz w:val="20"/>
          <w:szCs w:val="20"/>
        </w:rPr>
        <w:t>: One year on, London:</w:t>
      </w:r>
      <w:r w:rsidR="00F246DF">
        <w:rPr>
          <w:sz w:val="20"/>
          <w:szCs w:val="20"/>
        </w:rPr>
        <w:t xml:space="preserve"> Carers Trust.</w:t>
      </w:r>
    </w:p>
    <w:p w14:paraId="51BBFE16" w14:textId="77777777" w:rsidR="00E60DEB" w:rsidRDefault="00E60DEB">
      <w:pPr>
        <w:rPr>
          <w:sz w:val="20"/>
          <w:szCs w:val="20"/>
        </w:rPr>
      </w:pPr>
    </w:p>
    <w:p w14:paraId="305525D6" w14:textId="2AAE27CE" w:rsidR="00F246DF" w:rsidRDefault="008D1FB1">
      <w:pPr>
        <w:rPr>
          <w:sz w:val="20"/>
          <w:szCs w:val="20"/>
        </w:rPr>
      </w:pPr>
      <w:r>
        <w:rPr>
          <w:sz w:val="20"/>
          <w:szCs w:val="20"/>
        </w:rPr>
        <w:t xml:space="preserve">Carers </w:t>
      </w:r>
      <w:r w:rsidR="00682658">
        <w:rPr>
          <w:sz w:val="20"/>
          <w:szCs w:val="20"/>
        </w:rPr>
        <w:t>UK</w:t>
      </w:r>
      <w:r>
        <w:rPr>
          <w:sz w:val="20"/>
          <w:szCs w:val="20"/>
        </w:rPr>
        <w:t xml:space="preserve"> (2014</w:t>
      </w:r>
      <w:r w:rsidR="00D5596D">
        <w:rPr>
          <w:sz w:val="20"/>
          <w:szCs w:val="20"/>
        </w:rPr>
        <w:t>a</w:t>
      </w:r>
      <w:r>
        <w:rPr>
          <w:sz w:val="20"/>
          <w:szCs w:val="20"/>
        </w:rPr>
        <w:t xml:space="preserve">) </w:t>
      </w:r>
      <w:r w:rsidR="00035001" w:rsidRPr="00D5596D">
        <w:rPr>
          <w:i/>
          <w:iCs/>
          <w:sz w:val="20"/>
          <w:szCs w:val="20"/>
        </w:rPr>
        <w:t>Carers at breaking point</w:t>
      </w:r>
      <w:r w:rsidR="00035001">
        <w:rPr>
          <w:sz w:val="20"/>
          <w:szCs w:val="20"/>
        </w:rPr>
        <w:t>, London:</w:t>
      </w:r>
      <w:r w:rsidR="00D5596D">
        <w:rPr>
          <w:sz w:val="20"/>
          <w:szCs w:val="20"/>
        </w:rPr>
        <w:t xml:space="preserve"> Carers UK.</w:t>
      </w:r>
    </w:p>
    <w:p w14:paraId="3CDA41E2" w14:textId="77777777" w:rsidR="00E60DEB" w:rsidRDefault="00E60DEB">
      <w:pPr>
        <w:rPr>
          <w:sz w:val="20"/>
          <w:szCs w:val="20"/>
        </w:rPr>
      </w:pPr>
    </w:p>
    <w:p w14:paraId="3292A4CA" w14:textId="175A2B9C" w:rsidR="00D5596D" w:rsidRDefault="00D5596D">
      <w:pPr>
        <w:rPr>
          <w:sz w:val="20"/>
          <w:szCs w:val="20"/>
        </w:rPr>
      </w:pPr>
      <w:r>
        <w:rPr>
          <w:sz w:val="20"/>
          <w:szCs w:val="20"/>
        </w:rPr>
        <w:t xml:space="preserve">Carers </w:t>
      </w:r>
      <w:r w:rsidR="00682658">
        <w:rPr>
          <w:sz w:val="20"/>
          <w:szCs w:val="20"/>
        </w:rPr>
        <w:t>UK</w:t>
      </w:r>
      <w:r w:rsidR="008516A4">
        <w:rPr>
          <w:sz w:val="20"/>
          <w:szCs w:val="20"/>
        </w:rPr>
        <w:t xml:space="preserve"> (2014</w:t>
      </w:r>
      <w:r w:rsidR="009F2E25">
        <w:rPr>
          <w:sz w:val="20"/>
          <w:szCs w:val="20"/>
        </w:rPr>
        <w:t>b) Alone</w:t>
      </w:r>
      <w:r w:rsidR="001B4706">
        <w:rPr>
          <w:sz w:val="20"/>
          <w:szCs w:val="20"/>
        </w:rPr>
        <w:t xml:space="preserve"> careering: </w:t>
      </w:r>
      <w:r w:rsidR="00221013" w:rsidRPr="00221013">
        <w:rPr>
          <w:i/>
          <w:iCs/>
          <w:sz w:val="20"/>
          <w:szCs w:val="20"/>
        </w:rPr>
        <w:t>Isolation</w:t>
      </w:r>
      <w:r w:rsidR="00A44162" w:rsidRPr="00221013">
        <w:rPr>
          <w:i/>
          <w:iCs/>
          <w:sz w:val="20"/>
          <w:szCs w:val="20"/>
        </w:rPr>
        <w:t>, Loneliness and the impact of carin</w:t>
      </w:r>
      <w:r w:rsidR="00765731" w:rsidRPr="00221013">
        <w:rPr>
          <w:i/>
          <w:iCs/>
          <w:sz w:val="20"/>
          <w:szCs w:val="20"/>
        </w:rPr>
        <w:t>g on relationships</w:t>
      </w:r>
      <w:r w:rsidR="00765731">
        <w:rPr>
          <w:sz w:val="20"/>
          <w:szCs w:val="20"/>
        </w:rPr>
        <w:t>, London: Carers</w:t>
      </w:r>
      <w:r w:rsidR="00221013">
        <w:rPr>
          <w:sz w:val="20"/>
          <w:szCs w:val="20"/>
        </w:rPr>
        <w:t xml:space="preserve"> UK.</w:t>
      </w:r>
    </w:p>
    <w:p w14:paraId="77331023" w14:textId="118B05D7" w:rsidR="00682658" w:rsidRDefault="00682658">
      <w:pPr>
        <w:rPr>
          <w:sz w:val="20"/>
          <w:szCs w:val="20"/>
        </w:rPr>
      </w:pPr>
      <w:r>
        <w:rPr>
          <w:sz w:val="20"/>
          <w:szCs w:val="20"/>
        </w:rPr>
        <w:t>Care</w:t>
      </w:r>
      <w:r w:rsidR="00035AD3">
        <w:rPr>
          <w:sz w:val="20"/>
          <w:szCs w:val="20"/>
        </w:rPr>
        <w:t xml:space="preserve">rs UK (2015) </w:t>
      </w:r>
      <w:r w:rsidR="00035AD3" w:rsidRPr="009F2E25">
        <w:rPr>
          <w:i/>
          <w:iCs/>
          <w:sz w:val="20"/>
          <w:szCs w:val="20"/>
        </w:rPr>
        <w:t>Fact</w:t>
      </w:r>
      <w:r w:rsidR="00922D81" w:rsidRPr="009F2E25">
        <w:rPr>
          <w:i/>
          <w:iCs/>
          <w:sz w:val="20"/>
          <w:szCs w:val="20"/>
        </w:rPr>
        <w:t>s about carers</w:t>
      </w:r>
      <w:r w:rsidR="00834A1C">
        <w:rPr>
          <w:sz w:val="20"/>
          <w:szCs w:val="20"/>
        </w:rPr>
        <w:t>,</w:t>
      </w:r>
      <w:r w:rsidR="00BF3C06">
        <w:rPr>
          <w:sz w:val="20"/>
          <w:szCs w:val="20"/>
        </w:rPr>
        <w:t xml:space="preserve"> London: Carers </w:t>
      </w:r>
      <w:r w:rsidR="009F2E25">
        <w:rPr>
          <w:sz w:val="20"/>
          <w:szCs w:val="20"/>
        </w:rPr>
        <w:t>UK.</w:t>
      </w:r>
    </w:p>
    <w:p w14:paraId="0FFD1447" w14:textId="77777777" w:rsidR="00E60DEB" w:rsidRDefault="00E60DEB">
      <w:pPr>
        <w:rPr>
          <w:sz w:val="20"/>
          <w:szCs w:val="20"/>
        </w:rPr>
      </w:pPr>
    </w:p>
    <w:p w14:paraId="4E6B8D94" w14:textId="4FC0BBE4" w:rsidR="009F2E25" w:rsidRDefault="00E94E35">
      <w:pPr>
        <w:rPr>
          <w:sz w:val="20"/>
          <w:szCs w:val="20"/>
        </w:rPr>
      </w:pPr>
      <w:r>
        <w:rPr>
          <w:sz w:val="20"/>
          <w:szCs w:val="20"/>
        </w:rPr>
        <w:t>Ca</w:t>
      </w:r>
      <w:r w:rsidR="009F2E25">
        <w:rPr>
          <w:sz w:val="20"/>
          <w:szCs w:val="20"/>
        </w:rPr>
        <w:t>rers</w:t>
      </w:r>
      <w:r w:rsidR="00061F9F">
        <w:rPr>
          <w:sz w:val="20"/>
          <w:szCs w:val="20"/>
        </w:rPr>
        <w:t xml:space="preserve"> UK (2016</w:t>
      </w:r>
      <w:r w:rsidR="00061F9F" w:rsidRPr="002933BA">
        <w:rPr>
          <w:i/>
          <w:iCs/>
          <w:sz w:val="20"/>
          <w:szCs w:val="20"/>
        </w:rPr>
        <w:t>)</w:t>
      </w:r>
      <w:r w:rsidR="002933BA" w:rsidRPr="002933BA">
        <w:rPr>
          <w:i/>
          <w:iCs/>
          <w:sz w:val="20"/>
          <w:szCs w:val="20"/>
        </w:rPr>
        <w:t xml:space="preserve"> </w:t>
      </w:r>
      <w:r w:rsidR="00B84EE4" w:rsidRPr="00E60DEB">
        <w:rPr>
          <w:i/>
          <w:iCs/>
          <w:sz w:val="20"/>
          <w:szCs w:val="20"/>
        </w:rPr>
        <w:t xml:space="preserve">State of </w:t>
      </w:r>
      <w:r w:rsidR="002933BA" w:rsidRPr="00E60DEB">
        <w:rPr>
          <w:i/>
          <w:iCs/>
          <w:sz w:val="20"/>
          <w:szCs w:val="20"/>
        </w:rPr>
        <w:t>caring 2016</w:t>
      </w:r>
      <w:r w:rsidR="00505D60" w:rsidRPr="00E60DEB">
        <w:rPr>
          <w:i/>
          <w:iCs/>
          <w:sz w:val="20"/>
          <w:szCs w:val="20"/>
        </w:rPr>
        <w:t>,</w:t>
      </w:r>
      <w:r w:rsidR="00505D60">
        <w:rPr>
          <w:sz w:val="20"/>
          <w:szCs w:val="20"/>
        </w:rPr>
        <w:t xml:space="preserve"> London: Carers UK</w:t>
      </w:r>
      <w:r w:rsidR="00912371">
        <w:rPr>
          <w:sz w:val="20"/>
          <w:szCs w:val="20"/>
        </w:rPr>
        <w:t>.</w:t>
      </w:r>
    </w:p>
    <w:p w14:paraId="425510DA" w14:textId="77777777" w:rsidR="00E60DEB" w:rsidRDefault="00E60DEB">
      <w:pPr>
        <w:rPr>
          <w:sz w:val="20"/>
          <w:szCs w:val="20"/>
        </w:rPr>
      </w:pPr>
    </w:p>
    <w:p w14:paraId="65933D81" w14:textId="333D9F46" w:rsidR="002933BA" w:rsidRDefault="00A444B4">
      <w:pPr>
        <w:rPr>
          <w:sz w:val="20"/>
          <w:szCs w:val="20"/>
        </w:rPr>
      </w:pPr>
      <w:r>
        <w:rPr>
          <w:sz w:val="20"/>
          <w:szCs w:val="20"/>
        </w:rPr>
        <w:t>Carers UK/ Age</w:t>
      </w:r>
      <w:r w:rsidR="001445F0">
        <w:rPr>
          <w:sz w:val="20"/>
          <w:szCs w:val="20"/>
        </w:rPr>
        <w:t xml:space="preserve"> UK (2015</w:t>
      </w:r>
      <w:r w:rsidR="001445F0" w:rsidRPr="00E60DEB">
        <w:rPr>
          <w:i/>
          <w:iCs/>
          <w:sz w:val="20"/>
          <w:szCs w:val="20"/>
        </w:rPr>
        <w:t>)</w:t>
      </w:r>
      <w:r w:rsidR="0027198A" w:rsidRPr="00E60DEB">
        <w:rPr>
          <w:i/>
          <w:iCs/>
          <w:sz w:val="20"/>
          <w:szCs w:val="20"/>
        </w:rPr>
        <w:t xml:space="preserve"> </w:t>
      </w:r>
      <w:r w:rsidR="001445F0" w:rsidRPr="00E60DEB">
        <w:rPr>
          <w:i/>
          <w:iCs/>
          <w:sz w:val="20"/>
          <w:szCs w:val="20"/>
        </w:rPr>
        <w:t>Caring into later life</w:t>
      </w:r>
      <w:r w:rsidR="006C5616">
        <w:rPr>
          <w:sz w:val="20"/>
          <w:szCs w:val="20"/>
        </w:rPr>
        <w:t xml:space="preserve">: </w:t>
      </w:r>
      <w:r w:rsidR="006C5616" w:rsidRPr="00E60DEB">
        <w:rPr>
          <w:i/>
          <w:iCs/>
          <w:sz w:val="20"/>
          <w:szCs w:val="20"/>
        </w:rPr>
        <w:t xml:space="preserve">the growing </w:t>
      </w:r>
      <w:r w:rsidR="00585133" w:rsidRPr="00E60DEB">
        <w:rPr>
          <w:i/>
          <w:iCs/>
          <w:sz w:val="20"/>
          <w:szCs w:val="20"/>
        </w:rPr>
        <w:t xml:space="preserve">pressure on older </w:t>
      </w:r>
      <w:r w:rsidR="00E60DEB" w:rsidRPr="00E60DEB">
        <w:rPr>
          <w:i/>
          <w:iCs/>
          <w:sz w:val="20"/>
          <w:szCs w:val="20"/>
        </w:rPr>
        <w:t>carers</w:t>
      </w:r>
      <w:r w:rsidR="00E60DEB">
        <w:rPr>
          <w:sz w:val="20"/>
          <w:szCs w:val="20"/>
        </w:rPr>
        <w:t>, London</w:t>
      </w:r>
      <w:r w:rsidR="007708DD">
        <w:rPr>
          <w:sz w:val="20"/>
          <w:szCs w:val="20"/>
        </w:rPr>
        <w:t>: Carers U</w:t>
      </w:r>
      <w:r w:rsidR="0027198A">
        <w:rPr>
          <w:sz w:val="20"/>
          <w:szCs w:val="20"/>
        </w:rPr>
        <w:t>K/Age UK.</w:t>
      </w:r>
    </w:p>
    <w:p w14:paraId="2A197B57" w14:textId="77777777" w:rsidR="00C82BFF" w:rsidRPr="006B2D91" w:rsidRDefault="00C82BFF">
      <w:pPr>
        <w:rPr>
          <w:sz w:val="20"/>
          <w:szCs w:val="20"/>
        </w:rPr>
      </w:pPr>
    </w:p>
    <w:p w14:paraId="6C1B0EE4" w14:textId="5E449E18" w:rsidR="006513CA" w:rsidRPr="00C701AD" w:rsidRDefault="00535AD2" w:rsidP="006513CA">
      <w:pPr>
        <w:rPr>
          <w:sz w:val="20"/>
          <w:szCs w:val="20"/>
        </w:rPr>
      </w:pPr>
      <w:r w:rsidRPr="001B6D29">
        <w:rPr>
          <w:sz w:val="20"/>
          <w:szCs w:val="20"/>
        </w:rPr>
        <w:t>A</w:t>
      </w:r>
      <w:r w:rsidR="00374FC6" w:rsidRPr="001B6D29">
        <w:rPr>
          <w:sz w:val="20"/>
          <w:szCs w:val="20"/>
        </w:rPr>
        <w:t>llan</w:t>
      </w:r>
      <w:r w:rsidRPr="001B6D29">
        <w:rPr>
          <w:sz w:val="20"/>
          <w:szCs w:val="20"/>
        </w:rPr>
        <w:t>, R. S., Delaine, S.R</w:t>
      </w:r>
      <w:r w:rsidR="00764F7C" w:rsidRPr="001B6D29">
        <w:rPr>
          <w:sz w:val="20"/>
          <w:szCs w:val="20"/>
        </w:rPr>
        <w:t xml:space="preserve">., Chaplin, W.F., </w:t>
      </w:r>
      <w:r w:rsidR="00272B68" w:rsidRPr="001B6D29">
        <w:rPr>
          <w:sz w:val="20"/>
          <w:szCs w:val="20"/>
        </w:rPr>
        <w:t>Marson, D.C Bourge</w:t>
      </w:r>
      <w:r w:rsidR="00BE29A7" w:rsidRPr="001B6D29">
        <w:rPr>
          <w:sz w:val="20"/>
          <w:szCs w:val="20"/>
        </w:rPr>
        <w:t>ois, M., Dij</w:t>
      </w:r>
      <w:r w:rsidR="00315AEA" w:rsidRPr="001B6D29">
        <w:rPr>
          <w:sz w:val="20"/>
          <w:szCs w:val="20"/>
        </w:rPr>
        <w:t>kstra, K., et al. (2003)</w:t>
      </w:r>
      <w:r w:rsidR="00152B3A" w:rsidRPr="001B6D29">
        <w:rPr>
          <w:sz w:val="20"/>
          <w:szCs w:val="20"/>
        </w:rPr>
        <w:t xml:space="preserve">. Advance care planning in nursing </w:t>
      </w:r>
      <w:r w:rsidR="00A37A3F" w:rsidRPr="001B6D29">
        <w:rPr>
          <w:sz w:val="20"/>
          <w:szCs w:val="20"/>
        </w:rPr>
        <w:t>homes: Correlates</w:t>
      </w:r>
      <w:r w:rsidR="001B6D29" w:rsidRPr="001B6D29">
        <w:rPr>
          <w:sz w:val="20"/>
          <w:szCs w:val="20"/>
        </w:rPr>
        <w:t xml:space="preserve"> </w:t>
      </w:r>
      <w:r w:rsidR="00A37A3F" w:rsidRPr="001B6D29">
        <w:rPr>
          <w:sz w:val="20"/>
          <w:szCs w:val="20"/>
        </w:rPr>
        <w:t>of capacity</w:t>
      </w:r>
      <w:r w:rsidR="00210CC6" w:rsidRPr="001B6D29">
        <w:rPr>
          <w:sz w:val="20"/>
          <w:szCs w:val="20"/>
        </w:rPr>
        <w:t xml:space="preserve"> and possession of advance directives. </w:t>
      </w:r>
      <w:r w:rsidR="00210CC6" w:rsidRPr="001B6D29">
        <w:rPr>
          <w:i/>
          <w:iCs/>
          <w:sz w:val="20"/>
          <w:szCs w:val="20"/>
        </w:rPr>
        <w:t>The</w:t>
      </w:r>
      <w:r w:rsidR="00E4222E" w:rsidRPr="001B6D29">
        <w:rPr>
          <w:i/>
          <w:iCs/>
          <w:sz w:val="20"/>
          <w:szCs w:val="20"/>
        </w:rPr>
        <w:t xml:space="preserve"> Gerontologist</w:t>
      </w:r>
      <w:r w:rsidR="00E4222E" w:rsidRPr="001B6D29">
        <w:rPr>
          <w:sz w:val="20"/>
          <w:szCs w:val="20"/>
        </w:rPr>
        <w:t>, 43,309</w:t>
      </w:r>
      <w:r w:rsidR="001B6D29" w:rsidRPr="001B6D29">
        <w:rPr>
          <w:sz w:val="20"/>
          <w:szCs w:val="20"/>
        </w:rPr>
        <w:t>-317.</w:t>
      </w:r>
    </w:p>
    <w:p w14:paraId="644B81AE" w14:textId="44E9B0AE" w:rsidR="00CC6260" w:rsidRDefault="006513CA">
      <w:pPr>
        <w:rPr>
          <w:sz w:val="20"/>
          <w:szCs w:val="20"/>
        </w:rPr>
      </w:pPr>
      <w:r w:rsidRPr="001B6D29">
        <w:rPr>
          <w:sz w:val="20"/>
          <w:szCs w:val="20"/>
        </w:rPr>
        <w:t xml:space="preserve">Allan, R. S., Delaine, S.R., Chaplin, W.F., Marson, D.C Bourgeois, M., Dijkstra, K., et al. (2003). Advance care planning in nursing homes: Correlates of capacity and possession of advance directives. </w:t>
      </w:r>
      <w:r w:rsidRPr="001B6D29">
        <w:rPr>
          <w:i/>
          <w:iCs/>
          <w:sz w:val="20"/>
          <w:szCs w:val="20"/>
        </w:rPr>
        <w:t>The Gerontologist</w:t>
      </w:r>
      <w:r w:rsidRPr="001B6D29">
        <w:rPr>
          <w:sz w:val="20"/>
          <w:szCs w:val="20"/>
        </w:rPr>
        <w:t>, 43,309-317.</w:t>
      </w:r>
    </w:p>
    <w:p w14:paraId="5A26CC1F" w14:textId="30443A4A" w:rsidR="005A2E1A" w:rsidRDefault="001402D4">
      <w:pPr>
        <w:rPr>
          <w:sz w:val="20"/>
          <w:szCs w:val="20"/>
        </w:rPr>
      </w:pPr>
      <w:bookmarkStart w:id="1" w:name="_Hlk162221380"/>
      <w:r>
        <w:rPr>
          <w:sz w:val="20"/>
          <w:szCs w:val="20"/>
        </w:rPr>
        <w:t>A</w:t>
      </w:r>
      <w:r w:rsidR="00431C36">
        <w:rPr>
          <w:sz w:val="20"/>
          <w:szCs w:val="20"/>
        </w:rPr>
        <w:t>lzhe</w:t>
      </w:r>
      <w:r>
        <w:rPr>
          <w:sz w:val="20"/>
          <w:szCs w:val="20"/>
        </w:rPr>
        <w:t>imer’s Association, (2022). Living</w:t>
      </w:r>
      <w:r w:rsidR="00FF6FF5">
        <w:rPr>
          <w:sz w:val="20"/>
          <w:szCs w:val="20"/>
        </w:rPr>
        <w:t xml:space="preserve"> with Alzheimer’s &amp; Other Dementias: </w:t>
      </w:r>
      <w:r w:rsidR="00FF6FF5" w:rsidRPr="00E67F25">
        <w:rPr>
          <w:i/>
          <w:iCs/>
          <w:sz w:val="20"/>
          <w:szCs w:val="20"/>
        </w:rPr>
        <w:t xml:space="preserve">Information for </w:t>
      </w:r>
      <w:r w:rsidR="00BE287C" w:rsidRPr="00E67F25">
        <w:rPr>
          <w:i/>
          <w:iCs/>
          <w:sz w:val="20"/>
          <w:szCs w:val="20"/>
        </w:rPr>
        <w:t>Patient,</w:t>
      </w:r>
      <w:r w:rsidR="00BE287C">
        <w:rPr>
          <w:sz w:val="20"/>
          <w:szCs w:val="20"/>
        </w:rPr>
        <w:t xml:space="preserve"> </w:t>
      </w:r>
      <w:r w:rsidR="00BE287C" w:rsidRPr="00E67F25">
        <w:rPr>
          <w:i/>
          <w:iCs/>
          <w:sz w:val="20"/>
          <w:szCs w:val="20"/>
        </w:rPr>
        <w:t>Caregivers, and families</w:t>
      </w:r>
      <w:r w:rsidR="00BE287C">
        <w:rPr>
          <w:sz w:val="20"/>
          <w:szCs w:val="20"/>
        </w:rPr>
        <w:t xml:space="preserve">. </w:t>
      </w:r>
      <w:r w:rsidR="00000A41">
        <w:rPr>
          <w:sz w:val="20"/>
          <w:szCs w:val="20"/>
        </w:rPr>
        <w:t>R</w:t>
      </w:r>
      <w:r w:rsidR="00BE287C">
        <w:rPr>
          <w:sz w:val="20"/>
          <w:szCs w:val="20"/>
        </w:rPr>
        <w:t>etr</w:t>
      </w:r>
      <w:r w:rsidR="00000A41">
        <w:rPr>
          <w:sz w:val="20"/>
          <w:szCs w:val="20"/>
        </w:rPr>
        <w:t xml:space="preserve">ieved from </w:t>
      </w:r>
      <w:hyperlink r:id="rId9" w:history="1">
        <w:r w:rsidR="00E67F25" w:rsidRPr="00E80F84">
          <w:rPr>
            <w:rStyle w:val="Hyperlink"/>
            <w:sz w:val="20"/>
            <w:szCs w:val="20"/>
          </w:rPr>
          <w:t>https://www.alz.org/</w:t>
        </w:r>
      </w:hyperlink>
      <w:r w:rsidR="00E67F25">
        <w:rPr>
          <w:sz w:val="20"/>
          <w:szCs w:val="20"/>
        </w:rPr>
        <w:t xml:space="preserve"> </w:t>
      </w:r>
    </w:p>
    <w:p w14:paraId="304763D9" w14:textId="77777777" w:rsidR="006513CA" w:rsidRDefault="006513CA">
      <w:pPr>
        <w:rPr>
          <w:sz w:val="20"/>
          <w:szCs w:val="20"/>
        </w:rPr>
      </w:pPr>
    </w:p>
    <w:p w14:paraId="1A207B9E" w14:textId="77777777" w:rsidR="006513CA" w:rsidRDefault="006513CA" w:rsidP="006513CA">
      <w:pPr>
        <w:rPr>
          <w:sz w:val="20"/>
          <w:szCs w:val="20"/>
        </w:rPr>
      </w:pPr>
      <w:r>
        <w:rPr>
          <w:sz w:val="20"/>
          <w:szCs w:val="20"/>
        </w:rPr>
        <w:t xml:space="preserve">Alzheimer’s Association, (2022). Living with Alzheimer’s &amp; Other Dementias: </w:t>
      </w:r>
      <w:r w:rsidRPr="00E67F25">
        <w:rPr>
          <w:i/>
          <w:iCs/>
          <w:sz w:val="20"/>
          <w:szCs w:val="20"/>
        </w:rPr>
        <w:t>Information for Patient,</w:t>
      </w:r>
      <w:r>
        <w:rPr>
          <w:sz w:val="20"/>
          <w:szCs w:val="20"/>
        </w:rPr>
        <w:t xml:space="preserve"> </w:t>
      </w:r>
      <w:r w:rsidRPr="00E67F25">
        <w:rPr>
          <w:i/>
          <w:iCs/>
          <w:sz w:val="20"/>
          <w:szCs w:val="20"/>
        </w:rPr>
        <w:t>Caregivers, and families</w:t>
      </w:r>
      <w:r>
        <w:rPr>
          <w:sz w:val="20"/>
          <w:szCs w:val="20"/>
        </w:rPr>
        <w:t xml:space="preserve">. Retrieved from </w:t>
      </w:r>
      <w:hyperlink r:id="rId10" w:history="1">
        <w:r w:rsidRPr="00E80F84">
          <w:rPr>
            <w:rStyle w:val="Hyperlink"/>
            <w:sz w:val="20"/>
            <w:szCs w:val="20"/>
          </w:rPr>
          <w:t>https://www.alz.org/</w:t>
        </w:r>
      </w:hyperlink>
      <w:r>
        <w:rPr>
          <w:sz w:val="20"/>
          <w:szCs w:val="20"/>
        </w:rPr>
        <w:t xml:space="preserve"> </w:t>
      </w:r>
    </w:p>
    <w:p w14:paraId="6B33205B" w14:textId="77777777" w:rsidR="006513CA" w:rsidRDefault="006513CA" w:rsidP="006513CA">
      <w:pPr>
        <w:rPr>
          <w:sz w:val="20"/>
          <w:szCs w:val="20"/>
        </w:rPr>
      </w:pPr>
    </w:p>
    <w:p w14:paraId="080145DC" w14:textId="77777777" w:rsidR="00E67F25" w:rsidRDefault="00E67F25">
      <w:pPr>
        <w:rPr>
          <w:sz w:val="20"/>
          <w:szCs w:val="20"/>
        </w:rPr>
      </w:pPr>
    </w:p>
    <w:p w14:paraId="33F03BB8" w14:textId="77777777" w:rsidR="00000A6E" w:rsidRDefault="00465C34">
      <w:pPr>
        <w:rPr>
          <w:sz w:val="20"/>
          <w:szCs w:val="20"/>
        </w:rPr>
      </w:pPr>
      <w:bookmarkStart w:id="2" w:name="_Hlk162221401"/>
      <w:bookmarkEnd w:id="1"/>
      <w:r>
        <w:rPr>
          <w:sz w:val="20"/>
          <w:szCs w:val="20"/>
        </w:rPr>
        <w:t>B</w:t>
      </w:r>
      <w:r w:rsidR="00BD7A87">
        <w:rPr>
          <w:sz w:val="20"/>
          <w:szCs w:val="20"/>
        </w:rPr>
        <w:t>rooker</w:t>
      </w:r>
      <w:r>
        <w:rPr>
          <w:sz w:val="20"/>
          <w:szCs w:val="20"/>
        </w:rPr>
        <w:t>, D, &amp; sur, C. (2005)</w:t>
      </w:r>
      <w:r w:rsidR="00B6131E">
        <w:rPr>
          <w:sz w:val="20"/>
          <w:szCs w:val="20"/>
        </w:rPr>
        <w:t xml:space="preserve">. Dementia care mapping: Principles and practice. </w:t>
      </w:r>
      <w:r w:rsidR="00B6131E" w:rsidRPr="00000A6E">
        <w:rPr>
          <w:i/>
          <w:iCs/>
          <w:sz w:val="20"/>
          <w:szCs w:val="20"/>
        </w:rPr>
        <w:t>Journal of Nursing Mana</w:t>
      </w:r>
      <w:r w:rsidR="00AB15F2" w:rsidRPr="00000A6E">
        <w:rPr>
          <w:i/>
          <w:iCs/>
          <w:sz w:val="20"/>
          <w:szCs w:val="20"/>
        </w:rPr>
        <w:t>gement</w:t>
      </w:r>
      <w:r w:rsidR="00AB15F2">
        <w:rPr>
          <w:sz w:val="20"/>
          <w:szCs w:val="20"/>
        </w:rPr>
        <w:t xml:space="preserve">, </w:t>
      </w:r>
    </w:p>
    <w:p w14:paraId="7682A355" w14:textId="3E75454C" w:rsidR="00BD7A87" w:rsidRDefault="00AB15F2">
      <w:pPr>
        <w:rPr>
          <w:sz w:val="20"/>
          <w:szCs w:val="20"/>
        </w:rPr>
      </w:pPr>
      <w:r>
        <w:rPr>
          <w:sz w:val="20"/>
          <w:szCs w:val="20"/>
        </w:rPr>
        <w:t>13(6), 439-447.</w:t>
      </w:r>
    </w:p>
    <w:p w14:paraId="038EA04F" w14:textId="77777777" w:rsidR="008412B2" w:rsidRDefault="008412B2">
      <w:pPr>
        <w:rPr>
          <w:sz w:val="20"/>
          <w:szCs w:val="20"/>
        </w:rPr>
      </w:pPr>
    </w:p>
    <w:bookmarkEnd w:id="2"/>
    <w:p w14:paraId="351D277D" w14:textId="77777777" w:rsidR="006513CA" w:rsidRDefault="006513CA" w:rsidP="006513CA">
      <w:pPr>
        <w:rPr>
          <w:sz w:val="20"/>
          <w:szCs w:val="20"/>
        </w:rPr>
      </w:pPr>
      <w:r>
        <w:rPr>
          <w:sz w:val="20"/>
          <w:szCs w:val="20"/>
        </w:rPr>
        <w:t xml:space="preserve">Brooker, D, &amp; sur, C. (2005). Dementia care mapping: Principles and practice. </w:t>
      </w:r>
      <w:r w:rsidRPr="00000A6E">
        <w:rPr>
          <w:i/>
          <w:iCs/>
          <w:sz w:val="20"/>
          <w:szCs w:val="20"/>
        </w:rPr>
        <w:t>Journal of Nursing Management</w:t>
      </w:r>
      <w:r>
        <w:rPr>
          <w:sz w:val="20"/>
          <w:szCs w:val="20"/>
        </w:rPr>
        <w:t xml:space="preserve">, </w:t>
      </w:r>
    </w:p>
    <w:p w14:paraId="3A80B6A9" w14:textId="77777777" w:rsidR="006513CA" w:rsidRDefault="006513CA" w:rsidP="006513CA">
      <w:pPr>
        <w:rPr>
          <w:sz w:val="20"/>
          <w:szCs w:val="20"/>
        </w:rPr>
      </w:pPr>
      <w:r>
        <w:rPr>
          <w:sz w:val="20"/>
          <w:szCs w:val="20"/>
        </w:rPr>
        <w:t>13(6), 439-447.</w:t>
      </w:r>
    </w:p>
    <w:p w14:paraId="1D76A381" w14:textId="77777777" w:rsidR="00000A6E" w:rsidRDefault="00000A6E">
      <w:pPr>
        <w:rPr>
          <w:sz w:val="20"/>
          <w:szCs w:val="20"/>
        </w:rPr>
      </w:pPr>
    </w:p>
    <w:p w14:paraId="0DE24D57" w14:textId="2B3470D9" w:rsidR="00000A6E" w:rsidRDefault="00E04473">
      <w:pPr>
        <w:rPr>
          <w:sz w:val="20"/>
          <w:szCs w:val="20"/>
        </w:rPr>
      </w:pPr>
      <w:bookmarkStart w:id="3" w:name="_Hlk162221417"/>
      <w:r>
        <w:rPr>
          <w:sz w:val="20"/>
          <w:szCs w:val="20"/>
        </w:rPr>
        <w:t>Day, K, Carreon, D &amp;</w:t>
      </w:r>
      <w:r w:rsidR="007C3CB3">
        <w:rPr>
          <w:sz w:val="20"/>
          <w:szCs w:val="20"/>
        </w:rPr>
        <w:t xml:space="preserve"> Stump, C, (2019). </w:t>
      </w:r>
      <w:r w:rsidR="00AD3474">
        <w:rPr>
          <w:sz w:val="20"/>
          <w:szCs w:val="20"/>
        </w:rPr>
        <w:t>The therapeutic</w:t>
      </w:r>
      <w:r w:rsidR="007C3CB3">
        <w:rPr>
          <w:sz w:val="20"/>
          <w:szCs w:val="20"/>
        </w:rPr>
        <w:t xml:space="preserve"> design of </w:t>
      </w:r>
      <w:r w:rsidR="00AD3474">
        <w:rPr>
          <w:sz w:val="20"/>
          <w:szCs w:val="20"/>
        </w:rPr>
        <w:t>environments</w:t>
      </w:r>
      <w:r w:rsidR="007C3CB3">
        <w:rPr>
          <w:sz w:val="20"/>
          <w:szCs w:val="20"/>
        </w:rPr>
        <w:t xml:space="preserve"> for people with de</w:t>
      </w:r>
      <w:r w:rsidR="00A231E4">
        <w:rPr>
          <w:sz w:val="20"/>
          <w:szCs w:val="20"/>
        </w:rPr>
        <w:t>mentia: A review</w:t>
      </w:r>
      <w:r w:rsidR="003E2464">
        <w:rPr>
          <w:sz w:val="20"/>
          <w:szCs w:val="20"/>
        </w:rPr>
        <w:t xml:space="preserve"> </w:t>
      </w:r>
      <w:r w:rsidR="00F101E3">
        <w:rPr>
          <w:sz w:val="20"/>
          <w:szCs w:val="20"/>
        </w:rPr>
        <w:t xml:space="preserve">of the </w:t>
      </w:r>
      <w:r w:rsidR="00E2286A">
        <w:rPr>
          <w:sz w:val="20"/>
          <w:szCs w:val="20"/>
        </w:rPr>
        <w:t>empirical research.</w:t>
      </w:r>
      <w:r w:rsidR="00EC5160">
        <w:rPr>
          <w:sz w:val="20"/>
          <w:szCs w:val="20"/>
        </w:rPr>
        <w:t xml:space="preserve"> </w:t>
      </w:r>
      <w:r w:rsidR="00EC5160" w:rsidRPr="00EB1140">
        <w:rPr>
          <w:i/>
          <w:iCs/>
          <w:sz w:val="20"/>
          <w:szCs w:val="20"/>
        </w:rPr>
        <w:t xml:space="preserve">The </w:t>
      </w:r>
      <w:r w:rsidR="008C4B92" w:rsidRPr="00EB1140">
        <w:rPr>
          <w:i/>
          <w:iCs/>
          <w:sz w:val="20"/>
          <w:szCs w:val="20"/>
        </w:rPr>
        <w:t>Gerontologis</w:t>
      </w:r>
      <w:r w:rsidR="008C4B92">
        <w:rPr>
          <w:sz w:val="20"/>
          <w:szCs w:val="20"/>
        </w:rPr>
        <w:t>t, 3</w:t>
      </w:r>
      <w:r w:rsidR="00D44B58">
        <w:rPr>
          <w:sz w:val="20"/>
          <w:szCs w:val="20"/>
        </w:rPr>
        <w:t>9(4), 397-41</w:t>
      </w:r>
      <w:r w:rsidR="00C025E3">
        <w:rPr>
          <w:sz w:val="20"/>
          <w:szCs w:val="20"/>
        </w:rPr>
        <w:t>6.</w:t>
      </w:r>
    </w:p>
    <w:p w14:paraId="0B6D0976" w14:textId="77777777" w:rsidR="006513CA" w:rsidRDefault="006513CA">
      <w:pPr>
        <w:rPr>
          <w:sz w:val="20"/>
          <w:szCs w:val="20"/>
        </w:rPr>
      </w:pPr>
    </w:p>
    <w:bookmarkEnd w:id="3"/>
    <w:p w14:paraId="58C60AED" w14:textId="77777777" w:rsidR="006513CA" w:rsidRDefault="006513CA" w:rsidP="006513CA">
      <w:pPr>
        <w:rPr>
          <w:sz w:val="20"/>
          <w:szCs w:val="20"/>
        </w:rPr>
      </w:pPr>
      <w:r>
        <w:rPr>
          <w:sz w:val="20"/>
          <w:szCs w:val="20"/>
        </w:rPr>
        <w:t xml:space="preserve">Day, K, Carreon, D &amp; Stump, C, (2019). The therapeutic design of environments for people with dementia: A review of the empirical research. </w:t>
      </w:r>
      <w:r w:rsidRPr="00EB1140">
        <w:rPr>
          <w:i/>
          <w:iCs/>
          <w:sz w:val="20"/>
          <w:szCs w:val="20"/>
        </w:rPr>
        <w:t>The Gerontologis</w:t>
      </w:r>
      <w:r>
        <w:rPr>
          <w:sz w:val="20"/>
          <w:szCs w:val="20"/>
        </w:rPr>
        <w:t>t, 39(4), 397-416.</w:t>
      </w:r>
    </w:p>
    <w:p w14:paraId="78225C30" w14:textId="77777777" w:rsidR="003F1082" w:rsidRDefault="003F1082" w:rsidP="006513CA">
      <w:pPr>
        <w:rPr>
          <w:sz w:val="20"/>
          <w:szCs w:val="20"/>
        </w:rPr>
      </w:pPr>
    </w:p>
    <w:p w14:paraId="37EFD6C2" w14:textId="40448F17" w:rsidR="001268DB" w:rsidRDefault="00FE0E90" w:rsidP="006513CA">
      <w:pPr>
        <w:rPr>
          <w:sz w:val="20"/>
          <w:szCs w:val="20"/>
        </w:rPr>
      </w:pPr>
      <w:r>
        <w:rPr>
          <w:sz w:val="20"/>
          <w:szCs w:val="20"/>
        </w:rPr>
        <w:t>D</w:t>
      </w:r>
      <w:r w:rsidR="00C7357E">
        <w:rPr>
          <w:sz w:val="20"/>
          <w:szCs w:val="20"/>
        </w:rPr>
        <w:t>ewey</w:t>
      </w:r>
      <w:r>
        <w:rPr>
          <w:sz w:val="20"/>
          <w:szCs w:val="20"/>
        </w:rPr>
        <w:t xml:space="preserve">, </w:t>
      </w:r>
      <w:r w:rsidR="00857C14">
        <w:rPr>
          <w:sz w:val="20"/>
          <w:szCs w:val="20"/>
        </w:rPr>
        <w:t>ME. Saz, P. (</w:t>
      </w:r>
      <w:r w:rsidR="001D0684">
        <w:rPr>
          <w:sz w:val="20"/>
          <w:szCs w:val="20"/>
        </w:rPr>
        <w:t>2001</w:t>
      </w:r>
      <w:r w:rsidR="001D0684" w:rsidRPr="00CB4344">
        <w:rPr>
          <w:i/>
          <w:iCs/>
          <w:sz w:val="20"/>
          <w:szCs w:val="20"/>
        </w:rPr>
        <w:t>) Dementia, cognitive impairment and mortality in persons aged 65 and over</w:t>
      </w:r>
      <w:r w:rsidR="004A08D9" w:rsidRPr="00CB4344">
        <w:rPr>
          <w:i/>
          <w:iCs/>
          <w:sz w:val="20"/>
          <w:szCs w:val="20"/>
        </w:rPr>
        <w:t xml:space="preserve"> living in</w:t>
      </w:r>
      <w:r w:rsidR="004A08D9">
        <w:rPr>
          <w:sz w:val="20"/>
          <w:szCs w:val="20"/>
        </w:rPr>
        <w:t xml:space="preserve"> </w:t>
      </w:r>
      <w:r w:rsidR="004A08D9" w:rsidRPr="00CB4344">
        <w:rPr>
          <w:i/>
          <w:iCs/>
          <w:sz w:val="20"/>
          <w:szCs w:val="20"/>
        </w:rPr>
        <w:t>the community</w:t>
      </w:r>
      <w:r w:rsidR="004A08D9">
        <w:rPr>
          <w:sz w:val="20"/>
          <w:szCs w:val="20"/>
        </w:rPr>
        <w:t>: a system</w:t>
      </w:r>
      <w:r w:rsidR="00C07A24">
        <w:rPr>
          <w:sz w:val="20"/>
          <w:szCs w:val="20"/>
        </w:rPr>
        <w:t>atic review of the literature. Int J Ge</w:t>
      </w:r>
      <w:r w:rsidR="00441EC3">
        <w:rPr>
          <w:sz w:val="20"/>
          <w:szCs w:val="20"/>
        </w:rPr>
        <w:t>riatr Psychiatry 2001 August:</w:t>
      </w:r>
      <w:r w:rsidR="004C3B0B">
        <w:rPr>
          <w:sz w:val="20"/>
          <w:szCs w:val="20"/>
        </w:rPr>
        <w:t xml:space="preserve"> 16(</w:t>
      </w:r>
      <w:r w:rsidR="00CB4344">
        <w:rPr>
          <w:sz w:val="20"/>
          <w:szCs w:val="20"/>
        </w:rPr>
        <w:t>8</w:t>
      </w:r>
      <w:r w:rsidR="004C3B0B">
        <w:rPr>
          <w:sz w:val="20"/>
          <w:szCs w:val="20"/>
        </w:rPr>
        <w:t>):751-</w:t>
      </w:r>
      <w:r w:rsidR="00CB4344">
        <w:rPr>
          <w:sz w:val="20"/>
          <w:szCs w:val="20"/>
        </w:rPr>
        <w:t>61.</w:t>
      </w:r>
    </w:p>
    <w:p w14:paraId="4556F1F2" w14:textId="77777777" w:rsidR="003F1082" w:rsidRDefault="003F1082" w:rsidP="006513CA">
      <w:pPr>
        <w:rPr>
          <w:sz w:val="20"/>
          <w:szCs w:val="20"/>
        </w:rPr>
      </w:pPr>
    </w:p>
    <w:p w14:paraId="50581DB2" w14:textId="5408A052" w:rsidR="00C70EF5" w:rsidRDefault="00174E82">
      <w:pPr>
        <w:rPr>
          <w:sz w:val="20"/>
          <w:szCs w:val="20"/>
        </w:rPr>
      </w:pPr>
      <w:r>
        <w:rPr>
          <w:sz w:val="20"/>
          <w:szCs w:val="20"/>
        </w:rPr>
        <w:t>Edvardsson, D, Fet</w:t>
      </w:r>
      <w:r w:rsidR="00247782">
        <w:rPr>
          <w:sz w:val="20"/>
          <w:szCs w:val="20"/>
        </w:rPr>
        <w:t>herstonhaugh, D, &amp;</w:t>
      </w:r>
      <w:r w:rsidR="000F36E4">
        <w:rPr>
          <w:sz w:val="20"/>
          <w:szCs w:val="20"/>
        </w:rPr>
        <w:t xml:space="preserve"> Nay, R. (2008). Promoting a </w:t>
      </w:r>
      <w:r w:rsidR="001268DB">
        <w:rPr>
          <w:sz w:val="20"/>
          <w:szCs w:val="20"/>
        </w:rPr>
        <w:t>continuation</w:t>
      </w:r>
      <w:r w:rsidR="000E58BC">
        <w:rPr>
          <w:sz w:val="20"/>
          <w:szCs w:val="20"/>
        </w:rPr>
        <w:t xml:space="preserve"> of self and normality:</w:t>
      </w:r>
      <w:r w:rsidR="0006185F">
        <w:rPr>
          <w:sz w:val="20"/>
          <w:szCs w:val="20"/>
        </w:rPr>
        <w:t xml:space="preserve"> </w:t>
      </w:r>
      <w:r w:rsidR="0006185F" w:rsidRPr="001268DB">
        <w:rPr>
          <w:i/>
          <w:iCs/>
          <w:sz w:val="20"/>
          <w:szCs w:val="20"/>
        </w:rPr>
        <w:t>person-centred care as described by people with dementia</w:t>
      </w:r>
      <w:r w:rsidR="009D63B0" w:rsidRPr="001268DB">
        <w:rPr>
          <w:i/>
          <w:iCs/>
          <w:sz w:val="20"/>
          <w:szCs w:val="20"/>
        </w:rPr>
        <w:t>, their family members and aged care staff</w:t>
      </w:r>
      <w:r w:rsidR="00775605">
        <w:rPr>
          <w:sz w:val="20"/>
          <w:szCs w:val="20"/>
        </w:rPr>
        <w:t>. Journal of clinical Nursing, 17</w:t>
      </w:r>
      <w:r w:rsidR="001268DB">
        <w:rPr>
          <w:sz w:val="20"/>
          <w:szCs w:val="20"/>
        </w:rPr>
        <w:t>(17), 2350.</w:t>
      </w:r>
    </w:p>
    <w:p w14:paraId="1DBD7539" w14:textId="77777777" w:rsidR="00655988" w:rsidRDefault="00EB1140" w:rsidP="00655988">
      <w:pPr>
        <w:rPr>
          <w:sz w:val="20"/>
          <w:szCs w:val="20"/>
        </w:rPr>
      </w:pPr>
      <w:r>
        <w:rPr>
          <w:sz w:val="20"/>
          <w:szCs w:val="20"/>
        </w:rPr>
        <w:t>F</w:t>
      </w:r>
      <w:r w:rsidR="00237456">
        <w:rPr>
          <w:sz w:val="20"/>
          <w:szCs w:val="20"/>
        </w:rPr>
        <w:t>azio, S., Pace, D</w:t>
      </w:r>
      <w:r w:rsidR="00E53C08">
        <w:rPr>
          <w:sz w:val="20"/>
          <w:szCs w:val="20"/>
        </w:rPr>
        <w:t>., Flinner, J.,</w:t>
      </w:r>
      <w:r w:rsidR="00BC0E24">
        <w:rPr>
          <w:sz w:val="20"/>
          <w:szCs w:val="20"/>
        </w:rPr>
        <w:t xml:space="preserve"> &amp; Kallm</w:t>
      </w:r>
      <w:r w:rsidR="00B44C73">
        <w:rPr>
          <w:sz w:val="20"/>
          <w:szCs w:val="20"/>
        </w:rPr>
        <w:t>yer, B.</w:t>
      </w:r>
      <w:r w:rsidR="00DC6217">
        <w:rPr>
          <w:sz w:val="20"/>
          <w:szCs w:val="20"/>
        </w:rPr>
        <w:t xml:space="preserve"> (2018). The fundamentals of perso</w:t>
      </w:r>
      <w:r w:rsidR="008A0C05">
        <w:rPr>
          <w:sz w:val="20"/>
          <w:szCs w:val="20"/>
        </w:rPr>
        <w:t>n</w:t>
      </w:r>
      <w:r w:rsidR="00DC6217">
        <w:rPr>
          <w:sz w:val="20"/>
          <w:szCs w:val="20"/>
        </w:rPr>
        <w:t>-centred care</w:t>
      </w:r>
      <w:r w:rsidR="008A0C05">
        <w:rPr>
          <w:sz w:val="20"/>
          <w:szCs w:val="20"/>
        </w:rPr>
        <w:t xml:space="preserve"> for individual</w:t>
      </w:r>
      <w:r w:rsidR="00A91710">
        <w:rPr>
          <w:sz w:val="20"/>
          <w:szCs w:val="20"/>
        </w:rPr>
        <w:t xml:space="preserve">s with dementia. The </w:t>
      </w:r>
      <w:r w:rsidR="0081792C">
        <w:rPr>
          <w:sz w:val="20"/>
          <w:szCs w:val="20"/>
        </w:rPr>
        <w:t>Gerontologist, 49</w:t>
      </w:r>
      <w:r w:rsidR="00BD6AEB">
        <w:rPr>
          <w:sz w:val="20"/>
          <w:szCs w:val="20"/>
        </w:rPr>
        <w:t>(Suppl</w:t>
      </w:r>
      <w:r w:rsidR="003454F9">
        <w:rPr>
          <w:sz w:val="20"/>
          <w:szCs w:val="20"/>
        </w:rPr>
        <w:t>_1, s7-</w:t>
      </w:r>
      <w:r w:rsidR="00301ADF">
        <w:rPr>
          <w:sz w:val="20"/>
          <w:szCs w:val="20"/>
        </w:rPr>
        <w:t>S14.</w:t>
      </w:r>
    </w:p>
    <w:p w14:paraId="6B241DB4" w14:textId="77777777" w:rsidR="001268DB" w:rsidRDefault="001268DB" w:rsidP="00655988">
      <w:pPr>
        <w:rPr>
          <w:sz w:val="20"/>
          <w:szCs w:val="20"/>
        </w:rPr>
      </w:pPr>
    </w:p>
    <w:p w14:paraId="241A5879" w14:textId="4B69325A" w:rsidR="00655988" w:rsidRDefault="00655988" w:rsidP="00655988">
      <w:pPr>
        <w:rPr>
          <w:sz w:val="20"/>
          <w:szCs w:val="20"/>
        </w:rPr>
      </w:pPr>
      <w:r w:rsidRPr="00655988">
        <w:rPr>
          <w:sz w:val="20"/>
          <w:szCs w:val="20"/>
        </w:rPr>
        <w:t xml:space="preserve"> </w:t>
      </w:r>
      <w:r>
        <w:rPr>
          <w:sz w:val="20"/>
          <w:szCs w:val="20"/>
        </w:rPr>
        <w:t>Fazio, S., Pace, D., Flinner, J., &amp; Kallmyer, B. (2018). The fundamentals of person-centred care for individuals with dementia. The Gerontologist, 49(Suppl_1, s7-S14.</w:t>
      </w:r>
    </w:p>
    <w:p w14:paraId="11421D5B" w14:textId="21C0E483" w:rsidR="00EB1140" w:rsidRDefault="00EB1140">
      <w:pPr>
        <w:rPr>
          <w:sz w:val="20"/>
          <w:szCs w:val="20"/>
        </w:rPr>
      </w:pPr>
    </w:p>
    <w:p w14:paraId="7580D218" w14:textId="77777777" w:rsidR="00655988" w:rsidRDefault="00655988">
      <w:pPr>
        <w:rPr>
          <w:sz w:val="20"/>
          <w:szCs w:val="20"/>
        </w:rPr>
      </w:pPr>
    </w:p>
    <w:p w14:paraId="1D8447B1" w14:textId="1172925D" w:rsidR="00C70EF5" w:rsidRDefault="001D77CE">
      <w:pPr>
        <w:rPr>
          <w:sz w:val="20"/>
          <w:szCs w:val="20"/>
        </w:rPr>
      </w:pPr>
      <w:bookmarkStart w:id="4" w:name="_Hlk162221461"/>
      <w:r>
        <w:rPr>
          <w:sz w:val="20"/>
          <w:szCs w:val="20"/>
        </w:rPr>
        <w:lastRenderedPageBreak/>
        <w:t xml:space="preserve">Gitlin, </w:t>
      </w:r>
      <w:r w:rsidR="00655988">
        <w:rPr>
          <w:sz w:val="20"/>
          <w:szCs w:val="20"/>
        </w:rPr>
        <w:t>L.N., &amp;</w:t>
      </w:r>
      <w:r w:rsidR="000700B6">
        <w:rPr>
          <w:sz w:val="20"/>
          <w:szCs w:val="20"/>
        </w:rPr>
        <w:t xml:space="preserve"> </w:t>
      </w:r>
      <w:r w:rsidR="00FF0D0B">
        <w:rPr>
          <w:sz w:val="20"/>
          <w:szCs w:val="20"/>
        </w:rPr>
        <w:t>Hodgson</w:t>
      </w:r>
      <w:r w:rsidR="000700B6">
        <w:rPr>
          <w:sz w:val="20"/>
          <w:szCs w:val="20"/>
        </w:rPr>
        <w:t>, N</w:t>
      </w:r>
      <w:r w:rsidR="00990EE6">
        <w:rPr>
          <w:sz w:val="20"/>
          <w:szCs w:val="20"/>
        </w:rPr>
        <w:t>, (2015). Caregi</w:t>
      </w:r>
      <w:r w:rsidR="00616B31">
        <w:rPr>
          <w:sz w:val="20"/>
          <w:szCs w:val="20"/>
        </w:rPr>
        <w:t>vers as thera</w:t>
      </w:r>
      <w:r w:rsidR="00F60BF9">
        <w:rPr>
          <w:sz w:val="20"/>
          <w:szCs w:val="20"/>
        </w:rPr>
        <w:t xml:space="preserve">peutic agents in dementia </w:t>
      </w:r>
      <w:r w:rsidR="009735C6">
        <w:rPr>
          <w:sz w:val="20"/>
          <w:szCs w:val="20"/>
        </w:rPr>
        <w:t xml:space="preserve">care: </w:t>
      </w:r>
      <w:r w:rsidR="009735C6" w:rsidRPr="00F801BE">
        <w:rPr>
          <w:i/>
          <w:iCs/>
          <w:sz w:val="20"/>
          <w:szCs w:val="20"/>
        </w:rPr>
        <w:t>the context of caregiv</w:t>
      </w:r>
      <w:r w:rsidR="00A2064C" w:rsidRPr="00F801BE">
        <w:rPr>
          <w:i/>
          <w:iCs/>
          <w:sz w:val="20"/>
          <w:szCs w:val="20"/>
        </w:rPr>
        <w:t>ing</w:t>
      </w:r>
      <w:r w:rsidR="00A2064C">
        <w:rPr>
          <w:sz w:val="20"/>
          <w:szCs w:val="20"/>
        </w:rPr>
        <w:t xml:space="preserve"> </w:t>
      </w:r>
      <w:r w:rsidR="00353E82" w:rsidRPr="00F801BE">
        <w:rPr>
          <w:i/>
          <w:iCs/>
          <w:sz w:val="20"/>
          <w:szCs w:val="20"/>
        </w:rPr>
        <w:t>and the evidence for interven</w:t>
      </w:r>
      <w:r w:rsidR="001071A6" w:rsidRPr="00F801BE">
        <w:rPr>
          <w:i/>
          <w:iCs/>
          <w:sz w:val="20"/>
          <w:szCs w:val="20"/>
        </w:rPr>
        <w:t>tions</w:t>
      </w:r>
      <w:r w:rsidR="001071A6">
        <w:rPr>
          <w:sz w:val="20"/>
          <w:szCs w:val="20"/>
        </w:rPr>
        <w:t>. In R.H.B Vellas (Ed</w:t>
      </w:r>
      <w:r w:rsidR="00031A3B">
        <w:rPr>
          <w:sz w:val="20"/>
          <w:szCs w:val="20"/>
        </w:rPr>
        <w:t>), Evidence-based dementia</w:t>
      </w:r>
      <w:r w:rsidR="00FC030A">
        <w:rPr>
          <w:sz w:val="20"/>
          <w:szCs w:val="20"/>
        </w:rPr>
        <w:t xml:space="preserve"> practice (pp.109-136). John Wiley &amp; Sons.</w:t>
      </w:r>
    </w:p>
    <w:bookmarkEnd w:id="4"/>
    <w:p w14:paraId="31865ABC" w14:textId="77777777" w:rsidR="00000A6E" w:rsidRDefault="00000A6E">
      <w:pPr>
        <w:rPr>
          <w:sz w:val="20"/>
          <w:szCs w:val="20"/>
        </w:rPr>
      </w:pPr>
    </w:p>
    <w:p w14:paraId="5E671F46" w14:textId="32156792" w:rsidR="00655988" w:rsidRDefault="00655988" w:rsidP="00655988">
      <w:pPr>
        <w:rPr>
          <w:sz w:val="20"/>
          <w:szCs w:val="20"/>
        </w:rPr>
      </w:pPr>
      <w:r>
        <w:rPr>
          <w:sz w:val="20"/>
          <w:szCs w:val="20"/>
        </w:rPr>
        <w:t xml:space="preserve">Gitlin, L.N., &amp; Hodgson, N, (2015). Caregivers as therapeutic agents in dementia care: </w:t>
      </w:r>
      <w:r w:rsidRPr="00F801BE">
        <w:rPr>
          <w:i/>
          <w:iCs/>
          <w:sz w:val="20"/>
          <w:szCs w:val="20"/>
        </w:rPr>
        <w:t>the context of caregiving</w:t>
      </w:r>
      <w:r>
        <w:rPr>
          <w:sz w:val="20"/>
          <w:szCs w:val="20"/>
        </w:rPr>
        <w:t xml:space="preserve"> </w:t>
      </w:r>
      <w:r w:rsidRPr="00F801BE">
        <w:rPr>
          <w:i/>
          <w:iCs/>
          <w:sz w:val="20"/>
          <w:szCs w:val="20"/>
        </w:rPr>
        <w:t>and the evidence for interventions</w:t>
      </w:r>
      <w:r>
        <w:rPr>
          <w:sz w:val="20"/>
          <w:szCs w:val="20"/>
        </w:rPr>
        <w:t>. In R.H.B Vellas (Ed), Evidence-based dementia practice (pp.109-136). John Wiley &amp; Sons.</w:t>
      </w:r>
    </w:p>
    <w:p w14:paraId="45EC097E" w14:textId="77777777" w:rsidR="00000A6E" w:rsidRDefault="00000A6E">
      <w:pPr>
        <w:rPr>
          <w:sz w:val="20"/>
          <w:szCs w:val="20"/>
        </w:rPr>
      </w:pPr>
    </w:p>
    <w:p w14:paraId="0E33F861" w14:textId="7BD1E412" w:rsidR="00000A6E" w:rsidRDefault="001E5A6C">
      <w:pPr>
        <w:rPr>
          <w:sz w:val="20"/>
          <w:szCs w:val="20"/>
        </w:rPr>
      </w:pPr>
      <w:r>
        <w:rPr>
          <w:sz w:val="20"/>
          <w:szCs w:val="20"/>
        </w:rPr>
        <w:t>McCormack, B</w:t>
      </w:r>
      <w:r w:rsidR="00D231AE">
        <w:rPr>
          <w:sz w:val="20"/>
          <w:szCs w:val="20"/>
        </w:rPr>
        <w:t>, &amp; McCance, T</w:t>
      </w:r>
      <w:r w:rsidR="00C10BB0">
        <w:rPr>
          <w:sz w:val="20"/>
          <w:szCs w:val="20"/>
        </w:rPr>
        <w:t>. (2006). Development of framework for person-centred nursing</w:t>
      </w:r>
      <w:r w:rsidR="00AB62D8" w:rsidRPr="00323E4B">
        <w:rPr>
          <w:i/>
          <w:iCs/>
          <w:sz w:val="20"/>
          <w:szCs w:val="20"/>
        </w:rPr>
        <w:t>. Journal of</w:t>
      </w:r>
      <w:r w:rsidR="00AB62D8">
        <w:rPr>
          <w:sz w:val="20"/>
          <w:szCs w:val="20"/>
        </w:rPr>
        <w:t xml:space="preserve"> </w:t>
      </w:r>
      <w:r w:rsidR="00AB62D8" w:rsidRPr="00323E4B">
        <w:rPr>
          <w:i/>
          <w:iCs/>
          <w:sz w:val="20"/>
          <w:szCs w:val="20"/>
        </w:rPr>
        <w:t>Advanced Nursing</w:t>
      </w:r>
      <w:r w:rsidR="00AB62D8">
        <w:rPr>
          <w:sz w:val="20"/>
          <w:szCs w:val="20"/>
        </w:rPr>
        <w:t>, 56(5)</w:t>
      </w:r>
      <w:r w:rsidR="00F37C6B">
        <w:rPr>
          <w:sz w:val="20"/>
          <w:szCs w:val="20"/>
        </w:rPr>
        <w:t>, 472-479</w:t>
      </w:r>
      <w:r w:rsidR="00323E4B">
        <w:rPr>
          <w:sz w:val="20"/>
          <w:szCs w:val="20"/>
        </w:rPr>
        <w:t>.</w:t>
      </w:r>
    </w:p>
    <w:p w14:paraId="0B946DC7" w14:textId="77777777" w:rsidR="00323E4B" w:rsidRPr="001B6D29" w:rsidRDefault="00323E4B">
      <w:pPr>
        <w:rPr>
          <w:sz w:val="20"/>
          <w:szCs w:val="20"/>
        </w:rPr>
      </w:pPr>
    </w:p>
    <w:p w14:paraId="2147793A" w14:textId="5E0709BA" w:rsidR="00F45261" w:rsidRDefault="00C52927">
      <w:pPr>
        <w:rPr>
          <w:sz w:val="20"/>
          <w:szCs w:val="20"/>
        </w:rPr>
      </w:pPr>
      <w:r w:rsidRPr="00E53B5E">
        <w:rPr>
          <w:sz w:val="20"/>
          <w:szCs w:val="20"/>
        </w:rPr>
        <w:t>Alzheimer’s Association</w:t>
      </w:r>
      <w:r w:rsidR="009957C5" w:rsidRPr="00E53B5E">
        <w:rPr>
          <w:sz w:val="20"/>
          <w:szCs w:val="20"/>
        </w:rPr>
        <w:t>, (2008</w:t>
      </w:r>
      <w:r w:rsidR="00822335" w:rsidRPr="00E53B5E">
        <w:rPr>
          <w:sz w:val="20"/>
          <w:szCs w:val="20"/>
        </w:rPr>
        <w:t>) Alz</w:t>
      </w:r>
      <w:r w:rsidR="00E53B5E" w:rsidRPr="00E53B5E">
        <w:rPr>
          <w:sz w:val="20"/>
          <w:szCs w:val="20"/>
        </w:rPr>
        <w:t>heimer’s</w:t>
      </w:r>
      <w:r w:rsidR="00E53B5E">
        <w:rPr>
          <w:sz w:val="20"/>
          <w:szCs w:val="20"/>
        </w:rPr>
        <w:t xml:space="preserve"> </w:t>
      </w:r>
      <w:r w:rsidR="004E2962">
        <w:rPr>
          <w:sz w:val="20"/>
          <w:szCs w:val="20"/>
        </w:rPr>
        <w:t>D</w:t>
      </w:r>
      <w:r w:rsidR="00E53B5E">
        <w:rPr>
          <w:sz w:val="20"/>
          <w:szCs w:val="20"/>
        </w:rPr>
        <w:t>isease</w:t>
      </w:r>
      <w:r w:rsidR="004E2962">
        <w:rPr>
          <w:sz w:val="20"/>
          <w:szCs w:val="20"/>
        </w:rPr>
        <w:t xml:space="preserve"> Facts and Fi</w:t>
      </w:r>
      <w:r w:rsidR="003573D3">
        <w:rPr>
          <w:sz w:val="20"/>
          <w:szCs w:val="20"/>
        </w:rPr>
        <w:t>gures</w:t>
      </w:r>
      <w:r w:rsidR="003573D3" w:rsidRPr="00440C9E">
        <w:rPr>
          <w:i/>
          <w:iCs/>
          <w:sz w:val="20"/>
          <w:szCs w:val="20"/>
        </w:rPr>
        <w:t>: 10 million U</w:t>
      </w:r>
      <w:r w:rsidR="00D812F7" w:rsidRPr="00440C9E">
        <w:rPr>
          <w:i/>
          <w:iCs/>
          <w:sz w:val="20"/>
          <w:szCs w:val="20"/>
        </w:rPr>
        <w:t>.</w:t>
      </w:r>
      <w:r w:rsidR="003573D3" w:rsidRPr="00440C9E">
        <w:rPr>
          <w:i/>
          <w:iCs/>
          <w:sz w:val="20"/>
          <w:szCs w:val="20"/>
        </w:rPr>
        <w:t>S</w:t>
      </w:r>
      <w:r w:rsidR="00D812F7" w:rsidRPr="00440C9E">
        <w:rPr>
          <w:i/>
          <w:iCs/>
          <w:sz w:val="20"/>
          <w:szCs w:val="20"/>
        </w:rPr>
        <w:t>. Baby Boomers</w:t>
      </w:r>
      <w:r w:rsidR="00913D12" w:rsidRPr="00440C9E">
        <w:rPr>
          <w:i/>
          <w:iCs/>
          <w:sz w:val="20"/>
          <w:szCs w:val="20"/>
        </w:rPr>
        <w:t xml:space="preserve"> Will</w:t>
      </w:r>
      <w:r w:rsidR="00913D12">
        <w:rPr>
          <w:sz w:val="20"/>
          <w:szCs w:val="20"/>
        </w:rPr>
        <w:t xml:space="preserve"> </w:t>
      </w:r>
      <w:r w:rsidR="00913D12" w:rsidRPr="00440C9E">
        <w:rPr>
          <w:i/>
          <w:iCs/>
          <w:sz w:val="20"/>
          <w:szCs w:val="20"/>
        </w:rPr>
        <w:t>Develop Alzheimer’s</w:t>
      </w:r>
      <w:r w:rsidR="008E28CD" w:rsidRPr="00440C9E">
        <w:rPr>
          <w:i/>
          <w:iCs/>
          <w:sz w:val="20"/>
          <w:szCs w:val="20"/>
        </w:rPr>
        <w:t xml:space="preserve"> Disease</w:t>
      </w:r>
      <w:r w:rsidR="00831F53">
        <w:rPr>
          <w:sz w:val="20"/>
          <w:szCs w:val="20"/>
        </w:rPr>
        <w:t>. Retrieved July7,2008</w:t>
      </w:r>
      <w:r w:rsidR="00EF0BF3">
        <w:rPr>
          <w:sz w:val="20"/>
          <w:szCs w:val="20"/>
        </w:rPr>
        <w:t xml:space="preserve"> from </w:t>
      </w:r>
      <w:hyperlink r:id="rId11" w:history="1">
        <w:r w:rsidR="00440C9E" w:rsidRPr="00E80F84">
          <w:rPr>
            <w:rStyle w:val="Hyperlink"/>
            <w:sz w:val="20"/>
            <w:szCs w:val="20"/>
          </w:rPr>
          <w:t>http://www.alz.org/national/documents/report alzfactsfigures2008.pdf</w:t>
        </w:r>
      </w:hyperlink>
      <w:r w:rsidR="003A1E87">
        <w:rPr>
          <w:sz w:val="20"/>
          <w:szCs w:val="20"/>
        </w:rPr>
        <w:t>.</w:t>
      </w:r>
    </w:p>
    <w:p w14:paraId="34925E2F" w14:textId="77777777" w:rsidR="005A2E1A" w:rsidRDefault="005A2E1A">
      <w:pPr>
        <w:rPr>
          <w:sz w:val="20"/>
          <w:szCs w:val="20"/>
        </w:rPr>
      </w:pPr>
    </w:p>
    <w:p w14:paraId="611593C6" w14:textId="255DDF10" w:rsidR="004F5E80" w:rsidRDefault="006C74F9">
      <w:pPr>
        <w:rPr>
          <w:sz w:val="20"/>
          <w:szCs w:val="20"/>
        </w:rPr>
      </w:pPr>
      <w:r>
        <w:rPr>
          <w:sz w:val="20"/>
          <w:szCs w:val="20"/>
        </w:rPr>
        <w:t>M</w:t>
      </w:r>
      <w:r w:rsidR="004F5E80">
        <w:rPr>
          <w:sz w:val="20"/>
          <w:szCs w:val="20"/>
        </w:rPr>
        <w:t>arti</w:t>
      </w:r>
      <w:r w:rsidR="004F5F6B">
        <w:rPr>
          <w:sz w:val="20"/>
          <w:szCs w:val="20"/>
        </w:rPr>
        <w:t>n</w:t>
      </w:r>
      <w:r>
        <w:rPr>
          <w:sz w:val="20"/>
          <w:szCs w:val="20"/>
        </w:rPr>
        <w:t>, R., Griffith, R.,</w:t>
      </w:r>
      <w:r w:rsidR="00AF7136">
        <w:rPr>
          <w:sz w:val="20"/>
          <w:szCs w:val="20"/>
        </w:rPr>
        <w:t xml:space="preserve"> Belue, K., Harrell, L., Zamrini, E</w:t>
      </w:r>
      <w:r w:rsidR="00F90C29">
        <w:rPr>
          <w:sz w:val="20"/>
          <w:szCs w:val="20"/>
        </w:rPr>
        <w:t xml:space="preserve">., Anderson, B., Bartolucci, A., </w:t>
      </w:r>
      <w:r w:rsidR="00764275">
        <w:rPr>
          <w:sz w:val="20"/>
          <w:szCs w:val="20"/>
        </w:rPr>
        <w:t>&amp; Marson, D., (2008)</w:t>
      </w:r>
      <w:r w:rsidR="002E433E">
        <w:rPr>
          <w:sz w:val="20"/>
          <w:szCs w:val="20"/>
        </w:rPr>
        <w:t xml:space="preserve">. Declining </w:t>
      </w:r>
      <w:r w:rsidR="003D3DBA">
        <w:rPr>
          <w:sz w:val="20"/>
          <w:szCs w:val="20"/>
        </w:rPr>
        <w:t>financial capacity in patients with Alzheimer’s</w:t>
      </w:r>
      <w:r w:rsidR="00A446FF">
        <w:rPr>
          <w:sz w:val="20"/>
          <w:szCs w:val="20"/>
        </w:rPr>
        <w:t xml:space="preserve"> disease:</w:t>
      </w:r>
      <w:r w:rsidR="001174F1">
        <w:rPr>
          <w:sz w:val="20"/>
          <w:szCs w:val="20"/>
        </w:rPr>
        <w:t xml:space="preserve"> A</w:t>
      </w:r>
      <w:r w:rsidR="00011CAA">
        <w:rPr>
          <w:sz w:val="20"/>
          <w:szCs w:val="20"/>
        </w:rPr>
        <w:t xml:space="preserve"> One year</w:t>
      </w:r>
      <w:r w:rsidR="00A446FF">
        <w:rPr>
          <w:sz w:val="20"/>
          <w:szCs w:val="20"/>
        </w:rPr>
        <w:t xml:space="preserve"> A </w:t>
      </w:r>
      <w:r w:rsidR="00B55742">
        <w:rPr>
          <w:sz w:val="20"/>
          <w:szCs w:val="20"/>
        </w:rPr>
        <w:t xml:space="preserve">Longitudinal study. </w:t>
      </w:r>
      <w:r w:rsidR="00B55742" w:rsidRPr="005A2E1A">
        <w:rPr>
          <w:i/>
          <w:iCs/>
          <w:sz w:val="20"/>
          <w:szCs w:val="20"/>
        </w:rPr>
        <w:t>America</w:t>
      </w:r>
      <w:r w:rsidR="00823F12" w:rsidRPr="005A2E1A">
        <w:rPr>
          <w:i/>
          <w:iCs/>
          <w:sz w:val="20"/>
          <w:szCs w:val="20"/>
        </w:rPr>
        <w:t>n Journal of Geriatric Ps</w:t>
      </w:r>
      <w:r w:rsidR="0028195F" w:rsidRPr="005A2E1A">
        <w:rPr>
          <w:i/>
          <w:iCs/>
          <w:sz w:val="20"/>
          <w:szCs w:val="20"/>
        </w:rPr>
        <w:t>ychiatry,</w:t>
      </w:r>
      <w:r w:rsidR="0028195F">
        <w:rPr>
          <w:sz w:val="20"/>
          <w:szCs w:val="20"/>
        </w:rPr>
        <w:t xml:space="preserve"> 16, 209-219</w:t>
      </w:r>
      <w:r w:rsidR="005A2E1A">
        <w:rPr>
          <w:sz w:val="20"/>
          <w:szCs w:val="20"/>
        </w:rPr>
        <w:t>.</w:t>
      </w:r>
    </w:p>
    <w:p w14:paraId="4C304B28" w14:textId="77777777" w:rsidR="00423FE2" w:rsidRDefault="00423FE2">
      <w:pPr>
        <w:rPr>
          <w:sz w:val="20"/>
          <w:szCs w:val="20"/>
        </w:rPr>
      </w:pPr>
    </w:p>
    <w:p w14:paraId="5F3AA94F" w14:textId="0C2CE9E8" w:rsidR="0090381F" w:rsidRDefault="009C4EB4">
      <w:pPr>
        <w:rPr>
          <w:sz w:val="20"/>
          <w:szCs w:val="20"/>
        </w:rPr>
      </w:pPr>
      <w:r>
        <w:rPr>
          <w:sz w:val="20"/>
          <w:szCs w:val="20"/>
        </w:rPr>
        <w:t xml:space="preserve">Prince, M., </w:t>
      </w:r>
      <w:r w:rsidR="00AF4848">
        <w:rPr>
          <w:sz w:val="20"/>
          <w:szCs w:val="20"/>
        </w:rPr>
        <w:t>Prina. M., and Gue</w:t>
      </w:r>
      <w:r w:rsidR="00A665E9">
        <w:rPr>
          <w:sz w:val="20"/>
          <w:szCs w:val="20"/>
        </w:rPr>
        <w:t xml:space="preserve">rchet, M. </w:t>
      </w:r>
      <w:r w:rsidR="00B5417D">
        <w:rPr>
          <w:sz w:val="20"/>
          <w:szCs w:val="20"/>
        </w:rPr>
        <w:t>(2013)</w:t>
      </w:r>
      <w:r w:rsidR="00C761BD">
        <w:rPr>
          <w:sz w:val="20"/>
          <w:szCs w:val="20"/>
        </w:rPr>
        <w:t xml:space="preserve"> </w:t>
      </w:r>
      <w:r w:rsidR="00A665E9">
        <w:rPr>
          <w:sz w:val="20"/>
          <w:szCs w:val="20"/>
        </w:rPr>
        <w:t>Wor</w:t>
      </w:r>
      <w:r w:rsidR="00B5417D">
        <w:rPr>
          <w:sz w:val="20"/>
          <w:szCs w:val="20"/>
        </w:rPr>
        <w:t>ld Alzheimer Report</w:t>
      </w:r>
      <w:r w:rsidR="00611AE5">
        <w:rPr>
          <w:sz w:val="20"/>
          <w:szCs w:val="20"/>
        </w:rPr>
        <w:t xml:space="preserve">, Journey of Caring. </w:t>
      </w:r>
      <w:r w:rsidR="00611AE5" w:rsidRPr="00423FE2">
        <w:rPr>
          <w:i/>
          <w:iCs/>
          <w:sz w:val="20"/>
          <w:szCs w:val="20"/>
        </w:rPr>
        <w:t>An analysis</w:t>
      </w:r>
      <w:r w:rsidR="001A0DCD" w:rsidRPr="00423FE2">
        <w:rPr>
          <w:i/>
          <w:iCs/>
          <w:sz w:val="20"/>
          <w:szCs w:val="20"/>
        </w:rPr>
        <w:t xml:space="preserve"> of long-term care for dementia</w:t>
      </w:r>
      <w:r w:rsidR="001A0DCD">
        <w:rPr>
          <w:sz w:val="20"/>
          <w:szCs w:val="20"/>
        </w:rPr>
        <w:t>. London: Al</w:t>
      </w:r>
      <w:r w:rsidR="00A3304C">
        <w:rPr>
          <w:sz w:val="20"/>
          <w:szCs w:val="20"/>
        </w:rPr>
        <w:t xml:space="preserve">zheimer’s Disease </w:t>
      </w:r>
      <w:r w:rsidR="00020090">
        <w:rPr>
          <w:sz w:val="20"/>
          <w:szCs w:val="20"/>
        </w:rPr>
        <w:t>International</w:t>
      </w:r>
      <w:r w:rsidR="00423FE2">
        <w:rPr>
          <w:sz w:val="20"/>
          <w:szCs w:val="20"/>
        </w:rPr>
        <w:t>.</w:t>
      </w:r>
    </w:p>
    <w:p w14:paraId="7C25E074" w14:textId="77777777" w:rsidR="00440C9E" w:rsidRPr="00E53B5E" w:rsidRDefault="00440C9E">
      <w:pPr>
        <w:rPr>
          <w:sz w:val="20"/>
          <w:szCs w:val="20"/>
        </w:rPr>
      </w:pPr>
    </w:p>
    <w:p w14:paraId="4F487275" w14:textId="6A626502" w:rsidR="00F45261" w:rsidRDefault="000C32D5">
      <w:pPr>
        <w:rPr>
          <w:sz w:val="20"/>
          <w:szCs w:val="20"/>
        </w:rPr>
      </w:pPr>
      <w:r w:rsidRPr="006366FD">
        <w:rPr>
          <w:sz w:val="20"/>
          <w:szCs w:val="20"/>
        </w:rPr>
        <w:t>Sa</w:t>
      </w:r>
      <w:r w:rsidR="006366FD" w:rsidRPr="006366FD">
        <w:rPr>
          <w:sz w:val="20"/>
          <w:szCs w:val="20"/>
        </w:rPr>
        <w:t>batino</w:t>
      </w:r>
      <w:r w:rsidR="001B3782">
        <w:rPr>
          <w:sz w:val="20"/>
          <w:szCs w:val="20"/>
        </w:rPr>
        <w:t>, C. P</w:t>
      </w:r>
      <w:r w:rsidR="00CE558E">
        <w:rPr>
          <w:sz w:val="20"/>
          <w:szCs w:val="20"/>
        </w:rPr>
        <w:t>., &amp; S</w:t>
      </w:r>
      <w:r w:rsidR="004161C1">
        <w:rPr>
          <w:sz w:val="20"/>
          <w:szCs w:val="20"/>
        </w:rPr>
        <w:t>purgeon, E. D</w:t>
      </w:r>
      <w:r w:rsidR="00735E5B">
        <w:rPr>
          <w:sz w:val="20"/>
          <w:szCs w:val="20"/>
        </w:rPr>
        <w:t>. (2007). Facilitat</w:t>
      </w:r>
      <w:r w:rsidR="005C6A23">
        <w:rPr>
          <w:sz w:val="20"/>
          <w:szCs w:val="20"/>
        </w:rPr>
        <w:t>ing voting as people age: Implication</w:t>
      </w:r>
      <w:r w:rsidR="00583A24">
        <w:rPr>
          <w:sz w:val="20"/>
          <w:szCs w:val="20"/>
        </w:rPr>
        <w:t>s of cognitive impairment</w:t>
      </w:r>
      <w:r w:rsidR="00C9080F">
        <w:rPr>
          <w:sz w:val="20"/>
          <w:szCs w:val="20"/>
        </w:rPr>
        <w:t>-Introduction</w:t>
      </w:r>
      <w:r w:rsidR="008D5D8F">
        <w:rPr>
          <w:sz w:val="20"/>
          <w:szCs w:val="20"/>
        </w:rPr>
        <w:t xml:space="preserve">. </w:t>
      </w:r>
      <w:r w:rsidR="008D5D8F" w:rsidRPr="00233CB4">
        <w:rPr>
          <w:i/>
          <w:iCs/>
          <w:sz w:val="20"/>
          <w:szCs w:val="20"/>
        </w:rPr>
        <w:t xml:space="preserve">The McGeorge </w:t>
      </w:r>
      <w:r w:rsidR="00B5568C" w:rsidRPr="00233CB4">
        <w:rPr>
          <w:i/>
          <w:iCs/>
          <w:sz w:val="20"/>
          <w:szCs w:val="20"/>
        </w:rPr>
        <w:t>Law Review</w:t>
      </w:r>
      <w:r w:rsidR="00B5568C">
        <w:rPr>
          <w:sz w:val="20"/>
          <w:szCs w:val="20"/>
        </w:rPr>
        <w:t>, 38,8</w:t>
      </w:r>
      <w:r w:rsidR="00233CB4">
        <w:rPr>
          <w:sz w:val="20"/>
          <w:szCs w:val="20"/>
        </w:rPr>
        <w:t>43-859.</w:t>
      </w:r>
    </w:p>
    <w:p w14:paraId="4182E891" w14:textId="77777777" w:rsidR="00440C9E" w:rsidRPr="006366FD" w:rsidRDefault="00440C9E">
      <w:pPr>
        <w:rPr>
          <w:sz w:val="20"/>
          <w:szCs w:val="20"/>
        </w:rPr>
      </w:pPr>
    </w:p>
    <w:p w14:paraId="73952961" w14:textId="423C23F0" w:rsidR="008A3ABB" w:rsidRPr="00F45261" w:rsidRDefault="007065C3">
      <w:pPr>
        <w:rPr>
          <w:sz w:val="20"/>
          <w:szCs w:val="20"/>
        </w:rPr>
      </w:pPr>
      <w:r w:rsidRPr="002F7BCE">
        <w:rPr>
          <w:sz w:val="20"/>
          <w:szCs w:val="20"/>
        </w:rPr>
        <w:t>Strau</w:t>
      </w:r>
      <w:r w:rsidR="002F7BCE" w:rsidRPr="002F7BCE">
        <w:rPr>
          <w:sz w:val="20"/>
          <w:szCs w:val="20"/>
        </w:rPr>
        <w:t>ss</w:t>
      </w:r>
      <w:r w:rsidR="002F7BCE">
        <w:rPr>
          <w:sz w:val="20"/>
          <w:szCs w:val="20"/>
        </w:rPr>
        <w:t xml:space="preserve">, </w:t>
      </w:r>
      <w:r w:rsidR="00343C44">
        <w:rPr>
          <w:sz w:val="20"/>
          <w:szCs w:val="20"/>
        </w:rPr>
        <w:t xml:space="preserve">E, Sherman. E.M.S., </w:t>
      </w:r>
      <w:r w:rsidR="00210087">
        <w:rPr>
          <w:sz w:val="20"/>
          <w:szCs w:val="20"/>
        </w:rPr>
        <w:t xml:space="preserve">Spreen, O. </w:t>
      </w:r>
      <w:r w:rsidR="000F32CD">
        <w:rPr>
          <w:sz w:val="20"/>
          <w:szCs w:val="20"/>
        </w:rPr>
        <w:t>(</w:t>
      </w:r>
      <w:r w:rsidR="00210087">
        <w:rPr>
          <w:sz w:val="20"/>
          <w:szCs w:val="20"/>
        </w:rPr>
        <w:t>2006</w:t>
      </w:r>
      <w:r w:rsidR="000F32CD">
        <w:rPr>
          <w:sz w:val="20"/>
          <w:szCs w:val="20"/>
        </w:rPr>
        <w:t xml:space="preserve">). </w:t>
      </w:r>
      <w:r w:rsidR="000F32CD" w:rsidRPr="00F45261">
        <w:rPr>
          <w:i/>
          <w:iCs/>
          <w:sz w:val="20"/>
          <w:szCs w:val="20"/>
        </w:rPr>
        <w:t>A</w:t>
      </w:r>
      <w:r w:rsidR="00FF40FD" w:rsidRPr="00F45261">
        <w:rPr>
          <w:i/>
          <w:iCs/>
          <w:sz w:val="20"/>
          <w:szCs w:val="20"/>
        </w:rPr>
        <w:t xml:space="preserve"> </w:t>
      </w:r>
      <w:r w:rsidR="000F32CD" w:rsidRPr="00F45261">
        <w:rPr>
          <w:i/>
          <w:iCs/>
          <w:sz w:val="20"/>
          <w:szCs w:val="20"/>
        </w:rPr>
        <w:t>Co</w:t>
      </w:r>
      <w:r w:rsidR="00FF40FD" w:rsidRPr="00F45261">
        <w:rPr>
          <w:i/>
          <w:iCs/>
          <w:sz w:val="20"/>
          <w:szCs w:val="20"/>
        </w:rPr>
        <w:t>mpendium of Neu</w:t>
      </w:r>
      <w:r w:rsidR="00CB0859" w:rsidRPr="00F45261">
        <w:rPr>
          <w:i/>
          <w:iCs/>
          <w:sz w:val="20"/>
          <w:szCs w:val="20"/>
        </w:rPr>
        <w:t>ropsychological Tests</w:t>
      </w:r>
      <w:r w:rsidR="007C29EC" w:rsidRPr="00F45261">
        <w:rPr>
          <w:i/>
          <w:iCs/>
          <w:sz w:val="20"/>
          <w:szCs w:val="20"/>
        </w:rPr>
        <w:t>: Administrat</w:t>
      </w:r>
      <w:r w:rsidR="008122DE" w:rsidRPr="00F45261">
        <w:rPr>
          <w:i/>
          <w:iCs/>
          <w:sz w:val="20"/>
          <w:szCs w:val="20"/>
        </w:rPr>
        <w:t>ion</w:t>
      </w:r>
      <w:r w:rsidR="008122DE">
        <w:rPr>
          <w:sz w:val="20"/>
          <w:szCs w:val="20"/>
        </w:rPr>
        <w:t xml:space="preserve">, </w:t>
      </w:r>
      <w:r w:rsidR="008122DE" w:rsidRPr="00F45261">
        <w:rPr>
          <w:i/>
          <w:iCs/>
          <w:sz w:val="20"/>
          <w:szCs w:val="20"/>
        </w:rPr>
        <w:t xml:space="preserve">Norms, and </w:t>
      </w:r>
      <w:r w:rsidR="00CA7566" w:rsidRPr="00F45261">
        <w:rPr>
          <w:i/>
          <w:iCs/>
          <w:sz w:val="20"/>
          <w:szCs w:val="20"/>
        </w:rPr>
        <w:t>Commentary</w:t>
      </w:r>
      <w:r w:rsidR="00CA7566">
        <w:rPr>
          <w:sz w:val="20"/>
          <w:szCs w:val="20"/>
        </w:rPr>
        <w:t xml:space="preserve"> </w:t>
      </w:r>
      <w:r w:rsidR="000D2741">
        <w:rPr>
          <w:sz w:val="20"/>
          <w:szCs w:val="20"/>
        </w:rPr>
        <w:t>(</w:t>
      </w:r>
      <w:r w:rsidR="00233CB4">
        <w:rPr>
          <w:sz w:val="20"/>
          <w:szCs w:val="20"/>
        </w:rPr>
        <w:t>3rd</w:t>
      </w:r>
      <w:r w:rsidR="00CA7566">
        <w:rPr>
          <w:sz w:val="20"/>
          <w:szCs w:val="20"/>
        </w:rPr>
        <w:t xml:space="preserve"> </w:t>
      </w:r>
      <w:r w:rsidR="000D2741">
        <w:rPr>
          <w:sz w:val="20"/>
          <w:szCs w:val="20"/>
        </w:rPr>
        <w:t>ed). New York</w:t>
      </w:r>
      <w:r w:rsidR="003A502E">
        <w:rPr>
          <w:sz w:val="20"/>
          <w:szCs w:val="20"/>
        </w:rPr>
        <w:t>. Oxford University Press</w:t>
      </w:r>
      <w:r w:rsidR="00FC1A4F">
        <w:rPr>
          <w:sz w:val="20"/>
          <w:szCs w:val="20"/>
        </w:rPr>
        <w:t>.</w:t>
      </w:r>
    </w:p>
    <w:p w14:paraId="7F4728B2" w14:textId="77777777" w:rsidR="008A3ABB" w:rsidRDefault="008A3ABB">
      <w:pPr>
        <w:rPr>
          <w:b/>
          <w:bCs/>
          <w:sz w:val="40"/>
          <w:szCs w:val="40"/>
        </w:rPr>
      </w:pPr>
    </w:p>
    <w:p w14:paraId="5D5C8FFA" w14:textId="77777777" w:rsidR="00A76126" w:rsidRDefault="00000000">
      <w:pPr>
        <w:rPr>
          <w:rFonts w:eastAsia="Times New Roman"/>
        </w:rPr>
      </w:pPr>
      <w:hyperlink r:id="rId12" w:history="1">
        <w:r w:rsidR="00A76126">
          <w:rPr>
            <w:rStyle w:val="Hyperlink"/>
            <w:rFonts w:eastAsia="Times New Roman"/>
          </w:rPr>
          <w:t>Dementia and Cognitive Impairment: Epidemiology, Diagnosis, and ...</w:t>
        </w:r>
      </w:hyperlink>
    </w:p>
    <w:p w14:paraId="37A875C4" w14:textId="4F65D4F5" w:rsidR="00A76126" w:rsidRDefault="00A76126" w:rsidP="00A76126">
      <w:pPr>
        <w:rPr>
          <w:rFonts w:eastAsia="Times New Roman"/>
        </w:rPr>
      </w:pPr>
      <w:r>
        <w:rPr>
          <w:rFonts w:eastAsia="Times New Roman"/>
        </w:rPr>
        <w:t xml:space="preserve"> </w:t>
      </w:r>
      <w:hyperlink r:id="rId13" w:history="1">
        <w:r>
          <w:rPr>
            <w:rStyle w:val="Hyperlink"/>
            <w:rFonts w:eastAsia="Times New Roman"/>
          </w:rPr>
          <w:t>https://www.alzheimers.org.uk/about-dementia/types-dementia/what-is-dementia</w:t>
        </w:r>
      </w:hyperlink>
      <w:r>
        <w:rPr>
          <w:rFonts w:eastAsia="Times New Roman"/>
        </w:rPr>
        <w:t>.</w:t>
      </w:r>
    </w:p>
    <w:p w14:paraId="3556B32A" w14:textId="4E25064B" w:rsidR="00B31900" w:rsidRDefault="00000000">
      <w:pPr>
        <w:rPr>
          <w:rFonts w:eastAsia="Times New Roman"/>
        </w:rPr>
      </w:pPr>
      <w:hyperlink r:id="rId14" w:history="1">
        <w:r w:rsidR="008A3ABB" w:rsidRPr="00E80F84">
          <w:rPr>
            <w:rStyle w:val="Hyperlink"/>
            <w:rFonts w:eastAsia="Times New Roman"/>
          </w:rPr>
          <w:t>https://cks.nice.org.uk/topics/dementia/background-information/definition/</w:t>
        </w:r>
      </w:hyperlink>
      <w:r w:rsidR="00B31900">
        <w:rPr>
          <w:rFonts w:eastAsia="Times New Roman"/>
        </w:rPr>
        <w:t xml:space="preserve"> </w:t>
      </w:r>
      <w:hyperlink r:id="rId15" w:history="1">
        <w:r w:rsidR="00B31900" w:rsidRPr="00E80F84">
          <w:rPr>
            <w:rStyle w:val="Hyperlink"/>
            <w:rFonts w:eastAsia="Times New Roman"/>
          </w:rPr>
          <w:t>https://www.alzheimers.org.uk/get-support/help-dementia-care/understanding-supporting-person-dementia</w:t>
        </w:r>
      </w:hyperlink>
      <w:r w:rsidR="00B31900">
        <w:rPr>
          <w:rFonts w:eastAsia="Times New Roman"/>
        </w:rPr>
        <w:t>.</w:t>
      </w:r>
    </w:p>
    <w:p w14:paraId="625AD596" w14:textId="52CA48C6" w:rsidR="002F0640" w:rsidRDefault="00000000">
      <w:pPr>
        <w:rPr>
          <w:rFonts w:eastAsia="Times New Roman"/>
        </w:rPr>
      </w:pPr>
      <w:hyperlink r:id="rId16" w:history="1">
        <w:r w:rsidR="002F0640">
          <w:rPr>
            <w:rStyle w:val="Hyperlink"/>
            <w:rFonts w:eastAsia="Times New Roman"/>
          </w:rPr>
          <w:t>https://www.alzheimers.org.uk/get-support/help-dementia-care</w:t>
        </w:r>
      </w:hyperlink>
      <w:r w:rsidR="002F0640">
        <w:rPr>
          <w:rFonts w:eastAsia="Times New Roman"/>
        </w:rPr>
        <w:t>.</w:t>
      </w:r>
    </w:p>
    <w:p w14:paraId="4F8192E2" w14:textId="6E480294" w:rsidR="002F0640" w:rsidRDefault="00000000">
      <w:pPr>
        <w:rPr>
          <w:rFonts w:eastAsia="Times New Roman"/>
        </w:rPr>
      </w:pPr>
      <w:hyperlink r:id="rId17" w:history="1">
        <w:r w:rsidR="002F0640" w:rsidRPr="00E80F84">
          <w:rPr>
            <w:rStyle w:val="Hyperlink"/>
            <w:rFonts w:eastAsia="Times New Roman"/>
          </w:rPr>
          <w:t>https://www.alzheimers.org.uk/get-support/your-support-services/community-support-people-dementia</w:t>
        </w:r>
      </w:hyperlink>
      <w:r w:rsidR="002F0640">
        <w:rPr>
          <w:rFonts w:eastAsia="Times New Roman"/>
        </w:rPr>
        <w:t>.</w:t>
      </w:r>
    </w:p>
    <w:p w14:paraId="0F600387" w14:textId="53A270D4" w:rsidR="004C3BBB" w:rsidRDefault="00000000">
      <w:pPr>
        <w:rPr>
          <w:rFonts w:eastAsia="Times New Roman"/>
        </w:rPr>
      </w:pPr>
      <w:hyperlink r:id="rId18" w:history="1">
        <w:r w:rsidR="0056088F" w:rsidRPr="00E80F84">
          <w:rPr>
            <w:rStyle w:val="Hyperlink"/>
            <w:rFonts w:eastAsia="Times New Roman"/>
          </w:rPr>
          <w:t>https://www.ageuk.org.uk/services/in-your-area/dementia-support/</w:t>
        </w:r>
      </w:hyperlink>
    </w:p>
    <w:p w14:paraId="1A8B7F33" w14:textId="7392ACFA" w:rsidR="00BC7CBB" w:rsidRDefault="00000000">
      <w:pPr>
        <w:rPr>
          <w:rFonts w:eastAsia="Times New Roman"/>
        </w:rPr>
      </w:pPr>
      <w:hyperlink r:id="rId19" w:history="1">
        <w:r w:rsidR="004B75D1" w:rsidRPr="00E80F84">
          <w:rPr>
            <w:rStyle w:val="Hyperlink"/>
            <w:rFonts w:eastAsia="Times New Roman"/>
          </w:rPr>
          <w:t>https://journalofdementiacare.co.uk/</w:t>
        </w:r>
      </w:hyperlink>
    </w:p>
    <w:p w14:paraId="219D92A3" w14:textId="5D02E89B" w:rsidR="004B75D1" w:rsidRDefault="00000000">
      <w:pPr>
        <w:rPr>
          <w:rFonts w:eastAsia="Times New Roman"/>
        </w:rPr>
      </w:pPr>
      <w:hyperlink r:id="rId20" w:history="1">
        <w:r w:rsidR="00BC7CBB" w:rsidRPr="00E80F84">
          <w:rPr>
            <w:rStyle w:val="Hyperlink"/>
            <w:rFonts w:eastAsia="Times New Roman"/>
          </w:rPr>
          <w:t>https://www.sheffield.ac.uk/dementia/primary-care-and-community</w:t>
        </w:r>
      </w:hyperlink>
    </w:p>
    <w:p w14:paraId="0ACD3667" w14:textId="19CF4BC9" w:rsidR="004B75D1" w:rsidRDefault="00000000">
      <w:pPr>
        <w:rPr>
          <w:rFonts w:eastAsia="Times New Roman"/>
        </w:rPr>
      </w:pPr>
      <w:hyperlink r:id="rId21" w:history="1">
        <w:r w:rsidR="004B75D1" w:rsidRPr="00E80F84">
          <w:rPr>
            <w:rStyle w:val="Hyperlink"/>
            <w:rFonts w:eastAsia="Times New Roman"/>
          </w:rPr>
          <w:t>https://journalofdementiacare.co.uk/about</w:t>
        </w:r>
      </w:hyperlink>
    </w:p>
    <w:p w14:paraId="25363573" w14:textId="3146F90D" w:rsidR="00A76126" w:rsidRPr="00A76126" w:rsidRDefault="00A76126">
      <w:pPr>
        <w:rPr>
          <w:b/>
          <w:bCs/>
          <w:sz w:val="40"/>
          <w:szCs w:val="40"/>
        </w:rPr>
      </w:pPr>
    </w:p>
    <w:sectPr w:rsidR="00A76126" w:rsidRPr="00A76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4640C"/>
    <w:multiLevelType w:val="hybridMultilevel"/>
    <w:tmpl w:val="CEC2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465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DA"/>
    <w:rsid w:val="00000086"/>
    <w:rsid w:val="00000A41"/>
    <w:rsid w:val="00000A6E"/>
    <w:rsid w:val="0000134C"/>
    <w:rsid w:val="00004031"/>
    <w:rsid w:val="000043E6"/>
    <w:rsid w:val="000069E3"/>
    <w:rsid w:val="00007E01"/>
    <w:rsid w:val="00007ED8"/>
    <w:rsid w:val="00011CAA"/>
    <w:rsid w:val="00013627"/>
    <w:rsid w:val="000148AB"/>
    <w:rsid w:val="00015AD1"/>
    <w:rsid w:val="00020090"/>
    <w:rsid w:val="00020A55"/>
    <w:rsid w:val="000210AF"/>
    <w:rsid w:val="00023FD9"/>
    <w:rsid w:val="000243F2"/>
    <w:rsid w:val="00025D5A"/>
    <w:rsid w:val="000260C9"/>
    <w:rsid w:val="0002782D"/>
    <w:rsid w:val="0003076C"/>
    <w:rsid w:val="00031A3B"/>
    <w:rsid w:val="000324A0"/>
    <w:rsid w:val="000332D2"/>
    <w:rsid w:val="00035001"/>
    <w:rsid w:val="00035AD3"/>
    <w:rsid w:val="00036161"/>
    <w:rsid w:val="00036ECF"/>
    <w:rsid w:val="00041D3B"/>
    <w:rsid w:val="00044633"/>
    <w:rsid w:val="00044A9A"/>
    <w:rsid w:val="00050254"/>
    <w:rsid w:val="00050AF6"/>
    <w:rsid w:val="0005116C"/>
    <w:rsid w:val="00051E87"/>
    <w:rsid w:val="0005291E"/>
    <w:rsid w:val="00052C18"/>
    <w:rsid w:val="0005545C"/>
    <w:rsid w:val="0006185F"/>
    <w:rsid w:val="00061F9F"/>
    <w:rsid w:val="000636B7"/>
    <w:rsid w:val="00065700"/>
    <w:rsid w:val="000700B6"/>
    <w:rsid w:val="00071648"/>
    <w:rsid w:val="000726FF"/>
    <w:rsid w:val="0007411B"/>
    <w:rsid w:val="00076D48"/>
    <w:rsid w:val="00081180"/>
    <w:rsid w:val="00081663"/>
    <w:rsid w:val="000825FF"/>
    <w:rsid w:val="00082F25"/>
    <w:rsid w:val="000848A6"/>
    <w:rsid w:val="00084FF6"/>
    <w:rsid w:val="000876D6"/>
    <w:rsid w:val="00091402"/>
    <w:rsid w:val="000916D0"/>
    <w:rsid w:val="000937E5"/>
    <w:rsid w:val="000954DD"/>
    <w:rsid w:val="000974AE"/>
    <w:rsid w:val="000979F5"/>
    <w:rsid w:val="000A006C"/>
    <w:rsid w:val="000A2883"/>
    <w:rsid w:val="000B0901"/>
    <w:rsid w:val="000B1CFC"/>
    <w:rsid w:val="000B7A02"/>
    <w:rsid w:val="000C0B59"/>
    <w:rsid w:val="000C32D5"/>
    <w:rsid w:val="000C33FF"/>
    <w:rsid w:val="000C3B86"/>
    <w:rsid w:val="000C46EA"/>
    <w:rsid w:val="000C4D04"/>
    <w:rsid w:val="000C4F85"/>
    <w:rsid w:val="000C5F1A"/>
    <w:rsid w:val="000C63A9"/>
    <w:rsid w:val="000C71C2"/>
    <w:rsid w:val="000C74F3"/>
    <w:rsid w:val="000D2741"/>
    <w:rsid w:val="000D3DD7"/>
    <w:rsid w:val="000D5952"/>
    <w:rsid w:val="000D65A3"/>
    <w:rsid w:val="000D7CD5"/>
    <w:rsid w:val="000D7DD1"/>
    <w:rsid w:val="000E0075"/>
    <w:rsid w:val="000E06CF"/>
    <w:rsid w:val="000E3176"/>
    <w:rsid w:val="000E58BC"/>
    <w:rsid w:val="000E735C"/>
    <w:rsid w:val="000E7CE6"/>
    <w:rsid w:val="000F02EB"/>
    <w:rsid w:val="000F0779"/>
    <w:rsid w:val="000F0A01"/>
    <w:rsid w:val="000F2250"/>
    <w:rsid w:val="000F32CD"/>
    <w:rsid w:val="000F36E4"/>
    <w:rsid w:val="000F5942"/>
    <w:rsid w:val="00100481"/>
    <w:rsid w:val="00102918"/>
    <w:rsid w:val="00106C1A"/>
    <w:rsid w:val="001071A6"/>
    <w:rsid w:val="001108E4"/>
    <w:rsid w:val="0011156B"/>
    <w:rsid w:val="00111674"/>
    <w:rsid w:val="00112533"/>
    <w:rsid w:val="00115ACB"/>
    <w:rsid w:val="001166C3"/>
    <w:rsid w:val="001172C0"/>
    <w:rsid w:val="001174F1"/>
    <w:rsid w:val="00117803"/>
    <w:rsid w:val="001217D2"/>
    <w:rsid w:val="00122B93"/>
    <w:rsid w:val="00123F0B"/>
    <w:rsid w:val="001250AA"/>
    <w:rsid w:val="001268DB"/>
    <w:rsid w:val="00126CF3"/>
    <w:rsid w:val="0012779B"/>
    <w:rsid w:val="0013010B"/>
    <w:rsid w:val="00131AED"/>
    <w:rsid w:val="00132644"/>
    <w:rsid w:val="00132C2C"/>
    <w:rsid w:val="00132E1A"/>
    <w:rsid w:val="00134DB0"/>
    <w:rsid w:val="001402D4"/>
    <w:rsid w:val="00142498"/>
    <w:rsid w:val="00142DA9"/>
    <w:rsid w:val="00143883"/>
    <w:rsid w:val="001445F0"/>
    <w:rsid w:val="00144C48"/>
    <w:rsid w:val="001477E3"/>
    <w:rsid w:val="00151D20"/>
    <w:rsid w:val="00152B3A"/>
    <w:rsid w:val="00153F16"/>
    <w:rsid w:val="00161A2E"/>
    <w:rsid w:val="0016200F"/>
    <w:rsid w:val="00165934"/>
    <w:rsid w:val="001674CE"/>
    <w:rsid w:val="00167FC8"/>
    <w:rsid w:val="00171152"/>
    <w:rsid w:val="001715F4"/>
    <w:rsid w:val="00171602"/>
    <w:rsid w:val="00172F7E"/>
    <w:rsid w:val="00174E82"/>
    <w:rsid w:val="001751D4"/>
    <w:rsid w:val="00177635"/>
    <w:rsid w:val="00180057"/>
    <w:rsid w:val="001803B7"/>
    <w:rsid w:val="001805BA"/>
    <w:rsid w:val="00180DE2"/>
    <w:rsid w:val="00182B36"/>
    <w:rsid w:val="00184D51"/>
    <w:rsid w:val="00190BB8"/>
    <w:rsid w:val="00191CD9"/>
    <w:rsid w:val="0019228B"/>
    <w:rsid w:val="00192A32"/>
    <w:rsid w:val="00192C6D"/>
    <w:rsid w:val="001939CB"/>
    <w:rsid w:val="001942D5"/>
    <w:rsid w:val="00194454"/>
    <w:rsid w:val="001962EF"/>
    <w:rsid w:val="0019775A"/>
    <w:rsid w:val="001A0D46"/>
    <w:rsid w:val="001A0DCD"/>
    <w:rsid w:val="001A5214"/>
    <w:rsid w:val="001A53B5"/>
    <w:rsid w:val="001A57FB"/>
    <w:rsid w:val="001A65BB"/>
    <w:rsid w:val="001A7A27"/>
    <w:rsid w:val="001A7ECF"/>
    <w:rsid w:val="001B046C"/>
    <w:rsid w:val="001B240E"/>
    <w:rsid w:val="001B3782"/>
    <w:rsid w:val="001B42E9"/>
    <w:rsid w:val="001B4706"/>
    <w:rsid w:val="001B6D29"/>
    <w:rsid w:val="001C0807"/>
    <w:rsid w:val="001C3E59"/>
    <w:rsid w:val="001C4687"/>
    <w:rsid w:val="001C672A"/>
    <w:rsid w:val="001D049F"/>
    <w:rsid w:val="001D0684"/>
    <w:rsid w:val="001D07A2"/>
    <w:rsid w:val="001D089D"/>
    <w:rsid w:val="001D4837"/>
    <w:rsid w:val="001D5834"/>
    <w:rsid w:val="001D77CE"/>
    <w:rsid w:val="001D7B77"/>
    <w:rsid w:val="001E0A2C"/>
    <w:rsid w:val="001E0DDD"/>
    <w:rsid w:val="001E18B6"/>
    <w:rsid w:val="001E1C31"/>
    <w:rsid w:val="001E1E3C"/>
    <w:rsid w:val="001E5640"/>
    <w:rsid w:val="001E5A6C"/>
    <w:rsid w:val="001F12B7"/>
    <w:rsid w:val="001F18F3"/>
    <w:rsid w:val="001F1940"/>
    <w:rsid w:val="001F4A33"/>
    <w:rsid w:val="00200211"/>
    <w:rsid w:val="00201B9A"/>
    <w:rsid w:val="00202BE3"/>
    <w:rsid w:val="00202E59"/>
    <w:rsid w:val="002046FF"/>
    <w:rsid w:val="00204C84"/>
    <w:rsid w:val="0020567D"/>
    <w:rsid w:val="002069DF"/>
    <w:rsid w:val="00206E64"/>
    <w:rsid w:val="002077DD"/>
    <w:rsid w:val="00207ED2"/>
    <w:rsid w:val="00210087"/>
    <w:rsid w:val="00210CC6"/>
    <w:rsid w:val="00211116"/>
    <w:rsid w:val="0021209E"/>
    <w:rsid w:val="00214BED"/>
    <w:rsid w:val="00215BF0"/>
    <w:rsid w:val="00216C9E"/>
    <w:rsid w:val="00221013"/>
    <w:rsid w:val="0022232C"/>
    <w:rsid w:val="002242B2"/>
    <w:rsid w:val="00225078"/>
    <w:rsid w:val="002256AC"/>
    <w:rsid w:val="00226702"/>
    <w:rsid w:val="00226CAA"/>
    <w:rsid w:val="00232392"/>
    <w:rsid w:val="0023305F"/>
    <w:rsid w:val="00233415"/>
    <w:rsid w:val="00233CB4"/>
    <w:rsid w:val="00236505"/>
    <w:rsid w:val="00236B51"/>
    <w:rsid w:val="00237456"/>
    <w:rsid w:val="002428F1"/>
    <w:rsid w:val="00245E4A"/>
    <w:rsid w:val="00247719"/>
    <w:rsid w:val="00247782"/>
    <w:rsid w:val="00247EEB"/>
    <w:rsid w:val="00250C0B"/>
    <w:rsid w:val="002514EA"/>
    <w:rsid w:val="00251643"/>
    <w:rsid w:val="00252FA2"/>
    <w:rsid w:val="00253DB0"/>
    <w:rsid w:val="00253F62"/>
    <w:rsid w:val="00254378"/>
    <w:rsid w:val="00254B11"/>
    <w:rsid w:val="00255E3F"/>
    <w:rsid w:val="002629AF"/>
    <w:rsid w:val="00263E30"/>
    <w:rsid w:val="00264A4C"/>
    <w:rsid w:val="00266497"/>
    <w:rsid w:val="00267959"/>
    <w:rsid w:val="00267C42"/>
    <w:rsid w:val="0027198A"/>
    <w:rsid w:val="002723EC"/>
    <w:rsid w:val="00272B68"/>
    <w:rsid w:val="00274F22"/>
    <w:rsid w:val="002769E6"/>
    <w:rsid w:val="0028195F"/>
    <w:rsid w:val="00281C1F"/>
    <w:rsid w:val="00282110"/>
    <w:rsid w:val="00282A4B"/>
    <w:rsid w:val="00283338"/>
    <w:rsid w:val="0028353B"/>
    <w:rsid w:val="00285526"/>
    <w:rsid w:val="002905F0"/>
    <w:rsid w:val="00292E8A"/>
    <w:rsid w:val="002933BA"/>
    <w:rsid w:val="0029357E"/>
    <w:rsid w:val="00293C84"/>
    <w:rsid w:val="002969B9"/>
    <w:rsid w:val="002A0B16"/>
    <w:rsid w:val="002A436D"/>
    <w:rsid w:val="002A527D"/>
    <w:rsid w:val="002A76DC"/>
    <w:rsid w:val="002B751A"/>
    <w:rsid w:val="002C03F2"/>
    <w:rsid w:val="002C061E"/>
    <w:rsid w:val="002C2079"/>
    <w:rsid w:val="002C20C9"/>
    <w:rsid w:val="002C2B17"/>
    <w:rsid w:val="002C348B"/>
    <w:rsid w:val="002C410B"/>
    <w:rsid w:val="002C44F6"/>
    <w:rsid w:val="002C6735"/>
    <w:rsid w:val="002C7425"/>
    <w:rsid w:val="002D10A9"/>
    <w:rsid w:val="002D10C3"/>
    <w:rsid w:val="002D14F0"/>
    <w:rsid w:val="002D18A3"/>
    <w:rsid w:val="002D2E7F"/>
    <w:rsid w:val="002D348E"/>
    <w:rsid w:val="002D3858"/>
    <w:rsid w:val="002D3E38"/>
    <w:rsid w:val="002D421C"/>
    <w:rsid w:val="002D4729"/>
    <w:rsid w:val="002D497A"/>
    <w:rsid w:val="002D4B6C"/>
    <w:rsid w:val="002D5C75"/>
    <w:rsid w:val="002E32D3"/>
    <w:rsid w:val="002E433E"/>
    <w:rsid w:val="002F0640"/>
    <w:rsid w:val="002F15D2"/>
    <w:rsid w:val="002F15E8"/>
    <w:rsid w:val="002F2BE7"/>
    <w:rsid w:val="002F463F"/>
    <w:rsid w:val="002F4C5D"/>
    <w:rsid w:val="002F5BAE"/>
    <w:rsid w:val="002F63CC"/>
    <w:rsid w:val="002F6853"/>
    <w:rsid w:val="002F75C6"/>
    <w:rsid w:val="002F7B00"/>
    <w:rsid w:val="002F7BCE"/>
    <w:rsid w:val="003004F7"/>
    <w:rsid w:val="00301A03"/>
    <w:rsid w:val="00301ADF"/>
    <w:rsid w:val="00302D6E"/>
    <w:rsid w:val="003034E9"/>
    <w:rsid w:val="0030757E"/>
    <w:rsid w:val="00307684"/>
    <w:rsid w:val="0031109A"/>
    <w:rsid w:val="00311F83"/>
    <w:rsid w:val="003153C7"/>
    <w:rsid w:val="00315AEA"/>
    <w:rsid w:val="00316171"/>
    <w:rsid w:val="003208DB"/>
    <w:rsid w:val="00320C18"/>
    <w:rsid w:val="00321ADC"/>
    <w:rsid w:val="00322B1E"/>
    <w:rsid w:val="00323E4B"/>
    <w:rsid w:val="003249EE"/>
    <w:rsid w:val="00324DC3"/>
    <w:rsid w:val="00325958"/>
    <w:rsid w:val="00327C2A"/>
    <w:rsid w:val="00333739"/>
    <w:rsid w:val="00333838"/>
    <w:rsid w:val="00335B8D"/>
    <w:rsid w:val="003411AB"/>
    <w:rsid w:val="003418B0"/>
    <w:rsid w:val="00341CC0"/>
    <w:rsid w:val="00342AA0"/>
    <w:rsid w:val="00342D8A"/>
    <w:rsid w:val="00343C44"/>
    <w:rsid w:val="0034456F"/>
    <w:rsid w:val="003454F9"/>
    <w:rsid w:val="00351C04"/>
    <w:rsid w:val="003520CD"/>
    <w:rsid w:val="003520F3"/>
    <w:rsid w:val="00353E82"/>
    <w:rsid w:val="00356159"/>
    <w:rsid w:val="003573D3"/>
    <w:rsid w:val="00362C48"/>
    <w:rsid w:val="00362D69"/>
    <w:rsid w:val="003649D5"/>
    <w:rsid w:val="00364F68"/>
    <w:rsid w:val="00366B00"/>
    <w:rsid w:val="0036739C"/>
    <w:rsid w:val="00367526"/>
    <w:rsid w:val="00374664"/>
    <w:rsid w:val="003746CB"/>
    <w:rsid w:val="00374DC9"/>
    <w:rsid w:val="00374FC6"/>
    <w:rsid w:val="00375281"/>
    <w:rsid w:val="003754E2"/>
    <w:rsid w:val="00377AEF"/>
    <w:rsid w:val="0038163D"/>
    <w:rsid w:val="003824EE"/>
    <w:rsid w:val="00383C16"/>
    <w:rsid w:val="003847EC"/>
    <w:rsid w:val="00385284"/>
    <w:rsid w:val="00385768"/>
    <w:rsid w:val="0038606D"/>
    <w:rsid w:val="003874A1"/>
    <w:rsid w:val="00391DEE"/>
    <w:rsid w:val="00392AB2"/>
    <w:rsid w:val="00392D62"/>
    <w:rsid w:val="00393BC6"/>
    <w:rsid w:val="00394357"/>
    <w:rsid w:val="00394C6D"/>
    <w:rsid w:val="00395848"/>
    <w:rsid w:val="003979EB"/>
    <w:rsid w:val="003A0250"/>
    <w:rsid w:val="003A1E87"/>
    <w:rsid w:val="003A3119"/>
    <w:rsid w:val="003A3EEF"/>
    <w:rsid w:val="003A438A"/>
    <w:rsid w:val="003A502E"/>
    <w:rsid w:val="003A6F63"/>
    <w:rsid w:val="003A7DF5"/>
    <w:rsid w:val="003A7E47"/>
    <w:rsid w:val="003A7FD0"/>
    <w:rsid w:val="003B0309"/>
    <w:rsid w:val="003B1961"/>
    <w:rsid w:val="003B547B"/>
    <w:rsid w:val="003C2038"/>
    <w:rsid w:val="003C260A"/>
    <w:rsid w:val="003C27EC"/>
    <w:rsid w:val="003C291C"/>
    <w:rsid w:val="003C4297"/>
    <w:rsid w:val="003C445F"/>
    <w:rsid w:val="003C55D2"/>
    <w:rsid w:val="003D2BCF"/>
    <w:rsid w:val="003D3DBA"/>
    <w:rsid w:val="003D4445"/>
    <w:rsid w:val="003D44F0"/>
    <w:rsid w:val="003E1033"/>
    <w:rsid w:val="003E1EE1"/>
    <w:rsid w:val="003E2464"/>
    <w:rsid w:val="003E4F08"/>
    <w:rsid w:val="003E4FC0"/>
    <w:rsid w:val="003E781D"/>
    <w:rsid w:val="003F1082"/>
    <w:rsid w:val="003F1730"/>
    <w:rsid w:val="003F2C8F"/>
    <w:rsid w:val="003F3E36"/>
    <w:rsid w:val="003F4188"/>
    <w:rsid w:val="00403705"/>
    <w:rsid w:val="004041F3"/>
    <w:rsid w:val="00405DA8"/>
    <w:rsid w:val="00406EE6"/>
    <w:rsid w:val="004109D3"/>
    <w:rsid w:val="00410EA3"/>
    <w:rsid w:val="004124A1"/>
    <w:rsid w:val="00414957"/>
    <w:rsid w:val="004160A3"/>
    <w:rsid w:val="004161C1"/>
    <w:rsid w:val="004174AC"/>
    <w:rsid w:val="004201D4"/>
    <w:rsid w:val="0042159F"/>
    <w:rsid w:val="00422293"/>
    <w:rsid w:val="00423FE2"/>
    <w:rsid w:val="00425342"/>
    <w:rsid w:val="004253D7"/>
    <w:rsid w:val="00427E75"/>
    <w:rsid w:val="00431C36"/>
    <w:rsid w:val="00434DF1"/>
    <w:rsid w:val="00435B4D"/>
    <w:rsid w:val="00436655"/>
    <w:rsid w:val="004368CA"/>
    <w:rsid w:val="00440C9E"/>
    <w:rsid w:val="00441EC3"/>
    <w:rsid w:val="004518FA"/>
    <w:rsid w:val="00452112"/>
    <w:rsid w:val="004521F5"/>
    <w:rsid w:val="00455D7B"/>
    <w:rsid w:val="0045641E"/>
    <w:rsid w:val="00456AB2"/>
    <w:rsid w:val="00456F81"/>
    <w:rsid w:val="00457C5F"/>
    <w:rsid w:val="0046189E"/>
    <w:rsid w:val="00465BDD"/>
    <w:rsid w:val="00465C34"/>
    <w:rsid w:val="004715E0"/>
    <w:rsid w:val="004723A6"/>
    <w:rsid w:val="004744E8"/>
    <w:rsid w:val="00481320"/>
    <w:rsid w:val="00482CA4"/>
    <w:rsid w:val="0048768D"/>
    <w:rsid w:val="0048779D"/>
    <w:rsid w:val="004901CD"/>
    <w:rsid w:val="00490460"/>
    <w:rsid w:val="00491694"/>
    <w:rsid w:val="00491C0F"/>
    <w:rsid w:val="00492501"/>
    <w:rsid w:val="0049357C"/>
    <w:rsid w:val="004952D2"/>
    <w:rsid w:val="004954D8"/>
    <w:rsid w:val="00495DBB"/>
    <w:rsid w:val="0049682B"/>
    <w:rsid w:val="004A08D9"/>
    <w:rsid w:val="004A095A"/>
    <w:rsid w:val="004A1CA8"/>
    <w:rsid w:val="004A3B40"/>
    <w:rsid w:val="004A797E"/>
    <w:rsid w:val="004B2245"/>
    <w:rsid w:val="004B2703"/>
    <w:rsid w:val="004B4B08"/>
    <w:rsid w:val="004B4F21"/>
    <w:rsid w:val="004B6E3A"/>
    <w:rsid w:val="004B75D1"/>
    <w:rsid w:val="004C0189"/>
    <w:rsid w:val="004C0599"/>
    <w:rsid w:val="004C0AE1"/>
    <w:rsid w:val="004C31A8"/>
    <w:rsid w:val="004C39BF"/>
    <w:rsid w:val="004C3B0B"/>
    <w:rsid w:val="004C3BBB"/>
    <w:rsid w:val="004C3BCA"/>
    <w:rsid w:val="004C53EB"/>
    <w:rsid w:val="004C708A"/>
    <w:rsid w:val="004D15BD"/>
    <w:rsid w:val="004D1F2C"/>
    <w:rsid w:val="004D2A4B"/>
    <w:rsid w:val="004D2C81"/>
    <w:rsid w:val="004D4952"/>
    <w:rsid w:val="004D5292"/>
    <w:rsid w:val="004D5BD1"/>
    <w:rsid w:val="004D62DE"/>
    <w:rsid w:val="004D7086"/>
    <w:rsid w:val="004D78FC"/>
    <w:rsid w:val="004E0F8A"/>
    <w:rsid w:val="004E243D"/>
    <w:rsid w:val="004E2962"/>
    <w:rsid w:val="004E2C79"/>
    <w:rsid w:val="004E331B"/>
    <w:rsid w:val="004E71F1"/>
    <w:rsid w:val="004F08D0"/>
    <w:rsid w:val="004F1258"/>
    <w:rsid w:val="004F2D53"/>
    <w:rsid w:val="004F2EB2"/>
    <w:rsid w:val="004F4DCF"/>
    <w:rsid w:val="004F5E05"/>
    <w:rsid w:val="004F5E80"/>
    <w:rsid w:val="004F5F6B"/>
    <w:rsid w:val="004F7F03"/>
    <w:rsid w:val="00501B98"/>
    <w:rsid w:val="005030C8"/>
    <w:rsid w:val="00504085"/>
    <w:rsid w:val="00504294"/>
    <w:rsid w:val="005049DA"/>
    <w:rsid w:val="005052D4"/>
    <w:rsid w:val="00505D60"/>
    <w:rsid w:val="00506B05"/>
    <w:rsid w:val="005111BF"/>
    <w:rsid w:val="0051334E"/>
    <w:rsid w:val="00513E57"/>
    <w:rsid w:val="00514771"/>
    <w:rsid w:val="00514F27"/>
    <w:rsid w:val="00515BE3"/>
    <w:rsid w:val="00516085"/>
    <w:rsid w:val="005165AE"/>
    <w:rsid w:val="00516D1F"/>
    <w:rsid w:val="005172DE"/>
    <w:rsid w:val="00517317"/>
    <w:rsid w:val="00517BB1"/>
    <w:rsid w:val="00517DAB"/>
    <w:rsid w:val="00520C5D"/>
    <w:rsid w:val="00520DAC"/>
    <w:rsid w:val="0052257C"/>
    <w:rsid w:val="005231D7"/>
    <w:rsid w:val="00523AEB"/>
    <w:rsid w:val="005248BF"/>
    <w:rsid w:val="005259A8"/>
    <w:rsid w:val="00527CDE"/>
    <w:rsid w:val="00531F01"/>
    <w:rsid w:val="00532151"/>
    <w:rsid w:val="005322C0"/>
    <w:rsid w:val="00532B37"/>
    <w:rsid w:val="00535AD2"/>
    <w:rsid w:val="00536D13"/>
    <w:rsid w:val="00536FCA"/>
    <w:rsid w:val="00537337"/>
    <w:rsid w:val="0054197B"/>
    <w:rsid w:val="00543D9C"/>
    <w:rsid w:val="0054457A"/>
    <w:rsid w:val="0054458F"/>
    <w:rsid w:val="0054470D"/>
    <w:rsid w:val="0054473E"/>
    <w:rsid w:val="00544F73"/>
    <w:rsid w:val="00546640"/>
    <w:rsid w:val="0055022E"/>
    <w:rsid w:val="00551107"/>
    <w:rsid w:val="00551149"/>
    <w:rsid w:val="005533BC"/>
    <w:rsid w:val="00555F85"/>
    <w:rsid w:val="0056088F"/>
    <w:rsid w:val="005608F7"/>
    <w:rsid w:val="005658D1"/>
    <w:rsid w:val="00565B52"/>
    <w:rsid w:val="00567583"/>
    <w:rsid w:val="00567F44"/>
    <w:rsid w:val="00567FC2"/>
    <w:rsid w:val="00570D8E"/>
    <w:rsid w:val="005711D8"/>
    <w:rsid w:val="00572772"/>
    <w:rsid w:val="00574796"/>
    <w:rsid w:val="00574A85"/>
    <w:rsid w:val="00575B91"/>
    <w:rsid w:val="00576053"/>
    <w:rsid w:val="00576270"/>
    <w:rsid w:val="00576A49"/>
    <w:rsid w:val="00576FF6"/>
    <w:rsid w:val="005770C2"/>
    <w:rsid w:val="0058048D"/>
    <w:rsid w:val="00583A24"/>
    <w:rsid w:val="00585133"/>
    <w:rsid w:val="00585D0F"/>
    <w:rsid w:val="00590661"/>
    <w:rsid w:val="005930BE"/>
    <w:rsid w:val="00593B19"/>
    <w:rsid w:val="00593EC8"/>
    <w:rsid w:val="00594775"/>
    <w:rsid w:val="0059539C"/>
    <w:rsid w:val="005965C6"/>
    <w:rsid w:val="005A07B7"/>
    <w:rsid w:val="005A1B5F"/>
    <w:rsid w:val="005A1D1B"/>
    <w:rsid w:val="005A1ED3"/>
    <w:rsid w:val="005A2E1A"/>
    <w:rsid w:val="005B0216"/>
    <w:rsid w:val="005B05DD"/>
    <w:rsid w:val="005B141A"/>
    <w:rsid w:val="005B2372"/>
    <w:rsid w:val="005B3B2D"/>
    <w:rsid w:val="005B4269"/>
    <w:rsid w:val="005C24EF"/>
    <w:rsid w:val="005C2A5E"/>
    <w:rsid w:val="005C2A6A"/>
    <w:rsid w:val="005C406A"/>
    <w:rsid w:val="005C5184"/>
    <w:rsid w:val="005C6A23"/>
    <w:rsid w:val="005C7A02"/>
    <w:rsid w:val="005C7CDC"/>
    <w:rsid w:val="005D379C"/>
    <w:rsid w:val="005D5743"/>
    <w:rsid w:val="005E0DB0"/>
    <w:rsid w:val="005E35FB"/>
    <w:rsid w:val="005E459F"/>
    <w:rsid w:val="005E6CF2"/>
    <w:rsid w:val="005F057B"/>
    <w:rsid w:val="005F2E44"/>
    <w:rsid w:val="005F455D"/>
    <w:rsid w:val="005F7510"/>
    <w:rsid w:val="005F7637"/>
    <w:rsid w:val="00600EC7"/>
    <w:rsid w:val="0060387B"/>
    <w:rsid w:val="00604F4E"/>
    <w:rsid w:val="00604FFA"/>
    <w:rsid w:val="00605291"/>
    <w:rsid w:val="006075EC"/>
    <w:rsid w:val="00611AE5"/>
    <w:rsid w:val="00612403"/>
    <w:rsid w:val="00612715"/>
    <w:rsid w:val="00612EEA"/>
    <w:rsid w:val="00613F35"/>
    <w:rsid w:val="00614C82"/>
    <w:rsid w:val="00615870"/>
    <w:rsid w:val="00616B31"/>
    <w:rsid w:val="00616DD0"/>
    <w:rsid w:val="006212B9"/>
    <w:rsid w:val="00621F05"/>
    <w:rsid w:val="006236D2"/>
    <w:rsid w:val="00624616"/>
    <w:rsid w:val="00625CDF"/>
    <w:rsid w:val="006265BD"/>
    <w:rsid w:val="00627482"/>
    <w:rsid w:val="00630F94"/>
    <w:rsid w:val="00631FCA"/>
    <w:rsid w:val="00632307"/>
    <w:rsid w:val="006366FD"/>
    <w:rsid w:val="0063676B"/>
    <w:rsid w:val="00637210"/>
    <w:rsid w:val="00637CDE"/>
    <w:rsid w:val="006400CA"/>
    <w:rsid w:val="00640370"/>
    <w:rsid w:val="00642B9C"/>
    <w:rsid w:val="00643724"/>
    <w:rsid w:val="00645770"/>
    <w:rsid w:val="006513CA"/>
    <w:rsid w:val="006527C4"/>
    <w:rsid w:val="00653A71"/>
    <w:rsid w:val="00654584"/>
    <w:rsid w:val="00655988"/>
    <w:rsid w:val="00655CA9"/>
    <w:rsid w:val="00656A95"/>
    <w:rsid w:val="00657C10"/>
    <w:rsid w:val="00662275"/>
    <w:rsid w:val="00663932"/>
    <w:rsid w:val="0066672A"/>
    <w:rsid w:val="0066762F"/>
    <w:rsid w:val="00670523"/>
    <w:rsid w:val="00670CFD"/>
    <w:rsid w:val="006710F5"/>
    <w:rsid w:val="006728DD"/>
    <w:rsid w:val="00675AC4"/>
    <w:rsid w:val="00680A76"/>
    <w:rsid w:val="00681230"/>
    <w:rsid w:val="00681D3E"/>
    <w:rsid w:val="006823C5"/>
    <w:rsid w:val="00682658"/>
    <w:rsid w:val="0068313B"/>
    <w:rsid w:val="00687D5F"/>
    <w:rsid w:val="0069140D"/>
    <w:rsid w:val="00692515"/>
    <w:rsid w:val="00692CAC"/>
    <w:rsid w:val="00694036"/>
    <w:rsid w:val="006A08F7"/>
    <w:rsid w:val="006A2251"/>
    <w:rsid w:val="006A312D"/>
    <w:rsid w:val="006A39B5"/>
    <w:rsid w:val="006A5BDD"/>
    <w:rsid w:val="006A6676"/>
    <w:rsid w:val="006A67B9"/>
    <w:rsid w:val="006B034B"/>
    <w:rsid w:val="006B1B78"/>
    <w:rsid w:val="006B1DFB"/>
    <w:rsid w:val="006B2D91"/>
    <w:rsid w:val="006C0BFE"/>
    <w:rsid w:val="006C15A1"/>
    <w:rsid w:val="006C2107"/>
    <w:rsid w:val="006C2190"/>
    <w:rsid w:val="006C244E"/>
    <w:rsid w:val="006C26D4"/>
    <w:rsid w:val="006C41EF"/>
    <w:rsid w:val="006C5616"/>
    <w:rsid w:val="006C5F35"/>
    <w:rsid w:val="006C74F9"/>
    <w:rsid w:val="006C79A3"/>
    <w:rsid w:val="006C7B9D"/>
    <w:rsid w:val="006C7CC9"/>
    <w:rsid w:val="006D11E3"/>
    <w:rsid w:val="006D12AC"/>
    <w:rsid w:val="006D27B6"/>
    <w:rsid w:val="006D3B60"/>
    <w:rsid w:val="006D42A4"/>
    <w:rsid w:val="006D460F"/>
    <w:rsid w:val="006D765F"/>
    <w:rsid w:val="006E0CDC"/>
    <w:rsid w:val="006E2C94"/>
    <w:rsid w:val="006E2D18"/>
    <w:rsid w:val="006E2D98"/>
    <w:rsid w:val="006F2DDD"/>
    <w:rsid w:val="006F30BD"/>
    <w:rsid w:val="006F5B90"/>
    <w:rsid w:val="007011FD"/>
    <w:rsid w:val="00703084"/>
    <w:rsid w:val="0070323A"/>
    <w:rsid w:val="00703BC2"/>
    <w:rsid w:val="00703F07"/>
    <w:rsid w:val="007043C6"/>
    <w:rsid w:val="007045B3"/>
    <w:rsid w:val="007053EA"/>
    <w:rsid w:val="007065C3"/>
    <w:rsid w:val="00707A6E"/>
    <w:rsid w:val="00710C1A"/>
    <w:rsid w:val="00710D88"/>
    <w:rsid w:val="007123A4"/>
    <w:rsid w:val="00712E04"/>
    <w:rsid w:val="007148EA"/>
    <w:rsid w:val="0071562E"/>
    <w:rsid w:val="00715AAC"/>
    <w:rsid w:val="007209F2"/>
    <w:rsid w:val="007210DF"/>
    <w:rsid w:val="007213A5"/>
    <w:rsid w:val="007251F9"/>
    <w:rsid w:val="0072528E"/>
    <w:rsid w:val="00727E59"/>
    <w:rsid w:val="00735CE9"/>
    <w:rsid w:val="00735E5B"/>
    <w:rsid w:val="00740176"/>
    <w:rsid w:val="00743D29"/>
    <w:rsid w:val="0074541D"/>
    <w:rsid w:val="00745B6C"/>
    <w:rsid w:val="007506FF"/>
    <w:rsid w:val="007529E0"/>
    <w:rsid w:val="00754D2F"/>
    <w:rsid w:val="0075577A"/>
    <w:rsid w:val="00756CCA"/>
    <w:rsid w:val="00756F2E"/>
    <w:rsid w:val="007606AB"/>
    <w:rsid w:val="00761AD5"/>
    <w:rsid w:val="00762997"/>
    <w:rsid w:val="00764275"/>
    <w:rsid w:val="00764F7C"/>
    <w:rsid w:val="00765731"/>
    <w:rsid w:val="007662F8"/>
    <w:rsid w:val="00766CF8"/>
    <w:rsid w:val="00766D01"/>
    <w:rsid w:val="00767E17"/>
    <w:rsid w:val="007708DD"/>
    <w:rsid w:val="00772C2E"/>
    <w:rsid w:val="00773DE7"/>
    <w:rsid w:val="007741B8"/>
    <w:rsid w:val="007744BF"/>
    <w:rsid w:val="00775605"/>
    <w:rsid w:val="00775E0E"/>
    <w:rsid w:val="007760C0"/>
    <w:rsid w:val="00776F6E"/>
    <w:rsid w:val="00776FA9"/>
    <w:rsid w:val="00777538"/>
    <w:rsid w:val="00785763"/>
    <w:rsid w:val="007868A4"/>
    <w:rsid w:val="00787217"/>
    <w:rsid w:val="00787308"/>
    <w:rsid w:val="00790BAF"/>
    <w:rsid w:val="007916FB"/>
    <w:rsid w:val="00792BCD"/>
    <w:rsid w:val="007934B9"/>
    <w:rsid w:val="00795A38"/>
    <w:rsid w:val="00795C2E"/>
    <w:rsid w:val="00797100"/>
    <w:rsid w:val="00797488"/>
    <w:rsid w:val="007976A1"/>
    <w:rsid w:val="007A170C"/>
    <w:rsid w:val="007A38C3"/>
    <w:rsid w:val="007A43CF"/>
    <w:rsid w:val="007A4A8F"/>
    <w:rsid w:val="007A5207"/>
    <w:rsid w:val="007A5B7C"/>
    <w:rsid w:val="007A62CA"/>
    <w:rsid w:val="007A67F5"/>
    <w:rsid w:val="007A6D07"/>
    <w:rsid w:val="007A7A12"/>
    <w:rsid w:val="007A7A37"/>
    <w:rsid w:val="007B0B26"/>
    <w:rsid w:val="007B2378"/>
    <w:rsid w:val="007B439F"/>
    <w:rsid w:val="007B4D09"/>
    <w:rsid w:val="007B71E6"/>
    <w:rsid w:val="007B726B"/>
    <w:rsid w:val="007C138E"/>
    <w:rsid w:val="007C2501"/>
    <w:rsid w:val="007C2518"/>
    <w:rsid w:val="007C29EC"/>
    <w:rsid w:val="007C2BF6"/>
    <w:rsid w:val="007C2D9C"/>
    <w:rsid w:val="007C2F91"/>
    <w:rsid w:val="007C300F"/>
    <w:rsid w:val="007C3CB3"/>
    <w:rsid w:val="007C5E86"/>
    <w:rsid w:val="007C7CD5"/>
    <w:rsid w:val="007D0D11"/>
    <w:rsid w:val="007D2894"/>
    <w:rsid w:val="007D2A18"/>
    <w:rsid w:val="007D2F5B"/>
    <w:rsid w:val="007D30DF"/>
    <w:rsid w:val="007D4CBC"/>
    <w:rsid w:val="007E0551"/>
    <w:rsid w:val="007E0797"/>
    <w:rsid w:val="007E328A"/>
    <w:rsid w:val="007E43B2"/>
    <w:rsid w:val="007E5285"/>
    <w:rsid w:val="007F0C07"/>
    <w:rsid w:val="007F18FC"/>
    <w:rsid w:val="007F39AF"/>
    <w:rsid w:val="007F652B"/>
    <w:rsid w:val="007F7100"/>
    <w:rsid w:val="007F7CBD"/>
    <w:rsid w:val="00802216"/>
    <w:rsid w:val="008029AB"/>
    <w:rsid w:val="008045C1"/>
    <w:rsid w:val="008059CE"/>
    <w:rsid w:val="00806DFA"/>
    <w:rsid w:val="0081043C"/>
    <w:rsid w:val="0081119F"/>
    <w:rsid w:val="008115B3"/>
    <w:rsid w:val="00812080"/>
    <w:rsid w:val="008122D8"/>
    <w:rsid w:val="008122DE"/>
    <w:rsid w:val="008125C4"/>
    <w:rsid w:val="008131E8"/>
    <w:rsid w:val="008135E9"/>
    <w:rsid w:val="00814C6A"/>
    <w:rsid w:val="008156C9"/>
    <w:rsid w:val="00815A0D"/>
    <w:rsid w:val="0081792C"/>
    <w:rsid w:val="0082002C"/>
    <w:rsid w:val="00822335"/>
    <w:rsid w:val="00822CC8"/>
    <w:rsid w:val="00823372"/>
    <w:rsid w:val="0082346C"/>
    <w:rsid w:val="00823F12"/>
    <w:rsid w:val="00824FC6"/>
    <w:rsid w:val="00830EE4"/>
    <w:rsid w:val="0083132F"/>
    <w:rsid w:val="00831EC8"/>
    <w:rsid w:val="00831F53"/>
    <w:rsid w:val="0083476B"/>
    <w:rsid w:val="00834A1C"/>
    <w:rsid w:val="00834AA1"/>
    <w:rsid w:val="0083512A"/>
    <w:rsid w:val="008362CE"/>
    <w:rsid w:val="00836528"/>
    <w:rsid w:val="008412B2"/>
    <w:rsid w:val="00844EBA"/>
    <w:rsid w:val="00845A6E"/>
    <w:rsid w:val="00845D99"/>
    <w:rsid w:val="008516A4"/>
    <w:rsid w:val="00852383"/>
    <w:rsid w:val="0085769D"/>
    <w:rsid w:val="00857C14"/>
    <w:rsid w:val="00860A68"/>
    <w:rsid w:val="008622C8"/>
    <w:rsid w:val="008629AC"/>
    <w:rsid w:val="00864379"/>
    <w:rsid w:val="0086564A"/>
    <w:rsid w:val="00866E34"/>
    <w:rsid w:val="008678FA"/>
    <w:rsid w:val="00867C26"/>
    <w:rsid w:val="0087185E"/>
    <w:rsid w:val="008723EB"/>
    <w:rsid w:val="00872EC5"/>
    <w:rsid w:val="008736A8"/>
    <w:rsid w:val="00876E21"/>
    <w:rsid w:val="008776E1"/>
    <w:rsid w:val="00880315"/>
    <w:rsid w:val="008810B4"/>
    <w:rsid w:val="00881DF4"/>
    <w:rsid w:val="00882B87"/>
    <w:rsid w:val="00882DC5"/>
    <w:rsid w:val="008837ED"/>
    <w:rsid w:val="00884049"/>
    <w:rsid w:val="008843DA"/>
    <w:rsid w:val="00884BC0"/>
    <w:rsid w:val="00886D81"/>
    <w:rsid w:val="00891029"/>
    <w:rsid w:val="008910B5"/>
    <w:rsid w:val="0089221D"/>
    <w:rsid w:val="00893DF7"/>
    <w:rsid w:val="008962FC"/>
    <w:rsid w:val="00896F48"/>
    <w:rsid w:val="008974FA"/>
    <w:rsid w:val="00897B7E"/>
    <w:rsid w:val="008A0032"/>
    <w:rsid w:val="008A0C05"/>
    <w:rsid w:val="008A1EAC"/>
    <w:rsid w:val="008A3ABB"/>
    <w:rsid w:val="008A3BA4"/>
    <w:rsid w:val="008A4EB1"/>
    <w:rsid w:val="008A541E"/>
    <w:rsid w:val="008A6389"/>
    <w:rsid w:val="008A7332"/>
    <w:rsid w:val="008B1BA1"/>
    <w:rsid w:val="008B4EEB"/>
    <w:rsid w:val="008B6ACC"/>
    <w:rsid w:val="008C13EF"/>
    <w:rsid w:val="008C1B26"/>
    <w:rsid w:val="008C4B92"/>
    <w:rsid w:val="008C52B1"/>
    <w:rsid w:val="008C5F75"/>
    <w:rsid w:val="008D05ED"/>
    <w:rsid w:val="008D1FB1"/>
    <w:rsid w:val="008D2FBF"/>
    <w:rsid w:val="008D3943"/>
    <w:rsid w:val="008D45E2"/>
    <w:rsid w:val="008D45EF"/>
    <w:rsid w:val="008D5185"/>
    <w:rsid w:val="008D5D8F"/>
    <w:rsid w:val="008D62FD"/>
    <w:rsid w:val="008D6ECF"/>
    <w:rsid w:val="008E28CD"/>
    <w:rsid w:val="008E2FE1"/>
    <w:rsid w:val="008E3BB0"/>
    <w:rsid w:val="008E4335"/>
    <w:rsid w:val="008E4F16"/>
    <w:rsid w:val="008E5D7A"/>
    <w:rsid w:val="008F0DDD"/>
    <w:rsid w:val="008F1EBC"/>
    <w:rsid w:val="008F201D"/>
    <w:rsid w:val="008F3F80"/>
    <w:rsid w:val="008F7224"/>
    <w:rsid w:val="008F770D"/>
    <w:rsid w:val="00900025"/>
    <w:rsid w:val="00901AFD"/>
    <w:rsid w:val="0090381F"/>
    <w:rsid w:val="00904E6E"/>
    <w:rsid w:val="009061F1"/>
    <w:rsid w:val="009064AE"/>
    <w:rsid w:val="00910155"/>
    <w:rsid w:val="00912371"/>
    <w:rsid w:val="0091263E"/>
    <w:rsid w:val="00913BB1"/>
    <w:rsid w:val="00913D12"/>
    <w:rsid w:val="0091475B"/>
    <w:rsid w:val="0091544F"/>
    <w:rsid w:val="00917AE0"/>
    <w:rsid w:val="00921DE9"/>
    <w:rsid w:val="00922016"/>
    <w:rsid w:val="00922D81"/>
    <w:rsid w:val="009249F6"/>
    <w:rsid w:val="00925D21"/>
    <w:rsid w:val="00926BFB"/>
    <w:rsid w:val="009271BE"/>
    <w:rsid w:val="00930F97"/>
    <w:rsid w:val="009312AC"/>
    <w:rsid w:val="00936ED1"/>
    <w:rsid w:val="00937F41"/>
    <w:rsid w:val="00941FAA"/>
    <w:rsid w:val="00942CC7"/>
    <w:rsid w:val="00944E4E"/>
    <w:rsid w:val="00946010"/>
    <w:rsid w:val="0094659D"/>
    <w:rsid w:val="00947A9B"/>
    <w:rsid w:val="00950030"/>
    <w:rsid w:val="009543BF"/>
    <w:rsid w:val="00954C18"/>
    <w:rsid w:val="00957247"/>
    <w:rsid w:val="00957F4A"/>
    <w:rsid w:val="00960843"/>
    <w:rsid w:val="00961821"/>
    <w:rsid w:val="00962520"/>
    <w:rsid w:val="00966035"/>
    <w:rsid w:val="00966057"/>
    <w:rsid w:val="009662C8"/>
    <w:rsid w:val="00966E2C"/>
    <w:rsid w:val="00967B35"/>
    <w:rsid w:val="00967F3F"/>
    <w:rsid w:val="00970A19"/>
    <w:rsid w:val="00970ADF"/>
    <w:rsid w:val="00970E72"/>
    <w:rsid w:val="00971714"/>
    <w:rsid w:val="00971EFE"/>
    <w:rsid w:val="009735C6"/>
    <w:rsid w:val="00981214"/>
    <w:rsid w:val="009818DB"/>
    <w:rsid w:val="00982EA0"/>
    <w:rsid w:val="00983C97"/>
    <w:rsid w:val="00983CB8"/>
    <w:rsid w:val="00985E1E"/>
    <w:rsid w:val="00986B8B"/>
    <w:rsid w:val="00990676"/>
    <w:rsid w:val="00990EE6"/>
    <w:rsid w:val="0099344F"/>
    <w:rsid w:val="009957C5"/>
    <w:rsid w:val="009A009D"/>
    <w:rsid w:val="009A039C"/>
    <w:rsid w:val="009A110A"/>
    <w:rsid w:val="009A1882"/>
    <w:rsid w:val="009A797E"/>
    <w:rsid w:val="009B1062"/>
    <w:rsid w:val="009B19AD"/>
    <w:rsid w:val="009C0818"/>
    <w:rsid w:val="009C0A88"/>
    <w:rsid w:val="009C0BC0"/>
    <w:rsid w:val="009C240B"/>
    <w:rsid w:val="009C348D"/>
    <w:rsid w:val="009C4EB4"/>
    <w:rsid w:val="009C5997"/>
    <w:rsid w:val="009D20BC"/>
    <w:rsid w:val="009D563F"/>
    <w:rsid w:val="009D5DDB"/>
    <w:rsid w:val="009D63B0"/>
    <w:rsid w:val="009D713D"/>
    <w:rsid w:val="009D7E5B"/>
    <w:rsid w:val="009E07DC"/>
    <w:rsid w:val="009E09C6"/>
    <w:rsid w:val="009E28F9"/>
    <w:rsid w:val="009E5B51"/>
    <w:rsid w:val="009E6206"/>
    <w:rsid w:val="009E6233"/>
    <w:rsid w:val="009E7CF9"/>
    <w:rsid w:val="009F2E25"/>
    <w:rsid w:val="009F4B12"/>
    <w:rsid w:val="009F61F1"/>
    <w:rsid w:val="009F6471"/>
    <w:rsid w:val="009F7018"/>
    <w:rsid w:val="009F7F43"/>
    <w:rsid w:val="00A00381"/>
    <w:rsid w:val="00A04840"/>
    <w:rsid w:val="00A04B15"/>
    <w:rsid w:val="00A0532B"/>
    <w:rsid w:val="00A079FF"/>
    <w:rsid w:val="00A10EA9"/>
    <w:rsid w:val="00A124D8"/>
    <w:rsid w:val="00A138B2"/>
    <w:rsid w:val="00A204E0"/>
    <w:rsid w:val="00A2064C"/>
    <w:rsid w:val="00A21424"/>
    <w:rsid w:val="00A21CB9"/>
    <w:rsid w:val="00A2248A"/>
    <w:rsid w:val="00A22BD5"/>
    <w:rsid w:val="00A22DEA"/>
    <w:rsid w:val="00A22F8D"/>
    <w:rsid w:val="00A231E4"/>
    <w:rsid w:val="00A237F3"/>
    <w:rsid w:val="00A25F1F"/>
    <w:rsid w:val="00A264DB"/>
    <w:rsid w:val="00A27CCA"/>
    <w:rsid w:val="00A31BAC"/>
    <w:rsid w:val="00A32061"/>
    <w:rsid w:val="00A3276D"/>
    <w:rsid w:val="00A3304C"/>
    <w:rsid w:val="00A34D0C"/>
    <w:rsid w:val="00A35A62"/>
    <w:rsid w:val="00A360B6"/>
    <w:rsid w:val="00A36CFE"/>
    <w:rsid w:val="00A371FE"/>
    <w:rsid w:val="00A37A3F"/>
    <w:rsid w:val="00A37BCC"/>
    <w:rsid w:val="00A40C8D"/>
    <w:rsid w:val="00A44162"/>
    <w:rsid w:val="00A444B4"/>
    <w:rsid w:val="00A446FF"/>
    <w:rsid w:val="00A44A4B"/>
    <w:rsid w:val="00A47AB3"/>
    <w:rsid w:val="00A50AE9"/>
    <w:rsid w:val="00A52277"/>
    <w:rsid w:val="00A528D8"/>
    <w:rsid w:val="00A54C68"/>
    <w:rsid w:val="00A55D9F"/>
    <w:rsid w:val="00A55E89"/>
    <w:rsid w:val="00A575D0"/>
    <w:rsid w:val="00A61163"/>
    <w:rsid w:val="00A6175D"/>
    <w:rsid w:val="00A62787"/>
    <w:rsid w:val="00A62DC6"/>
    <w:rsid w:val="00A64CE9"/>
    <w:rsid w:val="00A65EA6"/>
    <w:rsid w:val="00A665E9"/>
    <w:rsid w:val="00A7032A"/>
    <w:rsid w:val="00A724E9"/>
    <w:rsid w:val="00A73646"/>
    <w:rsid w:val="00A73C55"/>
    <w:rsid w:val="00A742BA"/>
    <w:rsid w:val="00A76126"/>
    <w:rsid w:val="00A763CA"/>
    <w:rsid w:val="00A81E24"/>
    <w:rsid w:val="00A83DE1"/>
    <w:rsid w:val="00A84C30"/>
    <w:rsid w:val="00A86A15"/>
    <w:rsid w:val="00A90005"/>
    <w:rsid w:val="00A90D37"/>
    <w:rsid w:val="00A91710"/>
    <w:rsid w:val="00A93510"/>
    <w:rsid w:val="00A93608"/>
    <w:rsid w:val="00A947DE"/>
    <w:rsid w:val="00A94865"/>
    <w:rsid w:val="00A97594"/>
    <w:rsid w:val="00AA20D1"/>
    <w:rsid w:val="00AA6312"/>
    <w:rsid w:val="00AA6C48"/>
    <w:rsid w:val="00AB00AD"/>
    <w:rsid w:val="00AB0911"/>
    <w:rsid w:val="00AB15F2"/>
    <w:rsid w:val="00AB4E1F"/>
    <w:rsid w:val="00AB57C4"/>
    <w:rsid w:val="00AB62D8"/>
    <w:rsid w:val="00AB630F"/>
    <w:rsid w:val="00AC3C30"/>
    <w:rsid w:val="00AC48F3"/>
    <w:rsid w:val="00AC54F2"/>
    <w:rsid w:val="00AC6553"/>
    <w:rsid w:val="00AC73F9"/>
    <w:rsid w:val="00AD1CED"/>
    <w:rsid w:val="00AD28B7"/>
    <w:rsid w:val="00AD29C2"/>
    <w:rsid w:val="00AD3474"/>
    <w:rsid w:val="00AD34B5"/>
    <w:rsid w:val="00AD7C16"/>
    <w:rsid w:val="00AE1465"/>
    <w:rsid w:val="00AE19C1"/>
    <w:rsid w:val="00AE4A34"/>
    <w:rsid w:val="00AF293A"/>
    <w:rsid w:val="00AF4848"/>
    <w:rsid w:val="00AF7136"/>
    <w:rsid w:val="00AF7695"/>
    <w:rsid w:val="00AF7C74"/>
    <w:rsid w:val="00AF7DDA"/>
    <w:rsid w:val="00B00ABB"/>
    <w:rsid w:val="00B0330C"/>
    <w:rsid w:val="00B04FA1"/>
    <w:rsid w:val="00B05339"/>
    <w:rsid w:val="00B05E29"/>
    <w:rsid w:val="00B077ED"/>
    <w:rsid w:val="00B1031D"/>
    <w:rsid w:val="00B11A02"/>
    <w:rsid w:val="00B12848"/>
    <w:rsid w:val="00B12DF8"/>
    <w:rsid w:val="00B139C4"/>
    <w:rsid w:val="00B1484E"/>
    <w:rsid w:val="00B1498A"/>
    <w:rsid w:val="00B179DE"/>
    <w:rsid w:val="00B22E6F"/>
    <w:rsid w:val="00B22FAF"/>
    <w:rsid w:val="00B237FF"/>
    <w:rsid w:val="00B25A77"/>
    <w:rsid w:val="00B26C50"/>
    <w:rsid w:val="00B27D95"/>
    <w:rsid w:val="00B31900"/>
    <w:rsid w:val="00B33401"/>
    <w:rsid w:val="00B3443D"/>
    <w:rsid w:val="00B34894"/>
    <w:rsid w:val="00B354D9"/>
    <w:rsid w:val="00B358CB"/>
    <w:rsid w:val="00B415B6"/>
    <w:rsid w:val="00B42FE1"/>
    <w:rsid w:val="00B44916"/>
    <w:rsid w:val="00B44C73"/>
    <w:rsid w:val="00B457E1"/>
    <w:rsid w:val="00B524EF"/>
    <w:rsid w:val="00B5417D"/>
    <w:rsid w:val="00B5538E"/>
    <w:rsid w:val="00B5568C"/>
    <w:rsid w:val="00B55742"/>
    <w:rsid w:val="00B566A4"/>
    <w:rsid w:val="00B6131E"/>
    <w:rsid w:val="00B6131F"/>
    <w:rsid w:val="00B6138D"/>
    <w:rsid w:val="00B63CA6"/>
    <w:rsid w:val="00B651A9"/>
    <w:rsid w:val="00B655C2"/>
    <w:rsid w:val="00B702F4"/>
    <w:rsid w:val="00B7078C"/>
    <w:rsid w:val="00B71BD7"/>
    <w:rsid w:val="00B723E2"/>
    <w:rsid w:val="00B7323F"/>
    <w:rsid w:val="00B732C4"/>
    <w:rsid w:val="00B741E4"/>
    <w:rsid w:val="00B759E9"/>
    <w:rsid w:val="00B77DF8"/>
    <w:rsid w:val="00B803BA"/>
    <w:rsid w:val="00B822C4"/>
    <w:rsid w:val="00B826FE"/>
    <w:rsid w:val="00B831DD"/>
    <w:rsid w:val="00B83411"/>
    <w:rsid w:val="00B84454"/>
    <w:rsid w:val="00B84EE4"/>
    <w:rsid w:val="00B85805"/>
    <w:rsid w:val="00B85A3F"/>
    <w:rsid w:val="00B879C8"/>
    <w:rsid w:val="00B901AB"/>
    <w:rsid w:val="00B907C1"/>
    <w:rsid w:val="00B91E19"/>
    <w:rsid w:val="00B93E6C"/>
    <w:rsid w:val="00B944A5"/>
    <w:rsid w:val="00B947EF"/>
    <w:rsid w:val="00B94878"/>
    <w:rsid w:val="00B94A7B"/>
    <w:rsid w:val="00B97754"/>
    <w:rsid w:val="00BA04BA"/>
    <w:rsid w:val="00BA0569"/>
    <w:rsid w:val="00BA33F6"/>
    <w:rsid w:val="00BA61A6"/>
    <w:rsid w:val="00BA76A0"/>
    <w:rsid w:val="00BB000E"/>
    <w:rsid w:val="00BB021E"/>
    <w:rsid w:val="00BB1C78"/>
    <w:rsid w:val="00BB224E"/>
    <w:rsid w:val="00BB5566"/>
    <w:rsid w:val="00BB68B3"/>
    <w:rsid w:val="00BB6DDF"/>
    <w:rsid w:val="00BC0E24"/>
    <w:rsid w:val="00BC174D"/>
    <w:rsid w:val="00BC2279"/>
    <w:rsid w:val="00BC41A8"/>
    <w:rsid w:val="00BC7CBB"/>
    <w:rsid w:val="00BC7DD4"/>
    <w:rsid w:val="00BD019C"/>
    <w:rsid w:val="00BD059F"/>
    <w:rsid w:val="00BD2353"/>
    <w:rsid w:val="00BD25E0"/>
    <w:rsid w:val="00BD4BD0"/>
    <w:rsid w:val="00BD4D72"/>
    <w:rsid w:val="00BD6AEB"/>
    <w:rsid w:val="00BD6B80"/>
    <w:rsid w:val="00BD7A87"/>
    <w:rsid w:val="00BE0EFF"/>
    <w:rsid w:val="00BE287C"/>
    <w:rsid w:val="00BE29A7"/>
    <w:rsid w:val="00BE5AC7"/>
    <w:rsid w:val="00BE7268"/>
    <w:rsid w:val="00BF1D93"/>
    <w:rsid w:val="00BF3C06"/>
    <w:rsid w:val="00BF58EE"/>
    <w:rsid w:val="00BF615E"/>
    <w:rsid w:val="00BF648D"/>
    <w:rsid w:val="00BF6DD3"/>
    <w:rsid w:val="00BF7E1A"/>
    <w:rsid w:val="00C01609"/>
    <w:rsid w:val="00C01B50"/>
    <w:rsid w:val="00C025E3"/>
    <w:rsid w:val="00C049D1"/>
    <w:rsid w:val="00C05483"/>
    <w:rsid w:val="00C06E20"/>
    <w:rsid w:val="00C07A24"/>
    <w:rsid w:val="00C107E1"/>
    <w:rsid w:val="00C10BB0"/>
    <w:rsid w:val="00C1215F"/>
    <w:rsid w:val="00C14DA9"/>
    <w:rsid w:val="00C15A61"/>
    <w:rsid w:val="00C16AA3"/>
    <w:rsid w:val="00C170C3"/>
    <w:rsid w:val="00C2019F"/>
    <w:rsid w:val="00C20261"/>
    <w:rsid w:val="00C20A43"/>
    <w:rsid w:val="00C20D01"/>
    <w:rsid w:val="00C21D71"/>
    <w:rsid w:val="00C22195"/>
    <w:rsid w:val="00C23A0A"/>
    <w:rsid w:val="00C27D93"/>
    <w:rsid w:val="00C30391"/>
    <w:rsid w:val="00C30B8F"/>
    <w:rsid w:val="00C32D61"/>
    <w:rsid w:val="00C345AE"/>
    <w:rsid w:val="00C34F17"/>
    <w:rsid w:val="00C371ED"/>
    <w:rsid w:val="00C40BBE"/>
    <w:rsid w:val="00C420A9"/>
    <w:rsid w:val="00C422C6"/>
    <w:rsid w:val="00C46783"/>
    <w:rsid w:val="00C46889"/>
    <w:rsid w:val="00C47315"/>
    <w:rsid w:val="00C511A2"/>
    <w:rsid w:val="00C51E6E"/>
    <w:rsid w:val="00C52927"/>
    <w:rsid w:val="00C533C1"/>
    <w:rsid w:val="00C534D0"/>
    <w:rsid w:val="00C54962"/>
    <w:rsid w:val="00C56BCA"/>
    <w:rsid w:val="00C62D82"/>
    <w:rsid w:val="00C66DB6"/>
    <w:rsid w:val="00C67EE7"/>
    <w:rsid w:val="00C701AD"/>
    <w:rsid w:val="00C70EF5"/>
    <w:rsid w:val="00C71EEE"/>
    <w:rsid w:val="00C73054"/>
    <w:rsid w:val="00C7357E"/>
    <w:rsid w:val="00C73F3D"/>
    <w:rsid w:val="00C7463E"/>
    <w:rsid w:val="00C74F1F"/>
    <w:rsid w:val="00C74F60"/>
    <w:rsid w:val="00C761BD"/>
    <w:rsid w:val="00C76BBF"/>
    <w:rsid w:val="00C815F0"/>
    <w:rsid w:val="00C8161E"/>
    <w:rsid w:val="00C81BBF"/>
    <w:rsid w:val="00C82BFF"/>
    <w:rsid w:val="00C83B7C"/>
    <w:rsid w:val="00C83D10"/>
    <w:rsid w:val="00C84291"/>
    <w:rsid w:val="00C856CA"/>
    <w:rsid w:val="00C86F11"/>
    <w:rsid w:val="00C87E70"/>
    <w:rsid w:val="00C90801"/>
    <w:rsid w:val="00C9080F"/>
    <w:rsid w:val="00C92828"/>
    <w:rsid w:val="00C92C85"/>
    <w:rsid w:val="00C92DC5"/>
    <w:rsid w:val="00C9414D"/>
    <w:rsid w:val="00C95CA0"/>
    <w:rsid w:val="00C9735E"/>
    <w:rsid w:val="00CA06B2"/>
    <w:rsid w:val="00CA145D"/>
    <w:rsid w:val="00CA4357"/>
    <w:rsid w:val="00CA5DE3"/>
    <w:rsid w:val="00CA7566"/>
    <w:rsid w:val="00CA788D"/>
    <w:rsid w:val="00CB074C"/>
    <w:rsid w:val="00CB0859"/>
    <w:rsid w:val="00CB1E40"/>
    <w:rsid w:val="00CB333B"/>
    <w:rsid w:val="00CB4344"/>
    <w:rsid w:val="00CB477D"/>
    <w:rsid w:val="00CC1595"/>
    <w:rsid w:val="00CC1B72"/>
    <w:rsid w:val="00CC4CB2"/>
    <w:rsid w:val="00CC54C8"/>
    <w:rsid w:val="00CC5EBA"/>
    <w:rsid w:val="00CC6240"/>
    <w:rsid w:val="00CC6260"/>
    <w:rsid w:val="00CD0D94"/>
    <w:rsid w:val="00CD1C9C"/>
    <w:rsid w:val="00CD2463"/>
    <w:rsid w:val="00CD2EC5"/>
    <w:rsid w:val="00CD4158"/>
    <w:rsid w:val="00CD5D6F"/>
    <w:rsid w:val="00CD625E"/>
    <w:rsid w:val="00CD75E9"/>
    <w:rsid w:val="00CE04F0"/>
    <w:rsid w:val="00CE14E9"/>
    <w:rsid w:val="00CE22A2"/>
    <w:rsid w:val="00CE4D62"/>
    <w:rsid w:val="00CE558E"/>
    <w:rsid w:val="00CE6FDD"/>
    <w:rsid w:val="00CF1088"/>
    <w:rsid w:val="00CF13C1"/>
    <w:rsid w:val="00CF2ACD"/>
    <w:rsid w:val="00CF3A8E"/>
    <w:rsid w:val="00CF3D8E"/>
    <w:rsid w:val="00CF6BD6"/>
    <w:rsid w:val="00CF7CBD"/>
    <w:rsid w:val="00D005B1"/>
    <w:rsid w:val="00D02579"/>
    <w:rsid w:val="00D0453D"/>
    <w:rsid w:val="00D1003C"/>
    <w:rsid w:val="00D10EA0"/>
    <w:rsid w:val="00D1103D"/>
    <w:rsid w:val="00D11BA9"/>
    <w:rsid w:val="00D12D23"/>
    <w:rsid w:val="00D1512F"/>
    <w:rsid w:val="00D15326"/>
    <w:rsid w:val="00D15F2F"/>
    <w:rsid w:val="00D214DA"/>
    <w:rsid w:val="00D21B5F"/>
    <w:rsid w:val="00D22BDC"/>
    <w:rsid w:val="00D231AE"/>
    <w:rsid w:val="00D24555"/>
    <w:rsid w:val="00D24C72"/>
    <w:rsid w:val="00D26F13"/>
    <w:rsid w:val="00D30571"/>
    <w:rsid w:val="00D3405E"/>
    <w:rsid w:val="00D34FA4"/>
    <w:rsid w:val="00D35BC4"/>
    <w:rsid w:val="00D35C4E"/>
    <w:rsid w:val="00D35C7E"/>
    <w:rsid w:val="00D35D06"/>
    <w:rsid w:val="00D369E5"/>
    <w:rsid w:val="00D37817"/>
    <w:rsid w:val="00D4470D"/>
    <w:rsid w:val="00D448FA"/>
    <w:rsid w:val="00D44B58"/>
    <w:rsid w:val="00D473FE"/>
    <w:rsid w:val="00D52DB1"/>
    <w:rsid w:val="00D5596D"/>
    <w:rsid w:val="00D570B3"/>
    <w:rsid w:val="00D57539"/>
    <w:rsid w:val="00D606C5"/>
    <w:rsid w:val="00D60723"/>
    <w:rsid w:val="00D6159F"/>
    <w:rsid w:val="00D6440B"/>
    <w:rsid w:val="00D6586F"/>
    <w:rsid w:val="00D66AA0"/>
    <w:rsid w:val="00D72F29"/>
    <w:rsid w:val="00D73F9C"/>
    <w:rsid w:val="00D77990"/>
    <w:rsid w:val="00D812F7"/>
    <w:rsid w:val="00D82DD4"/>
    <w:rsid w:val="00D83934"/>
    <w:rsid w:val="00D846E5"/>
    <w:rsid w:val="00D860B3"/>
    <w:rsid w:val="00D86BB2"/>
    <w:rsid w:val="00D87C79"/>
    <w:rsid w:val="00D90018"/>
    <w:rsid w:val="00D91DA2"/>
    <w:rsid w:val="00D923FF"/>
    <w:rsid w:val="00D92A52"/>
    <w:rsid w:val="00DA0F72"/>
    <w:rsid w:val="00DA0FFE"/>
    <w:rsid w:val="00DA132C"/>
    <w:rsid w:val="00DA1BCE"/>
    <w:rsid w:val="00DA6D62"/>
    <w:rsid w:val="00DA7B73"/>
    <w:rsid w:val="00DB25B8"/>
    <w:rsid w:val="00DB2604"/>
    <w:rsid w:val="00DB4CB8"/>
    <w:rsid w:val="00DB755D"/>
    <w:rsid w:val="00DC6217"/>
    <w:rsid w:val="00DC63C1"/>
    <w:rsid w:val="00DD05D7"/>
    <w:rsid w:val="00DD29D5"/>
    <w:rsid w:val="00DD2B8F"/>
    <w:rsid w:val="00DD2FB0"/>
    <w:rsid w:val="00DD394C"/>
    <w:rsid w:val="00DD4243"/>
    <w:rsid w:val="00DD6CC9"/>
    <w:rsid w:val="00DD7DEE"/>
    <w:rsid w:val="00DE119F"/>
    <w:rsid w:val="00DE23E8"/>
    <w:rsid w:val="00DE2503"/>
    <w:rsid w:val="00DE2567"/>
    <w:rsid w:val="00DE258B"/>
    <w:rsid w:val="00DE4A76"/>
    <w:rsid w:val="00DE517B"/>
    <w:rsid w:val="00DE5769"/>
    <w:rsid w:val="00DE5DD7"/>
    <w:rsid w:val="00DE606C"/>
    <w:rsid w:val="00DE66D2"/>
    <w:rsid w:val="00DF0086"/>
    <w:rsid w:val="00DF2122"/>
    <w:rsid w:val="00DF4E4B"/>
    <w:rsid w:val="00DF52B6"/>
    <w:rsid w:val="00DF5DF4"/>
    <w:rsid w:val="00DF6245"/>
    <w:rsid w:val="00DF725C"/>
    <w:rsid w:val="00DF789A"/>
    <w:rsid w:val="00E04473"/>
    <w:rsid w:val="00E04F45"/>
    <w:rsid w:val="00E075DE"/>
    <w:rsid w:val="00E12CA0"/>
    <w:rsid w:val="00E13264"/>
    <w:rsid w:val="00E14516"/>
    <w:rsid w:val="00E171A1"/>
    <w:rsid w:val="00E17BD7"/>
    <w:rsid w:val="00E213FD"/>
    <w:rsid w:val="00E21CDF"/>
    <w:rsid w:val="00E2206F"/>
    <w:rsid w:val="00E22692"/>
    <w:rsid w:val="00E2286A"/>
    <w:rsid w:val="00E229FA"/>
    <w:rsid w:val="00E23371"/>
    <w:rsid w:val="00E2438C"/>
    <w:rsid w:val="00E24BB4"/>
    <w:rsid w:val="00E25714"/>
    <w:rsid w:val="00E25E98"/>
    <w:rsid w:val="00E274C9"/>
    <w:rsid w:val="00E31001"/>
    <w:rsid w:val="00E3105C"/>
    <w:rsid w:val="00E31AEC"/>
    <w:rsid w:val="00E31C43"/>
    <w:rsid w:val="00E33ABF"/>
    <w:rsid w:val="00E342E6"/>
    <w:rsid w:val="00E35380"/>
    <w:rsid w:val="00E3634B"/>
    <w:rsid w:val="00E41B81"/>
    <w:rsid w:val="00E4222E"/>
    <w:rsid w:val="00E42D13"/>
    <w:rsid w:val="00E4609D"/>
    <w:rsid w:val="00E4715A"/>
    <w:rsid w:val="00E5064E"/>
    <w:rsid w:val="00E50D42"/>
    <w:rsid w:val="00E52C1B"/>
    <w:rsid w:val="00E53B5E"/>
    <w:rsid w:val="00E53C08"/>
    <w:rsid w:val="00E53CCB"/>
    <w:rsid w:val="00E542E6"/>
    <w:rsid w:val="00E603EA"/>
    <w:rsid w:val="00E60DEB"/>
    <w:rsid w:val="00E62EEA"/>
    <w:rsid w:val="00E62F7B"/>
    <w:rsid w:val="00E65643"/>
    <w:rsid w:val="00E67166"/>
    <w:rsid w:val="00E67B25"/>
    <w:rsid w:val="00E67F25"/>
    <w:rsid w:val="00E71955"/>
    <w:rsid w:val="00E72820"/>
    <w:rsid w:val="00E73B60"/>
    <w:rsid w:val="00E81D1C"/>
    <w:rsid w:val="00E90BB9"/>
    <w:rsid w:val="00E919A9"/>
    <w:rsid w:val="00E94E35"/>
    <w:rsid w:val="00E9735F"/>
    <w:rsid w:val="00EA0583"/>
    <w:rsid w:val="00EA058E"/>
    <w:rsid w:val="00EA1A07"/>
    <w:rsid w:val="00EA3435"/>
    <w:rsid w:val="00EA392E"/>
    <w:rsid w:val="00EA7CD9"/>
    <w:rsid w:val="00EB1140"/>
    <w:rsid w:val="00EB2F50"/>
    <w:rsid w:val="00EB3527"/>
    <w:rsid w:val="00EB48E0"/>
    <w:rsid w:val="00EB5985"/>
    <w:rsid w:val="00EB70D0"/>
    <w:rsid w:val="00EC0071"/>
    <w:rsid w:val="00EC11D5"/>
    <w:rsid w:val="00EC1B64"/>
    <w:rsid w:val="00EC1F4D"/>
    <w:rsid w:val="00EC2AE6"/>
    <w:rsid w:val="00EC31D4"/>
    <w:rsid w:val="00EC3586"/>
    <w:rsid w:val="00EC3946"/>
    <w:rsid w:val="00EC440D"/>
    <w:rsid w:val="00EC44A4"/>
    <w:rsid w:val="00EC5160"/>
    <w:rsid w:val="00EC617C"/>
    <w:rsid w:val="00EC6628"/>
    <w:rsid w:val="00EC7563"/>
    <w:rsid w:val="00ED005B"/>
    <w:rsid w:val="00ED196C"/>
    <w:rsid w:val="00ED3CAE"/>
    <w:rsid w:val="00ED3E1E"/>
    <w:rsid w:val="00ED422D"/>
    <w:rsid w:val="00ED5138"/>
    <w:rsid w:val="00ED5215"/>
    <w:rsid w:val="00ED5390"/>
    <w:rsid w:val="00ED68EF"/>
    <w:rsid w:val="00ED760F"/>
    <w:rsid w:val="00EE124A"/>
    <w:rsid w:val="00EE29A1"/>
    <w:rsid w:val="00EE3873"/>
    <w:rsid w:val="00EE77F6"/>
    <w:rsid w:val="00EE7E4C"/>
    <w:rsid w:val="00EF0BF3"/>
    <w:rsid w:val="00EF1C2D"/>
    <w:rsid w:val="00EF2028"/>
    <w:rsid w:val="00EF4A68"/>
    <w:rsid w:val="00EF61C2"/>
    <w:rsid w:val="00EF7112"/>
    <w:rsid w:val="00F01C37"/>
    <w:rsid w:val="00F01D6A"/>
    <w:rsid w:val="00F01F51"/>
    <w:rsid w:val="00F01F5F"/>
    <w:rsid w:val="00F02631"/>
    <w:rsid w:val="00F02913"/>
    <w:rsid w:val="00F04E55"/>
    <w:rsid w:val="00F066A7"/>
    <w:rsid w:val="00F067F8"/>
    <w:rsid w:val="00F07F86"/>
    <w:rsid w:val="00F101E3"/>
    <w:rsid w:val="00F10733"/>
    <w:rsid w:val="00F11A5B"/>
    <w:rsid w:val="00F11A7F"/>
    <w:rsid w:val="00F12834"/>
    <w:rsid w:val="00F131ED"/>
    <w:rsid w:val="00F13634"/>
    <w:rsid w:val="00F13B7E"/>
    <w:rsid w:val="00F14C4F"/>
    <w:rsid w:val="00F21A50"/>
    <w:rsid w:val="00F2258F"/>
    <w:rsid w:val="00F246DF"/>
    <w:rsid w:val="00F2685C"/>
    <w:rsid w:val="00F26953"/>
    <w:rsid w:val="00F26F6E"/>
    <w:rsid w:val="00F3039E"/>
    <w:rsid w:val="00F30477"/>
    <w:rsid w:val="00F32D7C"/>
    <w:rsid w:val="00F34891"/>
    <w:rsid w:val="00F37588"/>
    <w:rsid w:val="00F3797E"/>
    <w:rsid w:val="00F37BA0"/>
    <w:rsid w:val="00F37C6B"/>
    <w:rsid w:val="00F4055D"/>
    <w:rsid w:val="00F41B1F"/>
    <w:rsid w:val="00F42B5E"/>
    <w:rsid w:val="00F45261"/>
    <w:rsid w:val="00F50451"/>
    <w:rsid w:val="00F5097E"/>
    <w:rsid w:val="00F50A45"/>
    <w:rsid w:val="00F51946"/>
    <w:rsid w:val="00F53E5C"/>
    <w:rsid w:val="00F553C8"/>
    <w:rsid w:val="00F55698"/>
    <w:rsid w:val="00F60BF9"/>
    <w:rsid w:val="00F65280"/>
    <w:rsid w:val="00F706A3"/>
    <w:rsid w:val="00F70994"/>
    <w:rsid w:val="00F71229"/>
    <w:rsid w:val="00F72A51"/>
    <w:rsid w:val="00F72A8B"/>
    <w:rsid w:val="00F72C81"/>
    <w:rsid w:val="00F73801"/>
    <w:rsid w:val="00F76524"/>
    <w:rsid w:val="00F766C0"/>
    <w:rsid w:val="00F801BE"/>
    <w:rsid w:val="00F80C3D"/>
    <w:rsid w:val="00F80E77"/>
    <w:rsid w:val="00F847E1"/>
    <w:rsid w:val="00F848CC"/>
    <w:rsid w:val="00F85869"/>
    <w:rsid w:val="00F85F4A"/>
    <w:rsid w:val="00F90C29"/>
    <w:rsid w:val="00F91AD9"/>
    <w:rsid w:val="00F92A20"/>
    <w:rsid w:val="00F93677"/>
    <w:rsid w:val="00F94D05"/>
    <w:rsid w:val="00F9657E"/>
    <w:rsid w:val="00F97AB4"/>
    <w:rsid w:val="00FA03F2"/>
    <w:rsid w:val="00FA0F9C"/>
    <w:rsid w:val="00FA26A1"/>
    <w:rsid w:val="00FA3373"/>
    <w:rsid w:val="00FA35F8"/>
    <w:rsid w:val="00FA3D93"/>
    <w:rsid w:val="00FA5B0C"/>
    <w:rsid w:val="00FB30ED"/>
    <w:rsid w:val="00FB471B"/>
    <w:rsid w:val="00FC0138"/>
    <w:rsid w:val="00FC030A"/>
    <w:rsid w:val="00FC0E4E"/>
    <w:rsid w:val="00FC1A4F"/>
    <w:rsid w:val="00FC2576"/>
    <w:rsid w:val="00FC3174"/>
    <w:rsid w:val="00FC3F37"/>
    <w:rsid w:val="00FC5C95"/>
    <w:rsid w:val="00FC693F"/>
    <w:rsid w:val="00FC7ACE"/>
    <w:rsid w:val="00FC7E3F"/>
    <w:rsid w:val="00FD236E"/>
    <w:rsid w:val="00FD2A6A"/>
    <w:rsid w:val="00FD3384"/>
    <w:rsid w:val="00FD39CD"/>
    <w:rsid w:val="00FD5CB9"/>
    <w:rsid w:val="00FD5D32"/>
    <w:rsid w:val="00FD67B2"/>
    <w:rsid w:val="00FE0E90"/>
    <w:rsid w:val="00FE1C57"/>
    <w:rsid w:val="00FE48CE"/>
    <w:rsid w:val="00FE6385"/>
    <w:rsid w:val="00FF0D0B"/>
    <w:rsid w:val="00FF1E8A"/>
    <w:rsid w:val="00FF2644"/>
    <w:rsid w:val="00FF2C8F"/>
    <w:rsid w:val="00FF40FD"/>
    <w:rsid w:val="00FF5160"/>
    <w:rsid w:val="00FF54EC"/>
    <w:rsid w:val="00FF60DB"/>
    <w:rsid w:val="00FF6282"/>
    <w:rsid w:val="00FF6C26"/>
    <w:rsid w:val="00FF6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808E"/>
  <w15:chartTrackingRefBased/>
  <w15:docId w15:val="{65DF9D13-1265-4337-A906-D7366814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70D"/>
    <w:pPr>
      <w:ind w:left="720"/>
      <w:contextualSpacing/>
    </w:pPr>
  </w:style>
  <w:style w:type="character" w:styleId="Hyperlink">
    <w:name w:val="Hyperlink"/>
    <w:basedOn w:val="DefaultParagraphFont"/>
    <w:uiPriority w:val="99"/>
    <w:unhideWhenUsed/>
    <w:rsid w:val="006E0CDC"/>
    <w:rPr>
      <w:color w:val="0000FF"/>
      <w:u w:val="single"/>
    </w:rPr>
  </w:style>
  <w:style w:type="character" w:styleId="UnresolvedMention">
    <w:name w:val="Unresolved Mention"/>
    <w:basedOn w:val="DefaultParagraphFont"/>
    <w:uiPriority w:val="99"/>
    <w:semiHidden/>
    <w:unhideWhenUsed/>
    <w:rsid w:val="008A3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4001">
      <w:bodyDiv w:val="1"/>
      <w:marLeft w:val="0"/>
      <w:marRight w:val="0"/>
      <w:marTop w:val="0"/>
      <w:marBottom w:val="0"/>
      <w:divBdr>
        <w:top w:val="none" w:sz="0" w:space="0" w:color="auto"/>
        <w:left w:val="none" w:sz="0" w:space="0" w:color="auto"/>
        <w:bottom w:val="none" w:sz="0" w:space="0" w:color="auto"/>
        <w:right w:val="none" w:sz="0" w:space="0" w:color="auto"/>
      </w:divBdr>
    </w:div>
    <w:div w:id="193931539">
      <w:bodyDiv w:val="1"/>
      <w:marLeft w:val="0"/>
      <w:marRight w:val="0"/>
      <w:marTop w:val="0"/>
      <w:marBottom w:val="0"/>
      <w:divBdr>
        <w:top w:val="none" w:sz="0" w:space="0" w:color="auto"/>
        <w:left w:val="none" w:sz="0" w:space="0" w:color="auto"/>
        <w:bottom w:val="none" w:sz="0" w:space="0" w:color="auto"/>
        <w:right w:val="none" w:sz="0" w:space="0" w:color="auto"/>
      </w:divBdr>
    </w:div>
    <w:div w:id="235287048">
      <w:bodyDiv w:val="1"/>
      <w:marLeft w:val="0"/>
      <w:marRight w:val="0"/>
      <w:marTop w:val="0"/>
      <w:marBottom w:val="0"/>
      <w:divBdr>
        <w:top w:val="none" w:sz="0" w:space="0" w:color="auto"/>
        <w:left w:val="none" w:sz="0" w:space="0" w:color="auto"/>
        <w:bottom w:val="none" w:sz="0" w:space="0" w:color="auto"/>
        <w:right w:val="none" w:sz="0" w:space="0" w:color="auto"/>
      </w:divBdr>
    </w:div>
    <w:div w:id="463617970">
      <w:bodyDiv w:val="1"/>
      <w:marLeft w:val="0"/>
      <w:marRight w:val="0"/>
      <w:marTop w:val="0"/>
      <w:marBottom w:val="0"/>
      <w:divBdr>
        <w:top w:val="none" w:sz="0" w:space="0" w:color="auto"/>
        <w:left w:val="none" w:sz="0" w:space="0" w:color="auto"/>
        <w:bottom w:val="none" w:sz="0" w:space="0" w:color="auto"/>
        <w:right w:val="none" w:sz="0" w:space="0" w:color="auto"/>
      </w:divBdr>
    </w:div>
    <w:div w:id="613634342">
      <w:bodyDiv w:val="1"/>
      <w:marLeft w:val="0"/>
      <w:marRight w:val="0"/>
      <w:marTop w:val="0"/>
      <w:marBottom w:val="0"/>
      <w:divBdr>
        <w:top w:val="none" w:sz="0" w:space="0" w:color="auto"/>
        <w:left w:val="none" w:sz="0" w:space="0" w:color="auto"/>
        <w:bottom w:val="none" w:sz="0" w:space="0" w:color="auto"/>
        <w:right w:val="none" w:sz="0" w:space="0" w:color="auto"/>
      </w:divBdr>
    </w:div>
    <w:div w:id="628901355">
      <w:bodyDiv w:val="1"/>
      <w:marLeft w:val="0"/>
      <w:marRight w:val="0"/>
      <w:marTop w:val="0"/>
      <w:marBottom w:val="0"/>
      <w:divBdr>
        <w:top w:val="none" w:sz="0" w:space="0" w:color="auto"/>
        <w:left w:val="none" w:sz="0" w:space="0" w:color="auto"/>
        <w:bottom w:val="none" w:sz="0" w:space="0" w:color="auto"/>
        <w:right w:val="none" w:sz="0" w:space="0" w:color="auto"/>
      </w:divBdr>
    </w:div>
    <w:div w:id="732704312">
      <w:bodyDiv w:val="1"/>
      <w:marLeft w:val="0"/>
      <w:marRight w:val="0"/>
      <w:marTop w:val="0"/>
      <w:marBottom w:val="0"/>
      <w:divBdr>
        <w:top w:val="none" w:sz="0" w:space="0" w:color="auto"/>
        <w:left w:val="none" w:sz="0" w:space="0" w:color="auto"/>
        <w:bottom w:val="none" w:sz="0" w:space="0" w:color="auto"/>
        <w:right w:val="none" w:sz="0" w:space="0" w:color="auto"/>
      </w:divBdr>
    </w:div>
    <w:div w:id="890119581">
      <w:bodyDiv w:val="1"/>
      <w:marLeft w:val="0"/>
      <w:marRight w:val="0"/>
      <w:marTop w:val="0"/>
      <w:marBottom w:val="0"/>
      <w:divBdr>
        <w:top w:val="none" w:sz="0" w:space="0" w:color="auto"/>
        <w:left w:val="none" w:sz="0" w:space="0" w:color="auto"/>
        <w:bottom w:val="none" w:sz="0" w:space="0" w:color="auto"/>
        <w:right w:val="none" w:sz="0" w:space="0" w:color="auto"/>
      </w:divBdr>
    </w:div>
    <w:div w:id="935402360">
      <w:bodyDiv w:val="1"/>
      <w:marLeft w:val="0"/>
      <w:marRight w:val="0"/>
      <w:marTop w:val="0"/>
      <w:marBottom w:val="0"/>
      <w:divBdr>
        <w:top w:val="none" w:sz="0" w:space="0" w:color="auto"/>
        <w:left w:val="none" w:sz="0" w:space="0" w:color="auto"/>
        <w:bottom w:val="none" w:sz="0" w:space="0" w:color="auto"/>
        <w:right w:val="none" w:sz="0" w:space="0" w:color="auto"/>
      </w:divBdr>
    </w:div>
    <w:div w:id="1124813754">
      <w:bodyDiv w:val="1"/>
      <w:marLeft w:val="0"/>
      <w:marRight w:val="0"/>
      <w:marTop w:val="0"/>
      <w:marBottom w:val="0"/>
      <w:divBdr>
        <w:top w:val="none" w:sz="0" w:space="0" w:color="auto"/>
        <w:left w:val="none" w:sz="0" w:space="0" w:color="auto"/>
        <w:bottom w:val="none" w:sz="0" w:space="0" w:color="auto"/>
        <w:right w:val="none" w:sz="0" w:space="0" w:color="auto"/>
      </w:divBdr>
    </w:div>
    <w:div w:id="1594120963">
      <w:bodyDiv w:val="1"/>
      <w:marLeft w:val="0"/>
      <w:marRight w:val="0"/>
      <w:marTop w:val="0"/>
      <w:marBottom w:val="0"/>
      <w:divBdr>
        <w:top w:val="none" w:sz="0" w:space="0" w:color="auto"/>
        <w:left w:val="none" w:sz="0" w:space="0" w:color="auto"/>
        <w:bottom w:val="none" w:sz="0" w:space="0" w:color="auto"/>
        <w:right w:val="none" w:sz="0" w:space="0" w:color="auto"/>
      </w:divBdr>
    </w:div>
    <w:div w:id="1946497296">
      <w:bodyDiv w:val="1"/>
      <w:marLeft w:val="0"/>
      <w:marRight w:val="0"/>
      <w:marTop w:val="0"/>
      <w:marBottom w:val="0"/>
      <w:divBdr>
        <w:top w:val="none" w:sz="0" w:space="0" w:color="auto"/>
        <w:left w:val="none" w:sz="0" w:space="0" w:color="auto"/>
        <w:bottom w:val="none" w:sz="0" w:space="0" w:color="auto"/>
        <w:right w:val="none" w:sz="0" w:space="0" w:color="auto"/>
      </w:divBdr>
    </w:div>
    <w:div w:id="1977953794">
      <w:bodyDiv w:val="1"/>
      <w:marLeft w:val="0"/>
      <w:marRight w:val="0"/>
      <w:marTop w:val="0"/>
      <w:marBottom w:val="0"/>
      <w:divBdr>
        <w:top w:val="none" w:sz="0" w:space="0" w:color="auto"/>
        <w:left w:val="none" w:sz="0" w:space="0" w:color="auto"/>
        <w:bottom w:val="none" w:sz="0" w:space="0" w:color="auto"/>
        <w:right w:val="none" w:sz="0" w:space="0" w:color="auto"/>
      </w:divBdr>
    </w:div>
    <w:div w:id="210321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aignforafairsociety.com/the-campagn/the-cut" TargetMode="External"/><Relationship Id="rId13" Type="http://schemas.openxmlformats.org/officeDocument/2006/relationships/hyperlink" Target="https://www.alzheimers.org.uk/about-dementia/types-dementia/what-is-dementia" TargetMode="External"/><Relationship Id="rId18" Type="http://schemas.openxmlformats.org/officeDocument/2006/relationships/hyperlink" Target="https://www.ageuk.org.uk/services/in-your-area/dementia-support/" TargetMode="External"/><Relationship Id="rId3" Type="http://schemas.openxmlformats.org/officeDocument/2006/relationships/styles" Target="styles.xml"/><Relationship Id="rId21" Type="http://schemas.openxmlformats.org/officeDocument/2006/relationships/hyperlink" Target="https://journalofdementiacare.co.uk/about" TargetMode="External"/><Relationship Id="rId7" Type="http://schemas.openxmlformats.org/officeDocument/2006/relationships/hyperlink" Target="http://www.theguardian.com/" TargetMode="External"/><Relationship Id="rId12" Type="http://schemas.openxmlformats.org/officeDocument/2006/relationships/hyperlink" Target="https://www.ncbi.nlm.nih.gov/pmc/articles/PMC4104432/" TargetMode="External"/><Relationship Id="rId17" Type="http://schemas.openxmlformats.org/officeDocument/2006/relationships/hyperlink" Target="https://www.alzheimers.org.uk/get-support/your-support-services/community-support-people-dementia" TargetMode="External"/><Relationship Id="rId2" Type="http://schemas.openxmlformats.org/officeDocument/2006/relationships/numbering" Target="numbering.xml"/><Relationship Id="rId16" Type="http://schemas.openxmlformats.org/officeDocument/2006/relationships/hyperlink" Target="https://www.alzheimers.org.uk/get-support/help-dementia-care" TargetMode="External"/><Relationship Id="rId20" Type="http://schemas.openxmlformats.org/officeDocument/2006/relationships/hyperlink" Target="https://www.sheffield.ac.uk/dementia/primary-care-and-community" TargetMode="External"/><Relationship Id="rId1" Type="http://schemas.openxmlformats.org/officeDocument/2006/relationships/customXml" Target="../customXml/item1.xml"/><Relationship Id="rId6" Type="http://schemas.openxmlformats.org/officeDocument/2006/relationships/hyperlink" Target="http://www.adass.org.uk/" TargetMode="External"/><Relationship Id="rId11" Type="http://schemas.openxmlformats.org/officeDocument/2006/relationships/hyperlink" Target="http://www.alz.org/national/documents/report%20alzfactsfigures2008.pdf" TargetMode="External"/><Relationship Id="rId5" Type="http://schemas.openxmlformats.org/officeDocument/2006/relationships/webSettings" Target="webSettings.xml"/><Relationship Id="rId15" Type="http://schemas.openxmlformats.org/officeDocument/2006/relationships/hyperlink" Target="https://www.alzheimers.org.uk/get-support/help-dementia-care/understanding-supporting-person-dementia" TargetMode="External"/><Relationship Id="rId23" Type="http://schemas.openxmlformats.org/officeDocument/2006/relationships/theme" Target="theme/theme1.xml"/><Relationship Id="rId10" Type="http://schemas.openxmlformats.org/officeDocument/2006/relationships/hyperlink" Target="https://www.alz.org/" TargetMode="External"/><Relationship Id="rId19" Type="http://schemas.openxmlformats.org/officeDocument/2006/relationships/hyperlink" Target="https://journalofdementiacare.co.uk/" TargetMode="External"/><Relationship Id="rId4" Type="http://schemas.openxmlformats.org/officeDocument/2006/relationships/settings" Target="settings.xml"/><Relationship Id="rId9" Type="http://schemas.openxmlformats.org/officeDocument/2006/relationships/hyperlink" Target="https://www.alz.org/" TargetMode="External"/><Relationship Id="rId14" Type="http://schemas.openxmlformats.org/officeDocument/2006/relationships/hyperlink" Target="https://cks.nice.org.uk/topics/dementia/background-information/defini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B04A9-DBCB-4CB9-B47D-03D632DAC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6082</Words>
  <Characters>38960</Characters>
  <Application>Microsoft Office Word</Application>
  <DocSecurity>0</DocSecurity>
  <Lines>567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Jarju (2015575)</dc:creator>
  <cp:keywords/>
  <dc:description/>
  <cp:lastModifiedBy>Charlotte jarju</cp:lastModifiedBy>
  <cp:revision>2</cp:revision>
  <dcterms:created xsi:type="dcterms:W3CDTF">2024-04-19T19:45:00Z</dcterms:created>
  <dcterms:modified xsi:type="dcterms:W3CDTF">2024-04-19T19:45:00Z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1ff9fb60ba8686f84b998c83ca7bf8b9993a27311aa357c7894c5c36c90d6fb5</vt:lpwstr>
  </property>
</Properties>
</file>