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333" w:rsidRDefault="008E615A">
      <w:pPr>
        <w:jc w:val="center"/>
        <w:rPr>
          <w:b/>
          <w:sz w:val="24"/>
          <w:u w:val="single"/>
        </w:rPr>
      </w:pPr>
      <w:r>
        <w:rPr>
          <w:b/>
          <w:sz w:val="24"/>
          <w:u w:val="single"/>
        </w:rPr>
        <w:t>Christopher Davies</w:t>
      </w:r>
    </w:p>
    <w:p w:rsidR="00EC7333" w:rsidRDefault="008E615A">
      <w:pPr>
        <w:jc w:val="center"/>
        <w:rPr>
          <w:b/>
          <w:sz w:val="24"/>
          <w:u w:val="single"/>
        </w:rPr>
      </w:pPr>
      <w:r>
        <w:rPr>
          <w:b/>
          <w:sz w:val="24"/>
          <w:u w:val="single"/>
        </w:rPr>
        <w:t>Is Game Theatre the Future of Immersive Entertainment?</w:t>
      </w:r>
    </w:p>
    <w:p w:rsidR="00EC7333" w:rsidRDefault="008E615A">
      <w:r>
        <w:rPr>
          <w:sz w:val="24"/>
        </w:rPr>
        <w:t xml:space="preserve">I want to investigate the differences between Immersive and Game theatre and why they’re currently interesting and popular </w:t>
      </w:r>
      <w:r>
        <w:rPr>
          <w:rFonts w:eastAsia="Times New Roman" w:cstheme="minorHAnsi"/>
          <w:sz w:val="24"/>
          <w:szCs w:val="24"/>
          <w:lang w:eastAsia="en-GB"/>
        </w:rPr>
        <w:t>(Jael, 2023)</w:t>
      </w:r>
      <w:r>
        <w:rPr>
          <w:rFonts w:cstheme="minorHAnsi"/>
          <w:sz w:val="24"/>
        </w:rPr>
        <w:t>.</w:t>
      </w:r>
      <w:r>
        <w:rPr>
          <w:sz w:val="24"/>
        </w:rPr>
        <w:t xml:space="preserve"> From this I want to </w:t>
      </w:r>
      <w:r w:rsidRPr="006515FA">
        <w:t>devise</w:t>
      </w:r>
      <w:r>
        <w:rPr>
          <w:color w:val="FF4000"/>
        </w:rPr>
        <w:t xml:space="preserve"> </w:t>
      </w:r>
      <w:r>
        <w:rPr>
          <w:sz w:val="24"/>
        </w:rPr>
        <w:t>my own piece of game theatre.</w:t>
      </w:r>
    </w:p>
    <w:p w:rsidR="00EC7333" w:rsidRPr="00A041FC" w:rsidRDefault="008E615A">
      <w:pPr>
        <w:rPr>
          <w:sz w:val="24"/>
          <w:szCs w:val="24"/>
        </w:rPr>
      </w:pPr>
      <w:r w:rsidRPr="00A041FC">
        <w:rPr>
          <w:sz w:val="24"/>
        </w:rPr>
        <w:t>Something I want to experiment with is audience choice and agency in p</w:t>
      </w:r>
      <w:bookmarkStart w:id="0" w:name="_GoBack"/>
      <w:bookmarkEnd w:id="0"/>
      <w:r w:rsidRPr="00A041FC">
        <w:rPr>
          <w:sz w:val="24"/>
        </w:rPr>
        <w:t xml:space="preserve">erformance. In conventional performances audiences are distant </w:t>
      </w:r>
      <w:r w:rsidRPr="00A041FC">
        <w:rPr>
          <w:sz w:val="24"/>
        </w:rPr>
        <w:t>from the performance</w:t>
      </w:r>
      <w:r w:rsidRPr="00A041FC">
        <w:rPr>
          <w:sz w:val="24"/>
        </w:rPr>
        <w:t xml:space="preserve"> and have a direct barrier from the actors. So </w:t>
      </w:r>
      <w:r w:rsidR="006515FA" w:rsidRPr="00A041FC">
        <w:rPr>
          <w:sz w:val="24"/>
        </w:rPr>
        <w:t>I want</w:t>
      </w:r>
      <w:r w:rsidRPr="00A041FC">
        <w:rPr>
          <w:sz w:val="24"/>
        </w:rPr>
        <w:t xml:space="preserve"> </w:t>
      </w:r>
      <w:r w:rsidR="006515FA" w:rsidRPr="00A041FC">
        <w:rPr>
          <w:sz w:val="24"/>
        </w:rPr>
        <w:t xml:space="preserve">to </w:t>
      </w:r>
      <w:r w:rsidRPr="00A041FC">
        <w:rPr>
          <w:sz w:val="24"/>
        </w:rPr>
        <w:t xml:space="preserve">explore </w:t>
      </w:r>
      <w:r w:rsidR="006515FA" w:rsidRPr="00A041FC">
        <w:rPr>
          <w:sz w:val="24"/>
        </w:rPr>
        <w:t xml:space="preserve">and </w:t>
      </w:r>
      <w:r w:rsidRPr="00A041FC">
        <w:rPr>
          <w:sz w:val="24"/>
        </w:rPr>
        <w:t>develop</w:t>
      </w:r>
      <w:r w:rsidRPr="00A041FC">
        <w:rPr>
          <w:sz w:val="24"/>
        </w:rPr>
        <w:t xml:space="preserve"> a performance where</w:t>
      </w:r>
      <w:r w:rsidRPr="00A041FC">
        <w:rPr>
          <w:sz w:val="24"/>
        </w:rPr>
        <w:t xml:space="preserve"> audiences can affect the performance and they can make and see change in ‘the world’ that they are in as </w:t>
      </w:r>
      <w:r w:rsidRPr="00A041FC">
        <w:rPr>
          <w:sz w:val="24"/>
        </w:rPr>
        <w:t>part of the theatr</w:t>
      </w:r>
      <w:r w:rsidR="006515FA" w:rsidRPr="00A041FC">
        <w:rPr>
          <w:sz w:val="24"/>
        </w:rPr>
        <w:t>ical performance</w:t>
      </w:r>
      <w:r w:rsidRPr="00A041FC">
        <w:rPr>
          <w:sz w:val="24"/>
        </w:rPr>
        <w:t>. Does this lead to</w:t>
      </w:r>
      <w:r w:rsidRPr="00A041FC">
        <w:rPr>
          <w:sz w:val="24"/>
        </w:rPr>
        <w:t xml:space="preserve"> </w:t>
      </w:r>
      <w:r w:rsidRPr="00A041FC">
        <w:rPr>
          <w:sz w:val="24"/>
        </w:rPr>
        <w:t xml:space="preserve">a more emotionally attached audience </w:t>
      </w:r>
      <w:r w:rsidR="006515FA" w:rsidRPr="00A041FC">
        <w:rPr>
          <w:sz w:val="24"/>
        </w:rPr>
        <w:t>more enjoyment</w:t>
      </w:r>
      <w:r w:rsidR="006515FA" w:rsidRPr="00A041FC">
        <w:rPr>
          <w:sz w:val="24"/>
        </w:rPr>
        <w:t xml:space="preserve"> of a piece of theatre </w:t>
      </w:r>
      <w:r w:rsidRPr="00A041FC">
        <w:rPr>
          <w:sz w:val="24"/>
        </w:rPr>
        <w:t>or are the audie</w:t>
      </w:r>
      <w:r w:rsidRPr="00A041FC">
        <w:rPr>
          <w:sz w:val="24"/>
        </w:rPr>
        <w:t xml:space="preserve">nces </w:t>
      </w:r>
      <w:r w:rsidR="006515FA" w:rsidRPr="00A041FC">
        <w:rPr>
          <w:sz w:val="24"/>
        </w:rPr>
        <w:t>stopped</w:t>
      </w:r>
      <w:r w:rsidRPr="00A041FC">
        <w:rPr>
          <w:sz w:val="24"/>
        </w:rPr>
        <w:t xml:space="preserve"> by the fact that they can influence change and the </w:t>
      </w:r>
      <w:r w:rsidR="006515FA" w:rsidRPr="00A041FC">
        <w:rPr>
          <w:sz w:val="24"/>
        </w:rPr>
        <w:t xml:space="preserve">events in the story, </w:t>
      </w:r>
      <w:r w:rsidRPr="00A041FC">
        <w:rPr>
          <w:sz w:val="24"/>
        </w:rPr>
        <w:t>cho</w:t>
      </w:r>
      <w:r w:rsidR="006515FA" w:rsidRPr="00A041FC">
        <w:rPr>
          <w:sz w:val="24"/>
        </w:rPr>
        <w:t>ices they are required to make</w:t>
      </w:r>
      <w:r w:rsidRPr="00A041FC">
        <w:rPr>
          <w:sz w:val="24"/>
        </w:rPr>
        <w:t>?</w:t>
      </w:r>
      <w:r w:rsidRPr="00A041FC">
        <w:rPr>
          <w:sz w:val="24"/>
        </w:rPr>
        <w:t xml:space="preserve"> </w:t>
      </w:r>
    </w:p>
    <w:p w:rsidR="00EC7333" w:rsidRPr="00A041FC" w:rsidRDefault="008E615A" w:rsidP="006515FA">
      <w:pPr>
        <w:spacing w:after="0" w:line="240" w:lineRule="auto"/>
        <w:rPr>
          <w:rFonts w:cstheme="minorHAnsi"/>
          <w:sz w:val="24"/>
          <w:szCs w:val="24"/>
          <w:shd w:val="clear" w:color="auto" w:fill="FFFFFF"/>
        </w:rPr>
      </w:pPr>
      <w:r w:rsidRPr="00A041FC">
        <w:rPr>
          <w:sz w:val="24"/>
          <w:szCs w:val="24"/>
        </w:rPr>
        <w:t>Game theatre is a relatively new and experimental form of theatre most similar to immersive but has</w:t>
      </w:r>
      <w:r w:rsidRPr="00A041FC">
        <w:rPr>
          <w:sz w:val="24"/>
          <w:szCs w:val="24"/>
        </w:rPr>
        <w:t xml:space="preserve"> distinct differences in that audience become “</w:t>
      </w:r>
      <w:proofErr w:type="spellStart"/>
      <w:r w:rsidRPr="00A041FC">
        <w:rPr>
          <w:sz w:val="24"/>
          <w:szCs w:val="24"/>
        </w:rPr>
        <w:t>spect</w:t>
      </w:r>
      <w:proofErr w:type="spellEnd"/>
      <w:r w:rsidRPr="00A041FC">
        <w:rPr>
          <w:sz w:val="24"/>
          <w:szCs w:val="24"/>
        </w:rPr>
        <w:t>-actors” (</w:t>
      </w:r>
      <w:proofErr w:type="spellStart"/>
      <w:r w:rsidRPr="00A041FC">
        <w:rPr>
          <w:rFonts w:cstheme="minorHAnsi"/>
          <w:sz w:val="24"/>
          <w:szCs w:val="24"/>
          <w:shd w:val="clear" w:color="auto" w:fill="FFFFFF"/>
        </w:rPr>
        <w:t>Ganjeh</w:t>
      </w:r>
      <w:proofErr w:type="spellEnd"/>
      <w:r w:rsidRPr="00A041FC">
        <w:rPr>
          <w:rFonts w:cstheme="minorHAnsi"/>
          <w:sz w:val="24"/>
          <w:szCs w:val="24"/>
          <w:shd w:val="clear" w:color="auto" w:fill="FFFFFF"/>
        </w:rPr>
        <w:t xml:space="preserve">, A., </w:t>
      </w:r>
      <w:proofErr w:type="spellStart"/>
      <w:r w:rsidRPr="00A041FC">
        <w:rPr>
          <w:rFonts w:cstheme="minorHAnsi"/>
          <w:sz w:val="24"/>
          <w:szCs w:val="24"/>
          <w:shd w:val="clear" w:color="auto" w:fill="FFFFFF"/>
        </w:rPr>
        <w:t>Abbasi</w:t>
      </w:r>
      <w:proofErr w:type="spellEnd"/>
      <w:r w:rsidRPr="00A041FC">
        <w:rPr>
          <w:rFonts w:cstheme="minorHAnsi"/>
          <w:sz w:val="24"/>
          <w:szCs w:val="24"/>
          <w:shd w:val="clear" w:color="auto" w:fill="FFFFFF"/>
        </w:rPr>
        <w:t>, M.</w:t>
      </w:r>
      <w:r w:rsidRPr="00A041FC">
        <w:rPr>
          <w:sz w:val="24"/>
          <w:szCs w:val="24"/>
        </w:rPr>
        <w:t xml:space="preserve">) being able to affect and change the events of the story. Pioneered by celebrated theatre company </w:t>
      </w:r>
      <w:proofErr w:type="spellStart"/>
      <w:r w:rsidRPr="00A041FC">
        <w:rPr>
          <w:sz w:val="24"/>
          <w:szCs w:val="24"/>
        </w:rPr>
        <w:t>Punchdrunk</w:t>
      </w:r>
      <w:proofErr w:type="spellEnd"/>
      <w:r w:rsidRPr="00A041FC">
        <w:rPr>
          <w:sz w:val="24"/>
          <w:szCs w:val="24"/>
        </w:rPr>
        <w:t xml:space="preserve"> </w:t>
      </w:r>
      <w:r w:rsidR="006515FA" w:rsidRPr="00A041FC">
        <w:rPr>
          <w:rFonts w:eastAsia="Times New Roman" w:cstheme="minorHAnsi"/>
          <w:sz w:val="24"/>
          <w:szCs w:val="24"/>
          <w:lang w:eastAsia="en-GB"/>
        </w:rPr>
        <w:t xml:space="preserve">(Barrett, 2020) </w:t>
      </w:r>
      <w:r w:rsidRPr="00A041FC">
        <w:rPr>
          <w:sz w:val="24"/>
          <w:szCs w:val="24"/>
        </w:rPr>
        <w:t>immersive theatre was a large and overused buzzword at th</w:t>
      </w:r>
      <w:r w:rsidRPr="00A041FC">
        <w:rPr>
          <w:sz w:val="24"/>
          <w:szCs w:val="24"/>
        </w:rPr>
        <w:t xml:space="preserve">e height of its popularity in the late 2000s </w:t>
      </w:r>
      <w:r w:rsidRPr="00A041FC">
        <w:rPr>
          <w:rFonts w:eastAsia="Times New Roman" w:cstheme="minorHAnsi"/>
          <w:sz w:val="24"/>
          <w:szCs w:val="24"/>
          <w:lang w:eastAsia="en-GB"/>
        </w:rPr>
        <w:t>(Jael, 2023)</w:t>
      </w:r>
      <w:r w:rsidRPr="00A041FC">
        <w:rPr>
          <w:rFonts w:cstheme="minorHAnsi"/>
          <w:sz w:val="24"/>
        </w:rPr>
        <w:t>.</w:t>
      </w:r>
      <w:r w:rsidRPr="00A041FC">
        <w:rPr>
          <w:sz w:val="24"/>
          <w:szCs w:val="24"/>
        </w:rPr>
        <w:t xml:space="preserve"> However, </w:t>
      </w:r>
      <w:proofErr w:type="spellStart"/>
      <w:r w:rsidRPr="00A041FC">
        <w:rPr>
          <w:sz w:val="24"/>
          <w:szCs w:val="24"/>
        </w:rPr>
        <w:t>Punchdrunk</w:t>
      </w:r>
      <w:proofErr w:type="spellEnd"/>
      <w:r w:rsidRPr="00A041FC">
        <w:rPr>
          <w:sz w:val="24"/>
          <w:szCs w:val="24"/>
        </w:rPr>
        <w:t xml:space="preserve"> is still pushing the boundaries of their practise bringing their work full circle with their latest work “lander 23”</w:t>
      </w:r>
      <w:r w:rsidRPr="00A041FC">
        <w:rPr>
          <w:rFonts w:cstheme="minorHAnsi"/>
          <w:sz w:val="20"/>
          <w:szCs w:val="20"/>
        </w:rPr>
        <w:t xml:space="preserve"> </w:t>
      </w:r>
      <w:r w:rsidRPr="00A041FC">
        <w:rPr>
          <w:rFonts w:cstheme="minorHAnsi"/>
          <w:szCs w:val="20"/>
        </w:rPr>
        <w:t>(</w:t>
      </w:r>
      <w:r w:rsidRPr="00A041FC">
        <w:rPr>
          <w:rFonts w:cstheme="minorHAnsi"/>
          <w:sz w:val="24"/>
          <w:szCs w:val="20"/>
        </w:rPr>
        <w:t>Barret F, 2025)</w:t>
      </w:r>
      <w:r w:rsidRPr="00A041FC">
        <w:rPr>
          <w:sz w:val="32"/>
          <w:szCs w:val="24"/>
        </w:rPr>
        <w:t xml:space="preserve">, </w:t>
      </w:r>
      <w:r w:rsidRPr="00A041FC">
        <w:rPr>
          <w:sz w:val="24"/>
          <w:szCs w:val="24"/>
        </w:rPr>
        <w:t xml:space="preserve">taking inspiration from </w:t>
      </w:r>
      <w:r w:rsidRPr="00A041FC">
        <w:rPr>
          <w:sz w:val="24"/>
          <w:szCs w:val="24"/>
        </w:rPr>
        <w:t>science-fiction</w:t>
      </w:r>
      <w:r w:rsidRPr="00A041FC">
        <w:rPr>
          <w:sz w:val="24"/>
          <w:szCs w:val="24"/>
        </w:rPr>
        <w:t xml:space="preserve"> vi</w:t>
      </w:r>
      <w:r w:rsidRPr="00A041FC">
        <w:rPr>
          <w:sz w:val="24"/>
          <w:szCs w:val="24"/>
        </w:rPr>
        <w:t>deo games and media</w:t>
      </w:r>
      <w:r w:rsidR="006515FA" w:rsidRPr="00A041FC">
        <w:rPr>
          <w:sz w:val="24"/>
          <w:szCs w:val="24"/>
        </w:rPr>
        <w:t xml:space="preserve">. </w:t>
      </w:r>
      <w:r w:rsidRPr="00A041FC">
        <w:rPr>
          <w:sz w:val="24"/>
          <w:szCs w:val="24"/>
        </w:rPr>
        <w:t xml:space="preserve">Which directly connects to game theatre as their inspiration and as Felix Barret said in an interview </w:t>
      </w:r>
      <w:r w:rsidRPr="00A041FC">
        <w:rPr>
          <w:rFonts w:cstheme="minorHAnsi"/>
          <w:sz w:val="24"/>
          <w:szCs w:val="24"/>
        </w:rPr>
        <w:t>“</w:t>
      </w:r>
      <w:r w:rsidRPr="00A041FC">
        <w:rPr>
          <w:rFonts w:cstheme="minorHAnsi"/>
          <w:sz w:val="24"/>
          <w:szCs w:val="24"/>
          <w:shd w:val="clear" w:color="auto" w:fill="FFFFFF"/>
        </w:rPr>
        <w:t>I really believe it’s the future of our practice” (</w:t>
      </w:r>
      <w:r w:rsidRPr="00A041FC">
        <w:rPr>
          <w:rFonts w:cstheme="minorHAnsi"/>
          <w:sz w:val="24"/>
          <w:szCs w:val="24"/>
        </w:rPr>
        <w:t>Wood, A</w:t>
      </w:r>
      <w:r w:rsidRPr="00A041FC">
        <w:rPr>
          <w:rFonts w:cstheme="minorHAnsi"/>
          <w:sz w:val="24"/>
          <w:szCs w:val="24"/>
          <w:shd w:val="clear" w:color="auto" w:fill="FFFFFF"/>
        </w:rPr>
        <w:t xml:space="preserve">) </w:t>
      </w:r>
      <w:r w:rsidRPr="00A041FC">
        <w:rPr>
          <w:rFonts w:cstheme="minorHAnsi"/>
          <w:sz w:val="24"/>
          <w:szCs w:val="24"/>
          <w:shd w:val="clear" w:color="auto" w:fill="FFFFFF"/>
        </w:rPr>
        <w:t>I would argue</w:t>
      </w:r>
      <w:r w:rsidRPr="00A041FC">
        <w:rPr>
          <w:rFonts w:cstheme="minorHAnsi"/>
          <w:sz w:val="24"/>
          <w:szCs w:val="24"/>
          <w:shd w:val="clear" w:color="auto" w:fill="FFFFFF"/>
        </w:rPr>
        <w:t xml:space="preserve"> this shows the vision for ‘Game Theatre’ and how for me as an actor we can bring audiences into the stories and </w:t>
      </w:r>
      <w:r w:rsidRPr="00A041FC">
        <w:rPr>
          <w:rFonts w:cstheme="minorHAnsi"/>
          <w:sz w:val="24"/>
          <w:szCs w:val="24"/>
          <w:shd w:val="clear" w:color="auto" w:fill="FFFFFF"/>
        </w:rPr>
        <w:t xml:space="preserve">give them </w:t>
      </w:r>
      <w:r w:rsidR="00067F68" w:rsidRPr="00A041FC">
        <w:rPr>
          <w:rFonts w:cstheme="minorHAnsi"/>
          <w:sz w:val="24"/>
          <w:szCs w:val="24"/>
          <w:shd w:val="clear" w:color="auto" w:fill="FFFFFF"/>
        </w:rPr>
        <w:t xml:space="preserve">the </w:t>
      </w:r>
      <w:r w:rsidRPr="00A041FC">
        <w:rPr>
          <w:rFonts w:cstheme="minorHAnsi"/>
          <w:sz w:val="24"/>
          <w:szCs w:val="24"/>
          <w:shd w:val="clear" w:color="auto" w:fill="FFFFFF"/>
        </w:rPr>
        <w:t xml:space="preserve">opportunity to influence the performance so that they can </w:t>
      </w:r>
      <w:r w:rsidR="00067F68" w:rsidRPr="00A041FC">
        <w:rPr>
          <w:rFonts w:cstheme="minorHAnsi"/>
          <w:sz w:val="24"/>
          <w:szCs w:val="24"/>
          <w:shd w:val="clear" w:color="auto" w:fill="FFFFFF"/>
        </w:rPr>
        <w:t>make</w:t>
      </w:r>
      <w:r w:rsidRPr="00A041FC">
        <w:rPr>
          <w:rFonts w:cstheme="minorHAnsi"/>
          <w:sz w:val="24"/>
          <w:szCs w:val="24"/>
          <w:shd w:val="clear" w:color="auto" w:fill="FFFFFF"/>
        </w:rPr>
        <w:t xml:space="preserve"> </w:t>
      </w:r>
      <w:r w:rsidR="006515FA" w:rsidRPr="00A041FC">
        <w:rPr>
          <w:rFonts w:cstheme="minorHAnsi"/>
          <w:sz w:val="24"/>
          <w:szCs w:val="24"/>
          <w:shd w:val="clear" w:color="auto" w:fill="FFFFFF"/>
        </w:rPr>
        <w:t>the stories</w:t>
      </w:r>
      <w:r w:rsidR="00067F68" w:rsidRPr="00A041FC">
        <w:rPr>
          <w:rFonts w:cstheme="minorHAnsi"/>
          <w:sz w:val="24"/>
          <w:szCs w:val="24"/>
          <w:shd w:val="clear" w:color="auto" w:fill="FFFFFF"/>
        </w:rPr>
        <w:t xml:space="preserve"> that they want to experience.</w:t>
      </w:r>
    </w:p>
    <w:p w:rsidR="00067F68" w:rsidRPr="00A041FC" w:rsidRDefault="00067F68" w:rsidP="006515FA">
      <w:pPr>
        <w:spacing w:after="0" w:line="240" w:lineRule="auto"/>
        <w:rPr>
          <w:rFonts w:ascii="Times New Roman" w:eastAsia="Times New Roman" w:hAnsi="Times New Roman" w:cs="Times New Roman"/>
          <w:sz w:val="24"/>
          <w:szCs w:val="24"/>
          <w:lang w:eastAsia="en-GB"/>
        </w:rPr>
      </w:pPr>
    </w:p>
    <w:p w:rsidR="00DD4272" w:rsidRPr="00A041FC" w:rsidRDefault="008E615A" w:rsidP="00DD4272">
      <w:pPr>
        <w:rPr>
          <w:sz w:val="24"/>
        </w:rPr>
      </w:pPr>
      <w:r w:rsidRPr="00A041FC">
        <w:rPr>
          <w:rFonts w:cstheme="minorHAnsi"/>
          <w:sz w:val="24"/>
          <w:szCs w:val="24"/>
          <w:shd w:val="clear" w:color="auto" w:fill="FFFFFF"/>
        </w:rPr>
        <w:t>With this show I want to tackle themes of ch</w:t>
      </w:r>
      <w:r w:rsidRPr="00A041FC">
        <w:rPr>
          <w:rFonts w:cstheme="minorHAnsi"/>
          <w:sz w:val="24"/>
          <w:szCs w:val="24"/>
          <w:shd w:val="clear" w:color="auto" w:fill="FFFFFF"/>
        </w:rPr>
        <w:t xml:space="preserve">oice in the world and how we can affect it. Are we just ‘subjected to things’ or can we change the events around us? From this I’d gather opinions (qualitative data) about how well the audience resonated </w:t>
      </w:r>
      <w:r w:rsidRPr="00A041FC">
        <w:rPr>
          <w:rFonts w:cstheme="minorHAnsi"/>
          <w:sz w:val="24"/>
          <w:szCs w:val="24"/>
          <w:shd w:val="clear" w:color="auto" w:fill="FFFFFF"/>
        </w:rPr>
        <w:t>with the performan</w:t>
      </w:r>
      <w:r w:rsidRPr="00A041FC">
        <w:rPr>
          <w:rFonts w:cstheme="minorHAnsi"/>
          <w:sz w:val="24"/>
          <w:szCs w:val="24"/>
          <w:shd w:val="clear" w:color="auto" w:fill="FFFFFF"/>
        </w:rPr>
        <w:t>ce</w:t>
      </w:r>
      <w:r w:rsidR="00067F68" w:rsidRPr="00A041FC">
        <w:rPr>
          <w:rFonts w:cstheme="minorHAnsi"/>
          <w:sz w:val="24"/>
          <w:szCs w:val="24"/>
          <w:shd w:val="clear" w:color="auto" w:fill="FFFFFF"/>
        </w:rPr>
        <w:t>s style, themes and how they</w:t>
      </w:r>
      <w:r w:rsidRPr="00A041FC">
        <w:rPr>
          <w:rFonts w:cstheme="minorHAnsi"/>
          <w:sz w:val="24"/>
          <w:szCs w:val="24"/>
          <w:shd w:val="clear" w:color="auto" w:fill="FFFFFF"/>
        </w:rPr>
        <w:t xml:space="preserve"> were affected by the events they experienced. </w:t>
      </w:r>
      <w:r w:rsidRPr="00A041FC">
        <w:rPr>
          <w:rFonts w:cstheme="minorHAnsi"/>
          <w:sz w:val="24"/>
          <w:szCs w:val="24"/>
          <w:shd w:val="clear" w:color="auto" w:fill="FFFFFF"/>
        </w:rPr>
        <w:t>I have made contact with</w:t>
      </w:r>
      <w:r w:rsidR="00067F68" w:rsidRPr="00A041FC">
        <w:rPr>
          <w:rFonts w:cstheme="minorHAnsi"/>
          <w:sz w:val="24"/>
          <w:szCs w:val="24"/>
          <w:shd w:val="clear" w:color="auto" w:fill="FFFFFF"/>
        </w:rPr>
        <w:t xml:space="preserve"> </w:t>
      </w:r>
      <w:r w:rsidRPr="00A041FC">
        <w:rPr>
          <w:rFonts w:cstheme="minorHAnsi"/>
          <w:sz w:val="24"/>
          <w:szCs w:val="24"/>
          <w:shd w:val="clear" w:color="auto" w:fill="FFFFFF"/>
        </w:rPr>
        <w:t>directors and theatre makers who have experience in making game theatre</w:t>
      </w:r>
      <w:r w:rsidRPr="00A041FC">
        <w:rPr>
          <w:rFonts w:cstheme="minorHAnsi"/>
          <w:sz w:val="24"/>
          <w:szCs w:val="24"/>
          <w:shd w:val="clear" w:color="auto" w:fill="FFFFFF"/>
        </w:rPr>
        <w:t xml:space="preserve"> and immersive events such as Duncan </w:t>
      </w:r>
      <w:proofErr w:type="spellStart"/>
      <w:r w:rsidRPr="00A041FC">
        <w:rPr>
          <w:rFonts w:cstheme="minorHAnsi"/>
          <w:sz w:val="24"/>
          <w:szCs w:val="24"/>
          <w:shd w:val="clear" w:color="auto" w:fill="FFFFFF"/>
        </w:rPr>
        <w:t>Hallis</w:t>
      </w:r>
      <w:proofErr w:type="spellEnd"/>
      <w:r w:rsidRPr="00A041FC">
        <w:rPr>
          <w:rFonts w:cstheme="minorHAnsi"/>
          <w:sz w:val="24"/>
          <w:szCs w:val="24"/>
          <w:shd w:val="clear" w:color="auto" w:fill="FFFFFF"/>
        </w:rPr>
        <w:t xml:space="preserve"> </w:t>
      </w:r>
      <w:r w:rsidRPr="00A041FC">
        <w:rPr>
          <w:sz w:val="24"/>
        </w:rPr>
        <w:t>(</w:t>
      </w:r>
      <w:proofErr w:type="spellStart"/>
      <w:r w:rsidRPr="00A041FC">
        <w:rPr>
          <w:sz w:val="24"/>
        </w:rPr>
        <w:t>Hallis</w:t>
      </w:r>
      <w:proofErr w:type="spellEnd"/>
      <w:r w:rsidRPr="00A041FC">
        <w:rPr>
          <w:sz w:val="24"/>
        </w:rPr>
        <w:t>, 2025)</w:t>
      </w:r>
      <w:r w:rsidRPr="00A041FC">
        <w:t xml:space="preserve"> </w:t>
      </w:r>
      <w:r w:rsidRPr="00A041FC">
        <w:rPr>
          <w:rFonts w:cstheme="minorHAnsi"/>
          <w:sz w:val="24"/>
          <w:szCs w:val="24"/>
          <w:shd w:val="clear" w:color="auto" w:fill="FFFFFF"/>
        </w:rPr>
        <w:t xml:space="preserve">and </w:t>
      </w:r>
      <w:proofErr w:type="spellStart"/>
      <w:r w:rsidRPr="00A041FC">
        <w:rPr>
          <w:rFonts w:cstheme="minorHAnsi"/>
          <w:sz w:val="24"/>
          <w:shd w:val="clear" w:color="auto" w:fill="FFFFFF"/>
        </w:rPr>
        <w:t>Angharad</w:t>
      </w:r>
      <w:proofErr w:type="spellEnd"/>
      <w:r w:rsidRPr="00A041FC">
        <w:rPr>
          <w:rFonts w:ascii="Karla" w:hAnsi="Karla"/>
          <w:sz w:val="24"/>
          <w:shd w:val="clear" w:color="auto" w:fill="FFFFFF"/>
        </w:rPr>
        <w:t xml:space="preserve"> </w:t>
      </w:r>
      <w:r w:rsidRPr="00A041FC">
        <w:rPr>
          <w:rFonts w:cstheme="minorHAnsi"/>
          <w:sz w:val="24"/>
          <w:szCs w:val="24"/>
          <w:shd w:val="clear" w:color="auto" w:fill="FFFFFF"/>
        </w:rPr>
        <w:t xml:space="preserve">Evans </w:t>
      </w:r>
      <w:r w:rsidRPr="00A041FC">
        <w:rPr>
          <w:rFonts w:eastAsia="Times New Roman" w:cstheme="minorHAnsi"/>
          <w:sz w:val="24"/>
          <w:szCs w:val="24"/>
          <w:lang w:eastAsia="en-GB"/>
        </w:rPr>
        <w:t>(Think Creatively, 2025) to help me with scripting and structuring moving forward</w:t>
      </w:r>
      <w:r w:rsidRPr="00A041FC">
        <w:rPr>
          <w:rFonts w:cstheme="minorHAnsi"/>
          <w:sz w:val="24"/>
          <w:szCs w:val="24"/>
          <w:shd w:val="clear" w:color="auto" w:fill="FFFFFF"/>
        </w:rPr>
        <w:t xml:space="preserve">. I’m also working with Ashley </w:t>
      </w:r>
      <w:proofErr w:type="spellStart"/>
      <w:r w:rsidRPr="00A041FC">
        <w:rPr>
          <w:rFonts w:cstheme="minorHAnsi"/>
          <w:sz w:val="24"/>
          <w:szCs w:val="24"/>
          <w:shd w:val="clear" w:color="auto" w:fill="FFFFFF"/>
        </w:rPr>
        <w:t>Knibbs</w:t>
      </w:r>
      <w:proofErr w:type="spellEnd"/>
      <w:r w:rsidRPr="00A041FC">
        <w:rPr>
          <w:rFonts w:cstheme="minorHAnsi"/>
          <w:sz w:val="24"/>
          <w:szCs w:val="24"/>
          <w:shd w:val="clear" w:color="auto" w:fill="FFFFFF"/>
        </w:rPr>
        <w:t xml:space="preserve"> (a fellow student </w:t>
      </w:r>
      <w:r w:rsidRPr="00A041FC">
        <w:rPr>
          <w:rFonts w:cstheme="minorHAnsi"/>
          <w:sz w:val="24"/>
          <w:szCs w:val="24"/>
          <w:shd w:val="clear" w:color="auto" w:fill="FFFFFF"/>
        </w:rPr>
        <w:t xml:space="preserve">studying </w:t>
      </w:r>
      <w:r w:rsidR="00067F68" w:rsidRPr="00A041FC">
        <w:rPr>
          <w:rFonts w:cstheme="minorHAnsi"/>
          <w:sz w:val="24"/>
          <w:szCs w:val="24"/>
          <w:shd w:val="clear" w:color="auto" w:fill="FFFFFF"/>
        </w:rPr>
        <w:t xml:space="preserve">set design and production) </w:t>
      </w:r>
      <w:r w:rsidRPr="00A041FC">
        <w:rPr>
          <w:rFonts w:cstheme="minorHAnsi"/>
          <w:sz w:val="24"/>
          <w:szCs w:val="24"/>
          <w:shd w:val="clear" w:color="auto" w:fill="FFFFFF"/>
        </w:rPr>
        <w:t>to help me with the more technical sid</w:t>
      </w:r>
      <w:r w:rsidR="00DD4272" w:rsidRPr="00A041FC">
        <w:rPr>
          <w:rFonts w:cstheme="minorHAnsi"/>
          <w:sz w:val="24"/>
          <w:szCs w:val="24"/>
          <w:shd w:val="clear" w:color="auto" w:fill="FFFFFF"/>
        </w:rPr>
        <w:t xml:space="preserve">e of the production. I want to </w:t>
      </w:r>
      <w:r w:rsidRPr="00A041FC">
        <w:rPr>
          <w:rFonts w:cstheme="minorHAnsi"/>
          <w:sz w:val="24"/>
          <w:szCs w:val="24"/>
          <w:shd w:val="clear" w:color="auto" w:fill="FFFFFF"/>
        </w:rPr>
        <w:t xml:space="preserve">make my own experience, with Game theatre </w:t>
      </w:r>
      <w:r w:rsidRPr="00A041FC">
        <w:rPr>
          <w:rFonts w:cstheme="minorHAnsi"/>
          <w:sz w:val="24"/>
          <w:szCs w:val="24"/>
          <w:shd w:val="clear" w:color="auto" w:fill="FFFFFF"/>
        </w:rPr>
        <w:t>by developing</w:t>
      </w:r>
      <w:r w:rsidRPr="00A041FC">
        <w:rPr>
          <w:sz w:val="24"/>
        </w:rPr>
        <w:t xml:space="preserve"> </w:t>
      </w:r>
      <w:r w:rsidR="00DD4272" w:rsidRPr="00A041FC">
        <w:rPr>
          <w:sz w:val="24"/>
        </w:rPr>
        <w:t xml:space="preserve">a </w:t>
      </w:r>
      <w:r w:rsidR="00873BC2">
        <w:rPr>
          <w:sz w:val="24"/>
        </w:rPr>
        <w:t xml:space="preserve">full </w:t>
      </w:r>
      <w:r w:rsidR="00DD4272" w:rsidRPr="00A041FC">
        <w:rPr>
          <w:sz w:val="24"/>
        </w:rPr>
        <w:t>script or</w:t>
      </w:r>
      <w:r w:rsidRPr="00A041FC">
        <w:rPr>
          <w:sz w:val="24"/>
        </w:rPr>
        <w:t xml:space="preserve"> get the </w:t>
      </w:r>
      <w:r w:rsidRPr="00A041FC">
        <w:rPr>
          <w:sz w:val="24"/>
        </w:rPr>
        <w:t xml:space="preserve">show </w:t>
      </w:r>
      <w:r w:rsidRPr="00A041FC">
        <w:rPr>
          <w:sz w:val="24"/>
        </w:rPr>
        <w:t>ready</w:t>
      </w:r>
      <w:r w:rsidR="00DD4272" w:rsidRPr="00A041FC">
        <w:rPr>
          <w:sz w:val="24"/>
        </w:rPr>
        <w:t xml:space="preserve"> for a preliminary performance </w:t>
      </w:r>
      <w:r w:rsidR="00DD4272" w:rsidRPr="00A041FC">
        <w:rPr>
          <w:sz w:val="24"/>
        </w:rPr>
        <w:t>with other actors</w:t>
      </w:r>
      <w:r w:rsidR="00FF6802">
        <w:rPr>
          <w:sz w:val="24"/>
        </w:rPr>
        <w:t xml:space="preserve"> building to a full scale performance depending on time and resources</w:t>
      </w:r>
      <w:r w:rsidR="00DD4272" w:rsidRPr="00A041FC">
        <w:rPr>
          <w:sz w:val="24"/>
        </w:rPr>
        <w:t xml:space="preserve">. </w:t>
      </w:r>
    </w:p>
    <w:p w:rsidR="00873BC2" w:rsidRDefault="00873BC2" w:rsidP="006515FA">
      <w:pPr>
        <w:suppressAutoHyphens w:val="0"/>
        <w:spacing w:after="240" w:line="360" w:lineRule="auto"/>
        <w:rPr>
          <w:rFonts w:eastAsia="Times New Roman" w:cstheme="minorHAnsi"/>
          <w:sz w:val="20"/>
          <w:szCs w:val="24"/>
          <w:lang w:eastAsia="en-GB"/>
        </w:rPr>
      </w:pPr>
    </w:p>
    <w:p w:rsidR="00873BC2" w:rsidRDefault="00873BC2" w:rsidP="006515FA">
      <w:pPr>
        <w:suppressAutoHyphens w:val="0"/>
        <w:spacing w:after="240" w:line="360" w:lineRule="auto"/>
        <w:rPr>
          <w:rFonts w:eastAsia="Times New Roman" w:cstheme="minorHAnsi"/>
          <w:sz w:val="20"/>
          <w:szCs w:val="24"/>
          <w:lang w:eastAsia="en-GB"/>
        </w:rPr>
      </w:pPr>
    </w:p>
    <w:p w:rsidR="006515FA" w:rsidRPr="006515FA" w:rsidRDefault="006515FA" w:rsidP="006515FA">
      <w:pPr>
        <w:suppressAutoHyphens w:val="0"/>
        <w:spacing w:after="240" w:line="360" w:lineRule="auto"/>
        <w:rPr>
          <w:rFonts w:eastAsia="Times New Roman" w:cstheme="minorHAnsi"/>
          <w:sz w:val="20"/>
          <w:szCs w:val="24"/>
          <w:lang w:eastAsia="en-GB"/>
        </w:rPr>
      </w:pPr>
      <w:r w:rsidRPr="006515FA">
        <w:rPr>
          <w:rFonts w:eastAsia="Times New Roman" w:cstheme="minorHAnsi"/>
          <w:sz w:val="20"/>
          <w:szCs w:val="24"/>
          <w:lang w:eastAsia="en-GB"/>
        </w:rPr>
        <w:lastRenderedPageBreak/>
        <w:t xml:space="preserve">Barrett, F. (2020). </w:t>
      </w:r>
      <w:r w:rsidRPr="006515FA">
        <w:rPr>
          <w:rFonts w:eastAsia="Times New Roman" w:cstheme="minorHAnsi"/>
          <w:i/>
          <w:iCs/>
          <w:sz w:val="20"/>
          <w:szCs w:val="24"/>
          <w:lang w:eastAsia="en-GB"/>
        </w:rPr>
        <w:t xml:space="preserve">About </w:t>
      </w:r>
      <w:proofErr w:type="spellStart"/>
      <w:r w:rsidRPr="006515FA">
        <w:rPr>
          <w:rFonts w:eastAsia="Times New Roman" w:cstheme="minorHAnsi"/>
          <w:i/>
          <w:iCs/>
          <w:sz w:val="20"/>
          <w:szCs w:val="24"/>
          <w:lang w:eastAsia="en-GB"/>
        </w:rPr>
        <w:t>Punchdrunk</w:t>
      </w:r>
      <w:proofErr w:type="spellEnd"/>
      <w:r w:rsidRPr="006515FA">
        <w:rPr>
          <w:rFonts w:eastAsia="Times New Roman" w:cstheme="minorHAnsi"/>
          <w:sz w:val="20"/>
          <w:szCs w:val="24"/>
          <w:lang w:eastAsia="en-GB"/>
        </w:rPr>
        <w:t xml:space="preserve">. [online] Punchdrunk.com. Available at: </w:t>
      </w:r>
      <w:hyperlink r:id="rId4" w:history="1">
        <w:r w:rsidRPr="000B34D6">
          <w:rPr>
            <w:rStyle w:val="Hyperlink"/>
            <w:rFonts w:eastAsia="Times New Roman" w:cstheme="minorHAnsi"/>
            <w:sz w:val="20"/>
            <w:szCs w:val="24"/>
            <w:lang w:eastAsia="en-GB"/>
          </w:rPr>
          <w:t>https://www.punchdrunk.com/about-us/</w:t>
        </w:r>
      </w:hyperlink>
      <w:r w:rsidRPr="006515FA">
        <w:rPr>
          <w:rFonts w:eastAsia="Times New Roman" w:cstheme="minorHAnsi"/>
          <w:sz w:val="20"/>
          <w:szCs w:val="24"/>
          <w:lang w:eastAsia="en-GB"/>
        </w:rPr>
        <w:t>.</w:t>
      </w:r>
      <w:r>
        <w:rPr>
          <w:rFonts w:eastAsia="Times New Roman" w:cstheme="minorHAnsi"/>
          <w:sz w:val="20"/>
          <w:szCs w:val="24"/>
          <w:lang w:eastAsia="en-GB"/>
        </w:rPr>
        <w:t xml:space="preserve"> </w:t>
      </w:r>
    </w:p>
    <w:p w:rsidR="006515FA" w:rsidRDefault="008E615A">
      <w:pPr>
        <w:pStyle w:val="NormalWeb"/>
        <w:spacing w:beforeAutospacing="0" w:after="240" w:afterAutospacing="0" w:line="360" w:lineRule="auto"/>
        <w:rPr>
          <w:rFonts w:asciiTheme="minorHAnsi" w:hAnsiTheme="minorHAnsi" w:cstheme="minorHAnsi"/>
          <w:sz w:val="20"/>
          <w:szCs w:val="20"/>
        </w:rPr>
      </w:pPr>
      <w:r>
        <w:rPr>
          <w:rFonts w:asciiTheme="minorHAnsi" w:hAnsiTheme="minorHAnsi" w:cstheme="minorHAnsi"/>
          <w:sz w:val="20"/>
          <w:szCs w:val="20"/>
        </w:rPr>
        <w:t xml:space="preserve">Barret, F. (2025). </w:t>
      </w:r>
      <w:r>
        <w:rPr>
          <w:rFonts w:asciiTheme="minorHAnsi" w:hAnsiTheme="minorHAnsi" w:cstheme="minorHAnsi"/>
          <w:i/>
          <w:iCs/>
          <w:sz w:val="20"/>
          <w:szCs w:val="20"/>
        </w:rPr>
        <w:t xml:space="preserve">Lander 23 by </w:t>
      </w:r>
      <w:proofErr w:type="spellStart"/>
      <w:r>
        <w:rPr>
          <w:rFonts w:asciiTheme="minorHAnsi" w:hAnsiTheme="minorHAnsi" w:cstheme="minorHAnsi"/>
          <w:i/>
          <w:iCs/>
          <w:sz w:val="20"/>
          <w:szCs w:val="20"/>
        </w:rPr>
        <w:t>Punchdrunk</w:t>
      </w:r>
      <w:proofErr w:type="spellEnd"/>
      <w:r>
        <w:rPr>
          <w:rFonts w:asciiTheme="minorHAnsi" w:hAnsiTheme="minorHAnsi" w:cstheme="minorHAnsi"/>
          <w:i/>
          <w:iCs/>
          <w:sz w:val="20"/>
          <w:szCs w:val="20"/>
        </w:rPr>
        <w:t xml:space="preserve"> | Immersive Gaming Experience</w:t>
      </w:r>
      <w:r>
        <w:rPr>
          <w:rFonts w:asciiTheme="minorHAnsi" w:hAnsiTheme="minorHAnsi" w:cstheme="minorHAnsi"/>
          <w:sz w:val="20"/>
          <w:szCs w:val="20"/>
        </w:rPr>
        <w:t xml:space="preserve">. [online] </w:t>
      </w:r>
      <w:proofErr w:type="spellStart"/>
      <w:r>
        <w:rPr>
          <w:rFonts w:asciiTheme="minorHAnsi" w:hAnsiTheme="minorHAnsi" w:cstheme="minorHAnsi"/>
          <w:sz w:val="20"/>
          <w:szCs w:val="20"/>
        </w:rPr>
        <w:t>Punchdrunk</w:t>
      </w:r>
      <w:proofErr w:type="spellEnd"/>
      <w:r>
        <w:rPr>
          <w:rFonts w:asciiTheme="minorHAnsi" w:hAnsiTheme="minorHAnsi" w:cstheme="minorHAnsi"/>
          <w:sz w:val="20"/>
          <w:szCs w:val="20"/>
        </w:rPr>
        <w:t xml:space="preserve">. Available at: </w:t>
      </w:r>
      <w:hyperlink r:id="rId5">
        <w:r>
          <w:rPr>
            <w:rStyle w:val="Hyperlink"/>
            <w:rFonts w:asciiTheme="minorHAnsi" w:hAnsiTheme="minorHAnsi" w:cstheme="minorHAnsi"/>
            <w:sz w:val="20"/>
            <w:szCs w:val="20"/>
          </w:rPr>
          <w:t>https://www.punchdrunk.com/work/lander-23/</w:t>
        </w:r>
      </w:hyperlink>
      <w:r>
        <w:rPr>
          <w:rFonts w:asciiTheme="minorHAnsi" w:hAnsiTheme="minorHAnsi" w:cstheme="minorHAnsi"/>
          <w:sz w:val="20"/>
          <w:szCs w:val="20"/>
        </w:rPr>
        <w:t>.</w:t>
      </w:r>
    </w:p>
    <w:p w:rsidR="00EC7333" w:rsidRDefault="008E615A">
      <w:pPr>
        <w:spacing w:after="240" w:line="360" w:lineRule="auto"/>
        <w:rPr>
          <w:rFonts w:eastAsia="Times New Roman" w:cstheme="minorHAnsi"/>
          <w:sz w:val="20"/>
          <w:szCs w:val="24"/>
          <w:lang w:eastAsia="en-GB"/>
        </w:rPr>
      </w:pPr>
      <w:proofErr w:type="spellStart"/>
      <w:r>
        <w:rPr>
          <w:rFonts w:eastAsia="Times New Roman" w:cstheme="minorHAnsi"/>
          <w:sz w:val="20"/>
          <w:szCs w:val="24"/>
          <w:lang w:eastAsia="en-GB"/>
        </w:rPr>
        <w:t>Hallis</w:t>
      </w:r>
      <w:proofErr w:type="spellEnd"/>
      <w:r>
        <w:rPr>
          <w:rFonts w:eastAsia="Times New Roman" w:cstheme="minorHAnsi"/>
          <w:sz w:val="20"/>
          <w:szCs w:val="24"/>
          <w:lang w:eastAsia="en-GB"/>
        </w:rPr>
        <w:t xml:space="preserve">, D. (2025). </w:t>
      </w:r>
      <w:r>
        <w:rPr>
          <w:rFonts w:eastAsia="Times New Roman" w:cstheme="minorHAnsi"/>
          <w:i/>
          <w:iCs/>
          <w:sz w:val="20"/>
          <w:szCs w:val="24"/>
          <w:lang w:eastAsia="en-GB"/>
        </w:rPr>
        <w:t xml:space="preserve">Duncan </w:t>
      </w:r>
      <w:proofErr w:type="spellStart"/>
      <w:r>
        <w:rPr>
          <w:rFonts w:eastAsia="Times New Roman" w:cstheme="minorHAnsi"/>
          <w:i/>
          <w:iCs/>
          <w:sz w:val="20"/>
          <w:szCs w:val="24"/>
          <w:lang w:eastAsia="en-GB"/>
        </w:rPr>
        <w:t>Hallis</w:t>
      </w:r>
      <w:proofErr w:type="spellEnd"/>
      <w:r>
        <w:rPr>
          <w:rFonts w:eastAsia="Times New Roman" w:cstheme="minorHAnsi"/>
          <w:sz w:val="20"/>
          <w:szCs w:val="24"/>
          <w:lang w:eastAsia="en-GB"/>
        </w:rPr>
        <w:t xml:space="preserve">. [online] Duncan </w:t>
      </w:r>
      <w:proofErr w:type="spellStart"/>
      <w:r>
        <w:rPr>
          <w:rFonts w:eastAsia="Times New Roman" w:cstheme="minorHAnsi"/>
          <w:sz w:val="20"/>
          <w:szCs w:val="24"/>
          <w:lang w:eastAsia="en-GB"/>
        </w:rPr>
        <w:t>Hallis</w:t>
      </w:r>
      <w:proofErr w:type="spellEnd"/>
      <w:r>
        <w:rPr>
          <w:rFonts w:eastAsia="Times New Roman" w:cstheme="minorHAnsi"/>
          <w:sz w:val="20"/>
          <w:szCs w:val="24"/>
          <w:lang w:eastAsia="en-GB"/>
        </w:rPr>
        <w:t xml:space="preserve">. Available at: </w:t>
      </w:r>
      <w:hyperlink r:id="rId6">
        <w:r>
          <w:rPr>
            <w:rStyle w:val="Hyperlink"/>
            <w:rFonts w:eastAsia="Times New Roman" w:cstheme="minorHAnsi"/>
            <w:sz w:val="20"/>
            <w:szCs w:val="24"/>
            <w:lang w:eastAsia="en-GB"/>
          </w:rPr>
          <w:t>https://duncanhallis.com/</w:t>
        </w:r>
      </w:hyperlink>
      <w:r>
        <w:rPr>
          <w:rFonts w:eastAsia="Times New Roman" w:cstheme="minorHAnsi"/>
          <w:sz w:val="20"/>
          <w:szCs w:val="24"/>
          <w:lang w:eastAsia="en-GB"/>
        </w:rPr>
        <w:t>.</w:t>
      </w:r>
    </w:p>
    <w:p w:rsidR="00EC7333" w:rsidRDefault="008E615A">
      <w:pPr>
        <w:rPr>
          <w:rFonts w:cstheme="minorHAnsi"/>
          <w:sz w:val="20"/>
          <w:szCs w:val="20"/>
          <w:shd w:val="clear" w:color="auto" w:fill="FFFFFF"/>
        </w:rPr>
      </w:pPr>
      <w:proofErr w:type="spellStart"/>
      <w:r>
        <w:rPr>
          <w:rFonts w:cstheme="minorHAnsi"/>
          <w:sz w:val="20"/>
          <w:szCs w:val="20"/>
          <w:shd w:val="clear" w:color="auto" w:fill="FFFFFF"/>
        </w:rPr>
        <w:t>Ganjeh</w:t>
      </w:r>
      <w:proofErr w:type="spellEnd"/>
      <w:r>
        <w:rPr>
          <w:rFonts w:cstheme="minorHAnsi"/>
          <w:sz w:val="20"/>
          <w:szCs w:val="20"/>
          <w:shd w:val="clear" w:color="auto" w:fill="FFFFFF"/>
        </w:rPr>
        <w:t xml:space="preserve">, </w:t>
      </w:r>
      <w:r>
        <w:rPr>
          <w:rFonts w:cstheme="minorHAnsi"/>
          <w:sz w:val="20"/>
          <w:szCs w:val="20"/>
          <w:shd w:val="clear" w:color="auto" w:fill="FFFFFF"/>
        </w:rPr>
        <w:t xml:space="preserve">A., </w:t>
      </w:r>
      <w:proofErr w:type="spellStart"/>
      <w:r>
        <w:rPr>
          <w:rFonts w:cstheme="minorHAnsi"/>
          <w:sz w:val="20"/>
          <w:szCs w:val="20"/>
          <w:shd w:val="clear" w:color="auto" w:fill="FFFFFF"/>
        </w:rPr>
        <w:t>Abbasi</w:t>
      </w:r>
      <w:proofErr w:type="spellEnd"/>
      <w:r>
        <w:rPr>
          <w:rFonts w:cstheme="minorHAnsi"/>
          <w:sz w:val="20"/>
          <w:szCs w:val="20"/>
          <w:shd w:val="clear" w:color="auto" w:fill="FFFFFF"/>
        </w:rPr>
        <w:t>, M. (2022). 'The effect of Audience Participation on performance text in Game-Theatre', </w:t>
      </w:r>
      <w:r>
        <w:rPr>
          <w:rStyle w:val="Emphasis"/>
          <w:rFonts w:cstheme="minorHAnsi"/>
          <w:sz w:val="20"/>
          <w:szCs w:val="20"/>
          <w:shd w:val="clear" w:color="auto" w:fill="FFFFFF"/>
        </w:rPr>
        <w:t>Journal of Fine Arts: Performing Arts &amp; Music</w:t>
      </w:r>
      <w:r>
        <w:rPr>
          <w:rFonts w:cstheme="minorHAnsi"/>
          <w:sz w:val="20"/>
          <w:szCs w:val="20"/>
          <w:shd w:val="clear" w:color="auto" w:fill="FFFFFF"/>
        </w:rPr>
        <w:t xml:space="preserve">, 27(1), pp. 61-69. </w:t>
      </w:r>
      <w:proofErr w:type="spellStart"/>
      <w:r>
        <w:rPr>
          <w:rFonts w:cstheme="minorHAnsi"/>
          <w:sz w:val="20"/>
          <w:szCs w:val="20"/>
          <w:shd w:val="clear" w:color="auto" w:fill="FFFFFF"/>
        </w:rPr>
        <w:t>doi</w:t>
      </w:r>
      <w:proofErr w:type="spellEnd"/>
      <w:r>
        <w:rPr>
          <w:rFonts w:cstheme="minorHAnsi"/>
          <w:sz w:val="20"/>
          <w:szCs w:val="20"/>
          <w:shd w:val="clear" w:color="auto" w:fill="FFFFFF"/>
        </w:rPr>
        <w:t xml:space="preserve">: 10.22059/jfadram.2021.323972.615569 </w:t>
      </w:r>
    </w:p>
    <w:p w:rsidR="00EC7333" w:rsidRDefault="008E615A">
      <w:pPr>
        <w:pStyle w:val="NormalWeb"/>
        <w:spacing w:beforeAutospacing="0" w:after="240" w:afterAutospacing="0" w:line="360" w:lineRule="auto"/>
        <w:rPr>
          <w:rFonts w:asciiTheme="minorHAnsi" w:hAnsiTheme="minorHAnsi" w:cstheme="minorHAnsi"/>
          <w:sz w:val="20"/>
          <w:szCs w:val="20"/>
        </w:rPr>
      </w:pPr>
      <w:r>
        <w:rPr>
          <w:rFonts w:asciiTheme="minorHAnsi" w:hAnsiTheme="minorHAnsi" w:cstheme="minorHAnsi"/>
          <w:sz w:val="20"/>
          <w:szCs w:val="20"/>
        </w:rPr>
        <w:t xml:space="preserve">Wood, A. (2025). </w:t>
      </w:r>
      <w:proofErr w:type="spellStart"/>
      <w:r>
        <w:rPr>
          <w:rFonts w:asciiTheme="minorHAnsi" w:hAnsiTheme="minorHAnsi" w:cstheme="minorHAnsi"/>
          <w:i/>
          <w:iCs/>
          <w:sz w:val="20"/>
          <w:szCs w:val="20"/>
        </w:rPr>
        <w:t>Punchdrunk’s</w:t>
      </w:r>
      <w:proofErr w:type="spellEnd"/>
      <w:r>
        <w:rPr>
          <w:rFonts w:asciiTheme="minorHAnsi" w:hAnsiTheme="minorHAnsi" w:cstheme="minorHAnsi"/>
          <w:i/>
          <w:iCs/>
          <w:sz w:val="20"/>
          <w:szCs w:val="20"/>
        </w:rPr>
        <w:t xml:space="preserve"> artistic director Fe</w:t>
      </w:r>
      <w:r>
        <w:rPr>
          <w:rFonts w:asciiTheme="minorHAnsi" w:hAnsiTheme="minorHAnsi" w:cstheme="minorHAnsi"/>
          <w:i/>
          <w:iCs/>
          <w:sz w:val="20"/>
          <w:szCs w:val="20"/>
        </w:rPr>
        <w:t>lix Barrett on the company’s most audacious show to date – and turning Arcane into a musical</w:t>
      </w:r>
      <w:r>
        <w:rPr>
          <w:rFonts w:asciiTheme="minorHAnsi" w:hAnsiTheme="minorHAnsi" w:cstheme="minorHAnsi"/>
          <w:sz w:val="20"/>
          <w:szCs w:val="20"/>
        </w:rPr>
        <w:t>. [online] WhatsOnStage.com –. Available at: https://www.whatsonstage.com/news/punchdrunks-artistic-director-felix-barrett-on-the-companys-most-audacious-show-to-da</w:t>
      </w:r>
      <w:r>
        <w:rPr>
          <w:rFonts w:asciiTheme="minorHAnsi" w:hAnsiTheme="minorHAnsi" w:cstheme="minorHAnsi"/>
          <w:sz w:val="20"/>
          <w:szCs w:val="20"/>
        </w:rPr>
        <w:t>te-and-turning-arcane-into-a-musical_1690196/.</w:t>
      </w:r>
    </w:p>
    <w:p w:rsidR="00EC7333" w:rsidRDefault="008E615A">
      <w:pPr>
        <w:spacing w:after="240" w:line="360" w:lineRule="auto"/>
        <w:rPr>
          <w:rFonts w:eastAsia="Times New Roman" w:cstheme="minorHAnsi"/>
          <w:sz w:val="20"/>
          <w:szCs w:val="24"/>
          <w:lang w:eastAsia="en-GB"/>
        </w:rPr>
      </w:pPr>
      <w:r>
        <w:rPr>
          <w:rFonts w:eastAsia="Times New Roman" w:cstheme="minorHAnsi"/>
          <w:sz w:val="20"/>
          <w:szCs w:val="24"/>
          <w:lang w:eastAsia="en-GB"/>
        </w:rPr>
        <w:t xml:space="preserve">Frieze, J. (2016). </w:t>
      </w:r>
      <w:r>
        <w:rPr>
          <w:rFonts w:eastAsia="Times New Roman" w:cstheme="minorHAnsi"/>
          <w:i/>
          <w:iCs/>
          <w:sz w:val="20"/>
          <w:szCs w:val="24"/>
          <w:lang w:eastAsia="en-GB"/>
        </w:rPr>
        <w:t>Reframing Immersive Theatre: The Politics and Pragmatics of Participatory Performance</w:t>
      </w:r>
      <w:r>
        <w:rPr>
          <w:rFonts w:eastAsia="Times New Roman" w:cstheme="minorHAnsi"/>
          <w:sz w:val="20"/>
          <w:szCs w:val="24"/>
          <w:lang w:eastAsia="en-GB"/>
        </w:rPr>
        <w:t xml:space="preserve">. London: Palgrave Macmillan </w:t>
      </w:r>
      <w:proofErr w:type="spellStart"/>
      <w:r>
        <w:rPr>
          <w:rFonts w:eastAsia="Times New Roman" w:cstheme="minorHAnsi"/>
          <w:sz w:val="20"/>
          <w:szCs w:val="24"/>
          <w:lang w:eastAsia="en-GB"/>
        </w:rPr>
        <w:t>Uk</w:t>
      </w:r>
      <w:proofErr w:type="spellEnd"/>
      <w:r>
        <w:rPr>
          <w:rFonts w:eastAsia="Times New Roman" w:cstheme="minorHAnsi"/>
          <w:sz w:val="20"/>
          <w:szCs w:val="24"/>
          <w:lang w:eastAsia="en-GB"/>
        </w:rPr>
        <w:t>.</w:t>
      </w:r>
    </w:p>
    <w:p w:rsidR="00EC7333" w:rsidRDefault="008E615A">
      <w:pPr>
        <w:pStyle w:val="NormalWeb"/>
        <w:spacing w:beforeAutospacing="0" w:after="240" w:afterAutospacing="0" w:line="360" w:lineRule="auto"/>
        <w:rPr>
          <w:rFonts w:asciiTheme="minorHAnsi" w:hAnsiTheme="minorHAnsi" w:cstheme="minorHAnsi"/>
          <w:sz w:val="20"/>
        </w:rPr>
      </w:pPr>
      <w:r>
        <w:rPr>
          <w:rFonts w:asciiTheme="minorHAnsi" w:hAnsiTheme="minorHAnsi" w:cstheme="minorHAnsi"/>
          <w:sz w:val="20"/>
        </w:rPr>
        <w:t xml:space="preserve">Jael, </w:t>
      </w:r>
      <w:proofErr w:type="spellStart"/>
      <w:r>
        <w:rPr>
          <w:rFonts w:asciiTheme="minorHAnsi" w:hAnsiTheme="minorHAnsi" w:cstheme="minorHAnsi"/>
          <w:sz w:val="20"/>
        </w:rPr>
        <w:t>llana</w:t>
      </w:r>
      <w:proofErr w:type="spellEnd"/>
      <w:r>
        <w:rPr>
          <w:rFonts w:asciiTheme="minorHAnsi" w:hAnsiTheme="minorHAnsi" w:cstheme="minorHAnsi"/>
          <w:sz w:val="20"/>
        </w:rPr>
        <w:t xml:space="preserve"> (2023). </w:t>
      </w:r>
      <w:r>
        <w:rPr>
          <w:rFonts w:asciiTheme="minorHAnsi" w:hAnsiTheme="minorHAnsi" w:cstheme="minorHAnsi"/>
          <w:i/>
          <w:iCs/>
          <w:sz w:val="20"/>
        </w:rPr>
        <w:t xml:space="preserve">More Than </w:t>
      </w:r>
      <w:proofErr w:type="gramStart"/>
      <w:r>
        <w:rPr>
          <w:rFonts w:asciiTheme="minorHAnsi" w:hAnsiTheme="minorHAnsi" w:cstheme="minorHAnsi"/>
          <w:i/>
          <w:iCs/>
          <w:sz w:val="20"/>
        </w:rPr>
        <w:t>A</w:t>
      </w:r>
      <w:proofErr w:type="gramEnd"/>
      <w:r>
        <w:rPr>
          <w:rFonts w:asciiTheme="minorHAnsi" w:hAnsiTheme="minorHAnsi" w:cstheme="minorHAnsi"/>
          <w:i/>
          <w:iCs/>
          <w:sz w:val="20"/>
        </w:rPr>
        <w:t xml:space="preserve"> Gimmick: The Rise of Immersive Theatre |</w:t>
      </w:r>
      <w:r>
        <w:rPr>
          <w:rFonts w:asciiTheme="minorHAnsi" w:hAnsiTheme="minorHAnsi" w:cstheme="minorHAnsi"/>
          <w:i/>
          <w:iCs/>
          <w:sz w:val="20"/>
        </w:rPr>
        <w:t xml:space="preserve"> Area Stage, Miami, FL.</w:t>
      </w:r>
      <w:r>
        <w:rPr>
          <w:rFonts w:asciiTheme="minorHAnsi" w:hAnsiTheme="minorHAnsi" w:cstheme="minorHAnsi"/>
          <w:sz w:val="20"/>
        </w:rPr>
        <w:t xml:space="preserve"> [online] Area Stage. Available at: https://www.areastage.org/asc-news/more-than-a-gimmick-the-rise-of-immersive-theatre.</w:t>
      </w:r>
    </w:p>
    <w:p w:rsidR="00EC7333" w:rsidRDefault="008E615A">
      <w:pPr>
        <w:spacing w:after="240" w:line="360" w:lineRule="auto"/>
        <w:rPr>
          <w:rFonts w:eastAsia="Times New Roman" w:cstheme="minorHAnsi"/>
          <w:sz w:val="20"/>
          <w:szCs w:val="24"/>
          <w:lang w:eastAsia="en-GB"/>
        </w:rPr>
      </w:pPr>
      <w:r>
        <w:rPr>
          <w:rFonts w:eastAsia="Times New Roman" w:cstheme="minorHAnsi"/>
          <w:sz w:val="20"/>
          <w:szCs w:val="24"/>
          <w:lang w:eastAsia="en-GB"/>
        </w:rPr>
        <w:t xml:space="preserve">Think Creatively (2025). </w:t>
      </w:r>
      <w:r>
        <w:rPr>
          <w:rFonts w:eastAsia="Times New Roman" w:cstheme="minorHAnsi"/>
          <w:i/>
          <w:iCs/>
          <w:sz w:val="20"/>
          <w:szCs w:val="24"/>
          <w:lang w:eastAsia="en-GB"/>
        </w:rPr>
        <w:t xml:space="preserve">Team Member </w:t>
      </w:r>
      <w:proofErr w:type="spellStart"/>
      <w:r>
        <w:rPr>
          <w:rFonts w:eastAsia="Times New Roman" w:cstheme="minorHAnsi"/>
          <w:i/>
          <w:iCs/>
          <w:sz w:val="20"/>
          <w:szCs w:val="24"/>
          <w:lang w:eastAsia="en-GB"/>
        </w:rPr>
        <w:t>Angharad</w:t>
      </w:r>
      <w:proofErr w:type="spellEnd"/>
      <w:r>
        <w:rPr>
          <w:rFonts w:eastAsia="Times New Roman" w:cstheme="minorHAnsi"/>
          <w:i/>
          <w:iCs/>
          <w:sz w:val="20"/>
          <w:szCs w:val="24"/>
          <w:lang w:eastAsia="en-GB"/>
        </w:rPr>
        <w:t xml:space="preserve"> Evans - Think Creatively</w:t>
      </w:r>
      <w:r>
        <w:rPr>
          <w:rFonts w:eastAsia="Times New Roman" w:cstheme="minorHAnsi"/>
          <w:sz w:val="20"/>
          <w:szCs w:val="24"/>
          <w:lang w:eastAsia="en-GB"/>
        </w:rPr>
        <w:t xml:space="preserve">. [online] Think Creatively. Available </w:t>
      </w:r>
      <w:r>
        <w:rPr>
          <w:rFonts w:eastAsia="Times New Roman" w:cstheme="minorHAnsi"/>
          <w:sz w:val="20"/>
          <w:szCs w:val="24"/>
          <w:lang w:eastAsia="en-GB"/>
        </w:rPr>
        <w:t>at: https://think-creatively.co.uk/about/meet-the-team/team-member-angharad-evans/ [Accessed 20 Oct. 2025].</w:t>
      </w:r>
    </w:p>
    <w:p w:rsidR="00EC7333" w:rsidRDefault="00EC7333">
      <w:pPr>
        <w:tabs>
          <w:tab w:val="left" w:pos="5340"/>
        </w:tabs>
        <w:rPr>
          <w:rFonts w:cstheme="minorHAnsi"/>
          <w:sz w:val="24"/>
        </w:rPr>
      </w:pPr>
    </w:p>
    <w:sectPr w:rsidR="00EC7333">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Karla">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333"/>
    <w:rsid w:val="00067F68"/>
    <w:rsid w:val="00221587"/>
    <w:rsid w:val="004D2BBE"/>
    <w:rsid w:val="006515FA"/>
    <w:rsid w:val="006F32AE"/>
    <w:rsid w:val="007A04AE"/>
    <w:rsid w:val="00873BC2"/>
    <w:rsid w:val="008E615A"/>
    <w:rsid w:val="00A041FC"/>
    <w:rsid w:val="00D876D8"/>
    <w:rsid w:val="00DD4272"/>
    <w:rsid w:val="00EC7333"/>
    <w:rsid w:val="00FF680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9388"/>
  <w15:docId w15:val="{821D56FD-7B32-4A6D-B8DB-ADB01C78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156B0"/>
    <w:rPr>
      <w:i/>
      <w:iCs/>
    </w:rPr>
  </w:style>
  <w:style w:type="character" w:styleId="Hyperlink">
    <w:name w:val="Hyperlink"/>
    <w:basedOn w:val="DefaultParagraphFont"/>
    <w:uiPriority w:val="99"/>
    <w:unhideWhenUsed/>
    <w:rsid w:val="00201676"/>
    <w:rPr>
      <w:color w:val="0563C1" w:themeColor="hyperlink"/>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rmalWeb">
    <w:name w:val="Normal (Web)"/>
    <w:basedOn w:val="Normal"/>
    <w:uiPriority w:val="99"/>
    <w:unhideWhenUsed/>
    <w:qFormat/>
    <w:rsid w:val="0015288C"/>
    <w:pPr>
      <w:spacing w:beforeAutospacing="1"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13159">
      <w:bodyDiv w:val="1"/>
      <w:marLeft w:val="0"/>
      <w:marRight w:val="0"/>
      <w:marTop w:val="0"/>
      <w:marBottom w:val="0"/>
      <w:divBdr>
        <w:top w:val="none" w:sz="0" w:space="0" w:color="auto"/>
        <w:left w:val="none" w:sz="0" w:space="0" w:color="auto"/>
        <w:bottom w:val="none" w:sz="0" w:space="0" w:color="auto"/>
        <w:right w:val="none" w:sz="0" w:space="0" w:color="auto"/>
      </w:divBdr>
      <w:divsChild>
        <w:div w:id="284312825">
          <w:marLeft w:val="0"/>
          <w:marRight w:val="0"/>
          <w:marTop w:val="0"/>
          <w:marBottom w:val="0"/>
          <w:divBdr>
            <w:top w:val="none" w:sz="0" w:space="0" w:color="auto"/>
            <w:left w:val="none" w:sz="0" w:space="0" w:color="auto"/>
            <w:bottom w:val="none" w:sz="0" w:space="0" w:color="auto"/>
            <w:right w:val="none" w:sz="0" w:space="0" w:color="auto"/>
          </w:divBdr>
        </w:div>
      </w:divsChild>
    </w:div>
    <w:div w:id="1901790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uncanhallis.com/" TargetMode="External"/><Relationship Id="rId5" Type="http://schemas.openxmlformats.org/officeDocument/2006/relationships/hyperlink" Target="https://www.punchdrunk.com/work/lander-23/" TargetMode="External"/><Relationship Id="rId4" Type="http://schemas.openxmlformats.org/officeDocument/2006/relationships/hyperlink" Target="https://www.punchdrunk.com/about-us/"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683</Words>
  <Characters>3896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user450go</dc:creator>
  <dc:description/>
  <cp:lastModifiedBy>user450go</cp:lastModifiedBy>
  <cp:revision>2</cp:revision>
  <dcterms:created xsi:type="dcterms:W3CDTF">2025-10-26T22:38:00Z</dcterms:created>
  <dcterms:modified xsi:type="dcterms:W3CDTF">2025-10-26T22:38:00Z</dcterms:modified>
  <dc:language>en-GB</dc:language>
</cp:coreProperties>
</file>