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50676627"/>
        <w:docPartObj>
          <w:docPartGallery w:val="Cover Pages"/>
          <w:docPartUnique/>
        </w:docPartObj>
      </w:sdtPr>
      <w:sdtEndPr>
        <w:rPr>
          <w:rStyle w:val="Strong"/>
          <w:b/>
          <w:bCs/>
        </w:rPr>
      </w:sdtEndPr>
      <w:sdtContent>
        <w:p w14:paraId="0EBF8117" w14:textId="275D08CF" w:rsidR="000165B3" w:rsidRDefault="000165B3">
          <w:r>
            <w:rPr>
              <w:noProof/>
            </w:rPr>
            <mc:AlternateContent>
              <mc:Choice Requires="wpg">
                <w:drawing>
                  <wp:anchor distT="0" distB="0" distL="114300" distR="114300" simplePos="0" relativeHeight="251660288" behindDoc="1" locked="0" layoutInCell="1" allowOverlap="1" wp14:anchorId="63C81650" wp14:editId="0E0CD56E">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D11B041" w14:textId="342813FD" w:rsidR="000165B3" w:rsidRDefault="000165B3">
                                      <w:pPr>
                                        <w:pStyle w:val="NoSpacing"/>
                                        <w:spacing w:before="120"/>
                                        <w:jc w:val="center"/>
                                        <w:rPr>
                                          <w:color w:val="FFFFFF" w:themeColor="background1"/>
                                        </w:rPr>
                                      </w:pPr>
                                      <w:r>
                                        <w:rPr>
                                          <w:color w:val="FFFFFF" w:themeColor="background1"/>
                                        </w:rPr>
                                        <w:t>Mohammed Idreis</w:t>
                                      </w:r>
                                      <w:r w:rsidR="001F7664">
                                        <w:rPr>
                                          <w:color w:val="FFFFFF" w:themeColor="background1"/>
                                        </w:rPr>
                                        <w:t xml:space="preserve"> 2522172</w:t>
                                      </w:r>
                                    </w:p>
                                  </w:sdtContent>
                                </w:sdt>
                                <w:p w14:paraId="3AA39697" w14:textId="367B5FB2" w:rsidR="000165B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1F7664">
                                        <w:rPr>
                                          <w:caps/>
                                          <w:color w:val="FFFFFF" w:themeColor="background1"/>
                                        </w:rPr>
                                        <w:t>(</w:t>
                                      </w:r>
                                      <w:r w:rsidR="00F026C6">
                                        <w:rPr>
                                          <w:caps/>
                                          <w:color w:val="FFFFFF" w:themeColor="background1"/>
                                        </w:rPr>
                                        <w:t>DIGITAL SKILLS AND REASEARCH METHODS LCHS4007</w:t>
                                      </w:r>
                                    </w:sdtContent>
                                  </w:sdt>
                                  <w:r w:rsidR="000165B3">
                                    <w:rPr>
                                      <w:color w:val="FFFFFF" w:themeColor="background1"/>
                                    </w:rPr>
                                    <w:t>  </w:t>
                                  </w:r>
                                  <w:r w:rsidR="001F7664">
                                    <w:rPr>
                                      <w:color w:val="FFFFFF" w:themeColor="background1"/>
                                    </w:rPr>
                                    <w:t>) Hajra Mutasim</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25618DD" w14:textId="7AD98A42" w:rsidR="000165B3" w:rsidRDefault="000165B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DEMENTIA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C81650" id="Group 198"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D11B041" w14:textId="342813FD" w:rsidR="000165B3" w:rsidRDefault="000165B3">
                                <w:pPr>
                                  <w:pStyle w:val="NoSpacing"/>
                                  <w:spacing w:before="120"/>
                                  <w:jc w:val="center"/>
                                  <w:rPr>
                                    <w:color w:val="FFFFFF" w:themeColor="background1"/>
                                  </w:rPr>
                                </w:pPr>
                                <w:r>
                                  <w:rPr>
                                    <w:color w:val="FFFFFF" w:themeColor="background1"/>
                                  </w:rPr>
                                  <w:t>Mohammed Idreis</w:t>
                                </w:r>
                                <w:r w:rsidR="001F7664">
                                  <w:rPr>
                                    <w:color w:val="FFFFFF" w:themeColor="background1"/>
                                  </w:rPr>
                                  <w:t xml:space="preserve"> 2522172</w:t>
                                </w:r>
                              </w:p>
                            </w:sdtContent>
                          </w:sdt>
                          <w:p w14:paraId="3AA39697" w14:textId="367B5FB2" w:rsidR="000165B3"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1F7664">
                                  <w:rPr>
                                    <w:caps/>
                                    <w:color w:val="FFFFFF" w:themeColor="background1"/>
                                  </w:rPr>
                                  <w:t>(</w:t>
                                </w:r>
                                <w:r w:rsidR="00F026C6">
                                  <w:rPr>
                                    <w:caps/>
                                    <w:color w:val="FFFFFF" w:themeColor="background1"/>
                                  </w:rPr>
                                  <w:t>DIGITAL SKILLS AND REASEARCH METHODS LCHS4007</w:t>
                                </w:r>
                              </w:sdtContent>
                            </w:sdt>
                            <w:r w:rsidR="000165B3">
                              <w:rPr>
                                <w:color w:val="FFFFFF" w:themeColor="background1"/>
                              </w:rPr>
                              <w:t>  </w:t>
                            </w:r>
                            <w:r w:rsidR="001F7664">
                              <w:rPr>
                                <w:color w:val="FFFFFF" w:themeColor="background1"/>
                              </w:rPr>
                              <w:t>) Hajra Mutasim</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25618DD" w14:textId="7AD98A42" w:rsidR="000165B3" w:rsidRDefault="000165B3">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DEMENTIA</w:t>
                                </w:r>
                              </w:p>
                            </w:sdtContent>
                          </w:sdt>
                        </w:txbxContent>
                      </v:textbox>
                    </v:shape>
                    <w10:wrap anchorx="page" anchory="page"/>
                  </v:group>
                </w:pict>
              </mc:Fallback>
            </mc:AlternateContent>
          </w:r>
        </w:p>
        <w:p w14:paraId="21CDDD45" w14:textId="22648735" w:rsidR="000165B3" w:rsidRDefault="000165B3">
          <w:pPr>
            <w:rPr>
              <w:rStyle w:val="Strong"/>
            </w:rPr>
          </w:pPr>
          <w:r>
            <w:rPr>
              <w:rStyle w:val="Strong"/>
            </w:rPr>
            <w:br w:type="page"/>
          </w:r>
        </w:p>
      </w:sdtContent>
    </w:sdt>
    <w:p w14:paraId="69400001" w14:textId="1B803DC1" w:rsidR="000835AC" w:rsidRPr="008B266C" w:rsidRDefault="000835AC" w:rsidP="000835AC">
      <w:pPr>
        <w:jc w:val="center"/>
        <w:rPr>
          <w:rFonts w:ascii="Arial" w:hAnsi="Arial" w:cs="Arial"/>
          <w:b/>
          <w:bCs/>
          <w:sz w:val="22"/>
          <w:szCs w:val="22"/>
        </w:rPr>
      </w:pPr>
      <w:r w:rsidRPr="008B266C">
        <w:rPr>
          <w:rFonts w:ascii="Arial" w:hAnsi="Arial" w:cs="Arial"/>
          <w:b/>
          <w:bCs/>
          <w:sz w:val="22"/>
          <w:szCs w:val="22"/>
        </w:rPr>
        <w:lastRenderedPageBreak/>
        <w:t>Research Report on Dementia</w:t>
      </w:r>
    </w:p>
    <w:p w14:paraId="0FBC3220" w14:textId="10BB91BF" w:rsidR="00FE6D1C" w:rsidRPr="008B266C" w:rsidRDefault="00FE6D1C" w:rsidP="00FE6D1C">
      <w:pPr>
        <w:rPr>
          <w:rFonts w:ascii="Arial" w:hAnsi="Arial" w:cs="Arial"/>
          <w:b/>
          <w:bCs/>
          <w:sz w:val="22"/>
          <w:szCs w:val="22"/>
          <w:u w:val="single"/>
        </w:rPr>
      </w:pPr>
      <w:r w:rsidRPr="008B266C">
        <w:rPr>
          <w:rFonts w:ascii="Arial" w:hAnsi="Arial" w:cs="Arial"/>
          <w:b/>
          <w:bCs/>
          <w:sz w:val="22"/>
          <w:szCs w:val="22"/>
          <w:u w:val="single"/>
        </w:rPr>
        <w:t>Introduction.</w:t>
      </w:r>
    </w:p>
    <w:p w14:paraId="1D03024D" w14:textId="77777777" w:rsidR="004523BE" w:rsidRPr="008B266C" w:rsidRDefault="004523BE" w:rsidP="00FE6D1C">
      <w:pPr>
        <w:rPr>
          <w:rFonts w:ascii="Arial" w:hAnsi="Arial" w:cs="Arial"/>
          <w:b/>
          <w:bCs/>
          <w:sz w:val="22"/>
          <w:szCs w:val="22"/>
          <w:u w:val="single"/>
        </w:rPr>
      </w:pPr>
    </w:p>
    <w:p w14:paraId="4CE86E7D" w14:textId="1F5B9E19" w:rsidR="005E0717" w:rsidRPr="008B266C" w:rsidRDefault="004523BE" w:rsidP="000835AC">
      <w:pPr>
        <w:rPr>
          <w:rFonts w:ascii="Arial" w:hAnsi="Arial" w:cs="Arial"/>
          <w:sz w:val="22"/>
          <w:szCs w:val="22"/>
        </w:rPr>
      </w:pPr>
      <w:r w:rsidRPr="008B266C">
        <w:rPr>
          <w:rFonts w:ascii="Arial" w:hAnsi="Arial" w:cs="Arial"/>
          <w:sz w:val="22"/>
          <w:szCs w:val="22"/>
        </w:rPr>
        <w:t>A German psychiatrist by the name of Alois Alzheimer discovered dementia in 1906 as a disease</w:t>
      </w:r>
      <w:r w:rsidR="009D0986" w:rsidRPr="008B266C">
        <w:rPr>
          <w:rFonts w:ascii="Arial" w:hAnsi="Arial" w:cs="Arial"/>
          <w:sz w:val="22"/>
          <w:szCs w:val="22"/>
        </w:rPr>
        <w:t xml:space="preserve"> which affects the brain. He had presented his finding as an unusual </w:t>
      </w:r>
      <w:r w:rsidR="0095624B" w:rsidRPr="008B266C">
        <w:rPr>
          <w:rFonts w:ascii="Arial" w:hAnsi="Arial" w:cs="Arial"/>
          <w:sz w:val="22"/>
          <w:szCs w:val="22"/>
        </w:rPr>
        <w:t xml:space="preserve">disease of the </w:t>
      </w:r>
      <w:r w:rsidR="00BB6157" w:rsidRPr="008B266C">
        <w:rPr>
          <w:rFonts w:ascii="Arial" w:hAnsi="Arial" w:cs="Arial"/>
          <w:sz w:val="22"/>
          <w:szCs w:val="22"/>
        </w:rPr>
        <w:t>‘</w:t>
      </w:r>
      <w:r w:rsidR="0095624B" w:rsidRPr="008B266C">
        <w:rPr>
          <w:rFonts w:ascii="Arial" w:hAnsi="Arial" w:cs="Arial"/>
          <w:sz w:val="22"/>
          <w:szCs w:val="22"/>
        </w:rPr>
        <w:t>cerebral cortex</w:t>
      </w:r>
      <w:r w:rsidR="00BB6157" w:rsidRPr="008B266C">
        <w:rPr>
          <w:rFonts w:ascii="Arial" w:hAnsi="Arial" w:cs="Arial"/>
          <w:sz w:val="22"/>
          <w:szCs w:val="22"/>
        </w:rPr>
        <w:t xml:space="preserve">’ which is the outer layer from the brain. </w:t>
      </w:r>
      <w:r w:rsidR="000835AC" w:rsidRPr="008B266C">
        <w:rPr>
          <w:rFonts w:ascii="Arial" w:hAnsi="Arial" w:cs="Arial"/>
          <w:sz w:val="22"/>
          <w:szCs w:val="22"/>
        </w:rPr>
        <w:t>The term dementia means “deprivation of the mind”</w:t>
      </w:r>
      <w:r w:rsidR="009D0986" w:rsidRPr="008B266C">
        <w:rPr>
          <w:rFonts w:ascii="Arial" w:hAnsi="Arial" w:cs="Arial"/>
          <w:sz w:val="22"/>
          <w:szCs w:val="22"/>
        </w:rPr>
        <w:t xml:space="preserve"> </w:t>
      </w:r>
      <w:r w:rsidR="00BB6157" w:rsidRPr="008B266C">
        <w:rPr>
          <w:rFonts w:ascii="Arial" w:hAnsi="Arial" w:cs="Arial"/>
          <w:sz w:val="22"/>
          <w:szCs w:val="22"/>
        </w:rPr>
        <w:t>and it is used to describe a decline in mental ability</w:t>
      </w:r>
      <w:r w:rsidR="008D2B7D" w:rsidRPr="008B266C">
        <w:rPr>
          <w:rFonts w:ascii="Arial" w:hAnsi="Arial" w:cs="Arial"/>
          <w:sz w:val="22"/>
          <w:szCs w:val="22"/>
        </w:rPr>
        <w:t xml:space="preserve"> </w:t>
      </w:r>
      <w:r w:rsidR="00BB6157" w:rsidRPr="008B266C">
        <w:rPr>
          <w:rFonts w:ascii="Arial" w:hAnsi="Arial" w:cs="Arial"/>
          <w:sz w:val="22"/>
          <w:szCs w:val="22"/>
        </w:rPr>
        <w:t>including problems with memory, thinking and behaviour (NHS, 2023). Under the Mental Capacity Ac</w:t>
      </w:r>
      <w:r w:rsidR="005E0717" w:rsidRPr="008B266C">
        <w:rPr>
          <w:rFonts w:ascii="Arial" w:hAnsi="Arial" w:cs="Arial"/>
          <w:sz w:val="22"/>
          <w:szCs w:val="22"/>
        </w:rPr>
        <w:t>t 2005</w:t>
      </w:r>
      <w:r w:rsidR="00BB6157" w:rsidRPr="008B266C">
        <w:rPr>
          <w:rFonts w:ascii="Arial" w:hAnsi="Arial" w:cs="Arial"/>
          <w:sz w:val="22"/>
          <w:szCs w:val="22"/>
        </w:rPr>
        <w:t>, a person suffering from dementia can l</w:t>
      </w:r>
      <w:r w:rsidR="005E0717" w:rsidRPr="008B266C">
        <w:rPr>
          <w:rFonts w:ascii="Arial" w:hAnsi="Arial" w:cs="Arial"/>
          <w:sz w:val="22"/>
          <w:szCs w:val="22"/>
        </w:rPr>
        <w:t>awfully</w:t>
      </w:r>
      <w:r w:rsidR="00BB6157" w:rsidRPr="008B266C">
        <w:rPr>
          <w:rFonts w:ascii="Arial" w:hAnsi="Arial" w:cs="Arial"/>
          <w:sz w:val="22"/>
          <w:szCs w:val="22"/>
        </w:rPr>
        <w:t xml:space="preserve"> be </w:t>
      </w:r>
      <w:r w:rsidR="005E0717" w:rsidRPr="008B266C">
        <w:rPr>
          <w:rFonts w:ascii="Arial" w:hAnsi="Arial" w:cs="Arial"/>
          <w:sz w:val="22"/>
          <w:szCs w:val="22"/>
        </w:rPr>
        <w:t>deprived of their liberty as a means of keeping you safe and ensuring that you are having the right medical treatment (Alzheimer’s Society, n.d.)</w:t>
      </w:r>
    </w:p>
    <w:p w14:paraId="18E4EEE4" w14:textId="23FBECA9" w:rsidR="000835AC" w:rsidRPr="008B266C" w:rsidRDefault="000835AC" w:rsidP="000835AC">
      <w:pPr>
        <w:rPr>
          <w:rFonts w:ascii="Arial" w:hAnsi="Arial" w:cs="Arial"/>
          <w:sz w:val="22"/>
          <w:szCs w:val="22"/>
        </w:rPr>
      </w:pPr>
      <w:r w:rsidRPr="008B266C">
        <w:rPr>
          <w:rFonts w:ascii="Arial" w:hAnsi="Arial" w:cs="Arial"/>
          <w:sz w:val="22"/>
          <w:szCs w:val="22"/>
        </w:rPr>
        <w:t xml:space="preserve">My collection of data for my research </w:t>
      </w:r>
      <w:r w:rsidR="00BD3C38" w:rsidRPr="008B266C">
        <w:rPr>
          <w:rFonts w:ascii="Arial" w:hAnsi="Arial" w:cs="Arial"/>
          <w:sz w:val="22"/>
          <w:szCs w:val="22"/>
        </w:rPr>
        <w:t>repor</w:t>
      </w:r>
      <w:r w:rsidRPr="008B266C">
        <w:rPr>
          <w:rFonts w:ascii="Arial" w:hAnsi="Arial" w:cs="Arial"/>
          <w:sz w:val="22"/>
          <w:szCs w:val="22"/>
        </w:rPr>
        <w:t>t will consist of primary and secondary data. My findings will also the</w:t>
      </w:r>
      <w:r w:rsidR="00FB213B" w:rsidRPr="008B266C">
        <w:rPr>
          <w:rFonts w:ascii="Arial" w:hAnsi="Arial" w:cs="Arial"/>
          <w:sz w:val="22"/>
          <w:szCs w:val="22"/>
        </w:rPr>
        <w:t>n</w:t>
      </w:r>
      <w:r w:rsidRPr="008B266C">
        <w:rPr>
          <w:rFonts w:ascii="Arial" w:hAnsi="Arial" w:cs="Arial"/>
          <w:sz w:val="22"/>
          <w:szCs w:val="22"/>
        </w:rPr>
        <w:t xml:space="preserve"> </w:t>
      </w:r>
      <w:r w:rsidR="00FB213B" w:rsidRPr="008B266C">
        <w:rPr>
          <w:rFonts w:ascii="Arial" w:hAnsi="Arial" w:cs="Arial"/>
          <w:sz w:val="22"/>
          <w:szCs w:val="22"/>
        </w:rPr>
        <w:t>investigate</w:t>
      </w:r>
      <w:r w:rsidRPr="008B266C">
        <w:rPr>
          <w:rFonts w:ascii="Arial" w:hAnsi="Arial" w:cs="Arial"/>
          <w:sz w:val="22"/>
          <w:szCs w:val="22"/>
        </w:rPr>
        <w:t xml:space="preserve"> </w:t>
      </w:r>
      <w:r w:rsidR="00FB213B" w:rsidRPr="008B266C">
        <w:rPr>
          <w:rFonts w:ascii="Arial" w:hAnsi="Arial" w:cs="Arial"/>
          <w:sz w:val="22"/>
          <w:szCs w:val="22"/>
        </w:rPr>
        <w:t xml:space="preserve">the </w:t>
      </w:r>
      <w:r w:rsidRPr="008B266C">
        <w:rPr>
          <w:rFonts w:ascii="Arial" w:hAnsi="Arial" w:cs="Arial"/>
          <w:sz w:val="22"/>
          <w:szCs w:val="22"/>
        </w:rPr>
        <w:t xml:space="preserve">symptoms of dementia, if there is </w:t>
      </w:r>
      <w:r w:rsidR="00FB213B" w:rsidRPr="008B266C">
        <w:rPr>
          <w:rFonts w:ascii="Arial" w:hAnsi="Arial" w:cs="Arial"/>
          <w:sz w:val="22"/>
          <w:szCs w:val="22"/>
        </w:rPr>
        <w:t xml:space="preserve">a </w:t>
      </w:r>
      <w:r w:rsidRPr="008B266C">
        <w:rPr>
          <w:rFonts w:ascii="Arial" w:hAnsi="Arial" w:cs="Arial"/>
          <w:sz w:val="22"/>
          <w:szCs w:val="22"/>
        </w:rPr>
        <w:t>cure</w:t>
      </w:r>
      <w:r w:rsidR="00BD3C38" w:rsidRPr="008B266C">
        <w:rPr>
          <w:rFonts w:ascii="Arial" w:hAnsi="Arial" w:cs="Arial"/>
          <w:sz w:val="22"/>
          <w:szCs w:val="22"/>
        </w:rPr>
        <w:t xml:space="preserve"> or if there is any way dementia can be managed</w:t>
      </w:r>
      <w:r w:rsidR="00FB213B" w:rsidRPr="008B266C">
        <w:rPr>
          <w:rFonts w:ascii="Arial" w:hAnsi="Arial" w:cs="Arial"/>
          <w:sz w:val="22"/>
          <w:szCs w:val="22"/>
        </w:rPr>
        <w:t>. Below is</w:t>
      </w:r>
      <w:r w:rsidR="00BD3C38" w:rsidRPr="008B266C">
        <w:rPr>
          <w:rFonts w:ascii="Arial" w:hAnsi="Arial" w:cs="Arial"/>
          <w:sz w:val="22"/>
          <w:szCs w:val="22"/>
        </w:rPr>
        <w:t xml:space="preserve"> </w:t>
      </w:r>
      <w:r w:rsidRPr="008B266C">
        <w:rPr>
          <w:rFonts w:ascii="Arial" w:hAnsi="Arial" w:cs="Arial"/>
          <w:sz w:val="22"/>
          <w:szCs w:val="22"/>
        </w:rPr>
        <w:t>a chart looking at the statistics of people who suffer with this disease in the United Kingdom</w:t>
      </w:r>
      <w:r w:rsidR="005E0717" w:rsidRPr="008B266C">
        <w:rPr>
          <w:rFonts w:ascii="Arial" w:hAnsi="Arial" w:cs="Arial"/>
          <w:sz w:val="22"/>
          <w:szCs w:val="22"/>
        </w:rPr>
        <w:t>.</w:t>
      </w:r>
    </w:p>
    <w:p w14:paraId="35594EAB" w14:textId="12B2D096" w:rsidR="003F2EBD" w:rsidRPr="008B266C" w:rsidRDefault="003F2EBD" w:rsidP="000835AC">
      <w:pPr>
        <w:rPr>
          <w:rFonts w:ascii="Arial" w:hAnsi="Arial" w:cs="Arial"/>
          <w:sz w:val="22"/>
          <w:szCs w:val="22"/>
        </w:rPr>
      </w:pPr>
      <w:r w:rsidRPr="008B266C">
        <w:rPr>
          <w:rFonts w:ascii="Arial" w:hAnsi="Arial" w:cs="Arial"/>
          <w:noProof/>
          <w:sz w:val="22"/>
          <w:szCs w:val="22"/>
        </w:rPr>
        <w:drawing>
          <wp:anchor distT="0" distB="0" distL="114300" distR="114300" simplePos="0" relativeHeight="251658240" behindDoc="0" locked="0" layoutInCell="1" allowOverlap="1" wp14:anchorId="41E12069" wp14:editId="22C565AC">
            <wp:simplePos x="0" y="0"/>
            <wp:positionH relativeFrom="margin">
              <wp:align>left</wp:align>
            </wp:positionH>
            <wp:positionV relativeFrom="paragraph">
              <wp:posOffset>19406</wp:posOffset>
            </wp:positionV>
            <wp:extent cx="1309370" cy="1981200"/>
            <wp:effectExtent l="0" t="0" r="5080" b="0"/>
            <wp:wrapSquare wrapText="bothSides"/>
            <wp:docPr id="1064844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844386"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309370" cy="1981200"/>
                    </a:xfrm>
                    <a:prstGeom prst="rect">
                      <a:avLst/>
                    </a:prstGeom>
                  </pic:spPr>
                </pic:pic>
              </a:graphicData>
            </a:graphic>
            <wp14:sizeRelH relativeFrom="margin">
              <wp14:pctWidth>0</wp14:pctWidth>
            </wp14:sizeRelH>
          </wp:anchor>
        </w:drawing>
      </w:r>
    </w:p>
    <w:p w14:paraId="32210A51" w14:textId="77777777" w:rsidR="003F2EBD" w:rsidRPr="008B266C" w:rsidRDefault="003F2EBD" w:rsidP="000835AC">
      <w:pPr>
        <w:rPr>
          <w:rFonts w:ascii="Arial" w:hAnsi="Arial" w:cs="Arial"/>
          <w:sz w:val="22"/>
          <w:szCs w:val="22"/>
        </w:rPr>
      </w:pPr>
    </w:p>
    <w:p w14:paraId="048D45BC" w14:textId="77777777" w:rsidR="003F2EBD" w:rsidRPr="008B266C" w:rsidRDefault="003F2EBD" w:rsidP="000835AC">
      <w:pPr>
        <w:rPr>
          <w:rFonts w:ascii="Arial" w:hAnsi="Arial" w:cs="Arial"/>
          <w:sz w:val="22"/>
          <w:szCs w:val="22"/>
        </w:rPr>
      </w:pPr>
    </w:p>
    <w:p w14:paraId="6147CCA3" w14:textId="77777777" w:rsidR="003F2EBD" w:rsidRPr="008B266C" w:rsidRDefault="003F2EBD" w:rsidP="000835AC">
      <w:pPr>
        <w:rPr>
          <w:rFonts w:ascii="Arial" w:hAnsi="Arial" w:cs="Arial"/>
          <w:sz w:val="22"/>
          <w:szCs w:val="22"/>
        </w:rPr>
      </w:pPr>
    </w:p>
    <w:p w14:paraId="1B8B6ECE" w14:textId="77777777" w:rsidR="003F2EBD" w:rsidRPr="008B266C" w:rsidRDefault="003F2EBD" w:rsidP="000835AC">
      <w:pPr>
        <w:rPr>
          <w:rFonts w:ascii="Arial" w:hAnsi="Arial" w:cs="Arial"/>
          <w:sz w:val="22"/>
          <w:szCs w:val="22"/>
        </w:rPr>
      </w:pPr>
    </w:p>
    <w:p w14:paraId="18198AC4" w14:textId="1F8DEE11" w:rsidR="003F2EBD" w:rsidRPr="008B266C" w:rsidRDefault="003F2EBD" w:rsidP="000835AC">
      <w:pPr>
        <w:rPr>
          <w:rFonts w:ascii="Arial" w:hAnsi="Arial" w:cs="Arial"/>
          <w:sz w:val="22"/>
          <w:szCs w:val="22"/>
        </w:rPr>
      </w:pPr>
      <w:r w:rsidRPr="008B266C">
        <w:rPr>
          <w:rFonts w:ascii="Arial" w:hAnsi="Arial" w:cs="Arial"/>
          <w:sz w:val="22"/>
          <w:szCs w:val="22"/>
        </w:rPr>
        <w:t>(Alzheimer’s Research UK, 2026)</w:t>
      </w:r>
    </w:p>
    <w:p w14:paraId="77B6EA1A" w14:textId="77777777" w:rsidR="003F2EBD" w:rsidRPr="008B266C" w:rsidRDefault="003F2EBD" w:rsidP="000835AC">
      <w:pPr>
        <w:rPr>
          <w:rFonts w:ascii="Arial" w:hAnsi="Arial" w:cs="Arial"/>
          <w:sz w:val="22"/>
          <w:szCs w:val="22"/>
        </w:rPr>
      </w:pPr>
    </w:p>
    <w:p w14:paraId="294CB470" w14:textId="429B742B" w:rsidR="006D0E72" w:rsidRPr="008B266C" w:rsidRDefault="00265A87" w:rsidP="003F2EBD">
      <w:pPr>
        <w:rPr>
          <w:rFonts w:ascii="Arial" w:hAnsi="Arial" w:cs="Arial"/>
          <w:sz w:val="22"/>
          <w:szCs w:val="22"/>
        </w:rPr>
      </w:pPr>
      <w:r w:rsidRPr="008B266C">
        <w:rPr>
          <w:rFonts w:ascii="Arial" w:hAnsi="Arial" w:cs="Arial"/>
          <w:sz w:val="22"/>
          <w:szCs w:val="22"/>
        </w:rPr>
        <w:t xml:space="preserve">Dementia matters not only because it effects the person suffering from it, but it also </w:t>
      </w:r>
      <w:r w:rsidR="003F2EBD" w:rsidRPr="008B266C">
        <w:rPr>
          <w:rFonts w:ascii="Arial" w:hAnsi="Arial" w:cs="Arial"/>
          <w:sz w:val="22"/>
          <w:szCs w:val="22"/>
        </w:rPr>
        <w:t>a</w:t>
      </w:r>
      <w:r w:rsidRPr="008B266C">
        <w:rPr>
          <w:rFonts w:ascii="Arial" w:hAnsi="Arial" w:cs="Arial"/>
          <w:sz w:val="22"/>
          <w:szCs w:val="22"/>
        </w:rPr>
        <w:t xml:space="preserve">ffects their family, </w:t>
      </w:r>
      <w:r w:rsidR="003F2EBD" w:rsidRPr="008B266C">
        <w:rPr>
          <w:rFonts w:ascii="Arial" w:hAnsi="Arial" w:cs="Arial"/>
          <w:sz w:val="22"/>
          <w:szCs w:val="22"/>
        </w:rPr>
        <w:t xml:space="preserve">the </w:t>
      </w:r>
      <w:r w:rsidRPr="008B266C">
        <w:rPr>
          <w:rFonts w:ascii="Arial" w:hAnsi="Arial" w:cs="Arial"/>
          <w:sz w:val="22"/>
          <w:szCs w:val="22"/>
        </w:rPr>
        <w:t>staff caring for them and the whole care</w:t>
      </w:r>
      <w:r w:rsidR="003F2EBD" w:rsidRPr="008B266C">
        <w:rPr>
          <w:rFonts w:ascii="Arial" w:hAnsi="Arial" w:cs="Arial"/>
          <w:sz w:val="22"/>
          <w:szCs w:val="22"/>
        </w:rPr>
        <w:t>/support</w:t>
      </w:r>
      <w:r w:rsidRPr="008B266C">
        <w:rPr>
          <w:rFonts w:ascii="Arial" w:hAnsi="Arial" w:cs="Arial"/>
          <w:sz w:val="22"/>
          <w:szCs w:val="22"/>
        </w:rPr>
        <w:t xml:space="preserve"> system.</w:t>
      </w:r>
      <w:r w:rsidR="003F2EBD" w:rsidRPr="008B266C">
        <w:rPr>
          <w:rFonts w:ascii="Arial" w:hAnsi="Arial" w:cs="Arial"/>
          <w:sz w:val="22"/>
          <w:szCs w:val="22"/>
        </w:rPr>
        <w:t xml:space="preserve"> As dementia a general term and there are several main types including, </w:t>
      </w:r>
      <w:r w:rsidR="006D0E72" w:rsidRPr="008B266C">
        <w:rPr>
          <w:rFonts w:ascii="Arial" w:hAnsi="Arial" w:cs="Arial"/>
          <w:sz w:val="22"/>
          <w:szCs w:val="22"/>
        </w:rPr>
        <w:t>Alzheimer’s disease</w:t>
      </w:r>
      <w:r w:rsidR="003F2EBD" w:rsidRPr="008B266C">
        <w:rPr>
          <w:rFonts w:ascii="Arial" w:hAnsi="Arial" w:cs="Arial"/>
          <w:sz w:val="22"/>
          <w:szCs w:val="22"/>
        </w:rPr>
        <w:t xml:space="preserve">, </w:t>
      </w:r>
      <w:r w:rsidR="006D0E72" w:rsidRPr="008B266C">
        <w:rPr>
          <w:rFonts w:ascii="Arial" w:hAnsi="Arial" w:cs="Arial"/>
          <w:sz w:val="22"/>
          <w:szCs w:val="22"/>
        </w:rPr>
        <w:t>Vascular dementia</w:t>
      </w:r>
      <w:r w:rsidR="003F2EBD" w:rsidRPr="008B266C">
        <w:rPr>
          <w:rFonts w:ascii="Arial" w:hAnsi="Arial" w:cs="Arial"/>
          <w:sz w:val="22"/>
          <w:szCs w:val="22"/>
        </w:rPr>
        <w:t xml:space="preserve">, </w:t>
      </w:r>
      <w:r w:rsidR="006D0E72" w:rsidRPr="008B266C">
        <w:rPr>
          <w:rFonts w:ascii="Arial" w:hAnsi="Arial" w:cs="Arial"/>
          <w:sz w:val="22"/>
          <w:szCs w:val="22"/>
        </w:rPr>
        <w:t>Lewy bodies dementia</w:t>
      </w:r>
      <w:r w:rsidR="003F2EBD" w:rsidRPr="008B266C">
        <w:rPr>
          <w:rFonts w:ascii="Arial" w:hAnsi="Arial" w:cs="Arial"/>
          <w:sz w:val="22"/>
          <w:szCs w:val="22"/>
        </w:rPr>
        <w:t xml:space="preserve">, </w:t>
      </w:r>
      <w:r w:rsidR="006D0E72" w:rsidRPr="008B266C">
        <w:rPr>
          <w:rFonts w:ascii="Arial" w:hAnsi="Arial" w:cs="Arial"/>
          <w:sz w:val="22"/>
          <w:szCs w:val="22"/>
        </w:rPr>
        <w:t>Frontotemporal dementia</w:t>
      </w:r>
      <w:r w:rsidR="003F2EBD" w:rsidRPr="008B266C">
        <w:rPr>
          <w:rFonts w:ascii="Arial" w:hAnsi="Arial" w:cs="Arial"/>
          <w:sz w:val="22"/>
          <w:szCs w:val="22"/>
        </w:rPr>
        <w:t xml:space="preserve"> and </w:t>
      </w:r>
      <w:r w:rsidR="006D0E72" w:rsidRPr="008B266C">
        <w:rPr>
          <w:rFonts w:ascii="Arial" w:hAnsi="Arial" w:cs="Arial"/>
          <w:sz w:val="22"/>
          <w:szCs w:val="22"/>
        </w:rPr>
        <w:t>Mixed dementia (</w:t>
      </w:r>
      <w:r w:rsidR="003F2EBD" w:rsidRPr="008B266C">
        <w:rPr>
          <w:rFonts w:ascii="Arial" w:hAnsi="Arial" w:cs="Arial"/>
          <w:sz w:val="22"/>
          <w:szCs w:val="22"/>
        </w:rPr>
        <w:t>Alzheimer’s society, n.d.).</w:t>
      </w:r>
    </w:p>
    <w:p w14:paraId="6E208C5F" w14:textId="10A510FB" w:rsidR="00AF5940" w:rsidRPr="008B266C" w:rsidRDefault="00AF5940" w:rsidP="0095624B">
      <w:pPr>
        <w:rPr>
          <w:rFonts w:ascii="Arial" w:hAnsi="Arial" w:cs="Arial"/>
          <w:b/>
          <w:bCs/>
          <w:sz w:val="22"/>
          <w:szCs w:val="22"/>
        </w:rPr>
      </w:pPr>
      <w:r w:rsidRPr="008B266C">
        <w:rPr>
          <w:rFonts w:ascii="Arial" w:hAnsi="Arial" w:cs="Arial"/>
          <w:b/>
          <w:bCs/>
          <w:sz w:val="22"/>
          <w:szCs w:val="22"/>
        </w:rPr>
        <w:t>Who is affected by dementia?</w:t>
      </w:r>
    </w:p>
    <w:p w14:paraId="53719CA9" w14:textId="430825D0" w:rsidR="00AF5940" w:rsidRPr="008B266C" w:rsidRDefault="004523BE" w:rsidP="0095624B">
      <w:pPr>
        <w:rPr>
          <w:rFonts w:ascii="Arial" w:hAnsi="Arial" w:cs="Arial"/>
          <w:sz w:val="22"/>
          <w:szCs w:val="22"/>
        </w:rPr>
      </w:pPr>
      <w:r w:rsidRPr="008B266C">
        <w:rPr>
          <w:rFonts w:ascii="Arial" w:hAnsi="Arial" w:cs="Arial"/>
          <w:sz w:val="22"/>
          <w:szCs w:val="22"/>
        </w:rPr>
        <w:t xml:space="preserve">Dementia is very quickly on the increase. </w:t>
      </w:r>
      <w:r w:rsidR="00B23334" w:rsidRPr="008B266C">
        <w:rPr>
          <w:rFonts w:ascii="Arial" w:hAnsi="Arial" w:cs="Arial"/>
          <w:sz w:val="22"/>
          <w:szCs w:val="22"/>
        </w:rPr>
        <w:t>Therefore, it</w:t>
      </w:r>
      <w:r w:rsidR="00FE6D1C" w:rsidRPr="008B266C">
        <w:rPr>
          <w:rFonts w:ascii="Arial" w:hAnsi="Arial" w:cs="Arial"/>
          <w:sz w:val="22"/>
          <w:szCs w:val="22"/>
        </w:rPr>
        <w:t xml:space="preserve"> effects older adults,</w:t>
      </w:r>
      <w:r w:rsidRPr="008B266C">
        <w:rPr>
          <w:rFonts w:ascii="Arial" w:hAnsi="Arial" w:cs="Arial"/>
          <w:sz w:val="22"/>
          <w:szCs w:val="22"/>
        </w:rPr>
        <w:t xml:space="preserve"> as age is the strongest factor,</w:t>
      </w:r>
      <w:r w:rsidR="00FE6D1C" w:rsidRPr="008B266C">
        <w:rPr>
          <w:rFonts w:ascii="Arial" w:hAnsi="Arial" w:cs="Arial"/>
          <w:sz w:val="22"/>
          <w:szCs w:val="22"/>
        </w:rPr>
        <w:t xml:space="preserve"> with the risk doubling every five years after the age of 65. Dementia primarily affects 1 in 6 people over the age of 80. Dementia approximately affects 850,000 people in the United Kingdom</w:t>
      </w:r>
      <w:r w:rsidR="0064551E" w:rsidRPr="008B266C">
        <w:rPr>
          <w:rFonts w:ascii="Arial" w:hAnsi="Arial" w:cs="Arial"/>
          <w:sz w:val="22"/>
          <w:szCs w:val="22"/>
        </w:rPr>
        <w:t xml:space="preserve"> (Alzheimer’s Society, 2024)</w:t>
      </w:r>
      <w:r w:rsidR="00FE6D1C" w:rsidRPr="008B266C">
        <w:rPr>
          <w:rFonts w:ascii="Arial" w:hAnsi="Arial" w:cs="Arial"/>
          <w:sz w:val="22"/>
          <w:szCs w:val="22"/>
        </w:rPr>
        <w:t xml:space="preserve">. Whilst this is most common in senior adults it can also affect younger adults </w:t>
      </w:r>
      <w:r w:rsidR="009532EB" w:rsidRPr="008B266C">
        <w:rPr>
          <w:rFonts w:ascii="Arial" w:hAnsi="Arial" w:cs="Arial"/>
          <w:sz w:val="22"/>
          <w:szCs w:val="22"/>
        </w:rPr>
        <w:t>too;</w:t>
      </w:r>
      <w:r w:rsidR="00FE6D1C" w:rsidRPr="008B266C">
        <w:rPr>
          <w:rFonts w:ascii="Arial" w:hAnsi="Arial" w:cs="Arial"/>
          <w:sz w:val="22"/>
          <w:szCs w:val="22"/>
        </w:rPr>
        <w:t xml:space="preserve"> this is also known as an early onset</w:t>
      </w:r>
      <w:r w:rsidR="009532EB" w:rsidRPr="008B266C">
        <w:rPr>
          <w:rFonts w:ascii="Arial" w:hAnsi="Arial" w:cs="Arial"/>
          <w:sz w:val="22"/>
          <w:szCs w:val="22"/>
        </w:rPr>
        <w:t xml:space="preserve"> dementia (NICE, 2022).</w:t>
      </w:r>
      <w:r w:rsidR="00FE6D1C" w:rsidRPr="008B266C">
        <w:rPr>
          <w:rFonts w:ascii="Arial" w:hAnsi="Arial" w:cs="Arial"/>
          <w:sz w:val="22"/>
          <w:szCs w:val="22"/>
        </w:rPr>
        <w:t xml:space="preserve"> Families and caregivers can be very deeply impacted</w:t>
      </w:r>
      <w:r w:rsidR="00B23334" w:rsidRPr="008B266C">
        <w:rPr>
          <w:rFonts w:ascii="Arial" w:hAnsi="Arial" w:cs="Arial"/>
          <w:sz w:val="22"/>
          <w:szCs w:val="22"/>
        </w:rPr>
        <w:t xml:space="preserve"> by this</w:t>
      </w:r>
      <w:r w:rsidR="00FE6D1C" w:rsidRPr="008B266C">
        <w:rPr>
          <w:rFonts w:ascii="Arial" w:hAnsi="Arial" w:cs="Arial"/>
          <w:sz w:val="22"/>
          <w:szCs w:val="22"/>
        </w:rPr>
        <w:t xml:space="preserve">. </w:t>
      </w:r>
    </w:p>
    <w:p w14:paraId="32B211CA" w14:textId="77777777" w:rsidR="009532EB" w:rsidRPr="008B266C" w:rsidRDefault="009532EB" w:rsidP="009532EB">
      <w:pPr>
        <w:rPr>
          <w:rFonts w:ascii="Arial" w:hAnsi="Arial" w:cs="Arial"/>
          <w:sz w:val="22"/>
          <w:szCs w:val="22"/>
        </w:rPr>
      </w:pPr>
      <w:r w:rsidRPr="008B266C">
        <w:rPr>
          <w:rFonts w:ascii="Arial" w:hAnsi="Arial" w:cs="Arial"/>
          <w:sz w:val="22"/>
          <w:szCs w:val="22"/>
        </w:rPr>
        <w:t xml:space="preserve">Each individual suffering from dementia will have symptoms such as memory loss, difficulty with everyday tasks, getting confused about time and place and maybe even having difficulty with everyday tasks, mood changes etc. An example of this is an individual who was making 2/3 cups of tea daily may not even remember how to even switch on the kettle. </w:t>
      </w:r>
    </w:p>
    <w:p w14:paraId="74613A3C" w14:textId="77777777" w:rsidR="009532EB" w:rsidRDefault="009532EB" w:rsidP="009532EB">
      <w:pPr>
        <w:rPr>
          <w:rFonts w:ascii="Arial" w:hAnsi="Arial" w:cs="Arial"/>
          <w:sz w:val="22"/>
          <w:szCs w:val="22"/>
        </w:rPr>
      </w:pPr>
      <w:r w:rsidRPr="008B266C">
        <w:rPr>
          <w:rFonts w:ascii="Arial" w:hAnsi="Arial" w:cs="Arial"/>
          <w:sz w:val="22"/>
          <w:szCs w:val="22"/>
        </w:rPr>
        <w:lastRenderedPageBreak/>
        <w:t xml:space="preserve">However, as there is no cure for this disease, the symptoms will eventually get worse as time progresses. An individual can then have severe memory loss, loss of communication, deeply increased confusion, physical decline and behavioural changes. This could mean that they may start physically being violent towards another individual, by hitting/ pulling hair, throwing items etc. Their behaviour becomes out of their control. </w:t>
      </w:r>
    </w:p>
    <w:p w14:paraId="387B0A80" w14:textId="659535FA" w:rsidR="001F7E5D" w:rsidRPr="001F7E5D" w:rsidRDefault="00EE722D" w:rsidP="009532EB">
      <w:pPr>
        <w:rPr>
          <w:rFonts w:ascii="Arial" w:hAnsi="Arial" w:cs="Arial"/>
          <w:sz w:val="22"/>
          <w:szCs w:val="22"/>
        </w:rPr>
      </w:pPr>
      <w:r>
        <w:rPr>
          <w:rFonts w:ascii="Arial" w:hAnsi="Arial" w:cs="Arial"/>
          <w:sz w:val="22"/>
          <w:szCs w:val="22"/>
        </w:rPr>
        <w:t>Dementia often tends to impact a range of groups of people as people living with dementia may experience a loss of independence and may need an increased form of help with daily activities. Following this, families and carers can also go through a lot of emotional distress and have increased amounts of responsibilities when they help the individual with the said condition. Health and social care organisations must make sure that staff are properly trained and have access to safe environments when needed which emphasises how dementia is an important problem that needs more awareness and effective care planning (NICE 2022).</w:t>
      </w:r>
    </w:p>
    <w:p w14:paraId="44E0312D" w14:textId="6C85DB50" w:rsidR="001F7E5D" w:rsidRPr="00AB6C17" w:rsidRDefault="009532EB" w:rsidP="001F7E5D">
      <w:pPr>
        <w:rPr>
          <w:rFonts w:ascii="Arial" w:hAnsi="Arial" w:cs="Arial"/>
          <w:sz w:val="22"/>
          <w:szCs w:val="22"/>
        </w:rPr>
      </w:pPr>
      <w:r w:rsidRPr="008B266C">
        <w:rPr>
          <w:rFonts w:ascii="Arial" w:hAnsi="Arial" w:cs="Arial"/>
          <w:sz w:val="22"/>
          <w:szCs w:val="22"/>
        </w:rPr>
        <w:t>This topic</w:t>
      </w:r>
      <w:r w:rsidR="0064551E" w:rsidRPr="008B266C">
        <w:rPr>
          <w:rFonts w:ascii="Arial" w:hAnsi="Arial" w:cs="Arial"/>
          <w:sz w:val="22"/>
          <w:szCs w:val="22"/>
        </w:rPr>
        <w:t xml:space="preserve"> is meaningful to me as a close family member is currently undergoing medical assessments for possible Alzheimer’s disease. This has increased my personal interest in understanding dementia including its causes, progressions and support available. I am motivated to develop my knowledge so that I can prepare for potential future challenges and </w:t>
      </w:r>
      <w:r w:rsidR="0064551E" w:rsidRPr="00AB6C17">
        <w:rPr>
          <w:rFonts w:ascii="Arial" w:hAnsi="Arial" w:cs="Arial"/>
          <w:sz w:val="22"/>
          <w:szCs w:val="22"/>
        </w:rPr>
        <w:t>can contribute accordingly to this family members care and support.</w:t>
      </w:r>
      <w:r w:rsidRPr="00AB6C17">
        <w:rPr>
          <w:rFonts w:ascii="Arial" w:hAnsi="Arial" w:cs="Arial"/>
          <w:sz w:val="22"/>
          <w:szCs w:val="22"/>
        </w:rPr>
        <w:t xml:space="preserve"> </w:t>
      </w:r>
    </w:p>
    <w:p w14:paraId="67CB60FD" w14:textId="478190D0" w:rsidR="001F7E5D" w:rsidRPr="00AB6C17" w:rsidRDefault="00AB6C17" w:rsidP="001F7E5D">
      <w:pPr>
        <w:rPr>
          <w:rFonts w:ascii="Arial" w:hAnsi="Arial" w:cs="Arial"/>
          <w:sz w:val="22"/>
          <w:szCs w:val="22"/>
        </w:rPr>
      </w:pPr>
      <w:r w:rsidRPr="00AB6C17">
        <w:rPr>
          <w:rFonts w:ascii="Arial" w:hAnsi="Arial" w:cs="Arial"/>
          <w:sz w:val="22"/>
          <w:szCs w:val="22"/>
        </w:rPr>
        <w:t>For my research I used three trusted sources which were:</w:t>
      </w:r>
    </w:p>
    <w:p w14:paraId="414F0628" w14:textId="6AE408BB" w:rsidR="00AB6C17" w:rsidRPr="00AB6C17" w:rsidRDefault="00AB6C17" w:rsidP="001F7E5D">
      <w:pPr>
        <w:rPr>
          <w:rFonts w:ascii="Arial" w:hAnsi="Arial" w:cs="Arial"/>
          <w:sz w:val="22"/>
          <w:szCs w:val="22"/>
        </w:rPr>
      </w:pPr>
      <w:r w:rsidRPr="00AB6C17">
        <w:rPr>
          <w:rFonts w:ascii="Arial" w:hAnsi="Arial" w:cs="Arial"/>
          <w:sz w:val="22"/>
          <w:szCs w:val="22"/>
        </w:rPr>
        <w:t>Th</w:t>
      </w:r>
      <w:r>
        <w:rPr>
          <w:rFonts w:ascii="Arial" w:hAnsi="Arial" w:cs="Arial"/>
          <w:sz w:val="22"/>
          <w:szCs w:val="22"/>
        </w:rPr>
        <w:t>e</w:t>
      </w:r>
      <w:r w:rsidRPr="00AB6C17">
        <w:rPr>
          <w:rFonts w:ascii="Arial" w:hAnsi="Arial" w:cs="Arial"/>
          <w:sz w:val="22"/>
          <w:szCs w:val="22"/>
        </w:rPr>
        <w:t xml:space="preserve"> official NHS website</w:t>
      </w:r>
    </w:p>
    <w:p w14:paraId="2D30A5CE" w14:textId="2DFEC1D1" w:rsidR="00AB6C17" w:rsidRPr="00AB6C17" w:rsidRDefault="00AB6C17" w:rsidP="001F7E5D">
      <w:pPr>
        <w:rPr>
          <w:rFonts w:ascii="Arial" w:hAnsi="Arial" w:cs="Arial"/>
          <w:sz w:val="22"/>
          <w:szCs w:val="22"/>
        </w:rPr>
      </w:pPr>
      <w:r w:rsidRPr="00AB6C17">
        <w:rPr>
          <w:rFonts w:ascii="Arial" w:hAnsi="Arial" w:cs="Arial"/>
          <w:sz w:val="22"/>
          <w:szCs w:val="22"/>
        </w:rPr>
        <w:t xml:space="preserve">NICE guidelines </w:t>
      </w:r>
    </w:p>
    <w:p w14:paraId="39A7328A" w14:textId="57C59560" w:rsidR="00AB6C17" w:rsidRDefault="00AB6C17" w:rsidP="001F7E5D">
      <w:pPr>
        <w:rPr>
          <w:rFonts w:ascii="Arial" w:hAnsi="Arial" w:cs="Arial"/>
          <w:sz w:val="22"/>
          <w:szCs w:val="22"/>
        </w:rPr>
      </w:pPr>
      <w:r w:rsidRPr="00AB6C17">
        <w:rPr>
          <w:rFonts w:ascii="Arial" w:hAnsi="Arial" w:cs="Arial"/>
          <w:sz w:val="22"/>
          <w:szCs w:val="22"/>
        </w:rPr>
        <w:t>Alzheimer’s research UK</w:t>
      </w:r>
    </w:p>
    <w:p w14:paraId="72600F6D" w14:textId="310B98AF" w:rsidR="00AB6C17" w:rsidRPr="00AB6C17" w:rsidRDefault="00AB6C17" w:rsidP="001F7E5D">
      <w:pPr>
        <w:rPr>
          <w:rFonts w:ascii="Arial" w:hAnsi="Arial" w:cs="Arial"/>
          <w:sz w:val="22"/>
          <w:szCs w:val="22"/>
        </w:rPr>
      </w:pPr>
      <w:r>
        <w:rPr>
          <w:rFonts w:ascii="Arial" w:hAnsi="Arial" w:cs="Arial"/>
          <w:sz w:val="22"/>
          <w:szCs w:val="22"/>
        </w:rPr>
        <w:t>The NHS website gives its users clear and fresh, up to date information about dementias symptoms, causes and its treatments and it is vital that we a trusted government source when carrying out research because it is regularly updated, however it unfortunately only gives main, surface level data about dementia and doesn’t go into depth or detail about the peoples personal experiences of the people who struggle with dementia in their everyday lives.</w:t>
      </w:r>
    </w:p>
    <w:p w14:paraId="2666EED0" w14:textId="35DCABFE" w:rsidR="003244A8" w:rsidRPr="00387B40" w:rsidRDefault="003244A8" w:rsidP="001F7E5D">
      <w:pPr>
        <w:rPr>
          <w:rFonts w:ascii="Arial" w:hAnsi="Arial" w:cs="Arial"/>
          <w:sz w:val="22"/>
          <w:szCs w:val="22"/>
        </w:rPr>
      </w:pPr>
      <w:r w:rsidRPr="00387B40">
        <w:rPr>
          <w:rFonts w:ascii="Arial" w:hAnsi="Arial" w:cs="Arial"/>
          <w:sz w:val="22"/>
          <w:szCs w:val="22"/>
        </w:rPr>
        <w:t>The NICE guidelines are very useful because they offer detailed information and recommendations for the health care professionals that need it as it explains how dementia should be assessed, managed and supported. This source is reliable and heavily evidence based however it can sometimes be difficult to comprehend and understand because it uses more technical formal language.</w:t>
      </w:r>
    </w:p>
    <w:p w14:paraId="08A09595" w14:textId="186A125C" w:rsidR="003244A8" w:rsidRPr="00387B40" w:rsidRDefault="003244A8" w:rsidP="001F7E5D">
      <w:pPr>
        <w:rPr>
          <w:rFonts w:ascii="Arial" w:hAnsi="Arial" w:cs="Arial"/>
          <w:sz w:val="22"/>
          <w:szCs w:val="22"/>
        </w:rPr>
      </w:pPr>
      <w:r w:rsidRPr="00387B40">
        <w:rPr>
          <w:rFonts w:ascii="Arial" w:hAnsi="Arial" w:cs="Arial"/>
          <w:sz w:val="22"/>
          <w:szCs w:val="22"/>
        </w:rPr>
        <w:t xml:space="preserve">Alzheimer’s research UK provides statistics and research on dementia in the </w:t>
      </w:r>
      <w:r w:rsidR="005C10FA" w:rsidRPr="00387B40">
        <w:rPr>
          <w:rFonts w:ascii="Arial" w:hAnsi="Arial" w:cs="Arial"/>
          <w:sz w:val="22"/>
          <w:szCs w:val="22"/>
        </w:rPr>
        <w:t>UK,</w:t>
      </w:r>
      <w:r w:rsidRPr="00387B40">
        <w:rPr>
          <w:rFonts w:ascii="Arial" w:hAnsi="Arial" w:cs="Arial"/>
          <w:sz w:val="22"/>
          <w:szCs w:val="22"/>
        </w:rPr>
        <w:t xml:space="preserve"> and this source is very useful </w:t>
      </w:r>
      <w:r w:rsidR="005C10FA" w:rsidRPr="00387B40">
        <w:rPr>
          <w:rFonts w:ascii="Arial" w:hAnsi="Arial" w:cs="Arial"/>
          <w:sz w:val="22"/>
          <w:szCs w:val="22"/>
        </w:rPr>
        <w:t>to</w:t>
      </w:r>
      <w:r w:rsidRPr="00387B40">
        <w:rPr>
          <w:rFonts w:ascii="Arial" w:hAnsi="Arial" w:cs="Arial"/>
          <w:sz w:val="22"/>
          <w:szCs w:val="22"/>
        </w:rPr>
        <w:t xml:space="preserve"> understand the how common dementia can be and how it is rapidly changing over time. </w:t>
      </w:r>
      <w:r w:rsidR="005C10FA" w:rsidRPr="00387B40">
        <w:rPr>
          <w:rFonts w:ascii="Arial" w:hAnsi="Arial" w:cs="Arial"/>
          <w:sz w:val="22"/>
          <w:szCs w:val="22"/>
        </w:rPr>
        <w:t>However,</w:t>
      </w:r>
      <w:r w:rsidRPr="00387B40">
        <w:rPr>
          <w:rFonts w:ascii="Arial" w:hAnsi="Arial" w:cs="Arial"/>
          <w:sz w:val="22"/>
          <w:szCs w:val="22"/>
        </w:rPr>
        <w:t xml:space="preserve"> a disadvantage of it is that it mostly focuses in on data and research rather than practical care advice for health care professionals.</w:t>
      </w:r>
    </w:p>
    <w:p w14:paraId="7D2250FD" w14:textId="4A45238C" w:rsidR="00346E82" w:rsidRDefault="003244A8" w:rsidP="00346E82">
      <w:pPr>
        <w:rPr>
          <w:rFonts w:ascii="Arial" w:hAnsi="Arial" w:cs="Arial"/>
          <w:sz w:val="22"/>
          <w:szCs w:val="22"/>
        </w:rPr>
      </w:pPr>
      <w:r w:rsidRPr="00387B40">
        <w:rPr>
          <w:rFonts w:ascii="Arial" w:hAnsi="Arial" w:cs="Arial"/>
          <w:sz w:val="22"/>
          <w:szCs w:val="22"/>
        </w:rPr>
        <w:t xml:space="preserve">In conclusion it is clear to see that all the three sources for research are </w:t>
      </w:r>
      <w:r w:rsidR="003A7B8E" w:rsidRPr="00387B40">
        <w:rPr>
          <w:rFonts w:ascii="Arial" w:hAnsi="Arial" w:cs="Arial"/>
          <w:sz w:val="22"/>
          <w:szCs w:val="22"/>
        </w:rPr>
        <w:t>reliable, trustworthy and support the research really well, however there is a common gap within these sites which is the lack of focus on the personal experiences of people actively living and suffering with dementia and the impact it could potentially have on their families  which could easily be explored with the use of further qualitative research</w:t>
      </w:r>
    </w:p>
    <w:p w14:paraId="74DAFA41" w14:textId="77777777" w:rsidR="00346E82" w:rsidRPr="00346E82" w:rsidRDefault="00346E82" w:rsidP="00346E82">
      <w:pPr>
        <w:rPr>
          <w:rFonts w:ascii="Arial" w:hAnsi="Arial" w:cs="Arial"/>
          <w:sz w:val="22"/>
          <w:szCs w:val="22"/>
        </w:rPr>
      </w:pPr>
    </w:p>
    <w:p w14:paraId="2F7E451A" w14:textId="5C748515" w:rsidR="003A7B8E" w:rsidRDefault="003A7B8E" w:rsidP="001F7E5D">
      <w:pPr>
        <w:rPr>
          <w:rFonts w:ascii="Arial" w:hAnsi="Arial" w:cs="Arial"/>
          <w:sz w:val="22"/>
          <w:szCs w:val="22"/>
        </w:rPr>
      </w:pPr>
      <w:r w:rsidRPr="00387B40">
        <w:rPr>
          <w:rFonts w:ascii="Arial" w:hAnsi="Arial" w:cs="Arial"/>
          <w:sz w:val="22"/>
          <w:szCs w:val="22"/>
        </w:rPr>
        <w:t xml:space="preserve">Research methodology essentially just means the way information is collected and studied whereas quantitative research focuses on statistical and numerical data, for example </w:t>
      </w:r>
      <w:r w:rsidR="00387B40" w:rsidRPr="00387B40">
        <w:rPr>
          <w:rFonts w:ascii="Arial" w:hAnsi="Arial" w:cs="Arial"/>
          <w:sz w:val="22"/>
          <w:szCs w:val="22"/>
        </w:rPr>
        <w:t>researcher’s may look at how many people are diagnosed with dementia within the UK or maybe things like how effective treatments are or can be and this pattern can help in order to identify any patterns and trends with the progression of dementia (NHS 2023).</w:t>
      </w:r>
    </w:p>
    <w:p w14:paraId="43833263" w14:textId="67DCC062" w:rsidR="00387B40" w:rsidRDefault="00387B40" w:rsidP="001F7E5D">
      <w:pPr>
        <w:rPr>
          <w:rFonts w:ascii="Arial" w:hAnsi="Arial" w:cs="Arial"/>
          <w:sz w:val="22"/>
          <w:szCs w:val="22"/>
        </w:rPr>
      </w:pPr>
      <w:r>
        <w:rPr>
          <w:rFonts w:ascii="Arial" w:hAnsi="Arial" w:cs="Arial"/>
          <w:sz w:val="22"/>
          <w:szCs w:val="22"/>
        </w:rPr>
        <w:t>Furthermore qualitative data tends to focus on people experiences and their feelings and in the terms of dementia this research can involve things like interviews with the people who have dementia and their carers to be able to understand how the condition impacts members of the community and not just those with the condition itself which helps to the improvement of care and support.</w:t>
      </w:r>
    </w:p>
    <w:p w14:paraId="29E792C8" w14:textId="1022D155" w:rsidR="001F7E5D" w:rsidRPr="001F7E5D" w:rsidRDefault="005C10FA" w:rsidP="001F7E5D">
      <w:pPr>
        <w:rPr>
          <w:rFonts w:ascii="Arial" w:hAnsi="Arial" w:cs="Arial"/>
          <w:sz w:val="22"/>
          <w:szCs w:val="22"/>
          <w:highlight w:val="yellow"/>
        </w:rPr>
      </w:pPr>
      <w:r>
        <w:rPr>
          <w:rFonts w:ascii="Arial" w:hAnsi="Arial" w:cs="Arial"/>
          <w:sz w:val="22"/>
          <w:szCs w:val="22"/>
        </w:rPr>
        <w:t>Moreover,</w:t>
      </w:r>
      <w:r w:rsidR="00346E82">
        <w:rPr>
          <w:rFonts w:ascii="Arial" w:hAnsi="Arial" w:cs="Arial"/>
          <w:sz w:val="22"/>
          <w:szCs w:val="22"/>
        </w:rPr>
        <w:t xml:space="preserve"> mix</w:t>
      </w:r>
      <w:r w:rsidR="00387B40">
        <w:rPr>
          <w:rFonts w:ascii="Arial" w:hAnsi="Arial" w:cs="Arial"/>
          <w:sz w:val="22"/>
          <w:szCs w:val="22"/>
        </w:rPr>
        <w:t xml:space="preserve">ed method research uses both </w:t>
      </w:r>
      <w:r w:rsidR="00346E82">
        <w:rPr>
          <w:rFonts w:ascii="Arial" w:hAnsi="Arial" w:cs="Arial"/>
          <w:sz w:val="22"/>
          <w:szCs w:val="22"/>
        </w:rPr>
        <w:t xml:space="preserve">approaches of research methodology with quantitative data and qualitative data which is more ideal for the research of dementia as it allows for the clear understanding of both statistical situations and real life experiences which would </w:t>
      </w:r>
      <w:r>
        <w:rPr>
          <w:rFonts w:ascii="Arial" w:hAnsi="Arial" w:cs="Arial"/>
          <w:sz w:val="22"/>
          <w:szCs w:val="22"/>
        </w:rPr>
        <w:t>give</w:t>
      </w:r>
      <w:r w:rsidR="00346E82">
        <w:rPr>
          <w:rFonts w:ascii="Arial" w:hAnsi="Arial" w:cs="Arial"/>
          <w:sz w:val="22"/>
          <w:szCs w:val="22"/>
        </w:rPr>
        <w:t xml:space="preserve"> a fuller, more complete understanding of the condition.</w:t>
      </w:r>
      <w:r w:rsidR="00387B40">
        <w:rPr>
          <w:rFonts w:ascii="Arial" w:hAnsi="Arial" w:cs="Arial"/>
          <w:sz w:val="22"/>
          <w:szCs w:val="22"/>
        </w:rPr>
        <w:t xml:space="preserve"> </w:t>
      </w:r>
    </w:p>
    <w:p w14:paraId="0A54E1F2" w14:textId="77777777" w:rsidR="00346E82" w:rsidRDefault="00346E82" w:rsidP="001F7E5D">
      <w:pPr>
        <w:rPr>
          <w:rFonts w:ascii="Arial" w:hAnsi="Arial" w:cs="Arial"/>
          <w:sz w:val="22"/>
          <w:szCs w:val="22"/>
          <w:highlight w:val="yellow"/>
        </w:rPr>
      </w:pPr>
    </w:p>
    <w:p w14:paraId="66E6AB46" w14:textId="77777777" w:rsidR="00346E82" w:rsidRPr="000D2B6D" w:rsidRDefault="00346E82" w:rsidP="001F7E5D">
      <w:pPr>
        <w:rPr>
          <w:rFonts w:ascii="Arial" w:hAnsi="Arial" w:cs="Arial"/>
          <w:sz w:val="22"/>
          <w:szCs w:val="22"/>
        </w:rPr>
      </w:pPr>
    </w:p>
    <w:p w14:paraId="35CD805E" w14:textId="45C3DF51" w:rsidR="001F7E5D" w:rsidRDefault="00346E82" w:rsidP="001F7E5D">
      <w:pPr>
        <w:rPr>
          <w:rFonts w:ascii="Arial" w:hAnsi="Arial" w:cs="Arial"/>
          <w:sz w:val="22"/>
          <w:szCs w:val="22"/>
        </w:rPr>
      </w:pPr>
      <w:r w:rsidRPr="000D2B6D">
        <w:rPr>
          <w:rFonts w:ascii="Arial" w:hAnsi="Arial" w:cs="Arial"/>
          <w:sz w:val="22"/>
          <w:szCs w:val="22"/>
        </w:rPr>
        <w:t>Data collection is the process of collecting and gathering information through methods like primary data which is done by first hand research through things like interviews</w:t>
      </w:r>
      <w:r w:rsidR="000D2B6D" w:rsidRPr="000D2B6D">
        <w:rPr>
          <w:rFonts w:ascii="Arial" w:hAnsi="Arial" w:cs="Arial"/>
          <w:sz w:val="22"/>
          <w:szCs w:val="22"/>
        </w:rPr>
        <w:t xml:space="preserve">, questionnaires, surveys and observations however this may be time consuming and expensive depending on the circumstances. Another means of data collection is secondary data which is data that is collected through secondary sources which already exists like NHS reports or research studies however this also has its downsides as it can possibly be unreliable, biased or out of date. </w:t>
      </w:r>
    </w:p>
    <w:p w14:paraId="672A0748" w14:textId="14A4717F" w:rsidR="001F7E5D" w:rsidRDefault="000D2B6D" w:rsidP="001F7E5D">
      <w:pPr>
        <w:rPr>
          <w:rFonts w:ascii="Arial" w:hAnsi="Arial" w:cs="Arial"/>
          <w:sz w:val="22"/>
          <w:szCs w:val="22"/>
        </w:rPr>
      </w:pPr>
      <w:r>
        <w:rPr>
          <w:rFonts w:ascii="Arial" w:hAnsi="Arial" w:cs="Arial"/>
          <w:sz w:val="22"/>
          <w:szCs w:val="22"/>
        </w:rPr>
        <w:t xml:space="preserve">For dementia research it would be better to use both types of data as primary data could also be interviews with </w:t>
      </w:r>
      <w:r w:rsidR="00F966D1">
        <w:rPr>
          <w:rFonts w:ascii="Arial" w:hAnsi="Arial" w:cs="Arial"/>
          <w:sz w:val="22"/>
          <w:szCs w:val="22"/>
        </w:rPr>
        <w:t>carers or any healthcare workers or professionals to be able to understand their struggles and experience which people tend to often overlook whereas secondary data could include statistics about dementia and makes it easier to see the overall general impact of it across the UK (Alzheimer research UK 2024)</w:t>
      </w:r>
    </w:p>
    <w:p w14:paraId="624FD629" w14:textId="68516C30" w:rsidR="0064551E" w:rsidRPr="008B266C" w:rsidRDefault="00F966D1" w:rsidP="001F7E5D">
      <w:pPr>
        <w:rPr>
          <w:rFonts w:ascii="Arial" w:hAnsi="Arial" w:cs="Arial"/>
          <w:sz w:val="22"/>
          <w:szCs w:val="22"/>
        </w:rPr>
      </w:pPr>
      <w:r>
        <w:rPr>
          <w:rFonts w:ascii="Arial" w:hAnsi="Arial" w:cs="Arial"/>
          <w:sz w:val="22"/>
          <w:szCs w:val="22"/>
        </w:rPr>
        <w:t>As previously stated primary data is very useful as its detailed and specific yet it can take unnecessary amounts of time and possibly raise ethical issues when handling and working alongside vulnerable people</w:t>
      </w:r>
      <w:r w:rsidR="00BC1254">
        <w:rPr>
          <w:rFonts w:ascii="Arial" w:hAnsi="Arial" w:cs="Arial"/>
          <w:sz w:val="22"/>
          <w:szCs w:val="22"/>
        </w:rPr>
        <w:t xml:space="preserve"> and secondary data would be much easier to access and save a lot of time but cannot always be trusted so to combat this you can use both types of data to cross reference and make sure a secondary source is truly reliable for use.</w:t>
      </w:r>
      <w:r w:rsidR="001F7E5D" w:rsidRPr="001F7E5D">
        <w:rPr>
          <w:rFonts w:ascii="Arial" w:hAnsi="Arial" w:cs="Arial"/>
          <w:sz w:val="22"/>
          <w:szCs w:val="22"/>
          <w:highlight w:val="yellow"/>
        </w:rPr>
        <w:t xml:space="preserve"> </w:t>
      </w:r>
    </w:p>
    <w:p w14:paraId="71B0E30F" w14:textId="77777777" w:rsidR="0064551E" w:rsidRDefault="0064551E" w:rsidP="0064551E">
      <w:pPr>
        <w:rPr>
          <w:rFonts w:ascii="Arial" w:hAnsi="Arial" w:cs="Arial"/>
          <w:sz w:val="22"/>
          <w:szCs w:val="22"/>
        </w:rPr>
      </w:pPr>
    </w:p>
    <w:p w14:paraId="07276243" w14:textId="60E51FD2" w:rsidR="001F7E5D" w:rsidRPr="008B266C" w:rsidRDefault="00EE722D" w:rsidP="0064551E">
      <w:pPr>
        <w:rPr>
          <w:rFonts w:ascii="Arial" w:hAnsi="Arial" w:cs="Arial"/>
          <w:sz w:val="22"/>
          <w:szCs w:val="22"/>
        </w:rPr>
      </w:pPr>
      <w:r w:rsidRPr="00F52453">
        <w:rPr>
          <w:rFonts w:ascii="Arial" w:hAnsi="Arial" w:cs="Arial"/>
          <w:sz w:val="22"/>
          <w:szCs w:val="22"/>
        </w:rPr>
        <w:t>In conclusion dementia is a</w:t>
      </w:r>
      <w:r w:rsidR="00F52453" w:rsidRPr="00F52453">
        <w:rPr>
          <w:rFonts w:ascii="Arial" w:hAnsi="Arial" w:cs="Arial"/>
          <w:sz w:val="22"/>
          <w:szCs w:val="22"/>
        </w:rPr>
        <w:t>n inevitably</w:t>
      </w:r>
      <w:r w:rsidRPr="00F52453">
        <w:rPr>
          <w:rFonts w:ascii="Arial" w:hAnsi="Arial" w:cs="Arial"/>
          <w:sz w:val="22"/>
          <w:szCs w:val="22"/>
        </w:rPr>
        <w:t xml:space="preserve"> major issue in health and social care because it affects a </w:t>
      </w:r>
      <w:r w:rsidR="00F52453">
        <w:rPr>
          <w:rFonts w:ascii="Arial" w:hAnsi="Arial" w:cs="Arial"/>
          <w:sz w:val="22"/>
          <w:szCs w:val="22"/>
        </w:rPr>
        <w:t xml:space="preserve">large and constantly increasing </w:t>
      </w:r>
      <w:r w:rsidRPr="00F52453">
        <w:rPr>
          <w:rFonts w:ascii="Arial" w:hAnsi="Arial" w:cs="Arial"/>
          <w:sz w:val="22"/>
          <w:szCs w:val="22"/>
        </w:rPr>
        <w:t xml:space="preserve">number of people and has a </w:t>
      </w:r>
      <w:r w:rsidR="00F52453">
        <w:rPr>
          <w:rFonts w:ascii="Arial" w:hAnsi="Arial" w:cs="Arial"/>
          <w:sz w:val="22"/>
          <w:szCs w:val="22"/>
        </w:rPr>
        <w:t xml:space="preserve">very big </w:t>
      </w:r>
      <w:r w:rsidRPr="00F52453">
        <w:rPr>
          <w:rFonts w:ascii="Arial" w:hAnsi="Arial" w:cs="Arial"/>
          <w:sz w:val="22"/>
          <w:szCs w:val="22"/>
        </w:rPr>
        <w:t>impact on families and care services</w:t>
      </w:r>
      <w:r w:rsidR="00F52453" w:rsidRPr="00F52453">
        <w:rPr>
          <w:rFonts w:ascii="Arial" w:hAnsi="Arial" w:cs="Arial"/>
          <w:sz w:val="22"/>
          <w:szCs w:val="22"/>
        </w:rPr>
        <w:t xml:space="preserve"> so being able to understand</w:t>
      </w:r>
      <w:r w:rsidRPr="00F52453">
        <w:rPr>
          <w:rFonts w:ascii="Arial" w:hAnsi="Arial" w:cs="Arial"/>
          <w:sz w:val="22"/>
          <w:szCs w:val="22"/>
        </w:rPr>
        <w:t xml:space="preserve"> different research methods and data collection techniques can help</w:t>
      </w:r>
      <w:r w:rsidR="00F52453">
        <w:rPr>
          <w:rFonts w:ascii="Arial" w:hAnsi="Arial" w:cs="Arial"/>
          <w:sz w:val="22"/>
          <w:szCs w:val="22"/>
        </w:rPr>
        <w:t xml:space="preserve"> to</w:t>
      </w:r>
      <w:r w:rsidRPr="00F52453">
        <w:rPr>
          <w:rFonts w:ascii="Arial" w:hAnsi="Arial" w:cs="Arial"/>
          <w:sz w:val="22"/>
          <w:szCs w:val="22"/>
        </w:rPr>
        <w:t xml:space="preserve"> improve knowledge and support better care planning. Increasing awareness and providing perso</w:t>
      </w:r>
      <w:r w:rsidR="000165B3">
        <w:rPr>
          <w:rFonts w:ascii="Arial" w:hAnsi="Arial" w:cs="Arial"/>
          <w:sz w:val="22"/>
          <w:szCs w:val="22"/>
        </w:rPr>
        <w:t>n c</w:t>
      </w:r>
      <w:r w:rsidRPr="00F52453">
        <w:rPr>
          <w:rFonts w:ascii="Arial" w:hAnsi="Arial" w:cs="Arial"/>
          <w:sz w:val="22"/>
          <w:szCs w:val="22"/>
        </w:rPr>
        <w:t xml:space="preserve">entred support </w:t>
      </w:r>
      <w:r w:rsidR="000165B3">
        <w:rPr>
          <w:rFonts w:ascii="Arial" w:hAnsi="Arial" w:cs="Arial"/>
          <w:sz w:val="22"/>
          <w:szCs w:val="22"/>
        </w:rPr>
        <w:t xml:space="preserve">which </w:t>
      </w:r>
      <w:r w:rsidRPr="00F52453">
        <w:rPr>
          <w:rFonts w:ascii="Arial" w:hAnsi="Arial" w:cs="Arial"/>
          <w:sz w:val="22"/>
          <w:szCs w:val="22"/>
        </w:rPr>
        <w:t>can help improve the quality of life for individuals living with dementia</w:t>
      </w:r>
    </w:p>
    <w:p w14:paraId="2A03B9FD" w14:textId="65FB943A" w:rsidR="0064551E" w:rsidRPr="000165B3" w:rsidRDefault="0064551E" w:rsidP="0064551E">
      <w:pPr>
        <w:rPr>
          <w:rStyle w:val="Strong"/>
        </w:rPr>
      </w:pPr>
      <w:r w:rsidRPr="000165B3">
        <w:rPr>
          <w:rStyle w:val="Strong"/>
        </w:rPr>
        <w:lastRenderedPageBreak/>
        <w:t>Reference</w:t>
      </w:r>
      <w:r w:rsidR="000165B3" w:rsidRPr="000165B3">
        <w:rPr>
          <w:rStyle w:val="Strong"/>
        </w:rPr>
        <w:t xml:space="preserve"> list.</w:t>
      </w:r>
    </w:p>
    <w:p w14:paraId="0A0A17CF" w14:textId="52CA5265" w:rsidR="0064551E" w:rsidRPr="008B266C" w:rsidRDefault="0064551E" w:rsidP="0064551E">
      <w:pPr>
        <w:rPr>
          <w:rFonts w:ascii="Arial" w:hAnsi="Arial" w:cs="Arial"/>
          <w:sz w:val="22"/>
          <w:szCs w:val="22"/>
        </w:rPr>
      </w:pPr>
      <w:r w:rsidRPr="008B266C">
        <w:rPr>
          <w:rFonts w:ascii="Arial" w:hAnsi="Arial" w:cs="Arial"/>
          <w:sz w:val="22"/>
          <w:szCs w:val="22"/>
        </w:rPr>
        <w:t>NHS (2023) Dementia. Available at: https://www.nhs.uk/conditions/dementia/ (Accessed: 21 March 2026).</w:t>
      </w:r>
    </w:p>
    <w:p w14:paraId="404016F9" w14:textId="77777777" w:rsidR="0064551E" w:rsidRPr="008B266C" w:rsidRDefault="0064551E" w:rsidP="0064551E">
      <w:pPr>
        <w:rPr>
          <w:rFonts w:ascii="Arial" w:hAnsi="Arial" w:cs="Arial"/>
          <w:sz w:val="22"/>
          <w:szCs w:val="22"/>
        </w:rPr>
      </w:pPr>
    </w:p>
    <w:p w14:paraId="75BE1FD4" w14:textId="28042D7F" w:rsidR="0064551E" w:rsidRPr="008B266C" w:rsidRDefault="0064551E" w:rsidP="0064551E">
      <w:pPr>
        <w:rPr>
          <w:rFonts w:ascii="Arial" w:hAnsi="Arial" w:cs="Arial"/>
          <w:sz w:val="22"/>
          <w:szCs w:val="22"/>
        </w:rPr>
      </w:pPr>
      <w:r w:rsidRPr="008B266C">
        <w:rPr>
          <w:rFonts w:ascii="Arial" w:hAnsi="Arial" w:cs="Arial"/>
          <w:sz w:val="22"/>
          <w:szCs w:val="22"/>
        </w:rPr>
        <w:t>Alzheimer’s Society (n.d.) Deprivation of liberty safeguards and the Mental Capacity Act 2005. Available at: https://www.alzheimers.org.uk/get-support/legal-and-financial/mental-health-act/deprivation-liberty-safeguards-and-mental-capacity-act-2005 (Accessed: 21 March 2026).</w:t>
      </w:r>
    </w:p>
    <w:p w14:paraId="19D7EBE6" w14:textId="77777777" w:rsidR="0064551E" w:rsidRPr="008B266C" w:rsidRDefault="0064551E" w:rsidP="0064551E">
      <w:pPr>
        <w:rPr>
          <w:rFonts w:ascii="Arial" w:hAnsi="Arial" w:cs="Arial"/>
          <w:sz w:val="22"/>
          <w:szCs w:val="22"/>
        </w:rPr>
      </w:pPr>
    </w:p>
    <w:p w14:paraId="0B818EFB" w14:textId="4A774279" w:rsidR="0064551E" w:rsidRPr="008B266C" w:rsidRDefault="0064551E" w:rsidP="0064551E">
      <w:pPr>
        <w:rPr>
          <w:rFonts w:ascii="Arial" w:hAnsi="Arial" w:cs="Arial"/>
          <w:sz w:val="22"/>
          <w:szCs w:val="22"/>
        </w:rPr>
      </w:pPr>
      <w:r w:rsidRPr="008B266C">
        <w:rPr>
          <w:rFonts w:ascii="Arial" w:hAnsi="Arial" w:cs="Arial"/>
          <w:sz w:val="22"/>
          <w:szCs w:val="22"/>
        </w:rPr>
        <w:t>Alzheimer’s Research UK (2026) Dementia diagnosis rates. Available at: https://www.dementiastatistics.org/about-dementia/diagnosis/ (Accessed: 2</w:t>
      </w:r>
      <w:r w:rsidR="00986BDF" w:rsidRPr="008B266C">
        <w:rPr>
          <w:rFonts w:ascii="Arial" w:hAnsi="Arial" w:cs="Arial"/>
          <w:sz w:val="22"/>
          <w:szCs w:val="22"/>
        </w:rPr>
        <w:t>1</w:t>
      </w:r>
      <w:r w:rsidRPr="008B266C">
        <w:rPr>
          <w:rFonts w:ascii="Arial" w:hAnsi="Arial" w:cs="Arial"/>
          <w:sz w:val="22"/>
          <w:szCs w:val="22"/>
        </w:rPr>
        <w:t xml:space="preserve"> March 2026).</w:t>
      </w:r>
    </w:p>
    <w:p w14:paraId="0456DE0C" w14:textId="0A00CA34" w:rsidR="0064551E" w:rsidRPr="008B266C" w:rsidRDefault="00EE722D" w:rsidP="0064551E">
      <w:pPr>
        <w:rPr>
          <w:rFonts w:ascii="Arial" w:hAnsi="Arial" w:cs="Arial"/>
          <w:sz w:val="22"/>
          <w:szCs w:val="22"/>
        </w:rPr>
      </w:pPr>
      <w:r w:rsidRPr="00EE722D">
        <w:rPr>
          <w:rFonts w:ascii="Arial" w:hAnsi="Arial" w:cs="Arial"/>
          <w:sz w:val="22"/>
          <w:szCs w:val="22"/>
        </w:rPr>
        <w:t xml:space="preserve">NICE (2022) Dementia: assessment, management and support for people living with dementia and their </w:t>
      </w:r>
      <w:proofErr w:type="spellStart"/>
      <w:r w:rsidRPr="00EE722D">
        <w:rPr>
          <w:rFonts w:ascii="Arial" w:hAnsi="Arial" w:cs="Arial"/>
          <w:sz w:val="22"/>
          <w:szCs w:val="22"/>
        </w:rPr>
        <w:t>carers</w:t>
      </w:r>
      <w:proofErr w:type="spellEnd"/>
      <w:r w:rsidRPr="00EE722D">
        <w:rPr>
          <w:rFonts w:ascii="Arial" w:hAnsi="Arial" w:cs="Arial"/>
          <w:sz w:val="22"/>
          <w:szCs w:val="22"/>
        </w:rPr>
        <w:t>. Available at: https://www.nice.org.uk/guidance/ng97 (Accessed: 2</w:t>
      </w:r>
      <w:r>
        <w:rPr>
          <w:rFonts w:ascii="Arial" w:hAnsi="Arial" w:cs="Arial"/>
          <w:sz w:val="22"/>
          <w:szCs w:val="22"/>
        </w:rPr>
        <w:t>1</w:t>
      </w:r>
      <w:r w:rsidRPr="00EE722D">
        <w:rPr>
          <w:rFonts w:ascii="Arial" w:hAnsi="Arial" w:cs="Arial"/>
          <w:sz w:val="22"/>
          <w:szCs w:val="22"/>
        </w:rPr>
        <w:t xml:space="preserve"> March 2026).</w:t>
      </w:r>
    </w:p>
    <w:p w14:paraId="139121F1" w14:textId="5158D5C7" w:rsidR="0064551E" w:rsidRPr="008B266C" w:rsidRDefault="0064551E" w:rsidP="0064551E">
      <w:pPr>
        <w:rPr>
          <w:rFonts w:ascii="Arial" w:hAnsi="Arial" w:cs="Arial"/>
          <w:sz w:val="22"/>
          <w:szCs w:val="22"/>
        </w:rPr>
      </w:pPr>
      <w:r w:rsidRPr="008B266C">
        <w:rPr>
          <w:rFonts w:ascii="Arial" w:hAnsi="Arial" w:cs="Arial"/>
          <w:sz w:val="22"/>
          <w:szCs w:val="22"/>
        </w:rPr>
        <w:t>Alzheimer’s Society (n.d.) Types of dementia. Available at: https://www.alzheimers.org.uk/about-dementia/types-dementia (Accessed: 2</w:t>
      </w:r>
      <w:r w:rsidR="00986BDF" w:rsidRPr="008B266C">
        <w:rPr>
          <w:rFonts w:ascii="Arial" w:hAnsi="Arial" w:cs="Arial"/>
          <w:sz w:val="22"/>
          <w:szCs w:val="22"/>
        </w:rPr>
        <w:t>1</w:t>
      </w:r>
      <w:r w:rsidRPr="008B266C">
        <w:rPr>
          <w:rFonts w:ascii="Arial" w:hAnsi="Arial" w:cs="Arial"/>
          <w:sz w:val="22"/>
          <w:szCs w:val="22"/>
        </w:rPr>
        <w:t xml:space="preserve"> March 2026).</w:t>
      </w:r>
    </w:p>
    <w:p w14:paraId="41CFDB24" w14:textId="77777777" w:rsidR="0064551E" w:rsidRPr="008B266C" w:rsidRDefault="0064551E" w:rsidP="0064551E">
      <w:pPr>
        <w:rPr>
          <w:rFonts w:ascii="Arial" w:hAnsi="Arial" w:cs="Arial"/>
          <w:sz w:val="22"/>
          <w:szCs w:val="22"/>
        </w:rPr>
      </w:pPr>
    </w:p>
    <w:p w14:paraId="5E16BD95" w14:textId="77777777" w:rsidR="0064551E" w:rsidRPr="008B266C" w:rsidRDefault="0064551E" w:rsidP="0064551E">
      <w:pPr>
        <w:rPr>
          <w:rFonts w:ascii="Arial" w:hAnsi="Arial" w:cs="Arial"/>
          <w:sz w:val="22"/>
          <w:szCs w:val="22"/>
        </w:rPr>
      </w:pPr>
      <w:r w:rsidRPr="008B266C">
        <w:rPr>
          <w:rFonts w:ascii="Arial" w:hAnsi="Arial" w:cs="Arial"/>
          <w:sz w:val="22"/>
          <w:szCs w:val="22"/>
        </w:rPr>
        <w:t xml:space="preserve">NICE (2022) Dementia: assessment, management and support for people living with dementia and their </w:t>
      </w:r>
      <w:proofErr w:type="spellStart"/>
      <w:r w:rsidRPr="008B266C">
        <w:rPr>
          <w:rFonts w:ascii="Arial" w:hAnsi="Arial" w:cs="Arial"/>
          <w:sz w:val="22"/>
          <w:szCs w:val="22"/>
        </w:rPr>
        <w:t>carers</w:t>
      </w:r>
      <w:proofErr w:type="spellEnd"/>
      <w:r w:rsidRPr="008B266C">
        <w:rPr>
          <w:rFonts w:ascii="Arial" w:hAnsi="Arial" w:cs="Arial"/>
          <w:sz w:val="22"/>
          <w:szCs w:val="22"/>
        </w:rPr>
        <w:t>. Available at: https://www.nice.org.uk/guidance/ng97 (Accessed: 22 March 2026).</w:t>
      </w:r>
    </w:p>
    <w:p w14:paraId="2973DE3D" w14:textId="77777777" w:rsidR="0064551E" w:rsidRPr="008B266C" w:rsidRDefault="0064551E" w:rsidP="0064551E">
      <w:pPr>
        <w:rPr>
          <w:rFonts w:ascii="Arial" w:hAnsi="Arial" w:cs="Arial"/>
          <w:sz w:val="22"/>
          <w:szCs w:val="22"/>
        </w:rPr>
      </w:pPr>
    </w:p>
    <w:p w14:paraId="6C02E09F" w14:textId="5D218D38" w:rsidR="0064551E" w:rsidRPr="008B266C" w:rsidRDefault="0064551E" w:rsidP="0064551E">
      <w:pPr>
        <w:rPr>
          <w:rFonts w:ascii="Arial" w:hAnsi="Arial" w:cs="Arial"/>
          <w:sz w:val="22"/>
          <w:szCs w:val="22"/>
        </w:rPr>
      </w:pPr>
      <w:r w:rsidRPr="008B266C">
        <w:rPr>
          <w:rFonts w:ascii="Arial" w:hAnsi="Arial" w:cs="Arial"/>
          <w:sz w:val="22"/>
          <w:szCs w:val="22"/>
        </w:rPr>
        <w:t>Alzheimer’s Society (2024) Dementia UK update. Available at: https://www.alzheimers.org.uk/about-us/policy-and-influencing/dementia-uk-update (Accessed: 22 March 2026).</w:t>
      </w:r>
    </w:p>
    <w:p w14:paraId="4D1E4675" w14:textId="77777777" w:rsidR="0064551E" w:rsidRPr="008B266C" w:rsidRDefault="0064551E" w:rsidP="0095624B">
      <w:pPr>
        <w:rPr>
          <w:rFonts w:ascii="Arial" w:hAnsi="Arial" w:cs="Arial"/>
          <w:sz w:val="22"/>
          <w:szCs w:val="22"/>
        </w:rPr>
      </w:pPr>
    </w:p>
    <w:p w14:paraId="1319DDA3" w14:textId="77777777" w:rsidR="00BD3C38" w:rsidRPr="008B266C" w:rsidRDefault="00BD3C38" w:rsidP="0095624B">
      <w:pPr>
        <w:rPr>
          <w:rFonts w:ascii="Arial" w:hAnsi="Arial" w:cs="Arial"/>
          <w:sz w:val="22"/>
          <w:szCs w:val="22"/>
        </w:rPr>
      </w:pPr>
    </w:p>
    <w:p w14:paraId="32C6896A" w14:textId="7F78559B" w:rsidR="0095624B" w:rsidRPr="008B266C" w:rsidRDefault="0095624B" w:rsidP="0095624B">
      <w:pPr>
        <w:rPr>
          <w:rFonts w:ascii="Arial" w:hAnsi="Arial" w:cs="Arial"/>
          <w:b/>
          <w:bCs/>
          <w:sz w:val="22"/>
          <w:szCs w:val="22"/>
        </w:rPr>
      </w:pPr>
      <w:r w:rsidRPr="008B266C">
        <w:rPr>
          <w:rFonts w:ascii="Arial" w:hAnsi="Arial" w:cs="Arial"/>
          <w:b/>
          <w:bCs/>
          <w:sz w:val="22"/>
          <w:szCs w:val="22"/>
        </w:rPr>
        <w:t xml:space="preserve"> </w:t>
      </w:r>
    </w:p>
    <w:p w14:paraId="7DD05F68" w14:textId="77777777" w:rsidR="0095624B" w:rsidRPr="008B266C" w:rsidRDefault="0095624B" w:rsidP="000835AC">
      <w:pPr>
        <w:rPr>
          <w:rFonts w:ascii="Arial" w:hAnsi="Arial" w:cs="Arial"/>
          <w:sz w:val="22"/>
          <w:szCs w:val="22"/>
        </w:rPr>
      </w:pPr>
    </w:p>
    <w:p w14:paraId="0765DCA2" w14:textId="77777777" w:rsidR="000835AC" w:rsidRPr="008B266C" w:rsidRDefault="000835AC" w:rsidP="000835AC">
      <w:pPr>
        <w:jc w:val="center"/>
        <w:rPr>
          <w:rFonts w:ascii="Arial" w:hAnsi="Arial" w:cs="Arial"/>
          <w:b/>
          <w:bCs/>
          <w:sz w:val="22"/>
          <w:szCs w:val="22"/>
        </w:rPr>
      </w:pPr>
    </w:p>
    <w:p w14:paraId="43F8CF6E" w14:textId="77777777" w:rsidR="000835AC" w:rsidRPr="008B266C" w:rsidRDefault="000835AC" w:rsidP="000835AC">
      <w:pPr>
        <w:jc w:val="center"/>
        <w:rPr>
          <w:rFonts w:ascii="Arial" w:hAnsi="Arial" w:cs="Arial"/>
          <w:b/>
          <w:bCs/>
          <w:sz w:val="22"/>
          <w:szCs w:val="22"/>
        </w:rPr>
      </w:pPr>
    </w:p>
    <w:sectPr w:rsidR="000835AC" w:rsidRPr="008B266C" w:rsidSect="000165B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D55528" w14:textId="77777777" w:rsidR="002C366D" w:rsidRDefault="002C366D" w:rsidP="0095624B">
      <w:pPr>
        <w:spacing w:after="0" w:line="240" w:lineRule="auto"/>
      </w:pPr>
      <w:r>
        <w:separator/>
      </w:r>
    </w:p>
  </w:endnote>
  <w:endnote w:type="continuationSeparator" w:id="0">
    <w:p w14:paraId="5AF1C07C" w14:textId="77777777" w:rsidR="002C366D" w:rsidRDefault="002C366D" w:rsidP="00956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eastAsiaTheme="minorEastAsia" w:cs="Times New Roman"/>
        <w:sz w:val="22"/>
        <w:szCs w:val="22"/>
      </w:rPr>
      <w:id w:val="1525209037"/>
      <w:docPartObj>
        <w:docPartGallery w:val="Page Numbers (Bottom of Page)"/>
        <w:docPartUnique/>
      </w:docPartObj>
    </w:sdtPr>
    <w:sdtEndPr>
      <w:rPr>
        <w:rFonts w:asciiTheme="majorHAnsi" w:eastAsiaTheme="majorEastAsia" w:hAnsiTheme="majorHAnsi" w:cstheme="majorBidi"/>
        <w:color w:val="156082" w:themeColor="accent1"/>
        <w:sz w:val="40"/>
        <w:szCs w:val="40"/>
      </w:rPr>
    </w:sdtEndPr>
    <w:sdtContent>
      <w:p w14:paraId="4267D3C2" w14:textId="6A0357F5" w:rsidR="0095624B" w:rsidRDefault="0095624B">
        <w:pPr>
          <w:pStyle w:val="Footer"/>
          <w:jc w:val="center"/>
          <w:rPr>
            <w:rFonts w:asciiTheme="majorHAnsi" w:eastAsiaTheme="majorEastAsia" w:hAnsiTheme="majorHAnsi" w:cstheme="majorBidi"/>
            <w:color w:val="156082" w:themeColor="accent1"/>
            <w:sz w:val="40"/>
            <w:szCs w:val="40"/>
          </w:rPr>
        </w:pPr>
        <w:r>
          <w:rPr>
            <w:rFonts w:eastAsiaTheme="minorEastAsia" w:cs="Times New Roman"/>
            <w:sz w:val="22"/>
            <w:szCs w:val="22"/>
          </w:rPr>
          <w:fldChar w:fldCharType="begin"/>
        </w:r>
        <w:r>
          <w:instrText>PAGE   \* MERGEFORMAT</w:instrText>
        </w:r>
        <w:r>
          <w:rPr>
            <w:rFonts w:eastAsiaTheme="minorEastAsia" w:cs="Times New Roman"/>
            <w:sz w:val="22"/>
            <w:szCs w:val="22"/>
          </w:rPr>
          <w:fldChar w:fldCharType="separate"/>
        </w:r>
        <w:r>
          <w:rPr>
            <w:rFonts w:asciiTheme="majorHAnsi" w:eastAsiaTheme="majorEastAsia" w:hAnsiTheme="majorHAnsi" w:cstheme="majorBidi"/>
            <w:color w:val="156082" w:themeColor="accent1"/>
            <w:sz w:val="40"/>
            <w:szCs w:val="40"/>
          </w:rPr>
          <w:t>2</w:t>
        </w:r>
        <w:r>
          <w:rPr>
            <w:rFonts w:asciiTheme="majorHAnsi" w:eastAsiaTheme="majorEastAsia" w:hAnsiTheme="majorHAnsi" w:cstheme="majorBidi"/>
            <w:color w:val="156082" w:themeColor="accent1"/>
            <w:sz w:val="40"/>
            <w:szCs w:val="40"/>
          </w:rPr>
          <w:fldChar w:fldCharType="end"/>
        </w:r>
      </w:p>
    </w:sdtContent>
  </w:sdt>
  <w:p w14:paraId="7C3CF788" w14:textId="77777777" w:rsidR="0095624B" w:rsidRDefault="00956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896069" w14:textId="77777777" w:rsidR="002C366D" w:rsidRDefault="002C366D" w:rsidP="0095624B">
      <w:pPr>
        <w:spacing w:after="0" w:line="240" w:lineRule="auto"/>
      </w:pPr>
      <w:r>
        <w:separator/>
      </w:r>
    </w:p>
  </w:footnote>
  <w:footnote w:type="continuationSeparator" w:id="0">
    <w:p w14:paraId="1FE0363D" w14:textId="77777777" w:rsidR="002C366D" w:rsidRDefault="002C366D" w:rsidP="009562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F58BE"/>
    <w:multiLevelType w:val="hybridMultilevel"/>
    <w:tmpl w:val="51C43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211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5AC"/>
    <w:rsid w:val="000165B3"/>
    <w:rsid w:val="000835AC"/>
    <w:rsid w:val="000D2B6D"/>
    <w:rsid w:val="00161736"/>
    <w:rsid w:val="001F7664"/>
    <w:rsid w:val="001F7E5D"/>
    <w:rsid w:val="00265A87"/>
    <w:rsid w:val="002C366D"/>
    <w:rsid w:val="003244A8"/>
    <w:rsid w:val="00346E82"/>
    <w:rsid w:val="00387B40"/>
    <w:rsid w:val="003A7B8E"/>
    <w:rsid w:val="003D2590"/>
    <w:rsid w:val="003E560F"/>
    <w:rsid w:val="003F2EBD"/>
    <w:rsid w:val="00402F41"/>
    <w:rsid w:val="0042630F"/>
    <w:rsid w:val="004523BE"/>
    <w:rsid w:val="005C10FA"/>
    <w:rsid w:val="005E0717"/>
    <w:rsid w:val="0064551E"/>
    <w:rsid w:val="006D0E72"/>
    <w:rsid w:val="007503D8"/>
    <w:rsid w:val="00835C74"/>
    <w:rsid w:val="008712B7"/>
    <w:rsid w:val="00886AD8"/>
    <w:rsid w:val="008B266C"/>
    <w:rsid w:val="008C2F5A"/>
    <w:rsid w:val="008D2B7D"/>
    <w:rsid w:val="008F1F10"/>
    <w:rsid w:val="009532EB"/>
    <w:rsid w:val="0095624B"/>
    <w:rsid w:val="00986BDF"/>
    <w:rsid w:val="009D0986"/>
    <w:rsid w:val="00AB6C17"/>
    <w:rsid w:val="00AE1FF0"/>
    <w:rsid w:val="00AF5940"/>
    <w:rsid w:val="00B23334"/>
    <w:rsid w:val="00BB6157"/>
    <w:rsid w:val="00BC1254"/>
    <w:rsid w:val="00BD3C38"/>
    <w:rsid w:val="00EE722D"/>
    <w:rsid w:val="00F026C6"/>
    <w:rsid w:val="00F147D0"/>
    <w:rsid w:val="00F52453"/>
    <w:rsid w:val="00F91A39"/>
    <w:rsid w:val="00F966D1"/>
    <w:rsid w:val="00FB213B"/>
    <w:rsid w:val="00FE6D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A0F8B"/>
  <w15:chartTrackingRefBased/>
  <w15:docId w15:val="{3CDA156E-7810-465A-A362-19B146E1B1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5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35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35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35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35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35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5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5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5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5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35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35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35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35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35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35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35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35AC"/>
    <w:rPr>
      <w:rFonts w:eastAsiaTheme="majorEastAsia" w:cstheme="majorBidi"/>
      <w:color w:val="272727" w:themeColor="text1" w:themeTint="D8"/>
    </w:rPr>
  </w:style>
  <w:style w:type="paragraph" w:styleId="Title">
    <w:name w:val="Title"/>
    <w:basedOn w:val="Normal"/>
    <w:next w:val="Normal"/>
    <w:link w:val="TitleChar"/>
    <w:uiPriority w:val="10"/>
    <w:qFormat/>
    <w:rsid w:val="000835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5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35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5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35AC"/>
    <w:pPr>
      <w:spacing w:before="160"/>
      <w:jc w:val="center"/>
    </w:pPr>
    <w:rPr>
      <w:i/>
      <w:iCs/>
      <w:color w:val="404040" w:themeColor="text1" w:themeTint="BF"/>
    </w:rPr>
  </w:style>
  <w:style w:type="character" w:customStyle="1" w:styleId="QuoteChar">
    <w:name w:val="Quote Char"/>
    <w:basedOn w:val="DefaultParagraphFont"/>
    <w:link w:val="Quote"/>
    <w:uiPriority w:val="29"/>
    <w:rsid w:val="000835AC"/>
    <w:rPr>
      <w:i/>
      <w:iCs/>
      <w:color w:val="404040" w:themeColor="text1" w:themeTint="BF"/>
    </w:rPr>
  </w:style>
  <w:style w:type="paragraph" w:styleId="ListParagraph">
    <w:name w:val="List Paragraph"/>
    <w:basedOn w:val="Normal"/>
    <w:uiPriority w:val="34"/>
    <w:qFormat/>
    <w:rsid w:val="000835AC"/>
    <w:pPr>
      <w:ind w:left="720"/>
      <w:contextualSpacing/>
    </w:pPr>
  </w:style>
  <w:style w:type="character" w:styleId="IntenseEmphasis">
    <w:name w:val="Intense Emphasis"/>
    <w:basedOn w:val="DefaultParagraphFont"/>
    <w:uiPriority w:val="21"/>
    <w:qFormat/>
    <w:rsid w:val="000835AC"/>
    <w:rPr>
      <w:i/>
      <w:iCs/>
      <w:color w:val="0F4761" w:themeColor="accent1" w:themeShade="BF"/>
    </w:rPr>
  </w:style>
  <w:style w:type="paragraph" w:styleId="IntenseQuote">
    <w:name w:val="Intense Quote"/>
    <w:basedOn w:val="Normal"/>
    <w:next w:val="Normal"/>
    <w:link w:val="IntenseQuoteChar"/>
    <w:uiPriority w:val="30"/>
    <w:qFormat/>
    <w:rsid w:val="000835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5AC"/>
    <w:rPr>
      <w:i/>
      <w:iCs/>
      <w:color w:val="0F4761" w:themeColor="accent1" w:themeShade="BF"/>
    </w:rPr>
  </w:style>
  <w:style w:type="character" w:styleId="IntenseReference">
    <w:name w:val="Intense Reference"/>
    <w:basedOn w:val="DefaultParagraphFont"/>
    <w:uiPriority w:val="32"/>
    <w:qFormat/>
    <w:rsid w:val="000835AC"/>
    <w:rPr>
      <w:b/>
      <w:bCs/>
      <w:smallCaps/>
      <w:color w:val="0F4761" w:themeColor="accent1" w:themeShade="BF"/>
      <w:spacing w:val="5"/>
    </w:rPr>
  </w:style>
  <w:style w:type="paragraph" w:styleId="NoSpacing">
    <w:name w:val="No Spacing"/>
    <w:link w:val="NoSpacingChar"/>
    <w:uiPriority w:val="1"/>
    <w:qFormat/>
    <w:rsid w:val="0095624B"/>
    <w:pPr>
      <w:spacing w:after="0" w:line="240" w:lineRule="auto"/>
    </w:pPr>
  </w:style>
  <w:style w:type="paragraph" w:styleId="Header">
    <w:name w:val="header"/>
    <w:basedOn w:val="Normal"/>
    <w:link w:val="HeaderChar"/>
    <w:uiPriority w:val="99"/>
    <w:unhideWhenUsed/>
    <w:rsid w:val="009562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624B"/>
  </w:style>
  <w:style w:type="paragraph" w:styleId="Footer">
    <w:name w:val="footer"/>
    <w:basedOn w:val="Normal"/>
    <w:link w:val="FooterChar"/>
    <w:uiPriority w:val="99"/>
    <w:unhideWhenUsed/>
    <w:rsid w:val="00956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624B"/>
  </w:style>
  <w:style w:type="character" w:styleId="Strong">
    <w:name w:val="Strong"/>
    <w:basedOn w:val="DefaultParagraphFont"/>
    <w:uiPriority w:val="22"/>
    <w:qFormat/>
    <w:rsid w:val="000165B3"/>
    <w:rPr>
      <w:b/>
      <w:bCs/>
    </w:rPr>
  </w:style>
  <w:style w:type="character" w:customStyle="1" w:styleId="NoSpacingChar">
    <w:name w:val="No Spacing Char"/>
    <w:basedOn w:val="DefaultParagraphFont"/>
    <w:link w:val="NoSpacing"/>
    <w:uiPriority w:val="1"/>
    <w:rsid w:val="000165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C64A88-B792-488E-8B26-9C489E34D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1475</Words>
  <Characters>8411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(DIGITAL SKILLS AND REASEARCH METHODS LCHS4007</Company>
  <LinksUpToDate>false</LinksUpToDate>
  <CharactersWithSpaces>9867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DEMENTIA</dc:title>
  <dc:subject/>
  <dc:creator>Mohammed Idreis 2522172</dc:creator>
  <cp:keywords/>
  <dc:description/>
  <cp:lastModifiedBy>Mohammed Idreis</cp:lastModifiedBy>
  <cp:revision>2</cp:revision>
  <dcterms:created xsi:type="dcterms:W3CDTF">2026-03-22T22:24:00Z</dcterms:created>
  <dcterms:modified xsi:type="dcterms:W3CDTF">2026-03-22T22:24:00Z</dcterms:modified>
</cp:coreProperties>
</file>