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43E9B82B"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784B2CC0"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4ADC1F70" w:rsidR="000E5EE2" w:rsidRPr="00931114" w:rsidRDefault="000E5EE2" w:rsidP="000E5EE2">
            <w:pPr>
              <w:pStyle w:val="Trinity"/>
              <w:ind w:left="5760" w:hanging="5760"/>
            </w:pPr>
            <w:r w:rsidRPr="00931114">
              <w:t xml:space="preserve">LEVEL </w:t>
            </w:r>
            <w:r w:rsidR="00357DFF">
              <w:t>6</w:t>
            </w:r>
          </w:p>
        </w:tc>
        <w:tc>
          <w:tcPr>
            <w:tcW w:w="4259" w:type="dxa"/>
          </w:tcPr>
          <w:p w14:paraId="776BCE56" w14:textId="480C822B" w:rsidR="000E5EE2" w:rsidRPr="007E3A8E" w:rsidRDefault="000E5EE2" w:rsidP="00147A36">
            <w:pPr>
              <w:pStyle w:val="Trinity"/>
              <w:ind w:left="5760" w:hanging="5760"/>
              <w:jc w:val="right"/>
            </w:pPr>
            <w:r w:rsidRPr="007E3A8E">
              <w:t xml:space="preserve">LEFEL </w:t>
            </w:r>
            <w:r w:rsidR="00357DFF">
              <w:rPr>
                <w:color w:val="FF0000"/>
              </w:rPr>
              <w:t>6</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6D0ECE14" w:rsidR="000E5EE2" w:rsidRPr="00931114" w:rsidRDefault="00357DFF" w:rsidP="008A2B49">
            <w:pPr>
              <w:pStyle w:val="Month"/>
              <w:jc w:val="both"/>
              <w:rPr>
                <w:color w:val="FF0000"/>
              </w:rPr>
            </w:pPr>
            <w:r>
              <w:rPr>
                <w:color w:val="FF0000"/>
              </w:rPr>
              <w:t>May</w:t>
            </w:r>
            <w:r w:rsidR="000E5EE2" w:rsidRPr="00931114">
              <w:rPr>
                <w:color w:val="FF0000"/>
              </w:rPr>
              <w:t xml:space="preserve"> </w:t>
            </w:r>
            <w:r w:rsidR="003E455D">
              <w:rPr>
                <w:color w:val="FF0000"/>
              </w:rPr>
              <w:t>202</w:t>
            </w:r>
            <w:r>
              <w:rPr>
                <w:color w:val="FF0000"/>
              </w:rPr>
              <w:t>2</w:t>
            </w:r>
          </w:p>
        </w:tc>
        <w:tc>
          <w:tcPr>
            <w:tcW w:w="4259" w:type="dxa"/>
          </w:tcPr>
          <w:p w14:paraId="6B3C3D20" w14:textId="77170844" w:rsidR="000E5EE2" w:rsidRPr="00EC0A0F" w:rsidRDefault="00357DFF" w:rsidP="008A2B49">
            <w:pPr>
              <w:pStyle w:val="Month"/>
              <w:jc w:val="right"/>
              <w:rPr>
                <w:color w:val="FF0000"/>
              </w:rPr>
            </w:pPr>
            <w:r>
              <w:rPr>
                <w:color w:val="FF0000"/>
              </w:rPr>
              <w:t>MAI</w:t>
            </w:r>
            <w:r w:rsidR="004A39CF" w:rsidRPr="00EC0A0F">
              <w:rPr>
                <w:color w:val="FF0000"/>
              </w:rPr>
              <w:t xml:space="preserve"> </w:t>
            </w:r>
            <w:r w:rsidR="003E455D">
              <w:rPr>
                <w:color w:val="FF0000"/>
              </w:rPr>
              <w:t>202</w:t>
            </w:r>
            <w:r>
              <w:rPr>
                <w:color w:val="FF0000"/>
              </w:rPr>
              <w:t>2</w:t>
            </w:r>
          </w:p>
        </w:tc>
      </w:tr>
    </w:tbl>
    <w:p w14:paraId="4142CFF9" w14:textId="77777777" w:rsidR="00C266FC" w:rsidRPr="007E3A8E" w:rsidRDefault="00C266FC" w:rsidP="00D36E75">
      <w:pPr>
        <w:pStyle w:val="Modcode"/>
      </w:pPr>
    </w:p>
    <w:p w14:paraId="3B315521" w14:textId="7B1B4B51" w:rsidR="00D36E75" w:rsidRPr="007E3A8E" w:rsidRDefault="00D36E75" w:rsidP="00D36E75">
      <w:pPr>
        <w:pStyle w:val="Modcode"/>
      </w:pPr>
      <w:r w:rsidRPr="007E3A8E">
        <w:t>MODULE CODE</w:t>
      </w:r>
      <w:r w:rsidR="00147A36">
        <w:t xml:space="preserve">: </w:t>
      </w:r>
      <w:r w:rsidR="007C6657">
        <w:rPr>
          <w:color w:val="FF0000"/>
        </w:rPr>
        <w:t>ACDA</w:t>
      </w:r>
      <w:r w:rsidR="00357DFF">
        <w:rPr>
          <w:color w:val="FF0000"/>
        </w:rPr>
        <w:t>6004</w:t>
      </w:r>
    </w:p>
    <w:p w14:paraId="6E9BB7D7" w14:textId="11329712" w:rsidR="00D36E75" w:rsidRDefault="00357DFF" w:rsidP="00D36E75">
      <w:pPr>
        <w:pStyle w:val="Modname"/>
        <w:rPr>
          <w:color w:val="FF0000"/>
        </w:rPr>
      </w:pPr>
      <w:r>
        <w:rPr>
          <w:color w:val="FF0000"/>
        </w:rPr>
        <w:t>Power Electronics &amp; Drives</w:t>
      </w:r>
    </w:p>
    <w:p w14:paraId="2DA5E68D" w14:textId="77777777" w:rsidR="00A34557" w:rsidRPr="00A34557" w:rsidRDefault="00A34557" w:rsidP="00A34557">
      <w:pPr>
        <w:pStyle w:val="Time"/>
      </w:pPr>
    </w:p>
    <w:p w14:paraId="1C1576CA" w14:textId="786BECB3" w:rsidR="007C6657" w:rsidRPr="007C6657" w:rsidRDefault="00C5464C" w:rsidP="007C6657">
      <w:pPr>
        <w:pStyle w:val="Time"/>
      </w:pPr>
      <w:r w:rsidRPr="007E3A8E">
        <w:t xml:space="preserve">TIME: </w:t>
      </w:r>
      <w:r w:rsidR="004A425E" w:rsidRPr="007E3A8E">
        <w:t xml:space="preserve"> </w:t>
      </w:r>
      <w:r w:rsidR="007C6657">
        <w:rPr>
          <w:color w:val="FF0000"/>
        </w:rPr>
        <w:t>2</w:t>
      </w:r>
      <w:r w:rsidR="004A425E" w:rsidRPr="009948F4">
        <w:rPr>
          <w:color w:val="FF0000"/>
        </w:rPr>
        <w:t xml:space="preserve"> </w:t>
      </w:r>
      <w:r w:rsidRPr="009948F4">
        <w:rPr>
          <w:color w:val="FF0000"/>
        </w:rPr>
        <w:t>HOURS</w:t>
      </w:r>
      <w:r w:rsidR="00DC3A55">
        <w:t xml:space="preserve"> </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0ECC6986"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7C6657">
        <w:rPr>
          <w:i/>
        </w:rPr>
        <w:t>Calculator</w:t>
      </w:r>
    </w:p>
    <w:p w14:paraId="70205F79" w14:textId="0D890DAD"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proofErr w:type="spellStart"/>
      <w:r w:rsidR="009B1F0D">
        <w:rPr>
          <w:i/>
        </w:rPr>
        <w:t>Cyfrifiannell</w:t>
      </w:r>
      <w:proofErr w:type="spellEnd"/>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6C964BD"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045CC281" w14:textId="44435ED7" w:rsidR="00F327CC" w:rsidRDefault="004A3F28" w:rsidP="00F327CC">
      <w:pPr>
        <w:numPr>
          <w:ilvl w:val="0"/>
          <w:numId w:val="4"/>
        </w:numPr>
        <w:rPr>
          <w:bCs/>
        </w:rPr>
      </w:pPr>
      <w:r w:rsidRPr="00D33D64">
        <w:rPr>
          <w:bCs/>
        </w:rPr>
        <w:t>De</w:t>
      </w:r>
      <w:r w:rsidR="00D0045F">
        <w:rPr>
          <w:bCs/>
        </w:rPr>
        <w:t xml:space="preserve">scribe the </w:t>
      </w:r>
      <w:r w:rsidR="00AA47A4">
        <w:rPr>
          <w:bCs/>
        </w:rPr>
        <w:t>working principles of an induction motor</w:t>
      </w:r>
      <w:r w:rsidR="00E24DEB">
        <w:rPr>
          <w:bCs/>
        </w:rPr>
        <w:t>. Include a fully labelled diagram to a</w:t>
      </w:r>
      <w:r w:rsidR="007830F5">
        <w:rPr>
          <w:bCs/>
        </w:rPr>
        <w:t xml:space="preserve">ssist your explanation. </w:t>
      </w:r>
    </w:p>
    <w:p w14:paraId="4C0D8A68" w14:textId="6FDC7F22" w:rsidR="00AA47A4" w:rsidRDefault="00AA47A4" w:rsidP="00AA47A4">
      <w:pPr>
        <w:ind w:left="720"/>
        <w:jc w:val="right"/>
        <w:rPr>
          <w:b/>
        </w:rPr>
      </w:pPr>
      <w:r w:rsidRPr="00AA47A4">
        <w:rPr>
          <w:b/>
        </w:rPr>
        <w:t>[1</w:t>
      </w:r>
      <w:r w:rsidR="00911202">
        <w:rPr>
          <w:b/>
        </w:rPr>
        <w:t>5</w:t>
      </w:r>
      <w:r w:rsidRPr="00AA47A4">
        <w:rPr>
          <w:b/>
        </w:rPr>
        <w:t xml:space="preserve"> Marks] </w:t>
      </w:r>
    </w:p>
    <w:p w14:paraId="20C32336" w14:textId="022A7401" w:rsidR="007830F5" w:rsidRDefault="007522D3" w:rsidP="00CB2BCC">
      <w:pPr>
        <w:ind w:left="720"/>
        <w:rPr>
          <w:bCs/>
          <w:color w:val="FF0000"/>
        </w:rPr>
      </w:pPr>
      <w:r>
        <w:rPr>
          <w:bCs/>
          <w:color w:val="FF0000"/>
        </w:rPr>
        <w:t>Accurate d</w:t>
      </w:r>
      <w:r w:rsidR="00CB2BCC" w:rsidRPr="00CB2BCC">
        <w:rPr>
          <w:bCs/>
          <w:color w:val="FF0000"/>
        </w:rPr>
        <w:t xml:space="preserve">escription of </w:t>
      </w:r>
      <w:r w:rsidR="00CB2BCC">
        <w:rPr>
          <w:bCs/>
          <w:color w:val="FF0000"/>
        </w:rPr>
        <w:t>a</w:t>
      </w:r>
      <w:r w:rsidR="004D0796">
        <w:rPr>
          <w:bCs/>
          <w:color w:val="FF0000"/>
        </w:rPr>
        <w:t xml:space="preserve">n induction motor to include </w:t>
      </w:r>
      <w:r>
        <w:rPr>
          <w:bCs/>
          <w:color w:val="FF0000"/>
        </w:rPr>
        <w:t xml:space="preserve">at least </w:t>
      </w:r>
      <w:r w:rsidR="004D0796">
        <w:rPr>
          <w:bCs/>
          <w:color w:val="FF0000"/>
        </w:rPr>
        <w:t xml:space="preserve">the key phrases: </w:t>
      </w:r>
      <w:r w:rsidR="00346D8A">
        <w:rPr>
          <w:bCs/>
          <w:color w:val="FF0000"/>
        </w:rPr>
        <w:t xml:space="preserve">stator coils, </w:t>
      </w:r>
      <w:r w:rsidR="004D0796">
        <w:rPr>
          <w:bCs/>
          <w:color w:val="FF0000"/>
        </w:rPr>
        <w:t xml:space="preserve">rotating magnetic field, squirrel cage, </w:t>
      </w:r>
      <w:r w:rsidR="00346D8A">
        <w:rPr>
          <w:bCs/>
          <w:color w:val="FF0000"/>
        </w:rPr>
        <w:t>induction, slip, torque, speed</w:t>
      </w:r>
      <w:r>
        <w:rPr>
          <w:bCs/>
          <w:color w:val="FF0000"/>
        </w:rPr>
        <w:t xml:space="preserve"> [10 marks]</w:t>
      </w:r>
      <w:r w:rsidR="00346D8A">
        <w:rPr>
          <w:bCs/>
          <w:color w:val="FF0000"/>
        </w:rPr>
        <w:t>; along with a diagram showing the rotor</w:t>
      </w:r>
      <w:r w:rsidR="0047546B">
        <w:rPr>
          <w:bCs/>
          <w:color w:val="FF0000"/>
        </w:rPr>
        <w:t xml:space="preserve"> with a squirrel cage</w:t>
      </w:r>
      <w:r w:rsidR="00346D8A">
        <w:rPr>
          <w:bCs/>
          <w:color w:val="FF0000"/>
        </w:rPr>
        <w:t>, stator</w:t>
      </w:r>
      <w:r w:rsidR="0047546B">
        <w:rPr>
          <w:bCs/>
          <w:color w:val="FF0000"/>
        </w:rPr>
        <w:t xml:space="preserve"> with windings, and the output shaft</w:t>
      </w:r>
      <w:r>
        <w:rPr>
          <w:bCs/>
          <w:color w:val="FF0000"/>
        </w:rPr>
        <w:t xml:space="preserve"> [5 marks]</w:t>
      </w:r>
    </w:p>
    <w:p w14:paraId="06A70265" w14:textId="77777777" w:rsidR="0047546B" w:rsidRPr="00CB2BCC" w:rsidRDefault="0047546B" w:rsidP="00CB2BCC">
      <w:pPr>
        <w:ind w:left="720"/>
        <w:rPr>
          <w:bCs/>
          <w:color w:val="FF0000"/>
        </w:rPr>
      </w:pPr>
    </w:p>
    <w:p w14:paraId="25D66D09" w14:textId="77777777" w:rsidR="00825ED5" w:rsidRPr="00FD2092" w:rsidRDefault="00825ED5" w:rsidP="00825ED5">
      <w:pPr>
        <w:numPr>
          <w:ilvl w:val="0"/>
          <w:numId w:val="4"/>
        </w:numPr>
      </w:pPr>
      <w:r w:rsidRPr="00FD2092">
        <w:t xml:space="preserve">Given the effective output resistance of photovoltaic solar panels is highly temperature dependant, explain what maximum power point tracking is and how it can </w:t>
      </w:r>
      <w:r>
        <w:t xml:space="preserve">be used to </w:t>
      </w:r>
      <w:r w:rsidRPr="00FD2092">
        <w:t>address this problem.</w:t>
      </w:r>
    </w:p>
    <w:p w14:paraId="2E21B1E3" w14:textId="04A4C26A" w:rsidR="00825ED5" w:rsidRDefault="00825ED5" w:rsidP="00825ED5">
      <w:pPr>
        <w:ind w:left="720"/>
        <w:jc w:val="right"/>
        <w:rPr>
          <w:b/>
        </w:rPr>
      </w:pPr>
      <w:r>
        <w:rPr>
          <w:b/>
        </w:rPr>
        <w:t>[25 Marks]</w:t>
      </w:r>
    </w:p>
    <w:p w14:paraId="19CE5C80" w14:textId="0A3F288C" w:rsidR="000322D5" w:rsidRDefault="000322D5" w:rsidP="000322D5">
      <w:pPr>
        <w:pStyle w:val="ListParagraph"/>
        <w:ind w:left="709"/>
        <w:jc w:val="both"/>
        <w:rPr>
          <w:color w:val="FF0000"/>
        </w:rPr>
      </w:pPr>
      <w:r>
        <w:rPr>
          <w:color w:val="FF0000"/>
        </w:rPr>
        <w:t xml:space="preserve">As the temperature of a solar panel increases, so does its resistance.  This increase in resistance reduces the current drive capability of the solar panel.  As reduced current output results in reduced power output and hence lower efficiency maximum power point tracking is employed to counter these effects.  Maximum power point tracking allows a solar PV inverter to adjust its input resistance in response to changes in solar panel performance to maintain maximum power transfer.  This is done by measuring the current and voltage produced by the panel and using this information to modify the input resistance of the inverter to match the output resistance of the solar panel ensuring maximum power transfer.  Algorithms are then employed to determine the best way of adjusting the input resistance.  These algorithms include perturb and observe whereby the inverter measures the solar panel voltage and current then the input resistance is </w:t>
      </w:r>
      <w:r>
        <w:rPr>
          <w:color w:val="FF0000"/>
        </w:rPr>
        <w:t>changed,</w:t>
      </w:r>
      <w:r>
        <w:rPr>
          <w:color w:val="FF0000"/>
        </w:rPr>
        <w:t xml:space="preserve"> and the measurements repeated.  If an increase in power is </w:t>
      </w:r>
      <w:r>
        <w:rPr>
          <w:color w:val="FF0000"/>
        </w:rPr>
        <w:t>observed,</w:t>
      </w:r>
      <w:r>
        <w:rPr>
          <w:color w:val="FF0000"/>
        </w:rPr>
        <w:t xml:space="preserve"> then further changes in that direction are performed until no more gains in power are achieved.</w:t>
      </w:r>
    </w:p>
    <w:p w14:paraId="3FC301AC" w14:textId="77777777" w:rsidR="00825ED5" w:rsidRDefault="00825ED5" w:rsidP="00825ED5">
      <w:pPr>
        <w:ind w:left="720"/>
        <w:jc w:val="right"/>
        <w:rPr>
          <w:b/>
        </w:rPr>
      </w:pPr>
    </w:p>
    <w:p w14:paraId="3175157B" w14:textId="50DF1CAB" w:rsidR="007B467F" w:rsidRDefault="001E7F53" w:rsidP="007B467F">
      <w:pPr>
        <w:numPr>
          <w:ilvl w:val="0"/>
          <w:numId w:val="4"/>
        </w:numPr>
      </w:pPr>
      <w:r>
        <w:rPr>
          <w:bCs/>
        </w:rPr>
        <w:t xml:space="preserve">A large industrial process is run </w:t>
      </w:r>
      <w:r w:rsidR="009112C5">
        <w:rPr>
          <w:bCs/>
        </w:rPr>
        <w:t>using a</w:t>
      </w:r>
      <w:r w:rsidR="005074F6">
        <w:rPr>
          <w:bCs/>
        </w:rPr>
        <w:t xml:space="preserve"> delta connected</w:t>
      </w:r>
      <w:r w:rsidR="009112C5">
        <w:rPr>
          <w:bCs/>
        </w:rPr>
        <w:t xml:space="preserve"> </w:t>
      </w:r>
      <w:r w:rsidR="005074F6">
        <w:rPr>
          <w:bCs/>
        </w:rPr>
        <w:t xml:space="preserve">three phase </w:t>
      </w:r>
      <w:r w:rsidR="002D099C">
        <w:rPr>
          <w:bCs/>
        </w:rPr>
        <w:t xml:space="preserve">250 kVA induction motor </w:t>
      </w:r>
      <w:r w:rsidR="0089261F">
        <w:rPr>
          <w:bCs/>
        </w:rPr>
        <w:t>with a terminal voltage of 6</w:t>
      </w:r>
      <w:r w:rsidR="00F705E1">
        <w:rPr>
          <w:bCs/>
        </w:rPr>
        <w:t xml:space="preserve"> </w:t>
      </w:r>
      <w:r w:rsidR="0089261F">
        <w:rPr>
          <w:bCs/>
        </w:rPr>
        <w:t>kV</w:t>
      </w:r>
      <w:r w:rsidR="00F705E1">
        <w:rPr>
          <w:bCs/>
        </w:rPr>
        <w:t xml:space="preserve">. The motor has </w:t>
      </w:r>
      <w:r w:rsidR="004717CE">
        <w:rPr>
          <w:bCs/>
        </w:rPr>
        <w:t>12</w:t>
      </w:r>
      <w:r w:rsidR="00E42908">
        <w:rPr>
          <w:bCs/>
        </w:rPr>
        <w:t xml:space="preserve"> pole pairs and </w:t>
      </w:r>
      <w:r w:rsidR="000845A0">
        <w:rPr>
          <w:bCs/>
        </w:rPr>
        <w:t xml:space="preserve">is to run at speeds from standstill to </w:t>
      </w:r>
      <w:r w:rsidR="004717CE">
        <w:rPr>
          <w:bCs/>
        </w:rPr>
        <w:t xml:space="preserve">1000 rpm </w:t>
      </w:r>
      <w:r w:rsidR="00907DA8">
        <w:rPr>
          <w:bCs/>
        </w:rPr>
        <w:t xml:space="preserve">using </w:t>
      </w:r>
      <w:r w:rsidR="008F60DA">
        <w:rPr>
          <w:bCs/>
        </w:rPr>
        <w:t>a switching speed of 20 pulses per cycle</w:t>
      </w:r>
      <w:r w:rsidR="00907DA8">
        <w:rPr>
          <w:bCs/>
        </w:rPr>
        <w:t xml:space="preserve">. </w:t>
      </w:r>
      <w:r w:rsidR="007B467F">
        <w:t>Suggest a transistor technology that would be suitable for this application and show in a circuit diagram how they would be connected to the motor.</w:t>
      </w:r>
    </w:p>
    <w:p w14:paraId="2384EE78" w14:textId="65762D9E" w:rsidR="007B467F" w:rsidRDefault="003466BC" w:rsidP="003466BC">
      <w:pPr>
        <w:ind w:left="720"/>
        <w:jc w:val="right"/>
        <w:rPr>
          <w:b/>
          <w:bCs/>
        </w:rPr>
      </w:pPr>
      <w:r w:rsidRPr="003466BC">
        <w:rPr>
          <w:b/>
          <w:bCs/>
        </w:rPr>
        <w:t>[2</w:t>
      </w:r>
      <w:r>
        <w:rPr>
          <w:b/>
          <w:bCs/>
        </w:rPr>
        <w:t>5</w:t>
      </w:r>
      <w:r w:rsidRPr="003466BC">
        <w:rPr>
          <w:b/>
          <w:bCs/>
        </w:rPr>
        <w:t xml:space="preserve"> Marks]</w:t>
      </w:r>
    </w:p>
    <w:p w14:paraId="58283B3F" w14:textId="0E9962D9" w:rsidR="00DE20EC" w:rsidRPr="0037624B" w:rsidRDefault="00DE20EC" w:rsidP="00DE20EC">
      <w:pPr>
        <w:ind w:left="709"/>
        <w:rPr>
          <w:color w:val="FF0000"/>
        </w:rPr>
      </w:pPr>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V</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250</m:t>
              </m:r>
              <m:r>
                <w:rPr>
                  <w:rFonts w:ascii="Cambria Math" w:hAnsi="Cambria Math"/>
                  <w:color w:val="FF0000"/>
                </w:rPr>
                <m:t>000</m:t>
              </m:r>
            </m:num>
            <m:den>
              <m:r>
                <w:rPr>
                  <w:rFonts w:ascii="Cambria Math" w:hAnsi="Cambria Math"/>
                  <w:color w:val="FF0000"/>
                </w:rPr>
                <m:t>600</m:t>
              </m:r>
              <m:r>
                <w:rPr>
                  <w:rFonts w:ascii="Cambria Math" w:hAnsi="Cambria Math"/>
                  <w:color w:val="FF0000"/>
                </w:rPr>
                <m:t>0</m:t>
              </m:r>
            </m:den>
          </m:f>
          <m:r>
            <w:rPr>
              <w:rFonts w:ascii="Cambria Math" w:hAnsi="Cambria Math"/>
              <w:color w:val="FF0000"/>
            </w:rPr>
            <m:t>=</m:t>
          </m:r>
          <m:r>
            <w:rPr>
              <w:rFonts w:ascii="Cambria Math" w:hAnsi="Cambria Math"/>
              <w:color w:val="FF0000"/>
            </w:rPr>
            <m:t>41.666</m:t>
          </m:r>
          <m:r>
            <w:rPr>
              <w:rFonts w:ascii="Cambria Math" w:hAnsi="Cambria Math"/>
              <w:color w:val="FF0000"/>
            </w:rPr>
            <m:t xml:space="preserve"> </m:t>
          </m:r>
          <m:r>
            <m:rPr>
              <m:sty m:val="p"/>
            </m:rPr>
            <w:rPr>
              <w:rFonts w:ascii="Cambria Math" w:hAnsi="Cambria Math"/>
              <w:color w:val="FF0000"/>
            </w:rPr>
            <m:t>A</m:t>
          </m:r>
        </m:oMath>
      </m:oMathPara>
    </w:p>
    <w:p w14:paraId="1A75C3FE" w14:textId="77777777" w:rsidR="00DE20EC" w:rsidRDefault="00DE20EC" w:rsidP="00DE20EC">
      <w:pPr>
        <w:ind w:left="709"/>
      </w:pPr>
    </w:p>
    <w:p w14:paraId="32ECB487" w14:textId="77777777" w:rsidR="00DE20EC" w:rsidRDefault="00DE20EC" w:rsidP="00DE20EC">
      <w:pPr>
        <w:ind w:left="709"/>
      </w:pPr>
    </w:p>
    <w:p w14:paraId="3DD65CEF" w14:textId="77777777" w:rsidR="00DE20EC" w:rsidRDefault="00DE20EC" w:rsidP="00DE20EC">
      <w:pPr>
        <w:ind w:left="709"/>
        <w:rPr>
          <w:color w:val="FF0000"/>
        </w:rPr>
      </w:pPr>
      <w:r w:rsidRPr="0037624B">
        <w:rPr>
          <w:color w:val="FF0000"/>
        </w:rPr>
        <w:t>Four poles = 2 pole pairs.</w:t>
      </w:r>
    </w:p>
    <w:p w14:paraId="63B81803" w14:textId="77777777" w:rsidR="00DE20EC" w:rsidRPr="00192720" w:rsidRDefault="00DE20EC" w:rsidP="00DE20EC">
      <w:pPr>
        <w:ind w:left="709"/>
        <w:rPr>
          <w:color w:val="FF0000"/>
        </w:rPr>
      </w:pPr>
      <m:oMathPara>
        <m:oMath>
          <m:r>
            <w:rPr>
              <w:rFonts w:ascii="Cambria Math" w:hAnsi="Cambria Math"/>
              <w:color w:val="FF0000"/>
            </w:rPr>
            <m:t>f=</m:t>
          </m:r>
          <m:f>
            <m:fPr>
              <m:ctrlPr>
                <w:rPr>
                  <w:rFonts w:ascii="Cambria Math" w:hAnsi="Cambria Math"/>
                  <w:i/>
                  <w:color w:val="FF0000"/>
                </w:rPr>
              </m:ctrlPr>
            </m:fPr>
            <m:num>
              <m:r>
                <w:rPr>
                  <w:rFonts w:ascii="Cambria Math" w:hAnsi="Cambria Math"/>
                  <w:color w:val="FF0000"/>
                </w:rPr>
                <m:t>ωp</m:t>
              </m:r>
            </m:num>
            <m:den>
              <m:r>
                <w:rPr>
                  <w:rFonts w:ascii="Cambria Math" w:hAnsi="Cambria Math"/>
                  <w:color w:val="FF0000"/>
                </w:rPr>
                <m:t>60</m:t>
              </m:r>
            </m:den>
          </m:f>
        </m:oMath>
      </m:oMathPara>
    </w:p>
    <w:p w14:paraId="287E071B" w14:textId="77777777" w:rsidR="00DE20EC" w:rsidRDefault="00DE20EC" w:rsidP="00DE20EC">
      <w:pPr>
        <w:ind w:left="709"/>
        <w:rPr>
          <w:color w:val="FF0000"/>
        </w:rPr>
      </w:pPr>
    </w:p>
    <w:p w14:paraId="05E34C63" w14:textId="07B08EFB" w:rsidR="00DE20EC" w:rsidRPr="00192720" w:rsidRDefault="00052CE4" w:rsidP="00DE20EC">
      <w:pPr>
        <w:ind w:left="709"/>
        <w:rPr>
          <w:color w:val="FF0000"/>
        </w:rPr>
      </w:pPr>
      <m:oMathPara>
        <m:oMath>
          <m:r>
            <w:rPr>
              <w:rFonts w:ascii="Cambria Math" w:hAnsi="Cambria Math"/>
              <w:color w:val="FF0000"/>
            </w:rPr>
            <m:t>f</m:t>
          </m:r>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r>
                <w:rPr>
                  <w:rFonts w:ascii="Cambria Math" w:hAnsi="Cambria Math"/>
                  <w:color w:val="FF0000"/>
                </w:rPr>
                <m:t>0</m:t>
              </m:r>
              <m:r>
                <w:rPr>
                  <w:rFonts w:ascii="Cambria Math" w:hAnsi="Cambria Math"/>
                  <w:color w:val="FF0000"/>
                </w:rPr>
                <m:t>00×</m:t>
              </m:r>
              <m:r>
                <w:rPr>
                  <w:rFonts w:ascii="Cambria Math" w:hAnsi="Cambria Math"/>
                  <w:color w:val="FF0000"/>
                </w:rPr>
                <m:t>1</m:t>
              </m:r>
              <m:r>
                <w:rPr>
                  <w:rFonts w:ascii="Cambria Math" w:hAnsi="Cambria Math"/>
                  <w:color w:val="FF0000"/>
                </w:rPr>
                <m:t>2</m:t>
              </m:r>
            </m:num>
            <m:den>
              <m:r>
                <w:rPr>
                  <w:rFonts w:ascii="Cambria Math" w:hAnsi="Cambria Math"/>
                  <w:color w:val="FF0000"/>
                </w:rPr>
                <m:t>60</m:t>
              </m:r>
            </m:den>
          </m:f>
          <m:r>
            <w:rPr>
              <w:rFonts w:ascii="Cambria Math" w:hAnsi="Cambria Math"/>
              <w:color w:val="FF0000"/>
            </w:rPr>
            <m:t>=</m:t>
          </m:r>
          <m:r>
            <w:rPr>
              <w:rFonts w:ascii="Cambria Math" w:hAnsi="Cambria Math"/>
              <w:color w:val="FF0000"/>
            </w:rPr>
            <m:t>200</m:t>
          </m:r>
          <m:r>
            <w:rPr>
              <w:rFonts w:ascii="Cambria Math" w:hAnsi="Cambria Math"/>
              <w:color w:val="FF0000"/>
            </w:rPr>
            <m:t xml:space="preserve"> </m:t>
          </m:r>
          <m:r>
            <m:rPr>
              <m:sty m:val="p"/>
            </m:rPr>
            <w:rPr>
              <w:rFonts w:ascii="Cambria Math" w:hAnsi="Cambria Math"/>
              <w:color w:val="FF0000"/>
            </w:rPr>
            <m:t>Hz</m:t>
          </m:r>
        </m:oMath>
      </m:oMathPara>
    </w:p>
    <w:p w14:paraId="7BF62091" w14:textId="77777777" w:rsidR="00DE20EC" w:rsidRPr="00192720" w:rsidRDefault="00DE20EC" w:rsidP="00DE20EC">
      <w:pPr>
        <w:ind w:left="709"/>
        <w:rPr>
          <w:color w:val="FF0000"/>
        </w:rPr>
      </w:pPr>
    </w:p>
    <w:p w14:paraId="082A7CC8" w14:textId="77777777" w:rsidR="00DE20EC" w:rsidRDefault="00DE20EC" w:rsidP="00DE20EC">
      <w:pPr>
        <w:ind w:left="709"/>
        <w:rPr>
          <w:color w:val="FF0000"/>
        </w:rPr>
      </w:pPr>
    </w:p>
    <w:p w14:paraId="6101C17F" w14:textId="66A884D9" w:rsidR="00DE20EC" w:rsidRDefault="00DE20EC" w:rsidP="00DE20EC">
      <w:pPr>
        <w:ind w:left="709"/>
        <w:rPr>
          <w:color w:val="FF0000"/>
        </w:rPr>
      </w:pPr>
      <w:r>
        <w:rPr>
          <w:color w:val="FF0000"/>
        </w:rPr>
        <w:t xml:space="preserve">V = </w:t>
      </w:r>
      <w:r w:rsidR="00762226">
        <w:rPr>
          <w:color w:val="FF0000"/>
        </w:rPr>
        <w:t xml:space="preserve">6000 </w:t>
      </w:r>
      <w:r>
        <w:rPr>
          <w:color w:val="FF0000"/>
        </w:rPr>
        <w:t xml:space="preserve">V, I = </w:t>
      </w:r>
      <w:r w:rsidR="00762226">
        <w:rPr>
          <w:color w:val="FF0000"/>
        </w:rPr>
        <w:t xml:space="preserve">41.666 </w:t>
      </w:r>
      <w:r>
        <w:rPr>
          <w:color w:val="FF0000"/>
        </w:rPr>
        <w:t xml:space="preserve">A, f = </w:t>
      </w:r>
      <w:r w:rsidR="00762226">
        <w:rPr>
          <w:color w:val="FF0000"/>
        </w:rPr>
        <w:t>0</w:t>
      </w:r>
      <w:r>
        <w:rPr>
          <w:color w:val="FF0000"/>
        </w:rPr>
        <w:t xml:space="preserve"> to </w:t>
      </w:r>
      <w:r w:rsidR="00762226">
        <w:rPr>
          <w:color w:val="FF0000"/>
        </w:rPr>
        <w:t>2</w:t>
      </w:r>
      <w:r>
        <w:rPr>
          <w:color w:val="FF0000"/>
        </w:rPr>
        <w:t xml:space="preserve">00 Hz Assuming the PWM signal contains </w:t>
      </w:r>
      <w:r w:rsidR="00762226">
        <w:rPr>
          <w:color w:val="FF0000"/>
        </w:rPr>
        <w:t>2</w:t>
      </w:r>
      <w:r>
        <w:rPr>
          <w:color w:val="FF0000"/>
        </w:rPr>
        <w:t xml:space="preserve">0 pulses per cycle the gate switching frequency of the driving transistors would be between </w:t>
      </w:r>
      <w:r w:rsidR="005A49F5">
        <w:rPr>
          <w:color w:val="FF0000"/>
        </w:rPr>
        <w:t>0</w:t>
      </w:r>
      <w:r>
        <w:rPr>
          <w:color w:val="FF0000"/>
        </w:rPr>
        <w:t xml:space="preserve"> Hz and 4 kHz.</w:t>
      </w:r>
    </w:p>
    <w:p w14:paraId="1B6911DC" w14:textId="77777777" w:rsidR="00DE20EC" w:rsidRDefault="00DE20EC" w:rsidP="00DE20EC">
      <w:pPr>
        <w:ind w:left="709"/>
        <w:rPr>
          <w:color w:val="FF0000"/>
        </w:rPr>
      </w:pPr>
    </w:p>
    <w:tbl>
      <w:tblPr>
        <w:tblW w:w="0" w:type="auto"/>
        <w:jc w:val="center"/>
        <w:tblBorders>
          <w:top w:val="single" w:sz="6" w:space="0" w:color="A2A9B1"/>
          <w:left w:val="single" w:sz="6" w:space="0" w:color="A2A9B1"/>
          <w:bottom w:val="single" w:sz="6" w:space="0" w:color="A2A9B1"/>
          <w:right w:val="single" w:sz="6" w:space="0" w:color="A2A9B1"/>
        </w:tblBorders>
        <w:shd w:val="clear" w:color="auto" w:fill="F8F9FA"/>
        <w:tblLook w:val="04A0" w:firstRow="1" w:lastRow="0" w:firstColumn="1" w:lastColumn="0" w:noHBand="0" w:noVBand="1"/>
      </w:tblPr>
      <w:tblGrid>
        <w:gridCol w:w="2068"/>
        <w:gridCol w:w="1984"/>
        <w:gridCol w:w="2127"/>
        <w:gridCol w:w="2126"/>
      </w:tblGrid>
      <w:tr w:rsidR="00DE20EC" w:rsidRPr="00B640C7" w14:paraId="656576DF" w14:textId="77777777" w:rsidTr="00484808">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28DEEDE7" w14:textId="77777777" w:rsidR="00DE20EC" w:rsidRPr="00B640C7" w:rsidRDefault="00DE20EC" w:rsidP="000322D5">
            <w:pPr>
              <w:ind w:left="36"/>
              <w:rPr>
                <w:color w:val="FF0000"/>
              </w:rPr>
            </w:pPr>
            <w:r>
              <w:rPr>
                <w:color w:val="FF0000"/>
              </w:rPr>
              <w:t>C</w:t>
            </w:r>
            <w:r w:rsidRPr="00B640C7">
              <w:rPr>
                <w:color w:val="FF0000"/>
              </w:rPr>
              <w:t>haracteristic</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0B598D9D" w14:textId="77777777" w:rsidR="00DE20EC" w:rsidRPr="00B640C7" w:rsidRDefault="00DE20EC" w:rsidP="00484808">
            <w:pPr>
              <w:ind w:left="46"/>
              <w:rPr>
                <w:color w:val="FF0000"/>
              </w:rPr>
            </w:pPr>
            <w:r w:rsidRPr="00B640C7">
              <w:rPr>
                <w:color w:val="FF0000"/>
              </w:rPr>
              <w:t>Power bipolar</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059A7995" w14:textId="77777777" w:rsidR="00DE20EC" w:rsidRPr="00B640C7" w:rsidRDefault="00DE20EC" w:rsidP="00484808">
            <w:pPr>
              <w:ind w:left="46"/>
              <w:rPr>
                <w:color w:val="FF0000"/>
              </w:rPr>
            </w:pPr>
            <w:r w:rsidRPr="00B640C7">
              <w:rPr>
                <w:color w:val="FF0000"/>
              </w:rPr>
              <w:t>Power MOSFET</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2370FCA" w14:textId="77777777" w:rsidR="00DE20EC" w:rsidRPr="00B640C7" w:rsidRDefault="00DE20EC" w:rsidP="00484808">
            <w:pPr>
              <w:ind w:left="46"/>
              <w:rPr>
                <w:color w:val="FF0000"/>
              </w:rPr>
            </w:pPr>
            <w:r w:rsidRPr="00B640C7">
              <w:rPr>
                <w:color w:val="FF0000"/>
              </w:rPr>
              <w:t>IGBT</w:t>
            </w:r>
          </w:p>
        </w:tc>
      </w:tr>
      <w:tr w:rsidR="00DE20EC" w:rsidRPr="00B640C7" w14:paraId="776E9722" w14:textId="77777777" w:rsidTr="00484808">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008E3596" w14:textId="77777777" w:rsidR="00DE20EC" w:rsidRPr="00B640C7" w:rsidRDefault="00DE20EC" w:rsidP="00484808">
            <w:pPr>
              <w:ind w:left="46"/>
              <w:rPr>
                <w:color w:val="FF0000"/>
              </w:rPr>
            </w:pPr>
            <w:r w:rsidRPr="00B640C7">
              <w:rPr>
                <w:color w:val="FF0000"/>
              </w:rPr>
              <w:t>Voltage rating</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AAA7689" w14:textId="77777777" w:rsidR="00DE20EC" w:rsidRPr="00B640C7" w:rsidRDefault="00DE20EC" w:rsidP="00484808">
            <w:pPr>
              <w:ind w:left="46"/>
              <w:rPr>
                <w:color w:val="FF0000"/>
              </w:rPr>
            </w:pPr>
            <w:r w:rsidRPr="00B640C7">
              <w:rPr>
                <w:color w:val="FF0000"/>
              </w:rPr>
              <w:t>High &lt;1kV</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289244B5" w14:textId="77777777" w:rsidR="00DE20EC" w:rsidRPr="00B640C7" w:rsidRDefault="00DE20EC" w:rsidP="00484808">
            <w:pPr>
              <w:ind w:left="46"/>
              <w:rPr>
                <w:color w:val="FF0000"/>
              </w:rPr>
            </w:pPr>
            <w:r w:rsidRPr="00B640C7">
              <w:rPr>
                <w:color w:val="FF0000"/>
              </w:rPr>
              <w:t>High &lt;1kV</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0E629804" w14:textId="77777777" w:rsidR="00DE20EC" w:rsidRPr="00B640C7" w:rsidRDefault="00DE20EC" w:rsidP="00484808">
            <w:pPr>
              <w:ind w:left="46"/>
              <w:rPr>
                <w:color w:val="FF0000"/>
              </w:rPr>
            </w:pPr>
            <w:r w:rsidRPr="00B640C7">
              <w:rPr>
                <w:color w:val="FF0000"/>
              </w:rPr>
              <w:t>Very high &gt;1kV</w:t>
            </w:r>
          </w:p>
        </w:tc>
      </w:tr>
      <w:tr w:rsidR="00DE20EC" w:rsidRPr="00B640C7" w14:paraId="1C6D9FD0" w14:textId="77777777" w:rsidTr="00484808">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8A8F0B4" w14:textId="77777777" w:rsidR="00DE20EC" w:rsidRPr="00B640C7" w:rsidRDefault="00DE20EC" w:rsidP="00484808">
            <w:pPr>
              <w:ind w:left="46"/>
              <w:rPr>
                <w:color w:val="FF0000"/>
              </w:rPr>
            </w:pPr>
            <w:r w:rsidRPr="00B640C7">
              <w:rPr>
                <w:color w:val="FF0000"/>
              </w:rPr>
              <w:t>Current rating</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34272540" w14:textId="77777777" w:rsidR="00DE20EC" w:rsidRPr="00B640C7" w:rsidRDefault="00DE20EC" w:rsidP="00484808">
            <w:pPr>
              <w:ind w:left="46"/>
              <w:rPr>
                <w:color w:val="FF0000"/>
              </w:rPr>
            </w:pPr>
            <w:r w:rsidRPr="00B640C7">
              <w:rPr>
                <w:color w:val="FF0000"/>
              </w:rPr>
              <w:t>High &lt;500A</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5CCCC564" w14:textId="77777777" w:rsidR="00DE20EC" w:rsidRPr="00B640C7" w:rsidRDefault="00DE20EC" w:rsidP="00484808">
            <w:pPr>
              <w:ind w:left="46"/>
              <w:rPr>
                <w:color w:val="FF0000"/>
              </w:rPr>
            </w:pPr>
            <w:r>
              <w:rPr>
                <w:color w:val="FF0000"/>
              </w:rPr>
              <w:t xml:space="preserve">Very </w:t>
            </w:r>
            <w:r w:rsidRPr="00B640C7">
              <w:rPr>
                <w:color w:val="FF0000"/>
              </w:rPr>
              <w:t>High &gt; 500A</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36BD6F8F" w14:textId="77777777" w:rsidR="00DE20EC" w:rsidRPr="00B640C7" w:rsidRDefault="00DE20EC" w:rsidP="00484808">
            <w:pPr>
              <w:ind w:left="46"/>
              <w:rPr>
                <w:color w:val="FF0000"/>
              </w:rPr>
            </w:pPr>
            <w:r>
              <w:rPr>
                <w:color w:val="FF0000"/>
              </w:rPr>
              <w:t xml:space="preserve">Very </w:t>
            </w:r>
            <w:r w:rsidRPr="00B640C7">
              <w:rPr>
                <w:color w:val="FF0000"/>
              </w:rPr>
              <w:t>High &gt;500A</w:t>
            </w:r>
          </w:p>
        </w:tc>
      </w:tr>
      <w:tr w:rsidR="00DE20EC" w:rsidRPr="00B640C7" w14:paraId="1E901CE5" w14:textId="77777777" w:rsidTr="00484808">
        <w:trPr>
          <w:trHeight w:val="143"/>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3498A064" w14:textId="77777777" w:rsidR="00DE20EC" w:rsidRPr="00B640C7" w:rsidRDefault="00DE20EC" w:rsidP="00484808">
            <w:pPr>
              <w:ind w:left="46"/>
              <w:rPr>
                <w:color w:val="FF0000"/>
              </w:rPr>
            </w:pPr>
            <w:r w:rsidRPr="00B640C7">
              <w:rPr>
                <w:color w:val="FF0000"/>
              </w:rPr>
              <w:t>Input drive</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5E4DEE26" w14:textId="77777777" w:rsidR="00DE20EC" w:rsidRPr="00B640C7" w:rsidRDefault="00DE20EC" w:rsidP="00484808">
            <w:pPr>
              <w:ind w:left="46"/>
              <w:rPr>
                <w:color w:val="FF0000"/>
              </w:rPr>
            </w:pPr>
            <w:r w:rsidRPr="00B640C7">
              <w:rPr>
                <w:color w:val="FF0000"/>
              </w:rPr>
              <w:t xml:space="preserve">Current ratio </w:t>
            </w:r>
            <w:proofErr w:type="spellStart"/>
            <w:r w:rsidRPr="00B640C7">
              <w:rPr>
                <w:color w:val="FF0000"/>
              </w:rPr>
              <w:t>h</w:t>
            </w:r>
            <w:r w:rsidRPr="00B640C7">
              <w:rPr>
                <w:color w:val="FF0000"/>
                <w:vertAlign w:val="subscript"/>
              </w:rPr>
              <w:t>FE</w:t>
            </w:r>
            <w:proofErr w:type="spellEnd"/>
            <w:r w:rsidRPr="00B640C7">
              <w:rPr>
                <w:color w:val="FF0000"/>
              </w:rPr>
              <w:t> </w:t>
            </w:r>
            <w:r w:rsidRPr="00B640C7">
              <w:rPr>
                <w:color w:val="FF0000"/>
              </w:rPr>
              <w:br/>
              <w:t>20-200</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EB60F21" w14:textId="77777777" w:rsidR="00DE20EC" w:rsidRPr="00B640C7" w:rsidRDefault="00DE20EC" w:rsidP="00484808">
            <w:pPr>
              <w:ind w:left="46"/>
              <w:rPr>
                <w:color w:val="FF0000"/>
              </w:rPr>
            </w:pPr>
            <w:r w:rsidRPr="00B640C7">
              <w:rPr>
                <w:color w:val="FF0000"/>
              </w:rPr>
              <w:t>Voltage V</w:t>
            </w:r>
            <w:r w:rsidRPr="00B640C7">
              <w:rPr>
                <w:color w:val="FF0000"/>
                <w:vertAlign w:val="subscript"/>
              </w:rPr>
              <w:t>GS</w:t>
            </w:r>
            <w:r w:rsidRPr="00B640C7">
              <w:rPr>
                <w:color w:val="FF0000"/>
              </w:rPr>
              <w:t> </w:t>
            </w:r>
            <w:r w:rsidRPr="00B640C7">
              <w:rPr>
                <w:color w:val="FF0000"/>
              </w:rPr>
              <w:br/>
              <w:t>3-10V</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596F5155" w14:textId="77777777" w:rsidR="00DE20EC" w:rsidRPr="00B640C7" w:rsidRDefault="00DE20EC" w:rsidP="00484808">
            <w:pPr>
              <w:ind w:left="46"/>
              <w:rPr>
                <w:color w:val="FF0000"/>
              </w:rPr>
            </w:pPr>
            <w:r w:rsidRPr="00B640C7">
              <w:rPr>
                <w:color w:val="FF0000"/>
              </w:rPr>
              <w:t>Voltage V</w:t>
            </w:r>
            <w:r w:rsidRPr="00B640C7">
              <w:rPr>
                <w:color w:val="FF0000"/>
                <w:vertAlign w:val="subscript"/>
              </w:rPr>
              <w:t>GE</w:t>
            </w:r>
            <w:r w:rsidRPr="00B640C7">
              <w:rPr>
                <w:color w:val="FF0000"/>
              </w:rPr>
              <w:t> </w:t>
            </w:r>
            <w:r w:rsidRPr="00B640C7">
              <w:rPr>
                <w:color w:val="FF0000"/>
              </w:rPr>
              <w:br/>
              <w:t>4-8V</w:t>
            </w:r>
          </w:p>
        </w:tc>
      </w:tr>
      <w:tr w:rsidR="00DE20EC" w:rsidRPr="00B640C7" w14:paraId="30B256FD" w14:textId="77777777" w:rsidTr="00484808">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9B15011" w14:textId="77777777" w:rsidR="00DE20EC" w:rsidRPr="00B640C7" w:rsidRDefault="00DE20EC" w:rsidP="00484808">
            <w:pPr>
              <w:ind w:left="46"/>
              <w:rPr>
                <w:color w:val="FF0000"/>
              </w:rPr>
            </w:pPr>
            <w:r w:rsidRPr="00B640C7">
              <w:rPr>
                <w:color w:val="FF0000"/>
              </w:rPr>
              <w:t>Input impedance</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2594B9B" w14:textId="77777777" w:rsidR="00DE20EC" w:rsidRPr="00B640C7" w:rsidRDefault="00DE20EC" w:rsidP="00484808">
            <w:pPr>
              <w:ind w:left="46"/>
              <w:rPr>
                <w:color w:val="FF0000"/>
              </w:rPr>
            </w:pPr>
            <w:r w:rsidRPr="00B640C7">
              <w:rPr>
                <w:color w:val="FF0000"/>
              </w:rPr>
              <w:t>Low</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6B65252" w14:textId="77777777" w:rsidR="00DE20EC" w:rsidRPr="00B640C7" w:rsidRDefault="00DE20EC" w:rsidP="00484808">
            <w:pPr>
              <w:ind w:left="46"/>
              <w:rPr>
                <w:color w:val="FF0000"/>
              </w:rPr>
            </w:pPr>
            <w:r w:rsidRPr="00B640C7">
              <w:rPr>
                <w:color w:val="FF0000"/>
              </w:rPr>
              <w:t>High</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B810BE6" w14:textId="77777777" w:rsidR="00DE20EC" w:rsidRPr="00B640C7" w:rsidRDefault="00DE20EC" w:rsidP="00484808">
            <w:pPr>
              <w:ind w:left="46"/>
              <w:rPr>
                <w:color w:val="FF0000"/>
              </w:rPr>
            </w:pPr>
            <w:r w:rsidRPr="00B640C7">
              <w:rPr>
                <w:color w:val="FF0000"/>
              </w:rPr>
              <w:t>High</w:t>
            </w:r>
          </w:p>
        </w:tc>
      </w:tr>
      <w:tr w:rsidR="00DE20EC" w:rsidRPr="00B640C7" w14:paraId="12478E47" w14:textId="77777777" w:rsidTr="00484808">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4BFF8FC" w14:textId="77777777" w:rsidR="00DE20EC" w:rsidRPr="00B640C7" w:rsidRDefault="00DE20EC" w:rsidP="00484808">
            <w:pPr>
              <w:ind w:left="46"/>
              <w:rPr>
                <w:color w:val="FF0000"/>
              </w:rPr>
            </w:pPr>
            <w:r w:rsidRPr="00B640C7">
              <w:rPr>
                <w:color w:val="FF0000"/>
              </w:rPr>
              <w:t>Output impedance</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3BFA38E" w14:textId="77777777" w:rsidR="00DE20EC" w:rsidRPr="00B640C7" w:rsidRDefault="00DE20EC" w:rsidP="00484808">
            <w:pPr>
              <w:ind w:left="46"/>
              <w:rPr>
                <w:color w:val="FF0000"/>
              </w:rPr>
            </w:pPr>
            <w:r w:rsidRPr="00B640C7">
              <w:rPr>
                <w:color w:val="FF0000"/>
              </w:rPr>
              <w:t>Low</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39F2476B" w14:textId="77777777" w:rsidR="00DE20EC" w:rsidRPr="00B640C7" w:rsidRDefault="00DE20EC" w:rsidP="00484808">
            <w:pPr>
              <w:ind w:left="46"/>
              <w:rPr>
                <w:color w:val="FF0000"/>
              </w:rPr>
            </w:pPr>
            <w:r w:rsidRPr="00B640C7">
              <w:rPr>
                <w:color w:val="FF0000"/>
              </w:rPr>
              <w:t>Medium</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EAA9CA1" w14:textId="77777777" w:rsidR="00DE20EC" w:rsidRPr="00B640C7" w:rsidRDefault="00DE20EC" w:rsidP="00484808">
            <w:pPr>
              <w:ind w:left="46"/>
              <w:rPr>
                <w:color w:val="FF0000"/>
              </w:rPr>
            </w:pPr>
            <w:r w:rsidRPr="00B640C7">
              <w:rPr>
                <w:color w:val="FF0000"/>
              </w:rPr>
              <w:t>Low</w:t>
            </w:r>
          </w:p>
        </w:tc>
      </w:tr>
      <w:tr w:rsidR="00DE20EC" w:rsidRPr="00B640C7" w14:paraId="00B4BBCF" w14:textId="77777777" w:rsidTr="00484808">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5E29FFB3" w14:textId="77777777" w:rsidR="00DE20EC" w:rsidRPr="00B640C7" w:rsidRDefault="00DE20EC" w:rsidP="00484808">
            <w:pPr>
              <w:ind w:left="46"/>
              <w:rPr>
                <w:color w:val="FF0000"/>
              </w:rPr>
            </w:pPr>
            <w:r w:rsidRPr="00B640C7">
              <w:rPr>
                <w:color w:val="FF0000"/>
              </w:rPr>
              <w:t>Switching speed</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0C4361ED" w14:textId="77777777" w:rsidR="00DE20EC" w:rsidRPr="00B640C7" w:rsidRDefault="00DE20EC" w:rsidP="00484808">
            <w:pPr>
              <w:ind w:left="46"/>
              <w:rPr>
                <w:color w:val="FF0000"/>
              </w:rPr>
            </w:pPr>
            <w:r w:rsidRPr="00B640C7">
              <w:rPr>
                <w:color w:val="FF0000"/>
              </w:rPr>
              <w:t>Slow (µs)</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0108A28" w14:textId="77777777" w:rsidR="00DE20EC" w:rsidRPr="00B640C7" w:rsidRDefault="00DE20EC" w:rsidP="00484808">
            <w:pPr>
              <w:ind w:left="46"/>
              <w:rPr>
                <w:color w:val="FF0000"/>
              </w:rPr>
            </w:pPr>
            <w:r w:rsidRPr="00B640C7">
              <w:rPr>
                <w:color w:val="FF0000"/>
              </w:rPr>
              <w:t>Fast (ns)</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590D7D4" w14:textId="77777777" w:rsidR="00DE20EC" w:rsidRPr="00B640C7" w:rsidRDefault="00DE20EC" w:rsidP="00484808">
            <w:pPr>
              <w:ind w:left="46"/>
              <w:rPr>
                <w:color w:val="FF0000"/>
              </w:rPr>
            </w:pPr>
            <w:r w:rsidRPr="00B640C7">
              <w:rPr>
                <w:color w:val="FF0000"/>
              </w:rPr>
              <w:t>Medium</w:t>
            </w:r>
          </w:p>
        </w:tc>
      </w:tr>
      <w:tr w:rsidR="00DE20EC" w:rsidRPr="00B640C7" w14:paraId="249F9279" w14:textId="77777777" w:rsidTr="00484808">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309594DF" w14:textId="77777777" w:rsidR="00DE20EC" w:rsidRPr="00B640C7" w:rsidRDefault="00DE20EC" w:rsidP="00484808">
            <w:pPr>
              <w:ind w:left="46"/>
              <w:rPr>
                <w:color w:val="FF0000"/>
              </w:rPr>
            </w:pPr>
            <w:r w:rsidRPr="00B640C7">
              <w:rPr>
                <w:color w:val="FF0000"/>
              </w:rPr>
              <w:t>Cost</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57CE9FB" w14:textId="77777777" w:rsidR="00DE20EC" w:rsidRPr="00B640C7" w:rsidRDefault="00DE20EC" w:rsidP="00484808">
            <w:pPr>
              <w:ind w:left="46"/>
              <w:rPr>
                <w:color w:val="FF0000"/>
              </w:rPr>
            </w:pPr>
            <w:r w:rsidRPr="00B640C7">
              <w:rPr>
                <w:color w:val="FF0000"/>
              </w:rPr>
              <w:t>Low</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542925A6" w14:textId="77777777" w:rsidR="00DE20EC" w:rsidRPr="00B640C7" w:rsidRDefault="00DE20EC" w:rsidP="00484808">
            <w:pPr>
              <w:ind w:left="46"/>
              <w:rPr>
                <w:color w:val="FF0000"/>
              </w:rPr>
            </w:pPr>
            <w:r w:rsidRPr="00B640C7">
              <w:rPr>
                <w:color w:val="FF0000"/>
              </w:rPr>
              <w:t>Medium</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9964345" w14:textId="77777777" w:rsidR="00DE20EC" w:rsidRPr="00B640C7" w:rsidRDefault="00DE20EC" w:rsidP="00484808">
            <w:pPr>
              <w:ind w:left="46"/>
              <w:rPr>
                <w:color w:val="FF0000"/>
              </w:rPr>
            </w:pPr>
            <w:r w:rsidRPr="00B640C7">
              <w:rPr>
                <w:color w:val="FF0000"/>
              </w:rPr>
              <w:t>High</w:t>
            </w:r>
          </w:p>
        </w:tc>
      </w:tr>
    </w:tbl>
    <w:p w14:paraId="18C2EEB9" w14:textId="77777777" w:rsidR="00DE20EC" w:rsidRDefault="00DE20EC" w:rsidP="00DE20EC">
      <w:pPr>
        <w:ind w:left="709"/>
        <w:rPr>
          <w:color w:val="FF0000"/>
        </w:rPr>
      </w:pPr>
    </w:p>
    <w:p w14:paraId="64B84FB8" w14:textId="544B8BCD" w:rsidR="00DE20EC" w:rsidRDefault="00DE20EC" w:rsidP="00DE20EC">
      <w:pPr>
        <w:ind w:left="709"/>
        <w:rPr>
          <w:color w:val="FF0000"/>
        </w:rPr>
      </w:pPr>
      <w:r>
        <w:rPr>
          <w:color w:val="FF0000"/>
        </w:rPr>
        <w:t xml:space="preserve">Power bipolar transistors would not be suited to this application as the load </w:t>
      </w:r>
      <w:r w:rsidR="000632D4">
        <w:rPr>
          <w:color w:val="FF0000"/>
        </w:rPr>
        <w:t xml:space="preserve">voltage </w:t>
      </w:r>
      <w:r>
        <w:rPr>
          <w:color w:val="FF0000"/>
        </w:rPr>
        <w:t>is too high for this type of device.</w:t>
      </w:r>
      <w:r w:rsidR="000632D4">
        <w:rPr>
          <w:color w:val="FF0000"/>
        </w:rPr>
        <w:t xml:space="preserve">  </w:t>
      </w:r>
      <w:r w:rsidR="00924F8C">
        <w:rPr>
          <w:color w:val="FF0000"/>
        </w:rPr>
        <w:t>P</w:t>
      </w:r>
      <w:r>
        <w:rPr>
          <w:color w:val="FF0000"/>
        </w:rPr>
        <w:t xml:space="preserve">ower MOSFET transistors could </w:t>
      </w:r>
      <w:r w:rsidR="00924F8C">
        <w:rPr>
          <w:color w:val="FF0000"/>
        </w:rPr>
        <w:t xml:space="preserve">not </w:t>
      </w:r>
      <w:r>
        <w:rPr>
          <w:color w:val="FF0000"/>
        </w:rPr>
        <w:t>be used in this application</w:t>
      </w:r>
      <w:r w:rsidR="00924F8C">
        <w:rPr>
          <w:color w:val="FF0000"/>
        </w:rPr>
        <w:t xml:space="preserve"> as the </w:t>
      </w:r>
      <w:r w:rsidR="000632D4">
        <w:rPr>
          <w:color w:val="FF0000"/>
        </w:rPr>
        <w:t>voltage is too high</w:t>
      </w:r>
      <w:r>
        <w:rPr>
          <w:color w:val="FF0000"/>
        </w:rPr>
        <w:t xml:space="preserve">, therefore the transistor technology best suited to this application would be insulated gate bipolar transistors (IGBT) as they can withstand very high voltages, high </w:t>
      </w:r>
      <w:proofErr w:type="gramStart"/>
      <w:r>
        <w:rPr>
          <w:color w:val="FF0000"/>
        </w:rPr>
        <w:t>currents</w:t>
      </w:r>
      <w:proofErr w:type="gramEnd"/>
      <w:r>
        <w:rPr>
          <w:color w:val="FF0000"/>
        </w:rPr>
        <w:t xml:space="preserve"> and switch at the required frequency.  The transistors would be connected in a push pull configuration on each phase.  This would allow each phase to be connected to either the positive supply or the ground return path.</w:t>
      </w:r>
    </w:p>
    <w:p w14:paraId="0DD73A23" w14:textId="77777777" w:rsidR="00DE20EC" w:rsidRDefault="00DE20EC" w:rsidP="00DE20EC">
      <w:pPr>
        <w:ind w:left="709"/>
        <w:rPr>
          <w:color w:val="FF0000"/>
        </w:rPr>
      </w:pPr>
    </w:p>
    <w:p w14:paraId="14DE0099" w14:textId="77777777" w:rsidR="00DE20EC" w:rsidRDefault="00DE20EC" w:rsidP="00DE20EC">
      <w:pPr>
        <w:ind w:left="709"/>
        <w:jc w:val="center"/>
        <w:rPr>
          <w:color w:val="FF0000"/>
        </w:rPr>
      </w:pPr>
      <w:r>
        <w:rPr>
          <w:noProof/>
        </w:rPr>
        <w:drawing>
          <wp:inline distT="0" distB="0" distL="0" distR="0" wp14:anchorId="53DD8ED3" wp14:editId="75BD0FFD">
            <wp:extent cx="4937760" cy="274701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7760" cy="2747010"/>
                    </a:xfrm>
                    <a:prstGeom prst="rect">
                      <a:avLst/>
                    </a:prstGeom>
                    <a:noFill/>
                    <a:ln>
                      <a:noFill/>
                    </a:ln>
                  </pic:spPr>
                </pic:pic>
              </a:graphicData>
            </a:graphic>
          </wp:inline>
        </w:drawing>
      </w:r>
    </w:p>
    <w:p w14:paraId="23C9A3AF" w14:textId="77777777" w:rsidR="00DE20EC" w:rsidRDefault="00DE20EC" w:rsidP="00DE20EC">
      <w:pPr>
        <w:ind w:left="709"/>
        <w:rPr>
          <w:color w:val="FF0000"/>
        </w:rPr>
      </w:pPr>
      <w:r>
        <w:rPr>
          <w:color w:val="FF0000"/>
        </w:rPr>
        <w:t>The gate drives for the transistors would be derived from a sinusoidal waveform encoded as PWM.  The top transistors would be pulsed on when the associated phase output is positive, and the bottom transistors would be pulsed on when the associated phase output is negative.</w:t>
      </w:r>
    </w:p>
    <w:p w14:paraId="09992999" w14:textId="77777777" w:rsidR="00DE20EC" w:rsidRDefault="00DE20EC" w:rsidP="00DE20EC">
      <w:pPr>
        <w:ind w:left="709"/>
        <w:rPr>
          <w:color w:val="FF0000"/>
        </w:rPr>
      </w:pPr>
      <w:r>
        <w:rPr>
          <w:color w:val="FF0000"/>
        </w:rPr>
        <w:t>The diodes fitted across the collector and emitter of the transistors protect the transistors from the back EMF produced when the coils of the motor are de-energised.</w:t>
      </w:r>
    </w:p>
    <w:p w14:paraId="01C0EB55" w14:textId="77777777" w:rsidR="005074F6" w:rsidRPr="003466BC" w:rsidRDefault="005074F6" w:rsidP="003466BC">
      <w:pPr>
        <w:ind w:left="720"/>
        <w:jc w:val="right"/>
        <w:rPr>
          <w:b/>
          <w:bCs/>
        </w:rPr>
      </w:pPr>
    </w:p>
    <w:p w14:paraId="1789A233" w14:textId="77777777" w:rsidR="007F0683" w:rsidRPr="00A01DA0" w:rsidRDefault="007F0683" w:rsidP="007F0683">
      <w:pPr>
        <w:numPr>
          <w:ilvl w:val="0"/>
          <w:numId w:val="4"/>
        </w:numPr>
      </w:pPr>
      <w:r>
        <w:t xml:space="preserve">In the context of variable frequency drives, </w:t>
      </w:r>
      <w:proofErr w:type="gramStart"/>
      <w:r>
        <w:t>compare and contrast</w:t>
      </w:r>
      <w:proofErr w:type="gramEnd"/>
      <w:r>
        <w:t xml:space="preserve"> the use of Diodes, thyristors (SCRs) and IGBTs for rectification of the incoming mains.</w:t>
      </w:r>
    </w:p>
    <w:p w14:paraId="16204004" w14:textId="1770938A" w:rsidR="007F0683" w:rsidRDefault="007F0683" w:rsidP="007F0683">
      <w:pPr>
        <w:jc w:val="right"/>
        <w:rPr>
          <w:b/>
        </w:rPr>
      </w:pPr>
      <w:r>
        <w:rPr>
          <w:b/>
        </w:rPr>
        <w:t>[20 Marks]</w:t>
      </w:r>
    </w:p>
    <w:p w14:paraId="0226729B" w14:textId="77777777" w:rsidR="002861F7" w:rsidRPr="006A436B" w:rsidRDefault="002861F7" w:rsidP="002861F7">
      <w:pPr>
        <w:ind w:left="709"/>
        <w:rPr>
          <w:color w:val="FF0000"/>
        </w:rPr>
      </w:pPr>
      <w:r>
        <w:rPr>
          <w:color w:val="FF0000"/>
        </w:rPr>
        <w:lastRenderedPageBreak/>
        <w:t xml:space="preserve">Any persuasive argument accepted, although answer must include a discussion on the following points: complexity of circuit required, use of variable angle timing to change average voltage for SCR, use of IGBT for feeding back recovered energy from regenerative breaking back onto grid. Must also consider electrical noise and harmonics produced by each of the different methods. </w:t>
      </w:r>
    </w:p>
    <w:p w14:paraId="1EFEFFEA" w14:textId="77777777" w:rsidR="002861F7" w:rsidRDefault="002861F7" w:rsidP="007F0683">
      <w:pPr>
        <w:jc w:val="right"/>
        <w:rPr>
          <w:b/>
        </w:rPr>
      </w:pPr>
    </w:p>
    <w:p w14:paraId="2687DCF1" w14:textId="7B891F35" w:rsidR="00AA47A4" w:rsidRDefault="004E20D4" w:rsidP="00F327CC">
      <w:pPr>
        <w:numPr>
          <w:ilvl w:val="0"/>
          <w:numId w:val="4"/>
        </w:numPr>
        <w:rPr>
          <w:bCs/>
        </w:rPr>
      </w:pPr>
      <w:r>
        <w:rPr>
          <w:bCs/>
        </w:rPr>
        <w:t xml:space="preserve">Describe how a thyristor could be used to provide over voltage protection </w:t>
      </w:r>
      <w:r w:rsidR="002B690D">
        <w:rPr>
          <w:bCs/>
        </w:rPr>
        <w:t>for a DC power supply.  Give a circuit diagram showing how it would be connected.</w:t>
      </w:r>
    </w:p>
    <w:p w14:paraId="567F3009" w14:textId="553D5A89" w:rsidR="002B690D" w:rsidRPr="002B690D" w:rsidRDefault="002B690D" w:rsidP="002B690D">
      <w:pPr>
        <w:ind w:left="720"/>
        <w:jc w:val="right"/>
        <w:rPr>
          <w:b/>
        </w:rPr>
      </w:pPr>
      <w:r w:rsidRPr="002B690D">
        <w:rPr>
          <w:b/>
        </w:rPr>
        <w:t>[15 Marks]</w:t>
      </w:r>
    </w:p>
    <w:p w14:paraId="75E7F6ED" w14:textId="41BE5304" w:rsidR="008A2A4F" w:rsidRDefault="00264114" w:rsidP="00FB67C3">
      <w:pPr>
        <w:ind w:left="2127"/>
      </w:pPr>
      <w:r w:rsidRPr="00264114">
        <mc:AlternateContent>
          <mc:Choice Requires="wpg">
            <w:drawing>
              <wp:inline distT="0" distB="0" distL="0" distR="0" wp14:anchorId="1EFAD186" wp14:editId="1744B41C">
                <wp:extent cx="3813175" cy="2839218"/>
                <wp:effectExtent l="0" t="0" r="0" b="0"/>
                <wp:docPr id="3" name="Group 28"/>
                <wp:cNvGraphicFramePr xmlns:a="http://schemas.openxmlformats.org/drawingml/2006/main"/>
                <a:graphic xmlns:a="http://schemas.openxmlformats.org/drawingml/2006/main">
                  <a:graphicData uri="http://schemas.microsoft.com/office/word/2010/wordprocessingGroup">
                    <wpg:wgp>
                      <wpg:cNvGrpSpPr/>
                      <wpg:grpSpPr bwMode="auto">
                        <a:xfrm>
                          <a:off x="0" y="0"/>
                          <a:ext cx="3813175" cy="2839218"/>
                          <a:chOff x="0" y="0"/>
                          <a:chExt cx="3813175" cy="2837997"/>
                        </a:xfrm>
                      </wpg:grpSpPr>
                      <pic:pic xmlns:pic="http://schemas.openxmlformats.org/drawingml/2006/picture">
                        <pic:nvPicPr>
                          <pic:cNvPr id="4"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290513" y="20635"/>
                            <a:ext cx="3522662" cy="28173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grpSp>
                        <wpg:cNvPr id="5" name="Group 5"/>
                        <wpg:cNvGrpSpPr>
                          <a:grpSpLocks/>
                        </wpg:cNvGrpSpPr>
                        <wpg:grpSpPr bwMode="auto">
                          <a:xfrm>
                            <a:off x="0" y="0"/>
                            <a:ext cx="3319145" cy="2834463"/>
                            <a:chOff x="0" y="0"/>
                            <a:chExt cx="3319145" cy="2834463"/>
                          </a:xfrm>
                        </wpg:grpSpPr>
                        <wps:wsp>
                          <wps:cNvPr id="6" name="TextBox 16"/>
                          <wps:cNvSpPr txBox="1">
                            <a:spLocks noChangeArrowheads="1"/>
                          </wps:cNvSpPr>
                          <wps:spPr bwMode="auto">
                            <a:xfrm>
                              <a:off x="2133600" y="460251"/>
                              <a:ext cx="581025" cy="4417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DB4052"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 xml:space="preserve">Zener </w:t>
                                </w:r>
                              </w:p>
                              <w:p w14:paraId="443F46EE" w14:textId="77777777" w:rsidR="00264114" w:rsidRDefault="00264114" w:rsidP="00264114">
                                <w:pPr>
                                  <w:textAlignment w:val="baseline"/>
                                  <w:rPr>
                                    <w:rFonts w:ascii="Arial" w:hAnsi="Arial" w:cs="Arial"/>
                                    <w:color w:val="000000" w:themeColor="text1"/>
                                    <w:kern w:val="24"/>
                                  </w:rPr>
                                </w:pPr>
                                <w:r>
                                  <w:rPr>
                                    <w:rFonts w:ascii="Arial" w:hAnsi="Arial" w:cs="Arial"/>
                                    <w:color w:val="000000" w:themeColor="text1"/>
                                    <w:kern w:val="24"/>
                                  </w:rPr>
                                  <w:t>diode</w:t>
                                </w:r>
                              </w:p>
                            </w:txbxContent>
                          </wps:txbx>
                          <wps:bodyPr wrap="none">
                            <a:spAutoFit/>
                          </wps:bodyPr>
                        </wps:wsp>
                        <wps:wsp>
                          <wps:cNvPr id="7" name="TextBox 17"/>
                          <wps:cNvSpPr txBox="1">
                            <a:spLocks noChangeArrowheads="1"/>
                          </wps:cNvSpPr>
                          <wps:spPr bwMode="auto">
                            <a:xfrm>
                              <a:off x="2085975" y="1918769"/>
                              <a:ext cx="293370" cy="266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90FAB1" w14:textId="77777777" w:rsidR="00264114" w:rsidRDefault="00264114" w:rsidP="00264114">
                                <w:pPr>
                                  <w:textAlignment w:val="baseline"/>
                                  <w:rPr>
                                    <w:rFonts w:ascii="Arial" w:hAnsi="Arial" w:cs="Arial"/>
                                    <w:i/>
                                    <w:iCs/>
                                    <w:color w:val="000000" w:themeColor="text1"/>
                                    <w:kern w:val="24"/>
                                    <w:szCs w:val="24"/>
                                  </w:rPr>
                                </w:pPr>
                                <w:r>
                                  <w:rPr>
                                    <w:rFonts w:ascii="Arial" w:hAnsi="Arial" w:cs="Arial"/>
                                    <w:i/>
                                    <w:iCs/>
                                    <w:color w:val="000000" w:themeColor="text1"/>
                                    <w:kern w:val="24"/>
                                  </w:rPr>
                                  <w:t>R</w:t>
                                </w:r>
                              </w:p>
                            </w:txbxContent>
                          </wps:txbx>
                          <wps:bodyPr wrap="none">
                            <a:spAutoFit/>
                          </wps:bodyPr>
                        </wps:wsp>
                        <wps:wsp>
                          <wps:cNvPr id="8" name="TextBox 18"/>
                          <wps:cNvSpPr txBox="1">
                            <a:spLocks noChangeArrowheads="1"/>
                          </wps:cNvSpPr>
                          <wps:spPr bwMode="auto">
                            <a:xfrm>
                              <a:off x="2905125" y="1918769"/>
                              <a:ext cx="293370" cy="266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EE3729" w14:textId="77777777" w:rsidR="00264114" w:rsidRDefault="00264114" w:rsidP="00264114">
                                <w:pPr>
                                  <w:textAlignment w:val="baseline"/>
                                  <w:rPr>
                                    <w:rFonts w:ascii="Arial" w:hAnsi="Arial" w:cs="Arial"/>
                                    <w:i/>
                                    <w:iCs/>
                                    <w:color w:val="000000" w:themeColor="text1"/>
                                    <w:kern w:val="24"/>
                                    <w:szCs w:val="24"/>
                                  </w:rPr>
                                </w:pPr>
                                <w:r>
                                  <w:rPr>
                                    <w:rFonts w:ascii="Arial" w:hAnsi="Arial" w:cs="Arial"/>
                                    <w:i/>
                                    <w:iCs/>
                                    <w:color w:val="000000" w:themeColor="text1"/>
                                    <w:kern w:val="24"/>
                                  </w:rPr>
                                  <w:t>C</w:t>
                                </w:r>
                              </w:p>
                            </w:txbxContent>
                          </wps:txbx>
                          <wps:bodyPr wrap="none">
                            <a:spAutoFit/>
                          </wps:bodyPr>
                        </wps:wsp>
                        <wps:wsp>
                          <wps:cNvPr id="9" name="TextBox 19"/>
                          <wps:cNvSpPr txBox="1">
                            <a:spLocks noChangeArrowheads="1"/>
                          </wps:cNvSpPr>
                          <wps:spPr bwMode="auto">
                            <a:xfrm>
                              <a:off x="895350" y="226952"/>
                              <a:ext cx="276225" cy="266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C6F815" w14:textId="77777777" w:rsidR="00264114" w:rsidRDefault="00264114" w:rsidP="00264114">
                                <w:pPr>
                                  <w:textAlignment w:val="baseline"/>
                                  <w:rPr>
                                    <w:rFonts w:ascii="Arial" w:hAnsi="Arial" w:cs="Arial"/>
                                    <w:i/>
                                    <w:iCs/>
                                    <w:color w:val="000000" w:themeColor="text1"/>
                                    <w:kern w:val="24"/>
                                    <w:szCs w:val="24"/>
                                  </w:rPr>
                                </w:pPr>
                                <w:r>
                                  <w:rPr>
                                    <w:rFonts w:ascii="Arial" w:hAnsi="Arial" w:cs="Arial"/>
                                    <w:i/>
                                    <w:iCs/>
                                    <w:color w:val="000000" w:themeColor="text1"/>
                                    <w:kern w:val="24"/>
                                  </w:rPr>
                                  <w:t>F</w:t>
                                </w:r>
                              </w:p>
                            </w:txbxContent>
                          </wps:txbx>
                          <wps:bodyPr wrap="none">
                            <a:spAutoFit/>
                          </wps:bodyPr>
                        </wps:wsp>
                        <wps:wsp>
                          <wps:cNvPr id="10" name="TextBox 20"/>
                          <wps:cNvSpPr txBox="1">
                            <a:spLocks noChangeArrowheads="1"/>
                          </wps:cNvSpPr>
                          <wps:spPr bwMode="auto">
                            <a:xfrm>
                              <a:off x="2543175" y="1114122"/>
                              <a:ext cx="775970" cy="266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2835D0"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Thyristor</w:t>
                                </w:r>
                              </w:p>
                            </w:txbxContent>
                          </wps:txbx>
                          <wps:bodyPr wrap="none">
                            <a:spAutoFit/>
                          </wps:bodyPr>
                        </wps:wsp>
                        <wps:wsp>
                          <wps:cNvPr id="11" name="TextBox 22"/>
                          <wps:cNvSpPr txBox="1">
                            <a:spLocks noChangeArrowheads="1"/>
                          </wps:cNvSpPr>
                          <wps:spPr bwMode="auto">
                            <a:xfrm>
                              <a:off x="0" y="0"/>
                              <a:ext cx="374015" cy="266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A553E3"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+V</w:t>
                                </w:r>
                              </w:p>
                            </w:txbxContent>
                          </wps:txbx>
                          <wps:bodyPr wrap="none">
                            <a:spAutoFit/>
                          </wps:bodyPr>
                        </wps:wsp>
                        <wps:wsp>
                          <wps:cNvPr id="12" name="TextBox 23"/>
                          <wps:cNvSpPr txBox="1">
                            <a:spLocks noChangeArrowheads="1"/>
                          </wps:cNvSpPr>
                          <wps:spPr bwMode="auto">
                            <a:xfrm>
                              <a:off x="0" y="2567878"/>
                              <a:ext cx="412115" cy="266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9017D0"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0 V</w:t>
                                </w:r>
                              </w:p>
                            </w:txbxContent>
                          </wps:txbx>
                          <wps:bodyPr wrap="none">
                            <a:spAutoFit/>
                          </wps:bodyPr>
                        </wps:wsp>
                        <wps:wsp>
                          <wps:cNvPr id="13" name="TextBox 24"/>
                          <wps:cNvSpPr txBox="1">
                            <a:spLocks noChangeArrowheads="1"/>
                          </wps:cNvSpPr>
                          <wps:spPr bwMode="auto">
                            <a:xfrm>
                              <a:off x="146685" y="1151730"/>
                              <a:ext cx="1140460" cy="4417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EE5310" w14:textId="77777777" w:rsidR="00264114" w:rsidRDefault="00264114" w:rsidP="00264114">
                                <w:pPr>
                                  <w:textAlignment w:val="baseline"/>
                                  <w:rPr>
                                    <w:rFonts w:ascii="Arial" w:hAnsi="Arial" w:cs="Arial"/>
                                    <w:color w:val="FF0000"/>
                                    <w:kern w:val="24"/>
                                    <w:szCs w:val="24"/>
                                  </w:rPr>
                                </w:pPr>
                                <w:r>
                                  <w:rPr>
                                    <w:rFonts w:ascii="Arial" w:hAnsi="Arial" w:cs="Arial"/>
                                    <w:color w:val="FF0000"/>
                                    <w:kern w:val="24"/>
                                  </w:rPr>
                                  <w:t>Power supply</w:t>
                                </w:r>
                              </w:p>
                              <w:p w14:paraId="04F5781D" w14:textId="77777777" w:rsidR="00264114" w:rsidRDefault="00264114" w:rsidP="00264114">
                                <w:pPr>
                                  <w:textAlignment w:val="baseline"/>
                                  <w:rPr>
                                    <w:rFonts w:ascii="Arial" w:hAnsi="Arial" w:cs="Arial"/>
                                    <w:color w:val="FF0000"/>
                                    <w:kern w:val="24"/>
                                  </w:rPr>
                                </w:pPr>
                                <w:r>
                                  <w:rPr>
                                    <w:rFonts w:ascii="Arial" w:hAnsi="Arial" w:cs="Arial"/>
                                    <w:color w:val="FF0000"/>
                                    <w:kern w:val="24"/>
                                  </w:rPr>
                                  <w:t>output voltage</w:t>
                                </w:r>
                              </w:p>
                            </w:txbxContent>
                          </wps:txbx>
                          <wps:bodyPr wrap="none">
                            <a:spAutoFit/>
                          </wps:bodyPr>
                        </wps:wsp>
                        <wps:wsp>
                          <wps:cNvPr id="14" name="Down Arrow 27"/>
                          <wps:cNvSpPr/>
                          <wps:spPr bwMode="auto">
                            <a:xfrm rot="10800000">
                              <a:off x="117475" y="544279"/>
                              <a:ext cx="122237" cy="1801037"/>
                            </a:xfrm>
                            <a:prstGeom prst="downArrow">
                              <a:avLst>
                                <a:gd name="adj1" fmla="val 27506"/>
                                <a:gd name="adj2" fmla="val 84837"/>
                              </a:avLst>
                            </a:prstGeom>
                            <a:solidFill>
                              <a:srgbClr val="FF0000"/>
                            </a:solidFill>
                            <a:ln w="127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anchor="ctr"/>
                        </wps:wsp>
                      </wpg:grpSp>
                    </wpg:wgp>
                  </a:graphicData>
                </a:graphic>
              </wp:inline>
            </w:drawing>
          </mc:Choice>
          <mc:Fallback>
            <w:pict>
              <v:group w14:anchorId="1EFAD186" id="Group 28" o:spid="_x0000_s1026" style="width:300.25pt;height:223.55pt;mso-position-horizontal-relative:char;mso-position-vertical-relative:line" coordsize="38131,283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2905;top:206;width:35226;height:281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">
                  <v:imagedata r:id="rId11" o:title=""/>
                </v:shape>
                <v:group id="Group 5" o:spid="_x0000_s1028" style="position:absolute;width:33191;height:28344" coordsize="33191,2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202" coordsize="21600,21600" o:spt="202" path="m,l,21600r21600,l21600,xe">
                    <v:stroke joinstyle="miter"/>
                    <v:path gradientshapeok="t" o:connecttype="rect"/>
                  </v:shapetype>
                  <v:shape id="TextBox 16" o:spid="_x0000_s1029" type="#_x0000_t202" style="position:absolute;left:21336;top:4602;width:5810;height:4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" filled="f" stroked="f">
                    <v:textbox style="mso-fit-shape-to-text:t">
                      <w:txbxContent>
                        <w:p w14:paraId="26DB4052"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 xml:space="preserve">Zener </w:t>
                          </w:r>
                        </w:p>
                        <w:p w14:paraId="443F46EE" w14:textId="77777777" w:rsidR="00264114" w:rsidRDefault="00264114" w:rsidP="00264114">
                          <w:pPr>
                            <w:textAlignment w:val="baseline"/>
                            <w:rPr>
                              <w:rFonts w:ascii="Arial" w:hAnsi="Arial" w:cs="Arial"/>
                              <w:color w:val="000000" w:themeColor="text1"/>
                              <w:kern w:val="24"/>
                            </w:rPr>
                          </w:pPr>
                          <w:r>
                            <w:rPr>
                              <w:rFonts w:ascii="Arial" w:hAnsi="Arial" w:cs="Arial"/>
                              <w:color w:val="000000" w:themeColor="text1"/>
                              <w:kern w:val="24"/>
                            </w:rPr>
                            <w:t>diode</w:t>
                          </w:r>
                        </w:p>
                      </w:txbxContent>
                    </v:textbox>
                  </v:shape>
                  <v:shape id="TextBox 17" o:spid="_x0000_s1030" type="#_x0000_t202" style="position:absolute;left:20859;top:19187;width:2934;height:266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" filled="f" stroked="f">
                    <v:textbox style="mso-fit-shape-to-text:t">
                      <w:txbxContent>
                        <w:p w14:paraId="4A90FAB1" w14:textId="77777777" w:rsidR="00264114" w:rsidRDefault="00264114" w:rsidP="00264114">
                          <w:pPr>
                            <w:textAlignment w:val="baseline"/>
                            <w:rPr>
                              <w:rFonts w:ascii="Arial" w:hAnsi="Arial" w:cs="Arial"/>
                              <w:i/>
                              <w:iCs/>
                              <w:color w:val="000000" w:themeColor="text1"/>
                              <w:kern w:val="24"/>
                              <w:szCs w:val="24"/>
                            </w:rPr>
                          </w:pPr>
                          <w:r>
                            <w:rPr>
                              <w:rFonts w:ascii="Arial" w:hAnsi="Arial" w:cs="Arial"/>
                              <w:i/>
                              <w:iCs/>
                              <w:color w:val="000000" w:themeColor="text1"/>
                              <w:kern w:val="24"/>
                            </w:rPr>
                            <w:t>R</w:t>
                          </w:r>
                        </w:p>
                      </w:txbxContent>
                    </v:textbox>
                  </v:shape>
                  <v:shape id="TextBox 18" o:spid="_x0000_s1031" type="#_x0000_t202" style="position:absolute;left:29051;top:19187;width:2933;height:266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" filled="f" stroked="f">
                    <v:textbox style="mso-fit-shape-to-text:t">
                      <w:txbxContent>
                        <w:p w14:paraId="36EE3729" w14:textId="77777777" w:rsidR="00264114" w:rsidRDefault="00264114" w:rsidP="00264114">
                          <w:pPr>
                            <w:textAlignment w:val="baseline"/>
                            <w:rPr>
                              <w:rFonts w:ascii="Arial" w:hAnsi="Arial" w:cs="Arial"/>
                              <w:i/>
                              <w:iCs/>
                              <w:color w:val="000000" w:themeColor="text1"/>
                              <w:kern w:val="24"/>
                              <w:szCs w:val="24"/>
                            </w:rPr>
                          </w:pPr>
                          <w:r>
                            <w:rPr>
                              <w:rFonts w:ascii="Arial" w:hAnsi="Arial" w:cs="Arial"/>
                              <w:i/>
                              <w:iCs/>
                              <w:color w:val="000000" w:themeColor="text1"/>
                              <w:kern w:val="24"/>
                            </w:rPr>
                            <w:t>C</w:t>
                          </w:r>
                        </w:p>
                      </w:txbxContent>
                    </v:textbox>
                  </v:shape>
                  <v:shape id="TextBox 19" o:spid="_x0000_s1032" type="#_x0000_t202" style="position:absolute;left:8953;top:2269;width:2762;height:266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" filled="f" stroked="f">
                    <v:textbox style="mso-fit-shape-to-text:t">
                      <w:txbxContent>
                        <w:p w14:paraId="6BC6F815" w14:textId="77777777" w:rsidR="00264114" w:rsidRDefault="00264114" w:rsidP="00264114">
                          <w:pPr>
                            <w:textAlignment w:val="baseline"/>
                            <w:rPr>
                              <w:rFonts w:ascii="Arial" w:hAnsi="Arial" w:cs="Arial"/>
                              <w:i/>
                              <w:iCs/>
                              <w:color w:val="000000" w:themeColor="text1"/>
                              <w:kern w:val="24"/>
                              <w:szCs w:val="24"/>
                            </w:rPr>
                          </w:pPr>
                          <w:r>
                            <w:rPr>
                              <w:rFonts w:ascii="Arial" w:hAnsi="Arial" w:cs="Arial"/>
                              <w:i/>
                              <w:iCs/>
                              <w:color w:val="000000" w:themeColor="text1"/>
                              <w:kern w:val="24"/>
                            </w:rPr>
                            <w:t>F</w:t>
                          </w:r>
                        </w:p>
                      </w:txbxContent>
                    </v:textbox>
                  </v:shape>
                  <v:shape id="TextBox 20" o:spid="_x0000_s1033" type="#_x0000_t202" style="position:absolute;left:25431;top:11141;width:7760;height:266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" filled="f" stroked="f">
                    <v:textbox style="mso-fit-shape-to-text:t">
                      <w:txbxContent>
                        <w:p w14:paraId="4B2835D0"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Thyristor</w:t>
                          </w:r>
                        </w:p>
                      </w:txbxContent>
                    </v:textbox>
                  </v:shape>
                  <v:shape id="TextBox 22" o:spid="_x0000_s1034" type="#_x0000_t202" style="position:absolute;width:3740;height:266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" filled="f" stroked="f">
                    <v:textbox style="mso-fit-shape-to-text:t">
                      <w:txbxContent>
                        <w:p w14:paraId="60A553E3"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+V</w:t>
                          </w:r>
                        </w:p>
                      </w:txbxContent>
                    </v:textbox>
                  </v:shape>
                  <v:shape id="TextBox 23" o:spid="_x0000_s1035" type="#_x0000_t202" style="position:absolute;top:25678;width:4121;height:266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" filled="f" stroked="f">
                    <v:textbox style="mso-fit-shape-to-text:t">
                      <w:txbxContent>
                        <w:p w14:paraId="419017D0" w14:textId="77777777" w:rsidR="00264114" w:rsidRDefault="00264114" w:rsidP="00264114">
                          <w:pPr>
                            <w:textAlignment w:val="baseline"/>
                            <w:rPr>
                              <w:rFonts w:ascii="Arial" w:hAnsi="Arial" w:cs="Arial"/>
                              <w:color w:val="000000" w:themeColor="text1"/>
                              <w:kern w:val="24"/>
                              <w:szCs w:val="24"/>
                            </w:rPr>
                          </w:pPr>
                          <w:r>
                            <w:rPr>
                              <w:rFonts w:ascii="Arial" w:hAnsi="Arial" w:cs="Arial"/>
                              <w:color w:val="000000" w:themeColor="text1"/>
                              <w:kern w:val="24"/>
                            </w:rPr>
                            <w:t>0 V</w:t>
                          </w:r>
                        </w:p>
                      </w:txbxContent>
                    </v:textbox>
                  </v:shape>
                  <v:shape id="TextBox 24" o:spid="_x0000_s1036" type="#_x0000_t202" style="position:absolute;left:1466;top:11517;width:11405;height:4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" filled="f" stroked="f">
                    <v:textbox style="mso-fit-shape-to-text:t">
                      <w:txbxContent>
                        <w:p w14:paraId="4FEE5310" w14:textId="77777777" w:rsidR="00264114" w:rsidRDefault="00264114" w:rsidP="00264114">
                          <w:pPr>
                            <w:textAlignment w:val="baseline"/>
                            <w:rPr>
                              <w:rFonts w:ascii="Arial" w:hAnsi="Arial" w:cs="Arial"/>
                              <w:color w:val="FF0000"/>
                              <w:kern w:val="24"/>
                              <w:szCs w:val="24"/>
                            </w:rPr>
                          </w:pPr>
                          <w:r>
                            <w:rPr>
                              <w:rFonts w:ascii="Arial" w:hAnsi="Arial" w:cs="Arial"/>
                              <w:color w:val="FF0000"/>
                              <w:kern w:val="24"/>
                            </w:rPr>
                            <w:t>Power supply</w:t>
                          </w:r>
                        </w:p>
                        <w:p w14:paraId="04F5781D" w14:textId="77777777" w:rsidR="00264114" w:rsidRDefault="00264114" w:rsidP="00264114">
                          <w:pPr>
                            <w:textAlignment w:val="baseline"/>
                            <w:rPr>
                              <w:rFonts w:ascii="Arial" w:hAnsi="Arial" w:cs="Arial"/>
                              <w:color w:val="FF0000"/>
                              <w:kern w:val="24"/>
                            </w:rPr>
                          </w:pPr>
                          <w:r>
                            <w:rPr>
                              <w:rFonts w:ascii="Arial" w:hAnsi="Arial" w:cs="Arial"/>
                              <w:color w:val="FF0000"/>
                              <w:kern w:val="24"/>
                            </w:rPr>
                            <w:t>output voltage</w:t>
                          </w: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7" o:spid="_x0000_s1037" type="#_x0000_t67" style="position:absolute;left:1174;top:5442;width:1223;height:18011;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" adj="20356,7829" fillcolor="red" strokecolor="white [3212]" strokeweight="1pt"/>
                </v:group>
                <w10:anchorlock/>
              </v:group>
            </w:pict>
          </mc:Fallback>
        </mc:AlternateContent>
      </w:r>
    </w:p>
    <w:p w14:paraId="3D8386D0" w14:textId="79D7A28A" w:rsidR="00264114" w:rsidRDefault="00264114" w:rsidP="00E05E03"/>
    <w:p w14:paraId="392D941E" w14:textId="5C58210D" w:rsidR="00FB67C3" w:rsidRPr="00FB67C3" w:rsidRDefault="002D29A2" w:rsidP="00FB67C3">
      <w:pPr>
        <w:ind w:left="709"/>
        <w:rPr>
          <w:color w:val="FF0000"/>
        </w:rPr>
      </w:pPr>
      <w:r w:rsidRPr="002D29A2">
        <w:rPr>
          <w:color w:val="FF0000"/>
        </w:rPr>
        <w:t xml:space="preserve">Under normal conditions, the </w:t>
      </w:r>
      <w:r w:rsidR="00FB67C3">
        <w:rPr>
          <w:color w:val="FF0000"/>
        </w:rPr>
        <w:t>Zener diode</w:t>
      </w:r>
      <w:r w:rsidRPr="002D29A2">
        <w:rPr>
          <w:color w:val="FF0000"/>
        </w:rPr>
        <w:t xml:space="preserve"> will not conduct. </w:t>
      </w:r>
      <w:r w:rsidRPr="00FB67C3">
        <w:rPr>
          <w:color w:val="FF0000"/>
        </w:rPr>
        <w:t>There is an effective open circuit between the anode and cathode of the thyristor.</w:t>
      </w:r>
      <w:r w:rsidRPr="00FB67C3">
        <w:rPr>
          <w:rFonts w:ascii="Arial" w:eastAsiaTheme="minorEastAsia" w:hAnsi="Arial" w:cs="Arial"/>
          <w:color w:val="FF0000"/>
          <w:kern w:val="24"/>
          <w:sz w:val="36"/>
          <w:szCs w:val="36"/>
          <w:lang w:val="en-US" w:eastAsia="zh-CN"/>
        </w:rPr>
        <w:t xml:space="preserve"> </w:t>
      </w:r>
      <w:r w:rsidRPr="00FB67C3">
        <w:rPr>
          <w:color w:val="FF0000"/>
          <w:lang w:val="en-US"/>
        </w:rPr>
        <w:t xml:space="preserve">If the output voltage exceeds its maximum value, the </w:t>
      </w:r>
      <w:r w:rsidR="00FB67C3">
        <w:rPr>
          <w:color w:val="FF0000"/>
          <w:lang w:val="en-US"/>
        </w:rPr>
        <w:t>Z</w:t>
      </w:r>
      <w:r w:rsidRPr="00FB67C3">
        <w:rPr>
          <w:color w:val="FF0000"/>
          <w:lang w:val="en-US"/>
        </w:rPr>
        <w:t xml:space="preserve">ener </w:t>
      </w:r>
      <w:r w:rsidR="00FB67C3">
        <w:rPr>
          <w:color w:val="FF0000"/>
          <w:lang w:val="en-US"/>
        </w:rPr>
        <w:t xml:space="preserve">diode </w:t>
      </w:r>
      <w:r w:rsidRPr="00FB67C3">
        <w:rPr>
          <w:color w:val="FF0000"/>
          <w:lang w:val="en-US"/>
        </w:rPr>
        <w:t>will conduct and turn on the thyristor.</w:t>
      </w:r>
      <w:r w:rsidR="00FB67C3" w:rsidRPr="00FB67C3">
        <w:rPr>
          <w:rFonts w:ascii="Arial" w:eastAsiaTheme="minorEastAsia" w:hAnsi="Arial" w:cs="Arial"/>
          <w:color w:val="FF0000"/>
          <w:kern w:val="24"/>
          <w:sz w:val="36"/>
          <w:szCs w:val="36"/>
          <w:lang w:val="en-US" w:eastAsia="zh-CN"/>
        </w:rPr>
        <w:t xml:space="preserve"> </w:t>
      </w:r>
      <w:r w:rsidR="00FB67C3" w:rsidRPr="00FB67C3">
        <w:rPr>
          <w:color w:val="FF0000"/>
          <w:lang w:val="en-US"/>
        </w:rPr>
        <w:t>When the thyristor conducts, the current is large enough to blow the fuse. This prevents damage to any device operating from the power supply.</w:t>
      </w:r>
    </w:p>
    <w:p w14:paraId="35E7144C" w14:textId="2498043D" w:rsidR="00FB67C3" w:rsidRPr="00FB67C3" w:rsidRDefault="00FB67C3" w:rsidP="00FB67C3"/>
    <w:p w14:paraId="67A12799" w14:textId="7D02669F" w:rsidR="002D29A2" w:rsidRPr="002D29A2" w:rsidRDefault="002D29A2" w:rsidP="002D29A2"/>
    <w:p w14:paraId="4CB7E035" w14:textId="2C790DFF" w:rsidR="002D29A2" w:rsidRPr="002D29A2" w:rsidRDefault="002D29A2" w:rsidP="002D29A2"/>
    <w:p w14:paraId="401A736A" w14:textId="45211D3B" w:rsidR="002D29A2" w:rsidRPr="002D29A2" w:rsidRDefault="002D29A2" w:rsidP="002D29A2"/>
    <w:p w14:paraId="5EF8E5E5" w14:textId="4B4619A2" w:rsidR="0088541F" w:rsidRDefault="0088541F">
      <w:r>
        <w:br w:type="page"/>
      </w:r>
    </w:p>
    <w:p w14:paraId="4EB04BF8" w14:textId="77777777" w:rsidR="0088541F" w:rsidRDefault="0088541F" w:rsidP="0088541F">
      <w:pPr>
        <w:rPr>
          <w:b/>
        </w:rPr>
      </w:pPr>
    </w:p>
    <w:tbl>
      <w:tblPr>
        <w:tblStyle w:val="TableGrid"/>
        <w:tblW w:w="0" w:type="auto"/>
        <w:tblLook w:val="04A0" w:firstRow="1" w:lastRow="0" w:firstColumn="1" w:lastColumn="0" w:noHBand="0" w:noVBand="1"/>
      </w:tblPr>
      <w:tblGrid>
        <w:gridCol w:w="2992"/>
        <w:gridCol w:w="3000"/>
        <w:gridCol w:w="3025"/>
      </w:tblGrid>
      <w:tr w:rsidR="0088541F" w14:paraId="219565E2" w14:textId="77777777" w:rsidTr="00484808">
        <w:tc>
          <w:tcPr>
            <w:tcW w:w="3081" w:type="dxa"/>
          </w:tcPr>
          <w:p w14:paraId="5C5F3871" w14:textId="77777777" w:rsidR="0088541F" w:rsidRDefault="0088541F" w:rsidP="00484808">
            <w:pPr>
              <w:spacing w:line="360" w:lineRule="auto"/>
              <w:jc w:val="both"/>
              <w:rPr>
                <w:lang w:val="en-US"/>
              </w:rPr>
            </w:pPr>
            <m:oMathPara>
              <m:oMath>
                <m:r>
                  <w:rPr>
                    <w:rFonts w:ascii="Cambria Math" w:hAnsi="Cambria Math"/>
                    <w:sz w:val="22"/>
                    <w:szCs w:val="22"/>
                  </w:rPr>
                  <m:t>W=</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B</m:t>
                        </m:r>
                      </m:e>
                      <m:sup>
                        <m:r>
                          <w:rPr>
                            <w:rFonts w:ascii="Cambria Math" w:hAnsi="Cambria Math"/>
                            <w:sz w:val="22"/>
                            <w:szCs w:val="22"/>
                          </w:rPr>
                          <m:t>2</m:t>
                        </m:r>
                      </m:sup>
                    </m:sSup>
                    <m:r>
                      <w:rPr>
                        <w:rFonts w:ascii="Cambria Math" w:hAnsi="Cambria Math"/>
                        <w:sz w:val="22"/>
                        <w:szCs w:val="22"/>
                      </w:rPr>
                      <m:t>×Vol</m:t>
                    </m:r>
                  </m:num>
                  <m:den>
                    <m:r>
                      <w:rPr>
                        <w:rFonts w:ascii="Cambria Math" w:hAnsi="Cambria Math"/>
                        <w:sz w:val="22"/>
                        <w:szCs w:val="22"/>
                      </w:rPr>
                      <m:t>2</m:t>
                    </m:r>
                    <m:sSub>
                      <m:sSubPr>
                        <m:ctrlPr>
                          <w:rPr>
                            <w:rFonts w:ascii="Cambria Math" w:hAnsi="Cambria Math"/>
                            <w:i/>
                            <w:sz w:val="22"/>
                            <w:szCs w:val="22"/>
                          </w:rPr>
                        </m:ctrlPr>
                      </m:sSubPr>
                      <m:e>
                        <m:r>
                          <w:rPr>
                            <w:rFonts w:ascii="Cambria Math" w:hAnsi="Cambria Math"/>
                            <w:sz w:val="22"/>
                            <w:szCs w:val="22"/>
                          </w:rPr>
                          <m:t>μ</m:t>
                        </m:r>
                      </m:e>
                      <m:sub>
                        <m:r>
                          <w:rPr>
                            <w:rFonts w:ascii="Cambria Math" w:hAnsi="Cambria Math"/>
                            <w:sz w:val="22"/>
                            <w:szCs w:val="22"/>
                          </w:rPr>
                          <m:t>o</m:t>
                        </m:r>
                      </m:sub>
                    </m:sSub>
                  </m:den>
                </m:f>
              </m:oMath>
            </m:oMathPara>
          </w:p>
        </w:tc>
        <w:tc>
          <w:tcPr>
            <w:tcW w:w="3081" w:type="dxa"/>
          </w:tcPr>
          <w:p w14:paraId="4C052E9A" w14:textId="77777777" w:rsidR="0088541F" w:rsidRDefault="0088541F" w:rsidP="00484808">
            <w:pPr>
              <w:spacing w:line="360" w:lineRule="auto"/>
              <w:jc w:val="both"/>
            </w:pPr>
            <m:oMathPara>
              <m:oMath>
                <m:r>
                  <w:rPr>
                    <w:rFonts w:ascii="Cambria Math" w:hAnsi="Cambria Math"/>
                    <w:sz w:val="22"/>
                    <w:szCs w:val="22"/>
                  </w:rPr>
                  <m:t>F=</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B</m:t>
                        </m:r>
                      </m:e>
                      <m:sup>
                        <m:r>
                          <w:rPr>
                            <w:rFonts w:ascii="Cambria Math" w:hAnsi="Cambria Math"/>
                            <w:sz w:val="22"/>
                            <w:szCs w:val="22"/>
                          </w:rPr>
                          <m:t>2</m:t>
                        </m:r>
                      </m:sup>
                    </m:sSup>
                    <m:r>
                      <w:rPr>
                        <w:rFonts w:ascii="Cambria Math" w:hAnsi="Cambria Math"/>
                        <w:sz w:val="22"/>
                        <w:szCs w:val="22"/>
                      </w:rPr>
                      <m:t>×Area</m:t>
                    </m:r>
                  </m:num>
                  <m:den>
                    <m:r>
                      <w:rPr>
                        <w:rFonts w:ascii="Cambria Math" w:hAnsi="Cambria Math"/>
                        <w:sz w:val="22"/>
                        <w:szCs w:val="22"/>
                      </w:rPr>
                      <m:t>2</m:t>
                    </m:r>
                    <m:sSub>
                      <m:sSubPr>
                        <m:ctrlPr>
                          <w:rPr>
                            <w:rFonts w:ascii="Cambria Math" w:hAnsi="Cambria Math"/>
                            <w:i/>
                            <w:sz w:val="22"/>
                            <w:szCs w:val="22"/>
                          </w:rPr>
                        </m:ctrlPr>
                      </m:sSubPr>
                      <m:e>
                        <m:r>
                          <w:rPr>
                            <w:rFonts w:ascii="Cambria Math" w:hAnsi="Cambria Math"/>
                            <w:sz w:val="22"/>
                            <w:szCs w:val="22"/>
                          </w:rPr>
                          <m:t>μ</m:t>
                        </m:r>
                      </m:e>
                      <m:sub>
                        <m:r>
                          <w:rPr>
                            <w:rFonts w:ascii="Cambria Math" w:hAnsi="Cambria Math"/>
                            <w:sz w:val="22"/>
                            <w:szCs w:val="22"/>
                          </w:rPr>
                          <m:t>o</m:t>
                        </m:r>
                      </m:sub>
                    </m:sSub>
                  </m:den>
                </m:f>
              </m:oMath>
            </m:oMathPara>
          </w:p>
        </w:tc>
        <w:tc>
          <w:tcPr>
            <w:tcW w:w="3081" w:type="dxa"/>
          </w:tcPr>
          <w:p w14:paraId="7DD9A4D4" w14:textId="77777777" w:rsidR="0088541F" w:rsidRDefault="0088541F" w:rsidP="00484808">
            <w:pPr>
              <w:spacing w:line="360" w:lineRule="auto"/>
              <w:jc w:val="both"/>
              <w:rPr>
                <w:lang w:val="en-US"/>
              </w:rPr>
            </w:pPr>
            <m:oMathPara>
              <m:oMath>
                <m:r>
                  <w:rPr>
                    <w:rFonts w:ascii="Cambria Math" w:hAnsi="Cambria Math"/>
                  </w:rPr>
                  <m:t>emf=NBAω</m:t>
                </m:r>
                <m:r>
                  <m:rPr>
                    <m:sty m:val="p"/>
                  </m:rPr>
                  <w:rPr>
                    <w:rFonts w:ascii="Cambria Math" w:hAnsi="Cambria Math"/>
                  </w:rPr>
                  <m:t>sin⁡</m:t>
                </m:r>
                <m:r>
                  <w:rPr>
                    <w:rFonts w:ascii="Cambria Math" w:hAnsi="Cambria Math"/>
                  </w:rPr>
                  <m:t>(ωt)</m:t>
                </m:r>
              </m:oMath>
            </m:oMathPara>
          </w:p>
        </w:tc>
      </w:tr>
      <w:tr w:rsidR="0088541F" w14:paraId="055B9A99" w14:textId="77777777" w:rsidTr="00484808">
        <w:tc>
          <w:tcPr>
            <w:tcW w:w="3081" w:type="dxa"/>
          </w:tcPr>
          <w:p w14:paraId="7B725528" w14:textId="77777777" w:rsidR="0088541F" w:rsidRPr="00B92B71" w:rsidRDefault="00FB67C3" w:rsidP="00484808">
            <w:pPr>
              <w:spacing w:line="360" w:lineRule="auto"/>
              <w:jc w:val="both"/>
              <w:rPr>
                <w:rFonts w:eastAsiaTheme="minorEastAsia"/>
              </w:rPr>
            </w:pPr>
            <m:oMathPara>
              <m:oMath>
                <m:sSub>
                  <m:sSubPr>
                    <m:ctrlPr>
                      <w:rPr>
                        <w:rFonts w:ascii="Cambria Math" w:hAnsi="Cambria Math"/>
                        <w:i/>
                        <w:lang w:val="en-US"/>
                      </w:rPr>
                    </m:ctrlPr>
                  </m:sSubPr>
                  <m:e>
                    <m:r>
                      <w:rPr>
                        <w:rFonts w:ascii="Cambria Math" w:hAnsi="Cambria Math"/>
                      </w:rPr>
                      <m:t>δ</m:t>
                    </m:r>
                  </m:e>
                  <m:sub>
                    <m:r>
                      <w:rPr>
                        <w:rFonts w:ascii="Cambria Math" w:hAnsi="Cambria Math"/>
                      </w:rPr>
                      <m:t>mm</m:t>
                    </m:r>
                  </m:sub>
                </m:sSub>
                <m:r>
                  <w:rPr>
                    <w:rFonts w:ascii="Cambria Math" w:hAnsi="Cambria Math"/>
                  </w:rPr>
                  <m:t>=</m:t>
                </m:r>
                <m:f>
                  <m:fPr>
                    <m:ctrlPr>
                      <w:rPr>
                        <w:rFonts w:ascii="Cambria Math" w:hAnsi="Cambria Math"/>
                        <w:i/>
                        <w:lang w:val="en-US"/>
                      </w:rPr>
                    </m:ctrlPr>
                  </m:fPr>
                  <m:num>
                    <m:r>
                      <w:rPr>
                        <w:rFonts w:ascii="Cambria Math" w:hAnsi="Cambria Math"/>
                      </w:rPr>
                      <m:t>661</m:t>
                    </m:r>
                  </m:num>
                  <m:den>
                    <m:rad>
                      <m:radPr>
                        <m:ctrlPr>
                          <w:rPr>
                            <w:rFonts w:ascii="Cambria Math" w:hAnsi="Cambria Math"/>
                            <w:i/>
                            <w:lang w:val="en-US"/>
                          </w:rPr>
                        </m:ctrlPr>
                      </m:radPr>
                      <m:deg/>
                      <m:e>
                        <m:r>
                          <w:rPr>
                            <w:rFonts w:ascii="Cambria Math" w:hAnsi="Cambria Math"/>
                          </w:rPr>
                          <m:t>f</m:t>
                        </m:r>
                        <m:sSub>
                          <m:sSubPr>
                            <m:ctrlPr>
                              <w:rPr>
                                <w:rFonts w:ascii="Cambria Math" w:hAnsi="Cambria Math"/>
                                <w:i/>
                                <w:lang w:val="en-US"/>
                              </w:rPr>
                            </m:ctrlPr>
                          </m:sSubPr>
                          <m:e>
                            <m:r>
                              <w:rPr>
                                <w:rFonts w:ascii="Cambria Math" w:hAnsi="Cambria Math"/>
                              </w:rPr>
                              <m:t>µ</m:t>
                            </m:r>
                          </m:e>
                          <m:sub>
                            <m:r>
                              <w:rPr>
                                <w:rFonts w:ascii="Cambria Math" w:hAnsi="Cambria Math"/>
                              </w:rPr>
                              <m:t>r</m:t>
                            </m:r>
                          </m:sub>
                        </m:sSub>
                        <m:r>
                          <w:rPr>
                            <w:rFonts w:ascii="Cambria Math" w:hAnsi="Cambria Math"/>
                          </w:rPr>
                          <m:t>σ</m:t>
                        </m:r>
                      </m:e>
                    </m:rad>
                  </m:den>
                </m:f>
              </m:oMath>
            </m:oMathPara>
          </w:p>
        </w:tc>
        <w:tc>
          <w:tcPr>
            <w:tcW w:w="3081" w:type="dxa"/>
          </w:tcPr>
          <w:p w14:paraId="6C39D95D" w14:textId="77777777" w:rsidR="0088541F" w:rsidRPr="00B92B71" w:rsidRDefault="0088541F" w:rsidP="00484808">
            <w:pPr>
              <w:spacing w:line="360" w:lineRule="auto"/>
              <w:jc w:val="both"/>
            </w:pPr>
            <m:oMathPara>
              <m:oMath>
                <m:r>
                  <w:rPr>
                    <w:rFonts w:ascii="Cambria Math" w:hAnsi="Cambria Math"/>
                  </w:rPr>
                  <m:t>θ=</m:t>
                </m:r>
                <m:f>
                  <m:fPr>
                    <m:ctrlPr>
                      <w:rPr>
                        <w:rFonts w:ascii="Cambria Math" w:hAnsi="Cambria Math"/>
                        <w:i/>
                        <w:lang w:val="en-US"/>
                      </w:rPr>
                    </m:ctrlPr>
                  </m:fPr>
                  <m:num>
                    <m:r>
                      <w:rPr>
                        <w:rFonts w:ascii="Cambria Math" w:hAnsi="Cambria Math"/>
                      </w:rPr>
                      <m:t>x</m:t>
                    </m:r>
                  </m:num>
                  <m:den>
                    <m:r>
                      <w:rPr>
                        <w:rFonts w:ascii="Cambria Math" w:hAnsi="Cambria Math"/>
                      </w:rPr>
                      <m:t>δ</m:t>
                    </m:r>
                  </m:den>
                </m:f>
                <m:r>
                  <w:rPr>
                    <w:rFonts w:ascii="Cambria Math" w:hAnsi="Cambria Math"/>
                  </w:rPr>
                  <m:t>×57.3</m:t>
                </m:r>
              </m:oMath>
            </m:oMathPara>
          </w:p>
        </w:tc>
        <w:tc>
          <w:tcPr>
            <w:tcW w:w="3081" w:type="dxa"/>
          </w:tcPr>
          <w:p w14:paraId="0254AC1E" w14:textId="7EAE7503" w:rsidR="0088541F" w:rsidRDefault="006420C9" w:rsidP="00484808">
            <w:pPr>
              <w:spacing w:line="360" w:lineRule="auto"/>
              <w:jc w:val="both"/>
              <w:rPr>
                <w:lang w:val="en-US"/>
              </w:rPr>
            </w:pPr>
            <m:oMathPara>
              <m:oMath>
                <m:r>
                  <w:rPr>
                    <w:rFonts w:ascii="Cambria Math" w:hAnsi="Cambria Math"/>
                    <w:lang w:val="en-US"/>
                  </w:rPr>
                  <m:t>rpm=</m:t>
                </m:r>
                <m:f>
                  <m:fPr>
                    <m:ctrlPr>
                      <w:rPr>
                        <w:rFonts w:ascii="Cambria Math" w:hAnsi="Cambria Math"/>
                        <w:i/>
                        <w:lang w:val="en-US"/>
                      </w:rPr>
                    </m:ctrlPr>
                  </m:fPr>
                  <m:num>
                    <m:r>
                      <w:rPr>
                        <w:rFonts w:ascii="Cambria Math" w:hAnsi="Cambria Math"/>
                        <w:lang w:val="en-US"/>
                      </w:rPr>
                      <m:t>120×f</m:t>
                    </m:r>
                  </m:num>
                  <m:den>
                    <m:r>
                      <w:rPr>
                        <w:rFonts w:ascii="Cambria Math" w:hAnsi="Cambria Math"/>
                        <w:lang w:val="en-US"/>
                      </w:rPr>
                      <m:t>P</m:t>
                    </m:r>
                  </m:den>
                </m:f>
              </m:oMath>
            </m:oMathPara>
          </w:p>
        </w:tc>
      </w:tr>
      <w:tr w:rsidR="0088541F" w14:paraId="3A20BCE1" w14:textId="77777777" w:rsidTr="00484808">
        <w:tc>
          <w:tcPr>
            <w:tcW w:w="3081" w:type="dxa"/>
          </w:tcPr>
          <w:p w14:paraId="26468CB1" w14:textId="77777777" w:rsidR="0088541F" w:rsidRDefault="0088541F" w:rsidP="00484808">
            <w:pPr>
              <w:spacing w:line="360" w:lineRule="auto"/>
              <w:jc w:val="both"/>
              <w:rPr>
                <w:lang w:val="en-US"/>
              </w:rPr>
            </w:pPr>
            <m:oMathPara>
              <m:oMath>
                <m:r>
                  <w:rPr>
                    <w:rFonts w:ascii="Cambria Math" w:hAnsi="Cambria Math"/>
                  </w:rPr>
                  <m:t>B=µH</m:t>
                </m:r>
              </m:oMath>
            </m:oMathPara>
          </w:p>
        </w:tc>
        <w:tc>
          <w:tcPr>
            <w:tcW w:w="3081" w:type="dxa"/>
          </w:tcPr>
          <w:p w14:paraId="7B903A1B" w14:textId="77777777" w:rsidR="0088541F" w:rsidRDefault="00FB67C3" w:rsidP="00484808">
            <w:pPr>
              <w:spacing w:line="360" w:lineRule="auto"/>
              <w:jc w:val="both"/>
              <w:rPr>
                <w:lang w:val="en-US"/>
              </w:rPr>
            </w:pPr>
            <m:oMathPara>
              <m:oMath>
                <m:sSub>
                  <m:sSubPr>
                    <m:ctrlPr>
                      <w:rPr>
                        <w:rFonts w:ascii="Cambria Math" w:hAnsi="Cambria Math"/>
                        <w:i/>
                        <w:lang w:val="en-US"/>
                      </w:rPr>
                    </m:ctrlPr>
                  </m:sSubPr>
                  <m:e>
                    <m:r>
                      <w:rPr>
                        <w:rFonts w:ascii="Cambria Math" w:hAnsi="Cambria Math"/>
                      </w:rPr>
                      <m:t>µ</m:t>
                    </m:r>
                  </m:e>
                  <m:sub>
                    <m:r>
                      <w:rPr>
                        <w:rFonts w:ascii="Cambria Math" w:hAnsi="Cambria Math"/>
                      </w:rPr>
                      <m:t>r</m:t>
                    </m:r>
                  </m:sub>
                </m:sSub>
                <m:r>
                  <w:rPr>
                    <w:rFonts w:ascii="Cambria Math" w:hAnsi="Cambria Math"/>
                  </w:rPr>
                  <m:t>=</m:t>
                </m:r>
                <m:f>
                  <m:fPr>
                    <m:ctrlPr>
                      <w:rPr>
                        <w:rFonts w:ascii="Cambria Math" w:hAnsi="Cambria Math"/>
                        <w:i/>
                        <w:lang w:val="en-US"/>
                      </w:rPr>
                    </m:ctrlPr>
                  </m:fPr>
                  <m:num>
                    <m:r>
                      <w:rPr>
                        <w:rFonts w:ascii="Cambria Math" w:hAnsi="Cambria Math"/>
                      </w:rPr>
                      <m:t>µ</m:t>
                    </m:r>
                  </m:num>
                  <m:den>
                    <m:sSub>
                      <m:sSubPr>
                        <m:ctrlPr>
                          <w:rPr>
                            <w:rFonts w:ascii="Cambria Math" w:hAnsi="Cambria Math"/>
                            <w:i/>
                            <w:lang w:val="en-US"/>
                          </w:rPr>
                        </m:ctrlPr>
                      </m:sSubPr>
                      <m:e>
                        <m:r>
                          <w:rPr>
                            <w:rFonts w:ascii="Cambria Math" w:hAnsi="Cambria Math"/>
                          </w:rPr>
                          <m:t>µ</m:t>
                        </m:r>
                      </m:e>
                      <m:sub>
                        <m:r>
                          <w:rPr>
                            <w:rFonts w:ascii="Cambria Math" w:hAnsi="Cambria Math"/>
                          </w:rPr>
                          <m:t>o</m:t>
                        </m:r>
                      </m:sub>
                    </m:sSub>
                  </m:den>
                </m:f>
              </m:oMath>
            </m:oMathPara>
          </w:p>
        </w:tc>
        <w:tc>
          <w:tcPr>
            <w:tcW w:w="3081" w:type="dxa"/>
          </w:tcPr>
          <w:p w14:paraId="67120A44" w14:textId="77777777" w:rsidR="0088541F" w:rsidRDefault="00FB67C3" w:rsidP="00484808">
            <w:pPr>
              <w:spacing w:line="360" w:lineRule="auto"/>
              <w:jc w:val="both"/>
              <w:rPr>
                <w:lang w:val="en-US"/>
              </w:rPr>
            </w:pPr>
            <m:oMathPara>
              <m:oMath>
                <m:sSub>
                  <m:sSubPr>
                    <m:ctrlPr>
                      <w:rPr>
                        <w:rFonts w:ascii="Cambria Math" w:eastAsiaTheme="minorEastAsia" w:hAnsi="Cambria Math"/>
                        <w:i/>
                        <w:lang w:val="en-US"/>
                      </w:rPr>
                    </m:ctrlPr>
                  </m:sSubPr>
                  <m:e>
                    <m:r>
                      <w:rPr>
                        <w:rFonts w:ascii="Cambria Math" w:eastAsiaTheme="minorEastAsia" w:hAnsi="Cambria Math"/>
                      </w:rPr>
                      <m:t>µ</m:t>
                    </m:r>
                  </m:e>
                  <m:sub>
                    <m:r>
                      <w:rPr>
                        <w:rFonts w:ascii="Cambria Math" w:eastAsiaTheme="minorEastAsia" w:hAnsi="Cambria Math"/>
                      </w:rPr>
                      <m:t>o</m:t>
                    </m:r>
                  </m:sub>
                </m:sSub>
                <m:r>
                  <w:rPr>
                    <w:rFonts w:ascii="Cambria Math" w:eastAsiaTheme="minorEastAsia" w:hAnsi="Cambria Math"/>
                  </w:rPr>
                  <m:t xml:space="preserve">=4π x </m:t>
                </m:r>
                <m:sSup>
                  <m:sSupPr>
                    <m:ctrlPr>
                      <w:rPr>
                        <w:rFonts w:ascii="Cambria Math" w:eastAsiaTheme="minorEastAsia" w:hAnsi="Cambria Math"/>
                        <w:i/>
                        <w:lang w:val="en-US"/>
                      </w:rPr>
                    </m:ctrlPr>
                  </m:sSupPr>
                  <m:e>
                    <m:r>
                      <w:rPr>
                        <w:rFonts w:ascii="Cambria Math" w:eastAsiaTheme="minorEastAsia" w:hAnsi="Cambria Math"/>
                      </w:rPr>
                      <m:t>10</m:t>
                    </m:r>
                  </m:e>
                  <m:sup>
                    <m:r>
                      <w:rPr>
                        <w:rFonts w:ascii="Cambria Math" w:eastAsiaTheme="minorEastAsia" w:hAnsi="Cambria Math"/>
                      </w:rPr>
                      <m:t>-7</m:t>
                    </m:r>
                  </m:sup>
                </m:sSup>
              </m:oMath>
            </m:oMathPara>
          </w:p>
        </w:tc>
      </w:tr>
      <w:tr w:rsidR="0088541F" w14:paraId="3E447FC5" w14:textId="77777777" w:rsidTr="00484808">
        <w:tc>
          <w:tcPr>
            <w:tcW w:w="3081" w:type="dxa"/>
          </w:tcPr>
          <w:p w14:paraId="14FAC5FA" w14:textId="77777777" w:rsidR="0088541F" w:rsidRDefault="0088541F" w:rsidP="00484808">
            <w:pPr>
              <w:spacing w:line="360" w:lineRule="auto"/>
              <w:jc w:val="both"/>
              <w:rPr>
                <w:lang w:val="en-US"/>
              </w:rPr>
            </w:pPr>
            <m:oMathPara>
              <m:oMath>
                <m:r>
                  <w:rPr>
                    <w:rFonts w:ascii="Cambria Math" w:eastAsiaTheme="minorEastAsia" w:hAnsi="Cambria Math"/>
                  </w:rPr>
                  <m:t>W=</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nary>
                  <m:naryPr>
                    <m:limLoc m:val="subSup"/>
                    <m:ctrlPr>
                      <w:rPr>
                        <w:rFonts w:ascii="Cambria Math" w:eastAsiaTheme="minorEastAsia" w:hAnsi="Cambria Math"/>
                        <w:i/>
                      </w:rPr>
                    </m:ctrlPr>
                  </m:naryPr>
                  <m:sub>
                    <m:r>
                      <w:rPr>
                        <w:rFonts w:ascii="Cambria Math" w:eastAsiaTheme="minorEastAsia" w:hAnsi="Cambria Math"/>
                      </w:rPr>
                      <m:t>vol</m:t>
                    </m:r>
                  </m:sub>
                  <m:sup/>
                  <m:e>
                    <m:r>
                      <w:rPr>
                        <w:rFonts w:ascii="Cambria Math" w:eastAsiaTheme="minorEastAsia" w:hAnsi="Cambria Math"/>
                      </w:rPr>
                      <m:t>B•H</m:t>
                    </m:r>
                    <m:box>
                      <m:boxPr>
                        <m:diff m:val="1"/>
                        <m:ctrlPr>
                          <w:rPr>
                            <w:rFonts w:ascii="Cambria Math" w:eastAsiaTheme="minorEastAsia" w:hAnsi="Cambria Math"/>
                            <w:i/>
                          </w:rPr>
                        </m:ctrlPr>
                      </m:boxPr>
                      <m:e>
                        <m:r>
                          <w:rPr>
                            <w:rFonts w:ascii="Cambria Math" w:hAnsi="Cambria Math"/>
                          </w:rPr>
                          <m:t>dv</m:t>
                        </m:r>
                      </m:e>
                    </m:box>
                  </m:e>
                </m:nary>
              </m:oMath>
            </m:oMathPara>
          </w:p>
        </w:tc>
        <w:tc>
          <w:tcPr>
            <w:tcW w:w="3081" w:type="dxa"/>
          </w:tcPr>
          <w:p w14:paraId="7389D12C" w14:textId="77777777" w:rsidR="0088541F" w:rsidRDefault="0088541F" w:rsidP="00484808">
            <w:pPr>
              <w:spacing w:line="360" w:lineRule="auto"/>
              <w:jc w:val="both"/>
              <w:rPr>
                <w:lang w:val="en-US"/>
              </w:rPr>
            </w:pPr>
            <m:oMathPara>
              <m:oMath>
                <m:r>
                  <w:rPr>
                    <w:rFonts w:ascii="Cambria Math" w:eastAsiaTheme="minorEastAsia" w:hAnsi="Cambria Math" w:cstheme="minorBidi"/>
                    <w:lang w:val="en-US"/>
                  </w:rPr>
                  <m:t>NI=</m:t>
                </m:r>
                <m:nary>
                  <m:naryPr>
                    <m:chr m:val="∮"/>
                    <m:limLoc m:val="undOvr"/>
                    <m:subHide m:val="1"/>
                    <m:supHide m:val="1"/>
                    <m:ctrlPr>
                      <w:rPr>
                        <w:rFonts w:ascii="Cambria Math" w:eastAsiaTheme="minorEastAsia" w:hAnsi="Cambria Math" w:cstheme="minorBidi"/>
                        <w:i/>
                        <w:color w:val="000000"/>
                        <w:szCs w:val="24"/>
                        <w:lang w:val="en-US" w:eastAsia="en-US"/>
                      </w:rPr>
                    </m:ctrlPr>
                  </m:naryPr>
                  <m:sub/>
                  <m:sup/>
                  <m:e>
                    <m:acc>
                      <m:accPr>
                        <m:chr m:val="⃗"/>
                        <m:ctrlPr>
                          <w:rPr>
                            <w:rFonts w:ascii="Cambria Math" w:eastAsiaTheme="minorEastAsia" w:hAnsi="Cambria Math" w:cstheme="minorBidi"/>
                            <w:i/>
                            <w:color w:val="000000"/>
                            <w:szCs w:val="24"/>
                            <w:lang w:val="en-US" w:eastAsia="en-US"/>
                          </w:rPr>
                        </m:ctrlPr>
                      </m:accPr>
                      <m:e>
                        <m:r>
                          <w:rPr>
                            <w:rFonts w:ascii="Cambria Math" w:eastAsiaTheme="minorEastAsia" w:hAnsi="Cambria Math" w:cstheme="minorBidi"/>
                            <w:lang w:val="en-US"/>
                          </w:rPr>
                          <m:t>H</m:t>
                        </m:r>
                      </m:e>
                    </m:acc>
                  </m:e>
                </m:nary>
                <m:r>
                  <w:rPr>
                    <w:rFonts w:ascii="Cambria Math" w:eastAsiaTheme="minorEastAsia" w:hAnsi="Cambria Math" w:cstheme="minorBidi"/>
                    <w:lang w:val="en-US"/>
                  </w:rPr>
                  <m:t>•</m:t>
                </m:r>
                <m:acc>
                  <m:accPr>
                    <m:chr m:val="⃗"/>
                    <m:ctrlPr>
                      <w:rPr>
                        <w:rFonts w:ascii="Cambria Math" w:eastAsiaTheme="minorEastAsia" w:hAnsi="Cambria Math" w:cstheme="minorBidi"/>
                        <w:i/>
                        <w:color w:val="000000"/>
                        <w:szCs w:val="24"/>
                        <w:lang w:val="en-US" w:eastAsia="en-US"/>
                      </w:rPr>
                    </m:ctrlPr>
                  </m:accPr>
                  <m:e>
                    <m:r>
                      <w:rPr>
                        <w:rFonts w:ascii="Cambria Math" w:eastAsiaTheme="minorEastAsia" w:hAnsi="Cambria Math" w:cstheme="minorBidi"/>
                        <w:lang w:val="en-US"/>
                      </w:rPr>
                      <m:t>∂l</m:t>
                    </m:r>
                  </m:e>
                </m:acc>
              </m:oMath>
            </m:oMathPara>
          </w:p>
        </w:tc>
        <w:tc>
          <w:tcPr>
            <w:tcW w:w="3081" w:type="dxa"/>
          </w:tcPr>
          <w:p w14:paraId="092A7E86" w14:textId="77777777" w:rsidR="0088541F" w:rsidRDefault="00FB67C3" w:rsidP="00484808">
            <w:pPr>
              <w:spacing w:line="360" w:lineRule="auto"/>
              <w:jc w:val="both"/>
              <w:rPr>
                <w:lang w:val="en-US"/>
              </w:rPr>
            </w:pPr>
            <m:oMathPara>
              <m:oMath>
                <m:sSub>
                  <m:sSubPr>
                    <m:ctrlPr>
                      <w:rPr>
                        <w:rFonts w:ascii="Cambria Math" w:eastAsiaTheme="minorEastAsia" w:hAnsi="Cambria Math" w:cstheme="minorBidi"/>
                        <w:i/>
                        <w:lang w:val="en-US"/>
                      </w:rPr>
                    </m:ctrlPr>
                  </m:sSubPr>
                  <m:e>
                    <m:r>
                      <w:rPr>
                        <w:rFonts w:ascii="Cambria Math" w:eastAsiaTheme="minorEastAsia" w:hAnsi="Cambria Math" w:cstheme="minorBidi"/>
                        <w:lang w:val="en-US"/>
                      </w:rPr>
                      <m:t>μ</m:t>
                    </m:r>
                  </m:e>
                  <m:sub>
                    <m:r>
                      <w:rPr>
                        <w:rFonts w:ascii="Cambria Math" w:eastAsiaTheme="minorEastAsia" w:hAnsi="Cambria Math" w:cstheme="minorBidi"/>
                        <w:lang w:val="en-US"/>
                      </w:rPr>
                      <m:t>o</m:t>
                    </m:r>
                  </m:sub>
                </m:sSub>
                <m:nary>
                  <m:naryPr>
                    <m:chr m:val="∬"/>
                    <m:limLoc m:val="undOvr"/>
                    <m:subHide m:val="1"/>
                    <m:supHide m:val="1"/>
                    <m:ctrlPr>
                      <w:rPr>
                        <w:rFonts w:ascii="Cambria Math" w:eastAsiaTheme="minorEastAsia" w:hAnsi="Cambria Math" w:cstheme="minorBidi"/>
                        <w:i/>
                        <w:lang w:val="en-US"/>
                      </w:rPr>
                    </m:ctrlPr>
                  </m:naryPr>
                  <m:sub/>
                  <m:sup/>
                  <m:e>
                    <m:r>
                      <w:rPr>
                        <w:rFonts w:ascii="Cambria Math" w:eastAsiaTheme="minorEastAsia" w:hAnsi="Cambria Math" w:cstheme="minorBidi"/>
                        <w:lang w:val="en-US"/>
                      </w:rPr>
                      <m:t>J.∂s</m:t>
                    </m:r>
                  </m:e>
                </m:nary>
                <m:r>
                  <w:rPr>
                    <w:rFonts w:ascii="Cambria Math" w:eastAsiaTheme="minorEastAsia" w:hAnsi="Cambria Math" w:cstheme="minorBidi"/>
                    <w:lang w:val="en-US"/>
                  </w:rPr>
                  <m:t>=</m:t>
                </m:r>
                <m:nary>
                  <m:naryPr>
                    <m:chr m:val="∮"/>
                    <m:limLoc m:val="undOvr"/>
                    <m:subHide m:val="1"/>
                    <m:supHide m:val="1"/>
                    <m:ctrlPr>
                      <w:rPr>
                        <w:rFonts w:ascii="Cambria Math" w:eastAsiaTheme="minorEastAsia" w:hAnsi="Cambria Math" w:cstheme="minorBidi"/>
                        <w:i/>
                        <w:lang w:val="en-US"/>
                      </w:rPr>
                    </m:ctrlPr>
                  </m:naryPr>
                  <m:sub/>
                  <m:sup/>
                  <m:e>
                    <m:acc>
                      <m:accPr>
                        <m:chr m:val="⃗"/>
                        <m:ctrlPr>
                          <w:rPr>
                            <w:rFonts w:ascii="Cambria Math" w:eastAsiaTheme="minorEastAsia" w:hAnsi="Cambria Math" w:cstheme="minorBidi"/>
                            <w:i/>
                            <w:lang w:val="en-US"/>
                          </w:rPr>
                        </m:ctrlPr>
                      </m:accPr>
                      <m:e>
                        <m:r>
                          <w:rPr>
                            <w:rFonts w:ascii="Cambria Math" w:eastAsiaTheme="minorEastAsia" w:hAnsi="Cambria Math" w:cstheme="minorBidi"/>
                            <w:lang w:val="en-US"/>
                          </w:rPr>
                          <m:t>B</m:t>
                        </m:r>
                      </m:e>
                    </m:acc>
                    <m:r>
                      <w:rPr>
                        <w:rFonts w:ascii="Cambria Math" w:eastAsiaTheme="minorEastAsia" w:hAnsi="Cambria Math" w:cstheme="minorBidi"/>
                        <w:lang w:val="en-US"/>
                      </w:rPr>
                      <m:t>.</m:t>
                    </m:r>
                    <m:acc>
                      <m:accPr>
                        <m:chr m:val="⃗"/>
                        <m:ctrlPr>
                          <w:rPr>
                            <w:rFonts w:ascii="Cambria Math" w:eastAsiaTheme="minorEastAsia" w:hAnsi="Cambria Math" w:cstheme="minorBidi"/>
                            <w:i/>
                            <w:lang w:val="en-US"/>
                          </w:rPr>
                        </m:ctrlPr>
                      </m:accPr>
                      <m:e>
                        <m:r>
                          <w:rPr>
                            <w:rFonts w:ascii="Cambria Math" w:eastAsiaTheme="minorEastAsia" w:hAnsi="Cambria Math" w:cstheme="minorBidi"/>
                            <w:lang w:val="en-US"/>
                          </w:rPr>
                          <m:t>∂l</m:t>
                        </m:r>
                      </m:e>
                    </m:acc>
                  </m:e>
                </m:nary>
                <m:r>
                  <w:rPr>
                    <w:rFonts w:ascii="Cambria Math" w:eastAsiaTheme="minorEastAsia" w:hAnsi="Cambria Math" w:cstheme="minorBidi"/>
                    <w:lang w:val="en-US"/>
                  </w:rPr>
                  <m:t xml:space="preserve">            </m:t>
                </m:r>
              </m:oMath>
            </m:oMathPara>
          </w:p>
        </w:tc>
      </w:tr>
      <w:tr w:rsidR="0088541F" w14:paraId="2BDCEE82" w14:textId="77777777" w:rsidTr="00484808">
        <w:tc>
          <w:tcPr>
            <w:tcW w:w="3081" w:type="dxa"/>
          </w:tcPr>
          <w:p w14:paraId="64E67F08" w14:textId="77777777" w:rsidR="0088541F" w:rsidRDefault="0088541F" w:rsidP="00484808">
            <w:pPr>
              <w:spacing w:line="360" w:lineRule="auto"/>
              <w:jc w:val="both"/>
            </w:pPr>
            <m:oMathPara>
              <m:oMath>
                <m:r>
                  <w:rPr>
                    <w:rFonts w:ascii="Cambria Math" w:hAnsi="Cambria Math"/>
                    <w:lang w:val="en-US"/>
                  </w:rPr>
                  <m:t>B=</m:t>
                </m:r>
                <m:f>
                  <m:fPr>
                    <m:ctrlPr>
                      <w:rPr>
                        <w:rFonts w:ascii="Cambria Math" w:eastAsiaTheme="minorHAnsi" w:hAnsi="Cambria Math" w:cs="Calibri"/>
                        <w:i/>
                        <w:color w:val="000000"/>
                        <w:szCs w:val="24"/>
                        <w:lang w:val="en-US" w:eastAsia="en-US"/>
                      </w:rPr>
                    </m:ctrlPr>
                  </m:fPr>
                  <m:num>
                    <m:r>
                      <w:rPr>
                        <w:rFonts w:ascii="Cambria Math" w:hAnsi="Cambria Math"/>
                        <w:lang w:val="en-US"/>
                      </w:rPr>
                      <m:t>Φ</m:t>
                    </m:r>
                  </m:num>
                  <m:den>
                    <m:r>
                      <w:rPr>
                        <w:rFonts w:ascii="Cambria Math" w:hAnsi="Cambria Math"/>
                        <w:lang w:val="en-US"/>
                      </w:rPr>
                      <m:t>A</m:t>
                    </m:r>
                  </m:den>
                </m:f>
              </m:oMath>
            </m:oMathPara>
          </w:p>
        </w:tc>
        <w:tc>
          <w:tcPr>
            <w:tcW w:w="3081" w:type="dxa"/>
          </w:tcPr>
          <w:p w14:paraId="79A44745" w14:textId="77777777" w:rsidR="0088541F" w:rsidRDefault="00FB67C3" w:rsidP="00484808">
            <w:pPr>
              <w:spacing w:line="360" w:lineRule="auto"/>
              <w:jc w:val="both"/>
              <w:rPr>
                <w:lang w:val="en-US"/>
              </w:rPr>
            </w:pPr>
            <m:oMathPara>
              <m:oMath>
                <m:sSub>
                  <m:sSubPr>
                    <m:ctrlPr>
                      <w:rPr>
                        <w:rFonts w:ascii="Cambria Math" w:eastAsiaTheme="minorEastAsia" w:hAnsi="Cambria Math" w:cstheme="minorBidi"/>
                        <w:i/>
                        <w:lang w:val="en-US"/>
                      </w:rPr>
                    </m:ctrlPr>
                  </m:sSubPr>
                  <m:e>
                    <m:r>
                      <w:rPr>
                        <w:rFonts w:ascii="Cambria Math" w:eastAsiaTheme="minorEastAsia" w:hAnsi="Cambria Math" w:cstheme="minorBidi"/>
                        <w:lang w:val="en-US"/>
                      </w:rPr>
                      <m:t>V</m:t>
                    </m:r>
                  </m:e>
                  <m:sub>
                    <m:r>
                      <w:rPr>
                        <w:rFonts w:ascii="Cambria Math" w:eastAsiaTheme="minorEastAsia" w:hAnsi="Cambria Math" w:cstheme="minorBidi"/>
                        <w:lang w:val="en-US"/>
                      </w:rPr>
                      <m:t>L</m:t>
                    </m:r>
                  </m:sub>
                </m:sSub>
                <m:r>
                  <w:rPr>
                    <w:rFonts w:ascii="Cambria Math" w:eastAsiaTheme="minorEastAsia" w:hAnsi="Cambria Math" w:cstheme="minorBidi"/>
                    <w:lang w:val="en-US"/>
                  </w:rPr>
                  <m:t>=-N</m:t>
                </m:r>
                <m:f>
                  <m:fPr>
                    <m:ctrlPr>
                      <w:rPr>
                        <w:rFonts w:ascii="Cambria Math" w:eastAsiaTheme="minorEastAsia" w:hAnsi="Cambria Math" w:cstheme="minorBidi"/>
                        <w:i/>
                        <w:lang w:val="en-US"/>
                      </w:rPr>
                    </m:ctrlPr>
                  </m:fPr>
                  <m:num>
                    <m:r>
                      <w:rPr>
                        <w:rFonts w:ascii="Cambria Math" w:eastAsiaTheme="minorEastAsia" w:hAnsi="Cambria Math" w:cstheme="minorBidi"/>
                        <w:lang w:val="en-US"/>
                      </w:rPr>
                      <m:t>∂Φ</m:t>
                    </m:r>
                  </m:num>
                  <m:den>
                    <m:r>
                      <w:rPr>
                        <w:rFonts w:ascii="Cambria Math" w:eastAsiaTheme="minorEastAsia" w:hAnsi="Cambria Math" w:cstheme="minorBidi"/>
                        <w:lang w:val="en-US"/>
                      </w:rPr>
                      <m:t>∂t</m:t>
                    </m:r>
                  </m:den>
                </m:f>
              </m:oMath>
            </m:oMathPara>
          </w:p>
        </w:tc>
        <w:tc>
          <w:tcPr>
            <w:tcW w:w="3081" w:type="dxa"/>
          </w:tcPr>
          <w:p w14:paraId="2E4F1B74" w14:textId="77777777" w:rsidR="0088541F" w:rsidRDefault="00FB67C3" w:rsidP="00484808">
            <w:pPr>
              <w:spacing w:line="360" w:lineRule="auto"/>
              <w:jc w:val="both"/>
              <w:rPr>
                <w:lang w:val="en-US"/>
              </w:rPr>
            </w:pPr>
            <m:oMathPara>
              <m:oMath>
                <m:sSub>
                  <m:sSubPr>
                    <m:ctrlPr>
                      <w:rPr>
                        <w:rFonts w:ascii="Cambria Math" w:eastAsiaTheme="minorEastAsia" w:hAnsi="Cambria Math" w:cstheme="minorBidi"/>
                        <w:i/>
                        <w:lang w:val="en-US"/>
                      </w:rPr>
                    </m:ctrlPr>
                  </m:sSubPr>
                  <m:e>
                    <m:r>
                      <w:rPr>
                        <w:rFonts w:ascii="Cambria Math" w:eastAsiaTheme="minorEastAsia" w:hAnsi="Cambria Math" w:cstheme="minorBidi"/>
                        <w:lang w:val="en-US"/>
                      </w:rPr>
                      <m:t>V</m:t>
                    </m:r>
                  </m:e>
                  <m:sub>
                    <m:r>
                      <w:rPr>
                        <w:rFonts w:ascii="Cambria Math" w:eastAsiaTheme="minorEastAsia" w:hAnsi="Cambria Math" w:cstheme="minorBidi"/>
                        <w:lang w:val="en-US"/>
                      </w:rPr>
                      <m:t>L</m:t>
                    </m:r>
                  </m:sub>
                </m:sSub>
                <m:r>
                  <w:rPr>
                    <w:rFonts w:ascii="Cambria Math" w:eastAsiaTheme="minorEastAsia" w:hAnsi="Cambria Math" w:cstheme="minorBidi"/>
                    <w:lang w:val="en-US"/>
                  </w:rPr>
                  <m:t>=-L</m:t>
                </m:r>
                <m:f>
                  <m:fPr>
                    <m:ctrlPr>
                      <w:rPr>
                        <w:rFonts w:ascii="Cambria Math" w:eastAsiaTheme="minorEastAsia" w:hAnsi="Cambria Math" w:cstheme="minorBidi"/>
                        <w:i/>
                        <w:lang w:val="en-US"/>
                      </w:rPr>
                    </m:ctrlPr>
                  </m:fPr>
                  <m:num>
                    <m:r>
                      <w:rPr>
                        <w:rFonts w:ascii="Cambria Math" w:eastAsiaTheme="minorEastAsia" w:hAnsi="Cambria Math" w:cstheme="minorBidi"/>
                        <w:lang w:val="en-US"/>
                      </w:rPr>
                      <m:t>∂I</m:t>
                    </m:r>
                  </m:num>
                  <m:den>
                    <m:r>
                      <w:rPr>
                        <w:rFonts w:ascii="Cambria Math" w:eastAsiaTheme="minorEastAsia" w:hAnsi="Cambria Math" w:cstheme="minorBidi"/>
                        <w:lang w:val="en-US"/>
                      </w:rPr>
                      <m:t>∂t</m:t>
                    </m:r>
                  </m:den>
                </m:f>
              </m:oMath>
            </m:oMathPara>
          </w:p>
        </w:tc>
      </w:tr>
      <w:tr w:rsidR="0088541F" w14:paraId="6D559265" w14:textId="77777777" w:rsidTr="00484808">
        <w:tc>
          <w:tcPr>
            <w:tcW w:w="3081" w:type="dxa"/>
          </w:tcPr>
          <w:p w14:paraId="55B6C200" w14:textId="77777777" w:rsidR="0088541F" w:rsidRDefault="0088541F" w:rsidP="00484808">
            <w:pPr>
              <w:spacing w:line="360" w:lineRule="auto"/>
              <w:jc w:val="both"/>
            </w:pPr>
            <m:oMathPara>
              <m:oMath>
                <m:r>
                  <w:rPr>
                    <w:rFonts w:ascii="Cambria Math" w:hAnsi="Cambria Math"/>
                    <w:lang w:val="en-US"/>
                  </w:rPr>
                  <m:t>mmf=N.I</m:t>
                </m:r>
              </m:oMath>
            </m:oMathPara>
          </w:p>
        </w:tc>
        <w:tc>
          <w:tcPr>
            <w:tcW w:w="3081" w:type="dxa"/>
          </w:tcPr>
          <w:p w14:paraId="5F3D4C7F" w14:textId="77777777" w:rsidR="0088541F" w:rsidRDefault="0088541F" w:rsidP="00484808">
            <w:pPr>
              <w:spacing w:line="360" w:lineRule="auto"/>
              <w:jc w:val="both"/>
              <w:rPr>
                <w:lang w:val="en-US"/>
              </w:rPr>
            </w:pPr>
            <m:oMathPara>
              <m:oMath>
                <m:r>
                  <w:rPr>
                    <w:rFonts w:ascii="Cambria Math" w:hAnsi="Cambria Math"/>
                    <w:lang w:val="en-US"/>
                  </w:rPr>
                  <m:t>mmf=H.l</m:t>
                </m:r>
              </m:oMath>
            </m:oMathPara>
          </w:p>
        </w:tc>
        <w:tc>
          <w:tcPr>
            <w:tcW w:w="3081" w:type="dxa"/>
          </w:tcPr>
          <w:p w14:paraId="4DAC7D73" w14:textId="77777777" w:rsidR="0088541F" w:rsidRDefault="00FB67C3" w:rsidP="00484808">
            <w:pPr>
              <w:spacing w:line="360" w:lineRule="auto"/>
              <w:jc w:val="both"/>
              <w:rPr>
                <w:lang w:val="en-US"/>
              </w:rPr>
            </w:pPr>
            <m:oMathPara>
              <m:oMath>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m</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l</m:t>
                    </m:r>
                  </m:num>
                  <m:den>
                    <m:r>
                      <w:rPr>
                        <w:rFonts w:ascii="Cambria Math" w:hAnsi="Cambria Math"/>
                        <w:lang w:val="en-US"/>
                      </w:rPr>
                      <m:t>μA</m:t>
                    </m:r>
                  </m:den>
                </m:f>
              </m:oMath>
            </m:oMathPara>
          </w:p>
        </w:tc>
      </w:tr>
      <w:tr w:rsidR="0088541F" w14:paraId="6E3D2CE2" w14:textId="77777777" w:rsidTr="00484808">
        <w:tc>
          <w:tcPr>
            <w:tcW w:w="3081" w:type="dxa"/>
          </w:tcPr>
          <w:p w14:paraId="06DE22EF" w14:textId="77777777" w:rsidR="0088541F" w:rsidRDefault="00FB67C3" w:rsidP="00484808">
            <w:pPr>
              <w:spacing w:line="360" w:lineRule="auto"/>
              <w:jc w:val="both"/>
              <w:rPr>
                <w:lang w:val="en-US"/>
              </w:rPr>
            </w:pPr>
            <m:oMathPara>
              <m:oMath>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m</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mmf</m:t>
                    </m:r>
                  </m:num>
                  <m:den>
                    <m:r>
                      <w:rPr>
                        <w:rFonts w:ascii="Cambria Math" w:hAnsi="Cambria Math"/>
                        <w:lang w:val="en-US"/>
                      </w:rPr>
                      <m:t>Φ</m:t>
                    </m:r>
                  </m:den>
                </m:f>
                <m:r>
                  <w:rPr>
                    <w:rFonts w:ascii="Cambria Math" w:eastAsiaTheme="minorEastAsia" w:hAnsi="Cambria Math"/>
                    <w:lang w:val="en-US"/>
                  </w:rPr>
                  <m:t xml:space="preserve">    </m:t>
                </m:r>
              </m:oMath>
            </m:oMathPara>
          </w:p>
        </w:tc>
        <w:tc>
          <w:tcPr>
            <w:tcW w:w="3081" w:type="dxa"/>
          </w:tcPr>
          <w:p w14:paraId="12EED037" w14:textId="77777777" w:rsidR="0088541F" w:rsidRDefault="0088541F" w:rsidP="00484808">
            <w:pPr>
              <w:spacing w:line="360" w:lineRule="auto"/>
              <w:jc w:val="both"/>
              <w:rPr>
                <w:lang w:val="en-US"/>
              </w:rPr>
            </w:pPr>
            <m:oMathPara>
              <m:oMath>
                <m:r>
                  <w:rPr>
                    <w:rFonts w:ascii="Cambria Math" w:hAnsi="Cambria Math"/>
                    <w:lang w:val="en-US"/>
                  </w:rPr>
                  <m:t>F=NBIlsinθ</m:t>
                </m:r>
              </m:oMath>
            </m:oMathPara>
          </w:p>
        </w:tc>
        <w:tc>
          <w:tcPr>
            <w:tcW w:w="3081" w:type="dxa"/>
          </w:tcPr>
          <w:p w14:paraId="6EB699F5" w14:textId="77777777" w:rsidR="0088541F" w:rsidRDefault="0088541F" w:rsidP="00484808">
            <w:pPr>
              <w:spacing w:line="360" w:lineRule="auto"/>
              <w:jc w:val="both"/>
              <w:rPr>
                <w:lang w:val="en-US"/>
              </w:rPr>
            </w:pPr>
            <m:oMathPara>
              <m:oMath>
                <m:r>
                  <w:rPr>
                    <w:rFonts w:ascii="Cambria Math" w:hAnsi="Cambria Math"/>
                    <w:lang w:val="en-US"/>
                  </w:rPr>
                  <m:t>τ=F×w</m:t>
                </m:r>
              </m:oMath>
            </m:oMathPara>
          </w:p>
        </w:tc>
      </w:tr>
    </w:tbl>
    <w:p w14:paraId="44DF89A5" w14:textId="77777777" w:rsidR="008A2A4F" w:rsidRDefault="008A2A4F" w:rsidP="00E05E03"/>
    <w:p w14:paraId="0D986F84"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B20EF" w14:textId="77777777" w:rsidR="00C634B5" w:rsidRDefault="00C634B5">
      <w:r>
        <w:separator/>
      </w:r>
    </w:p>
  </w:endnote>
  <w:endnote w:type="continuationSeparator" w:id="0">
    <w:p w14:paraId="559F95FB" w14:textId="77777777" w:rsidR="00C634B5" w:rsidRDefault="00C63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8C9DC" w14:textId="77777777" w:rsidR="00C634B5" w:rsidRDefault="00C634B5">
      <w:r>
        <w:separator/>
      </w:r>
    </w:p>
  </w:footnote>
  <w:footnote w:type="continuationSeparator" w:id="0">
    <w:p w14:paraId="386D7593" w14:textId="77777777" w:rsidR="00C634B5" w:rsidRDefault="00C634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DC1E00A2"/>
    <w:lvl w:ilvl="0" w:tplc="0809000F">
      <w:start w:val="1"/>
      <w:numFmt w:val="decimal"/>
      <w:lvlText w:val="%1."/>
      <w:lvlJc w:val="left"/>
      <w:pPr>
        <w:ind w:left="720" w:hanging="360"/>
      </w:pPr>
    </w:lvl>
    <w:lvl w:ilvl="1" w:tplc="9E56BEE0">
      <w:start w:val="1"/>
      <w:numFmt w:val="lowerLetter"/>
      <w:lvlText w:val="%2."/>
      <w:lvlJc w:val="left"/>
      <w:pPr>
        <w:ind w:left="1440" w:hanging="360"/>
      </w:pPr>
      <w:rPr>
        <w:b w:val="0"/>
        <w:bCs w:val="0"/>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A533B09"/>
    <w:multiLevelType w:val="hybridMultilevel"/>
    <w:tmpl w:val="5036A286"/>
    <w:lvl w:ilvl="0" w:tplc="FEB892D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22D5"/>
    <w:rsid w:val="000335CD"/>
    <w:rsid w:val="00045281"/>
    <w:rsid w:val="00052CE4"/>
    <w:rsid w:val="0005302D"/>
    <w:rsid w:val="00053C7C"/>
    <w:rsid w:val="00061994"/>
    <w:rsid w:val="0006217E"/>
    <w:rsid w:val="000632D4"/>
    <w:rsid w:val="000845A0"/>
    <w:rsid w:val="0009720B"/>
    <w:rsid w:val="000D2292"/>
    <w:rsid w:val="000D65A5"/>
    <w:rsid w:val="000E5EE2"/>
    <w:rsid w:val="000E7182"/>
    <w:rsid w:val="000F215B"/>
    <w:rsid w:val="000F461F"/>
    <w:rsid w:val="001009C6"/>
    <w:rsid w:val="0012014F"/>
    <w:rsid w:val="001338B4"/>
    <w:rsid w:val="0014784D"/>
    <w:rsid w:val="00147A36"/>
    <w:rsid w:val="001510F8"/>
    <w:rsid w:val="00152726"/>
    <w:rsid w:val="0015414A"/>
    <w:rsid w:val="0015599E"/>
    <w:rsid w:val="00184F99"/>
    <w:rsid w:val="001C60E5"/>
    <w:rsid w:val="001D35A7"/>
    <w:rsid w:val="001D755A"/>
    <w:rsid w:val="001E7F53"/>
    <w:rsid w:val="002076C3"/>
    <w:rsid w:val="0022139E"/>
    <w:rsid w:val="002432C0"/>
    <w:rsid w:val="00250F5B"/>
    <w:rsid w:val="0025252C"/>
    <w:rsid w:val="00256113"/>
    <w:rsid w:val="00264114"/>
    <w:rsid w:val="00267C96"/>
    <w:rsid w:val="00274D58"/>
    <w:rsid w:val="00280103"/>
    <w:rsid w:val="002861F7"/>
    <w:rsid w:val="00292E11"/>
    <w:rsid w:val="002A41EA"/>
    <w:rsid w:val="002B690D"/>
    <w:rsid w:val="002D099C"/>
    <w:rsid w:val="002D29A2"/>
    <w:rsid w:val="002D3C39"/>
    <w:rsid w:val="002E72EF"/>
    <w:rsid w:val="002F26C1"/>
    <w:rsid w:val="00320737"/>
    <w:rsid w:val="003373A7"/>
    <w:rsid w:val="00337C61"/>
    <w:rsid w:val="003466BC"/>
    <w:rsid w:val="00346D8A"/>
    <w:rsid w:val="00355330"/>
    <w:rsid w:val="00357DFF"/>
    <w:rsid w:val="00361A4F"/>
    <w:rsid w:val="0036641A"/>
    <w:rsid w:val="003724E5"/>
    <w:rsid w:val="00373E3F"/>
    <w:rsid w:val="0037714D"/>
    <w:rsid w:val="00384753"/>
    <w:rsid w:val="003A43F8"/>
    <w:rsid w:val="003B03DA"/>
    <w:rsid w:val="003B54C8"/>
    <w:rsid w:val="003B7622"/>
    <w:rsid w:val="003E455D"/>
    <w:rsid w:val="003F6D14"/>
    <w:rsid w:val="00405A9E"/>
    <w:rsid w:val="004076C4"/>
    <w:rsid w:val="00410939"/>
    <w:rsid w:val="00451825"/>
    <w:rsid w:val="00464504"/>
    <w:rsid w:val="004717CE"/>
    <w:rsid w:val="0047546B"/>
    <w:rsid w:val="0047567D"/>
    <w:rsid w:val="004834DD"/>
    <w:rsid w:val="004A3624"/>
    <w:rsid w:val="004A39CF"/>
    <w:rsid w:val="004A3F28"/>
    <w:rsid w:val="004A425E"/>
    <w:rsid w:val="004A6C5A"/>
    <w:rsid w:val="004A7385"/>
    <w:rsid w:val="004B09F4"/>
    <w:rsid w:val="004C39A6"/>
    <w:rsid w:val="004D0796"/>
    <w:rsid w:val="004D33B4"/>
    <w:rsid w:val="004E20D4"/>
    <w:rsid w:val="004F45CD"/>
    <w:rsid w:val="004F4B61"/>
    <w:rsid w:val="00500829"/>
    <w:rsid w:val="00504B0F"/>
    <w:rsid w:val="005074F6"/>
    <w:rsid w:val="005106D5"/>
    <w:rsid w:val="005108B3"/>
    <w:rsid w:val="00531FF5"/>
    <w:rsid w:val="005440DD"/>
    <w:rsid w:val="0055088C"/>
    <w:rsid w:val="0056046A"/>
    <w:rsid w:val="0056330C"/>
    <w:rsid w:val="005672D9"/>
    <w:rsid w:val="00580F45"/>
    <w:rsid w:val="005826C9"/>
    <w:rsid w:val="005876B5"/>
    <w:rsid w:val="00590E31"/>
    <w:rsid w:val="005A49F5"/>
    <w:rsid w:val="005A5B33"/>
    <w:rsid w:val="005B4884"/>
    <w:rsid w:val="005C1276"/>
    <w:rsid w:val="005D12AB"/>
    <w:rsid w:val="005D2E24"/>
    <w:rsid w:val="005D40D2"/>
    <w:rsid w:val="00607247"/>
    <w:rsid w:val="0062759D"/>
    <w:rsid w:val="0063282B"/>
    <w:rsid w:val="006375E3"/>
    <w:rsid w:val="006420C9"/>
    <w:rsid w:val="0065660F"/>
    <w:rsid w:val="00674612"/>
    <w:rsid w:val="00685E99"/>
    <w:rsid w:val="006C4A3D"/>
    <w:rsid w:val="006D1161"/>
    <w:rsid w:val="006D4DD5"/>
    <w:rsid w:val="006E19EA"/>
    <w:rsid w:val="006F3197"/>
    <w:rsid w:val="00703C9F"/>
    <w:rsid w:val="007109FF"/>
    <w:rsid w:val="00711505"/>
    <w:rsid w:val="00714E22"/>
    <w:rsid w:val="0071656A"/>
    <w:rsid w:val="00717E73"/>
    <w:rsid w:val="00720F98"/>
    <w:rsid w:val="007228A4"/>
    <w:rsid w:val="00734DFF"/>
    <w:rsid w:val="00746B6D"/>
    <w:rsid w:val="007522D3"/>
    <w:rsid w:val="00762226"/>
    <w:rsid w:val="00762E20"/>
    <w:rsid w:val="0077425C"/>
    <w:rsid w:val="00781F6D"/>
    <w:rsid w:val="007830F5"/>
    <w:rsid w:val="00785B6C"/>
    <w:rsid w:val="00792B18"/>
    <w:rsid w:val="00793568"/>
    <w:rsid w:val="007979F2"/>
    <w:rsid w:val="007A1555"/>
    <w:rsid w:val="007B420E"/>
    <w:rsid w:val="007B467F"/>
    <w:rsid w:val="007B50D5"/>
    <w:rsid w:val="007C6657"/>
    <w:rsid w:val="007D5972"/>
    <w:rsid w:val="007E3A8E"/>
    <w:rsid w:val="007F0683"/>
    <w:rsid w:val="008010B2"/>
    <w:rsid w:val="008029EE"/>
    <w:rsid w:val="00825ED5"/>
    <w:rsid w:val="00835EE3"/>
    <w:rsid w:val="008524A3"/>
    <w:rsid w:val="008526DB"/>
    <w:rsid w:val="008616E4"/>
    <w:rsid w:val="00884A9B"/>
    <w:rsid w:val="0088541F"/>
    <w:rsid w:val="0089261F"/>
    <w:rsid w:val="0089434A"/>
    <w:rsid w:val="00895E33"/>
    <w:rsid w:val="008A2A4F"/>
    <w:rsid w:val="008A2B49"/>
    <w:rsid w:val="008E3897"/>
    <w:rsid w:val="008F0F4A"/>
    <w:rsid w:val="008F60DA"/>
    <w:rsid w:val="00907DA8"/>
    <w:rsid w:val="00911202"/>
    <w:rsid w:val="009112C5"/>
    <w:rsid w:val="00917F06"/>
    <w:rsid w:val="00924F8C"/>
    <w:rsid w:val="00931114"/>
    <w:rsid w:val="009427E5"/>
    <w:rsid w:val="00952CB7"/>
    <w:rsid w:val="0095405E"/>
    <w:rsid w:val="00955A24"/>
    <w:rsid w:val="00955E67"/>
    <w:rsid w:val="0095743F"/>
    <w:rsid w:val="0097229A"/>
    <w:rsid w:val="009948F4"/>
    <w:rsid w:val="00996632"/>
    <w:rsid w:val="009B1F0D"/>
    <w:rsid w:val="009C7999"/>
    <w:rsid w:val="009E5719"/>
    <w:rsid w:val="009F2326"/>
    <w:rsid w:val="00A04367"/>
    <w:rsid w:val="00A123FF"/>
    <w:rsid w:val="00A16BB7"/>
    <w:rsid w:val="00A23173"/>
    <w:rsid w:val="00A34557"/>
    <w:rsid w:val="00A47238"/>
    <w:rsid w:val="00A662B9"/>
    <w:rsid w:val="00A72458"/>
    <w:rsid w:val="00A85C60"/>
    <w:rsid w:val="00A86C28"/>
    <w:rsid w:val="00AA1CE1"/>
    <w:rsid w:val="00AA47A4"/>
    <w:rsid w:val="00AD2A94"/>
    <w:rsid w:val="00AD3FE6"/>
    <w:rsid w:val="00AF097E"/>
    <w:rsid w:val="00B04B43"/>
    <w:rsid w:val="00B07A8D"/>
    <w:rsid w:val="00B22B43"/>
    <w:rsid w:val="00B51DD6"/>
    <w:rsid w:val="00B62A86"/>
    <w:rsid w:val="00B648C3"/>
    <w:rsid w:val="00B64C25"/>
    <w:rsid w:val="00B64FDF"/>
    <w:rsid w:val="00B674C4"/>
    <w:rsid w:val="00B83785"/>
    <w:rsid w:val="00B877AD"/>
    <w:rsid w:val="00B90DA5"/>
    <w:rsid w:val="00BC1644"/>
    <w:rsid w:val="00BC4889"/>
    <w:rsid w:val="00BD118A"/>
    <w:rsid w:val="00BD440E"/>
    <w:rsid w:val="00C02687"/>
    <w:rsid w:val="00C266FC"/>
    <w:rsid w:val="00C52093"/>
    <w:rsid w:val="00C52BDC"/>
    <w:rsid w:val="00C53820"/>
    <w:rsid w:val="00C5464C"/>
    <w:rsid w:val="00C634B5"/>
    <w:rsid w:val="00C833D3"/>
    <w:rsid w:val="00C947A1"/>
    <w:rsid w:val="00C95BD2"/>
    <w:rsid w:val="00C96858"/>
    <w:rsid w:val="00CA70AE"/>
    <w:rsid w:val="00CB215A"/>
    <w:rsid w:val="00CB2BCC"/>
    <w:rsid w:val="00CB3F0D"/>
    <w:rsid w:val="00CB4484"/>
    <w:rsid w:val="00CC051B"/>
    <w:rsid w:val="00CC4CAC"/>
    <w:rsid w:val="00CF5879"/>
    <w:rsid w:val="00D00220"/>
    <w:rsid w:val="00D0045F"/>
    <w:rsid w:val="00D123C8"/>
    <w:rsid w:val="00D202B9"/>
    <w:rsid w:val="00D206AB"/>
    <w:rsid w:val="00D31A6E"/>
    <w:rsid w:val="00D33D64"/>
    <w:rsid w:val="00D3412D"/>
    <w:rsid w:val="00D36E75"/>
    <w:rsid w:val="00D42181"/>
    <w:rsid w:val="00D429DD"/>
    <w:rsid w:val="00D43636"/>
    <w:rsid w:val="00D5725B"/>
    <w:rsid w:val="00D6332D"/>
    <w:rsid w:val="00D67CD0"/>
    <w:rsid w:val="00D7009C"/>
    <w:rsid w:val="00DC3A55"/>
    <w:rsid w:val="00DE20EC"/>
    <w:rsid w:val="00DE6CBD"/>
    <w:rsid w:val="00E05E03"/>
    <w:rsid w:val="00E0685E"/>
    <w:rsid w:val="00E24192"/>
    <w:rsid w:val="00E24DEB"/>
    <w:rsid w:val="00E25AA2"/>
    <w:rsid w:val="00E305F9"/>
    <w:rsid w:val="00E30914"/>
    <w:rsid w:val="00E326F6"/>
    <w:rsid w:val="00E42908"/>
    <w:rsid w:val="00E5105E"/>
    <w:rsid w:val="00E51801"/>
    <w:rsid w:val="00E6279E"/>
    <w:rsid w:val="00E77028"/>
    <w:rsid w:val="00E944A0"/>
    <w:rsid w:val="00E9772F"/>
    <w:rsid w:val="00EA0B9D"/>
    <w:rsid w:val="00EA6523"/>
    <w:rsid w:val="00EC0A0F"/>
    <w:rsid w:val="00EF3425"/>
    <w:rsid w:val="00F02B60"/>
    <w:rsid w:val="00F12242"/>
    <w:rsid w:val="00F20EC1"/>
    <w:rsid w:val="00F327CC"/>
    <w:rsid w:val="00F5653E"/>
    <w:rsid w:val="00F705E1"/>
    <w:rsid w:val="00F93162"/>
    <w:rsid w:val="00FB67C3"/>
    <w:rsid w:val="00FD7DD0"/>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524A3"/>
    <w:pPr>
      <w:ind w:left="720"/>
      <w:contextualSpacing/>
    </w:pPr>
  </w:style>
  <w:style w:type="character" w:styleId="PlaceholderText">
    <w:name w:val="Placeholder Text"/>
    <w:basedOn w:val="DefaultParagraphFont"/>
    <w:uiPriority w:val="99"/>
    <w:semiHidden/>
    <w:rsid w:val="003373A7"/>
    <w:rPr>
      <w:color w:val="808080"/>
    </w:rPr>
  </w:style>
  <w:style w:type="paragraph" w:styleId="NormalWeb">
    <w:name w:val="Normal (Web)"/>
    <w:basedOn w:val="Normal"/>
    <w:uiPriority w:val="99"/>
    <w:semiHidden/>
    <w:unhideWhenUsed/>
    <w:rsid w:val="002D29A2"/>
    <w:pPr>
      <w:spacing w:before="100" w:beforeAutospacing="1" w:after="100" w:afterAutospacing="1"/>
    </w:pPr>
    <w:rPr>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566588">
      <w:bodyDiv w:val="1"/>
      <w:marLeft w:val="0"/>
      <w:marRight w:val="0"/>
      <w:marTop w:val="0"/>
      <w:marBottom w:val="0"/>
      <w:divBdr>
        <w:top w:val="none" w:sz="0" w:space="0" w:color="auto"/>
        <w:left w:val="none" w:sz="0" w:space="0" w:color="auto"/>
        <w:bottom w:val="none" w:sz="0" w:space="0" w:color="auto"/>
        <w:right w:val="none" w:sz="0" w:space="0" w:color="auto"/>
      </w:divBdr>
    </w:div>
    <w:div w:id="339940139">
      <w:bodyDiv w:val="1"/>
      <w:marLeft w:val="0"/>
      <w:marRight w:val="0"/>
      <w:marTop w:val="0"/>
      <w:marBottom w:val="0"/>
      <w:divBdr>
        <w:top w:val="none" w:sz="0" w:space="0" w:color="auto"/>
        <w:left w:val="none" w:sz="0" w:space="0" w:color="auto"/>
        <w:bottom w:val="none" w:sz="0" w:space="0" w:color="auto"/>
        <w:right w:val="none" w:sz="0" w:space="0" w:color="auto"/>
      </w:divBdr>
    </w:div>
    <w:div w:id="1300384032">
      <w:bodyDiv w:val="1"/>
      <w:marLeft w:val="0"/>
      <w:marRight w:val="0"/>
      <w:marTop w:val="0"/>
      <w:marBottom w:val="0"/>
      <w:divBdr>
        <w:top w:val="none" w:sz="0" w:space="0" w:color="auto"/>
        <w:left w:val="none" w:sz="0" w:space="0" w:color="auto"/>
        <w:bottom w:val="none" w:sz="0" w:space="0" w:color="auto"/>
        <w:right w:val="none" w:sz="0" w:space="0" w:color="auto"/>
      </w:divBdr>
    </w:div>
    <w:div w:id="1321884576">
      <w:bodyDiv w:val="1"/>
      <w:marLeft w:val="0"/>
      <w:marRight w:val="0"/>
      <w:marTop w:val="0"/>
      <w:marBottom w:val="0"/>
      <w:divBdr>
        <w:top w:val="none" w:sz="0" w:space="0" w:color="auto"/>
        <w:left w:val="none" w:sz="0" w:space="0" w:color="auto"/>
        <w:bottom w:val="none" w:sz="0" w:space="0" w:color="auto"/>
        <w:right w:val="none" w:sz="0" w:space="0" w:color="auto"/>
      </w:divBdr>
    </w:div>
    <w:div w:id="1490949378">
      <w:bodyDiv w:val="1"/>
      <w:marLeft w:val="0"/>
      <w:marRight w:val="0"/>
      <w:marTop w:val="0"/>
      <w:marBottom w:val="0"/>
      <w:divBdr>
        <w:top w:val="none" w:sz="0" w:space="0" w:color="auto"/>
        <w:left w:val="none" w:sz="0" w:space="0" w:color="auto"/>
        <w:bottom w:val="none" w:sz="0" w:space="0" w:color="auto"/>
        <w:right w:val="none" w:sz="0" w:space="0" w:color="auto"/>
      </w:divBdr>
    </w:div>
    <w:div w:id="1621573198">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38510-E378-4673-BFFC-0758F0482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5</Pages>
  <Words>883</Words>
  <Characters>4900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109</cp:revision>
  <cp:lastPrinted>2010-12-14T12:56:00Z</cp:lastPrinted>
  <dcterms:created xsi:type="dcterms:W3CDTF">2021-11-01T10:12:00Z</dcterms:created>
  <dcterms:modified xsi:type="dcterms:W3CDTF">2022-03-14T13:01:00Z</dcterms:modified>
</cp:coreProperties>
</file>