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3A8F8" w14:textId="3C43D8CC" w:rsidR="0043387D" w:rsidRDefault="0043387D" w:rsidP="0043387D">
      <w:pPr>
        <w:rPr>
          <w:bCs/>
          <w:sz w:val="44"/>
          <w:szCs w:val="40"/>
        </w:rPr>
      </w:pPr>
      <w:r>
        <w:rPr>
          <w:noProof/>
        </w:rPr>
        <w:drawing>
          <wp:inline distT="0" distB="0" distL="0" distR="0" wp14:anchorId="32191BF4" wp14:editId="0852386F">
            <wp:extent cx="5438775" cy="3712210"/>
            <wp:effectExtent l="0" t="0" r="9525" b="2540"/>
            <wp:docPr id="1604266420" name="graphics1" descr="A logo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1604266420" name="graphics1" descr="A logo with text on it&#10;&#10;Description automatically generated"/>
                    <pic:cNvPicPr/>
                  </pic:nvPicPr>
                  <pic:blipFill>
                    <a:blip r:embed="rId8">
                      <a:lum/>
                      <a:alphaModFix/>
                    </a:blip>
                    <a:srcRect/>
                    <a:stretch>
                      <a:fillRect/>
                    </a:stretch>
                  </pic:blipFill>
                  <pic:spPr>
                    <a:xfrm>
                      <a:off x="0" y="0"/>
                      <a:ext cx="5438775" cy="3712210"/>
                    </a:xfrm>
                    <a:prstGeom prst="rect">
                      <a:avLst/>
                    </a:prstGeom>
                    <a:noFill/>
                    <a:ln>
                      <a:noFill/>
                      <a:prstDash/>
                    </a:ln>
                  </pic:spPr>
                </pic:pic>
              </a:graphicData>
            </a:graphic>
          </wp:inline>
        </w:drawing>
      </w:r>
    </w:p>
    <w:p w14:paraId="13E5433D" w14:textId="77777777" w:rsidR="0043387D" w:rsidRDefault="0043387D" w:rsidP="00152B62">
      <w:pPr>
        <w:jc w:val="center"/>
        <w:rPr>
          <w:bCs/>
          <w:sz w:val="44"/>
          <w:szCs w:val="40"/>
        </w:rPr>
      </w:pPr>
    </w:p>
    <w:p w14:paraId="420A82AA" w14:textId="3B3738A7" w:rsidR="005B30C1" w:rsidRPr="00ED3C80" w:rsidRDefault="005B30C1" w:rsidP="00152B62">
      <w:pPr>
        <w:jc w:val="center"/>
        <w:rPr>
          <w:b/>
          <w:bCs/>
          <w:sz w:val="44"/>
          <w:szCs w:val="40"/>
        </w:rPr>
      </w:pPr>
      <w:r w:rsidRPr="00ED3C80">
        <w:rPr>
          <w:bCs/>
          <w:sz w:val="44"/>
          <w:szCs w:val="40"/>
        </w:rPr>
        <w:t>Business Management</w:t>
      </w:r>
    </w:p>
    <w:p w14:paraId="390E4267" w14:textId="11052D90" w:rsidR="006439E3" w:rsidRDefault="005B30C1" w:rsidP="00152B62">
      <w:pPr>
        <w:jc w:val="center"/>
        <w:rPr>
          <w:bCs/>
          <w:sz w:val="44"/>
          <w:szCs w:val="40"/>
        </w:rPr>
      </w:pPr>
      <w:r w:rsidRPr="00ED3C80">
        <w:rPr>
          <w:bCs/>
          <w:sz w:val="44"/>
          <w:szCs w:val="40"/>
        </w:rPr>
        <w:t>Data Handling &amp; Business Intelligence</w:t>
      </w:r>
    </w:p>
    <w:p w14:paraId="1C0D71F7" w14:textId="7CBE9A08" w:rsidR="00750B92" w:rsidRDefault="0043387D" w:rsidP="00152B62">
      <w:pPr>
        <w:jc w:val="center"/>
        <w:rPr>
          <w:bCs/>
          <w:sz w:val="44"/>
          <w:szCs w:val="40"/>
        </w:rPr>
      </w:pPr>
      <w:r>
        <w:rPr>
          <w:bCs/>
          <w:sz w:val="44"/>
          <w:szCs w:val="40"/>
        </w:rPr>
        <w:t>Lecturer: Anupam Mazumdar</w:t>
      </w:r>
    </w:p>
    <w:p w14:paraId="7A8D1868" w14:textId="75E2E802" w:rsidR="0043387D" w:rsidRPr="00ED3C80" w:rsidRDefault="0043387D" w:rsidP="00152B62">
      <w:pPr>
        <w:jc w:val="center"/>
        <w:rPr>
          <w:b/>
          <w:bCs/>
          <w:sz w:val="44"/>
          <w:szCs w:val="40"/>
        </w:rPr>
      </w:pPr>
      <w:r>
        <w:rPr>
          <w:bCs/>
          <w:sz w:val="44"/>
          <w:szCs w:val="40"/>
        </w:rPr>
        <w:t xml:space="preserve">Student: Pavlina </w:t>
      </w:r>
      <w:proofErr w:type="gramStart"/>
      <w:r>
        <w:rPr>
          <w:bCs/>
          <w:sz w:val="44"/>
          <w:szCs w:val="40"/>
        </w:rPr>
        <w:t>Kabakchieva :</w:t>
      </w:r>
      <w:proofErr w:type="gramEnd"/>
      <w:r>
        <w:rPr>
          <w:bCs/>
          <w:sz w:val="44"/>
          <w:szCs w:val="40"/>
        </w:rPr>
        <w:t xml:space="preserve"> 2125629</w:t>
      </w:r>
    </w:p>
    <w:p w14:paraId="0D1C53C2" w14:textId="12C5F1C0" w:rsidR="005B30C1" w:rsidRDefault="005B30C1" w:rsidP="005B30C1">
      <w:pPr>
        <w:rPr>
          <w:sz w:val="44"/>
          <w:szCs w:val="40"/>
        </w:rPr>
      </w:pPr>
    </w:p>
    <w:p w14:paraId="639C74B4" w14:textId="77777777" w:rsidR="00750B92" w:rsidRDefault="00750B92" w:rsidP="005B30C1">
      <w:pPr>
        <w:rPr>
          <w:sz w:val="44"/>
          <w:szCs w:val="40"/>
        </w:rPr>
      </w:pPr>
    </w:p>
    <w:p w14:paraId="2609BC38" w14:textId="77777777" w:rsidR="00750B92" w:rsidRPr="00ED3C80" w:rsidRDefault="00750B92" w:rsidP="005B30C1">
      <w:pPr>
        <w:rPr>
          <w:sz w:val="44"/>
          <w:szCs w:val="40"/>
        </w:rPr>
      </w:pPr>
    </w:p>
    <w:p w14:paraId="13837A29" w14:textId="77777777" w:rsidR="00517E14" w:rsidRDefault="00517E14">
      <w:r>
        <w:br w:type="page"/>
      </w:r>
    </w:p>
    <w:sdt>
      <w:sdtPr>
        <w:rPr>
          <w:rFonts w:asciiTheme="minorHAnsi" w:eastAsiaTheme="minorHAnsi" w:hAnsiTheme="minorHAnsi" w:cstheme="minorBidi"/>
          <w:color w:val="auto"/>
          <w:sz w:val="24"/>
          <w:szCs w:val="22"/>
          <w:lang w:val="en-GB"/>
        </w:rPr>
        <w:id w:val="1302500983"/>
        <w:docPartObj>
          <w:docPartGallery w:val="Table of Contents"/>
          <w:docPartUnique/>
        </w:docPartObj>
      </w:sdtPr>
      <w:sdtEndPr>
        <w:rPr>
          <w:b/>
          <w:bCs/>
          <w:noProof/>
        </w:rPr>
      </w:sdtEndPr>
      <w:sdtContent>
        <w:p w14:paraId="282D01A3" w14:textId="21500323" w:rsidR="003E21C5" w:rsidRDefault="003E21C5">
          <w:pPr>
            <w:pStyle w:val="TOCHeading"/>
          </w:pPr>
          <w:r>
            <w:t>Table of Contents</w:t>
          </w:r>
        </w:p>
        <w:p w14:paraId="63901DCF" w14:textId="7ECC5284" w:rsidR="00750B92" w:rsidRDefault="003E21C5">
          <w:pPr>
            <w:pStyle w:val="TOC1"/>
            <w:tabs>
              <w:tab w:val="right" w:leader="dot" w:pos="9350"/>
            </w:tabs>
            <w:rPr>
              <w:rFonts w:eastAsiaTheme="minorEastAsia"/>
              <w:noProof/>
              <w:kern w:val="2"/>
              <w:sz w:val="22"/>
              <w:lang w:eastAsia="en-GB"/>
              <w14:ligatures w14:val="standardContextual"/>
            </w:rPr>
          </w:pPr>
          <w:r>
            <w:fldChar w:fldCharType="begin"/>
          </w:r>
          <w:r>
            <w:instrText xml:space="preserve"> TOC \o "1-3" \h \z \u </w:instrText>
          </w:r>
          <w:r>
            <w:fldChar w:fldCharType="separate"/>
          </w:r>
          <w:hyperlink w:anchor="_Toc151380159" w:history="1">
            <w:r w:rsidR="00750B92" w:rsidRPr="000E2A58">
              <w:rPr>
                <w:rStyle w:val="Hyperlink"/>
                <w:noProof/>
              </w:rPr>
              <w:t>Introduction</w:t>
            </w:r>
            <w:r w:rsidR="00750B92">
              <w:rPr>
                <w:noProof/>
                <w:webHidden/>
              </w:rPr>
              <w:tab/>
            </w:r>
            <w:r w:rsidR="00750B92">
              <w:rPr>
                <w:noProof/>
                <w:webHidden/>
              </w:rPr>
              <w:fldChar w:fldCharType="begin"/>
            </w:r>
            <w:r w:rsidR="00750B92">
              <w:rPr>
                <w:noProof/>
                <w:webHidden/>
              </w:rPr>
              <w:instrText xml:space="preserve"> PAGEREF _Toc151380159 \h </w:instrText>
            </w:r>
            <w:r w:rsidR="00750B92">
              <w:rPr>
                <w:noProof/>
                <w:webHidden/>
              </w:rPr>
            </w:r>
            <w:r w:rsidR="00750B92">
              <w:rPr>
                <w:noProof/>
                <w:webHidden/>
              </w:rPr>
              <w:fldChar w:fldCharType="separate"/>
            </w:r>
            <w:r w:rsidR="00750B92">
              <w:rPr>
                <w:noProof/>
                <w:webHidden/>
              </w:rPr>
              <w:t>3</w:t>
            </w:r>
            <w:r w:rsidR="00750B92">
              <w:rPr>
                <w:noProof/>
                <w:webHidden/>
              </w:rPr>
              <w:fldChar w:fldCharType="end"/>
            </w:r>
          </w:hyperlink>
        </w:p>
        <w:p w14:paraId="2AD471C8" w14:textId="4368A5E4" w:rsidR="00750B92" w:rsidRDefault="00000000">
          <w:pPr>
            <w:pStyle w:val="TOC2"/>
            <w:tabs>
              <w:tab w:val="right" w:leader="dot" w:pos="9350"/>
            </w:tabs>
            <w:rPr>
              <w:rFonts w:eastAsiaTheme="minorEastAsia"/>
              <w:noProof/>
              <w:kern w:val="2"/>
              <w:sz w:val="22"/>
              <w:lang w:eastAsia="en-GB"/>
              <w14:ligatures w14:val="standardContextual"/>
            </w:rPr>
          </w:pPr>
          <w:hyperlink w:anchor="_Toc151380160" w:history="1">
            <w:r w:rsidR="00750B92" w:rsidRPr="000E2A58">
              <w:rPr>
                <w:rStyle w:val="Hyperlink"/>
                <w:bCs/>
                <w:noProof/>
              </w:rPr>
              <w:t>5 current Business Intelligence Trends</w:t>
            </w:r>
            <w:r w:rsidR="00750B92">
              <w:rPr>
                <w:noProof/>
                <w:webHidden/>
              </w:rPr>
              <w:tab/>
            </w:r>
            <w:r w:rsidR="00750B92">
              <w:rPr>
                <w:noProof/>
                <w:webHidden/>
              </w:rPr>
              <w:fldChar w:fldCharType="begin"/>
            </w:r>
            <w:r w:rsidR="00750B92">
              <w:rPr>
                <w:noProof/>
                <w:webHidden/>
              </w:rPr>
              <w:instrText xml:space="preserve"> PAGEREF _Toc151380160 \h </w:instrText>
            </w:r>
            <w:r w:rsidR="00750B92">
              <w:rPr>
                <w:noProof/>
                <w:webHidden/>
              </w:rPr>
            </w:r>
            <w:r w:rsidR="00750B92">
              <w:rPr>
                <w:noProof/>
                <w:webHidden/>
              </w:rPr>
              <w:fldChar w:fldCharType="separate"/>
            </w:r>
            <w:r w:rsidR="00750B92">
              <w:rPr>
                <w:noProof/>
                <w:webHidden/>
              </w:rPr>
              <w:t>3</w:t>
            </w:r>
            <w:r w:rsidR="00750B92">
              <w:rPr>
                <w:noProof/>
                <w:webHidden/>
              </w:rPr>
              <w:fldChar w:fldCharType="end"/>
            </w:r>
          </w:hyperlink>
        </w:p>
        <w:p w14:paraId="331DC87E" w14:textId="63B06834" w:rsidR="00750B92" w:rsidRDefault="00000000">
          <w:pPr>
            <w:pStyle w:val="TOC2"/>
            <w:tabs>
              <w:tab w:val="right" w:leader="dot" w:pos="9350"/>
            </w:tabs>
            <w:rPr>
              <w:rFonts w:eastAsiaTheme="minorEastAsia"/>
              <w:noProof/>
              <w:kern w:val="2"/>
              <w:sz w:val="22"/>
              <w:lang w:eastAsia="en-GB"/>
              <w14:ligatures w14:val="standardContextual"/>
            </w:rPr>
          </w:pPr>
          <w:hyperlink w:anchor="_Toc151380161" w:history="1">
            <w:r w:rsidR="00750B92" w:rsidRPr="000E2A58">
              <w:rPr>
                <w:rStyle w:val="Hyperlink"/>
                <w:bCs/>
                <w:noProof/>
              </w:rPr>
              <w:t>Why businesses are required to implement BI trends.</w:t>
            </w:r>
            <w:r w:rsidR="00750B92">
              <w:rPr>
                <w:noProof/>
                <w:webHidden/>
              </w:rPr>
              <w:tab/>
            </w:r>
            <w:r w:rsidR="00750B92">
              <w:rPr>
                <w:noProof/>
                <w:webHidden/>
              </w:rPr>
              <w:fldChar w:fldCharType="begin"/>
            </w:r>
            <w:r w:rsidR="00750B92">
              <w:rPr>
                <w:noProof/>
                <w:webHidden/>
              </w:rPr>
              <w:instrText xml:space="preserve"> PAGEREF _Toc151380161 \h </w:instrText>
            </w:r>
            <w:r w:rsidR="00750B92">
              <w:rPr>
                <w:noProof/>
                <w:webHidden/>
              </w:rPr>
            </w:r>
            <w:r w:rsidR="00750B92">
              <w:rPr>
                <w:noProof/>
                <w:webHidden/>
              </w:rPr>
              <w:fldChar w:fldCharType="separate"/>
            </w:r>
            <w:r w:rsidR="00750B92">
              <w:rPr>
                <w:noProof/>
                <w:webHidden/>
              </w:rPr>
              <w:t>5</w:t>
            </w:r>
            <w:r w:rsidR="00750B92">
              <w:rPr>
                <w:noProof/>
                <w:webHidden/>
              </w:rPr>
              <w:fldChar w:fldCharType="end"/>
            </w:r>
          </w:hyperlink>
        </w:p>
        <w:p w14:paraId="18A16484" w14:textId="4E89D30E" w:rsidR="00750B92" w:rsidRDefault="00000000">
          <w:pPr>
            <w:pStyle w:val="TOC1"/>
            <w:tabs>
              <w:tab w:val="right" w:leader="dot" w:pos="9350"/>
            </w:tabs>
            <w:rPr>
              <w:rFonts w:eastAsiaTheme="minorEastAsia"/>
              <w:noProof/>
              <w:kern w:val="2"/>
              <w:sz w:val="22"/>
              <w:lang w:eastAsia="en-GB"/>
              <w14:ligatures w14:val="standardContextual"/>
            </w:rPr>
          </w:pPr>
          <w:hyperlink w:anchor="_Toc151380162" w:history="1">
            <w:r w:rsidR="00750B92" w:rsidRPr="000E2A58">
              <w:rPr>
                <w:rStyle w:val="Hyperlink"/>
                <w:noProof/>
              </w:rPr>
              <w:t>Conclusion</w:t>
            </w:r>
            <w:r w:rsidR="00750B92">
              <w:rPr>
                <w:noProof/>
                <w:webHidden/>
              </w:rPr>
              <w:tab/>
            </w:r>
            <w:r w:rsidR="00750B92">
              <w:rPr>
                <w:noProof/>
                <w:webHidden/>
              </w:rPr>
              <w:fldChar w:fldCharType="begin"/>
            </w:r>
            <w:r w:rsidR="00750B92">
              <w:rPr>
                <w:noProof/>
                <w:webHidden/>
              </w:rPr>
              <w:instrText xml:space="preserve"> PAGEREF _Toc151380162 \h </w:instrText>
            </w:r>
            <w:r w:rsidR="00750B92">
              <w:rPr>
                <w:noProof/>
                <w:webHidden/>
              </w:rPr>
            </w:r>
            <w:r w:rsidR="00750B92">
              <w:rPr>
                <w:noProof/>
                <w:webHidden/>
              </w:rPr>
              <w:fldChar w:fldCharType="separate"/>
            </w:r>
            <w:r w:rsidR="00750B92">
              <w:rPr>
                <w:noProof/>
                <w:webHidden/>
              </w:rPr>
              <w:t>6</w:t>
            </w:r>
            <w:r w:rsidR="00750B92">
              <w:rPr>
                <w:noProof/>
                <w:webHidden/>
              </w:rPr>
              <w:fldChar w:fldCharType="end"/>
            </w:r>
          </w:hyperlink>
        </w:p>
        <w:p w14:paraId="0299CE29" w14:textId="74B633E7" w:rsidR="00750B92" w:rsidRDefault="00000000">
          <w:pPr>
            <w:pStyle w:val="TOC1"/>
            <w:tabs>
              <w:tab w:val="right" w:leader="dot" w:pos="9350"/>
            </w:tabs>
            <w:rPr>
              <w:rFonts w:eastAsiaTheme="minorEastAsia"/>
              <w:noProof/>
              <w:kern w:val="2"/>
              <w:sz w:val="22"/>
              <w:lang w:eastAsia="en-GB"/>
              <w14:ligatures w14:val="standardContextual"/>
            </w:rPr>
          </w:pPr>
          <w:hyperlink w:anchor="_Toc151380163" w:history="1">
            <w:r w:rsidR="00750B92" w:rsidRPr="000E2A58">
              <w:rPr>
                <w:rStyle w:val="Hyperlink"/>
                <w:noProof/>
              </w:rPr>
              <w:t>Reference List</w:t>
            </w:r>
            <w:r w:rsidR="00750B92">
              <w:rPr>
                <w:noProof/>
                <w:webHidden/>
              </w:rPr>
              <w:tab/>
            </w:r>
            <w:r w:rsidR="00750B92">
              <w:rPr>
                <w:noProof/>
                <w:webHidden/>
              </w:rPr>
              <w:fldChar w:fldCharType="begin"/>
            </w:r>
            <w:r w:rsidR="00750B92">
              <w:rPr>
                <w:noProof/>
                <w:webHidden/>
              </w:rPr>
              <w:instrText xml:space="preserve"> PAGEREF _Toc151380163 \h </w:instrText>
            </w:r>
            <w:r w:rsidR="00750B92">
              <w:rPr>
                <w:noProof/>
                <w:webHidden/>
              </w:rPr>
            </w:r>
            <w:r w:rsidR="00750B92">
              <w:rPr>
                <w:noProof/>
                <w:webHidden/>
              </w:rPr>
              <w:fldChar w:fldCharType="separate"/>
            </w:r>
            <w:r w:rsidR="00750B92">
              <w:rPr>
                <w:noProof/>
                <w:webHidden/>
              </w:rPr>
              <w:t>8</w:t>
            </w:r>
            <w:r w:rsidR="00750B92">
              <w:rPr>
                <w:noProof/>
                <w:webHidden/>
              </w:rPr>
              <w:fldChar w:fldCharType="end"/>
            </w:r>
          </w:hyperlink>
        </w:p>
        <w:p w14:paraId="61A49451" w14:textId="6186A2D4" w:rsidR="003E21C5" w:rsidRDefault="003E21C5">
          <w:r>
            <w:rPr>
              <w:b/>
              <w:bCs/>
              <w:noProof/>
            </w:rPr>
            <w:fldChar w:fldCharType="end"/>
          </w:r>
        </w:p>
      </w:sdtContent>
    </w:sdt>
    <w:p w14:paraId="07349619" w14:textId="77777777" w:rsidR="003E21C5" w:rsidRDefault="003E21C5">
      <w:pPr>
        <w:jc w:val="both"/>
        <w:rPr>
          <w:sz w:val="32"/>
        </w:rPr>
      </w:pPr>
      <w:r>
        <w:br w:type="page"/>
      </w:r>
    </w:p>
    <w:p w14:paraId="63839444" w14:textId="0A1CA00C" w:rsidR="005B30C1" w:rsidRDefault="00517E14" w:rsidP="0033137A">
      <w:pPr>
        <w:pStyle w:val="Heading1"/>
        <w:rPr>
          <w:b/>
        </w:rPr>
      </w:pPr>
      <w:bookmarkStart w:id="0" w:name="_Toc151380159"/>
      <w:r w:rsidRPr="00D21664">
        <w:lastRenderedPageBreak/>
        <w:t>Introduction</w:t>
      </w:r>
      <w:bookmarkEnd w:id="0"/>
      <w:r w:rsidR="00941526">
        <w:t xml:space="preserve"> </w:t>
      </w:r>
    </w:p>
    <w:p w14:paraId="69086226" w14:textId="5C03B876" w:rsidR="009B4653" w:rsidRDefault="00DF2AEC" w:rsidP="002F64DE">
      <w:pPr>
        <w:rPr>
          <w:b/>
          <w:bCs/>
        </w:rPr>
      </w:pPr>
      <w:r w:rsidRPr="00DF2AEC">
        <w:rPr>
          <w:bCs/>
        </w:rPr>
        <w:t>A branch of data analytics known as "Business intelligence" is the visual collection, analysis, and presentation of data. By making data easy to understand and use, business intelligence (BI) aims to improve and inform corporate decision-making</w:t>
      </w:r>
      <w:r w:rsidR="003327CA" w:rsidRPr="003327CA">
        <w:rPr>
          <w:bCs/>
        </w:rPr>
        <w:t xml:space="preserve">. </w:t>
      </w:r>
      <w:r w:rsidR="0064779D" w:rsidRPr="0064779D">
        <w:rPr>
          <w:bCs/>
        </w:rPr>
        <w:t>Making informed decisions and taking advantage of possibilities are crucial for success in the extremely competitive business world of today</w:t>
      </w:r>
      <w:r w:rsidR="0064779D">
        <w:rPr>
          <w:bCs/>
        </w:rPr>
        <w:t xml:space="preserve">. </w:t>
      </w:r>
      <w:r w:rsidR="0064779D" w:rsidRPr="0064779D">
        <w:rPr>
          <w:bCs/>
        </w:rPr>
        <w:t xml:space="preserve">The purpose of this article is to provide a comprehensive overview of how business intelligence (BI) influences modern businesses and to provide helpful guidance for thriving in the competitive business world of today. The strategies will enable businesses to take full use of BI to drive performance, encourage creativity, and ultimately ensure long-term viability. </w:t>
      </w:r>
      <w:proofErr w:type="gramStart"/>
      <w:r w:rsidR="002F64DE" w:rsidRPr="002F64DE">
        <w:rPr>
          <w:bCs/>
        </w:rPr>
        <w:t>In order to</w:t>
      </w:r>
      <w:proofErr w:type="gramEnd"/>
      <w:r w:rsidR="002F64DE" w:rsidRPr="002F64DE">
        <w:rPr>
          <w:bCs/>
        </w:rPr>
        <w:t xml:space="preserve"> help users derive useful insights from the analysis, business intelligence integrates data and business analytics. Meanwhile, data scientists delve deeper into the details using sophisticated statistics and predictive modelling to better understand patterns and predict future trends.</w:t>
      </w:r>
      <w:r w:rsidR="003327CA" w:rsidRPr="003327CA">
        <w:rPr>
          <w:bCs/>
        </w:rPr>
        <w:t xml:space="preserve"> </w:t>
      </w:r>
      <w:r w:rsidR="002F64DE" w:rsidRPr="002F64DE">
        <w:rPr>
          <w:bCs/>
        </w:rPr>
        <w:t xml:space="preserve">The examination will concentrate on the reasons why businesses are being compelled to adopt BI trends at an increasing rate. The need for businesses to incorporate these BI trends into their plans going forward will also be covered. It is imperative to pursue data-driven innovations and improved customer experiences </w:t>
      </w:r>
      <w:proofErr w:type="gramStart"/>
      <w:r w:rsidR="002F64DE" w:rsidRPr="002F64DE">
        <w:rPr>
          <w:bCs/>
        </w:rPr>
        <w:t>in light of</w:t>
      </w:r>
      <w:proofErr w:type="gramEnd"/>
      <w:r w:rsidR="002F64DE" w:rsidRPr="002F64DE">
        <w:rPr>
          <w:bCs/>
        </w:rPr>
        <w:t xml:space="preserve"> rising consumer expectations and increased competition. Through ongoing access, investigation, and sharing, this cyclical process offers data-driven insights that help businesses stay abreast of shifting consumer needs for insightful, useful results. Business analytics encompasses a range of techniques, including data mining, predictive analysis, applied models, and statistics, all of which are components of any </w:t>
      </w:r>
      <w:r w:rsidR="00CE7E5A">
        <w:rPr>
          <w:bCs/>
        </w:rPr>
        <w:t>organis</w:t>
      </w:r>
      <w:r w:rsidR="002F64DE" w:rsidRPr="002F64DE">
        <w:rPr>
          <w:bCs/>
        </w:rPr>
        <w:t>ation's all-encompassing strategy toward improved operational understanding</w:t>
      </w:r>
      <w:r w:rsidR="002F64DE">
        <w:rPr>
          <w:bCs/>
        </w:rPr>
        <w:t>.</w:t>
      </w:r>
    </w:p>
    <w:p w14:paraId="25FBC828" w14:textId="13D95594" w:rsidR="002F64DE" w:rsidRPr="002F64DE" w:rsidRDefault="002F64DE" w:rsidP="002F64DE">
      <w:pPr>
        <w:rPr>
          <w:b/>
          <w:sz w:val="32"/>
          <w:szCs w:val="32"/>
          <w:u w:val="single"/>
        </w:rPr>
      </w:pPr>
      <w:r w:rsidRPr="002F64DE">
        <w:rPr>
          <w:bCs/>
          <w:sz w:val="32"/>
          <w:szCs w:val="32"/>
          <w:u w:val="single"/>
        </w:rPr>
        <w:t>Analysis</w:t>
      </w:r>
    </w:p>
    <w:p w14:paraId="383CD120" w14:textId="0637DC70" w:rsidR="004669EB" w:rsidRPr="00940567" w:rsidRDefault="00A67039" w:rsidP="00940567">
      <w:pPr>
        <w:pStyle w:val="Heading2"/>
        <w:rPr>
          <w:bCs/>
        </w:rPr>
      </w:pPr>
      <w:bookmarkStart w:id="1" w:name="_Toc151380160"/>
      <w:r w:rsidRPr="00940567">
        <w:rPr>
          <w:bCs/>
        </w:rPr>
        <w:t>5 current Business Intelligence Trends</w:t>
      </w:r>
      <w:bookmarkEnd w:id="1"/>
    </w:p>
    <w:p w14:paraId="05A4755B" w14:textId="77777777" w:rsidR="00D953D9" w:rsidRDefault="002F64DE" w:rsidP="00D953D9">
      <w:pPr>
        <w:rPr>
          <w:b/>
          <w:bCs/>
        </w:rPr>
      </w:pPr>
      <w:r w:rsidRPr="002F64DE">
        <w:rPr>
          <w:bCs/>
        </w:rPr>
        <w:t xml:space="preserve">All the characteristics of a necessary software program for companies of all shapes and sizes are present in business intelligence. But not all businesses have always been able to use BI. Business intelligence was once considered a treasure that could only be obtained by big </w:t>
      </w:r>
      <w:r w:rsidRPr="002F64DE">
        <w:rPr>
          <w:bCs/>
        </w:rPr>
        <w:lastRenderedPageBreak/>
        <w:t>businesses with substantial financial resources to pay for advanced data collecting facilities and processing capacity.</w:t>
      </w:r>
      <w:r>
        <w:rPr>
          <w:bCs/>
        </w:rPr>
        <w:t xml:space="preserve"> </w:t>
      </w:r>
      <w:r w:rsidR="00D953D9" w:rsidRPr="00D953D9">
        <w:rPr>
          <w:bCs/>
        </w:rPr>
        <w:t>Thankfully, the BI revolution was sparked by the inexpensive data analysis tools made possible by technology like cloud computing. The advantages of BI are now closer to enterprises because to technical improvements.</w:t>
      </w:r>
      <w:r w:rsidR="00D953D9">
        <w:rPr>
          <w:bCs/>
        </w:rPr>
        <w:t xml:space="preserve"> </w:t>
      </w:r>
      <w:r w:rsidR="00D953D9" w:rsidRPr="00D953D9">
        <w:rPr>
          <w:bCs/>
        </w:rPr>
        <w:t>The main concepts depict the evolving BI landscape and indicate the direction the sector will take going forward. Among the most significant trends are the ones listed below:</w:t>
      </w:r>
    </w:p>
    <w:p w14:paraId="0291BE3C" w14:textId="66781B13" w:rsidR="003B2C4C" w:rsidRPr="00CE7E5A" w:rsidRDefault="0053279E" w:rsidP="00CE7E5A">
      <w:pPr>
        <w:pStyle w:val="ListParagraph"/>
        <w:numPr>
          <w:ilvl w:val="0"/>
          <w:numId w:val="2"/>
        </w:numPr>
        <w:ind w:left="360"/>
        <w:rPr>
          <w:b/>
          <w:bCs/>
        </w:rPr>
      </w:pPr>
      <w:r w:rsidRPr="003B2C4C">
        <w:rPr>
          <w:bCs/>
        </w:rPr>
        <w:t xml:space="preserve">Artificial Intelligence: </w:t>
      </w:r>
      <w:r w:rsidR="00547959" w:rsidRPr="003B2C4C">
        <w:rPr>
          <w:bCs/>
        </w:rPr>
        <w:t xml:space="preserve">Future developments in business intelligence will include machine learning (ML) and artificial intelligence (AI). Artificial intelligence (AI) is revolutionizing operations by automating tedious processes and offering comprehensive data insights. Business intelligence (BI) is being revolutionized by artificial intelligence. Businesses can now analyse huge data sets and identify patterns that would be hard to identify without AI, which helps them make better decisions. AI may also assist companies in automating processes like data analysis and report creation, freeing up BI specialists to work on more important projects </w:t>
      </w:r>
      <w:r w:rsidR="003B2C4C">
        <w:rPr>
          <w:bCs/>
        </w:rPr>
        <w:t>(</w:t>
      </w:r>
      <w:r w:rsidR="00CF448E" w:rsidRPr="00CF448E">
        <w:rPr>
          <w:bCs/>
        </w:rPr>
        <w:t>Larson</w:t>
      </w:r>
      <w:r w:rsidR="00CF448E">
        <w:rPr>
          <w:bCs/>
        </w:rPr>
        <w:t xml:space="preserve"> </w:t>
      </w:r>
      <w:r w:rsidR="00CF448E" w:rsidRPr="00CF448E">
        <w:rPr>
          <w:bCs/>
        </w:rPr>
        <w:t>and Chang, 2016</w:t>
      </w:r>
      <w:r w:rsidR="003B2C4C">
        <w:rPr>
          <w:bCs/>
        </w:rPr>
        <w:t>)</w:t>
      </w:r>
      <w:r w:rsidR="00CE7E5A">
        <w:rPr>
          <w:bCs/>
        </w:rPr>
        <w:t>.</w:t>
      </w:r>
    </w:p>
    <w:p w14:paraId="18D4B07F" w14:textId="4A0F80EB" w:rsidR="003B2C4C" w:rsidRPr="00CE7E5A" w:rsidRDefault="00713EC6" w:rsidP="00CE7E5A">
      <w:pPr>
        <w:pStyle w:val="ListParagraph"/>
        <w:numPr>
          <w:ilvl w:val="0"/>
          <w:numId w:val="2"/>
        </w:numPr>
        <w:ind w:left="360"/>
        <w:rPr>
          <w:b/>
          <w:bCs/>
        </w:rPr>
      </w:pPr>
      <w:r w:rsidRPr="003B2C4C">
        <w:rPr>
          <w:bCs/>
        </w:rPr>
        <w:t xml:space="preserve">Data privacy: </w:t>
      </w:r>
      <w:r w:rsidR="00CE7E5A">
        <w:rPr>
          <w:bCs/>
        </w:rPr>
        <w:t>Organis</w:t>
      </w:r>
      <w:r w:rsidRPr="003B2C4C">
        <w:rPr>
          <w:bCs/>
        </w:rPr>
        <w:t xml:space="preserve">ations are gathering, processing, and storing a growing quantity of sensitive data; thus, it is more important than ever to safeguard this information from possible dangers including insider threats, cyberattacks, and data breaches. </w:t>
      </w:r>
      <w:r w:rsidR="00CE7E5A">
        <w:rPr>
          <w:bCs/>
        </w:rPr>
        <w:t>Organis</w:t>
      </w:r>
      <w:r w:rsidRPr="003B2C4C">
        <w:rPr>
          <w:bCs/>
        </w:rPr>
        <w:t xml:space="preserve">ations may safeguard sensitive data by encrypting it both in transit and at rest thanks to the increasing availability of data encryption solutions. Additionally, as data masking and anonymization technologies advance, businesses may safeguard sensitive data by obscuring or eliminating personally identifying information (PII). Modern data governance tools give businesses a centralized location to control the quality, accessibility, and utilization of their data. </w:t>
      </w:r>
    </w:p>
    <w:p w14:paraId="4327CC28" w14:textId="3A91B1FB" w:rsidR="00713EC6" w:rsidRPr="00CE7E5A" w:rsidRDefault="00713EC6" w:rsidP="00CE7E5A">
      <w:pPr>
        <w:pStyle w:val="ListParagraph"/>
        <w:numPr>
          <w:ilvl w:val="0"/>
          <w:numId w:val="2"/>
        </w:numPr>
        <w:ind w:left="360"/>
        <w:rPr>
          <w:b/>
          <w:bCs/>
        </w:rPr>
      </w:pPr>
      <w:r w:rsidRPr="00713EC6">
        <w:rPr>
          <w:bCs/>
        </w:rPr>
        <w:t xml:space="preserve">Cloud Connectivity and Big Data: The fields of analytics and business intelligence are also changing </w:t>
      </w:r>
      <w:proofErr w:type="gramStart"/>
      <w:r w:rsidRPr="00713EC6">
        <w:rPr>
          <w:bCs/>
        </w:rPr>
        <w:t>as a result of</w:t>
      </w:r>
      <w:proofErr w:type="gramEnd"/>
      <w:r w:rsidRPr="00713EC6">
        <w:rPr>
          <w:bCs/>
        </w:rPr>
        <w:t xml:space="preserve"> big data and cloud computing. Big data provides fresh insights into consumers and operations, while cloud computing gives firms online access to software, storage, and processing power.  In the next years, we should anticipate seeing even more cutting-edge applications as these trends in analytics and business intelligence gain greater traction</w:t>
      </w:r>
      <w:r w:rsidR="000A4377" w:rsidRPr="00713EC6">
        <w:rPr>
          <w:bCs/>
        </w:rPr>
        <w:t xml:space="preserve"> (</w:t>
      </w:r>
      <w:r w:rsidR="00CF448E" w:rsidRPr="00CF448E">
        <w:rPr>
          <w:bCs/>
        </w:rPr>
        <w:t>Assunção</w:t>
      </w:r>
      <w:r w:rsidR="00CF448E" w:rsidRPr="00713EC6">
        <w:rPr>
          <w:bCs/>
        </w:rPr>
        <w:t xml:space="preserve"> </w:t>
      </w:r>
      <w:r w:rsidR="000A4377" w:rsidRPr="00713EC6">
        <w:rPr>
          <w:bCs/>
        </w:rPr>
        <w:t>et al., 20</w:t>
      </w:r>
      <w:r w:rsidR="00CF448E">
        <w:rPr>
          <w:bCs/>
        </w:rPr>
        <w:t>15</w:t>
      </w:r>
      <w:r w:rsidR="000A4377" w:rsidRPr="00713EC6">
        <w:rPr>
          <w:bCs/>
        </w:rPr>
        <w:t>)</w:t>
      </w:r>
      <w:r w:rsidR="00EB7B2D" w:rsidRPr="00713EC6">
        <w:rPr>
          <w:bCs/>
        </w:rPr>
        <w:t>.</w:t>
      </w:r>
    </w:p>
    <w:p w14:paraId="08F2F59E" w14:textId="0912BD9A" w:rsidR="003B2C4C" w:rsidRPr="00CE7E5A" w:rsidRDefault="00547959" w:rsidP="00CE7E5A">
      <w:pPr>
        <w:pStyle w:val="ListParagraph"/>
        <w:numPr>
          <w:ilvl w:val="0"/>
          <w:numId w:val="2"/>
        </w:numPr>
        <w:ind w:left="360"/>
        <w:rPr>
          <w:b/>
          <w:bCs/>
        </w:rPr>
      </w:pPr>
      <w:r w:rsidRPr="00713EC6">
        <w:rPr>
          <w:bCs/>
        </w:rPr>
        <w:lastRenderedPageBreak/>
        <w:t xml:space="preserve">Data Democratization: This refers to the process of establishing a data-driven culture in which all users within an </w:t>
      </w:r>
      <w:r w:rsidR="00CE7E5A">
        <w:rPr>
          <w:bCs/>
        </w:rPr>
        <w:t>organis</w:t>
      </w:r>
      <w:r w:rsidRPr="00713EC6">
        <w:rPr>
          <w:bCs/>
        </w:rPr>
        <w:t>ation have access to business intelligence data. Typically, this is accomplished by developing self-service data analytics tools that let users access and analyse data without the help of IT. These tools can increase productivity by enabling users to access data whenever they need it, without having to wait for IT to provide it. They can also foster a data-driven culture by enabling users to investigate data and make decisions based on insights they discover.</w:t>
      </w:r>
    </w:p>
    <w:p w14:paraId="167C1030" w14:textId="2415A9BD" w:rsidR="00462E5F" w:rsidRPr="00713EC6" w:rsidRDefault="00DA27AE" w:rsidP="00713EC6">
      <w:pPr>
        <w:pStyle w:val="ListParagraph"/>
        <w:numPr>
          <w:ilvl w:val="0"/>
          <w:numId w:val="2"/>
        </w:numPr>
        <w:ind w:left="360"/>
        <w:rPr>
          <w:b/>
          <w:bCs/>
        </w:rPr>
      </w:pPr>
      <w:r w:rsidRPr="00713EC6">
        <w:rPr>
          <w:bCs/>
        </w:rPr>
        <w:t xml:space="preserve">BI Collaboration: </w:t>
      </w:r>
      <w:r w:rsidR="00D953D9" w:rsidRPr="00713EC6">
        <w:rPr>
          <w:bCs/>
        </w:rPr>
        <w:t>The dynamic nature of company environments, shown by the necessity for distinct interactions between managers and employees, has contributed to the ongoing growth of collaborative business intelligence (BI) as a trend. BI tools and the greatest collaboration software, such as web 2.0 and social media, are combined with collaborative BI to expedite data-driven decision-making. The necessity for more teamwork in the corporate world has given rise to this trend. Collaborative business intelligence (BI) facilitates effective decision-making by streamlining the exchange of analytics and reports.</w:t>
      </w:r>
      <w:r w:rsidR="000A4377" w:rsidRPr="00713EC6">
        <w:rPr>
          <w:bCs/>
        </w:rPr>
        <w:t xml:space="preserve"> (</w:t>
      </w:r>
      <w:r w:rsidR="00CF448E" w:rsidRPr="00CF448E">
        <w:rPr>
          <w:bCs/>
        </w:rPr>
        <w:t>Caserio</w:t>
      </w:r>
      <w:r w:rsidR="00CF448E" w:rsidRPr="00713EC6">
        <w:rPr>
          <w:bCs/>
        </w:rPr>
        <w:t xml:space="preserve"> </w:t>
      </w:r>
      <w:r w:rsidR="000A4377" w:rsidRPr="00713EC6">
        <w:rPr>
          <w:bCs/>
        </w:rPr>
        <w:t>et al., 201</w:t>
      </w:r>
      <w:r w:rsidR="00CF448E">
        <w:rPr>
          <w:bCs/>
        </w:rPr>
        <w:t>8</w:t>
      </w:r>
      <w:r w:rsidR="000A4377" w:rsidRPr="00713EC6">
        <w:rPr>
          <w:bCs/>
        </w:rPr>
        <w:t>)</w:t>
      </w:r>
      <w:r w:rsidRPr="00713EC6">
        <w:rPr>
          <w:bCs/>
        </w:rPr>
        <w:t>.</w:t>
      </w:r>
    </w:p>
    <w:p w14:paraId="617FCD54" w14:textId="77777777" w:rsidR="005E2331" w:rsidRPr="00D21664" w:rsidRDefault="005E2331" w:rsidP="005B30C1">
      <w:pPr>
        <w:rPr>
          <w:b/>
          <w:bCs/>
        </w:rPr>
      </w:pPr>
    </w:p>
    <w:p w14:paraId="56F4A4E1" w14:textId="055BF908" w:rsidR="00A67039" w:rsidRPr="00940567" w:rsidRDefault="004669EB" w:rsidP="00940567">
      <w:pPr>
        <w:pStyle w:val="Heading2"/>
        <w:rPr>
          <w:bCs/>
        </w:rPr>
      </w:pPr>
      <w:bookmarkStart w:id="2" w:name="_Toc151380161"/>
      <w:r w:rsidRPr="00940567">
        <w:rPr>
          <w:bCs/>
        </w:rPr>
        <w:t>W</w:t>
      </w:r>
      <w:r w:rsidR="00A67039" w:rsidRPr="00940567">
        <w:rPr>
          <w:bCs/>
        </w:rPr>
        <w:t xml:space="preserve">hy businesses are required to implement BI </w:t>
      </w:r>
      <w:r w:rsidR="00CE7E5A" w:rsidRPr="00940567">
        <w:rPr>
          <w:bCs/>
        </w:rPr>
        <w:t>trends.</w:t>
      </w:r>
      <w:bookmarkEnd w:id="2"/>
    </w:p>
    <w:p w14:paraId="7D892728" w14:textId="4FDC13DD" w:rsidR="00324962" w:rsidRPr="00324962" w:rsidRDefault="00713EC6" w:rsidP="00324962">
      <w:pPr>
        <w:rPr>
          <w:b/>
          <w:bCs/>
        </w:rPr>
      </w:pPr>
      <w:r w:rsidRPr="00713EC6">
        <w:rPr>
          <w:bCs/>
        </w:rPr>
        <w:t>In general, business intelligence aids in the early detection of issues, the identification of new market trends, the detection of current sales patterns, and the acceleration of corporate growth. Thanks to BI platforms' technical developments, business advantages will multiply. Some of the main advantages that business intelligence provides are listed below:</w:t>
      </w:r>
    </w:p>
    <w:p w14:paraId="2BB9CC41" w14:textId="17A99BB8" w:rsidR="007B4192" w:rsidRDefault="007B4192" w:rsidP="00324962">
      <w:pPr>
        <w:rPr>
          <w:b/>
          <w:bCs/>
        </w:rPr>
      </w:pPr>
      <w:r w:rsidRPr="007B4192">
        <w:rPr>
          <w:bCs/>
        </w:rPr>
        <w:t>Using dashboards and reports to visually represent analytics results: Businesses may monitor key performance indicators (KPIs) and visualize complicated data with the use of reports and dashboards, which can lead to further improvements. Through identification of deficiencies and gaps, the visualization tools provide up-to-date performance improvement data. Furthermore, dashboards provide real-time data by routinely updating data and categorizing pertinent information. In addition to helping track information for simplifying overall processes, this saves management time</w:t>
      </w:r>
      <w:r>
        <w:rPr>
          <w:bCs/>
        </w:rPr>
        <w:t xml:space="preserve"> </w:t>
      </w:r>
      <w:r w:rsidRPr="007B4192">
        <w:rPr>
          <w:bCs/>
        </w:rPr>
        <w:t>(Ghosh, 2023)</w:t>
      </w:r>
      <w:r>
        <w:rPr>
          <w:bCs/>
        </w:rPr>
        <w:t>.</w:t>
      </w:r>
    </w:p>
    <w:p w14:paraId="4DCBAC88" w14:textId="2476EB74" w:rsidR="007B4192" w:rsidRDefault="007B4192" w:rsidP="00324962">
      <w:pPr>
        <w:rPr>
          <w:b/>
          <w:bCs/>
        </w:rPr>
      </w:pPr>
      <w:r w:rsidRPr="007B4192">
        <w:rPr>
          <w:bCs/>
        </w:rPr>
        <w:lastRenderedPageBreak/>
        <w:t xml:space="preserve">An all-encompassing picture of an </w:t>
      </w:r>
      <w:r w:rsidR="00CE7E5A">
        <w:rPr>
          <w:bCs/>
        </w:rPr>
        <w:t>organis</w:t>
      </w:r>
      <w:r w:rsidRPr="007B4192">
        <w:rPr>
          <w:bCs/>
        </w:rPr>
        <w:t xml:space="preserve">ation's performance: The business intelligence process enables </w:t>
      </w:r>
      <w:r w:rsidR="00CE7E5A">
        <w:rPr>
          <w:bCs/>
        </w:rPr>
        <w:t>organis</w:t>
      </w:r>
      <w:r w:rsidRPr="007B4192">
        <w:rPr>
          <w:bCs/>
        </w:rPr>
        <w:t>ations to combine their many systems and offer a thorough understanding of the operations. As a result, BI tools assist companies in assessing their effectiveness and streamlining their operations.</w:t>
      </w:r>
    </w:p>
    <w:p w14:paraId="66185D7F" w14:textId="3223F3FF" w:rsidR="00324962" w:rsidRPr="00324962" w:rsidRDefault="00324962" w:rsidP="00324962">
      <w:pPr>
        <w:rPr>
          <w:b/>
          <w:bCs/>
        </w:rPr>
      </w:pPr>
      <w:r w:rsidRPr="00324962">
        <w:rPr>
          <w:bCs/>
        </w:rPr>
        <w:t xml:space="preserve">Marketing and sales: </w:t>
      </w:r>
      <w:r w:rsidR="007B4192" w:rsidRPr="007B4192">
        <w:rPr>
          <w:bCs/>
        </w:rPr>
        <w:t xml:space="preserve">Robust business information facilitates a significant degree of decision-making, guaranteeing that every aspect of the </w:t>
      </w:r>
      <w:r w:rsidR="00CE7E5A">
        <w:rPr>
          <w:bCs/>
        </w:rPr>
        <w:t>organis</w:t>
      </w:r>
      <w:r w:rsidR="007B4192" w:rsidRPr="007B4192">
        <w:rPr>
          <w:bCs/>
        </w:rPr>
        <w:t>ation is focused on creating a product's marketing plan. The staff at the firm will be able to identify new markets, determine what potential clients need, and identify areas that require improvement by gathering and evaluating data. This will allow them to evaluate demand and the suitability of services. This will be very beneficial in enabling the company to increase sales and gauge the effectiveness of marketing campaigns</w:t>
      </w:r>
      <w:r w:rsidR="008D2B10">
        <w:rPr>
          <w:bCs/>
        </w:rPr>
        <w:t xml:space="preserve"> (</w:t>
      </w:r>
      <w:r w:rsidR="00141B24" w:rsidRPr="00141B24">
        <w:rPr>
          <w:bCs/>
        </w:rPr>
        <w:t>Sabanovic</w:t>
      </w:r>
      <w:r w:rsidR="00141B24">
        <w:rPr>
          <w:bCs/>
        </w:rPr>
        <w:t xml:space="preserve"> </w:t>
      </w:r>
      <w:r w:rsidR="00141B24" w:rsidRPr="00141B24">
        <w:rPr>
          <w:bCs/>
        </w:rPr>
        <w:t xml:space="preserve">and </w:t>
      </w:r>
      <w:proofErr w:type="spellStart"/>
      <w:r w:rsidR="00141B24" w:rsidRPr="00141B24">
        <w:rPr>
          <w:bCs/>
        </w:rPr>
        <w:t>Søilen</w:t>
      </w:r>
      <w:proofErr w:type="spellEnd"/>
      <w:r w:rsidR="00141B24" w:rsidRPr="00141B24">
        <w:rPr>
          <w:bCs/>
        </w:rPr>
        <w:t>, 2012</w:t>
      </w:r>
      <w:r w:rsidR="008D2B10">
        <w:rPr>
          <w:bCs/>
        </w:rPr>
        <w:t>)</w:t>
      </w:r>
      <w:r w:rsidRPr="00324962">
        <w:rPr>
          <w:bCs/>
        </w:rPr>
        <w:t>.</w:t>
      </w:r>
    </w:p>
    <w:p w14:paraId="76F7E145" w14:textId="460607FF" w:rsidR="001E5711" w:rsidRDefault="001E5711" w:rsidP="00324962">
      <w:pPr>
        <w:rPr>
          <w:b/>
          <w:bCs/>
        </w:rPr>
      </w:pPr>
      <w:r w:rsidRPr="001E5711">
        <w:rPr>
          <w:bCs/>
        </w:rPr>
        <w:t xml:space="preserve">Competitive Advantage: By recognizing industry trends, consumer preferences, and new possibilities, the application of business intelligence enables </w:t>
      </w:r>
      <w:r w:rsidR="00CE7E5A">
        <w:rPr>
          <w:bCs/>
        </w:rPr>
        <w:t>organis</w:t>
      </w:r>
      <w:r w:rsidRPr="001E5711">
        <w:rPr>
          <w:bCs/>
        </w:rPr>
        <w:t>ations to stay one step ahead of their rivals. It helps businesses to take initiative and seize opportunities presented by changing consumer demands and market conditions.</w:t>
      </w:r>
    </w:p>
    <w:p w14:paraId="42634C5E" w14:textId="41787D8C" w:rsidR="001A103E" w:rsidRDefault="001E5711" w:rsidP="00324962">
      <w:pPr>
        <w:rPr>
          <w:b/>
          <w:bCs/>
        </w:rPr>
      </w:pPr>
      <w:r w:rsidRPr="001E5711">
        <w:rPr>
          <w:bCs/>
        </w:rPr>
        <w:t>Risk management: To find risk trends using predictive analytics, data from both internal and external sources is gathered as part of the business intelligence found in risk management. This aids in the diagnostic assessment, enabling the implementation of methods for optimum resource allocation and maximum performance efficiency. Without a doubt, using such technologies for effective risk management will assist businesses in more quickly achieving their intended goals and objectives</w:t>
      </w:r>
      <w:r>
        <w:rPr>
          <w:bCs/>
        </w:rPr>
        <w:t xml:space="preserve"> </w:t>
      </w:r>
      <w:r w:rsidR="008D2B10">
        <w:rPr>
          <w:bCs/>
        </w:rPr>
        <w:t>(Chen and Lin, 2021)</w:t>
      </w:r>
      <w:r w:rsidR="00324962" w:rsidRPr="00324962">
        <w:rPr>
          <w:bCs/>
        </w:rPr>
        <w:t>.</w:t>
      </w:r>
    </w:p>
    <w:p w14:paraId="155A682A" w14:textId="77777777" w:rsidR="001A103E" w:rsidRPr="00D21664" w:rsidRDefault="001A103E" w:rsidP="005B30C1">
      <w:pPr>
        <w:rPr>
          <w:b/>
          <w:bCs/>
        </w:rPr>
      </w:pPr>
    </w:p>
    <w:p w14:paraId="1186E8DA" w14:textId="79D6B95D" w:rsidR="00A67039" w:rsidRPr="0033137A" w:rsidRDefault="00A67039" w:rsidP="0033137A">
      <w:pPr>
        <w:pStyle w:val="Heading1"/>
        <w:rPr>
          <w:b/>
        </w:rPr>
      </w:pPr>
      <w:bookmarkStart w:id="3" w:name="_Toc151380162"/>
      <w:r w:rsidRPr="0033137A">
        <w:t>Conclusion</w:t>
      </w:r>
      <w:bookmarkEnd w:id="3"/>
    </w:p>
    <w:p w14:paraId="186F18D4" w14:textId="35A6937A" w:rsidR="002950A7" w:rsidRPr="002950A7" w:rsidRDefault="007B4192" w:rsidP="002950A7">
      <w:pPr>
        <w:rPr>
          <w:b/>
          <w:bCs/>
        </w:rPr>
      </w:pPr>
      <w:r w:rsidRPr="007B4192">
        <w:rPr>
          <w:bCs/>
        </w:rPr>
        <w:t>Business intelligence has the potential to enhance marketing campaigns, accelerate procedures, and offer a more profound understanding of customer behaviour</w:t>
      </w:r>
      <w:r w:rsidR="00B11B9E">
        <w:rPr>
          <w:bCs/>
        </w:rPr>
        <w:t xml:space="preserve"> (</w:t>
      </w:r>
      <w:r w:rsidR="00B11B9E" w:rsidRPr="00B11B9E">
        <w:rPr>
          <w:bCs/>
        </w:rPr>
        <w:t>Minelli</w:t>
      </w:r>
      <w:r w:rsidR="00B11B9E">
        <w:rPr>
          <w:bCs/>
        </w:rPr>
        <w:t xml:space="preserve"> et al., 2013)</w:t>
      </w:r>
      <w:r w:rsidRPr="007B4192">
        <w:rPr>
          <w:bCs/>
        </w:rPr>
        <w:t xml:space="preserve">. Businesses may find new market trends, create competitive advantages, and make informed </w:t>
      </w:r>
      <w:r w:rsidRPr="007B4192">
        <w:rPr>
          <w:bCs/>
        </w:rPr>
        <w:lastRenderedPageBreak/>
        <w:t>decisions to expand by using the insightful business data that business intelligence (BI) offers. Businesses may use business analytics to make predictions, act on them, and resolve possible problems before they become problems.</w:t>
      </w:r>
      <w:r w:rsidR="001E5711">
        <w:rPr>
          <w:bCs/>
        </w:rPr>
        <w:t xml:space="preserve"> </w:t>
      </w:r>
      <w:r w:rsidRPr="007B4192">
        <w:rPr>
          <w:bCs/>
        </w:rPr>
        <w:t xml:space="preserve">Businesses may also benefit from BI by using it to better understand the wants and requirements of their consumers, which enables them to deliver services that live up to customer expectations. Any </w:t>
      </w:r>
      <w:r w:rsidR="00CE7E5A">
        <w:rPr>
          <w:bCs/>
        </w:rPr>
        <w:t>organis</w:t>
      </w:r>
      <w:r w:rsidRPr="007B4192">
        <w:rPr>
          <w:bCs/>
        </w:rPr>
        <w:t>ation may increase transaction closing and improve vendor, customer, and client service by investing in a reliable BI service provider.</w:t>
      </w:r>
    </w:p>
    <w:p w14:paraId="79182B2B" w14:textId="77777777" w:rsidR="002950A7" w:rsidRPr="002950A7" w:rsidRDefault="002950A7" w:rsidP="002950A7">
      <w:pPr>
        <w:rPr>
          <w:b/>
          <w:bCs/>
        </w:rPr>
      </w:pPr>
    </w:p>
    <w:p w14:paraId="709E17D1" w14:textId="3CB84511" w:rsidR="00A67039" w:rsidRDefault="00A67039"/>
    <w:p w14:paraId="68D383DE" w14:textId="77777777" w:rsidR="003E21C5" w:rsidRDefault="003E21C5">
      <w:pPr>
        <w:jc w:val="both"/>
        <w:rPr>
          <w:sz w:val="32"/>
        </w:rPr>
      </w:pPr>
      <w:r>
        <w:br w:type="page"/>
      </w:r>
    </w:p>
    <w:p w14:paraId="72AC2856" w14:textId="043E65C9" w:rsidR="00A67039" w:rsidRPr="0033137A" w:rsidRDefault="00A67039" w:rsidP="0033137A">
      <w:pPr>
        <w:pStyle w:val="Heading1"/>
        <w:rPr>
          <w:b/>
        </w:rPr>
      </w:pPr>
      <w:bookmarkStart w:id="4" w:name="_Toc151380163"/>
      <w:r w:rsidRPr="0033137A">
        <w:lastRenderedPageBreak/>
        <w:t>Reference List</w:t>
      </w:r>
      <w:bookmarkEnd w:id="4"/>
    </w:p>
    <w:p w14:paraId="2E429691" w14:textId="2686DC8D" w:rsidR="00CF448E" w:rsidRDefault="00CF448E" w:rsidP="005B30C1">
      <w:pPr>
        <w:rPr>
          <w:b/>
          <w:bCs/>
        </w:rPr>
      </w:pPr>
      <w:r w:rsidRPr="00CF448E">
        <w:rPr>
          <w:bCs/>
        </w:rPr>
        <w:t xml:space="preserve">Assunção, M.D., Calheiros, R.N., Bianchi, S., Netto, M.A. and </w:t>
      </w:r>
      <w:proofErr w:type="spellStart"/>
      <w:r w:rsidRPr="00CF448E">
        <w:rPr>
          <w:bCs/>
        </w:rPr>
        <w:t>Buyya</w:t>
      </w:r>
      <w:proofErr w:type="spellEnd"/>
      <w:r w:rsidRPr="00CF448E">
        <w:rPr>
          <w:bCs/>
        </w:rPr>
        <w:t>, R., 2015. Big Data computing and clouds: Trends and future directions. Journal of parallel and distributed computing, 79, pp.3-15.</w:t>
      </w:r>
    </w:p>
    <w:p w14:paraId="7B276DB7" w14:textId="2B6839A9" w:rsidR="00CF448E" w:rsidRPr="008D2B10" w:rsidRDefault="00CF448E" w:rsidP="005B30C1">
      <w:pPr>
        <w:rPr>
          <w:b/>
          <w:bCs/>
        </w:rPr>
      </w:pPr>
      <w:r w:rsidRPr="00CF448E">
        <w:rPr>
          <w:bCs/>
        </w:rPr>
        <w:t>Caserio, C., Trucco, S., Caserio, C. and Trucco, S., 2018. Business intelligence systems. Enterprise Resource Planning and Business Intelligence Systems for Information Quality: An Empirical Analysis in the Italian Setting, pp.43-73.</w:t>
      </w:r>
    </w:p>
    <w:p w14:paraId="72279F67" w14:textId="6602CAE6" w:rsidR="008D2B10" w:rsidRDefault="008D2B10" w:rsidP="005B30C1">
      <w:pPr>
        <w:rPr>
          <w:b/>
          <w:bCs/>
        </w:rPr>
      </w:pPr>
      <w:r w:rsidRPr="008D2B10">
        <w:rPr>
          <w:bCs/>
        </w:rPr>
        <w:t>Chen, Y. and Lin, Z., 2021. Business intelligence capabilities and firm performance: A study in China. </w:t>
      </w:r>
      <w:r w:rsidRPr="008D2B10">
        <w:rPr>
          <w:bCs/>
          <w:i/>
          <w:iCs/>
        </w:rPr>
        <w:t>International Journal of Information Management</w:t>
      </w:r>
      <w:r w:rsidRPr="008D2B10">
        <w:rPr>
          <w:bCs/>
        </w:rPr>
        <w:t>, </w:t>
      </w:r>
      <w:r w:rsidRPr="008D2B10">
        <w:rPr>
          <w:bCs/>
          <w:i/>
          <w:iCs/>
        </w:rPr>
        <w:t>57</w:t>
      </w:r>
      <w:r w:rsidRPr="008D2B10">
        <w:rPr>
          <w:bCs/>
        </w:rPr>
        <w:t>, p.102232.</w:t>
      </w:r>
    </w:p>
    <w:p w14:paraId="0020877E" w14:textId="1576D02A" w:rsidR="007B4192" w:rsidRDefault="007B4192" w:rsidP="005B30C1">
      <w:pPr>
        <w:rPr>
          <w:b/>
          <w:bCs/>
        </w:rPr>
      </w:pPr>
      <w:r w:rsidRPr="007B4192">
        <w:rPr>
          <w:bCs/>
        </w:rPr>
        <w:t xml:space="preserve">Ghosh, P. (Guha) (2023). 9 Benefits of Business Intelligence. [online] DATAVERSITY. Available at: </w:t>
      </w:r>
      <w:hyperlink r:id="rId9" w:history="1">
        <w:r w:rsidR="003B2C4C" w:rsidRPr="00917214">
          <w:rPr>
            <w:rStyle w:val="Hyperlink"/>
            <w:bCs/>
          </w:rPr>
          <w:t>https://www.dataversity.net/9-benefits-of-business-intelligence/</w:t>
        </w:r>
      </w:hyperlink>
    </w:p>
    <w:p w14:paraId="054B1DAF" w14:textId="7C3F53A4" w:rsidR="00CF448E" w:rsidRDefault="00CF448E" w:rsidP="005B30C1">
      <w:pPr>
        <w:rPr>
          <w:b/>
          <w:bCs/>
        </w:rPr>
      </w:pPr>
      <w:r w:rsidRPr="00CF448E">
        <w:rPr>
          <w:bCs/>
        </w:rPr>
        <w:t xml:space="preserve">Larson, D. and Chang, V., 2016. A review and future direction of agile, business intelligence, </w:t>
      </w:r>
      <w:proofErr w:type="gramStart"/>
      <w:r w:rsidRPr="00CF448E">
        <w:rPr>
          <w:bCs/>
        </w:rPr>
        <w:t>analytics</w:t>
      </w:r>
      <w:proofErr w:type="gramEnd"/>
      <w:r w:rsidRPr="00CF448E">
        <w:rPr>
          <w:bCs/>
        </w:rPr>
        <w:t xml:space="preserve"> and data science. International Journal of Information Management, 36(5), pp.700-710.</w:t>
      </w:r>
    </w:p>
    <w:p w14:paraId="0E9B200D" w14:textId="38DA691C" w:rsidR="00B11B9E" w:rsidRDefault="00B11B9E" w:rsidP="005B30C1">
      <w:pPr>
        <w:rPr>
          <w:b/>
          <w:bCs/>
        </w:rPr>
      </w:pPr>
      <w:r w:rsidRPr="00B11B9E">
        <w:rPr>
          <w:bCs/>
        </w:rPr>
        <w:t>Minelli, M., Chambers, M. and Dhiraj, A., 2013. Big data, big analytics: emerging business intelligence and analytic trends for today's businesses (Vol. 578). John Wiley &amp; Sons.</w:t>
      </w:r>
    </w:p>
    <w:p w14:paraId="73CEA50D" w14:textId="060B7D7C" w:rsidR="00141B24" w:rsidRPr="008D2B10" w:rsidRDefault="00141B24" w:rsidP="005B30C1">
      <w:pPr>
        <w:rPr>
          <w:b/>
          <w:bCs/>
        </w:rPr>
      </w:pPr>
      <w:r w:rsidRPr="00141B24">
        <w:rPr>
          <w:bCs/>
        </w:rPr>
        <w:t xml:space="preserve">Sabanovic, A. and </w:t>
      </w:r>
      <w:proofErr w:type="spellStart"/>
      <w:r w:rsidRPr="00141B24">
        <w:rPr>
          <w:bCs/>
        </w:rPr>
        <w:t>Søilen</w:t>
      </w:r>
      <w:proofErr w:type="spellEnd"/>
      <w:r w:rsidRPr="00141B24">
        <w:rPr>
          <w:bCs/>
        </w:rPr>
        <w:t>, K.S., 2012. Customers’ Expectations and Needs in the Business Intelligence Software Market. Journal of Intelligence Studies in Business, 2(1).</w:t>
      </w:r>
    </w:p>
    <w:p w14:paraId="53D4E2C1" w14:textId="6E1D7B78" w:rsidR="000A4377" w:rsidRPr="008D2B10" w:rsidRDefault="000A4377" w:rsidP="005B30C1">
      <w:pPr>
        <w:rPr>
          <w:b/>
          <w:bCs/>
        </w:rPr>
      </w:pPr>
    </w:p>
    <w:sectPr w:rsidR="000A4377" w:rsidRPr="008D2B1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F4656" w14:textId="77777777" w:rsidR="008056EE" w:rsidRDefault="008056EE" w:rsidP="00E17E9E">
      <w:pPr>
        <w:spacing w:after="0" w:line="240" w:lineRule="auto"/>
      </w:pPr>
      <w:r>
        <w:separator/>
      </w:r>
    </w:p>
  </w:endnote>
  <w:endnote w:type="continuationSeparator" w:id="0">
    <w:p w14:paraId="41A6762C" w14:textId="77777777" w:rsidR="008056EE" w:rsidRDefault="008056EE" w:rsidP="00E17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344657"/>
      <w:docPartObj>
        <w:docPartGallery w:val="Page Numbers (Bottom of Page)"/>
        <w:docPartUnique/>
      </w:docPartObj>
    </w:sdtPr>
    <w:sdtEndPr>
      <w:rPr>
        <w:noProof/>
      </w:rPr>
    </w:sdtEndPr>
    <w:sdtContent>
      <w:p w14:paraId="6DF04EB6" w14:textId="5EA15BB6" w:rsidR="00E17E9E" w:rsidRDefault="00E17E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AA93DE" w14:textId="77777777" w:rsidR="00E17E9E" w:rsidRDefault="00E17E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B2DB2" w14:textId="77777777" w:rsidR="008056EE" w:rsidRDefault="008056EE" w:rsidP="00E17E9E">
      <w:pPr>
        <w:spacing w:after="0" w:line="240" w:lineRule="auto"/>
      </w:pPr>
      <w:r>
        <w:separator/>
      </w:r>
    </w:p>
  </w:footnote>
  <w:footnote w:type="continuationSeparator" w:id="0">
    <w:p w14:paraId="5CE0A4D2" w14:textId="77777777" w:rsidR="008056EE" w:rsidRDefault="008056EE" w:rsidP="00E17E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75618"/>
    <w:multiLevelType w:val="hybridMultilevel"/>
    <w:tmpl w:val="342835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EF3BEB"/>
    <w:multiLevelType w:val="hybridMultilevel"/>
    <w:tmpl w:val="EFCAD0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6093069">
    <w:abstractNumId w:val="0"/>
  </w:num>
  <w:num w:numId="2" w16cid:durableId="499347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0C1"/>
    <w:rsid w:val="000A4377"/>
    <w:rsid w:val="000B231B"/>
    <w:rsid w:val="000B52FC"/>
    <w:rsid w:val="00103751"/>
    <w:rsid w:val="00141B24"/>
    <w:rsid w:val="00152B62"/>
    <w:rsid w:val="001A103E"/>
    <w:rsid w:val="001A529B"/>
    <w:rsid w:val="001E5711"/>
    <w:rsid w:val="002950A7"/>
    <w:rsid w:val="002F64DE"/>
    <w:rsid w:val="0032330D"/>
    <w:rsid w:val="00324962"/>
    <w:rsid w:val="0033137A"/>
    <w:rsid w:val="003327CA"/>
    <w:rsid w:val="003B2C4C"/>
    <w:rsid w:val="003C0B95"/>
    <w:rsid w:val="003E21C5"/>
    <w:rsid w:val="0043387D"/>
    <w:rsid w:val="00462E5F"/>
    <w:rsid w:val="004669EB"/>
    <w:rsid w:val="00501835"/>
    <w:rsid w:val="00517E14"/>
    <w:rsid w:val="0053279E"/>
    <w:rsid w:val="00547959"/>
    <w:rsid w:val="005B30C1"/>
    <w:rsid w:val="005E2331"/>
    <w:rsid w:val="00602AA0"/>
    <w:rsid w:val="00604EC1"/>
    <w:rsid w:val="006439E3"/>
    <w:rsid w:val="0064779D"/>
    <w:rsid w:val="00713EC6"/>
    <w:rsid w:val="00750B92"/>
    <w:rsid w:val="007B4192"/>
    <w:rsid w:val="008056EE"/>
    <w:rsid w:val="008B79C8"/>
    <w:rsid w:val="008D2B10"/>
    <w:rsid w:val="008E157E"/>
    <w:rsid w:val="00931DF3"/>
    <w:rsid w:val="009339D9"/>
    <w:rsid w:val="00940567"/>
    <w:rsid w:val="00941526"/>
    <w:rsid w:val="00955739"/>
    <w:rsid w:val="009B4653"/>
    <w:rsid w:val="00A67039"/>
    <w:rsid w:val="00AE4BE1"/>
    <w:rsid w:val="00B11B9E"/>
    <w:rsid w:val="00B67D57"/>
    <w:rsid w:val="00BA20F5"/>
    <w:rsid w:val="00BC3D07"/>
    <w:rsid w:val="00C5043F"/>
    <w:rsid w:val="00C559F4"/>
    <w:rsid w:val="00CD00DF"/>
    <w:rsid w:val="00CE7E5A"/>
    <w:rsid w:val="00CF448E"/>
    <w:rsid w:val="00D21664"/>
    <w:rsid w:val="00D36F90"/>
    <w:rsid w:val="00D953D9"/>
    <w:rsid w:val="00DA27AE"/>
    <w:rsid w:val="00DF2AEC"/>
    <w:rsid w:val="00E04005"/>
    <w:rsid w:val="00E17E9E"/>
    <w:rsid w:val="00E2720F"/>
    <w:rsid w:val="00EB7B2D"/>
    <w:rsid w:val="00ED3C80"/>
    <w:rsid w:val="00F023EB"/>
    <w:rsid w:val="00F92106"/>
    <w:rsid w:val="00FE63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F6A2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E5A"/>
    <w:pPr>
      <w:jc w:val="left"/>
    </w:pPr>
    <w:rPr>
      <w:rFonts w:asciiTheme="minorHAnsi" w:hAnsiTheme="minorHAnsi"/>
      <w:b w:val="0"/>
      <w:lang w:val="en-GB"/>
    </w:rPr>
  </w:style>
  <w:style w:type="paragraph" w:styleId="Heading1">
    <w:name w:val="heading 1"/>
    <w:basedOn w:val="Normal"/>
    <w:link w:val="Heading1Char"/>
    <w:autoRedefine/>
    <w:uiPriority w:val="9"/>
    <w:qFormat/>
    <w:rsid w:val="00CE7E5A"/>
    <w:pPr>
      <w:outlineLvl w:val="0"/>
    </w:pPr>
    <w:rPr>
      <w:sz w:val="32"/>
    </w:rPr>
  </w:style>
  <w:style w:type="paragraph" w:styleId="Heading2">
    <w:name w:val="heading 2"/>
    <w:basedOn w:val="Normal"/>
    <w:next w:val="Normal"/>
    <w:link w:val="Heading2Char"/>
    <w:uiPriority w:val="9"/>
    <w:unhideWhenUsed/>
    <w:qFormat/>
    <w:rsid w:val="00CE7E5A"/>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E5A"/>
    <w:rPr>
      <w:rFonts w:asciiTheme="minorHAnsi" w:hAnsiTheme="minorHAnsi"/>
      <w:b w:val="0"/>
      <w:sz w:val="32"/>
      <w:lang w:val="en-GB"/>
    </w:rPr>
  </w:style>
  <w:style w:type="paragraph" w:styleId="ListParagraph">
    <w:name w:val="List Paragraph"/>
    <w:basedOn w:val="Normal"/>
    <w:uiPriority w:val="34"/>
    <w:qFormat/>
    <w:rsid w:val="0053279E"/>
    <w:pPr>
      <w:ind w:left="720"/>
      <w:contextualSpacing/>
    </w:pPr>
  </w:style>
  <w:style w:type="character" w:customStyle="1" w:styleId="Heading2Char">
    <w:name w:val="Heading 2 Char"/>
    <w:basedOn w:val="DefaultParagraphFont"/>
    <w:link w:val="Heading2"/>
    <w:uiPriority w:val="9"/>
    <w:rsid w:val="00CE7E5A"/>
    <w:rPr>
      <w:rFonts w:asciiTheme="minorHAnsi" w:eastAsiaTheme="majorEastAsia" w:hAnsiTheme="minorHAnsi" w:cstheme="majorBidi"/>
      <w:b w:val="0"/>
      <w:sz w:val="28"/>
      <w:szCs w:val="26"/>
      <w:lang w:val="en-GB"/>
    </w:rPr>
  </w:style>
  <w:style w:type="paragraph" w:styleId="Header">
    <w:name w:val="header"/>
    <w:basedOn w:val="Normal"/>
    <w:link w:val="HeaderChar"/>
    <w:uiPriority w:val="99"/>
    <w:unhideWhenUsed/>
    <w:rsid w:val="00E17E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7E9E"/>
    <w:rPr>
      <w:lang w:val="en-GB"/>
    </w:rPr>
  </w:style>
  <w:style w:type="paragraph" w:styleId="Footer">
    <w:name w:val="footer"/>
    <w:basedOn w:val="Normal"/>
    <w:link w:val="FooterChar"/>
    <w:uiPriority w:val="99"/>
    <w:unhideWhenUsed/>
    <w:rsid w:val="00E17E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7E9E"/>
    <w:rPr>
      <w:lang w:val="en-GB"/>
    </w:rPr>
  </w:style>
  <w:style w:type="character" w:styleId="Hyperlink">
    <w:name w:val="Hyperlink"/>
    <w:basedOn w:val="DefaultParagraphFont"/>
    <w:uiPriority w:val="99"/>
    <w:unhideWhenUsed/>
    <w:rsid w:val="003B2C4C"/>
    <w:rPr>
      <w:color w:val="0563C1" w:themeColor="hyperlink"/>
      <w:u w:val="single"/>
    </w:rPr>
  </w:style>
  <w:style w:type="character" w:styleId="UnresolvedMention">
    <w:name w:val="Unresolved Mention"/>
    <w:basedOn w:val="DefaultParagraphFont"/>
    <w:uiPriority w:val="99"/>
    <w:semiHidden/>
    <w:unhideWhenUsed/>
    <w:rsid w:val="003B2C4C"/>
    <w:rPr>
      <w:color w:val="605E5C"/>
      <w:shd w:val="clear" w:color="auto" w:fill="E1DFDD"/>
    </w:rPr>
  </w:style>
  <w:style w:type="paragraph" w:styleId="TOCHeading">
    <w:name w:val="TOC Heading"/>
    <w:basedOn w:val="Heading1"/>
    <w:next w:val="Normal"/>
    <w:uiPriority w:val="39"/>
    <w:unhideWhenUsed/>
    <w:qFormat/>
    <w:rsid w:val="003E21C5"/>
    <w:pPr>
      <w:keepNext/>
      <w:keepLines/>
      <w:spacing w:before="240" w:after="0" w:line="259" w:lineRule="auto"/>
      <w:outlineLvl w:val="9"/>
    </w:pPr>
    <w:rPr>
      <w:rFonts w:asciiTheme="majorHAnsi" w:eastAsiaTheme="majorEastAsia" w:hAnsiTheme="majorHAnsi" w:cstheme="majorBidi"/>
      <w:color w:val="2F5496" w:themeColor="accent1" w:themeShade="BF"/>
      <w:szCs w:val="32"/>
      <w:lang w:val="en-US"/>
    </w:rPr>
  </w:style>
  <w:style w:type="paragraph" w:styleId="TOC1">
    <w:name w:val="toc 1"/>
    <w:basedOn w:val="Normal"/>
    <w:next w:val="Normal"/>
    <w:autoRedefine/>
    <w:uiPriority w:val="39"/>
    <w:unhideWhenUsed/>
    <w:rsid w:val="003E21C5"/>
    <w:pPr>
      <w:spacing w:after="100"/>
    </w:pPr>
  </w:style>
  <w:style w:type="paragraph" w:styleId="TOC2">
    <w:name w:val="toc 2"/>
    <w:basedOn w:val="Normal"/>
    <w:next w:val="Normal"/>
    <w:autoRedefine/>
    <w:uiPriority w:val="39"/>
    <w:unhideWhenUsed/>
    <w:rsid w:val="003E21C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9178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dataversity.net/9-benefits-of-business-intelli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321F87-FAD2-4AF5-860F-EB607CFC9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1715</Words>
  <Characters>9781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2023-12-19T21:00:00Z</dcterms:created>
  <dcterms:modified xsi:type="dcterms:W3CDTF">2023-12-19T21:00:00Z</dcterms:modified>
</cp:coreProperties>
</file>