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A42998" w14:textId="77777777" w:rsidR="00E11543" w:rsidRPr="003E5998" w:rsidRDefault="00E11543" w:rsidP="00631188">
      <w:pPr>
        <w:pStyle w:val="Title"/>
        <w:jc w:val="both"/>
        <w:rPr>
          <w:sz w:val="32"/>
          <w:szCs w:val="32"/>
        </w:rPr>
      </w:pPr>
    </w:p>
    <w:p w14:paraId="39DC9352" w14:textId="77777777" w:rsidR="00E11543" w:rsidRPr="003E5998" w:rsidRDefault="00E11543" w:rsidP="00631188">
      <w:pPr>
        <w:pStyle w:val="Title"/>
        <w:jc w:val="both"/>
        <w:rPr>
          <w:sz w:val="32"/>
          <w:szCs w:val="32"/>
        </w:rPr>
      </w:pPr>
      <w:bookmarkStart w:id="0" w:name="_heading=h.30j0zll" w:colFirst="0" w:colLast="0"/>
      <w:bookmarkEnd w:id="0"/>
    </w:p>
    <w:p w14:paraId="5E0C883B" w14:textId="77777777" w:rsidR="00E11543" w:rsidRPr="003E5998" w:rsidRDefault="00E11543" w:rsidP="00631188">
      <w:pPr>
        <w:pStyle w:val="Title"/>
        <w:jc w:val="both"/>
        <w:rPr>
          <w:sz w:val="32"/>
          <w:szCs w:val="32"/>
        </w:rPr>
      </w:pPr>
      <w:bookmarkStart w:id="1" w:name="_heading=h.1fob9te" w:colFirst="0" w:colLast="0"/>
      <w:bookmarkEnd w:id="1"/>
    </w:p>
    <w:p w14:paraId="21D3184D" w14:textId="77777777" w:rsidR="00E11543" w:rsidRPr="003E5998" w:rsidRDefault="00E11543" w:rsidP="00631188">
      <w:pPr>
        <w:pStyle w:val="Title"/>
        <w:jc w:val="both"/>
        <w:rPr>
          <w:sz w:val="32"/>
          <w:szCs w:val="32"/>
        </w:rPr>
      </w:pPr>
    </w:p>
    <w:p w14:paraId="3A5805C9" w14:textId="77777777" w:rsidR="00E11543" w:rsidRPr="003E5998" w:rsidRDefault="00E11543" w:rsidP="00631188">
      <w:pPr>
        <w:pStyle w:val="Title"/>
        <w:jc w:val="both"/>
        <w:rPr>
          <w:sz w:val="32"/>
          <w:szCs w:val="32"/>
        </w:rPr>
      </w:pPr>
      <w:bookmarkStart w:id="2" w:name="_heading=h.3dy6vkm" w:colFirst="0" w:colLast="0"/>
      <w:bookmarkEnd w:id="2"/>
    </w:p>
    <w:p w14:paraId="42CA7EA8" w14:textId="6F405FEF" w:rsidR="00414A00" w:rsidRDefault="00414A00" w:rsidP="00631188">
      <w:pPr>
        <w:pStyle w:val="Title"/>
        <w:rPr>
          <w:sz w:val="36"/>
          <w:szCs w:val="36"/>
        </w:rPr>
      </w:pPr>
      <w:bookmarkStart w:id="3" w:name="_heading=h.1t3h5sf" w:colFirst="0" w:colLast="0"/>
      <w:bookmarkEnd w:id="3"/>
      <w:r>
        <w:rPr>
          <w:sz w:val="36"/>
          <w:szCs w:val="36"/>
        </w:rPr>
        <w:t>UNIVERSITY OF WALES TRINITY SAINT DAVID</w:t>
      </w:r>
    </w:p>
    <w:p w14:paraId="222F7B26" w14:textId="770B1580" w:rsidR="00414A00" w:rsidRDefault="00414A00" w:rsidP="00414A00">
      <w:pPr>
        <w:jc w:val="center"/>
        <w:rPr>
          <w:b/>
          <w:bCs/>
          <w:sz w:val="32"/>
          <w:szCs w:val="32"/>
        </w:rPr>
      </w:pPr>
      <w:r w:rsidRPr="00414A00">
        <w:rPr>
          <w:b/>
          <w:bCs/>
          <w:sz w:val="32"/>
          <w:szCs w:val="32"/>
        </w:rPr>
        <w:t>MASTER OF BUSINESS ADMINISTRATATION (LEVEL 7)</w:t>
      </w:r>
    </w:p>
    <w:p w14:paraId="0C34B17C" w14:textId="77777777" w:rsidR="00414A00" w:rsidRDefault="00414A00" w:rsidP="00414A00">
      <w:pPr>
        <w:jc w:val="center"/>
        <w:rPr>
          <w:b/>
          <w:bCs/>
          <w:sz w:val="32"/>
          <w:szCs w:val="32"/>
        </w:rPr>
      </w:pPr>
    </w:p>
    <w:p w14:paraId="274AEF8F" w14:textId="658541CC" w:rsidR="00414A00" w:rsidRDefault="00414A00" w:rsidP="00414A00">
      <w:pPr>
        <w:jc w:val="center"/>
        <w:rPr>
          <w:b/>
          <w:bCs/>
          <w:sz w:val="32"/>
          <w:szCs w:val="32"/>
        </w:rPr>
      </w:pPr>
      <w:r>
        <w:rPr>
          <w:b/>
          <w:bCs/>
          <w:sz w:val="32"/>
          <w:szCs w:val="32"/>
        </w:rPr>
        <w:t xml:space="preserve">NAME: MAHAMMAD AAKIB VAHORA </w:t>
      </w:r>
    </w:p>
    <w:p w14:paraId="06418CBB" w14:textId="7B1BE731" w:rsidR="00414A00" w:rsidRDefault="00414A00" w:rsidP="00414A00">
      <w:pPr>
        <w:jc w:val="center"/>
        <w:rPr>
          <w:b/>
          <w:bCs/>
          <w:sz w:val="32"/>
          <w:szCs w:val="32"/>
        </w:rPr>
      </w:pPr>
      <w:r>
        <w:rPr>
          <w:b/>
          <w:bCs/>
          <w:sz w:val="32"/>
          <w:szCs w:val="32"/>
        </w:rPr>
        <w:t>SUPERVISOR NAME: DR. KHUSNOOD ANWAR</w:t>
      </w:r>
    </w:p>
    <w:p w14:paraId="0F790BC5" w14:textId="77777777" w:rsidR="00414A00" w:rsidRPr="00414A00" w:rsidRDefault="00414A00" w:rsidP="00414A00">
      <w:pPr>
        <w:jc w:val="center"/>
        <w:rPr>
          <w:b/>
          <w:bCs/>
          <w:sz w:val="32"/>
          <w:szCs w:val="32"/>
        </w:rPr>
      </w:pPr>
    </w:p>
    <w:p w14:paraId="0F837193" w14:textId="77777777" w:rsidR="00414A00" w:rsidRDefault="00414A00" w:rsidP="00631188">
      <w:pPr>
        <w:pStyle w:val="Title"/>
        <w:rPr>
          <w:sz w:val="40"/>
          <w:szCs w:val="40"/>
        </w:rPr>
      </w:pPr>
    </w:p>
    <w:p w14:paraId="26818EFB" w14:textId="77777777" w:rsidR="00414A00" w:rsidRDefault="00414A00" w:rsidP="00631188">
      <w:pPr>
        <w:pStyle w:val="Title"/>
        <w:rPr>
          <w:sz w:val="40"/>
          <w:szCs w:val="40"/>
        </w:rPr>
      </w:pPr>
    </w:p>
    <w:p w14:paraId="4A991383" w14:textId="77777777" w:rsidR="00414A00" w:rsidRDefault="00414A00" w:rsidP="00631188">
      <w:pPr>
        <w:pStyle w:val="Title"/>
        <w:rPr>
          <w:sz w:val="40"/>
          <w:szCs w:val="40"/>
        </w:rPr>
      </w:pPr>
    </w:p>
    <w:p w14:paraId="091B3661" w14:textId="77777777" w:rsidR="00414A00" w:rsidRDefault="00414A00" w:rsidP="00631188">
      <w:pPr>
        <w:pStyle w:val="Title"/>
        <w:rPr>
          <w:sz w:val="40"/>
          <w:szCs w:val="40"/>
        </w:rPr>
      </w:pPr>
    </w:p>
    <w:p w14:paraId="078960A3" w14:textId="77777777" w:rsidR="00414A00" w:rsidRDefault="00414A00" w:rsidP="00631188">
      <w:pPr>
        <w:pStyle w:val="Title"/>
        <w:rPr>
          <w:sz w:val="40"/>
          <w:szCs w:val="40"/>
        </w:rPr>
      </w:pPr>
    </w:p>
    <w:p w14:paraId="27499E13" w14:textId="7401E3B4" w:rsidR="00E11543" w:rsidRPr="003E5998" w:rsidRDefault="00B427DE" w:rsidP="00631188">
      <w:pPr>
        <w:pStyle w:val="Title"/>
        <w:rPr>
          <w:sz w:val="36"/>
          <w:szCs w:val="36"/>
        </w:rPr>
      </w:pPr>
      <w:r w:rsidRPr="00414A00">
        <w:rPr>
          <w:sz w:val="40"/>
          <w:szCs w:val="40"/>
        </w:rPr>
        <w:t xml:space="preserve">CULTURAL DIFFERENCES AND THEIR IMPACT ON MARKETING STRATEGIES IN THE AUTOMOBILE </w:t>
      </w:r>
      <w:r w:rsidR="00414A00" w:rsidRPr="00414A00">
        <w:rPr>
          <w:sz w:val="40"/>
          <w:szCs w:val="40"/>
        </w:rPr>
        <w:t xml:space="preserve">INDUSTRY: A COMPARATIVE STUDY OF THE UNITED KINGDOM AND INDIA </w:t>
      </w:r>
      <w:r w:rsidR="00C60084" w:rsidRPr="003E5998">
        <w:br w:type="page"/>
      </w:r>
    </w:p>
    <w:p w14:paraId="16078076" w14:textId="77777777" w:rsidR="00246C2D" w:rsidRPr="00246C2D" w:rsidRDefault="00246C2D" w:rsidP="00246C2D">
      <w:pPr>
        <w:jc w:val="center"/>
        <w:rPr>
          <w:b/>
          <w:sz w:val="28"/>
          <w:szCs w:val="28"/>
        </w:rPr>
      </w:pPr>
      <w:r w:rsidRPr="00246C2D">
        <w:rPr>
          <w:b/>
          <w:sz w:val="28"/>
          <w:szCs w:val="28"/>
        </w:rPr>
        <w:lastRenderedPageBreak/>
        <w:t>DECLARATATION</w:t>
      </w:r>
    </w:p>
    <w:p w14:paraId="51548AA0" w14:textId="39392DC1" w:rsidR="00246C2D" w:rsidRPr="00246C2D" w:rsidRDefault="00246C2D" w:rsidP="00246C2D">
      <w:pPr>
        <w:jc w:val="center"/>
        <w:rPr>
          <w:b/>
          <w:sz w:val="28"/>
          <w:szCs w:val="28"/>
        </w:rPr>
      </w:pPr>
      <w:r w:rsidRPr="00246C2D">
        <w:rPr>
          <w:b/>
          <w:sz w:val="28"/>
          <w:szCs w:val="28"/>
        </w:rPr>
        <w:t xml:space="preserve">I, </w:t>
      </w:r>
      <w:r>
        <w:rPr>
          <w:b/>
          <w:sz w:val="28"/>
          <w:szCs w:val="28"/>
        </w:rPr>
        <w:t xml:space="preserve">Mahammad Aakib </w:t>
      </w:r>
      <w:proofErr w:type="spellStart"/>
      <w:r w:rsidR="00B427DE">
        <w:rPr>
          <w:b/>
          <w:sz w:val="28"/>
          <w:szCs w:val="28"/>
        </w:rPr>
        <w:t>Aslambhai</w:t>
      </w:r>
      <w:proofErr w:type="spellEnd"/>
      <w:r w:rsidR="00B427DE">
        <w:rPr>
          <w:b/>
          <w:sz w:val="28"/>
          <w:szCs w:val="28"/>
        </w:rPr>
        <w:t xml:space="preserve"> </w:t>
      </w:r>
      <w:r>
        <w:rPr>
          <w:b/>
          <w:sz w:val="28"/>
          <w:szCs w:val="28"/>
        </w:rPr>
        <w:t>Vahora</w:t>
      </w:r>
      <w:r w:rsidRPr="00246C2D">
        <w:rPr>
          <w:b/>
          <w:sz w:val="28"/>
          <w:szCs w:val="28"/>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3570088" w14:textId="77777777" w:rsidR="00246C2D" w:rsidRPr="00246C2D" w:rsidRDefault="00246C2D" w:rsidP="00246C2D">
      <w:pPr>
        <w:jc w:val="center"/>
        <w:rPr>
          <w:b/>
          <w:sz w:val="28"/>
          <w:szCs w:val="28"/>
        </w:rPr>
      </w:pPr>
      <w:r w:rsidRPr="00246C2D">
        <w:rPr>
          <w:b/>
          <w:sz w:val="28"/>
          <w:szCs w:val="28"/>
        </w:rPr>
        <w:t xml:space="preserve"> </w:t>
      </w:r>
    </w:p>
    <w:p w14:paraId="2BBC242B" w14:textId="3D635A0D" w:rsidR="00246C2D" w:rsidRPr="00246C2D" w:rsidRDefault="00246C2D" w:rsidP="00246C2D">
      <w:pPr>
        <w:jc w:val="center"/>
        <w:rPr>
          <w:b/>
          <w:sz w:val="28"/>
          <w:szCs w:val="28"/>
        </w:rPr>
      </w:pPr>
      <w:r w:rsidRPr="00246C2D">
        <w:rPr>
          <w:b/>
          <w:sz w:val="28"/>
          <w:szCs w:val="28"/>
        </w:rPr>
        <w:t>Signature:</w:t>
      </w:r>
      <w:r>
        <w:rPr>
          <w:b/>
          <w:sz w:val="28"/>
          <w:szCs w:val="28"/>
        </w:rPr>
        <w:t xml:space="preserve"> MAHAMMAD AAKIB</w:t>
      </w:r>
      <w:r w:rsidR="00B427DE">
        <w:rPr>
          <w:b/>
          <w:sz w:val="28"/>
          <w:szCs w:val="28"/>
        </w:rPr>
        <w:t xml:space="preserve"> ASLAMBHAI</w:t>
      </w:r>
      <w:r>
        <w:rPr>
          <w:b/>
          <w:sz w:val="28"/>
          <w:szCs w:val="28"/>
        </w:rPr>
        <w:t xml:space="preserve"> VAHORA</w:t>
      </w:r>
      <w:r w:rsidRPr="00246C2D">
        <w:rPr>
          <w:b/>
          <w:sz w:val="28"/>
          <w:szCs w:val="28"/>
        </w:rPr>
        <w:t xml:space="preserve"> </w:t>
      </w:r>
    </w:p>
    <w:p w14:paraId="6BC45963" w14:textId="77777777" w:rsidR="00246C2D" w:rsidRPr="00246C2D" w:rsidRDefault="00246C2D" w:rsidP="00246C2D">
      <w:pPr>
        <w:jc w:val="center"/>
        <w:rPr>
          <w:b/>
          <w:sz w:val="28"/>
          <w:szCs w:val="28"/>
        </w:rPr>
      </w:pPr>
      <w:r w:rsidRPr="00246C2D">
        <w:rPr>
          <w:b/>
          <w:sz w:val="28"/>
          <w:szCs w:val="28"/>
        </w:rPr>
        <w:t xml:space="preserve"> </w:t>
      </w:r>
    </w:p>
    <w:p w14:paraId="7E99377B" w14:textId="6C6816E6" w:rsidR="00246C2D" w:rsidRDefault="00246C2D" w:rsidP="00631188">
      <w:pPr>
        <w:jc w:val="center"/>
        <w:rPr>
          <w:b/>
          <w:sz w:val="28"/>
          <w:szCs w:val="28"/>
        </w:rPr>
      </w:pPr>
      <w:r w:rsidRPr="00246C2D">
        <w:rPr>
          <w:b/>
          <w:sz w:val="28"/>
          <w:szCs w:val="28"/>
        </w:rPr>
        <w:t xml:space="preserve">Date: </w:t>
      </w:r>
      <w:r>
        <w:rPr>
          <w:b/>
          <w:sz w:val="28"/>
          <w:szCs w:val="28"/>
        </w:rPr>
        <w:t>30-08-2024</w:t>
      </w:r>
    </w:p>
    <w:p w14:paraId="2CFD3967" w14:textId="77777777" w:rsidR="00246C2D" w:rsidRDefault="00246C2D" w:rsidP="00631188">
      <w:pPr>
        <w:jc w:val="center"/>
        <w:rPr>
          <w:b/>
          <w:sz w:val="28"/>
          <w:szCs w:val="28"/>
        </w:rPr>
      </w:pPr>
    </w:p>
    <w:p w14:paraId="722E71C3" w14:textId="77777777" w:rsidR="00246C2D" w:rsidRDefault="00246C2D" w:rsidP="00631188">
      <w:pPr>
        <w:jc w:val="center"/>
        <w:rPr>
          <w:b/>
          <w:sz w:val="28"/>
          <w:szCs w:val="28"/>
        </w:rPr>
      </w:pPr>
    </w:p>
    <w:p w14:paraId="4E421226" w14:textId="098FF173" w:rsidR="00E11543" w:rsidRPr="003E5998" w:rsidRDefault="00C60084" w:rsidP="00631188">
      <w:pPr>
        <w:jc w:val="center"/>
        <w:rPr>
          <w:b/>
          <w:sz w:val="28"/>
          <w:szCs w:val="28"/>
        </w:rPr>
      </w:pPr>
      <w:r w:rsidRPr="003E5998">
        <w:rPr>
          <w:b/>
          <w:sz w:val="28"/>
          <w:szCs w:val="28"/>
        </w:rPr>
        <w:t>Acknowledgement</w:t>
      </w:r>
    </w:p>
    <w:p w14:paraId="57BF0E13" w14:textId="2182C613" w:rsidR="00E11543" w:rsidRPr="003E5998" w:rsidRDefault="00C60084" w:rsidP="00631188">
      <w:r w:rsidRPr="003E5998">
        <w:t xml:space="preserve">I would like to thank my supervisor </w:t>
      </w:r>
      <w:proofErr w:type="spellStart"/>
      <w:r w:rsidR="00246C2D">
        <w:t>Dr.</w:t>
      </w:r>
      <w:proofErr w:type="spellEnd"/>
      <w:r w:rsidR="00246C2D">
        <w:t xml:space="preserve"> </w:t>
      </w:r>
      <w:proofErr w:type="spellStart"/>
      <w:r w:rsidR="00246C2D">
        <w:t>Khusnood</w:t>
      </w:r>
      <w:proofErr w:type="spellEnd"/>
      <w:r w:rsidR="00246C2D">
        <w:t xml:space="preserve"> Anwar</w:t>
      </w:r>
      <w:r w:rsidRPr="003E5998">
        <w:t xml:space="preserve"> for their consistent support and guidance during the running of this dissertation project. Furthermore, I would like to thank the rest of the research team for their collaborative effort during data collection. I would also like to acknowledge the </w:t>
      </w:r>
      <w:r w:rsidR="00246C2D">
        <w:t xml:space="preserve">University </w:t>
      </w:r>
      <w:r w:rsidR="00B427DE">
        <w:t>of</w:t>
      </w:r>
      <w:r w:rsidR="00246C2D">
        <w:t xml:space="preserve"> Wales Trinity Saint David</w:t>
      </w:r>
      <w:r w:rsidRPr="003E5998">
        <w:t xml:space="preserve"> for their participation and engagement in the study.</w:t>
      </w:r>
    </w:p>
    <w:p w14:paraId="578BD9AD" w14:textId="77777777" w:rsidR="00E11543" w:rsidRPr="003E5998" w:rsidRDefault="00C60084" w:rsidP="00631188">
      <w:pPr>
        <w:jc w:val="center"/>
        <w:rPr>
          <w:b/>
          <w:sz w:val="28"/>
          <w:szCs w:val="28"/>
        </w:rPr>
      </w:pPr>
      <w:r w:rsidRPr="003E5998">
        <w:br w:type="page"/>
      </w:r>
    </w:p>
    <w:p w14:paraId="2B2A9578" w14:textId="77777777" w:rsidR="00E11543" w:rsidRPr="003E5998" w:rsidRDefault="00C60084" w:rsidP="00631188">
      <w:pPr>
        <w:jc w:val="center"/>
        <w:rPr>
          <w:b/>
          <w:sz w:val="28"/>
          <w:szCs w:val="28"/>
        </w:rPr>
      </w:pPr>
      <w:r w:rsidRPr="003E5998">
        <w:rPr>
          <w:b/>
          <w:sz w:val="28"/>
          <w:szCs w:val="28"/>
        </w:rPr>
        <w:lastRenderedPageBreak/>
        <w:t xml:space="preserve">Abstract </w:t>
      </w:r>
    </w:p>
    <w:p w14:paraId="1BB4EB59" w14:textId="77777777" w:rsidR="00E11543" w:rsidRPr="003E5998" w:rsidRDefault="00C60084" w:rsidP="00631188">
      <w:pPr>
        <w:rPr>
          <w:b/>
          <w:sz w:val="28"/>
          <w:szCs w:val="28"/>
        </w:rPr>
      </w:pPr>
      <w:r w:rsidRPr="003E5998">
        <w:t xml:space="preserve">Cultural diversity refers to the existence of different cultural and ethnic groups within a society. Culture significantly impacts the preferences of the customers which eventually impacts the marketing strategies of the company. The major difference between the preferences of the Indian and UK consumers is that the Indian consumers are more inclined towards using commodities that are luxurious while the consumers in the UK are inclined towards using commodities that are equipped with advanced and innovative technologies. From the research, it has been identified that cultural differences have a significant impact on the Automobile business by influencing the marketing activities and increasing the productivity as well. On a similar note, it helps the company to increase the profit margin along with the high revenue growth as well. After analysing the marketing strategies of the automobile industry, it has been concluded that India and the UK have different perspectives on purchasing a product. However, marketers are required to take the liability in knowing about customers' opinions and views based on which they could indicate preferable changes. </w:t>
      </w:r>
    </w:p>
    <w:p w14:paraId="06B56524" w14:textId="77777777" w:rsidR="00E11543" w:rsidRPr="003E5998" w:rsidRDefault="00C60084" w:rsidP="00631188">
      <w:pPr>
        <w:pStyle w:val="Title"/>
        <w:rPr>
          <w:sz w:val="32"/>
          <w:szCs w:val="32"/>
        </w:rPr>
      </w:pPr>
      <w:bookmarkStart w:id="4" w:name="_heading=h.2apwt42ib36j" w:colFirst="0" w:colLast="0"/>
      <w:bookmarkEnd w:id="4"/>
      <w:r w:rsidRPr="003E5998">
        <w:br w:type="page"/>
      </w:r>
    </w:p>
    <w:p w14:paraId="77F5C534" w14:textId="77777777" w:rsidR="00E11543" w:rsidRPr="003E5998" w:rsidRDefault="00C60084" w:rsidP="00631188">
      <w:pPr>
        <w:pStyle w:val="Title"/>
        <w:rPr>
          <w:sz w:val="28"/>
          <w:szCs w:val="28"/>
        </w:rPr>
      </w:pPr>
      <w:bookmarkStart w:id="5" w:name="_heading=h.3rdcrjn" w:colFirst="0" w:colLast="0"/>
      <w:bookmarkEnd w:id="5"/>
      <w:r w:rsidRPr="003E5998">
        <w:rPr>
          <w:sz w:val="28"/>
          <w:szCs w:val="28"/>
        </w:rPr>
        <w:lastRenderedPageBreak/>
        <w:t>Table of Contents</w:t>
      </w:r>
    </w:p>
    <w:sdt>
      <w:sdtPr>
        <w:id w:val="930482575"/>
        <w:docPartObj>
          <w:docPartGallery w:val="Table of Contents"/>
          <w:docPartUnique/>
        </w:docPartObj>
      </w:sdtPr>
      <w:sdtContent>
        <w:p w14:paraId="2A9B65C3" w14:textId="77777777" w:rsidR="00F67CFC" w:rsidRDefault="00C60084">
          <w:pPr>
            <w:pStyle w:val="TOC1"/>
            <w:tabs>
              <w:tab w:val="right" w:pos="9350"/>
            </w:tabs>
            <w:rPr>
              <w:rFonts w:asciiTheme="minorHAnsi" w:eastAsiaTheme="minorEastAsia" w:hAnsiTheme="minorHAnsi" w:cstheme="minorBidi"/>
              <w:noProof/>
              <w:sz w:val="22"/>
              <w:szCs w:val="22"/>
            </w:rPr>
          </w:pPr>
          <w:r w:rsidRPr="003E5998">
            <w:fldChar w:fldCharType="begin"/>
          </w:r>
          <w:r w:rsidRPr="003E5998">
            <w:instrText xml:space="preserve"> TOC \h \u \z \t "Heading 1,1,Heading 2,2,Heading 3,3,Heading 4,4,Heading 5,5,Heading 6,6,"</w:instrText>
          </w:r>
          <w:r w:rsidRPr="003E5998">
            <w:fldChar w:fldCharType="separate"/>
          </w:r>
          <w:hyperlink w:anchor="_Toc174465521" w:history="1">
            <w:r w:rsidR="00F67CFC" w:rsidRPr="00CE142C">
              <w:rPr>
                <w:rStyle w:val="Hyperlink"/>
                <w:noProof/>
              </w:rPr>
              <w:t>Chapter 1: Introduction</w:t>
            </w:r>
            <w:r w:rsidR="00F67CFC">
              <w:rPr>
                <w:noProof/>
                <w:webHidden/>
              </w:rPr>
              <w:tab/>
            </w:r>
            <w:r w:rsidR="00F67CFC">
              <w:rPr>
                <w:noProof/>
                <w:webHidden/>
              </w:rPr>
              <w:fldChar w:fldCharType="begin"/>
            </w:r>
            <w:r w:rsidR="00F67CFC">
              <w:rPr>
                <w:noProof/>
                <w:webHidden/>
              </w:rPr>
              <w:instrText xml:space="preserve"> PAGEREF _Toc174465521 \h </w:instrText>
            </w:r>
            <w:r w:rsidR="00F67CFC">
              <w:rPr>
                <w:noProof/>
                <w:webHidden/>
              </w:rPr>
            </w:r>
            <w:r w:rsidR="00F67CFC">
              <w:rPr>
                <w:noProof/>
                <w:webHidden/>
              </w:rPr>
              <w:fldChar w:fldCharType="separate"/>
            </w:r>
            <w:r w:rsidR="00F67CFC">
              <w:rPr>
                <w:noProof/>
                <w:webHidden/>
              </w:rPr>
              <w:t>9</w:t>
            </w:r>
            <w:r w:rsidR="00F67CFC">
              <w:rPr>
                <w:noProof/>
                <w:webHidden/>
              </w:rPr>
              <w:fldChar w:fldCharType="end"/>
            </w:r>
          </w:hyperlink>
        </w:p>
        <w:p w14:paraId="269BA5B6"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22" w:history="1">
            <w:r w:rsidR="00F67CFC" w:rsidRPr="00CE142C">
              <w:rPr>
                <w:rStyle w:val="Hyperlink"/>
                <w:noProof/>
              </w:rPr>
              <w:t>1.1 Research Background</w:t>
            </w:r>
            <w:r w:rsidR="00F67CFC">
              <w:rPr>
                <w:noProof/>
                <w:webHidden/>
              </w:rPr>
              <w:tab/>
            </w:r>
            <w:r w:rsidR="00F67CFC">
              <w:rPr>
                <w:noProof/>
                <w:webHidden/>
              </w:rPr>
              <w:fldChar w:fldCharType="begin"/>
            </w:r>
            <w:r w:rsidR="00F67CFC">
              <w:rPr>
                <w:noProof/>
                <w:webHidden/>
              </w:rPr>
              <w:instrText xml:space="preserve"> PAGEREF _Toc174465522 \h </w:instrText>
            </w:r>
            <w:r w:rsidR="00F67CFC">
              <w:rPr>
                <w:noProof/>
                <w:webHidden/>
              </w:rPr>
            </w:r>
            <w:r w:rsidR="00F67CFC">
              <w:rPr>
                <w:noProof/>
                <w:webHidden/>
              </w:rPr>
              <w:fldChar w:fldCharType="separate"/>
            </w:r>
            <w:r w:rsidR="00F67CFC">
              <w:rPr>
                <w:noProof/>
                <w:webHidden/>
              </w:rPr>
              <w:t>9</w:t>
            </w:r>
            <w:r w:rsidR="00F67CFC">
              <w:rPr>
                <w:noProof/>
                <w:webHidden/>
              </w:rPr>
              <w:fldChar w:fldCharType="end"/>
            </w:r>
          </w:hyperlink>
        </w:p>
        <w:p w14:paraId="3C30EF9D"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23" w:history="1">
            <w:r w:rsidR="00F67CFC" w:rsidRPr="00CE142C">
              <w:rPr>
                <w:rStyle w:val="Hyperlink"/>
                <w:noProof/>
              </w:rPr>
              <w:t>1.2 Research Aim</w:t>
            </w:r>
            <w:r w:rsidR="00F67CFC">
              <w:rPr>
                <w:noProof/>
                <w:webHidden/>
              </w:rPr>
              <w:tab/>
            </w:r>
            <w:r w:rsidR="00F67CFC">
              <w:rPr>
                <w:noProof/>
                <w:webHidden/>
              </w:rPr>
              <w:fldChar w:fldCharType="begin"/>
            </w:r>
            <w:r w:rsidR="00F67CFC">
              <w:rPr>
                <w:noProof/>
                <w:webHidden/>
              </w:rPr>
              <w:instrText xml:space="preserve"> PAGEREF _Toc174465523 \h </w:instrText>
            </w:r>
            <w:r w:rsidR="00F67CFC">
              <w:rPr>
                <w:noProof/>
                <w:webHidden/>
              </w:rPr>
            </w:r>
            <w:r w:rsidR="00F67CFC">
              <w:rPr>
                <w:noProof/>
                <w:webHidden/>
              </w:rPr>
              <w:fldChar w:fldCharType="separate"/>
            </w:r>
            <w:r w:rsidR="00F67CFC">
              <w:rPr>
                <w:noProof/>
                <w:webHidden/>
              </w:rPr>
              <w:t>10</w:t>
            </w:r>
            <w:r w:rsidR="00F67CFC">
              <w:rPr>
                <w:noProof/>
                <w:webHidden/>
              </w:rPr>
              <w:fldChar w:fldCharType="end"/>
            </w:r>
          </w:hyperlink>
        </w:p>
        <w:p w14:paraId="3C65323A"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24" w:history="1">
            <w:r w:rsidR="00F67CFC" w:rsidRPr="00CE142C">
              <w:rPr>
                <w:rStyle w:val="Hyperlink"/>
                <w:noProof/>
              </w:rPr>
              <w:t>1.3 Research Objectives</w:t>
            </w:r>
            <w:r w:rsidR="00F67CFC">
              <w:rPr>
                <w:noProof/>
                <w:webHidden/>
              </w:rPr>
              <w:tab/>
            </w:r>
            <w:r w:rsidR="00F67CFC">
              <w:rPr>
                <w:noProof/>
                <w:webHidden/>
              </w:rPr>
              <w:fldChar w:fldCharType="begin"/>
            </w:r>
            <w:r w:rsidR="00F67CFC">
              <w:rPr>
                <w:noProof/>
                <w:webHidden/>
              </w:rPr>
              <w:instrText xml:space="preserve"> PAGEREF _Toc174465524 \h </w:instrText>
            </w:r>
            <w:r w:rsidR="00F67CFC">
              <w:rPr>
                <w:noProof/>
                <w:webHidden/>
              </w:rPr>
            </w:r>
            <w:r w:rsidR="00F67CFC">
              <w:rPr>
                <w:noProof/>
                <w:webHidden/>
              </w:rPr>
              <w:fldChar w:fldCharType="separate"/>
            </w:r>
            <w:r w:rsidR="00F67CFC">
              <w:rPr>
                <w:noProof/>
                <w:webHidden/>
              </w:rPr>
              <w:t>10</w:t>
            </w:r>
            <w:r w:rsidR="00F67CFC">
              <w:rPr>
                <w:noProof/>
                <w:webHidden/>
              </w:rPr>
              <w:fldChar w:fldCharType="end"/>
            </w:r>
          </w:hyperlink>
        </w:p>
        <w:p w14:paraId="1144ACE5"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25" w:history="1">
            <w:r w:rsidR="00F67CFC" w:rsidRPr="00CE142C">
              <w:rPr>
                <w:rStyle w:val="Hyperlink"/>
                <w:noProof/>
              </w:rPr>
              <w:t>1.4 Research Questions</w:t>
            </w:r>
            <w:r w:rsidR="00F67CFC">
              <w:rPr>
                <w:noProof/>
                <w:webHidden/>
              </w:rPr>
              <w:tab/>
            </w:r>
            <w:r w:rsidR="00F67CFC">
              <w:rPr>
                <w:noProof/>
                <w:webHidden/>
              </w:rPr>
              <w:fldChar w:fldCharType="begin"/>
            </w:r>
            <w:r w:rsidR="00F67CFC">
              <w:rPr>
                <w:noProof/>
                <w:webHidden/>
              </w:rPr>
              <w:instrText xml:space="preserve"> PAGEREF _Toc174465525 \h </w:instrText>
            </w:r>
            <w:r w:rsidR="00F67CFC">
              <w:rPr>
                <w:noProof/>
                <w:webHidden/>
              </w:rPr>
            </w:r>
            <w:r w:rsidR="00F67CFC">
              <w:rPr>
                <w:noProof/>
                <w:webHidden/>
              </w:rPr>
              <w:fldChar w:fldCharType="separate"/>
            </w:r>
            <w:r w:rsidR="00F67CFC">
              <w:rPr>
                <w:noProof/>
                <w:webHidden/>
              </w:rPr>
              <w:t>10</w:t>
            </w:r>
            <w:r w:rsidR="00F67CFC">
              <w:rPr>
                <w:noProof/>
                <w:webHidden/>
              </w:rPr>
              <w:fldChar w:fldCharType="end"/>
            </w:r>
          </w:hyperlink>
        </w:p>
        <w:p w14:paraId="12A98E28"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26" w:history="1">
            <w:r w:rsidR="00F67CFC" w:rsidRPr="00CE142C">
              <w:rPr>
                <w:rStyle w:val="Hyperlink"/>
                <w:noProof/>
              </w:rPr>
              <w:t>1.5 Research Rationale</w:t>
            </w:r>
            <w:r w:rsidR="00F67CFC">
              <w:rPr>
                <w:noProof/>
                <w:webHidden/>
              </w:rPr>
              <w:tab/>
            </w:r>
            <w:r w:rsidR="00F67CFC">
              <w:rPr>
                <w:noProof/>
                <w:webHidden/>
              </w:rPr>
              <w:fldChar w:fldCharType="begin"/>
            </w:r>
            <w:r w:rsidR="00F67CFC">
              <w:rPr>
                <w:noProof/>
                <w:webHidden/>
              </w:rPr>
              <w:instrText xml:space="preserve"> PAGEREF _Toc174465526 \h </w:instrText>
            </w:r>
            <w:r w:rsidR="00F67CFC">
              <w:rPr>
                <w:noProof/>
                <w:webHidden/>
              </w:rPr>
            </w:r>
            <w:r w:rsidR="00F67CFC">
              <w:rPr>
                <w:noProof/>
                <w:webHidden/>
              </w:rPr>
              <w:fldChar w:fldCharType="separate"/>
            </w:r>
            <w:r w:rsidR="00F67CFC">
              <w:rPr>
                <w:noProof/>
                <w:webHidden/>
              </w:rPr>
              <w:t>10</w:t>
            </w:r>
            <w:r w:rsidR="00F67CFC">
              <w:rPr>
                <w:noProof/>
                <w:webHidden/>
              </w:rPr>
              <w:fldChar w:fldCharType="end"/>
            </w:r>
          </w:hyperlink>
        </w:p>
        <w:p w14:paraId="0DBF5A85"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27" w:history="1">
            <w:r w:rsidR="00F67CFC" w:rsidRPr="00CE142C">
              <w:rPr>
                <w:rStyle w:val="Hyperlink"/>
                <w:noProof/>
              </w:rPr>
              <w:t>1.6 Research Significance</w:t>
            </w:r>
            <w:r w:rsidR="00F67CFC">
              <w:rPr>
                <w:noProof/>
                <w:webHidden/>
              </w:rPr>
              <w:tab/>
            </w:r>
            <w:r w:rsidR="00F67CFC">
              <w:rPr>
                <w:noProof/>
                <w:webHidden/>
              </w:rPr>
              <w:fldChar w:fldCharType="begin"/>
            </w:r>
            <w:r w:rsidR="00F67CFC">
              <w:rPr>
                <w:noProof/>
                <w:webHidden/>
              </w:rPr>
              <w:instrText xml:space="preserve"> PAGEREF _Toc174465527 \h </w:instrText>
            </w:r>
            <w:r w:rsidR="00F67CFC">
              <w:rPr>
                <w:noProof/>
                <w:webHidden/>
              </w:rPr>
            </w:r>
            <w:r w:rsidR="00F67CFC">
              <w:rPr>
                <w:noProof/>
                <w:webHidden/>
              </w:rPr>
              <w:fldChar w:fldCharType="separate"/>
            </w:r>
            <w:r w:rsidR="00F67CFC">
              <w:rPr>
                <w:noProof/>
                <w:webHidden/>
              </w:rPr>
              <w:t>12</w:t>
            </w:r>
            <w:r w:rsidR="00F67CFC">
              <w:rPr>
                <w:noProof/>
                <w:webHidden/>
              </w:rPr>
              <w:fldChar w:fldCharType="end"/>
            </w:r>
          </w:hyperlink>
        </w:p>
        <w:p w14:paraId="01004676" w14:textId="77777777" w:rsidR="00F67CFC" w:rsidRPr="00F67CFC" w:rsidRDefault="00000000" w:rsidP="00F67CFC">
          <w:pPr>
            <w:pStyle w:val="TOC2"/>
            <w:tabs>
              <w:tab w:val="right" w:pos="9350"/>
            </w:tabs>
            <w:rPr>
              <w:rFonts w:asciiTheme="minorHAnsi" w:eastAsiaTheme="minorEastAsia" w:hAnsiTheme="minorHAnsi" w:cstheme="minorBidi"/>
              <w:noProof/>
              <w:sz w:val="22"/>
              <w:szCs w:val="22"/>
            </w:rPr>
          </w:pPr>
          <w:hyperlink w:anchor="_Toc174465528" w:history="1">
            <w:r w:rsidR="00F67CFC" w:rsidRPr="00CE142C">
              <w:rPr>
                <w:rStyle w:val="Hyperlink"/>
                <w:noProof/>
              </w:rPr>
              <w:t>1.7 Dissertation Structure</w:t>
            </w:r>
            <w:r w:rsidR="00F67CFC">
              <w:rPr>
                <w:noProof/>
                <w:webHidden/>
              </w:rPr>
              <w:tab/>
            </w:r>
            <w:r w:rsidR="00F67CFC">
              <w:rPr>
                <w:noProof/>
                <w:webHidden/>
              </w:rPr>
              <w:fldChar w:fldCharType="begin"/>
            </w:r>
            <w:r w:rsidR="00F67CFC">
              <w:rPr>
                <w:noProof/>
                <w:webHidden/>
              </w:rPr>
              <w:instrText xml:space="preserve"> PAGEREF _Toc174465528 \h </w:instrText>
            </w:r>
            <w:r w:rsidR="00F67CFC">
              <w:rPr>
                <w:noProof/>
                <w:webHidden/>
              </w:rPr>
            </w:r>
            <w:r w:rsidR="00F67CFC">
              <w:rPr>
                <w:noProof/>
                <w:webHidden/>
              </w:rPr>
              <w:fldChar w:fldCharType="separate"/>
            </w:r>
            <w:r w:rsidR="00F67CFC">
              <w:rPr>
                <w:noProof/>
                <w:webHidden/>
              </w:rPr>
              <w:t>13</w:t>
            </w:r>
            <w:r w:rsidR="00F67CFC">
              <w:rPr>
                <w:noProof/>
                <w:webHidden/>
              </w:rPr>
              <w:fldChar w:fldCharType="end"/>
            </w:r>
          </w:hyperlink>
        </w:p>
        <w:p w14:paraId="029BBB71"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30" w:history="1">
            <w:r w:rsidR="00F67CFC" w:rsidRPr="00CE142C">
              <w:rPr>
                <w:rStyle w:val="Hyperlink"/>
                <w:noProof/>
              </w:rPr>
              <w:t>1.8 Summary</w:t>
            </w:r>
            <w:r w:rsidR="00F67CFC">
              <w:rPr>
                <w:noProof/>
                <w:webHidden/>
              </w:rPr>
              <w:tab/>
            </w:r>
            <w:r w:rsidR="00F67CFC">
              <w:rPr>
                <w:noProof/>
                <w:webHidden/>
              </w:rPr>
              <w:fldChar w:fldCharType="begin"/>
            </w:r>
            <w:r w:rsidR="00F67CFC">
              <w:rPr>
                <w:noProof/>
                <w:webHidden/>
              </w:rPr>
              <w:instrText xml:space="preserve"> PAGEREF _Toc174465530 \h </w:instrText>
            </w:r>
            <w:r w:rsidR="00F67CFC">
              <w:rPr>
                <w:noProof/>
                <w:webHidden/>
              </w:rPr>
            </w:r>
            <w:r w:rsidR="00F67CFC">
              <w:rPr>
                <w:noProof/>
                <w:webHidden/>
              </w:rPr>
              <w:fldChar w:fldCharType="separate"/>
            </w:r>
            <w:r w:rsidR="00F67CFC">
              <w:rPr>
                <w:noProof/>
                <w:webHidden/>
              </w:rPr>
              <w:t>13</w:t>
            </w:r>
            <w:r w:rsidR="00F67CFC">
              <w:rPr>
                <w:noProof/>
                <w:webHidden/>
              </w:rPr>
              <w:fldChar w:fldCharType="end"/>
            </w:r>
          </w:hyperlink>
        </w:p>
        <w:p w14:paraId="2B7295BA" w14:textId="77777777" w:rsidR="00F67CFC" w:rsidRDefault="00000000">
          <w:pPr>
            <w:pStyle w:val="TOC1"/>
            <w:tabs>
              <w:tab w:val="right" w:pos="9350"/>
            </w:tabs>
            <w:rPr>
              <w:rFonts w:asciiTheme="minorHAnsi" w:eastAsiaTheme="minorEastAsia" w:hAnsiTheme="minorHAnsi" w:cstheme="minorBidi"/>
              <w:noProof/>
              <w:sz w:val="22"/>
              <w:szCs w:val="22"/>
            </w:rPr>
          </w:pPr>
          <w:hyperlink w:anchor="_Toc174465531" w:history="1">
            <w:r w:rsidR="00F67CFC" w:rsidRPr="00CE142C">
              <w:rPr>
                <w:rStyle w:val="Hyperlink"/>
                <w:noProof/>
              </w:rPr>
              <w:t>Chapter 2: Literature Review</w:t>
            </w:r>
            <w:r w:rsidR="00F67CFC">
              <w:rPr>
                <w:noProof/>
                <w:webHidden/>
              </w:rPr>
              <w:tab/>
            </w:r>
            <w:r w:rsidR="00F67CFC">
              <w:rPr>
                <w:noProof/>
                <w:webHidden/>
              </w:rPr>
              <w:fldChar w:fldCharType="begin"/>
            </w:r>
            <w:r w:rsidR="00F67CFC">
              <w:rPr>
                <w:noProof/>
                <w:webHidden/>
              </w:rPr>
              <w:instrText xml:space="preserve"> PAGEREF _Toc174465531 \h </w:instrText>
            </w:r>
            <w:r w:rsidR="00F67CFC">
              <w:rPr>
                <w:noProof/>
                <w:webHidden/>
              </w:rPr>
            </w:r>
            <w:r w:rsidR="00F67CFC">
              <w:rPr>
                <w:noProof/>
                <w:webHidden/>
              </w:rPr>
              <w:fldChar w:fldCharType="separate"/>
            </w:r>
            <w:r w:rsidR="00F67CFC">
              <w:rPr>
                <w:noProof/>
                <w:webHidden/>
              </w:rPr>
              <w:t>14</w:t>
            </w:r>
            <w:r w:rsidR="00F67CFC">
              <w:rPr>
                <w:noProof/>
                <w:webHidden/>
              </w:rPr>
              <w:fldChar w:fldCharType="end"/>
            </w:r>
          </w:hyperlink>
        </w:p>
        <w:p w14:paraId="65E6BDF8"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32" w:history="1">
            <w:r w:rsidR="00F67CFC" w:rsidRPr="00CE142C">
              <w:rPr>
                <w:rStyle w:val="Hyperlink"/>
                <w:noProof/>
              </w:rPr>
              <w:t>2.1 Introduction</w:t>
            </w:r>
            <w:r w:rsidR="00F67CFC">
              <w:rPr>
                <w:noProof/>
                <w:webHidden/>
              </w:rPr>
              <w:tab/>
            </w:r>
            <w:r w:rsidR="00F67CFC">
              <w:rPr>
                <w:noProof/>
                <w:webHidden/>
              </w:rPr>
              <w:fldChar w:fldCharType="begin"/>
            </w:r>
            <w:r w:rsidR="00F67CFC">
              <w:rPr>
                <w:noProof/>
                <w:webHidden/>
              </w:rPr>
              <w:instrText xml:space="preserve"> PAGEREF _Toc174465532 \h </w:instrText>
            </w:r>
            <w:r w:rsidR="00F67CFC">
              <w:rPr>
                <w:noProof/>
                <w:webHidden/>
              </w:rPr>
            </w:r>
            <w:r w:rsidR="00F67CFC">
              <w:rPr>
                <w:noProof/>
                <w:webHidden/>
              </w:rPr>
              <w:fldChar w:fldCharType="separate"/>
            </w:r>
            <w:r w:rsidR="00F67CFC">
              <w:rPr>
                <w:noProof/>
                <w:webHidden/>
              </w:rPr>
              <w:t>14</w:t>
            </w:r>
            <w:r w:rsidR="00F67CFC">
              <w:rPr>
                <w:noProof/>
                <w:webHidden/>
              </w:rPr>
              <w:fldChar w:fldCharType="end"/>
            </w:r>
          </w:hyperlink>
        </w:p>
        <w:p w14:paraId="6012C9E4"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33" w:history="1">
            <w:r w:rsidR="00F67CFC" w:rsidRPr="00CE142C">
              <w:rPr>
                <w:rStyle w:val="Hyperlink"/>
                <w:noProof/>
              </w:rPr>
              <w:t>2.2 Concept of cultural differences and assess the influence of market demands of the automobile industry of the UK and India</w:t>
            </w:r>
            <w:r w:rsidR="00F67CFC">
              <w:rPr>
                <w:noProof/>
                <w:webHidden/>
              </w:rPr>
              <w:tab/>
            </w:r>
            <w:r w:rsidR="00F67CFC">
              <w:rPr>
                <w:noProof/>
                <w:webHidden/>
              </w:rPr>
              <w:fldChar w:fldCharType="begin"/>
            </w:r>
            <w:r w:rsidR="00F67CFC">
              <w:rPr>
                <w:noProof/>
                <w:webHidden/>
              </w:rPr>
              <w:instrText xml:space="preserve"> PAGEREF _Toc174465533 \h </w:instrText>
            </w:r>
            <w:r w:rsidR="00F67CFC">
              <w:rPr>
                <w:noProof/>
                <w:webHidden/>
              </w:rPr>
            </w:r>
            <w:r w:rsidR="00F67CFC">
              <w:rPr>
                <w:noProof/>
                <w:webHidden/>
              </w:rPr>
              <w:fldChar w:fldCharType="separate"/>
            </w:r>
            <w:r w:rsidR="00F67CFC">
              <w:rPr>
                <w:noProof/>
                <w:webHidden/>
              </w:rPr>
              <w:t>14</w:t>
            </w:r>
            <w:r w:rsidR="00F67CFC">
              <w:rPr>
                <w:noProof/>
                <w:webHidden/>
              </w:rPr>
              <w:fldChar w:fldCharType="end"/>
            </w:r>
          </w:hyperlink>
        </w:p>
        <w:p w14:paraId="4BD81C79" w14:textId="77777777" w:rsidR="00F67CFC" w:rsidRPr="00F67CFC" w:rsidRDefault="00000000" w:rsidP="00F67CFC">
          <w:pPr>
            <w:pStyle w:val="TOC2"/>
            <w:tabs>
              <w:tab w:val="right" w:pos="9350"/>
            </w:tabs>
            <w:rPr>
              <w:rFonts w:asciiTheme="minorHAnsi" w:eastAsiaTheme="minorEastAsia" w:hAnsiTheme="minorHAnsi" w:cstheme="minorBidi"/>
              <w:noProof/>
              <w:sz w:val="22"/>
              <w:szCs w:val="22"/>
            </w:rPr>
          </w:pPr>
          <w:hyperlink w:anchor="_Toc174465534" w:history="1">
            <w:r w:rsidR="00F67CFC" w:rsidRPr="00CE142C">
              <w:rPr>
                <w:rStyle w:val="Hyperlink"/>
                <w:noProof/>
              </w:rPr>
              <w:t>2.3 Impact that cultural differences have on the marketing strategies within the Automobile industry of the UK and India</w:t>
            </w:r>
            <w:r w:rsidR="00F67CFC">
              <w:rPr>
                <w:noProof/>
                <w:webHidden/>
              </w:rPr>
              <w:tab/>
            </w:r>
            <w:r w:rsidR="00F67CFC">
              <w:rPr>
                <w:noProof/>
                <w:webHidden/>
              </w:rPr>
              <w:fldChar w:fldCharType="begin"/>
            </w:r>
            <w:r w:rsidR="00F67CFC">
              <w:rPr>
                <w:noProof/>
                <w:webHidden/>
              </w:rPr>
              <w:instrText xml:space="preserve"> PAGEREF _Toc174465534 \h </w:instrText>
            </w:r>
            <w:r w:rsidR="00F67CFC">
              <w:rPr>
                <w:noProof/>
                <w:webHidden/>
              </w:rPr>
            </w:r>
            <w:r w:rsidR="00F67CFC">
              <w:rPr>
                <w:noProof/>
                <w:webHidden/>
              </w:rPr>
              <w:fldChar w:fldCharType="separate"/>
            </w:r>
            <w:r w:rsidR="00F67CFC">
              <w:rPr>
                <w:noProof/>
                <w:webHidden/>
              </w:rPr>
              <w:t>16</w:t>
            </w:r>
            <w:r w:rsidR="00F67CFC">
              <w:rPr>
                <w:noProof/>
                <w:webHidden/>
              </w:rPr>
              <w:fldChar w:fldCharType="end"/>
            </w:r>
          </w:hyperlink>
        </w:p>
        <w:p w14:paraId="3CC93655" w14:textId="77777777" w:rsidR="00F67CFC" w:rsidRPr="00F67CFC" w:rsidRDefault="00000000" w:rsidP="00F67CFC">
          <w:pPr>
            <w:pStyle w:val="TOC2"/>
            <w:tabs>
              <w:tab w:val="right" w:pos="9350"/>
            </w:tabs>
            <w:rPr>
              <w:rFonts w:asciiTheme="minorHAnsi" w:eastAsiaTheme="minorEastAsia" w:hAnsiTheme="minorHAnsi" w:cstheme="minorBidi"/>
              <w:noProof/>
              <w:sz w:val="22"/>
              <w:szCs w:val="22"/>
            </w:rPr>
          </w:pPr>
          <w:hyperlink w:anchor="_Toc174465536" w:history="1">
            <w:r w:rsidR="00F67CFC" w:rsidRPr="00CE142C">
              <w:rPr>
                <w:rStyle w:val="Hyperlink"/>
                <w:noProof/>
              </w:rPr>
              <w:t>2.4 Negative consequences of cultural differences that impact the performance of the automobile industry in the UK and India</w:t>
            </w:r>
            <w:r w:rsidR="00F67CFC">
              <w:rPr>
                <w:noProof/>
                <w:webHidden/>
              </w:rPr>
              <w:tab/>
            </w:r>
            <w:r w:rsidR="00F67CFC">
              <w:rPr>
                <w:noProof/>
                <w:webHidden/>
              </w:rPr>
              <w:fldChar w:fldCharType="begin"/>
            </w:r>
            <w:r w:rsidR="00F67CFC">
              <w:rPr>
                <w:noProof/>
                <w:webHidden/>
              </w:rPr>
              <w:instrText xml:space="preserve"> PAGEREF _Toc174465536 \h </w:instrText>
            </w:r>
            <w:r w:rsidR="00F67CFC">
              <w:rPr>
                <w:noProof/>
                <w:webHidden/>
              </w:rPr>
            </w:r>
            <w:r w:rsidR="00F67CFC">
              <w:rPr>
                <w:noProof/>
                <w:webHidden/>
              </w:rPr>
              <w:fldChar w:fldCharType="separate"/>
            </w:r>
            <w:r w:rsidR="00F67CFC">
              <w:rPr>
                <w:noProof/>
                <w:webHidden/>
              </w:rPr>
              <w:t>18</w:t>
            </w:r>
            <w:r w:rsidR="00F67CFC">
              <w:rPr>
                <w:noProof/>
                <w:webHidden/>
              </w:rPr>
              <w:fldChar w:fldCharType="end"/>
            </w:r>
          </w:hyperlink>
        </w:p>
        <w:p w14:paraId="0E3635B2"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38" w:history="1">
            <w:r w:rsidR="00F67CFC" w:rsidRPr="00CE142C">
              <w:rPr>
                <w:rStyle w:val="Hyperlink"/>
                <w:noProof/>
              </w:rPr>
              <w:t>2.5 Strategies for mitigating cultural differences impacting the business performances within the automobile industry of India and the UK</w:t>
            </w:r>
            <w:r w:rsidR="00F67CFC">
              <w:rPr>
                <w:noProof/>
                <w:webHidden/>
              </w:rPr>
              <w:tab/>
            </w:r>
            <w:r w:rsidR="00F67CFC">
              <w:rPr>
                <w:noProof/>
                <w:webHidden/>
              </w:rPr>
              <w:fldChar w:fldCharType="begin"/>
            </w:r>
            <w:r w:rsidR="00F67CFC">
              <w:rPr>
                <w:noProof/>
                <w:webHidden/>
              </w:rPr>
              <w:instrText xml:space="preserve"> PAGEREF _Toc174465538 \h </w:instrText>
            </w:r>
            <w:r w:rsidR="00F67CFC">
              <w:rPr>
                <w:noProof/>
                <w:webHidden/>
              </w:rPr>
            </w:r>
            <w:r w:rsidR="00F67CFC">
              <w:rPr>
                <w:noProof/>
                <w:webHidden/>
              </w:rPr>
              <w:fldChar w:fldCharType="separate"/>
            </w:r>
            <w:r w:rsidR="00F67CFC">
              <w:rPr>
                <w:noProof/>
                <w:webHidden/>
              </w:rPr>
              <w:t>21</w:t>
            </w:r>
            <w:r w:rsidR="00F67CFC">
              <w:rPr>
                <w:noProof/>
                <w:webHidden/>
              </w:rPr>
              <w:fldChar w:fldCharType="end"/>
            </w:r>
          </w:hyperlink>
        </w:p>
        <w:p w14:paraId="50B6A6D5" w14:textId="77777777" w:rsidR="00F67CFC" w:rsidRPr="00F67CFC" w:rsidRDefault="00000000" w:rsidP="00F67CFC">
          <w:pPr>
            <w:pStyle w:val="TOC2"/>
            <w:tabs>
              <w:tab w:val="right" w:pos="9350"/>
            </w:tabs>
            <w:rPr>
              <w:rFonts w:asciiTheme="minorHAnsi" w:eastAsiaTheme="minorEastAsia" w:hAnsiTheme="minorHAnsi" w:cstheme="minorBidi"/>
              <w:noProof/>
              <w:sz w:val="22"/>
              <w:szCs w:val="22"/>
            </w:rPr>
          </w:pPr>
          <w:hyperlink w:anchor="_Toc174465539" w:history="1">
            <w:r w:rsidR="00F67CFC" w:rsidRPr="00CE142C">
              <w:rPr>
                <w:rStyle w:val="Hyperlink"/>
                <w:noProof/>
              </w:rPr>
              <w:t>2.6 Theoretical underpinnings</w:t>
            </w:r>
            <w:r w:rsidR="00F67CFC">
              <w:rPr>
                <w:noProof/>
                <w:webHidden/>
              </w:rPr>
              <w:tab/>
            </w:r>
            <w:r w:rsidR="00F67CFC">
              <w:rPr>
                <w:noProof/>
                <w:webHidden/>
              </w:rPr>
              <w:fldChar w:fldCharType="begin"/>
            </w:r>
            <w:r w:rsidR="00F67CFC">
              <w:rPr>
                <w:noProof/>
                <w:webHidden/>
              </w:rPr>
              <w:instrText xml:space="preserve"> PAGEREF _Toc174465539 \h </w:instrText>
            </w:r>
            <w:r w:rsidR="00F67CFC">
              <w:rPr>
                <w:noProof/>
                <w:webHidden/>
              </w:rPr>
            </w:r>
            <w:r w:rsidR="00F67CFC">
              <w:rPr>
                <w:noProof/>
                <w:webHidden/>
              </w:rPr>
              <w:fldChar w:fldCharType="separate"/>
            </w:r>
            <w:r w:rsidR="00F67CFC">
              <w:rPr>
                <w:noProof/>
                <w:webHidden/>
              </w:rPr>
              <w:t>24</w:t>
            </w:r>
            <w:r w:rsidR="00F67CFC">
              <w:rPr>
                <w:noProof/>
                <w:webHidden/>
              </w:rPr>
              <w:fldChar w:fldCharType="end"/>
            </w:r>
          </w:hyperlink>
        </w:p>
        <w:p w14:paraId="0A2B29ED" w14:textId="77777777" w:rsidR="00F67CFC" w:rsidRPr="00F67CFC" w:rsidRDefault="00000000" w:rsidP="00F67CFC">
          <w:pPr>
            <w:pStyle w:val="TOC2"/>
            <w:tabs>
              <w:tab w:val="right" w:pos="9350"/>
            </w:tabs>
            <w:rPr>
              <w:rFonts w:asciiTheme="minorHAnsi" w:eastAsiaTheme="minorEastAsia" w:hAnsiTheme="minorHAnsi" w:cstheme="minorBidi"/>
              <w:noProof/>
              <w:sz w:val="22"/>
              <w:szCs w:val="22"/>
            </w:rPr>
          </w:pPr>
          <w:hyperlink w:anchor="_Toc174465542" w:history="1">
            <w:r w:rsidR="00F67CFC" w:rsidRPr="00CE142C">
              <w:rPr>
                <w:rStyle w:val="Hyperlink"/>
                <w:noProof/>
              </w:rPr>
              <w:t>2.7 Conceptual framework</w:t>
            </w:r>
            <w:r w:rsidR="00F67CFC">
              <w:rPr>
                <w:noProof/>
                <w:webHidden/>
              </w:rPr>
              <w:tab/>
            </w:r>
            <w:r w:rsidR="00F67CFC">
              <w:rPr>
                <w:noProof/>
                <w:webHidden/>
              </w:rPr>
              <w:fldChar w:fldCharType="begin"/>
            </w:r>
            <w:r w:rsidR="00F67CFC">
              <w:rPr>
                <w:noProof/>
                <w:webHidden/>
              </w:rPr>
              <w:instrText xml:space="preserve"> PAGEREF _Toc174465542 \h </w:instrText>
            </w:r>
            <w:r w:rsidR="00F67CFC">
              <w:rPr>
                <w:noProof/>
                <w:webHidden/>
              </w:rPr>
            </w:r>
            <w:r w:rsidR="00F67CFC">
              <w:rPr>
                <w:noProof/>
                <w:webHidden/>
              </w:rPr>
              <w:fldChar w:fldCharType="separate"/>
            </w:r>
            <w:r w:rsidR="00F67CFC">
              <w:rPr>
                <w:noProof/>
                <w:webHidden/>
              </w:rPr>
              <w:t>30</w:t>
            </w:r>
            <w:r w:rsidR="00F67CFC">
              <w:rPr>
                <w:noProof/>
                <w:webHidden/>
              </w:rPr>
              <w:fldChar w:fldCharType="end"/>
            </w:r>
          </w:hyperlink>
        </w:p>
        <w:p w14:paraId="34F415D5"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44" w:history="1">
            <w:r w:rsidR="00F67CFC" w:rsidRPr="00CE142C">
              <w:rPr>
                <w:rStyle w:val="Hyperlink"/>
                <w:noProof/>
              </w:rPr>
              <w:t>2.8 Literature gap</w:t>
            </w:r>
            <w:r w:rsidR="00F67CFC">
              <w:rPr>
                <w:noProof/>
                <w:webHidden/>
              </w:rPr>
              <w:tab/>
            </w:r>
            <w:r w:rsidR="00F67CFC">
              <w:rPr>
                <w:noProof/>
                <w:webHidden/>
              </w:rPr>
              <w:fldChar w:fldCharType="begin"/>
            </w:r>
            <w:r w:rsidR="00F67CFC">
              <w:rPr>
                <w:noProof/>
                <w:webHidden/>
              </w:rPr>
              <w:instrText xml:space="preserve"> PAGEREF _Toc174465544 \h </w:instrText>
            </w:r>
            <w:r w:rsidR="00F67CFC">
              <w:rPr>
                <w:noProof/>
                <w:webHidden/>
              </w:rPr>
            </w:r>
            <w:r w:rsidR="00F67CFC">
              <w:rPr>
                <w:noProof/>
                <w:webHidden/>
              </w:rPr>
              <w:fldChar w:fldCharType="separate"/>
            </w:r>
            <w:r w:rsidR="00F67CFC">
              <w:rPr>
                <w:noProof/>
                <w:webHidden/>
              </w:rPr>
              <w:t>30</w:t>
            </w:r>
            <w:r w:rsidR="00F67CFC">
              <w:rPr>
                <w:noProof/>
                <w:webHidden/>
              </w:rPr>
              <w:fldChar w:fldCharType="end"/>
            </w:r>
          </w:hyperlink>
        </w:p>
        <w:p w14:paraId="12F650B7"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45" w:history="1">
            <w:r w:rsidR="00F67CFC" w:rsidRPr="00CE142C">
              <w:rPr>
                <w:rStyle w:val="Hyperlink"/>
                <w:noProof/>
              </w:rPr>
              <w:t>2.9 Summary</w:t>
            </w:r>
            <w:r w:rsidR="00F67CFC">
              <w:rPr>
                <w:noProof/>
                <w:webHidden/>
              </w:rPr>
              <w:tab/>
            </w:r>
            <w:r w:rsidR="00F67CFC">
              <w:rPr>
                <w:noProof/>
                <w:webHidden/>
              </w:rPr>
              <w:fldChar w:fldCharType="begin"/>
            </w:r>
            <w:r w:rsidR="00F67CFC">
              <w:rPr>
                <w:noProof/>
                <w:webHidden/>
              </w:rPr>
              <w:instrText xml:space="preserve"> PAGEREF _Toc174465545 \h </w:instrText>
            </w:r>
            <w:r w:rsidR="00F67CFC">
              <w:rPr>
                <w:noProof/>
                <w:webHidden/>
              </w:rPr>
            </w:r>
            <w:r w:rsidR="00F67CFC">
              <w:rPr>
                <w:noProof/>
                <w:webHidden/>
              </w:rPr>
              <w:fldChar w:fldCharType="separate"/>
            </w:r>
            <w:r w:rsidR="00F67CFC">
              <w:rPr>
                <w:noProof/>
                <w:webHidden/>
              </w:rPr>
              <w:t>31</w:t>
            </w:r>
            <w:r w:rsidR="00F67CFC">
              <w:rPr>
                <w:noProof/>
                <w:webHidden/>
              </w:rPr>
              <w:fldChar w:fldCharType="end"/>
            </w:r>
          </w:hyperlink>
        </w:p>
        <w:p w14:paraId="0E834923" w14:textId="77777777" w:rsidR="00F67CFC" w:rsidRDefault="00000000">
          <w:pPr>
            <w:pStyle w:val="TOC1"/>
            <w:tabs>
              <w:tab w:val="right" w:pos="9350"/>
            </w:tabs>
            <w:rPr>
              <w:rFonts w:asciiTheme="minorHAnsi" w:eastAsiaTheme="minorEastAsia" w:hAnsiTheme="minorHAnsi" w:cstheme="minorBidi"/>
              <w:noProof/>
              <w:sz w:val="22"/>
              <w:szCs w:val="22"/>
            </w:rPr>
          </w:pPr>
          <w:hyperlink w:anchor="_Toc174465546" w:history="1">
            <w:r w:rsidR="00F67CFC" w:rsidRPr="00CE142C">
              <w:rPr>
                <w:rStyle w:val="Hyperlink"/>
                <w:noProof/>
              </w:rPr>
              <w:t>Chapter 3: Research Methodology</w:t>
            </w:r>
            <w:r w:rsidR="00F67CFC">
              <w:rPr>
                <w:noProof/>
                <w:webHidden/>
              </w:rPr>
              <w:tab/>
            </w:r>
            <w:r w:rsidR="00F67CFC">
              <w:rPr>
                <w:noProof/>
                <w:webHidden/>
              </w:rPr>
              <w:fldChar w:fldCharType="begin"/>
            </w:r>
            <w:r w:rsidR="00F67CFC">
              <w:rPr>
                <w:noProof/>
                <w:webHidden/>
              </w:rPr>
              <w:instrText xml:space="preserve"> PAGEREF _Toc174465546 \h </w:instrText>
            </w:r>
            <w:r w:rsidR="00F67CFC">
              <w:rPr>
                <w:noProof/>
                <w:webHidden/>
              </w:rPr>
            </w:r>
            <w:r w:rsidR="00F67CFC">
              <w:rPr>
                <w:noProof/>
                <w:webHidden/>
              </w:rPr>
              <w:fldChar w:fldCharType="separate"/>
            </w:r>
            <w:r w:rsidR="00F67CFC">
              <w:rPr>
                <w:noProof/>
                <w:webHidden/>
              </w:rPr>
              <w:t>32</w:t>
            </w:r>
            <w:r w:rsidR="00F67CFC">
              <w:rPr>
                <w:noProof/>
                <w:webHidden/>
              </w:rPr>
              <w:fldChar w:fldCharType="end"/>
            </w:r>
          </w:hyperlink>
        </w:p>
        <w:p w14:paraId="5D997039"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47" w:history="1">
            <w:r w:rsidR="00F67CFC" w:rsidRPr="00CE142C">
              <w:rPr>
                <w:rStyle w:val="Hyperlink"/>
                <w:noProof/>
              </w:rPr>
              <w:t>3.1 Introduction</w:t>
            </w:r>
            <w:r w:rsidR="00F67CFC">
              <w:rPr>
                <w:noProof/>
                <w:webHidden/>
              </w:rPr>
              <w:tab/>
            </w:r>
            <w:r w:rsidR="00F67CFC">
              <w:rPr>
                <w:noProof/>
                <w:webHidden/>
              </w:rPr>
              <w:fldChar w:fldCharType="begin"/>
            </w:r>
            <w:r w:rsidR="00F67CFC">
              <w:rPr>
                <w:noProof/>
                <w:webHidden/>
              </w:rPr>
              <w:instrText xml:space="preserve"> PAGEREF _Toc174465547 \h </w:instrText>
            </w:r>
            <w:r w:rsidR="00F67CFC">
              <w:rPr>
                <w:noProof/>
                <w:webHidden/>
              </w:rPr>
            </w:r>
            <w:r w:rsidR="00F67CFC">
              <w:rPr>
                <w:noProof/>
                <w:webHidden/>
              </w:rPr>
              <w:fldChar w:fldCharType="separate"/>
            </w:r>
            <w:r w:rsidR="00F67CFC">
              <w:rPr>
                <w:noProof/>
                <w:webHidden/>
              </w:rPr>
              <w:t>32</w:t>
            </w:r>
            <w:r w:rsidR="00F67CFC">
              <w:rPr>
                <w:noProof/>
                <w:webHidden/>
              </w:rPr>
              <w:fldChar w:fldCharType="end"/>
            </w:r>
          </w:hyperlink>
        </w:p>
        <w:p w14:paraId="62731080" w14:textId="77777777" w:rsidR="00F67CFC" w:rsidRPr="00F67CFC" w:rsidRDefault="00000000" w:rsidP="00F67CFC">
          <w:pPr>
            <w:pStyle w:val="TOC2"/>
            <w:tabs>
              <w:tab w:val="right" w:pos="9350"/>
            </w:tabs>
            <w:rPr>
              <w:rFonts w:asciiTheme="minorHAnsi" w:eastAsiaTheme="minorEastAsia" w:hAnsiTheme="minorHAnsi" w:cstheme="minorBidi"/>
              <w:noProof/>
              <w:sz w:val="22"/>
              <w:szCs w:val="22"/>
            </w:rPr>
          </w:pPr>
          <w:hyperlink w:anchor="_Toc174465548" w:history="1">
            <w:r w:rsidR="00F67CFC" w:rsidRPr="00CE142C">
              <w:rPr>
                <w:rStyle w:val="Hyperlink"/>
                <w:noProof/>
              </w:rPr>
              <w:t>3.2 Research Onion</w:t>
            </w:r>
            <w:r w:rsidR="00F67CFC">
              <w:rPr>
                <w:noProof/>
                <w:webHidden/>
              </w:rPr>
              <w:tab/>
            </w:r>
            <w:r w:rsidR="00F67CFC">
              <w:rPr>
                <w:noProof/>
                <w:webHidden/>
              </w:rPr>
              <w:fldChar w:fldCharType="begin"/>
            </w:r>
            <w:r w:rsidR="00F67CFC">
              <w:rPr>
                <w:noProof/>
                <w:webHidden/>
              </w:rPr>
              <w:instrText xml:space="preserve"> PAGEREF _Toc174465548 \h </w:instrText>
            </w:r>
            <w:r w:rsidR="00F67CFC">
              <w:rPr>
                <w:noProof/>
                <w:webHidden/>
              </w:rPr>
            </w:r>
            <w:r w:rsidR="00F67CFC">
              <w:rPr>
                <w:noProof/>
                <w:webHidden/>
              </w:rPr>
              <w:fldChar w:fldCharType="separate"/>
            </w:r>
            <w:r w:rsidR="00F67CFC">
              <w:rPr>
                <w:noProof/>
                <w:webHidden/>
              </w:rPr>
              <w:t>33</w:t>
            </w:r>
            <w:r w:rsidR="00F67CFC">
              <w:rPr>
                <w:noProof/>
                <w:webHidden/>
              </w:rPr>
              <w:fldChar w:fldCharType="end"/>
            </w:r>
          </w:hyperlink>
        </w:p>
        <w:p w14:paraId="734CD783"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0" w:history="1">
            <w:r w:rsidR="00F67CFC" w:rsidRPr="00CE142C">
              <w:rPr>
                <w:rStyle w:val="Hyperlink"/>
                <w:noProof/>
              </w:rPr>
              <w:t>3.3 Research Philosophy</w:t>
            </w:r>
            <w:r w:rsidR="00F67CFC">
              <w:rPr>
                <w:noProof/>
                <w:webHidden/>
              </w:rPr>
              <w:tab/>
            </w:r>
            <w:r w:rsidR="00F67CFC">
              <w:rPr>
                <w:noProof/>
                <w:webHidden/>
              </w:rPr>
              <w:fldChar w:fldCharType="begin"/>
            </w:r>
            <w:r w:rsidR="00F67CFC">
              <w:rPr>
                <w:noProof/>
                <w:webHidden/>
              </w:rPr>
              <w:instrText xml:space="preserve"> PAGEREF _Toc174465550 \h </w:instrText>
            </w:r>
            <w:r w:rsidR="00F67CFC">
              <w:rPr>
                <w:noProof/>
                <w:webHidden/>
              </w:rPr>
            </w:r>
            <w:r w:rsidR="00F67CFC">
              <w:rPr>
                <w:noProof/>
                <w:webHidden/>
              </w:rPr>
              <w:fldChar w:fldCharType="separate"/>
            </w:r>
            <w:r w:rsidR="00F67CFC">
              <w:rPr>
                <w:noProof/>
                <w:webHidden/>
              </w:rPr>
              <w:t>33</w:t>
            </w:r>
            <w:r w:rsidR="00F67CFC">
              <w:rPr>
                <w:noProof/>
                <w:webHidden/>
              </w:rPr>
              <w:fldChar w:fldCharType="end"/>
            </w:r>
          </w:hyperlink>
        </w:p>
        <w:p w14:paraId="65F4B4B3"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1" w:history="1">
            <w:r w:rsidR="00F67CFC" w:rsidRPr="00CE142C">
              <w:rPr>
                <w:rStyle w:val="Hyperlink"/>
                <w:noProof/>
              </w:rPr>
              <w:t>3.4 Research Approach</w:t>
            </w:r>
            <w:r w:rsidR="00F67CFC">
              <w:rPr>
                <w:noProof/>
                <w:webHidden/>
              </w:rPr>
              <w:tab/>
            </w:r>
            <w:r w:rsidR="00F67CFC">
              <w:rPr>
                <w:noProof/>
                <w:webHidden/>
              </w:rPr>
              <w:fldChar w:fldCharType="begin"/>
            </w:r>
            <w:r w:rsidR="00F67CFC">
              <w:rPr>
                <w:noProof/>
                <w:webHidden/>
              </w:rPr>
              <w:instrText xml:space="preserve"> PAGEREF _Toc174465551 \h </w:instrText>
            </w:r>
            <w:r w:rsidR="00F67CFC">
              <w:rPr>
                <w:noProof/>
                <w:webHidden/>
              </w:rPr>
            </w:r>
            <w:r w:rsidR="00F67CFC">
              <w:rPr>
                <w:noProof/>
                <w:webHidden/>
              </w:rPr>
              <w:fldChar w:fldCharType="separate"/>
            </w:r>
            <w:r w:rsidR="00F67CFC">
              <w:rPr>
                <w:noProof/>
                <w:webHidden/>
              </w:rPr>
              <w:t>34</w:t>
            </w:r>
            <w:r w:rsidR="00F67CFC">
              <w:rPr>
                <w:noProof/>
                <w:webHidden/>
              </w:rPr>
              <w:fldChar w:fldCharType="end"/>
            </w:r>
          </w:hyperlink>
        </w:p>
        <w:p w14:paraId="77C51775"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2" w:history="1">
            <w:r w:rsidR="00F67CFC" w:rsidRPr="00CE142C">
              <w:rPr>
                <w:rStyle w:val="Hyperlink"/>
                <w:noProof/>
              </w:rPr>
              <w:t>3.5 Research Design</w:t>
            </w:r>
            <w:r w:rsidR="00F67CFC">
              <w:rPr>
                <w:noProof/>
                <w:webHidden/>
              </w:rPr>
              <w:tab/>
            </w:r>
            <w:r w:rsidR="00F67CFC">
              <w:rPr>
                <w:noProof/>
                <w:webHidden/>
              </w:rPr>
              <w:fldChar w:fldCharType="begin"/>
            </w:r>
            <w:r w:rsidR="00F67CFC">
              <w:rPr>
                <w:noProof/>
                <w:webHidden/>
              </w:rPr>
              <w:instrText xml:space="preserve"> PAGEREF _Toc174465552 \h </w:instrText>
            </w:r>
            <w:r w:rsidR="00F67CFC">
              <w:rPr>
                <w:noProof/>
                <w:webHidden/>
              </w:rPr>
            </w:r>
            <w:r w:rsidR="00F67CFC">
              <w:rPr>
                <w:noProof/>
                <w:webHidden/>
              </w:rPr>
              <w:fldChar w:fldCharType="separate"/>
            </w:r>
            <w:r w:rsidR="00F67CFC">
              <w:rPr>
                <w:noProof/>
                <w:webHidden/>
              </w:rPr>
              <w:t>35</w:t>
            </w:r>
            <w:r w:rsidR="00F67CFC">
              <w:rPr>
                <w:noProof/>
                <w:webHidden/>
              </w:rPr>
              <w:fldChar w:fldCharType="end"/>
            </w:r>
          </w:hyperlink>
        </w:p>
        <w:p w14:paraId="5F21DAF0"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3" w:history="1">
            <w:r w:rsidR="00F67CFC" w:rsidRPr="00CE142C">
              <w:rPr>
                <w:rStyle w:val="Hyperlink"/>
                <w:noProof/>
              </w:rPr>
              <w:t>3.6 Data Collection Method</w:t>
            </w:r>
            <w:r w:rsidR="00F67CFC">
              <w:rPr>
                <w:noProof/>
                <w:webHidden/>
              </w:rPr>
              <w:tab/>
            </w:r>
            <w:r w:rsidR="00F67CFC">
              <w:rPr>
                <w:noProof/>
                <w:webHidden/>
              </w:rPr>
              <w:fldChar w:fldCharType="begin"/>
            </w:r>
            <w:r w:rsidR="00F67CFC">
              <w:rPr>
                <w:noProof/>
                <w:webHidden/>
              </w:rPr>
              <w:instrText xml:space="preserve"> PAGEREF _Toc174465553 \h </w:instrText>
            </w:r>
            <w:r w:rsidR="00F67CFC">
              <w:rPr>
                <w:noProof/>
                <w:webHidden/>
              </w:rPr>
            </w:r>
            <w:r w:rsidR="00F67CFC">
              <w:rPr>
                <w:noProof/>
                <w:webHidden/>
              </w:rPr>
              <w:fldChar w:fldCharType="separate"/>
            </w:r>
            <w:r w:rsidR="00F67CFC">
              <w:rPr>
                <w:noProof/>
                <w:webHidden/>
              </w:rPr>
              <w:t>36</w:t>
            </w:r>
            <w:r w:rsidR="00F67CFC">
              <w:rPr>
                <w:noProof/>
                <w:webHidden/>
              </w:rPr>
              <w:fldChar w:fldCharType="end"/>
            </w:r>
          </w:hyperlink>
        </w:p>
        <w:p w14:paraId="30D917B5"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4" w:history="1">
            <w:r w:rsidR="00F67CFC" w:rsidRPr="00CE142C">
              <w:rPr>
                <w:rStyle w:val="Hyperlink"/>
                <w:noProof/>
              </w:rPr>
              <w:t>3.7 Data Analysis</w:t>
            </w:r>
            <w:r w:rsidR="00F67CFC">
              <w:rPr>
                <w:noProof/>
                <w:webHidden/>
              </w:rPr>
              <w:tab/>
            </w:r>
            <w:r w:rsidR="00F67CFC">
              <w:rPr>
                <w:noProof/>
                <w:webHidden/>
              </w:rPr>
              <w:fldChar w:fldCharType="begin"/>
            </w:r>
            <w:r w:rsidR="00F67CFC">
              <w:rPr>
                <w:noProof/>
                <w:webHidden/>
              </w:rPr>
              <w:instrText xml:space="preserve"> PAGEREF _Toc174465554 \h </w:instrText>
            </w:r>
            <w:r w:rsidR="00F67CFC">
              <w:rPr>
                <w:noProof/>
                <w:webHidden/>
              </w:rPr>
            </w:r>
            <w:r w:rsidR="00F67CFC">
              <w:rPr>
                <w:noProof/>
                <w:webHidden/>
              </w:rPr>
              <w:fldChar w:fldCharType="separate"/>
            </w:r>
            <w:r w:rsidR="00F67CFC">
              <w:rPr>
                <w:noProof/>
                <w:webHidden/>
              </w:rPr>
              <w:t>37</w:t>
            </w:r>
            <w:r w:rsidR="00F67CFC">
              <w:rPr>
                <w:noProof/>
                <w:webHidden/>
              </w:rPr>
              <w:fldChar w:fldCharType="end"/>
            </w:r>
          </w:hyperlink>
        </w:p>
        <w:p w14:paraId="136F5186"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5" w:history="1">
            <w:r w:rsidR="00F67CFC" w:rsidRPr="00CE142C">
              <w:rPr>
                <w:rStyle w:val="Hyperlink"/>
                <w:noProof/>
              </w:rPr>
              <w:t>3.8 Data Inclusion and Exclusion</w:t>
            </w:r>
            <w:r w:rsidR="00F67CFC">
              <w:rPr>
                <w:noProof/>
                <w:webHidden/>
              </w:rPr>
              <w:tab/>
            </w:r>
            <w:r w:rsidR="00F67CFC">
              <w:rPr>
                <w:noProof/>
                <w:webHidden/>
              </w:rPr>
              <w:fldChar w:fldCharType="begin"/>
            </w:r>
            <w:r w:rsidR="00F67CFC">
              <w:rPr>
                <w:noProof/>
                <w:webHidden/>
              </w:rPr>
              <w:instrText xml:space="preserve"> PAGEREF _Toc174465555 \h </w:instrText>
            </w:r>
            <w:r w:rsidR="00F67CFC">
              <w:rPr>
                <w:noProof/>
                <w:webHidden/>
              </w:rPr>
            </w:r>
            <w:r w:rsidR="00F67CFC">
              <w:rPr>
                <w:noProof/>
                <w:webHidden/>
              </w:rPr>
              <w:fldChar w:fldCharType="separate"/>
            </w:r>
            <w:r w:rsidR="00F67CFC">
              <w:rPr>
                <w:noProof/>
                <w:webHidden/>
              </w:rPr>
              <w:t>37</w:t>
            </w:r>
            <w:r w:rsidR="00F67CFC">
              <w:rPr>
                <w:noProof/>
                <w:webHidden/>
              </w:rPr>
              <w:fldChar w:fldCharType="end"/>
            </w:r>
          </w:hyperlink>
        </w:p>
        <w:p w14:paraId="30974232"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6" w:history="1">
            <w:r w:rsidR="00F67CFC" w:rsidRPr="00CE142C">
              <w:rPr>
                <w:rStyle w:val="Hyperlink"/>
                <w:noProof/>
              </w:rPr>
              <w:t>3.9 Research Ethics</w:t>
            </w:r>
            <w:r w:rsidR="00F67CFC">
              <w:rPr>
                <w:noProof/>
                <w:webHidden/>
              </w:rPr>
              <w:tab/>
            </w:r>
            <w:r w:rsidR="00F67CFC">
              <w:rPr>
                <w:noProof/>
                <w:webHidden/>
              </w:rPr>
              <w:fldChar w:fldCharType="begin"/>
            </w:r>
            <w:r w:rsidR="00F67CFC">
              <w:rPr>
                <w:noProof/>
                <w:webHidden/>
              </w:rPr>
              <w:instrText xml:space="preserve"> PAGEREF _Toc174465556 \h </w:instrText>
            </w:r>
            <w:r w:rsidR="00F67CFC">
              <w:rPr>
                <w:noProof/>
                <w:webHidden/>
              </w:rPr>
            </w:r>
            <w:r w:rsidR="00F67CFC">
              <w:rPr>
                <w:noProof/>
                <w:webHidden/>
              </w:rPr>
              <w:fldChar w:fldCharType="separate"/>
            </w:r>
            <w:r w:rsidR="00F67CFC">
              <w:rPr>
                <w:noProof/>
                <w:webHidden/>
              </w:rPr>
              <w:t>38</w:t>
            </w:r>
            <w:r w:rsidR="00F67CFC">
              <w:rPr>
                <w:noProof/>
                <w:webHidden/>
              </w:rPr>
              <w:fldChar w:fldCharType="end"/>
            </w:r>
          </w:hyperlink>
        </w:p>
        <w:p w14:paraId="35D33AB4"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7" w:history="1">
            <w:r w:rsidR="00F67CFC" w:rsidRPr="00CE142C">
              <w:rPr>
                <w:rStyle w:val="Hyperlink"/>
                <w:noProof/>
              </w:rPr>
              <w:t>3.10 Research Limitations</w:t>
            </w:r>
            <w:r w:rsidR="00F67CFC">
              <w:rPr>
                <w:noProof/>
                <w:webHidden/>
              </w:rPr>
              <w:tab/>
            </w:r>
            <w:r w:rsidR="00F67CFC">
              <w:rPr>
                <w:noProof/>
                <w:webHidden/>
              </w:rPr>
              <w:fldChar w:fldCharType="begin"/>
            </w:r>
            <w:r w:rsidR="00F67CFC">
              <w:rPr>
                <w:noProof/>
                <w:webHidden/>
              </w:rPr>
              <w:instrText xml:space="preserve"> PAGEREF _Toc174465557 \h </w:instrText>
            </w:r>
            <w:r w:rsidR="00F67CFC">
              <w:rPr>
                <w:noProof/>
                <w:webHidden/>
              </w:rPr>
            </w:r>
            <w:r w:rsidR="00F67CFC">
              <w:rPr>
                <w:noProof/>
                <w:webHidden/>
              </w:rPr>
              <w:fldChar w:fldCharType="separate"/>
            </w:r>
            <w:r w:rsidR="00F67CFC">
              <w:rPr>
                <w:noProof/>
                <w:webHidden/>
              </w:rPr>
              <w:t>39</w:t>
            </w:r>
            <w:r w:rsidR="00F67CFC">
              <w:rPr>
                <w:noProof/>
                <w:webHidden/>
              </w:rPr>
              <w:fldChar w:fldCharType="end"/>
            </w:r>
          </w:hyperlink>
        </w:p>
        <w:p w14:paraId="037FCA42"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58" w:history="1">
            <w:r w:rsidR="00F67CFC" w:rsidRPr="00CE142C">
              <w:rPr>
                <w:rStyle w:val="Hyperlink"/>
                <w:noProof/>
              </w:rPr>
              <w:t>3.11 Summary</w:t>
            </w:r>
            <w:r w:rsidR="00F67CFC">
              <w:rPr>
                <w:noProof/>
                <w:webHidden/>
              </w:rPr>
              <w:tab/>
            </w:r>
            <w:r w:rsidR="00F67CFC">
              <w:rPr>
                <w:noProof/>
                <w:webHidden/>
              </w:rPr>
              <w:fldChar w:fldCharType="begin"/>
            </w:r>
            <w:r w:rsidR="00F67CFC">
              <w:rPr>
                <w:noProof/>
                <w:webHidden/>
              </w:rPr>
              <w:instrText xml:space="preserve"> PAGEREF _Toc174465558 \h </w:instrText>
            </w:r>
            <w:r w:rsidR="00F67CFC">
              <w:rPr>
                <w:noProof/>
                <w:webHidden/>
              </w:rPr>
            </w:r>
            <w:r w:rsidR="00F67CFC">
              <w:rPr>
                <w:noProof/>
                <w:webHidden/>
              </w:rPr>
              <w:fldChar w:fldCharType="separate"/>
            </w:r>
            <w:r w:rsidR="00F67CFC">
              <w:rPr>
                <w:noProof/>
                <w:webHidden/>
              </w:rPr>
              <w:t>39</w:t>
            </w:r>
            <w:r w:rsidR="00F67CFC">
              <w:rPr>
                <w:noProof/>
                <w:webHidden/>
              </w:rPr>
              <w:fldChar w:fldCharType="end"/>
            </w:r>
          </w:hyperlink>
        </w:p>
        <w:p w14:paraId="587F08A9" w14:textId="77777777" w:rsidR="00F67CFC" w:rsidRDefault="00000000">
          <w:pPr>
            <w:pStyle w:val="TOC1"/>
            <w:tabs>
              <w:tab w:val="right" w:pos="9350"/>
            </w:tabs>
            <w:rPr>
              <w:rFonts w:asciiTheme="minorHAnsi" w:eastAsiaTheme="minorEastAsia" w:hAnsiTheme="minorHAnsi" w:cstheme="minorBidi"/>
              <w:noProof/>
              <w:sz w:val="22"/>
              <w:szCs w:val="22"/>
            </w:rPr>
          </w:pPr>
          <w:hyperlink w:anchor="_Toc174465559" w:history="1">
            <w:r w:rsidR="00F67CFC" w:rsidRPr="00CE142C">
              <w:rPr>
                <w:rStyle w:val="Hyperlink"/>
                <w:noProof/>
              </w:rPr>
              <w:t>Chapter 4: Findings, analysis and discussion</w:t>
            </w:r>
            <w:r w:rsidR="00F67CFC">
              <w:rPr>
                <w:noProof/>
                <w:webHidden/>
              </w:rPr>
              <w:tab/>
            </w:r>
            <w:r w:rsidR="00F67CFC">
              <w:rPr>
                <w:noProof/>
                <w:webHidden/>
              </w:rPr>
              <w:fldChar w:fldCharType="begin"/>
            </w:r>
            <w:r w:rsidR="00F67CFC">
              <w:rPr>
                <w:noProof/>
                <w:webHidden/>
              </w:rPr>
              <w:instrText xml:space="preserve"> PAGEREF _Toc174465559 \h </w:instrText>
            </w:r>
            <w:r w:rsidR="00F67CFC">
              <w:rPr>
                <w:noProof/>
                <w:webHidden/>
              </w:rPr>
            </w:r>
            <w:r w:rsidR="00F67CFC">
              <w:rPr>
                <w:noProof/>
                <w:webHidden/>
              </w:rPr>
              <w:fldChar w:fldCharType="separate"/>
            </w:r>
            <w:r w:rsidR="00F67CFC">
              <w:rPr>
                <w:noProof/>
                <w:webHidden/>
              </w:rPr>
              <w:t>40</w:t>
            </w:r>
            <w:r w:rsidR="00F67CFC">
              <w:rPr>
                <w:noProof/>
                <w:webHidden/>
              </w:rPr>
              <w:fldChar w:fldCharType="end"/>
            </w:r>
          </w:hyperlink>
        </w:p>
        <w:p w14:paraId="1C7C2E90"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60" w:history="1">
            <w:r w:rsidR="00F67CFC" w:rsidRPr="00CE142C">
              <w:rPr>
                <w:rStyle w:val="Hyperlink"/>
                <w:noProof/>
              </w:rPr>
              <w:t>4.1 Introduction</w:t>
            </w:r>
            <w:r w:rsidR="00F67CFC">
              <w:rPr>
                <w:noProof/>
                <w:webHidden/>
              </w:rPr>
              <w:tab/>
            </w:r>
            <w:r w:rsidR="00F67CFC">
              <w:rPr>
                <w:noProof/>
                <w:webHidden/>
              </w:rPr>
              <w:fldChar w:fldCharType="begin"/>
            </w:r>
            <w:r w:rsidR="00F67CFC">
              <w:rPr>
                <w:noProof/>
                <w:webHidden/>
              </w:rPr>
              <w:instrText xml:space="preserve"> PAGEREF _Toc174465560 \h </w:instrText>
            </w:r>
            <w:r w:rsidR="00F67CFC">
              <w:rPr>
                <w:noProof/>
                <w:webHidden/>
              </w:rPr>
            </w:r>
            <w:r w:rsidR="00F67CFC">
              <w:rPr>
                <w:noProof/>
                <w:webHidden/>
              </w:rPr>
              <w:fldChar w:fldCharType="separate"/>
            </w:r>
            <w:r w:rsidR="00F67CFC">
              <w:rPr>
                <w:noProof/>
                <w:webHidden/>
              </w:rPr>
              <w:t>40</w:t>
            </w:r>
            <w:r w:rsidR="00F67CFC">
              <w:rPr>
                <w:noProof/>
                <w:webHidden/>
              </w:rPr>
              <w:fldChar w:fldCharType="end"/>
            </w:r>
          </w:hyperlink>
        </w:p>
        <w:p w14:paraId="631304C1" w14:textId="77777777" w:rsidR="00F67CFC" w:rsidRPr="00F67CFC" w:rsidRDefault="00000000" w:rsidP="00F67CFC">
          <w:pPr>
            <w:pStyle w:val="TOC2"/>
            <w:tabs>
              <w:tab w:val="right" w:pos="9350"/>
            </w:tabs>
            <w:rPr>
              <w:rFonts w:asciiTheme="minorHAnsi" w:eastAsiaTheme="minorEastAsia" w:hAnsiTheme="minorHAnsi" w:cstheme="minorBidi"/>
              <w:noProof/>
              <w:sz w:val="22"/>
              <w:szCs w:val="22"/>
            </w:rPr>
          </w:pPr>
          <w:hyperlink w:anchor="_Toc174465561" w:history="1">
            <w:r w:rsidR="00F67CFC" w:rsidRPr="00CE142C">
              <w:rPr>
                <w:rStyle w:val="Hyperlink"/>
                <w:noProof/>
              </w:rPr>
              <w:t>4.2 Findings and Analysis</w:t>
            </w:r>
            <w:r w:rsidR="00F67CFC">
              <w:rPr>
                <w:noProof/>
                <w:webHidden/>
              </w:rPr>
              <w:tab/>
            </w:r>
            <w:r w:rsidR="00F67CFC">
              <w:rPr>
                <w:noProof/>
                <w:webHidden/>
              </w:rPr>
              <w:fldChar w:fldCharType="begin"/>
            </w:r>
            <w:r w:rsidR="00F67CFC">
              <w:rPr>
                <w:noProof/>
                <w:webHidden/>
              </w:rPr>
              <w:instrText xml:space="preserve"> PAGEREF _Toc174465561 \h </w:instrText>
            </w:r>
            <w:r w:rsidR="00F67CFC">
              <w:rPr>
                <w:noProof/>
                <w:webHidden/>
              </w:rPr>
            </w:r>
            <w:r w:rsidR="00F67CFC">
              <w:rPr>
                <w:noProof/>
                <w:webHidden/>
              </w:rPr>
              <w:fldChar w:fldCharType="separate"/>
            </w:r>
            <w:r w:rsidR="00F67CFC">
              <w:rPr>
                <w:noProof/>
                <w:webHidden/>
              </w:rPr>
              <w:t>40</w:t>
            </w:r>
            <w:r w:rsidR="00F67CFC">
              <w:rPr>
                <w:noProof/>
                <w:webHidden/>
              </w:rPr>
              <w:fldChar w:fldCharType="end"/>
            </w:r>
          </w:hyperlink>
        </w:p>
        <w:p w14:paraId="6BAA5406"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63" w:history="1">
            <w:r w:rsidR="00F67CFC" w:rsidRPr="00CE142C">
              <w:rPr>
                <w:rStyle w:val="Hyperlink"/>
                <w:noProof/>
              </w:rPr>
              <w:t>4.4 Discussion</w:t>
            </w:r>
            <w:r w:rsidR="00F67CFC">
              <w:rPr>
                <w:noProof/>
                <w:webHidden/>
              </w:rPr>
              <w:tab/>
            </w:r>
            <w:r w:rsidR="00F67CFC">
              <w:rPr>
                <w:noProof/>
                <w:webHidden/>
              </w:rPr>
              <w:fldChar w:fldCharType="begin"/>
            </w:r>
            <w:r w:rsidR="00F67CFC">
              <w:rPr>
                <w:noProof/>
                <w:webHidden/>
              </w:rPr>
              <w:instrText xml:space="preserve"> PAGEREF _Toc174465563 \h </w:instrText>
            </w:r>
            <w:r w:rsidR="00F67CFC">
              <w:rPr>
                <w:noProof/>
                <w:webHidden/>
              </w:rPr>
            </w:r>
            <w:r w:rsidR="00F67CFC">
              <w:rPr>
                <w:noProof/>
                <w:webHidden/>
              </w:rPr>
              <w:fldChar w:fldCharType="separate"/>
            </w:r>
            <w:r w:rsidR="00F67CFC">
              <w:rPr>
                <w:noProof/>
                <w:webHidden/>
              </w:rPr>
              <w:t>66</w:t>
            </w:r>
            <w:r w:rsidR="00F67CFC">
              <w:rPr>
                <w:noProof/>
                <w:webHidden/>
              </w:rPr>
              <w:fldChar w:fldCharType="end"/>
            </w:r>
          </w:hyperlink>
        </w:p>
        <w:p w14:paraId="00666A50"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64" w:history="1">
            <w:r w:rsidR="00F67CFC" w:rsidRPr="00CE142C">
              <w:rPr>
                <w:rStyle w:val="Hyperlink"/>
                <w:noProof/>
              </w:rPr>
              <w:t>4.5 Summary</w:t>
            </w:r>
            <w:r w:rsidR="00F67CFC">
              <w:rPr>
                <w:noProof/>
                <w:webHidden/>
              </w:rPr>
              <w:tab/>
            </w:r>
            <w:r w:rsidR="00F67CFC">
              <w:rPr>
                <w:noProof/>
                <w:webHidden/>
              </w:rPr>
              <w:fldChar w:fldCharType="begin"/>
            </w:r>
            <w:r w:rsidR="00F67CFC">
              <w:rPr>
                <w:noProof/>
                <w:webHidden/>
              </w:rPr>
              <w:instrText xml:space="preserve"> PAGEREF _Toc174465564 \h </w:instrText>
            </w:r>
            <w:r w:rsidR="00F67CFC">
              <w:rPr>
                <w:noProof/>
                <w:webHidden/>
              </w:rPr>
            </w:r>
            <w:r w:rsidR="00F67CFC">
              <w:rPr>
                <w:noProof/>
                <w:webHidden/>
              </w:rPr>
              <w:fldChar w:fldCharType="separate"/>
            </w:r>
            <w:r w:rsidR="00F67CFC">
              <w:rPr>
                <w:noProof/>
                <w:webHidden/>
              </w:rPr>
              <w:t>69</w:t>
            </w:r>
            <w:r w:rsidR="00F67CFC">
              <w:rPr>
                <w:noProof/>
                <w:webHidden/>
              </w:rPr>
              <w:fldChar w:fldCharType="end"/>
            </w:r>
          </w:hyperlink>
        </w:p>
        <w:p w14:paraId="7409238D" w14:textId="77777777" w:rsidR="00F67CFC" w:rsidRDefault="00000000">
          <w:pPr>
            <w:pStyle w:val="TOC1"/>
            <w:tabs>
              <w:tab w:val="right" w:pos="9350"/>
            </w:tabs>
            <w:rPr>
              <w:rFonts w:asciiTheme="minorHAnsi" w:eastAsiaTheme="minorEastAsia" w:hAnsiTheme="minorHAnsi" w:cstheme="minorBidi"/>
              <w:noProof/>
              <w:sz w:val="22"/>
              <w:szCs w:val="22"/>
            </w:rPr>
          </w:pPr>
          <w:hyperlink w:anchor="_Toc174465565" w:history="1">
            <w:r w:rsidR="00F67CFC" w:rsidRPr="00CE142C">
              <w:rPr>
                <w:rStyle w:val="Hyperlink"/>
                <w:noProof/>
              </w:rPr>
              <w:t>Chapter 5: Recommendations and Limitations</w:t>
            </w:r>
            <w:r w:rsidR="00F67CFC">
              <w:rPr>
                <w:noProof/>
                <w:webHidden/>
              </w:rPr>
              <w:tab/>
            </w:r>
            <w:r w:rsidR="00F67CFC">
              <w:rPr>
                <w:noProof/>
                <w:webHidden/>
              </w:rPr>
              <w:fldChar w:fldCharType="begin"/>
            </w:r>
            <w:r w:rsidR="00F67CFC">
              <w:rPr>
                <w:noProof/>
                <w:webHidden/>
              </w:rPr>
              <w:instrText xml:space="preserve"> PAGEREF _Toc174465565 \h </w:instrText>
            </w:r>
            <w:r w:rsidR="00F67CFC">
              <w:rPr>
                <w:noProof/>
                <w:webHidden/>
              </w:rPr>
            </w:r>
            <w:r w:rsidR="00F67CFC">
              <w:rPr>
                <w:noProof/>
                <w:webHidden/>
              </w:rPr>
              <w:fldChar w:fldCharType="separate"/>
            </w:r>
            <w:r w:rsidR="00F67CFC">
              <w:rPr>
                <w:noProof/>
                <w:webHidden/>
              </w:rPr>
              <w:t>70</w:t>
            </w:r>
            <w:r w:rsidR="00F67CFC">
              <w:rPr>
                <w:noProof/>
                <w:webHidden/>
              </w:rPr>
              <w:fldChar w:fldCharType="end"/>
            </w:r>
          </w:hyperlink>
        </w:p>
        <w:p w14:paraId="1DA5C3AC"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66" w:history="1">
            <w:r w:rsidR="00F67CFC" w:rsidRPr="00CE142C">
              <w:rPr>
                <w:rStyle w:val="Hyperlink"/>
                <w:noProof/>
              </w:rPr>
              <w:t>5.1 Concluding Remarks</w:t>
            </w:r>
            <w:r w:rsidR="00F67CFC">
              <w:rPr>
                <w:noProof/>
                <w:webHidden/>
              </w:rPr>
              <w:tab/>
            </w:r>
            <w:r w:rsidR="00F67CFC">
              <w:rPr>
                <w:noProof/>
                <w:webHidden/>
              </w:rPr>
              <w:fldChar w:fldCharType="begin"/>
            </w:r>
            <w:r w:rsidR="00F67CFC">
              <w:rPr>
                <w:noProof/>
                <w:webHidden/>
              </w:rPr>
              <w:instrText xml:space="preserve"> PAGEREF _Toc174465566 \h </w:instrText>
            </w:r>
            <w:r w:rsidR="00F67CFC">
              <w:rPr>
                <w:noProof/>
                <w:webHidden/>
              </w:rPr>
            </w:r>
            <w:r w:rsidR="00F67CFC">
              <w:rPr>
                <w:noProof/>
                <w:webHidden/>
              </w:rPr>
              <w:fldChar w:fldCharType="separate"/>
            </w:r>
            <w:r w:rsidR="00F67CFC">
              <w:rPr>
                <w:noProof/>
                <w:webHidden/>
              </w:rPr>
              <w:t>70</w:t>
            </w:r>
            <w:r w:rsidR="00F67CFC">
              <w:rPr>
                <w:noProof/>
                <w:webHidden/>
              </w:rPr>
              <w:fldChar w:fldCharType="end"/>
            </w:r>
          </w:hyperlink>
        </w:p>
        <w:p w14:paraId="7B50717A"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67" w:history="1">
            <w:r w:rsidR="00F67CFC" w:rsidRPr="00CE142C">
              <w:rPr>
                <w:rStyle w:val="Hyperlink"/>
                <w:noProof/>
              </w:rPr>
              <w:t>5.2 Linking with Objectives</w:t>
            </w:r>
            <w:r w:rsidR="00F67CFC">
              <w:rPr>
                <w:noProof/>
                <w:webHidden/>
              </w:rPr>
              <w:tab/>
            </w:r>
            <w:r w:rsidR="00F67CFC">
              <w:rPr>
                <w:noProof/>
                <w:webHidden/>
              </w:rPr>
              <w:fldChar w:fldCharType="begin"/>
            </w:r>
            <w:r w:rsidR="00F67CFC">
              <w:rPr>
                <w:noProof/>
                <w:webHidden/>
              </w:rPr>
              <w:instrText xml:space="preserve"> PAGEREF _Toc174465567 \h </w:instrText>
            </w:r>
            <w:r w:rsidR="00F67CFC">
              <w:rPr>
                <w:noProof/>
                <w:webHidden/>
              </w:rPr>
            </w:r>
            <w:r w:rsidR="00F67CFC">
              <w:rPr>
                <w:noProof/>
                <w:webHidden/>
              </w:rPr>
              <w:fldChar w:fldCharType="separate"/>
            </w:r>
            <w:r w:rsidR="00F67CFC">
              <w:rPr>
                <w:noProof/>
                <w:webHidden/>
              </w:rPr>
              <w:t>72</w:t>
            </w:r>
            <w:r w:rsidR="00F67CFC">
              <w:rPr>
                <w:noProof/>
                <w:webHidden/>
              </w:rPr>
              <w:fldChar w:fldCharType="end"/>
            </w:r>
          </w:hyperlink>
        </w:p>
        <w:p w14:paraId="581E46E9"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68" w:history="1">
            <w:r w:rsidR="00F67CFC" w:rsidRPr="00CE142C">
              <w:rPr>
                <w:rStyle w:val="Hyperlink"/>
                <w:noProof/>
              </w:rPr>
              <w:t>5.3 Recommendations</w:t>
            </w:r>
            <w:r w:rsidR="00F67CFC">
              <w:rPr>
                <w:noProof/>
                <w:webHidden/>
              </w:rPr>
              <w:tab/>
            </w:r>
            <w:r w:rsidR="00F67CFC">
              <w:rPr>
                <w:noProof/>
                <w:webHidden/>
              </w:rPr>
              <w:fldChar w:fldCharType="begin"/>
            </w:r>
            <w:r w:rsidR="00F67CFC">
              <w:rPr>
                <w:noProof/>
                <w:webHidden/>
              </w:rPr>
              <w:instrText xml:space="preserve"> PAGEREF _Toc174465568 \h </w:instrText>
            </w:r>
            <w:r w:rsidR="00F67CFC">
              <w:rPr>
                <w:noProof/>
                <w:webHidden/>
              </w:rPr>
            </w:r>
            <w:r w:rsidR="00F67CFC">
              <w:rPr>
                <w:noProof/>
                <w:webHidden/>
              </w:rPr>
              <w:fldChar w:fldCharType="separate"/>
            </w:r>
            <w:r w:rsidR="00F67CFC">
              <w:rPr>
                <w:noProof/>
                <w:webHidden/>
              </w:rPr>
              <w:t>72</w:t>
            </w:r>
            <w:r w:rsidR="00F67CFC">
              <w:rPr>
                <w:noProof/>
                <w:webHidden/>
              </w:rPr>
              <w:fldChar w:fldCharType="end"/>
            </w:r>
          </w:hyperlink>
        </w:p>
        <w:p w14:paraId="1C934093"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69" w:history="1">
            <w:r w:rsidR="00F67CFC" w:rsidRPr="00CE142C">
              <w:rPr>
                <w:rStyle w:val="Hyperlink"/>
                <w:noProof/>
              </w:rPr>
              <w:t>5.4 Research Limitations</w:t>
            </w:r>
            <w:r w:rsidR="00F67CFC">
              <w:rPr>
                <w:noProof/>
                <w:webHidden/>
              </w:rPr>
              <w:tab/>
            </w:r>
            <w:r w:rsidR="00F67CFC">
              <w:rPr>
                <w:noProof/>
                <w:webHidden/>
              </w:rPr>
              <w:fldChar w:fldCharType="begin"/>
            </w:r>
            <w:r w:rsidR="00F67CFC">
              <w:rPr>
                <w:noProof/>
                <w:webHidden/>
              </w:rPr>
              <w:instrText xml:space="preserve"> PAGEREF _Toc174465569 \h </w:instrText>
            </w:r>
            <w:r w:rsidR="00F67CFC">
              <w:rPr>
                <w:noProof/>
                <w:webHidden/>
              </w:rPr>
            </w:r>
            <w:r w:rsidR="00F67CFC">
              <w:rPr>
                <w:noProof/>
                <w:webHidden/>
              </w:rPr>
              <w:fldChar w:fldCharType="separate"/>
            </w:r>
            <w:r w:rsidR="00F67CFC">
              <w:rPr>
                <w:noProof/>
                <w:webHidden/>
              </w:rPr>
              <w:t>73</w:t>
            </w:r>
            <w:r w:rsidR="00F67CFC">
              <w:rPr>
                <w:noProof/>
                <w:webHidden/>
              </w:rPr>
              <w:fldChar w:fldCharType="end"/>
            </w:r>
          </w:hyperlink>
        </w:p>
        <w:p w14:paraId="5820F868" w14:textId="77777777" w:rsidR="00F67CFC" w:rsidRDefault="00000000">
          <w:pPr>
            <w:pStyle w:val="TOC2"/>
            <w:tabs>
              <w:tab w:val="right" w:pos="9350"/>
            </w:tabs>
            <w:rPr>
              <w:rFonts w:asciiTheme="minorHAnsi" w:eastAsiaTheme="minorEastAsia" w:hAnsiTheme="minorHAnsi" w:cstheme="minorBidi"/>
              <w:noProof/>
              <w:sz w:val="22"/>
              <w:szCs w:val="22"/>
            </w:rPr>
          </w:pPr>
          <w:hyperlink w:anchor="_Toc174465570" w:history="1">
            <w:r w:rsidR="00F67CFC" w:rsidRPr="00CE142C">
              <w:rPr>
                <w:rStyle w:val="Hyperlink"/>
                <w:noProof/>
              </w:rPr>
              <w:t>5.5 Future Scope</w:t>
            </w:r>
            <w:r w:rsidR="00F67CFC">
              <w:rPr>
                <w:noProof/>
                <w:webHidden/>
              </w:rPr>
              <w:tab/>
            </w:r>
            <w:r w:rsidR="00F67CFC">
              <w:rPr>
                <w:noProof/>
                <w:webHidden/>
              </w:rPr>
              <w:fldChar w:fldCharType="begin"/>
            </w:r>
            <w:r w:rsidR="00F67CFC">
              <w:rPr>
                <w:noProof/>
                <w:webHidden/>
              </w:rPr>
              <w:instrText xml:space="preserve"> PAGEREF _Toc174465570 \h </w:instrText>
            </w:r>
            <w:r w:rsidR="00F67CFC">
              <w:rPr>
                <w:noProof/>
                <w:webHidden/>
              </w:rPr>
            </w:r>
            <w:r w:rsidR="00F67CFC">
              <w:rPr>
                <w:noProof/>
                <w:webHidden/>
              </w:rPr>
              <w:fldChar w:fldCharType="separate"/>
            </w:r>
            <w:r w:rsidR="00F67CFC">
              <w:rPr>
                <w:noProof/>
                <w:webHidden/>
              </w:rPr>
              <w:t>73</w:t>
            </w:r>
            <w:r w:rsidR="00F67CFC">
              <w:rPr>
                <w:noProof/>
                <w:webHidden/>
              </w:rPr>
              <w:fldChar w:fldCharType="end"/>
            </w:r>
          </w:hyperlink>
        </w:p>
        <w:p w14:paraId="03E67FAF" w14:textId="77777777" w:rsidR="00F67CFC" w:rsidRDefault="00000000">
          <w:pPr>
            <w:pStyle w:val="TOC1"/>
            <w:tabs>
              <w:tab w:val="right" w:pos="9350"/>
            </w:tabs>
            <w:rPr>
              <w:rFonts w:asciiTheme="minorHAnsi" w:eastAsiaTheme="minorEastAsia" w:hAnsiTheme="minorHAnsi" w:cstheme="minorBidi"/>
              <w:noProof/>
              <w:sz w:val="22"/>
              <w:szCs w:val="22"/>
            </w:rPr>
          </w:pPr>
          <w:hyperlink w:anchor="_Toc174465571" w:history="1">
            <w:r w:rsidR="00F67CFC" w:rsidRPr="00CE142C">
              <w:rPr>
                <w:rStyle w:val="Hyperlink"/>
                <w:noProof/>
              </w:rPr>
              <w:t>Reference List</w:t>
            </w:r>
            <w:r w:rsidR="00F67CFC">
              <w:rPr>
                <w:noProof/>
                <w:webHidden/>
              </w:rPr>
              <w:tab/>
            </w:r>
            <w:r w:rsidR="00F67CFC">
              <w:rPr>
                <w:noProof/>
                <w:webHidden/>
              </w:rPr>
              <w:fldChar w:fldCharType="begin"/>
            </w:r>
            <w:r w:rsidR="00F67CFC">
              <w:rPr>
                <w:noProof/>
                <w:webHidden/>
              </w:rPr>
              <w:instrText xml:space="preserve"> PAGEREF _Toc174465571 \h </w:instrText>
            </w:r>
            <w:r w:rsidR="00F67CFC">
              <w:rPr>
                <w:noProof/>
                <w:webHidden/>
              </w:rPr>
            </w:r>
            <w:r w:rsidR="00F67CFC">
              <w:rPr>
                <w:noProof/>
                <w:webHidden/>
              </w:rPr>
              <w:fldChar w:fldCharType="separate"/>
            </w:r>
            <w:r w:rsidR="00F67CFC">
              <w:rPr>
                <w:noProof/>
                <w:webHidden/>
              </w:rPr>
              <w:t>75</w:t>
            </w:r>
            <w:r w:rsidR="00F67CFC">
              <w:rPr>
                <w:noProof/>
                <w:webHidden/>
              </w:rPr>
              <w:fldChar w:fldCharType="end"/>
            </w:r>
          </w:hyperlink>
        </w:p>
        <w:p w14:paraId="3CBCFE25" w14:textId="77777777" w:rsidR="00E11543" w:rsidRPr="003E5998" w:rsidRDefault="00C60084" w:rsidP="00631188">
          <w:pPr>
            <w:widowControl w:val="0"/>
            <w:tabs>
              <w:tab w:val="right" w:pos="12000"/>
            </w:tabs>
            <w:spacing w:before="60" w:after="0"/>
            <w:jc w:val="left"/>
            <w:rPr>
              <w:b/>
              <w:sz w:val="22"/>
              <w:szCs w:val="22"/>
            </w:rPr>
          </w:pPr>
          <w:r w:rsidRPr="003E5998">
            <w:fldChar w:fldCharType="end"/>
          </w:r>
        </w:p>
      </w:sdtContent>
    </w:sdt>
    <w:p w14:paraId="396E934E" w14:textId="77777777" w:rsidR="00E11543" w:rsidRPr="003E5998" w:rsidRDefault="00C60084" w:rsidP="00631188">
      <w:pPr>
        <w:pStyle w:val="Title"/>
        <w:rPr>
          <w:sz w:val="32"/>
          <w:szCs w:val="32"/>
        </w:rPr>
      </w:pPr>
      <w:bookmarkStart w:id="6" w:name="_heading=h.26in1rg" w:colFirst="0" w:colLast="0"/>
      <w:bookmarkEnd w:id="6"/>
      <w:r w:rsidRPr="003E5998">
        <w:br w:type="page"/>
      </w:r>
    </w:p>
    <w:p w14:paraId="6215E436" w14:textId="77777777" w:rsidR="00B20561" w:rsidRPr="003E5998" w:rsidRDefault="00B20561" w:rsidP="00631188">
      <w:pPr>
        <w:pStyle w:val="TableofFigures"/>
        <w:tabs>
          <w:tab w:val="right" w:leader="dot" w:pos="9350"/>
        </w:tabs>
        <w:jc w:val="center"/>
        <w:rPr>
          <w:b/>
          <w:sz w:val="28"/>
        </w:rPr>
      </w:pPr>
      <w:r w:rsidRPr="003E5998">
        <w:rPr>
          <w:b/>
          <w:sz w:val="28"/>
        </w:rPr>
        <w:lastRenderedPageBreak/>
        <w:t>List of tables</w:t>
      </w:r>
    </w:p>
    <w:p w14:paraId="7CE0D364" w14:textId="77777777" w:rsidR="00B20561" w:rsidRPr="003E5998" w:rsidRDefault="00B20561" w:rsidP="00631188">
      <w:pPr>
        <w:pStyle w:val="TableofFigures"/>
        <w:tabs>
          <w:tab w:val="right" w:leader="dot" w:pos="9350"/>
        </w:tabs>
        <w:rPr>
          <w:noProof/>
        </w:rPr>
      </w:pPr>
      <w:r w:rsidRPr="003E5998">
        <w:fldChar w:fldCharType="begin"/>
      </w:r>
      <w:r w:rsidRPr="003E5998">
        <w:instrText xml:space="preserve"> TOC \h \z \t "Heading 3" \c </w:instrText>
      </w:r>
      <w:r w:rsidRPr="003E5998">
        <w:fldChar w:fldCharType="separate"/>
      </w:r>
      <w:hyperlink w:anchor="_Toc174464826" w:history="1">
        <w:r w:rsidRPr="003E5998">
          <w:rPr>
            <w:rStyle w:val="Hyperlink"/>
            <w:noProof/>
            <w:color w:val="auto"/>
          </w:rPr>
          <w:t>Figure 1.7.1: Dissertation Structure</w:t>
        </w:r>
        <w:r w:rsidRPr="003E5998">
          <w:rPr>
            <w:noProof/>
            <w:webHidden/>
          </w:rPr>
          <w:tab/>
        </w:r>
        <w:r w:rsidRPr="003E5998">
          <w:rPr>
            <w:noProof/>
            <w:webHidden/>
          </w:rPr>
          <w:fldChar w:fldCharType="begin"/>
        </w:r>
        <w:r w:rsidRPr="003E5998">
          <w:rPr>
            <w:noProof/>
            <w:webHidden/>
          </w:rPr>
          <w:instrText xml:space="preserve"> PAGEREF _Toc174464826 \h </w:instrText>
        </w:r>
        <w:r w:rsidRPr="003E5998">
          <w:rPr>
            <w:noProof/>
            <w:webHidden/>
          </w:rPr>
        </w:r>
        <w:r w:rsidRPr="003E5998">
          <w:rPr>
            <w:noProof/>
            <w:webHidden/>
          </w:rPr>
          <w:fldChar w:fldCharType="separate"/>
        </w:r>
        <w:r w:rsidRPr="003E5998">
          <w:rPr>
            <w:noProof/>
            <w:webHidden/>
          </w:rPr>
          <w:t>11</w:t>
        </w:r>
        <w:r w:rsidRPr="003E5998">
          <w:rPr>
            <w:noProof/>
            <w:webHidden/>
          </w:rPr>
          <w:fldChar w:fldCharType="end"/>
        </w:r>
      </w:hyperlink>
    </w:p>
    <w:p w14:paraId="581A931F" w14:textId="77777777" w:rsidR="00B20561" w:rsidRPr="003E5998" w:rsidRDefault="00000000" w:rsidP="00631188">
      <w:pPr>
        <w:pStyle w:val="TableofFigures"/>
        <w:tabs>
          <w:tab w:val="right" w:leader="dot" w:pos="9350"/>
        </w:tabs>
        <w:rPr>
          <w:noProof/>
        </w:rPr>
      </w:pPr>
      <w:hyperlink w:anchor="_Toc174464827" w:history="1">
        <w:r w:rsidR="00B20561" w:rsidRPr="003E5998">
          <w:rPr>
            <w:rStyle w:val="Hyperlink"/>
            <w:noProof/>
            <w:color w:val="auto"/>
          </w:rPr>
          <w:t>Figure 2.3.1: Conceptual framework of individual behavioural control</w:t>
        </w:r>
        <w:r w:rsidR="00B20561" w:rsidRPr="003E5998">
          <w:rPr>
            <w:noProof/>
            <w:webHidden/>
          </w:rPr>
          <w:tab/>
        </w:r>
        <w:r w:rsidR="00B20561" w:rsidRPr="003E5998">
          <w:rPr>
            <w:noProof/>
            <w:webHidden/>
          </w:rPr>
          <w:fldChar w:fldCharType="begin"/>
        </w:r>
        <w:r w:rsidR="00B20561" w:rsidRPr="003E5998">
          <w:rPr>
            <w:noProof/>
            <w:webHidden/>
          </w:rPr>
          <w:instrText xml:space="preserve"> PAGEREF _Toc174464827 \h </w:instrText>
        </w:r>
        <w:r w:rsidR="00B20561" w:rsidRPr="003E5998">
          <w:rPr>
            <w:noProof/>
            <w:webHidden/>
          </w:rPr>
        </w:r>
        <w:r w:rsidR="00B20561" w:rsidRPr="003E5998">
          <w:rPr>
            <w:noProof/>
            <w:webHidden/>
          </w:rPr>
          <w:fldChar w:fldCharType="separate"/>
        </w:r>
        <w:r w:rsidR="00B20561" w:rsidRPr="003E5998">
          <w:rPr>
            <w:noProof/>
            <w:webHidden/>
          </w:rPr>
          <w:t>15</w:t>
        </w:r>
        <w:r w:rsidR="00B20561" w:rsidRPr="003E5998">
          <w:rPr>
            <w:noProof/>
            <w:webHidden/>
          </w:rPr>
          <w:fldChar w:fldCharType="end"/>
        </w:r>
      </w:hyperlink>
    </w:p>
    <w:p w14:paraId="0E8AE667" w14:textId="77777777" w:rsidR="00B20561" w:rsidRPr="003E5998" w:rsidRDefault="00000000" w:rsidP="00631188">
      <w:pPr>
        <w:pStyle w:val="TableofFigures"/>
        <w:tabs>
          <w:tab w:val="right" w:leader="dot" w:pos="9350"/>
        </w:tabs>
        <w:rPr>
          <w:noProof/>
        </w:rPr>
      </w:pPr>
      <w:hyperlink w:anchor="_Toc174464828" w:history="1">
        <w:r w:rsidR="00B20561" w:rsidRPr="003E5998">
          <w:rPr>
            <w:rStyle w:val="Hyperlink"/>
            <w:noProof/>
            <w:color w:val="auto"/>
          </w:rPr>
          <w:t>Figure 2.4.1: “World Greenhouse Gas Emissions in 2019”</w:t>
        </w:r>
        <w:r w:rsidR="00B20561" w:rsidRPr="003E5998">
          <w:rPr>
            <w:noProof/>
            <w:webHidden/>
          </w:rPr>
          <w:tab/>
        </w:r>
        <w:r w:rsidR="00B20561" w:rsidRPr="003E5998">
          <w:rPr>
            <w:noProof/>
            <w:webHidden/>
          </w:rPr>
          <w:fldChar w:fldCharType="begin"/>
        </w:r>
        <w:r w:rsidR="00B20561" w:rsidRPr="003E5998">
          <w:rPr>
            <w:noProof/>
            <w:webHidden/>
          </w:rPr>
          <w:instrText xml:space="preserve"> PAGEREF _Toc174464828 \h </w:instrText>
        </w:r>
        <w:r w:rsidR="00B20561" w:rsidRPr="003E5998">
          <w:rPr>
            <w:noProof/>
            <w:webHidden/>
          </w:rPr>
        </w:r>
        <w:r w:rsidR="00B20561" w:rsidRPr="003E5998">
          <w:rPr>
            <w:noProof/>
            <w:webHidden/>
          </w:rPr>
          <w:fldChar w:fldCharType="separate"/>
        </w:r>
        <w:r w:rsidR="00B20561" w:rsidRPr="003E5998">
          <w:rPr>
            <w:noProof/>
            <w:webHidden/>
          </w:rPr>
          <w:t>18</w:t>
        </w:r>
        <w:r w:rsidR="00B20561" w:rsidRPr="003E5998">
          <w:rPr>
            <w:noProof/>
            <w:webHidden/>
          </w:rPr>
          <w:fldChar w:fldCharType="end"/>
        </w:r>
      </w:hyperlink>
    </w:p>
    <w:p w14:paraId="01B5C49B" w14:textId="77777777" w:rsidR="00B20561" w:rsidRPr="003E5998" w:rsidRDefault="00000000" w:rsidP="00631188">
      <w:pPr>
        <w:pStyle w:val="TableofFigures"/>
        <w:tabs>
          <w:tab w:val="right" w:leader="dot" w:pos="9350"/>
        </w:tabs>
        <w:rPr>
          <w:noProof/>
        </w:rPr>
      </w:pPr>
      <w:hyperlink w:anchor="_Toc174464829" w:history="1">
        <w:r w:rsidR="00B20561" w:rsidRPr="003E5998">
          <w:rPr>
            <w:rStyle w:val="Hyperlink"/>
            <w:noProof/>
            <w:color w:val="auto"/>
          </w:rPr>
          <w:t>Figure 2.6.1: Country Comparison of the UK and India</w:t>
        </w:r>
        <w:r w:rsidR="00B20561" w:rsidRPr="003E5998">
          <w:rPr>
            <w:noProof/>
            <w:webHidden/>
          </w:rPr>
          <w:tab/>
        </w:r>
        <w:r w:rsidR="00B20561" w:rsidRPr="003E5998">
          <w:rPr>
            <w:noProof/>
            <w:webHidden/>
          </w:rPr>
          <w:fldChar w:fldCharType="begin"/>
        </w:r>
        <w:r w:rsidR="00B20561" w:rsidRPr="003E5998">
          <w:rPr>
            <w:noProof/>
            <w:webHidden/>
          </w:rPr>
          <w:instrText xml:space="preserve"> PAGEREF _Toc174464829 \h </w:instrText>
        </w:r>
        <w:r w:rsidR="00B20561" w:rsidRPr="003E5998">
          <w:rPr>
            <w:noProof/>
            <w:webHidden/>
          </w:rPr>
        </w:r>
        <w:r w:rsidR="00B20561" w:rsidRPr="003E5998">
          <w:rPr>
            <w:noProof/>
            <w:webHidden/>
          </w:rPr>
          <w:fldChar w:fldCharType="separate"/>
        </w:r>
        <w:r w:rsidR="00B20561" w:rsidRPr="003E5998">
          <w:rPr>
            <w:noProof/>
            <w:webHidden/>
          </w:rPr>
          <w:t>25</w:t>
        </w:r>
        <w:r w:rsidR="00B20561" w:rsidRPr="003E5998">
          <w:rPr>
            <w:noProof/>
            <w:webHidden/>
          </w:rPr>
          <w:fldChar w:fldCharType="end"/>
        </w:r>
      </w:hyperlink>
    </w:p>
    <w:p w14:paraId="354410DA" w14:textId="77777777" w:rsidR="00B20561" w:rsidRPr="003E5998" w:rsidRDefault="00000000" w:rsidP="00631188">
      <w:pPr>
        <w:pStyle w:val="TableofFigures"/>
        <w:tabs>
          <w:tab w:val="right" w:leader="dot" w:pos="9350"/>
        </w:tabs>
        <w:rPr>
          <w:noProof/>
        </w:rPr>
      </w:pPr>
      <w:hyperlink w:anchor="_Toc174464830" w:history="1">
        <w:r w:rsidR="00B20561" w:rsidRPr="003E5998">
          <w:rPr>
            <w:rStyle w:val="Hyperlink"/>
            <w:noProof/>
            <w:color w:val="auto"/>
          </w:rPr>
          <w:t>Figure 2.6.2: CVF model</w:t>
        </w:r>
        <w:r w:rsidR="00B20561" w:rsidRPr="003E5998">
          <w:rPr>
            <w:noProof/>
            <w:webHidden/>
          </w:rPr>
          <w:tab/>
        </w:r>
        <w:r w:rsidR="00B20561" w:rsidRPr="003E5998">
          <w:rPr>
            <w:noProof/>
            <w:webHidden/>
          </w:rPr>
          <w:fldChar w:fldCharType="begin"/>
        </w:r>
        <w:r w:rsidR="00B20561" w:rsidRPr="003E5998">
          <w:rPr>
            <w:noProof/>
            <w:webHidden/>
          </w:rPr>
          <w:instrText xml:space="preserve"> PAGEREF _Toc174464830 \h </w:instrText>
        </w:r>
        <w:r w:rsidR="00B20561" w:rsidRPr="003E5998">
          <w:rPr>
            <w:noProof/>
            <w:webHidden/>
          </w:rPr>
        </w:r>
        <w:r w:rsidR="00B20561" w:rsidRPr="003E5998">
          <w:rPr>
            <w:noProof/>
            <w:webHidden/>
          </w:rPr>
          <w:fldChar w:fldCharType="separate"/>
        </w:r>
        <w:r w:rsidR="00B20561" w:rsidRPr="003E5998">
          <w:rPr>
            <w:noProof/>
            <w:webHidden/>
          </w:rPr>
          <w:t>27</w:t>
        </w:r>
        <w:r w:rsidR="00B20561" w:rsidRPr="003E5998">
          <w:rPr>
            <w:noProof/>
            <w:webHidden/>
          </w:rPr>
          <w:fldChar w:fldCharType="end"/>
        </w:r>
      </w:hyperlink>
    </w:p>
    <w:p w14:paraId="0F474AED" w14:textId="77777777" w:rsidR="00B20561" w:rsidRPr="003E5998" w:rsidRDefault="00000000" w:rsidP="00631188">
      <w:pPr>
        <w:pStyle w:val="TableofFigures"/>
        <w:tabs>
          <w:tab w:val="right" w:leader="dot" w:pos="9350"/>
        </w:tabs>
        <w:rPr>
          <w:noProof/>
        </w:rPr>
      </w:pPr>
      <w:hyperlink w:anchor="_Toc174464831" w:history="1">
        <w:r w:rsidR="00B20561" w:rsidRPr="003E5998">
          <w:rPr>
            <w:rStyle w:val="Hyperlink"/>
            <w:noProof/>
            <w:color w:val="auto"/>
          </w:rPr>
          <w:t>Figure 2.7.1: Conceptual framework</w:t>
        </w:r>
        <w:r w:rsidR="00B20561" w:rsidRPr="003E5998">
          <w:rPr>
            <w:noProof/>
            <w:webHidden/>
          </w:rPr>
          <w:tab/>
        </w:r>
        <w:r w:rsidR="00B20561" w:rsidRPr="003E5998">
          <w:rPr>
            <w:noProof/>
            <w:webHidden/>
          </w:rPr>
          <w:fldChar w:fldCharType="begin"/>
        </w:r>
        <w:r w:rsidR="00B20561" w:rsidRPr="003E5998">
          <w:rPr>
            <w:noProof/>
            <w:webHidden/>
          </w:rPr>
          <w:instrText xml:space="preserve"> PAGEREF _Toc174464831 \h </w:instrText>
        </w:r>
        <w:r w:rsidR="00B20561" w:rsidRPr="003E5998">
          <w:rPr>
            <w:noProof/>
            <w:webHidden/>
          </w:rPr>
        </w:r>
        <w:r w:rsidR="00B20561" w:rsidRPr="003E5998">
          <w:rPr>
            <w:noProof/>
            <w:webHidden/>
          </w:rPr>
          <w:fldChar w:fldCharType="separate"/>
        </w:r>
        <w:r w:rsidR="00B20561" w:rsidRPr="003E5998">
          <w:rPr>
            <w:noProof/>
            <w:webHidden/>
          </w:rPr>
          <w:t>28</w:t>
        </w:r>
        <w:r w:rsidR="00B20561" w:rsidRPr="003E5998">
          <w:rPr>
            <w:noProof/>
            <w:webHidden/>
          </w:rPr>
          <w:fldChar w:fldCharType="end"/>
        </w:r>
      </w:hyperlink>
    </w:p>
    <w:p w14:paraId="3D121467" w14:textId="77777777" w:rsidR="00B20561" w:rsidRPr="003E5998" w:rsidRDefault="00000000" w:rsidP="00631188">
      <w:pPr>
        <w:pStyle w:val="TableofFigures"/>
        <w:tabs>
          <w:tab w:val="right" w:leader="dot" w:pos="9350"/>
        </w:tabs>
        <w:rPr>
          <w:noProof/>
        </w:rPr>
      </w:pPr>
      <w:hyperlink w:anchor="_Toc174464832" w:history="1">
        <w:r w:rsidR="00B20561" w:rsidRPr="003E5998">
          <w:rPr>
            <w:rStyle w:val="Hyperlink"/>
            <w:noProof/>
            <w:color w:val="auto"/>
          </w:rPr>
          <w:t>Figure 3.1: Research Onion</w:t>
        </w:r>
        <w:r w:rsidR="00B20561" w:rsidRPr="003E5998">
          <w:rPr>
            <w:noProof/>
            <w:webHidden/>
          </w:rPr>
          <w:tab/>
        </w:r>
        <w:r w:rsidR="00B20561" w:rsidRPr="003E5998">
          <w:rPr>
            <w:noProof/>
            <w:webHidden/>
          </w:rPr>
          <w:fldChar w:fldCharType="begin"/>
        </w:r>
        <w:r w:rsidR="00B20561" w:rsidRPr="003E5998">
          <w:rPr>
            <w:noProof/>
            <w:webHidden/>
          </w:rPr>
          <w:instrText xml:space="preserve"> PAGEREF _Toc174464832 \h </w:instrText>
        </w:r>
        <w:r w:rsidR="00B20561" w:rsidRPr="003E5998">
          <w:rPr>
            <w:noProof/>
            <w:webHidden/>
          </w:rPr>
        </w:r>
        <w:r w:rsidR="00B20561" w:rsidRPr="003E5998">
          <w:rPr>
            <w:noProof/>
            <w:webHidden/>
          </w:rPr>
          <w:fldChar w:fldCharType="separate"/>
        </w:r>
        <w:r w:rsidR="00B20561" w:rsidRPr="003E5998">
          <w:rPr>
            <w:noProof/>
            <w:webHidden/>
          </w:rPr>
          <w:t>31</w:t>
        </w:r>
        <w:r w:rsidR="00B20561" w:rsidRPr="003E5998">
          <w:rPr>
            <w:noProof/>
            <w:webHidden/>
          </w:rPr>
          <w:fldChar w:fldCharType="end"/>
        </w:r>
      </w:hyperlink>
    </w:p>
    <w:p w14:paraId="79A596FF" w14:textId="77777777" w:rsidR="00B20561" w:rsidRPr="003E5998" w:rsidRDefault="00B20561" w:rsidP="00631188">
      <w:pPr>
        <w:rPr>
          <w:b/>
          <w:sz w:val="26"/>
          <w:szCs w:val="26"/>
        </w:rPr>
      </w:pPr>
      <w:r w:rsidRPr="003E5998">
        <w:fldChar w:fldCharType="end"/>
      </w:r>
      <w:r w:rsidRPr="003E5998">
        <w:br w:type="page"/>
      </w:r>
    </w:p>
    <w:p w14:paraId="609E9DD6" w14:textId="77777777" w:rsidR="00D32332" w:rsidRPr="003E5998" w:rsidRDefault="00D32332" w:rsidP="00631188">
      <w:pPr>
        <w:jc w:val="center"/>
        <w:rPr>
          <w:b/>
          <w:sz w:val="28"/>
        </w:rPr>
      </w:pPr>
      <w:r w:rsidRPr="003E5998">
        <w:rPr>
          <w:b/>
          <w:sz w:val="28"/>
        </w:rPr>
        <w:lastRenderedPageBreak/>
        <w:t>List of tables</w:t>
      </w:r>
    </w:p>
    <w:p w14:paraId="4019F57B" w14:textId="77777777" w:rsidR="00D32332" w:rsidRPr="003E5998" w:rsidRDefault="00D32332" w:rsidP="00631188">
      <w:pPr>
        <w:pStyle w:val="TableofFigures"/>
        <w:tabs>
          <w:tab w:val="right" w:leader="dot" w:pos="9350"/>
        </w:tabs>
        <w:rPr>
          <w:rFonts w:asciiTheme="minorHAnsi" w:eastAsiaTheme="minorEastAsia" w:hAnsiTheme="minorHAnsi" w:cstheme="minorBidi"/>
          <w:noProof/>
          <w:sz w:val="22"/>
          <w:szCs w:val="22"/>
        </w:rPr>
      </w:pPr>
      <w:r w:rsidRPr="003E5998">
        <w:fldChar w:fldCharType="begin"/>
      </w:r>
      <w:r w:rsidRPr="003E5998">
        <w:instrText xml:space="preserve"> TOC \h \z \t "Heading 4" \c </w:instrText>
      </w:r>
      <w:r w:rsidRPr="003E5998">
        <w:fldChar w:fldCharType="separate"/>
      </w:r>
      <w:hyperlink w:anchor="_Toc174464861" w:history="1">
        <w:r w:rsidRPr="003E5998">
          <w:rPr>
            <w:rStyle w:val="Hyperlink"/>
            <w:noProof/>
            <w:color w:val="auto"/>
          </w:rPr>
          <w:t>Table 1</w:t>
        </w:r>
        <w:r w:rsidR="00C60084" w:rsidRPr="003E5998">
          <w:rPr>
            <w:rStyle w:val="Hyperlink"/>
            <w:noProof/>
            <w:color w:val="auto"/>
          </w:rPr>
          <w:t>.1</w:t>
        </w:r>
        <w:r w:rsidRPr="003E5998">
          <w:rPr>
            <w:rStyle w:val="Hyperlink"/>
            <w:noProof/>
            <w:color w:val="auto"/>
          </w:rPr>
          <w:t>: Thematic Table</w:t>
        </w:r>
        <w:r w:rsidRPr="003E5998">
          <w:rPr>
            <w:noProof/>
            <w:webHidden/>
          </w:rPr>
          <w:tab/>
        </w:r>
        <w:r w:rsidRPr="003E5998">
          <w:rPr>
            <w:noProof/>
            <w:webHidden/>
          </w:rPr>
          <w:fldChar w:fldCharType="begin"/>
        </w:r>
        <w:r w:rsidRPr="003E5998">
          <w:rPr>
            <w:noProof/>
            <w:webHidden/>
          </w:rPr>
          <w:instrText xml:space="preserve"> PAGEREF _Toc174464861 \h </w:instrText>
        </w:r>
        <w:r w:rsidRPr="003E5998">
          <w:rPr>
            <w:noProof/>
            <w:webHidden/>
          </w:rPr>
        </w:r>
        <w:r w:rsidRPr="003E5998">
          <w:rPr>
            <w:noProof/>
            <w:webHidden/>
          </w:rPr>
          <w:fldChar w:fldCharType="separate"/>
        </w:r>
        <w:r w:rsidRPr="003E5998">
          <w:rPr>
            <w:noProof/>
            <w:webHidden/>
          </w:rPr>
          <w:t>58</w:t>
        </w:r>
        <w:r w:rsidRPr="003E5998">
          <w:rPr>
            <w:noProof/>
            <w:webHidden/>
          </w:rPr>
          <w:fldChar w:fldCharType="end"/>
        </w:r>
      </w:hyperlink>
    </w:p>
    <w:p w14:paraId="3EEB4840" w14:textId="77777777" w:rsidR="00B20561" w:rsidRPr="003E5998" w:rsidRDefault="00D32332" w:rsidP="00631188">
      <w:pPr>
        <w:rPr>
          <w:b/>
          <w:sz w:val="26"/>
          <w:szCs w:val="26"/>
        </w:rPr>
      </w:pPr>
      <w:r w:rsidRPr="003E5998">
        <w:fldChar w:fldCharType="end"/>
      </w:r>
      <w:r w:rsidR="00B20561" w:rsidRPr="003E5998">
        <w:br w:type="page"/>
      </w:r>
    </w:p>
    <w:p w14:paraId="633F8D8C" w14:textId="77777777" w:rsidR="00E11543" w:rsidRPr="003E5998" w:rsidRDefault="00C60084" w:rsidP="00631188">
      <w:pPr>
        <w:pStyle w:val="Heading1"/>
        <w:spacing w:before="200" w:after="200"/>
        <w:rPr>
          <w:sz w:val="28"/>
          <w:szCs w:val="28"/>
        </w:rPr>
      </w:pPr>
      <w:bookmarkStart w:id="7" w:name="_Toc174465521"/>
      <w:r w:rsidRPr="003E5998">
        <w:lastRenderedPageBreak/>
        <w:t>Chapter 1: Introduction</w:t>
      </w:r>
      <w:bookmarkEnd w:id="7"/>
      <w:r w:rsidRPr="003E5998">
        <w:t xml:space="preserve"> </w:t>
      </w:r>
    </w:p>
    <w:p w14:paraId="18262CF2" w14:textId="77777777" w:rsidR="00E11543" w:rsidRPr="003E5998" w:rsidRDefault="00C60084" w:rsidP="00631188">
      <w:pPr>
        <w:pStyle w:val="Heading2"/>
        <w:spacing w:before="200"/>
      </w:pPr>
      <w:bookmarkStart w:id="8" w:name="_Toc174465522"/>
      <w:r w:rsidRPr="003E5998">
        <w:t>1.1 Research Background</w:t>
      </w:r>
      <w:bookmarkEnd w:id="8"/>
    </w:p>
    <w:p w14:paraId="0B9707C6" w14:textId="77777777" w:rsidR="00E11543" w:rsidRPr="003E5998" w:rsidRDefault="00C60084" w:rsidP="00631188">
      <w:r w:rsidRPr="003E5998">
        <w:t xml:space="preserve">Cultural diversity refers to the existence of various ethnic and cultural groups in a society. Hence, culture heavily impacts the preferences of the customers which eventually impacts the marketing strategies of the organisations. As per the underpinnings of Gillespie and Swan (2021), one of the most crucial tasks for global marketers is to address the various and wide range of cultures within the context of different international markets in an economic approach. Hence, it can be stated that cultural differences have a prominent impact on the marketing strategies of the automobile industry. As marketing strategy contributes to providing shape to all aspects of the automobile industry from making a design of the product to advertising the products and implementing an effective sales approach suitable to the specific market's culture and preference. Therefore, auto marketers develop their strategies based on cultural nuances across the market and country to engage with the customers. Hence, to support the above statement some of the statistics on country preference can be taken into account such as the majority of customers in the UK which is almost 56% of the people prefer vehicles powered by gas, while 29% prefer vehicles powered by diesel and the rest 14% prefer hybrid or EV powered vehicles (Kantar, 2023). Whereas, on the contrary in India, 30% and 29% of the people prefer gas and diesel-powered vehicles while 16% of people prefer hybrid or EV-powered vehicles (Kantar, 2023). Hence, through statistics, it can be determined how customer preferences vary in different countries which influences the marketing strategies of the companies to meet the preferences of the country-specific consumers. Apart from that, marketing strategies also vary from country to country because, in the majority of Western countries, consumers prefer eco-friendly and fuel-efficient vehicles while in most Asian countries, consumers prefer durable and affordable vehicles. Hence, these varieties of preferences in different countries affect the marketing strategies of the automobile markets. </w:t>
      </w:r>
    </w:p>
    <w:p w14:paraId="3C11F1D3" w14:textId="77777777" w:rsidR="00E11543" w:rsidRPr="003E5998" w:rsidRDefault="00C60084" w:rsidP="00631188">
      <w:pPr>
        <w:pStyle w:val="Heading2"/>
        <w:spacing w:before="200"/>
      </w:pPr>
      <w:bookmarkStart w:id="9" w:name="_Toc174465523"/>
      <w:r w:rsidRPr="003E5998">
        <w:lastRenderedPageBreak/>
        <w:t>1.2 Research Aim</w:t>
      </w:r>
      <w:bookmarkEnd w:id="9"/>
    </w:p>
    <w:p w14:paraId="1776FCA7" w14:textId="77777777" w:rsidR="00E11543" w:rsidRPr="003E5998" w:rsidRDefault="00C60084" w:rsidP="00631188">
      <w:r w:rsidRPr="003E5998">
        <w:t>“The research aims to investigate the concept of cultural differences and determine its impact on the marketing strategies in the automobile industry; comparing the United Kingdom and India.”</w:t>
      </w:r>
    </w:p>
    <w:p w14:paraId="4AC753B5" w14:textId="77777777" w:rsidR="00E11543" w:rsidRPr="003E5998" w:rsidRDefault="00C60084" w:rsidP="00631188">
      <w:pPr>
        <w:pStyle w:val="Heading2"/>
        <w:spacing w:before="200"/>
      </w:pPr>
      <w:bookmarkStart w:id="10" w:name="_Toc174465524"/>
      <w:r w:rsidRPr="003E5998">
        <w:t>1.3 Research Objectives</w:t>
      </w:r>
      <w:bookmarkEnd w:id="10"/>
    </w:p>
    <w:p w14:paraId="5BE313B4" w14:textId="77777777" w:rsidR="00E11543" w:rsidRPr="003E5998" w:rsidRDefault="00C60084" w:rsidP="00631188">
      <w:pPr>
        <w:numPr>
          <w:ilvl w:val="0"/>
          <w:numId w:val="1"/>
        </w:numPr>
      </w:pPr>
      <w:r w:rsidRPr="003E5998">
        <w:t>“To understand the concept of cultural differences and assess the influence of market demands of the automobile industry of the UK and India”</w:t>
      </w:r>
    </w:p>
    <w:p w14:paraId="3177CF23" w14:textId="77777777" w:rsidR="00E11543" w:rsidRPr="003E5998" w:rsidRDefault="00C60084" w:rsidP="00631188">
      <w:pPr>
        <w:numPr>
          <w:ilvl w:val="0"/>
          <w:numId w:val="1"/>
        </w:numPr>
      </w:pPr>
      <w:r w:rsidRPr="003E5998">
        <w:t>“To evaluate the impact that cultural differences have on the marketing strategies within the Automobile industry of the UK and India”</w:t>
      </w:r>
    </w:p>
    <w:p w14:paraId="5C523706" w14:textId="77777777" w:rsidR="00E11543" w:rsidRPr="003E5998" w:rsidRDefault="00C60084" w:rsidP="00631188">
      <w:pPr>
        <w:numPr>
          <w:ilvl w:val="0"/>
          <w:numId w:val="1"/>
        </w:numPr>
      </w:pPr>
      <w:r w:rsidRPr="003E5998">
        <w:t>“To find out the negative consequences of cultural differences that impact the performance of the automobile industry and determine the strategies which can help mitigate the cultural differences impacting the business performances within the automobile industry of India and the UK”</w:t>
      </w:r>
    </w:p>
    <w:p w14:paraId="5915BBB1" w14:textId="77777777" w:rsidR="00E11543" w:rsidRPr="003E5998" w:rsidRDefault="00C60084" w:rsidP="00631188">
      <w:pPr>
        <w:pStyle w:val="Heading2"/>
        <w:spacing w:before="200"/>
      </w:pPr>
      <w:bookmarkStart w:id="11" w:name="_Toc174465525"/>
      <w:r w:rsidRPr="003E5998">
        <w:t>1.4 Research Questions</w:t>
      </w:r>
      <w:bookmarkEnd w:id="11"/>
    </w:p>
    <w:p w14:paraId="31CE5F53" w14:textId="77777777" w:rsidR="00E11543" w:rsidRPr="003E5998" w:rsidRDefault="00C60084" w:rsidP="00631188">
      <w:r w:rsidRPr="003E5998">
        <w:rPr>
          <w:b/>
        </w:rPr>
        <w:t>Q1.</w:t>
      </w:r>
      <w:r w:rsidRPr="003E5998">
        <w:t xml:space="preserve"> “What </w:t>
      </w:r>
      <w:proofErr w:type="gramStart"/>
      <w:r w:rsidRPr="003E5998">
        <w:t>are</w:t>
      </w:r>
      <w:proofErr w:type="gramEnd"/>
      <w:r w:rsidRPr="003E5998">
        <w:t xml:space="preserve"> the importance of cultural differences and assess the influence of market demands of the automobile industry of the UK and India?”</w:t>
      </w:r>
    </w:p>
    <w:p w14:paraId="552BCDD1" w14:textId="77777777" w:rsidR="00E11543" w:rsidRPr="003E5998" w:rsidRDefault="00C60084" w:rsidP="00631188">
      <w:r w:rsidRPr="003E5998">
        <w:rPr>
          <w:b/>
        </w:rPr>
        <w:t>Q2.</w:t>
      </w:r>
      <w:r w:rsidRPr="003E5998">
        <w:t xml:space="preserve"> “What are the impacts of the cultural differences on the marketing strategies within the Automobile industry of the UK and India?”</w:t>
      </w:r>
    </w:p>
    <w:p w14:paraId="0C839C87" w14:textId="77777777" w:rsidR="00E11543" w:rsidRPr="003E5998" w:rsidRDefault="00C60084" w:rsidP="00631188">
      <w:r w:rsidRPr="003E5998">
        <w:rPr>
          <w:b/>
        </w:rPr>
        <w:t>Q3.</w:t>
      </w:r>
      <w:r w:rsidRPr="003E5998">
        <w:t xml:space="preserve"> “What are the negative consequences of cultural differences that impact the performance of the automobile industry and what are the strategies which can help mitigate the cultural differences impacting the business performances within the automobile industry of India and the UK?” </w:t>
      </w:r>
    </w:p>
    <w:p w14:paraId="3018931A" w14:textId="77777777" w:rsidR="00E11543" w:rsidRPr="003E5998" w:rsidRDefault="00C60084" w:rsidP="00631188">
      <w:pPr>
        <w:pStyle w:val="Heading2"/>
        <w:spacing w:before="200"/>
      </w:pPr>
      <w:bookmarkStart w:id="12" w:name="_Toc174465526"/>
      <w:r w:rsidRPr="003E5998">
        <w:t>1.5 Research Rationale</w:t>
      </w:r>
      <w:bookmarkEnd w:id="12"/>
    </w:p>
    <w:p w14:paraId="39D01ECB" w14:textId="77777777" w:rsidR="00E11543" w:rsidRPr="003E5998" w:rsidRDefault="00C60084" w:rsidP="00631188">
      <w:r w:rsidRPr="003E5998">
        <w:t xml:space="preserve">The cultural differences have impacted the marketing strategies within the automobile industry as has been highlighted by the comparative study of the UK and India. Mandys </w:t>
      </w:r>
      <w:r w:rsidRPr="003E5998">
        <w:lastRenderedPageBreak/>
        <w:t xml:space="preserve">(2021), have conveyed that electric vehicles have provided varied benefits due to the higher efficiency of fuel as well as the provision of the varied benefits for the benefits of greenhouse gases. In the UK consumer preferences have leaned towards luxury, performance as well as safety. On the other hand, Indian consumers prioritise affordability, fuel efficiency as well as practicality due to cost sensitivity. The automobile industry would face challenges due to “consumer preferences and behaviour” which has led to differences among the markets like the United Kingdom and India. Hence this would deal with </w:t>
      </w:r>
      <w:r w:rsidRPr="003E5998">
        <w:rPr>
          <w:b/>
          <w:i/>
        </w:rPr>
        <w:t xml:space="preserve">product differentiation </w:t>
      </w:r>
      <w:r w:rsidRPr="003E5998">
        <w:t xml:space="preserve">as well as </w:t>
      </w:r>
      <w:r w:rsidRPr="003E5998">
        <w:rPr>
          <w:b/>
          <w:i/>
        </w:rPr>
        <w:t>marketing message alignment</w:t>
      </w:r>
      <w:r w:rsidRPr="003E5998">
        <w:t>. Automakers need to differentiate the products in order to meet the varied preferences. In addition to that the vehicles are designed for luxury as well as high performance within the UK, which might not appeal to the market of India where affordability is prioritised. Besides that, the development of the marketing strategies is effective across the varied market which requires customisation. For the UK, the marketing must focus on the showcasing of the advanced features along with the environmental benefits but on the other hand in India, the customisation as well as the localisation might emphasise cost-effectiveness and durability.</w:t>
      </w:r>
    </w:p>
    <w:p w14:paraId="003A1D21" w14:textId="77777777" w:rsidR="00E11543" w:rsidRPr="003E5998" w:rsidRDefault="00C60084" w:rsidP="00631188">
      <w:proofErr w:type="spellStart"/>
      <w:r w:rsidRPr="003E5998">
        <w:t>Potoglou</w:t>
      </w:r>
      <w:proofErr w:type="spellEnd"/>
      <w:r w:rsidRPr="003E5998">
        <w:rPr>
          <w:i/>
        </w:rPr>
        <w:t xml:space="preserve"> et al. </w:t>
      </w:r>
      <w:r w:rsidRPr="003E5998">
        <w:t xml:space="preserve">(2020), have mentioned that rapid advancements within the “development of the auto-fuelled vehicles are likely to transform” the future of the automobile while bringing benefits like improving road safety. The key challenges that arise from the current diverse customer priorities as require deep market research as well as an understanding of local preferences. The impact includes the development costs as well as the product line complexity. Hence the development of distinct models for the varied markets can lead to higher costs for the manufacturers. </w:t>
      </w:r>
      <w:proofErr w:type="gramStart"/>
      <w:r w:rsidRPr="003E5998">
        <w:t>Thus</w:t>
      </w:r>
      <w:proofErr w:type="gramEnd"/>
      <w:r w:rsidRPr="003E5998">
        <w:t xml:space="preserve"> this must invest within the varied design as well as the engineering solutions in order to meet the needs and preferences of each market. Hence in order to mitigate the issues </w:t>
      </w:r>
      <w:r w:rsidRPr="003E5998">
        <w:rPr>
          <w:b/>
          <w:i/>
        </w:rPr>
        <w:t>conduction of the In-depth market research</w:t>
      </w:r>
      <w:r w:rsidRPr="003E5998">
        <w:t xml:space="preserve"> is essential thus investing in comprehensive market research can help to understand the preferences of the customers as well as the needs based on the target markets (</w:t>
      </w:r>
      <w:proofErr w:type="spellStart"/>
      <w:r w:rsidRPr="003E5998">
        <w:t>Ismoilov</w:t>
      </w:r>
      <w:proofErr w:type="spellEnd"/>
      <w:r w:rsidRPr="003E5998">
        <w:t xml:space="preserve"> </w:t>
      </w:r>
      <w:r w:rsidRPr="003E5998">
        <w:rPr>
          <w:i/>
        </w:rPr>
        <w:t xml:space="preserve">et al., </w:t>
      </w:r>
      <w:r w:rsidRPr="003E5998">
        <w:t>2021). Hence this might include demographic study and focus groups.</w:t>
      </w:r>
    </w:p>
    <w:p w14:paraId="507C2420" w14:textId="77777777" w:rsidR="00E11543" w:rsidRPr="003E5998" w:rsidRDefault="00C60084" w:rsidP="00631188">
      <w:pPr>
        <w:pStyle w:val="Heading2"/>
        <w:spacing w:before="200"/>
      </w:pPr>
      <w:bookmarkStart w:id="13" w:name="_Toc174465527"/>
      <w:r w:rsidRPr="003E5998">
        <w:lastRenderedPageBreak/>
        <w:t>1.6 Research Significance</w:t>
      </w:r>
      <w:bookmarkEnd w:id="13"/>
    </w:p>
    <w:p w14:paraId="4582AEC0" w14:textId="30F595E1" w:rsidR="00E11543" w:rsidRPr="003E5998" w:rsidRDefault="00C60084" w:rsidP="00631188">
      <w:r w:rsidRPr="003E5998">
        <w:t xml:space="preserve">The importance of the understanding of the “Cultural Differences and Their Impact on Marketing Strategies in the Automobile Industry” has helped to compare the markets like the United Kingdom as well as </w:t>
      </w:r>
      <w:proofErr w:type="spellStart"/>
      <w:r w:rsidRPr="003E5998">
        <w:t>India.Thus</w:t>
      </w:r>
      <w:proofErr w:type="spellEnd"/>
      <w:r w:rsidRPr="003E5998">
        <w:t xml:space="preserve"> recognising as well as addressing the challenges is thereby crucial for market entry as well as sustainable success in the varied regions. In addition to that the research would help to increase the market penetration by aligning the products as well as the marketing strategies with the local preferences thus the companies can enhance their appeal along with the competitiveness within the market. Besides that, this research would help to gain the importance of effective strategies which would be useful for the automobile sectors to implement those methods for other countries. The different products as well as the marketing messages can help to resonate with the local values as well as needs that are more likely to attract and retain the customers thus leading to higher satisfaction as well as loyalty (Zeng and Kim, 2024). Besides that, this research would provide a detailed description of the market demographics as well as the preferences in order to help the automakers design the automobiles based on that. Also, the importance of understanding the cultural differences as well as their impact on the marketing strategies within the automobile industry is paramount in order to achieve success within global markets. </w:t>
      </w:r>
      <w:proofErr w:type="gramStart"/>
      <w:r w:rsidRPr="003E5998">
        <w:t>Thus</w:t>
      </w:r>
      <w:proofErr w:type="gramEnd"/>
      <w:r w:rsidRPr="003E5998">
        <w:t xml:space="preserve"> tailoring the products, along with the operational approaches in order to align with the preferences of consumers from varied cultures can help to enhance the market value, gain a competitive edge and ensure long -term success. Additionally, the comparative study of the UK as well as India has highlighted the need for a nuanced approach in order to make a global strategy that respects as well as leverage cultural diversity. Cultural difference plays a major part in the automobile industry as the consumers want freedom. The cultural differences in the automobile have ensured that consumers can freely travel to any place of their choice and discover the pristine landscapes on the other hand. Additionally, addressing cultural differences also helps the automobile industry to gain the personality of the consumers (</w:t>
      </w:r>
      <w:proofErr w:type="spellStart"/>
      <w:r w:rsidRPr="003E5998">
        <w:t>Moslehpour</w:t>
      </w:r>
      <w:proofErr w:type="spellEnd"/>
      <w:r w:rsidRPr="003E5998">
        <w:t xml:space="preserve"> </w:t>
      </w:r>
      <w:r w:rsidRPr="003E5998">
        <w:rPr>
          <w:i/>
        </w:rPr>
        <w:t>et al</w:t>
      </w:r>
      <w:r w:rsidRPr="003E5998">
        <w:t xml:space="preserve">., 2022). This is highly effective in order to publish the commercials and ensure to make these advertisements more engaging in the process. As the </w:t>
      </w:r>
      <w:r w:rsidRPr="003E5998">
        <w:lastRenderedPageBreak/>
        <w:t xml:space="preserve">advertisements express the cultural symbols, it is also beneficial for them to address the different backgrounds, beliefs and classes in the process. </w:t>
      </w:r>
    </w:p>
    <w:p w14:paraId="4176DCC8" w14:textId="77777777" w:rsidR="00E11543" w:rsidRPr="003E5998" w:rsidRDefault="00C60084" w:rsidP="00631188">
      <w:pPr>
        <w:pStyle w:val="Heading2"/>
        <w:spacing w:before="200"/>
      </w:pPr>
      <w:bookmarkStart w:id="14" w:name="_Toc174465528"/>
      <w:r w:rsidRPr="003E5998">
        <w:t>1.7 Dissertation Structure</w:t>
      </w:r>
      <w:bookmarkEnd w:id="14"/>
    </w:p>
    <w:p w14:paraId="0800C71E" w14:textId="77777777" w:rsidR="00E11543" w:rsidRPr="003E5998" w:rsidRDefault="00C60084" w:rsidP="00631188">
      <w:pPr>
        <w:jc w:val="center"/>
      </w:pPr>
      <w:r w:rsidRPr="003E5998">
        <w:rPr>
          <w:noProof/>
        </w:rPr>
        <w:drawing>
          <wp:inline distT="114300" distB="114300" distL="114300" distR="114300" wp14:anchorId="05D7D3BA" wp14:editId="43E231E1">
            <wp:extent cx="5291138" cy="3086497"/>
            <wp:effectExtent l="12700" t="12700" r="12700" b="127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291138" cy="3086497"/>
                    </a:xfrm>
                    <a:prstGeom prst="rect">
                      <a:avLst/>
                    </a:prstGeom>
                    <a:ln w="12700">
                      <a:solidFill>
                        <a:srgbClr val="000000"/>
                      </a:solidFill>
                      <a:prstDash val="solid"/>
                    </a:ln>
                  </pic:spPr>
                </pic:pic>
              </a:graphicData>
            </a:graphic>
          </wp:inline>
        </w:drawing>
      </w:r>
    </w:p>
    <w:p w14:paraId="20E370F0" w14:textId="77777777" w:rsidR="00E11543" w:rsidRPr="003E5998" w:rsidRDefault="00C60084" w:rsidP="00631188">
      <w:pPr>
        <w:pStyle w:val="Heading3"/>
        <w:spacing w:before="200" w:after="200"/>
        <w:jc w:val="center"/>
        <w:rPr>
          <w:b/>
          <w:color w:val="auto"/>
          <w:sz w:val="24"/>
        </w:rPr>
      </w:pPr>
      <w:bookmarkStart w:id="15" w:name="_Toc174464826"/>
      <w:bookmarkStart w:id="16" w:name="_Toc174465529"/>
      <w:r w:rsidRPr="003E5998">
        <w:rPr>
          <w:b/>
          <w:color w:val="auto"/>
          <w:sz w:val="24"/>
        </w:rPr>
        <w:t>Figure 1.7.1: Dissertation Structure</w:t>
      </w:r>
      <w:bookmarkEnd w:id="15"/>
      <w:bookmarkEnd w:id="16"/>
    </w:p>
    <w:p w14:paraId="50707304" w14:textId="77777777" w:rsidR="00E11543" w:rsidRPr="003E5998" w:rsidRDefault="00C60084" w:rsidP="00631188">
      <w:pPr>
        <w:jc w:val="center"/>
      </w:pPr>
      <w:r w:rsidRPr="003E5998">
        <w:t>(Source: Self-Created)</w:t>
      </w:r>
    </w:p>
    <w:p w14:paraId="04F93367" w14:textId="77777777" w:rsidR="00E11543" w:rsidRPr="003E5998" w:rsidRDefault="00C60084" w:rsidP="00631188">
      <w:pPr>
        <w:pStyle w:val="Heading2"/>
        <w:spacing w:before="200"/>
      </w:pPr>
      <w:bookmarkStart w:id="17" w:name="_Toc174465530"/>
      <w:r w:rsidRPr="003E5998">
        <w:t>1.8 Summary</w:t>
      </w:r>
      <w:bookmarkEnd w:id="17"/>
      <w:r w:rsidRPr="003E5998">
        <w:t xml:space="preserve"> </w:t>
      </w:r>
    </w:p>
    <w:p w14:paraId="6735ACD0" w14:textId="77777777" w:rsidR="00E11543" w:rsidRPr="003E5998" w:rsidRDefault="00C60084" w:rsidP="00631188">
      <w:r w:rsidRPr="003E5998">
        <w:t xml:space="preserve">This chapter has broadly elucidated upon the context and background of the chosen topic and further discussed the significance as well as the rationale for the study. In discussing the context, the chapter further highlighted the aims and objectives behind conducting the research and illustrated the questions that are going to be further elaborated on in the study. In this chapter it is ensured that a clear understanding of the topic area is provided along with further elaboration of the purpose of the research. The chapter lastly has drawn upon an overview in terms of the further chapters that the study would proceed with. </w:t>
      </w:r>
    </w:p>
    <w:p w14:paraId="1133A2D3" w14:textId="77777777" w:rsidR="00E11543" w:rsidRPr="003E5998" w:rsidRDefault="00C60084" w:rsidP="00631188">
      <w:pPr>
        <w:pStyle w:val="Heading1"/>
        <w:spacing w:before="200" w:after="200"/>
      </w:pPr>
      <w:bookmarkStart w:id="18" w:name="_Toc174465531"/>
      <w:r w:rsidRPr="003E5998">
        <w:lastRenderedPageBreak/>
        <w:t>Chapter 2: Literature Review</w:t>
      </w:r>
      <w:bookmarkEnd w:id="18"/>
    </w:p>
    <w:p w14:paraId="04FA246A" w14:textId="77777777" w:rsidR="00E11543" w:rsidRPr="003E5998" w:rsidRDefault="00C60084" w:rsidP="00631188">
      <w:pPr>
        <w:pStyle w:val="Heading2"/>
        <w:spacing w:before="200"/>
      </w:pPr>
      <w:bookmarkStart w:id="19" w:name="_Toc174465532"/>
      <w:r w:rsidRPr="003E5998">
        <w:t>2.1 Introduction</w:t>
      </w:r>
      <w:bookmarkEnd w:id="19"/>
      <w:r w:rsidRPr="003E5998">
        <w:t xml:space="preserve"> </w:t>
      </w:r>
    </w:p>
    <w:p w14:paraId="0B53ACFC" w14:textId="77777777" w:rsidR="00E11543" w:rsidRPr="003E5998" w:rsidRDefault="00C60084" w:rsidP="00631188">
      <w:r w:rsidRPr="003E5998">
        <w:t xml:space="preserve">Literature Review analyses and discusses published information and data based on a particular research subject. It can be inferred as a comprehensive form of a summary of sources presented in an organised pattern that integrates synthesis and summary (Popenoe </w:t>
      </w:r>
      <w:r w:rsidRPr="003E5998">
        <w:rPr>
          <w:i/>
        </w:rPr>
        <w:t>et al</w:t>
      </w:r>
      <w:r w:rsidRPr="003E5998">
        <w:t xml:space="preserve">., 2021). It helps the readers to know about the critical aspects of the research topic which have been commented on and stated by other researchers before. However, current articles, journals and books will be selected from investigating and gathering relevant, authentic and reliable information. This chapter will elaborate a critical analysis of the cultural differences and their impacts on marketing strategies in the automobile industry of the UK and India. Firstly, the chapter will assess the concept of cultural differences and assess the influence of market demands of the automobile industry of the UK and India. Secondly, the impact of cultural differences on the marketing strategies within the automobile industry will also be critically analysed. Simultaneously, negative consequences of cultural differences cause impacts on the performance of the UK and Indian automobile industry. Finally, mitigation strategies will be further recommended based on the cultural differences that impact on business performance of the automobile industry in the UK and India. </w:t>
      </w:r>
    </w:p>
    <w:p w14:paraId="241FF50C" w14:textId="77777777" w:rsidR="00E11543" w:rsidRPr="003E5998" w:rsidRDefault="00C60084" w:rsidP="00631188">
      <w:pPr>
        <w:pStyle w:val="Heading2"/>
        <w:spacing w:before="200"/>
      </w:pPr>
      <w:bookmarkStart w:id="20" w:name="_Toc174465533"/>
      <w:r w:rsidRPr="003E5998">
        <w:t>2.2 Concept of cultural differences and assess the influence of market demands of the automobile industry of the UK and India</w:t>
      </w:r>
      <w:bookmarkEnd w:id="20"/>
      <w:r w:rsidRPr="003E5998">
        <w:t xml:space="preserve"> </w:t>
      </w:r>
    </w:p>
    <w:p w14:paraId="79089B5B" w14:textId="77777777" w:rsidR="00E11543" w:rsidRPr="003E5998" w:rsidRDefault="00C60084" w:rsidP="00631188">
      <w:r w:rsidRPr="003E5998">
        <w:t xml:space="preserve">According to </w:t>
      </w:r>
      <w:proofErr w:type="spellStart"/>
      <w:r w:rsidRPr="003E5998">
        <w:t>Shiraev</w:t>
      </w:r>
      <w:proofErr w:type="spellEnd"/>
      <w:r w:rsidRPr="003E5998">
        <w:t xml:space="preserve"> and Levy (2020), cross-cultural psychology differences describe the variations in beliefs, customs, values and behaviours that exist in individual approaches who are from different cultural backgrounds. It can be analysed that there are people from global regions who believe and follow different cultural norms. It is mostly based on their race or religion they belong to. Culture can be defined as a holistic combination or integration of shared and learned practices that create cohesion in a group. It mostly arises based on the needs of people and cultural outcomes when interacting with people from different cultures. On the contrary, Tawfiq and Ogle (2024), stated that cultural </w:t>
      </w:r>
      <w:r w:rsidRPr="003E5998">
        <w:lastRenderedPageBreak/>
        <w:t xml:space="preserve">differences get modified when people make use of different languages and wear different dresses based on their residing landscape and beliefs. It can be inferred that cultural beliefs get more diffused when changes get involved constantly, it raises confusion among communities where to follow a specific cultural perspective. However, it can be analysed that cultural differences get created in a community when people follow different values, beliefs and perspectives and do not like to consider others' cultural beliefs as their own. </w:t>
      </w:r>
      <w:proofErr w:type="spellStart"/>
      <w:r w:rsidRPr="003E5998">
        <w:t>Kalkreuter</w:t>
      </w:r>
      <w:proofErr w:type="spellEnd"/>
      <w:r w:rsidRPr="003E5998">
        <w:t xml:space="preserve"> (2020) researched and stated that Indian consumers are highly involved in using luxurious commodities whereas UK customers are highly involved in getting equipped in the usage of advanced technologies with innovation. </w:t>
      </w:r>
    </w:p>
    <w:p w14:paraId="5A3CF5A2" w14:textId="77777777" w:rsidR="00E11543" w:rsidRPr="003E5998" w:rsidRDefault="00C60084" w:rsidP="00631188">
      <w:r w:rsidRPr="003E5998">
        <w:t xml:space="preserve">Cultural differences impact the automobile industry based on their choices; many individuals or families are encouraged to go on family vacations where it is impossible. In this concern, the automobile industry is becoming more reliable and people of different perspectives have been selecting their preferred brand. As opined by </w:t>
      </w:r>
      <w:proofErr w:type="spellStart"/>
      <w:r w:rsidRPr="003E5998">
        <w:t>Aririguzoh</w:t>
      </w:r>
      <w:proofErr w:type="spellEnd"/>
      <w:r w:rsidRPr="003E5998">
        <w:t xml:space="preserve"> (2022), communication style mostly raised cultural differences in the automobile industry. For example, in some cultures, direct communication is valued whereas one cultural belief is in indirect communication. It raises miscommunication and misunderstandings which raise negotiations in business meetings. It can be said that marketing strategies get more complex when people from different cultural values and beliefs have been responding. According to De Rubens </w:t>
      </w:r>
      <w:r w:rsidRPr="003E5998">
        <w:rPr>
          <w:i/>
        </w:rPr>
        <w:t>et al</w:t>
      </w:r>
      <w:r w:rsidRPr="003E5998">
        <w:t xml:space="preserve">. (2020), automobile industries have been finding benefits by using diverse marketing strategies to attract customers but this could not be found as appropriate. Automobile industries have been manufacturing and preparing electronic vehicles but the industry has not been finding any interest among customers regarding their newly launched project (De Rubens </w:t>
      </w:r>
      <w:r w:rsidRPr="003E5998">
        <w:rPr>
          <w:i/>
        </w:rPr>
        <w:t>et al</w:t>
      </w:r>
      <w:r w:rsidRPr="003E5998">
        <w:t xml:space="preserve">., 2020). It can be inferred that people have diverse cultural beliefs and perspectives based on which they select and get attached to that specific brand. </w:t>
      </w:r>
    </w:p>
    <w:p w14:paraId="6FA82030" w14:textId="77777777" w:rsidR="00E11543" w:rsidRPr="003E5998" w:rsidRDefault="00C60084" w:rsidP="00631188">
      <w:r w:rsidRPr="003E5998">
        <w:t>On the contrary, Buccieri</w:t>
      </w:r>
      <w:r w:rsidRPr="003E5998">
        <w:rPr>
          <w:i/>
        </w:rPr>
        <w:t xml:space="preserve"> et al</w:t>
      </w:r>
      <w:r w:rsidRPr="003E5998">
        <w:t xml:space="preserve">. (2020), stated that cultural differences have been gaining demand in the market for a variety of products and services. Therefore, the automobile industry has been preparing and manufacturing a diverse range of models based on customers’ demands, necessities and preferences. In this approach, cultural differences </w:t>
      </w:r>
      <w:r w:rsidRPr="003E5998">
        <w:lastRenderedPageBreak/>
        <w:t xml:space="preserve">have been influencing the market demands of the automobile industry. However, the UK and India’s automobile market demands are preferably different which causes a complex situation for the industry to manufacture a high-demandable product for the market. </w:t>
      </w:r>
    </w:p>
    <w:p w14:paraId="1FE7D790" w14:textId="77777777" w:rsidR="00E11543" w:rsidRPr="003E5998" w:rsidRDefault="00C60084" w:rsidP="00631188">
      <w:pPr>
        <w:pStyle w:val="Heading2"/>
        <w:spacing w:before="200"/>
      </w:pPr>
      <w:bookmarkStart w:id="21" w:name="_Toc174465534"/>
      <w:r w:rsidRPr="003E5998">
        <w:t>2.3 Impact that cultural differences have on the marketing strategies within the Automobile industry of the UK and India</w:t>
      </w:r>
      <w:bookmarkEnd w:id="21"/>
    </w:p>
    <w:p w14:paraId="1C456830" w14:textId="77777777" w:rsidR="00E11543" w:rsidRPr="003E5998" w:rsidRDefault="00C60084" w:rsidP="00631188">
      <w:r w:rsidRPr="003E5998">
        <w:t xml:space="preserve">According to Eid </w:t>
      </w:r>
      <w:r w:rsidRPr="003E5998">
        <w:rPr>
          <w:i/>
        </w:rPr>
        <w:t>et al</w:t>
      </w:r>
      <w:r w:rsidRPr="003E5998">
        <w:t xml:space="preserve">. (2020), in the UK, most enterprises are believable in the usage of social media marketing which affects their export performance. It has been said that social media helps enterprises to get to know about international business contracts by understanding customers’ preferences and views. It raises brand knowledge and awareness which results in competition in international markets. It can be said that organisations in the UK mostly use social media to raise awareness and are found to face more consequences due to social media marketing evidence. Businesses use social media channels to promote their products and services to their potential customers. IT-based capabilities have been found to be one of the effective means of reaching out to customers by gaining demands for a certain product or service. For example, the automobile industry needs to adapt to the changes and requirements of the rapidly changing market conditions by introducing new technological innovations (Eid </w:t>
      </w:r>
      <w:r w:rsidRPr="003E5998">
        <w:rPr>
          <w:i/>
        </w:rPr>
        <w:t>et al</w:t>
      </w:r>
      <w:r w:rsidRPr="003E5998">
        <w:t xml:space="preserve">., 2020). Simultaneously, </w:t>
      </w:r>
      <w:proofErr w:type="spellStart"/>
      <w:r w:rsidRPr="003E5998">
        <w:t>Katsikeas</w:t>
      </w:r>
      <w:proofErr w:type="spellEnd"/>
      <w:r w:rsidRPr="003E5998">
        <w:t xml:space="preserve"> </w:t>
      </w:r>
      <w:r w:rsidRPr="003E5998">
        <w:rPr>
          <w:i/>
        </w:rPr>
        <w:t>et al</w:t>
      </w:r>
      <w:r w:rsidRPr="003E5998">
        <w:t xml:space="preserve">. (2020), stated that UK consumers are highly preferable in online marketing. It allows them to know about the products and services that have been launched in international markets and have been acquiring their necessities. It increases their flexibility and opportunities to make their business visible to their potential customers. Business relationship with customers gets more stable and equipped which terms to gain the possibility to increase the growth of sales. </w:t>
      </w:r>
    </w:p>
    <w:p w14:paraId="2DBAA7BF" w14:textId="77777777" w:rsidR="00E11543" w:rsidRPr="003E5998" w:rsidRDefault="00C60084" w:rsidP="00631188">
      <w:pPr>
        <w:jc w:val="center"/>
      </w:pPr>
      <w:r w:rsidRPr="003E5998">
        <w:rPr>
          <w:noProof/>
        </w:rPr>
        <w:lastRenderedPageBreak/>
        <w:drawing>
          <wp:inline distT="114300" distB="114300" distL="114300" distR="114300" wp14:anchorId="57A05E20" wp14:editId="3E47E637">
            <wp:extent cx="3381375" cy="2114550"/>
            <wp:effectExtent l="12700" t="12700" r="12700" b="127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381375" cy="2114550"/>
                    </a:xfrm>
                    <a:prstGeom prst="rect">
                      <a:avLst/>
                    </a:prstGeom>
                    <a:ln w="12700">
                      <a:solidFill>
                        <a:srgbClr val="000000"/>
                      </a:solidFill>
                      <a:prstDash val="solid"/>
                    </a:ln>
                  </pic:spPr>
                </pic:pic>
              </a:graphicData>
            </a:graphic>
          </wp:inline>
        </w:drawing>
      </w:r>
    </w:p>
    <w:p w14:paraId="6CC2079A" w14:textId="77777777" w:rsidR="00E11543" w:rsidRPr="003E5998" w:rsidRDefault="00C60084" w:rsidP="00631188">
      <w:pPr>
        <w:pStyle w:val="Heading3"/>
        <w:spacing w:before="200" w:after="200"/>
        <w:jc w:val="center"/>
        <w:rPr>
          <w:b/>
          <w:color w:val="auto"/>
          <w:sz w:val="24"/>
        </w:rPr>
      </w:pPr>
      <w:bookmarkStart w:id="22" w:name="_Toc174464827"/>
      <w:bookmarkStart w:id="23" w:name="_Toc174465535"/>
      <w:r w:rsidRPr="003E5998">
        <w:rPr>
          <w:b/>
          <w:color w:val="auto"/>
          <w:sz w:val="24"/>
        </w:rPr>
        <w:t>Figure 2.3.1: Conceptual framework of individual behavioural control</w:t>
      </w:r>
      <w:bookmarkEnd w:id="22"/>
      <w:bookmarkEnd w:id="23"/>
    </w:p>
    <w:p w14:paraId="6AAA8824" w14:textId="77777777" w:rsidR="00E11543" w:rsidRPr="003E5998" w:rsidRDefault="00C60084" w:rsidP="00631188">
      <w:pPr>
        <w:jc w:val="center"/>
      </w:pPr>
      <w:r w:rsidRPr="003E5998">
        <w:t xml:space="preserve">(Source: Boobalan and </w:t>
      </w:r>
      <w:proofErr w:type="spellStart"/>
      <w:r w:rsidRPr="003E5998">
        <w:t>Nachimuthu</w:t>
      </w:r>
      <w:proofErr w:type="spellEnd"/>
      <w:r w:rsidRPr="003E5998">
        <w:t>, 2020)</w:t>
      </w:r>
    </w:p>
    <w:p w14:paraId="2B35CE2E" w14:textId="77777777" w:rsidR="00E11543" w:rsidRPr="003E5998" w:rsidRDefault="00C60084" w:rsidP="00631188">
      <w:r w:rsidRPr="003E5998">
        <w:t xml:space="preserve">According to Boobalan and </w:t>
      </w:r>
      <w:proofErr w:type="spellStart"/>
      <w:r w:rsidRPr="003E5998">
        <w:t>Nachimuthu</w:t>
      </w:r>
      <w:proofErr w:type="spellEnd"/>
      <w:r w:rsidRPr="003E5998">
        <w:t xml:space="preserve"> (2020), the Indian population and customers follow green marketing strategies which reveals that the communities are highly involved in eco-friendly products that could maintain sustainability in the environment. It can be analysed that the usage of electric cars can bring much feasibility as Indian customers prefer products that should not cause adverse effects on their environment. Simultaneously, the automobile industry needs to ensure sustainability in its manufacturing and production process when making its business in India. These are the differences that have been raised among the marketing strategies of India and the UK when the automobile industry likes to find its potential customers. In recent times, social media usage has increased and marketing strategies could be found for the automobile industry when entering and expanding business in the UK. On the other hand, in the Indian community, most of the customers like to maintain sustainability which keeps control of the population. As opined by Boobalan and </w:t>
      </w:r>
      <w:proofErr w:type="spellStart"/>
      <w:r w:rsidRPr="003E5998">
        <w:t>Nachimuthu</w:t>
      </w:r>
      <w:proofErr w:type="spellEnd"/>
      <w:r w:rsidRPr="003E5998">
        <w:t xml:space="preserve"> (2020), in promoting and expanding business in India, advertisers are required to concentrate on the family approach due to their collectivist culture. It can be inferred that customers in India mostly prefer to stay collaborative and make group decisions when purchasing any product. In this regard, the automobile industry is required to ensure marketing strategies where they have been able to attract families without focusing on individual approaches. On the other </w:t>
      </w:r>
      <w:r w:rsidRPr="003E5998">
        <w:lastRenderedPageBreak/>
        <w:t xml:space="preserve">hand, the UK communities focus towards an individual approach when making decisions in purchasing anything. In this concern, cultural values and beliefs changed for the automobile industry that are required to follow while marketing. The automobile industry in the UK is required to meet customer preferences and demands of individuals where they need not focus towards others’ objectives. However, it can be analysed and inferred that marketers are required to undergo marketing strategies based on the cultural beliefs of the UK and India. As opined by Sheth (2021), marketing practice and theory work differently where it could be found more innovative for marketers to attract customers from different countries and regions. The marketing phase has been broken up into different phases based on which organisations have been attracting customers and gaining their business creations and insights. </w:t>
      </w:r>
    </w:p>
    <w:p w14:paraId="4A339347" w14:textId="77777777" w:rsidR="00E11543" w:rsidRPr="003E5998" w:rsidRDefault="00C60084" w:rsidP="00631188">
      <w:r w:rsidRPr="003E5998">
        <w:t xml:space="preserve">It can be said that marketing principles and ideas help marketers attract customers based on their beliefs and values. It provides opportunities to increase competitive advantage for organisations when they can reach out to their potential customers with the help of selective marketing strategies and channels. Customer centricity towards organisations is developed when organisations have been using effective and efficient marketing strategies to attract their customers. Gaining organisational marketing improvement and development allows the business to get more secure outcomes in attaining organisational growth and creation. However, it aims to create a competitive advantage for businesses when they can acquire a specific and preferable usage of marketing tools and strategies. Therefore, it can be said that cultural differences have impacts on marketing strategies within the automobile industry of the UK and India. They have distinct cultural values and beliefs and the automobile industry needs to follow different marketing strategies to attract them towards the product. </w:t>
      </w:r>
    </w:p>
    <w:p w14:paraId="37A5D918" w14:textId="77777777" w:rsidR="00E11543" w:rsidRPr="003E5998" w:rsidRDefault="00C60084" w:rsidP="00631188">
      <w:pPr>
        <w:pStyle w:val="Heading2"/>
        <w:spacing w:before="200"/>
      </w:pPr>
      <w:bookmarkStart w:id="24" w:name="_Toc174465536"/>
      <w:r w:rsidRPr="003E5998">
        <w:t>2.4 Negative consequences of cultural differences that impact the performance of the automobile industry in the UK and India</w:t>
      </w:r>
      <w:bookmarkEnd w:id="24"/>
      <w:r w:rsidRPr="003E5998">
        <w:t xml:space="preserve"> </w:t>
      </w:r>
    </w:p>
    <w:p w14:paraId="70864070" w14:textId="77777777" w:rsidR="00E11543" w:rsidRPr="003E5998" w:rsidRDefault="00C60084" w:rsidP="00631188">
      <w:r w:rsidRPr="003E5998">
        <w:t xml:space="preserve">There are varied negative consequences of the cultural differences that have impacted the performance of the automobile industry in the UK and India. Sinha and Dhall, (2020) have mentioned that both large corporations along with small and medium-sized </w:t>
      </w:r>
      <w:r w:rsidRPr="003E5998">
        <w:lastRenderedPageBreak/>
        <w:t xml:space="preserve">enterprises have faced global competition. In addition to that “Factual Approach to Decision-Making (FADM) Data and fact-based decision making” is the key in order to ensure the satisfaction of the customers as well as the overall improvement within the firms. Besides that, the cultural differences between the UK as well as India can thereby impact the performance of the automobile industry in various ways. The </w:t>
      </w:r>
      <w:r w:rsidRPr="003E5998">
        <w:rPr>
          <w:b/>
          <w:i/>
        </w:rPr>
        <w:t>differences in the communication styles</w:t>
      </w:r>
      <w:r w:rsidRPr="003E5998">
        <w:t xml:space="preserve"> can lead to misunderstandings as well as inefficiencies. For instance, indirect communication within India might be misinterpreted and people can assume that they are not interested in communicating with each other whereas directness is common in the UK which is perceived as blunt or impolite in India. </w:t>
      </w:r>
      <w:proofErr w:type="gramStart"/>
      <w:r w:rsidRPr="003E5998">
        <w:t>Thus</w:t>
      </w:r>
      <w:proofErr w:type="gramEnd"/>
      <w:r w:rsidRPr="003E5998">
        <w:t xml:space="preserve"> this can affect the negotiations, as well as project management along with daily operations. Goel </w:t>
      </w:r>
      <w:r w:rsidRPr="003E5998">
        <w:rPr>
          <w:i/>
        </w:rPr>
        <w:t xml:space="preserve">et al. </w:t>
      </w:r>
      <w:r w:rsidRPr="003E5998">
        <w:t>(2021), have mentioned that the barriers could be addressed from varied market perspectives which include market, technical policy as well as infrastructure. Electric vehicles are an important option for reducing the emission of greenhouse gases along with that electric vehicles are not able to reduce the dependency on fossil fuels but also help to diminish the impact of the ozone substances while promoting “large-scale renewable deployment”. In India, it has been identified that 68% of the greenhouse emissions often come from the manufacturing process.</w:t>
      </w:r>
    </w:p>
    <w:p w14:paraId="6962F6E8" w14:textId="77777777" w:rsidR="00E11543" w:rsidRPr="003E5998" w:rsidRDefault="00C60084" w:rsidP="00631188">
      <w:pPr>
        <w:jc w:val="center"/>
      </w:pPr>
      <w:r w:rsidRPr="003E5998">
        <w:rPr>
          <w:noProof/>
        </w:rPr>
        <w:lastRenderedPageBreak/>
        <w:drawing>
          <wp:inline distT="114300" distB="114300" distL="114300" distR="114300" wp14:anchorId="675797BB" wp14:editId="2664D347">
            <wp:extent cx="5133975" cy="4611355"/>
            <wp:effectExtent l="12700" t="12700" r="12700" b="12700"/>
            <wp:docPr id="1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133975" cy="4611355"/>
                    </a:xfrm>
                    <a:prstGeom prst="rect">
                      <a:avLst/>
                    </a:prstGeom>
                    <a:ln w="12700">
                      <a:solidFill>
                        <a:srgbClr val="000000"/>
                      </a:solidFill>
                      <a:prstDash val="solid"/>
                    </a:ln>
                  </pic:spPr>
                </pic:pic>
              </a:graphicData>
            </a:graphic>
          </wp:inline>
        </w:drawing>
      </w:r>
    </w:p>
    <w:p w14:paraId="14A7039E" w14:textId="77777777" w:rsidR="00E11543" w:rsidRPr="003E5998" w:rsidRDefault="00C60084" w:rsidP="00631188">
      <w:pPr>
        <w:pStyle w:val="Heading3"/>
        <w:jc w:val="center"/>
        <w:rPr>
          <w:b/>
          <w:color w:val="auto"/>
          <w:sz w:val="24"/>
        </w:rPr>
      </w:pPr>
      <w:bookmarkStart w:id="25" w:name="_Toc174464828"/>
      <w:bookmarkStart w:id="26" w:name="_Toc174465537"/>
      <w:r w:rsidRPr="003E5998">
        <w:rPr>
          <w:b/>
          <w:color w:val="auto"/>
          <w:sz w:val="24"/>
        </w:rPr>
        <w:t>Figure 2.4.1: “World Greenhouse Gas Emissions in 2019”</w:t>
      </w:r>
      <w:bookmarkEnd w:id="25"/>
      <w:bookmarkEnd w:id="26"/>
    </w:p>
    <w:p w14:paraId="66427600" w14:textId="77777777" w:rsidR="00E11543" w:rsidRPr="003E5998" w:rsidRDefault="00C60084" w:rsidP="00631188">
      <w:pPr>
        <w:jc w:val="center"/>
      </w:pPr>
      <w:r w:rsidRPr="003E5998">
        <w:t xml:space="preserve">(Source: Ge </w:t>
      </w:r>
      <w:r w:rsidRPr="003E5998">
        <w:rPr>
          <w:i/>
        </w:rPr>
        <w:t>et al.,</w:t>
      </w:r>
      <w:r w:rsidRPr="003E5998">
        <w:t xml:space="preserve"> 2020)</w:t>
      </w:r>
    </w:p>
    <w:p w14:paraId="1EB5C148" w14:textId="77777777" w:rsidR="00E11543" w:rsidRPr="003E5998" w:rsidRDefault="00C60084" w:rsidP="00631188">
      <w:r w:rsidRPr="003E5998">
        <w:rPr>
          <w:b/>
          <w:i/>
        </w:rPr>
        <w:t>Varied approaches of the management, as well as the leadership</w:t>
      </w:r>
      <w:r w:rsidRPr="003E5998">
        <w:t xml:space="preserve">, can thereby create the fiction. In addition to that within the UK the management might be able to favour more of the Egalitarian strategies whereas in India the hierarchical structures are mostly preferred as well as the defence to seniority is more often common. </w:t>
      </w:r>
      <w:proofErr w:type="gramStart"/>
      <w:r w:rsidRPr="003E5998">
        <w:t>Thus</w:t>
      </w:r>
      <w:proofErr w:type="gramEnd"/>
      <w:r w:rsidRPr="003E5998">
        <w:t xml:space="preserve"> this can thereby impact the decision-making process as well as employee morale and overall efficiency along with that the consumers of the UK and India would not be able to like the products. Besides that, the </w:t>
      </w:r>
      <w:r w:rsidRPr="003E5998">
        <w:rPr>
          <w:b/>
          <w:i/>
        </w:rPr>
        <w:t>differences in the work ethics as well as the attitude</w:t>
      </w:r>
      <w:r w:rsidRPr="003E5998">
        <w:t xml:space="preserve"> towards the deadlines and the quality of the standards can be able to lead to conflicts. Khurana </w:t>
      </w:r>
      <w:r w:rsidRPr="003E5998">
        <w:rPr>
          <w:i/>
        </w:rPr>
        <w:t>et al</w:t>
      </w:r>
      <w:r w:rsidRPr="003E5998">
        <w:t xml:space="preserve">. </w:t>
      </w:r>
      <w:r w:rsidRPr="003E5998">
        <w:lastRenderedPageBreak/>
        <w:t xml:space="preserve">(2020), have mentioned that the government is encouraging most people to switch to electric vehicles but the UK has shown a more positive culture compared to India. As Indian employees prioritise relationship building as well as long-term outcomes but the UK counterparts focus more on discipline as well as punctuality while adhering to strict deadlines. </w:t>
      </w:r>
      <w:proofErr w:type="gramStart"/>
      <w:r w:rsidRPr="003E5998">
        <w:t>Thus</w:t>
      </w:r>
      <w:proofErr w:type="gramEnd"/>
      <w:r w:rsidRPr="003E5998">
        <w:t xml:space="preserve"> it can be visualised that the UK people are stricter regarding their work compared to the Indians. Another variation is observed within the </w:t>
      </w:r>
      <w:r w:rsidRPr="003E5998">
        <w:rPr>
          <w:b/>
          <w:i/>
        </w:rPr>
        <w:t>customer preferences as well as the expectations</w:t>
      </w:r>
      <w:r w:rsidRPr="003E5998">
        <w:t xml:space="preserve"> which can affect the market strategies. The consumers of the UK prioritise the highly advanced technologies as well as the safety measures whereas the Indian consumers focus on the more affordable as well as fuel efficient features. </w:t>
      </w:r>
      <w:proofErr w:type="gramStart"/>
      <w:r w:rsidRPr="003E5998">
        <w:t>Thus</w:t>
      </w:r>
      <w:proofErr w:type="gramEnd"/>
      <w:r w:rsidRPr="003E5998">
        <w:t xml:space="preserve"> the misalignment within the product offerings as well as the marketing strategies can hinder sales while lowering the operational efficiency and the penetration of the market. Hence this can create negative consequences within the automobile industry.</w:t>
      </w:r>
    </w:p>
    <w:p w14:paraId="3DC4B47C" w14:textId="77777777" w:rsidR="00E11543" w:rsidRPr="003E5998" w:rsidRDefault="00C60084" w:rsidP="00631188">
      <w:r w:rsidRPr="003E5998">
        <w:t xml:space="preserve">The cultural differences could be able to influence branding as well as marketing strategies. </w:t>
      </w:r>
      <w:proofErr w:type="gramStart"/>
      <w:r w:rsidRPr="003E5998">
        <w:t>Thus</w:t>
      </w:r>
      <w:proofErr w:type="gramEnd"/>
      <w:r w:rsidRPr="003E5998">
        <w:t xml:space="preserve"> several campaigns that could be able to resonate within the UK might not be quite effective in India as well as vice versa. Hence the </w:t>
      </w:r>
      <w:r w:rsidRPr="003E5998">
        <w:rPr>
          <w:b/>
          <w:i/>
        </w:rPr>
        <w:t>misalignment within branding</w:t>
      </w:r>
      <w:r w:rsidRPr="003E5998">
        <w:t xml:space="preserve"> can thereby lead to ineffective marketing as well as the reduction of customer engagement. Kumar </w:t>
      </w:r>
      <w:r w:rsidRPr="003E5998">
        <w:rPr>
          <w:i/>
        </w:rPr>
        <w:t xml:space="preserve">et al. </w:t>
      </w:r>
      <w:r w:rsidRPr="003E5998">
        <w:t>(2020) have conveyed that the automobile industry in India has the maximum share while having a growth of 7.1</w:t>
      </w:r>
      <w:proofErr w:type="gramStart"/>
      <w:r w:rsidRPr="003E5998">
        <w:t>%.In</w:t>
      </w:r>
      <w:proofErr w:type="gramEnd"/>
      <w:r w:rsidRPr="003E5998">
        <w:t xml:space="preserve"> addition to that the </w:t>
      </w:r>
      <w:r w:rsidRPr="003E5998">
        <w:rPr>
          <w:b/>
          <w:i/>
        </w:rPr>
        <w:t>organisations might struggle to adopt the products as well as the services</w:t>
      </w:r>
      <w:r w:rsidRPr="003E5998">
        <w:t xml:space="preserve"> to the local market conditions mainly due to the cultural differences. For instance, the preferences in the design as well as the driving habits of the individuals are quite different among both the markets thus affecting the product's acceptance as well as success. </w:t>
      </w:r>
      <w:proofErr w:type="gramStart"/>
      <w:r w:rsidRPr="003E5998">
        <w:t>Thus</w:t>
      </w:r>
      <w:proofErr w:type="gramEnd"/>
      <w:r w:rsidRPr="003E5998">
        <w:t xml:space="preserve"> addressing these challenges requires an in-depth understanding of both the cultures as well as the willingness to adopt the strategies as well as practices accordingly.</w:t>
      </w:r>
    </w:p>
    <w:p w14:paraId="3E4CBDE8" w14:textId="77777777" w:rsidR="00E11543" w:rsidRPr="003E5998" w:rsidRDefault="00C60084" w:rsidP="00631188">
      <w:pPr>
        <w:pStyle w:val="Heading2"/>
        <w:spacing w:before="200"/>
        <w:rPr>
          <w:highlight w:val="yellow"/>
        </w:rPr>
      </w:pPr>
      <w:bookmarkStart w:id="27" w:name="_Toc174465538"/>
      <w:r w:rsidRPr="003E5998">
        <w:t>2.5 Strategies for mitigating cultural differences impacting the business performances within the automobile industry of India and the UK</w:t>
      </w:r>
      <w:bookmarkEnd w:id="27"/>
    </w:p>
    <w:p w14:paraId="211E445A" w14:textId="77777777" w:rsidR="00E11543" w:rsidRPr="003E5998" w:rsidRDefault="00C60084" w:rsidP="00631188">
      <w:r w:rsidRPr="003E5998">
        <w:t xml:space="preserve">In this current era, cultural difference is one of the major issues which has a significant impact in the entire business process. Therefore, mitigating the cultural differences </w:t>
      </w:r>
      <w:r w:rsidRPr="003E5998">
        <w:lastRenderedPageBreak/>
        <w:t xml:space="preserve">between countries provide the opportunity to the company to enhance the organisational operational activities and boost the performance of the business. Hence, to mitigate the issue, organisations can give training regarding the cross culture which provides the opportunity to the organisation to reduce the threats in terms of the cultural difference among employees. As per the views of Setti </w:t>
      </w:r>
      <w:r w:rsidRPr="003E5998">
        <w:rPr>
          <w:i/>
        </w:rPr>
        <w:t xml:space="preserve">et al. </w:t>
      </w:r>
      <w:r w:rsidRPr="003E5998">
        <w:t xml:space="preserve">(2022), it has been identified that giving the training to employees in terms of the cross cultural provides the facility to increase the skills and knowledge of employees and managers about the cultural rules and regulations, societal values and communication system. Therefore, based on this, the management team of the firm gets the opportunity to reduce the threats in the cultural barriers and increase the productivity of the firm as well. On the other hand, as argued by </w:t>
      </w:r>
      <w:proofErr w:type="spellStart"/>
      <w:r w:rsidRPr="003E5998">
        <w:t>Aririguzoh</w:t>
      </w:r>
      <w:proofErr w:type="spellEnd"/>
      <w:r w:rsidRPr="003E5998">
        <w:t xml:space="preserve"> (2022), determining the difference between cultural norms and communication style helps to reduce the misinterpretation and misunderstandings which foster respectful work premises and increase the productivity of the company as well. On a similar note, it helps to reduce the conflict situation and achieve the organisational goals in an efficient manner. Considering the entire context, it can be depicted that giving the </w:t>
      </w:r>
      <w:proofErr w:type="gramStart"/>
      <w:r w:rsidRPr="003E5998">
        <w:t>cross cultural</w:t>
      </w:r>
      <w:proofErr w:type="gramEnd"/>
      <w:r w:rsidRPr="003E5998">
        <w:t xml:space="preserve"> training to employees assists them to learn how to interact with the individuals who belong from the different cultures. It helps to reduce the conflicts and brings a positive work culture as well. </w:t>
      </w:r>
    </w:p>
    <w:p w14:paraId="2130E6B9" w14:textId="77777777" w:rsidR="00E11543" w:rsidRPr="003E5998" w:rsidRDefault="00C60084" w:rsidP="00631188">
      <w:r w:rsidRPr="003E5998">
        <w:t xml:space="preserve">Understanding the distinction between communication style and cultural norms aids in minimising misunderstandings and misinterpretations, which promotes a respectful work environment and boosts organisational efficiency. It facilitates the mitigation of conflict and facilitates the effective attainment of organisational objectives. When the whole picture is taken into account, it can be shown that providing cross-cultural training to staff members helps them learn how to communicate with people from other cultures. It also contributes to a healthy work culture and lessens friction. Apart from this, implementation of the effective leadership style provides the opportunity to foster effective communication which reduces conflicts in an effective manner. Therefore, as supported by Fries </w:t>
      </w:r>
      <w:r w:rsidRPr="003E5998">
        <w:rPr>
          <w:i/>
        </w:rPr>
        <w:t xml:space="preserve">et al. </w:t>
      </w:r>
      <w:r w:rsidRPr="003E5998">
        <w:t xml:space="preserve">(2021), implementing the effective leadership style helps to enhance the communications system which increases the productivity of the firm and improves the performance of the automobile industry as well. For instance, in India, leaders or hierarchy professionals are </w:t>
      </w:r>
      <w:r w:rsidRPr="003E5998">
        <w:lastRenderedPageBreak/>
        <w:t xml:space="preserve">anticipated to deliver clear direction which helps to reduce the conflicts and increase the productivity of the firm as well. On the other hand, in the UK, leaders prefer to collaborate and make partnerships with their employees which motivates them to deliver their best skills and knowledge to achieve the organisational goals in an efficient manner.  On the other hand, as critiqued by Nwankwo </w:t>
      </w:r>
      <w:r w:rsidRPr="003E5998">
        <w:rPr>
          <w:i/>
        </w:rPr>
        <w:t xml:space="preserve">et al. </w:t>
      </w:r>
      <w:r w:rsidRPr="003E5998">
        <w:t xml:space="preserve">(2024), effective leadership style in the business helps the company to adapt the cultural changes more effectively and assist to develop trust and improve the team performance as well. Adopting an effective leadership style contributes to improving the communications system, which raises company efficiency and boosts performance in the automobile sector. For example, in India, leaders are expected to provide clear guidance, which lowers disagreement and boosts the firm's efficiency. However, in the UK, leaders are more likely to work together and form partnerships with their staff, which inspires them to provide their best expertise and knowledge in order to effectively accomplish the goals of the business. </w:t>
      </w:r>
    </w:p>
    <w:p w14:paraId="6C0FF942" w14:textId="77777777" w:rsidR="00E11543" w:rsidRPr="003E5998" w:rsidRDefault="00C60084" w:rsidP="00631188">
      <w:r w:rsidRPr="003E5998">
        <w:rPr>
          <w:noProof/>
        </w:rPr>
        <w:drawing>
          <wp:inline distT="114300" distB="114300" distL="114300" distR="114300" wp14:anchorId="050A0551" wp14:editId="6C7AA294">
            <wp:extent cx="5886450" cy="1952625"/>
            <wp:effectExtent l="12700" t="12700" r="12700" b="127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886450" cy="1952625"/>
                    </a:xfrm>
                    <a:prstGeom prst="rect">
                      <a:avLst/>
                    </a:prstGeom>
                    <a:ln w="12700">
                      <a:solidFill>
                        <a:srgbClr val="000000"/>
                      </a:solidFill>
                      <a:prstDash val="solid"/>
                    </a:ln>
                  </pic:spPr>
                </pic:pic>
              </a:graphicData>
            </a:graphic>
          </wp:inline>
        </w:drawing>
      </w:r>
    </w:p>
    <w:p w14:paraId="3BDA3FB4" w14:textId="77777777" w:rsidR="00E11543" w:rsidRPr="003E5998" w:rsidRDefault="00C60084" w:rsidP="00631188">
      <w:pPr>
        <w:jc w:val="center"/>
        <w:rPr>
          <w:b/>
        </w:rPr>
      </w:pPr>
      <w:r w:rsidRPr="003E5998">
        <w:rPr>
          <w:b/>
        </w:rPr>
        <w:t>Figure 2.5.1: Organisational inclusion and inclusive leadership</w:t>
      </w:r>
    </w:p>
    <w:p w14:paraId="3ECAB76E" w14:textId="77777777" w:rsidR="00E11543" w:rsidRPr="003E5998" w:rsidRDefault="00C60084" w:rsidP="00631188">
      <w:pPr>
        <w:jc w:val="center"/>
      </w:pPr>
      <w:r w:rsidRPr="003E5998">
        <w:t xml:space="preserve">(Source: </w:t>
      </w:r>
      <w:proofErr w:type="spellStart"/>
      <w:r w:rsidRPr="003E5998">
        <w:t>Kuknor</w:t>
      </w:r>
      <w:proofErr w:type="spellEnd"/>
      <w:r w:rsidRPr="003E5998">
        <w:t xml:space="preserve"> and Bhattacharya, 2022)</w:t>
      </w:r>
    </w:p>
    <w:p w14:paraId="01EBC50A" w14:textId="77777777" w:rsidR="00E11543" w:rsidRPr="003E5998" w:rsidRDefault="00C60084" w:rsidP="00631188">
      <w:r w:rsidRPr="003E5998">
        <w:t xml:space="preserve">Apart from this, as per the views of </w:t>
      </w:r>
      <w:proofErr w:type="spellStart"/>
      <w:r w:rsidRPr="003E5998">
        <w:t>Kuknor</w:t>
      </w:r>
      <w:proofErr w:type="spellEnd"/>
      <w:r w:rsidRPr="003E5998">
        <w:t xml:space="preserve"> and Bhattacharya (2022), developing or building the inclusive culture in the business promotes the diversity and inclusion which reduce the cultural differences and improve the workplace as well. Considering the entire context, it can be stated that developing the inclusive work culture helps to reduce or minimise cultural differences and enhance the collaboration between team members in </w:t>
      </w:r>
      <w:r w:rsidRPr="003E5998">
        <w:lastRenderedPageBreak/>
        <w:t xml:space="preserve">an efficient manner. It can be illustrated that developing the inclusive work culture helps the organisation to encourage diversity in the business and create effective policies which eliminate the cultural difference in the automobile industry as well. Apart from this, the organisation can develop a cultural committee along with the diversified team members which provide the opportunity to the organisation to boost the performance of the firm and increase the productivity of the business in an efficient manner. Considering this context, it can be depicted that formulation of the inclusive work culture in the work premises helps the organisation to increase the employee’s satisfaction and increase the performance of the firm which assists to increase the profit margin along with the high revenue growth as well. It is demonstrated that cultivating an inclusive workplace culture aids in the promotion of diversity within the company and the development of successful policies that do away with cultural differences in the automotive sector. In addition, as stated by </w:t>
      </w:r>
      <w:proofErr w:type="spellStart"/>
      <w:r w:rsidRPr="003E5998">
        <w:t>Onyeador</w:t>
      </w:r>
      <w:proofErr w:type="spellEnd"/>
      <w:r w:rsidRPr="003E5998">
        <w:t xml:space="preserve"> </w:t>
      </w:r>
      <w:r w:rsidRPr="003E5998">
        <w:rPr>
          <w:i/>
        </w:rPr>
        <w:t xml:space="preserve">et al. </w:t>
      </w:r>
      <w:r w:rsidRPr="003E5998">
        <w:t xml:space="preserve">(2021), the organisation may create a cultural committee with diverse team members, giving it the chance to improve business efficiency and firm performance in an effective way. In light of this, it is possible to illustrate how creating an inclusive work environment within the workplace benefits the organisation by raising employee satisfaction and performance, both of which contribute to higher profit margins and rapid revenue growth.                 </w:t>
      </w:r>
    </w:p>
    <w:p w14:paraId="4CF2CE73" w14:textId="77777777" w:rsidR="00E11543" w:rsidRPr="003E5998" w:rsidRDefault="00C60084" w:rsidP="00631188">
      <w:pPr>
        <w:pStyle w:val="Heading2"/>
        <w:spacing w:before="200"/>
      </w:pPr>
      <w:bookmarkStart w:id="28" w:name="_Toc174465539"/>
      <w:r w:rsidRPr="003E5998">
        <w:t>2.6 Theoretical underpinnings</w:t>
      </w:r>
      <w:bookmarkEnd w:id="28"/>
      <w:r w:rsidRPr="003E5998">
        <w:t xml:space="preserve"> </w:t>
      </w:r>
    </w:p>
    <w:p w14:paraId="19E6E600" w14:textId="77777777" w:rsidR="00E11543" w:rsidRPr="003E5998" w:rsidRDefault="00C60084" w:rsidP="00631188">
      <w:pPr>
        <w:rPr>
          <w:b/>
          <w:i/>
        </w:rPr>
      </w:pPr>
      <w:r w:rsidRPr="003E5998">
        <w:rPr>
          <w:b/>
          <w:i/>
        </w:rPr>
        <w:t>Conflict Theory</w:t>
      </w:r>
    </w:p>
    <w:p w14:paraId="4A125EC6" w14:textId="77777777" w:rsidR="00E11543" w:rsidRPr="003E5998" w:rsidRDefault="00C60084" w:rsidP="00631188">
      <w:r w:rsidRPr="003E5998">
        <w:t xml:space="preserve">According to Folger </w:t>
      </w:r>
      <w:r w:rsidRPr="003E5998">
        <w:rPr>
          <w:i/>
        </w:rPr>
        <w:t>et al.</w:t>
      </w:r>
      <w:r w:rsidRPr="003E5998">
        <w:t xml:space="preserve"> (2021), conflict theory society is a group that competes with limited resources. This competition among the group results in different and distinct advantages which raises changes in society. This theory shows perspectives of societal aspects that maintain power and domination rather than conformity and consensus. People who have sufficient wealth and power in society try to keep a hold of it and suppress the abilities of the powerless and poor. However, it could be intended that cultural differences mostly convey similar factors as people who belong to a specific culture try to suppress and cause negative views on other cultural opinions. As different cultural values and beliefs are far different from each other where people tend to create </w:t>
      </w:r>
      <w:r w:rsidRPr="003E5998">
        <w:lastRenderedPageBreak/>
        <w:t xml:space="preserve">a negative thought and behavioural approach on others. It increases conflicts among communities where people from different cultural beliefs have been negatively commenting on others’ values and beliefs. Aligning with the research study, it could be understood that the automobile industry in the UK and India has been facing challenges to undergo and selecting marketing strategies to acquire a competitive market position. Eventually, it brings about evolution in the marketing strategies, when the automobile industry has been intending to make use of similar marketing tools in attracting UK and Indian customers. It raises a view of conflicts when organisations need to make use of different marketing tools to attract customers based on the market demand. </w:t>
      </w:r>
    </w:p>
    <w:p w14:paraId="3DCAA46D" w14:textId="77777777" w:rsidR="00E11543" w:rsidRPr="003E5998" w:rsidRDefault="00C60084" w:rsidP="00631188">
      <w:r w:rsidRPr="003E5998">
        <w:t xml:space="preserve">On the other hand, DuFord (2022) stated that conflict theory mostly neglects the importance of consensus and cooperation in social relations within communities. When power and conflicts get challenging then social interactions do not respond to competitive enhancement. It can be analysed that when the automobile industry intends to follow similar business marketing strategies in both countries it responds to their business strategies negatively. Cultural differentiation and challenges get much more unpredictable as Conflict theory does not have the view of gaining social stability. However, organisations face the challenge of opting for an inclusive and diversified community where they can make their business more expressive and valuable among their potential customers. It creates a challenge for the automobile industry to make its business viable and applicable as they need to make an extension in the choice of marketing strategies and tools. </w:t>
      </w:r>
    </w:p>
    <w:p w14:paraId="2212C2EA" w14:textId="77777777" w:rsidR="00E11543" w:rsidRPr="003E5998" w:rsidRDefault="00C60084" w:rsidP="00631188">
      <w:r w:rsidRPr="003E5998">
        <w:t xml:space="preserve">For example, in the UK and India, customers have different marketing attributes that help organisations to make them focus on their brand. If the automobile industry intends to make use of similar marketing strategies to influence the market demands, then it will not work out as customers of both countries have been focusing on distinctive concepts. It creates a challenge for the automobile industry to make their business expressive due to the increased cultural differences which raises issues in selecting a specific marketing tool to attract customers. It gains their working possibilities if they can get to know about the cultural beliefs and motives of Indian and UK customers. Business motives need to </w:t>
      </w:r>
      <w:r w:rsidRPr="003E5998">
        <w:lastRenderedPageBreak/>
        <w:t xml:space="preserve">be changed and customised according to the cultural needs or beliefs of customers so that it can strive to bring competitive abilities within its market position. </w:t>
      </w:r>
    </w:p>
    <w:p w14:paraId="44CC5244" w14:textId="77777777" w:rsidR="00E11543" w:rsidRPr="003E5998" w:rsidRDefault="00C60084" w:rsidP="00631188">
      <w:r w:rsidRPr="003E5998">
        <w:rPr>
          <w:b/>
          <w:i/>
        </w:rPr>
        <w:t>Hofstede’s Cultural Dimensions Theory</w:t>
      </w:r>
      <w:r w:rsidRPr="003E5998">
        <w:t xml:space="preserve">  </w:t>
      </w:r>
    </w:p>
    <w:p w14:paraId="6D7CCA93" w14:textId="77777777" w:rsidR="00E11543" w:rsidRPr="003E5998" w:rsidRDefault="00C60084" w:rsidP="00631188">
      <w:r w:rsidRPr="003E5998">
        <w:t xml:space="preserve">Hofstede’s cultural dimensions’ theory is a framework that majorly focuses on the cross-cultural psychology developed by Geert Hofstede. As per the underpinnings of </w:t>
      </w:r>
      <w:proofErr w:type="spellStart"/>
      <w:r w:rsidRPr="003E5998">
        <w:t>Żemojtel</w:t>
      </w:r>
      <w:proofErr w:type="spellEnd"/>
      <w:r w:rsidRPr="003E5998">
        <w:t xml:space="preserve">-Piotrowska and Piotrowski (2023), Hofstede's cultural dimension theory can be referred to as the cross-cultural differences among the organisational culture or the national culture which can be defined as “the collective programming of the mind that distinguishes the members of one group or category of people from others”. The final version of the Hofstede model comprises six dimensions which are power distance, individualism, motivation towards achievements and success, uncertainty avoidance, long-term orientation, and indulgence. These dimensions then contribute to analysis of the impact of various cultures across the countries and their effect on the business settings of the countries. Hence, it can also be stated that this theory can be utilized to distinguish the various cultures, dimensions, and impacts on etiquette and communications in the nations. Six variables make up the final form of the Hofstede model: power distance, individualism, long-term orientation, drive for success, and avoidance of ambiguity. These characteristics subsequently aid in the examination of the influences of diverse cultures across the nations and their consequences on the commercial environments of those nations. Thus, it can also be said that this theory may be applied to differentiate between the different cultures, aspects, and influences on manners and communication across the countries.   </w:t>
      </w:r>
    </w:p>
    <w:p w14:paraId="67745B5E" w14:textId="77777777" w:rsidR="00E11543" w:rsidRPr="003E5998" w:rsidRDefault="00C60084" w:rsidP="00631188">
      <w:pPr>
        <w:jc w:val="center"/>
      </w:pPr>
      <w:r w:rsidRPr="003E5998">
        <w:rPr>
          <w:noProof/>
        </w:rPr>
        <w:lastRenderedPageBreak/>
        <w:drawing>
          <wp:inline distT="114300" distB="114300" distL="114300" distR="114300" wp14:anchorId="37BC03C6" wp14:editId="42E98E15">
            <wp:extent cx="5731200" cy="3314700"/>
            <wp:effectExtent l="12700" t="12700" r="12700" b="127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1200" cy="3314700"/>
                    </a:xfrm>
                    <a:prstGeom prst="rect">
                      <a:avLst/>
                    </a:prstGeom>
                    <a:ln w="12700">
                      <a:solidFill>
                        <a:srgbClr val="000000"/>
                      </a:solidFill>
                      <a:prstDash val="solid"/>
                    </a:ln>
                  </pic:spPr>
                </pic:pic>
              </a:graphicData>
            </a:graphic>
          </wp:inline>
        </w:drawing>
      </w:r>
    </w:p>
    <w:p w14:paraId="75E209A0" w14:textId="77777777" w:rsidR="00E11543" w:rsidRPr="003E5998" w:rsidRDefault="00C60084" w:rsidP="00631188">
      <w:pPr>
        <w:pStyle w:val="Heading3"/>
        <w:spacing w:before="200" w:after="200"/>
        <w:jc w:val="center"/>
        <w:rPr>
          <w:b/>
          <w:color w:val="auto"/>
          <w:sz w:val="24"/>
        </w:rPr>
      </w:pPr>
      <w:bookmarkStart w:id="29" w:name="_Toc174464829"/>
      <w:bookmarkStart w:id="30" w:name="_Toc174465540"/>
      <w:r w:rsidRPr="003E5998">
        <w:rPr>
          <w:b/>
          <w:color w:val="auto"/>
          <w:sz w:val="24"/>
        </w:rPr>
        <w:t>Figure 2.6.1: Country Comparison of the UK and India</w:t>
      </w:r>
      <w:bookmarkEnd w:id="29"/>
      <w:bookmarkEnd w:id="30"/>
    </w:p>
    <w:p w14:paraId="7B982F37" w14:textId="77777777" w:rsidR="00E11543" w:rsidRPr="003E5998" w:rsidRDefault="00C60084" w:rsidP="00631188">
      <w:pPr>
        <w:jc w:val="center"/>
      </w:pPr>
      <w:r w:rsidRPr="003E5998">
        <w:t xml:space="preserve">(Source: </w:t>
      </w:r>
      <w:proofErr w:type="spellStart"/>
      <w:proofErr w:type="gramStart"/>
      <w:r w:rsidRPr="003E5998">
        <w:t>hofstede.insights</w:t>
      </w:r>
      <w:proofErr w:type="spellEnd"/>
      <w:proofErr w:type="gramEnd"/>
      <w:r w:rsidRPr="003E5998">
        <w:t xml:space="preserve">, 2024) </w:t>
      </w:r>
    </w:p>
    <w:p w14:paraId="185846FF" w14:textId="77777777" w:rsidR="00E11543" w:rsidRPr="003E5998" w:rsidRDefault="00C60084" w:rsidP="00631188">
      <w:r w:rsidRPr="003E5998">
        <w:t>The above figure 2.6.1 illustrates the scores achieved by two countries India and the UK on the basis of their cross-cultural phenomenon. Hence, as illustrated in the figure it can be easily determined that the score of India on its power distance is higher at 77 while the score of the UK is 35 (</w:t>
      </w:r>
      <w:proofErr w:type="spellStart"/>
      <w:proofErr w:type="gramStart"/>
      <w:r w:rsidRPr="003E5998">
        <w:t>hofstede.insights</w:t>
      </w:r>
      <w:proofErr w:type="spellEnd"/>
      <w:proofErr w:type="gramEnd"/>
      <w:r w:rsidRPr="003E5998">
        <w:t xml:space="preserve">, 2024). Through this score, it can be identified that in India a hierarchy and top-down structure of the society is appreciated. This means that the attitude within India can be encapsulated as being dependent on the boss or the power holder in order to understand the direction. Apart from that, through this score, it can also be depicted that in India the acceptance towards unequal rights is also higher in comparison to the UK followed by which it can also be determined that in India majority follow the paternalistic leadership and management which directly refers to giving directions to the subordinates in exchange of loyalty. While as per the power distance score of the UK, it can be determined that the acceptance of inequalities is lower as the society believes in minimising the inequalities. Apart from that it can also be determined that the power distance among the higher class in the UK is lower in compassion. On the </w:t>
      </w:r>
      <w:r w:rsidRPr="003E5998">
        <w:lastRenderedPageBreak/>
        <w:t>contrary, the individualism score of the UK is higher at 76 and the score of India is 24 (</w:t>
      </w:r>
      <w:proofErr w:type="spellStart"/>
      <w:proofErr w:type="gramStart"/>
      <w:r w:rsidRPr="003E5998">
        <w:t>hofstede.insights</w:t>
      </w:r>
      <w:proofErr w:type="spellEnd"/>
      <w:proofErr w:type="gramEnd"/>
      <w:r w:rsidRPr="003E5998">
        <w:t>, 2024). Through this score, it can be determined that the UK is an individualist society while India is an interdependent society. Therefore, it can be further stated that with a score of 24 India can be known for its both collectivistic and individualistic traits. While in the UK, individuals are taught from an early age to think about themselves and find their own unique purpose in life. The score on the third dimension “motivation towards achievements and success” India has scored 56 while the UK has scored 66. Through this score, it can be determined that the UK is a decisive society which is highly success-oriented and driven while India can be considered a decisive society on the basis of success and power display. India is also a spiritual country along with being an ancient one with the longest-surviving culture that applies the lessons of humility and abstinence. While on the other hand, India scored 40 on the uncertainty avoidance dimension while the UK scored 35 (</w:t>
      </w:r>
      <w:proofErr w:type="spellStart"/>
      <w:proofErr w:type="gramStart"/>
      <w:r w:rsidRPr="003E5998">
        <w:t>hofstede.insights</w:t>
      </w:r>
      <w:proofErr w:type="spellEnd"/>
      <w:proofErr w:type="gramEnd"/>
      <w:r w:rsidRPr="003E5998">
        <w:t>, 2024). This means that as a society the UK is bothered about what the next day will bring while in India the preference of avoiding uncertainty is low as people accept imperfections. On the second last dimension of the cross-cultural theory India has scored 51 while the UK has scored 60 this depicts that in India people believe in their deeds while in the UK people believe in pragmatic orientation which refers to dependence on truth. Further, it can be identified that India has a very low score on the last dimension of the cultural theory with a score of 26 while the UK has a score of 69 (</w:t>
      </w:r>
      <w:proofErr w:type="spellStart"/>
      <w:proofErr w:type="gramStart"/>
      <w:r w:rsidRPr="003E5998">
        <w:t>hofstede.insights</w:t>
      </w:r>
      <w:proofErr w:type="spellEnd"/>
      <w:proofErr w:type="gramEnd"/>
      <w:r w:rsidRPr="003E5998">
        <w:t xml:space="preserve">, 2024). This depicts that the UK is very indulgent as they possess a positive attitude while in India people think indulging with others is wrong. Hence, as per the overall scores of both countries, it can be determined that the work culture in India is more inclined towards maintaining hierarchies while in the UK the hierarchical structure is not maintained as the colleagues mostly address each other with first names.    </w:t>
      </w:r>
    </w:p>
    <w:p w14:paraId="0DA85B6A" w14:textId="77777777" w:rsidR="00E11543" w:rsidRPr="003E5998" w:rsidRDefault="00C60084" w:rsidP="00631188">
      <w:pPr>
        <w:jc w:val="left"/>
        <w:rPr>
          <w:b/>
        </w:rPr>
      </w:pPr>
      <w:r w:rsidRPr="003E5998">
        <w:rPr>
          <w:b/>
        </w:rPr>
        <w:t>Handy's Model of Organisational Culture</w:t>
      </w:r>
    </w:p>
    <w:p w14:paraId="0EC79C85" w14:textId="77777777" w:rsidR="00E11543" w:rsidRPr="003E5998" w:rsidRDefault="00C60084" w:rsidP="00631188">
      <w:r w:rsidRPr="003E5998">
        <w:t xml:space="preserve">Organisational culture plays an important role in the execution of the organisational goals and effective management. Effective management within an organisation requires </w:t>
      </w:r>
      <w:r w:rsidRPr="003E5998">
        <w:lastRenderedPageBreak/>
        <w:t xml:space="preserve">developing accurate mechanisms, effective ways of communication, and proper patterns of rules and conduct. </w:t>
      </w:r>
    </w:p>
    <w:p w14:paraId="1ACC57D6" w14:textId="77777777" w:rsidR="00E11543" w:rsidRPr="003E5998" w:rsidRDefault="00C60084" w:rsidP="00631188">
      <w:pPr>
        <w:jc w:val="center"/>
      </w:pPr>
      <w:r w:rsidRPr="003E5998">
        <w:rPr>
          <w:noProof/>
        </w:rPr>
        <w:drawing>
          <wp:inline distT="114300" distB="114300" distL="114300" distR="114300" wp14:anchorId="14FC9C97" wp14:editId="3A1001FB">
            <wp:extent cx="4181475" cy="2513455"/>
            <wp:effectExtent l="12700" t="12700" r="12700" b="1270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4181475" cy="2513455"/>
                    </a:xfrm>
                    <a:prstGeom prst="rect">
                      <a:avLst/>
                    </a:prstGeom>
                    <a:ln w="12700">
                      <a:solidFill>
                        <a:srgbClr val="000000"/>
                      </a:solidFill>
                      <a:prstDash val="solid"/>
                    </a:ln>
                  </pic:spPr>
                </pic:pic>
              </a:graphicData>
            </a:graphic>
          </wp:inline>
        </w:drawing>
      </w:r>
    </w:p>
    <w:p w14:paraId="2C526517" w14:textId="77777777" w:rsidR="00E11543" w:rsidRPr="003E5998" w:rsidRDefault="00C60084" w:rsidP="00631188">
      <w:pPr>
        <w:pStyle w:val="Heading3"/>
        <w:spacing w:before="200" w:after="200"/>
        <w:jc w:val="center"/>
        <w:rPr>
          <w:b/>
          <w:color w:val="auto"/>
          <w:sz w:val="24"/>
        </w:rPr>
      </w:pPr>
      <w:bookmarkStart w:id="31" w:name="_Toc174464830"/>
      <w:bookmarkStart w:id="32" w:name="_Toc174465541"/>
      <w:r w:rsidRPr="003E5998">
        <w:rPr>
          <w:b/>
          <w:color w:val="auto"/>
          <w:sz w:val="24"/>
        </w:rPr>
        <w:t>Figure 2.6.2: CVF model</w:t>
      </w:r>
      <w:bookmarkEnd w:id="31"/>
      <w:bookmarkEnd w:id="32"/>
    </w:p>
    <w:p w14:paraId="6FFCED9B" w14:textId="77777777" w:rsidR="00E11543" w:rsidRPr="003E5998" w:rsidRDefault="00C60084" w:rsidP="00631188">
      <w:pPr>
        <w:jc w:val="center"/>
      </w:pPr>
      <w:r w:rsidRPr="003E5998">
        <w:t>(</w:t>
      </w:r>
      <w:proofErr w:type="spellStart"/>
      <w:proofErr w:type="gramStart"/>
      <w:r w:rsidRPr="003E5998">
        <w:t>Source:Domańska</w:t>
      </w:r>
      <w:proofErr w:type="gramEnd"/>
      <w:r w:rsidRPr="003E5998">
        <w:t>-Szaruga</w:t>
      </w:r>
      <w:proofErr w:type="spellEnd"/>
      <w:r w:rsidRPr="003E5998">
        <w:t>, 2020)</w:t>
      </w:r>
    </w:p>
    <w:p w14:paraId="553453BC" w14:textId="77777777" w:rsidR="00E11543" w:rsidRPr="003E5998" w:rsidRDefault="00C60084" w:rsidP="00631188">
      <w:r w:rsidRPr="003E5998">
        <w:t>As per Domańska-</w:t>
      </w:r>
      <w:proofErr w:type="spellStart"/>
      <w:r w:rsidRPr="003E5998">
        <w:t>Szaruga</w:t>
      </w:r>
      <w:proofErr w:type="spellEnd"/>
      <w:r w:rsidRPr="003E5998">
        <w:t xml:space="preserve"> (2020), Handy’s cultural theory is one of the most and best-quoted models and concepts. Handy has contributed an important theory related to organisational culture which distinguishes four different characteristic types of culture within an organisation. These types are “power culture”, “role culture”, “task culture”, and “person culture”. Here the power culture refers to the organisations seeking absolute control over the employees while the role culture refers to the organisations striving to attain the highest possibility of rationality, drawing attention from legal justifications of action. Task culture refers to the organisation being optimistic about being successful while person culture refers to the organisation meeting the needs of the members first and foremost. Hence, as per Handy’s model of organisational culture, it can be determined that these above-mentioned four types of culture within an organisation play an important role because they depict the importance of understanding and adjusting properly to the organisational culture so that the employee is able to enjoy their work and </w:t>
      </w:r>
      <w:r w:rsidRPr="003E5998">
        <w:lastRenderedPageBreak/>
        <w:t xml:space="preserve">stay stress-free. Hence, this model can be utilised to understand the ways culture affects the structure and coordination within the organisation. </w:t>
      </w:r>
    </w:p>
    <w:p w14:paraId="537D3A06" w14:textId="77777777" w:rsidR="00E11543" w:rsidRPr="003E5998" w:rsidRDefault="00C60084" w:rsidP="00631188">
      <w:pPr>
        <w:pStyle w:val="Heading2"/>
        <w:spacing w:before="200"/>
      </w:pPr>
      <w:bookmarkStart w:id="33" w:name="_Toc174465542"/>
      <w:r w:rsidRPr="003E5998">
        <w:t>2.7 Conceptual framework</w:t>
      </w:r>
      <w:bookmarkEnd w:id="33"/>
    </w:p>
    <w:p w14:paraId="0627D326" w14:textId="77777777" w:rsidR="00E11543" w:rsidRPr="003E5998" w:rsidRDefault="00C60084" w:rsidP="00631188">
      <w:pPr>
        <w:jc w:val="center"/>
      </w:pPr>
      <w:r w:rsidRPr="003E5998">
        <w:rPr>
          <w:noProof/>
        </w:rPr>
        <w:drawing>
          <wp:inline distT="114300" distB="114300" distL="114300" distR="114300" wp14:anchorId="1328CBB5" wp14:editId="1F1BAA36">
            <wp:extent cx="5987620" cy="4490715"/>
            <wp:effectExtent l="25400" t="2540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l="5035" t="4983"/>
                    <a:stretch>
                      <a:fillRect/>
                    </a:stretch>
                  </pic:blipFill>
                  <pic:spPr>
                    <a:xfrm>
                      <a:off x="0" y="0"/>
                      <a:ext cx="5987620" cy="4490715"/>
                    </a:xfrm>
                    <a:prstGeom prst="rect">
                      <a:avLst/>
                    </a:prstGeom>
                    <a:ln w="25400">
                      <a:solidFill>
                        <a:srgbClr val="000000"/>
                      </a:solidFill>
                      <a:prstDash val="solid"/>
                    </a:ln>
                  </pic:spPr>
                </pic:pic>
              </a:graphicData>
            </a:graphic>
          </wp:inline>
        </w:drawing>
      </w:r>
    </w:p>
    <w:p w14:paraId="40DBF98C" w14:textId="77777777" w:rsidR="00E11543" w:rsidRPr="003E5998" w:rsidRDefault="00C60084" w:rsidP="00631188">
      <w:pPr>
        <w:pStyle w:val="Heading3"/>
        <w:spacing w:before="200" w:after="200"/>
        <w:jc w:val="center"/>
        <w:rPr>
          <w:b/>
          <w:color w:val="auto"/>
          <w:sz w:val="24"/>
        </w:rPr>
      </w:pPr>
      <w:bookmarkStart w:id="34" w:name="_Toc174464831"/>
      <w:bookmarkStart w:id="35" w:name="_Toc174465543"/>
      <w:r w:rsidRPr="003E5998">
        <w:rPr>
          <w:b/>
          <w:color w:val="auto"/>
          <w:sz w:val="24"/>
        </w:rPr>
        <w:t>Figure 2.7.1: Conceptual framework</w:t>
      </w:r>
      <w:bookmarkEnd w:id="34"/>
      <w:bookmarkEnd w:id="35"/>
    </w:p>
    <w:p w14:paraId="52015829" w14:textId="77777777" w:rsidR="00E11543" w:rsidRPr="003E5998" w:rsidRDefault="00C60084" w:rsidP="00631188">
      <w:pPr>
        <w:jc w:val="center"/>
      </w:pPr>
      <w:r w:rsidRPr="003E5998">
        <w:t>(Source: Created by the learner)</w:t>
      </w:r>
    </w:p>
    <w:p w14:paraId="189FF0BE" w14:textId="77777777" w:rsidR="00E11543" w:rsidRPr="003E5998" w:rsidRDefault="00C60084" w:rsidP="00631188">
      <w:pPr>
        <w:pStyle w:val="Heading2"/>
        <w:spacing w:before="200"/>
      </w:pPr>
      <w:bookmarkStart w:id="36" w:name="_Toc174465544"/>
      <w:r w:rsidRPr="003E5998">
        <w:t>2.8 Literature gap</w:t>
      </w:r>
      <w:bookmarkEnd w:id="36"/>
    </w:p>
    <w:p w14:paraId="4AE36650" w14:textId="77777777" w:rsidR="00E11543" w:rsidRPr="003E5998" w:rsidRDefault="00C60084" w:rsidP="00631188">
      <w:r w:rsidRPr="003E5998">
        <w:t>The literature gap includes the buying behaviour differences within the automobile industry of both countries which has been not discussed based on the reviewed articles. Goel</w:t>
      </w:r>
      <w:r w:rsidRPr="003E5998">
        <w:rPr>
          <w:i/>
        </w:rPr>
        <w:t xml:space="preserve"> et al. </w:t>
      </w:r>
      <w:r w:rsidRPr="003E5998">
        <w:t xml:space="preserve">(2021), have mentioned the significance of electric vehicles for both the countries like India and the UK but the authors have not provided the exact preferences </w:t>
      </w:r>
      <w:r w:rsidRPr="003E5998">
        <w:lastRenderedPageBreak/>
        <w:t>thus this is considered as one of the gaps. Sinha and Dhall (2020), have mentioned about the leadership strategies of both countries but the particular leadership styles have not been highlighted which could help to explore the varied leadership styles recognising the valuable ones for both countries. In addition to that, the investigation of the automobile industry along with the marketing strategies have not been discussed in detail for instance the marketing strategies within the automobile industry of India as well as the marketing strategies in the UK along with its market share have not been provided.</w:t>
      </w:r>
    </w:p>
    <w:p w14:paraId="10D8FB3C" w14:textId="77777777" w:rsidR="00E11543" w:rsidRPr="003E5998" w:rsidRDefault="00C60084" w:rsidP="00631188">
      <w:pPr>
        <w:pStyle w:val="Heading2"/>
        <w:spacing w:before="200"/>
      </w:pPr>
      <w:bookmarkStart w:id="37" w:name="_Toc174465545"/>
      <w:r w:rsidRPr="003E5998">
        <w:t>2.9 Summary</w:t>
      </w:r>
      <w:bookmarkEnd w:id="37"/>
      <w:r w:rsidRPr="003E5998">
        <w:t xml:space="preserve"> </w:t>
      </w:r>
    </w:p>
    <w:p w14:paraId="6F2ADD0C" w14:textId="77777777" w:rsidR="00E11543" w:rsidRPr="003E5998" w:rsidRDefault="00C60084" w:rsidP="00631188">
      <w:bookmarkStart w:id="38" w:name="_heading=h.3o7alnk" w:colFirst="0" w:colLast="0"/>
      <w:bookmarkEnd w:id="38"/>
      <w:r w:rsidRPr="003E5998">
        <w:t>The chapter of the literature review has focused on the critical analysis of the cultural differences between the UK and India. Initially, the concepts of cultural differences as well as the influence of the market demands have been provided. In addition to that the impact of the cultural differences on the automobile industry has been analysed. Besides that, the chapter has provided varied objectives which are described in detail. Furthermore, the negative consequences of the cultural differences that can affect the performance of the automobile industry within India and the UK, hence varied strategies based on the mitigation of those consequences have been provided along with that the gaps within the literature review have been mentioned.</w:t>
      </w:r>
    </w:p>
    <w:p w14:paraId="5A6F14A9" w14:textId="77777777" w:rsidR="00E11543" w:rsidRPr="003E5998" w:rsidRDefault="00C60084" w:rsidP="00631188">
      <w:pPr>
        <w:pStyle w:val="Heading1"/>
        <w:spacing w:before="200" w:after="200"/>
      </w:pPr>
      <w:bookmarkStart w:id="39" w:name="_heading=h.y28q6mq3qgq3" w:colFirst="0" w:colLast="0"/>
      <w:bookmarkEnd w:id="39"/>
      <w:r w:rsidRPr="003E5998">
        <w:br w:type="page"/>
      </w:r>
    </w:p>
    <w:p w14:paraId="7278889C" w14:textId="77777777" w:rsidR="00E11543" w:rsidRPr="003E5998" w:rsidRDefault="00C60084" w:rsidP="00631188">
      <w:pPr>
        <w:pStyle w:val="Heading1"/>
        <w:spacing w:before="200" w:after="200"/>
      </w:pPr>
      <w:bookmarkStart w:id="40" w:name="_Toc174465546"/>
      <w:r w:rsidRPr="003E5998">
        <w:lastRenderedPageBreak/>
        <w:t>Chapter 3: Research Methodology</w:t>
      </w:r>
      <w:bookmarkEnd w:id="40"/>
    </w:p>
    <w:p w14:paraId="151DB41F" w14:textId="77777777" w:rsidR="00E11543" w:rsidRPr="003E5998" w:rsidRDefault="00C60084" w:rsidP="00631188">
      <w:pPr>
        <w:pStyle w:val="Heading2"/>
        <w:spacing w:before="200"/>
      </w:pPr>
      <w:bookmarkStart w:id="41" w:name="_Toc174465547"/>
      <w:r w:rsidRPr="003E5998">
        <w:t>3.1 Introduction</w:t>
      </w:r>
      <w:bookmarkEnd w:id="41"/>
    </w:p>
    <w:p w14:paraId="2F93CF05" w14:textId="77777777" w:rsidR="00E11543" w:rsidRPr="003E5998" w:rsidRDefault="00C60084" w:rsidP="00631188">
      <w:r w:rsidRPr="003E5998">
        <w:t>This chapter highlights the research method used to analyse the concept of culture and how it influences the automobile industry´s market mix with special reference to the United Kingdom and India. Starting the chapter, the research philosophy describes the theory that forms the basis of the study and sets the tone of the study. Subsequently, the research approach is described and the flow of deductive reasoning and the strategy for solving the problem stated in the research questions used is described. Following this, the research design is discussed and describes the exact approaches and techniques used in the research study.</w:t>
      </w:r>
    </w:p>
    <w:p w14:paraId="5479D0C7" w14:textId="77777777" w:rsidR="00E11543" w:rsidRPr="003E5998" w:rsidRDefault="00C60084" w:rsidP="00631188">
      <w:r w:rsidRPr="003E5998">
        <w:t>The section on the data collection method explains how the necessary data will be collected to include the comprehensiveness of the information acquired. Finally, the data analysis section details the procedures used in making meanings out of the actual data that was gathered for understanding the impact of cultural variation on marketing. This also touches on the nature and criteria of the inclusion and exclusion of data in relation to the analysis to be done.</w:t>
      </w:r>
    </w:p>
    <w:p w14:paraId="604B3397" w14:textId="77777777" w:rsidR="00E11543" w:rsidRPr="003E5998" w:rsidRDefault="00C60084" w:rsidP="00631188">
      <w:r w:rsidRPr="003E5998">
        <w:t>Moreover, in line with the current chapter, research ethics are also discussed to present the ethical concerns and measures employed in the present research. Moreover, the last section, that is, research limitations, outlines the limitations and possible difficulties faced in the present research work and gives an honest and critical evaluation of the research work to increase its credibility.</w:t>
      </w:r>
    </w:p>
    <w:p w14:paraId="400704C4" w14:textId="77777777" w:rsidR="00E11543" w:rsidRPr="003E5998" w:rsidRDefault="00C60084" w:rsidP="00631188">
      <w:pPr>
        <w:pStyle w:val="Heading2"/>
        <w:spacing w:before="200"/>
      </w:pPr>
      <w:bookmarkStart w:id="42" w:name="_Toc174465548"/>
      <w:r w:rsidRPr="003E5998">
        <w:lastRenderedPageBreak/>
        <w:t>3.2 Research Onion</w:t>
      </w:r>
      <w:bookmarkEnd w:id="42"/>
    </w:p>
    <w:p w14:paraId="684EB608" w14:textId="77777777" w:rsidR="00E11543" w:rsidRPr="003E5998" w:rsidRDefault="00C60084" w:rsidP="00631188">
      <w:pPr>
        <w:jc w:val="center"/>
        <w:rPr>
          <w:b/>
        </w:rPr>
      </w:pPr>
      <w:r w:rsidRPr="003E5998">
        <w:rPr>
          <w:b/>
          <w:noProof/>
        </w:rPr>
        <w:drawing>
          <wp:inline distT="114300" distB="114300" distL="114300" distR="114300" wp14:anchorId="035D89BA" wp14:editId="36794936">
            <wp:extent cx="4000500" cy="3151919"/>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000500" cy="3151919"/>
                    </a:xfrm>
                    <a:prstGeom prst="rect">
                      <a:avLst/>
                    </a:prstGeom>
                    <a:ln/>
                  </pic:spPr>
                </pic:pic>
              </a:graphicData>
            </a:graphic>
          </wp:inline>
        </w:drawing>
      </w:r>
    </w:p>
    <w:p w14:paraId="2EAA4126" w14:textId="77777777" w:rsidR="00E11543" w:rsidRPr="003E5998" w:rsidRDefault="00C60084" w:rsidP="00631188">
      <w:pPr>
        <w:pStyle w:val="Heading3"/>
        <w:spacing w:before="200" w:after="200"/>
        <w:jc w:val="center"/>
        <w:rPr>
          <w:b/>
          <w:color w:val="auto"/>
          <w:sz w:val="24"/>
        </w:rPr>
      </w:pPr>
      <w:bookmarkStart w:id="43" w:name="_Toc174464832"/>
      <w:bookmarkStart w:id="44" w:name="_Toc174465549"/>
      <w:r w:rsidRPr="003E5998">
        <w:rPr>
          <w:b/>
          <w:color w:val="auto"/>
          <w:sz w:val="24"/>
        </w:rPr>
        <w:t>Figure 3.1: Research Onion</w:t>
      </w:r>
      <w:bookmarkEnd w:id="43"/>
      <w:bookmarkEnd w:id="44"/>
    </w:p>
    <w:p w14:paraId="54922C64" w14:textId="77777777" w:rsidR="00E11543" w:rsidRPr="003E5998" w:rsidRDefault="00C60084" w:rsidP="00631188">
      <w:pPr>
        <w:jc w:val="center"/>
      </w:pPr>
      <w:r w:rsidRPr="003E5998">
        <w:t xml:space="preserve">(Source: </w:t>
      </w:r>
      <w:proofErr w:type="spellStart"/>
      <w:r w:rsidRPr="003E5998">
        <w:t>Seuring</w:t>
      </w:r>
      <w:proofErr w:type="spellEnd"/>
      <w:r w:rsidR="00000000">
        <w:fldChar w:fldCharType="begin"/>
      </w:r>
      <w:r w:rsidR="00000000">
        <w:instrText>HYPERLINK "https://www.frontiersin.org/journals/sustainability/articles/10.3389/frsus.2020.617870/full" \l "B42" \h</w:instrText>
      </w:r>
      <w:r w:rsidR="00000000">
        <w:fldChar w:fldCharType="separate"/>
      </w:r>
      <w:r w:rsidRPr="003E5998">
        <w:t xml:space="preserve"> </w:t>
      </w:r>
      <w:r w:rsidR="00000000">
        <w:fldChar w:fldCharType="end"/>
      </w:r>
      <w:hyperlink r:id="rId17" w:anchor="B42">
        <w:r w:rsidRPr="003E5998">
          <w:rPr>
            <w:i/>
          </w:rPr>
          <w:t>et al.</w:t>
        </w:r>
      </w:hyperlink>
      <w:hyperlink r:id="rId18" w:anchor="B42">
        <w:r w:rsidRPr="003E5998">
          <w:t>,</w:t>
        </w:r>
      </w:hyperlink>
      <w:r w:rsidRPr="003E5998">
        <w:t xml:space="preserve"> 2021)</w:t>
      </w:r>
    </w:p>
    <w:p w14:paraId="06BDCD27" w14:textId="77777777" w:rsidR="00E11543" w:rsidRPr="003E5998" w:rsidRDefault="00C60084" w:rsidP="00631188">
      <w:pPr>
        <w:pStyle w:val="Heading2"/>
        <w:spacing w:before="200"/>
      </w:pPr>
      <w:bookmarkStart w:id="45" w:name="_Toc174465550"/>
      <w:r w:rsidRPr="003E5998">
        <w:t>3.3 Research Philosophy</w:t>
      </w:r>
      <w:bookmarkEnd w:id="45"/>
    </w:p>
    <w:p w14:paraId="3A73F5F5" w14:textId="77777777" w:rsidR="00E11543" w:rsidRPr="003E5998" w:rsidRDefault="00C60084" w:rsidP="00631188">
      <w:r w:rsidRPr="003E5998">
        <w:t>Research philosophy is essential in determining the framework through which any investigation is carried out hence acts as a kind of compass that defines the kind of technique that will be adopted, the analysis that will be done on the findings, and the overall interpretation of the investigation (Mauthner, 2020). It defines the epistemological position regarding the object of study (ontology), the process of attaining knowledge about it (epistemology), and the value judgments about the subject matter (axiology). Choosing the correct research philosophy makes the research process and the methodology to be in harmony with the research goals.</w:t>
      </w:r>
    </w:p>
    <w:p w14:paraId="0DAF98F7" w14:textId="77777777" w:rsidR="00E11543" w:rsidRPr="003E5998" w:rsidRDefault="00C60084" w:rsidP="00631188">
      <w:r w:rsidRPr="003E5998">
        <w:t xml:space="preserve">This paper seeks to understand the meaning of cultural differences and establish the effect it has on the marketing approaches in the automobile industry between the UK and India. In order to meet this aim, an interpretivism philosophy has been selected. Hence, </w:t>
      </w:r>
      <w:r w:rsidRPr="003E5998">
        <w:lastRenderedPageBreak/>
        <w:t>the choice of Interpretivism as a paradigm focuses on the nature of realities under study which are social in varying and rich contexts (Curry, 2020).</w:t>
      </w:r>
    </w:p>
    <w:p w14:paraId="248BF0DB" w14:textId="77777777" w:rsidR="00E11543" w:rsidRDefault="00C60084" w:rsidP="00631188">
      <w:r w:rsidRPr="003E5998">
        <w:t xml:space="preserve">Due to the nature of culture as a concept that closely relates to people’s perceptions and beliefs, the differences in culture and the impact on strategies used for marketing concepts are generally qualitative and contextual. Interpretivism therefore enables a rich analysis of these complex and complex relational dynamics because it acknowledges the diverse quality of cultural Signification and practices. In contrast to positivism, which aims to discover an objective, universal reality, interpretivism recognises the subtlety of human interactions and reacts to them by taking into account the circumstances surrounding an event (Ali </w:t>
      </w:r>
      <w:r w:rsidRPr="003E5998">
        <w:rPr>
          <w:i/>
        </w:rPr>
        <w:t>et al.,</w:t>
      </w:r>
      <w:r w:rsidRPr="003E5998">
        <w:t xml:space="preserve"> 2021).</w:t>
      </w:r>
    </w:p>
    <w:p w14:paraId="602ADCF3" w14:textId="0E3D7155" w:rsidR="00246C2D" w:rsidRDefault="00246C2D" w:rsidP="00631188">
      <w:r>
        <w:rPr>
          <w:noProof/>
        </w:rPr>
        <w:drawing>
          <wp:inline distT="114300" distB="114300" distL="114300" distR="114300" wp14:anchorId="66318A04" wp14:editId="40921681">
            <wp:extent cx="5943600" cy="1975485"/>
            <wp:effectExtent l="0" t="0" r="0" b="5715"/>
            <wp:docPr id="62756521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943600" cy="1975485"/>
                    </a:xfrm>
                    <a:prstGeom prst="rect">
                      <a:avLst/>
                    </a:prstGeom>
                    <a:ln/>
                  </pic:spPr>
                </pic:pic>
              </a:graphicData>
            </a:graphic>
          </wp:inline>
        </w:drawing>
      </w:r>
    </w:p>
    <w:p w14:paraId="3417F188" w14:textId="77777777" w:rsidR="00246C2D" w:rsidRPr="003E5998" w:rsidRDefault="00246C2D" w:rsidP="00631188"/>
    <w:p w14:paraId="27A3D315" w14:textId="77777777" w:rsidR="00E11543" w:rsidRDefault="00C60084" w:rsidP="00631188">
      <w:r w:rsidRPr="003E5998">
        <w:t xml:space="preserve">This philosophy favours the collection of data through interviews and case studies; </w:t>
      </w:r>
      <w:proofErr w:type="gramStart"/>
      <w:r w:rsidRPr="003E5998">
        <w:t>thus</w:t>
      </w:r>
      <w:proofErr w:type="gramEnd"/>
      <w:r w:rsidRPr="003E5998">
        <w:t xml:space="preserve"> allowing the researcher to have perceived, real-life information about individuals within the specified cultural settings. Such an approach enables the research to understand the details of cultural variations and how they affect the marketing initiatives in the automobile industry in the specified countries, thus offering rich and contextual data.</w:t>
      </w:r>
    </w:p>
    <w:p w14:paraId="2AA6D5CC" w14:textId="77777777" w:rsidR="00246C2D" w:rsidRDefault="00246C2D" w:rsidP="00631188"/>
    <w:p w14:paraId="7B2670D7" w14:textId="1C6D7211" w:rsidR="00246C2D" w:rsidRPr="003E5998" w:rsidRDefault="00246C2D" w:rsidP="00631188"/>
    <w:p w14:paraId="52E59815" w14:textId="77777777" w:rsidR="00E11543" w:rsidRPr="003E5998" w:rsidRDefault="00C60084" w:rsidP="00631188">
      <w:pPr>
        <w:pStyle w:val="Heading2"/>
        <w:spacing w:before="200"/>
      </w:pPr>
      <w:bookmarkStart w:id="46" w:name="_Toc174465551"/>
      <w:r w:rsidRPr="003E5998">
        <w:lastRenderedPageBreak/>
        <w:t>3.4 Research Approach</w:t>
      </w:r>
      <w:bookmarkEnd w:id="46"/>
    </w:p>
    <w:p w14:paraId="4D083418" w14:textId="77777777" w:rsidR="00E11543" w:rsidRPr="003E5998" w:rsidRDefault="00C60084" w:rsidP="00631188">
      <w:r w:rsidRPr="003E5998">
        <w:t>The research approach is a vital aspect of the method since it defines the overall strategy and rationality of how data is collected, analysed, and understood. Therefore, it provides the overall guiding framework for responding to the identified research questions and fulfilling the objectives of the study (</w:t>
      </w:r>
      <w:proofErr w:type="spellStart"/>
      <w:r w:rsidRPr="003E5998">
        <w:t>Taherdoost</w:t>
      </w:r>
      <w:proofErr w:type="spellEnd"/>
      <w:r w:rsidRPr="003E5998">
        <w:t>, 2022). More specifically, research can be categorized as being of a deductive or inductive nature.</w:t>
      </w:r>
    </w:p>
    <w:p w14:paraId="4EC36E16" w14:textId="77777777" w:rsidR="00E11543" w:rsidRPr="003E5998" w:rsidRDefault="00C60084" w:rsidP="00631188">
      <w:r w:rsidRPr="003E5998">
        <w:t>In contrast, deductive research follows up theories by proposing hypotheses verifying the hypotheses through data and arriving at specific conclusions (Proudfoot, 2023). On the other hand, the inductive approach is employed to develop new theories and conclusions that are based on the accumulation of the data and subsequent escalation from the subordinate to the general level.</w:t>
      </w:r>
    </w:p>
    <w:p w14:paraId="3A631503" w14:textId="77777777" w:rsidR="00E11543" w:rsidRPr="003E5998" w:rsidRDefault="00C60084" w:rsidP="00631188">
      <w:r w:rsidRPr="003E5998">
        <w:t>In this case, this paper seeks to establish the notion of culture and understand its effects on marketing approaches of the automobile industry, by comparing the United Kingdom and India. To meet the above-stated aim, the study employs an inductive method of analysis. The inductive approach is more appropriate for this research because it entails the development of a hypothesis based on observation of events and phenomena in their environmental context when no previous hypothesis exists. The influence of culture in the process of marketing is vast and sometimes complex and therefore the research questions need to be broad to accommodate this. The inductive approach ensures that the actual field data, including interviews and case studies, should be collected in a way that will allow more specific qualitative data to be generated in relation to patterns and underlying relations, which are not easily tangible (Samanta, 2021).</w:t>
      </w:r>
    </w:p>
    <w:p w14:paraId="0629F7D3" w14:textId="77777777" w:rsidR="00E11543" w:rsidRPr="003E5998" w:rsidRDefault="00C60084" w:rsidP="00631188">
      <w:r w:rsidRPr="003E5998">
        <w:t xml:space="preserve">This qualitative research approach is advantageous as it helps in dissecting the cultural context of automobile marketing in the United Kingdom and India context uniquely. It allows the researcher to obtain extended and specific knowledge of how cultural differences affect stated and implied attitudes and </w:t>
      </w:r>
      <w:proofErr w:type="spellStart"/>
      <w:r w:rsidRPr="003E5998">
        <w:t>behavior</w:t>
      </w:r>
      <w:proofErr w:type="spellEnd"/>
      <w:r w:rsidRPr="003E5998">
        <w:t xml:space="preserve"> patterns, which would in turn form the basis for generating new concepts and hypotheses for the comparative analysis of the two regions. Finally, the inductive approach correlates with the interpretivist </w:t>
      </w:r>
      <w:r w:rsidRPr="003E5998">
        <w:lastRenderedPageBreak/>
        <w:t xml:space="preserve">philosophy and the objective of volunteering qualitative detail and relevance concerning the case. </w:t>
      </w:r>
    </w:p>
    <w:p w14:paraId="13150411" w14:textId="77777777" w:rsidR="00E11543" w:rsidRPr="003E5998" w:rsidRDefault="00C60084" w:rsidP="00631188">
      <w:pPr>
        <w:pStyle w:val="Heading2"/>
        <w:spacing w:before="200"/>
      </w:pPr>
      <w:bookmarkStart w:id="47" w:name="_Toc174465552"/>
      <w:r w:rsidRPr="003E5998">
        <w:t>3.5 Research Design</w:t>
      </w:r>
      <w:bookmarkEnd w:id="47"/>
      <w:r w:rsidRPr="003E5998">
        <w:t xml:space="preserve"> </w:t>
      </w:r>
    </w:p>
    <w:p w14:paraId="2849AC4F" w14:textId="77777777" w:rsidR="00E11543" w:rsidRPr="003E5998" w:rsidRDefault="00C60084" w:rsidP="00631188">
      <w:r w:rsidRPr="003E5998">
        <w:t xml:space="preserve">Research design can be defined as an overall strategy that is utilised to achieve the research objectives and questions (Mweshi and Sakyi, 2020). This design outlines the models and theories that underlie a project by strategically gathering information and data and further processing the data to receive solutions or answers relevant to the research question. In this section, the research design has been classified into two segments such as conclusive and exploratory research design. This research study has been undergoing a secondary research study which is expected to acquire the exploratory research design. Exploratory research design explains that a research study need not come to a conclusion or make a final statement after conducting the research (Casula </w:t>
      </w:r>
      <w:r w:rsidRPr="003E5998">
        <w:rPr>
          <w:i/>
        </w:rPr>
        <w:t>et al</w:t>
      </w:r>
      <w:r w:rsidRPr="003E5998">
        <w:t xml:space="preserve">., 2021). It assures that the research study has improved and processed the existing research options so that it can be achieved in a progressed and developed form. </w:t>
      </w:r>
    </w:p>
    <w:p w14:paraId="2D642C04" w14:textId="77777777" w:rsidR="00E11543" w:rsidRPr="003E5998" w:rsidRDefault="00C60084" w:rsidP="00631188">
      <w:r w:rsidRPr="003E5998">
        <w:t xml:space="preserve">The research study has exaggerated the concept of cultural differences and the ways it has been influencing marketing strategies in the automobile industry. However, cultural differences and their impacts have been changing and evolving to a higher extent which means that the researcher cannot reach a conclusion. The automobile industry needs to make changes in its marketing strategies according to the changes in the customers' demands and preferences. Moreover, cultural beliefs and values have been different among communities which means that exploratory research provides an opportunity to get a descriptive analysis about the ways it has been impacting on marketing strategies. For example, in India and the UK, different people follow different cultural values and beliefs which mostly prefer to bring over a higher concern in contributing towards a secured success and development. It provides an opportunity for the researcher to convey a strategic exploration by analysing further possibilities and culturally differentiable concepts approach by the researcher. </w:t>
      </w:r>
    </w:p>
    <w:p w14:paraId="76F95CB5" w14:textId="77777777" w:rsidR="00E11543" w:rsidRPr="003E5998" w:rsidRDefault="00C60084" w:rsidP="00631188">
      <w:pPr>
        <w:pStyle w:val="Heading2"/>
        <w:spacing w:before="200"/>
      </w:pPr>
      <w:bookmarkStart w:id="48" w:name="_Toc174465553"/>
      <w:r w:rsidRPr="003E5998">
        <w:lastRenderedPageBreak/>
        <w:t>3.6 Data Collection Method</w:t>
      </w:r>
      <w:bookmarkEnd w:id="48"/>
    </w:p>
    <w:p w14:paraId="576681FD" w14:textId="77777777" w:rsidR="00E11543" w:rsidRPr="003E5998" w:rsidRDefault="00C60084" w:rsidP="00631188">
      <w:r w:rsidRPr="003E5998">
        <w:t xml:space="preserve">Data collection is a procedure through which information is accumulated from all the relevant and authorised sources in order to provide solutions for the problems revolving around the research. Data collection is such a component of research that it is very common in the majority of fields because it concerns various aspects like humanities, business and others (hhs.gov, 2024). Data collection can be conducted by utilising three approaches that are primary, secondary and mixed data collection approaches. Within the primary data collection </w:t>
      </w:r>
      <w:proofErr w:type="gramStart"/>
      <w:r w:rsidRPr="003E5998">
        <w:t>approach</w:t>
      </w:r>
      <w:proofErr w:type="gramEnd"/>
      <w:r w:rsidRPr="003E5998">
        <w:t xml:space="preserve"> the data is collected from primary resources like interviews, surveys and others while in the secondary data collection approach the data is collected through secondary sources like journals, scholarly articles, reports and others (Lobe </w:t>
      </w:r>
      <w:r w:rsidRPr="003E5998">
        <w:rPr>
          <w:i/>
        </w:rPr>
        <w:t>et al.</w:t>
      </w:r>
      <w:r w:rsidRPr="003E5998">
        <w:t xml:space="preserve"> 2020). However, the mixed data collection approach is where the data is collected through both primary and secondary approaches in order to achieve the objectives of the dissertation.</w:t>
      </w:r>
    </w:p>
    <w:p w14:paraId="1295B907" w14:textId="77777777" w:rsidR="00E11543" w:rsidRPr="003E5998" w:rsidRDefault="00C60084" w:rsidP="00631188">
      <w:r w:rsidRPr="003E5998">
        <w:t xml:space="preserve">Hence, the data collection method which will be utilised within this dissertation is the “secondary data collection method”. Here, the data will be accumulated and collected from external sources which are relevant to the study. Such as the data will be sourced from relevant journals, country reports, scholarly articles and others. Therefore, selecting this data collection method will allow providing a wider perspective of the underpinnings provided by the various authors in order to provide a common conclusion and meet the objectives of the study.     </w:t>
      </w:r>
    </w:p>
    <w:p w14:paraId="14E80D86" w14:textId="77777777" w:rsidR="00E11543" w:rsidRPr="003E5998" w:rsidRDefault="00C60084" w:rsidP="00631188">
      <w:pPr>
        <w:pStyle w:val="Heading2"/>
        <w:spacing w:before="200"/>
      </w:pPr>
      <w:bookmarkStart w:id="49" w:name="_Toc174465554"/>
      <w:r w:rsidRPr="003E5998">
        <w:t>3.7 Data Analysis</w:t>
      </w:r>
      <w:bookmarkEnd w:id="49"/>
      <w:r w:rsidRPr="003E5998">
        <w:t xml:space="preserve"> </w:t>
      </w:r>
    </w:p>
    <w:p w14:paraId="255B8833" w14:textId="77777777" w:rsidR="00E11543" w:rsidRPr="003E5998" w:rsidRDefault="00C60084" w:rsidP="00631188">
      <w:r w:rsidRPr="003E5998">
        <w:t xml:space="preserve">Data analysis is a procedure of cleaning, interpreting, analysing and visualising the accumulated and collected data by using various tools and techniques. The data analysis tools and techniques provide help in order to discover appropriate information and data within the context of the study in order to implement effective decision-making. Hence, data analysis is a process through which logic and statistics techniques are systematically applied in order to evaluate and determine the data by providing a thorough illustration by “recapping and condensing” the data. Hence, in order to analyse the data thematic </w:t>
      </w:r>
      <w:r w:rsidRPr="003E5998">
        <w:lastRenderedPageBreak/>
        <w:t>analysis will be conducted in order to meet the objectives of the study. Thematic analysis boosts the credibility and trustworthiness of the findings within the dissertation (</w:t>
      </w:r>
      <w:proofErr w:type="spellStart"/>
      <w:r w:rsidRPr="003E5998">
        <w:t>Ozuem</w:t>
      </w:r>
      <w:proofErr w:type="spellEnd"/>
      <w:r w:rsidRPr="003E5998">
        <w:t xml:space="preserve"> </w:t>
      </w:r>
      <w:r w:rsidRPr="003E5998">
        <w:rPr>
          <w:i/>
        </w:rPr>
        <w:t>et al.</w:t>
      </w:r>
      <w:r w:rsidRPr="003E5998">
        <w:t xml:space="preserve"> 2022). Hence, in order to conduct the thematic analysis, “scholarly research papers and studies” will be considered to collect the data along with that various relevant “news articles, journals, previous years' research papers and others” will also be used.</w:t>
      </w:r>
    </w:p>
    <w:p w14:paraId="4384E10C" w14:textId="77777777" w:rsidR="00E11543" w:rsidRPr="003E5998" w:rsidRDefault="00C60084" w:rsidP="00631188">
      <w:pPr>
        <w:pStyle w:val="Heading2"/>
        <w:spacing w:before="200"/>
      </w:pPr>
      <w:bookmarkStart w:id="50" w:name="_Toc174465555"/>
      <w:r w:rsidRPr="003E5998">
        <w:t>3.8 Data Inclusion and Exclusion</w:t>
      </w:r>
      <w:bookmarkEnd w:id="50"/>
      <w:r w:rsidRPr="003E5998">
        <w:t xml:space="preserve"> </w:t>
      </w:r>
    </w:p>
    <w:p w14:paraId="5BBA5F00" w14:textId="77777777" w:rsidR="00E11543" w:rsidRPr="003E5998" w:rsidRDefault="00C60084" w:rsidP="00631188">
      <w:r w:rsidRPr="003E5998">
        <w:t xml:space="preserve">The sampling strategy can be defined as the process that identifies and determines the population based on the selective sample size (Rahman, 2023). Sampling has been categorised into two segments such as inclusive and exclusion criteria. In the inclusion sampling criteria, the research study has selected the articles, journals, books and newspapers that have been published on and after 2020. It provides an opportunity for the research study to collect current, reliable and authentic information. Secondly, the sources that are available with publisher name, </w:t>
      </w:r>
      <w:proofErr w:type="spellStart"/>
      <w:r w:rsidRPr="003E5998">
        <w:t>doi</w:t>
      </w:r>
      <w:proofErr w:type="spellEnd"/>
      <w:r w:rsidRPr="003E5998">
        <w:t xml:space="preserve"> and year have been selected by the researcher. Moreover, the sources that can be accessed free of cost ensure that they can be accessed by all others and found for all informative gains. Moreover, the sources that are available in online and PDF formats have been accepted. It can accept to preferably make a success in achieving the research study and assures that it could preferably make a change in their research processes. All the sources have been collected from Google Scholar and searched for current information from external sources. Other than that, the research study has excluded the research criteria that bring over a difference in their research processes or cannot gain the evidence of credibility and authenticity. </w:t>
      </w:r>
    </w:p>
    <w:p w14:paraId="17DB7472" w14:textId="77777777" w:rsidR="00E11543" w:rsidRPr="003E5998" w:rsidRDefault="00C60084" w:rsidP="00631188">
      <w:pPr>
        <w:pStyle w:val="Heading2"/>
        <w:spacing w:before="200"/>
      </w:pPr>
      <w:bookmarkStart w:id="51" w:name="_Toc174465556"/>
      <w:r w:rsidRPr="003E5998">
        <w:t>3.9 Research Ethics</w:t>
      </w:r>
      <w:bookmarkEnd w:id="51"/>
    </w:p>
    <w:p w14:paraId="590EED0A" w14:textId="77777777" w:rsidR="00E11543" w:rsidRPr="003E5998" w:rsidRDefault="00C60084" w:rsidP="00631188">
      <w:pPr>
        <w:numPr>
          <w:ilvl w:val="0"/>
          <w:numId w:val="2"/>
        </w:numPr>
      </w:pPr>
      <w:r w:rsidRPr="003E5998">
        <w:t>The research has been conducted based on secondary data and adequate data will be collected from various sources that are available over the Internet. However, in order to maintain the integrity of the data, the sources will be checked thoroughly.</w:t>
      </w:r>
    </w:p>
    <w:p w14:paraId="2CA8783E" w14:textId="77777777" w:rsidR="00E11543" w:rsidRPr="003E5998" w:rsidRDefault="00C60084" w:rsidP="00631188">
      <w:pPr>
        <w:numPr>
          <w:ilvl w:val="0"/>
          <w:numId w:val="2"/>
        </w:numPr>
      </w:pPr>
      <w:r w:rsidRPr="003E5998">
        <w:t xml:space="preserve">The data will be collected from various sources and that are published by writers and professionals. In order to maintain the academic integrity of the work, the </w:t>
      </w:r>
      <w:r w:rsidRPr="003E5998">
        <w:lastRenderedPageBreak/>
        <w:t>resources that are published within the last five years and those that are peer-reviewed will be taken into consideration (</w:t>
      </w:r>
      <w:r w:rsidRPr="003E5998">
        <w:rPr>
          <w:highlight w:val="white"/>
        </w:rPr>
        <w:t xml:space="preserve">Kumar </w:t>
      </w:r>
      <w:r w:rsidRPr="003E5998">
        <w:rPr>
          <w:i/>
          <w:highlight w:val="white"/>
        </w:rPr>
        <w:t>et al</w:t>
      </w:r>
      <w:r w:rsidRPr="003E5998">
        <w:rPr>
          <w:highlight w:val="white"/>
        </w:rPr>
        <w:t>., 2024)</w:t>
      </w:r>
      <w:r w:rsidRPr="003E5998">
        <w:t xml:space="preserve">. </w:t>
      </w:r>
    </w:p>
    <w:p w14:paraId="5619B3AB" w14:textId="77777777" w:rsidR="00E11543" w:rsidRPr="003E5998" w:rsidRDefault="00C60084" w:rsidP="00631188">
      <w:pPr>
        <w:numPr>
          <w:ilvl w:val="0"/>
          <w:numId w:val="2"/>
        </w:numPr>
      </w:pPr>
      <w:r w:rsidRPr="003E5998">
        <w:t xml:space="preserve">In order to avoid plagiarism and copyright issues, the concepts that are suggested by the professionals and the experts will be modified and presented in their own words. In addition to this, the work will be properly cited with the year that it has been published. </w:t>
      </w:r>
    </w:p>
    <w:p w14:paraId="330E9C76" w14:textId="77777777" w:rsidR="00E11543" w:rsidRPr="003E5998" w:rsidRDefault="00C60084" w:rsidP="00631188">
      <w:pPr>
        <w:numPr>
          <w:ilvl w:val="0"/>
          <w:numId w:val="2"/>
        </w:numPr>
      </w:pPr>
      <w:r w:rsidRPr="003E5998">
        <w:t xml:space="preserve">The personal and confidential data will be stored and used in a highly secured process according to the GDPR guidelines (GOV.UK, 2024). In case there is involvement of any participants, informed consent will be taken from each of them. In case anyone is not willing to be a part of the research process, then they will not be considered in the research process. </w:t>
      </w:r>
    </w:p>
    <w:p w14:paraId="52951F93" w14:textId="77777777" w:rsidR="00E11543" w:rsidRPr="003E5998" w:rsidRDefault="00C60084" w:rsidP="00631188">
      <w:pPr>
        <w:pStyle w:val="Heading2"/>
        <w:spacing w:before="200"/>
      </w:pPr>
      <w:bookmarkStart w:id="52" w:name="_Toc174465557"/>
      <w:r w:rsidRPr="003E5998">
        <w:t>3.10 Research Limitations</w:t>
      </w:r>
      <w:bookmarkEnd w:id="52"/>
      <w:r w:rsidRPr="003E5998">
        <w:t xml:space="preserve"> </w:t>
      </w:r>
    </w:p>
    <w:p w14:paraId="3DE939E5" w14:textId="77777777" w:rsidR="00E11543" w:rsidRPr="003E5998" w:rsidRDefault="00C60084" w:rsidP="00631188">
      <w:r w:rsidRPr="003E5998">
        <w:t>The research is conducted based on the identification of the cultural differences between the UK and India. According to the analysis of the survey, it can be concluded that conducting the secondary survey has been quite effective in identifying important facts about the phenomenon. Besides this, the second approach has also ensured that the research is cost-effective and accessible. However, the identifiable limitation of the project lies in accuracy and precision. Since the use of the basic analytical method can be concluded to be efficient and beneficial in terms of high accuracy and precision, it would be very useful to apply the process in this study (</w:t>
      </w:r>
      <w:proofErr w:type="spellStart"/>
      <w:r w:rsidRPr="003E5998">
        <w:t>Sirikarn</w:t>
      </w:r>
      <w:proofErr w:type="spellEnd"/>
      <w:r w:rsidRPr="003E5998">
        <w:t xml:space="preserve"> </w:t>
      </w:r>
      <w:r w:rsidRPr="003E5998">
        <w:rPr>
          <w:i/>
        </w:rPr>
        <w:t>et al</w:t>
      </w:r>
      <w:r w:rsidRPr="003E5998">
        <w:t xml:space="preserve">., 2020). In addition to this, it can also be concluded that it can be difficult to set and track appropriate subject-specific goals Furthermore, there are also weaknesses in terms of safety in carrying out the secondary research design and the role of the research. This could have been mitigated effectively with the use of primary data analysis and the privacy of the data processes is more adequate. Lastly, the interpretation of the data in this research is also not fully trustable. </w:t>
      </w:r>
    </w:p>
    <w:p w14:paraId="375EEAD2" w14:textId="77777777" w:rsidR="00E11543" w:rsidRPr="003E5998" w:rsidRDefault="00C60084" w:rsidP="00631188">
      <w:pPr>
        <w:pStyle w:val="Heading2"/>
        <w:spacing w:before="200"/>
      </w:pPr>
      <w:bookmarkStart w:id="53" w:name="_Toc174465558"/>
      <w:r w:rsidRPr="003E5998">
        <w:lastRenderedPageBreak/>
        <w:t>3.11 Summary</w:t>
      </w:r>
      <w:bookmarkEnd w:id="53"/>
    </w:p>
    <w:p w14:paraId="4F6351F4" w14:textId="77777777" w:rsidR="00E11543" w:rsidRPr="003E5998" w:rsidRDefault="00C60084" w:rsidP="00631188">
      <w:r w:rsidRPr="003E5998">
        <w:t xml:space="preserve">The methodology section of the research has been adequately made and processed with the help of appropriate techniques and measures. In this chapter, the philosophy of the research, design, data collection, data analysis and the various other components of methodology have been provided. In addition to this, the associated ethics that have been followed in the research have been also effectively followed and mentioned in the associated research. In addition to this, the limitations of the research project such as the use of the primary data research process have been provided as well along with the reasons behind why it is considered as the limitations and what way it could have been more efficient. </w:t>
      </w:r>
    </w:p>
    <w:p w14:paraId="304BEB69" w14:textId="77777777" w:rsidR="00E11543" w:rsidRPr="003E5998" w:rsidRDefault="00C60084" w:rsidP="00631188">
      <w:pPr>
        <w:pStyle w:val="Heading1"/>
        <w:spacing w:before="200" w:after="200"/>
      </w:pPr>
      <w:bookmarkStart w:id="54" w:name="_heading=h.ic9x3su0570k" w:colFirst="0" w:colLast="0"/>
      <w:bookmarkEnd w:id="54"/>
      <w:r w:rsidRPr="003E5998">
        <w:br w:type="page"/>
      </w:r>
    </w:p>
    <w:p w14:paraId="6B92F8F4" w14:textId="77777777" w:rsidR="00E11543" w:rsidRPr="003E5998" w:rsidRDefault="00C60084" w:rsidP="00631188">
      <w:pPr>
        <w:pStyle w:val="Heading1"/>
        <w:spacing w:before="200" w:after="200"/>
      </w:pPr>
      <w:bookmarkStart w:id="55" w:name="_Toc174465559"/>
      <w:r w:rsidRPr="003E5998">
        <w:lastRenderedPageBreak/>
        <w:t>Chapter 4: Findings, analysis and discussion</w:t>
      </w:r>
      <w:bookmarkEnd w:id="55"/>
      <w:r w:rsidRPr="003E5998">
        <w:t xml:space="preserve"> </w:t>
      </w:r>
    </w:p>
    <w:p w14:paraId="0065925E" w14:textId="77777777" w:rsidR="00E11543" w:rsidRPr="003E5998" w:rsidRDefault="00C60084" w:rsidP="00631188">
      <w:pPr>
        <w:pStyle w:val="Heading2"/>
        <w:spacing w:before="200"/>
      </w:pPr>
      <w:bookmarkStart w:id="56" w:name="_Toc174465560"/>
      <w:r w:rsidRPr="003E5998">
        <w:t>4.1 Introduction</w:t>
      </w:r>
      <w:bookmarkEnd w:id="56"/>
      <w:r w:rsidRPr="003E5998">
        <w:t xml:space="preserve"> </w:t>
      </w:r>
    </w:p>
    <w:p w14:paraId="53ACDF03" w14:textId="77777777" w:rsidR="00E11543" w:rsidRPr="003E5998" w:rsidRDefault="00C60084" w:rsidP="00631188">
      <w:r w:rsidRPr="003E5998">
        <w:t xml:space="preserve">Findings analysis to summarise all data and make an explanation about the results ensures to provide support based on the research aims and objectives. It provides an opportunity for readers to analyse and evaluate the validity, quality and replicability of the study. Additionally, a discussion section ensures following learning and outcomes and disciplines where students process their information rather than making simplified goals in achieving the research objectives. However, cultural differences have been causing impacts on marketing strategies in the automobile industries by undergoing a comparison between the UK and India. Therefore, 50 articles will be selected based on which a critical analysis and evaluation can be contributed with an understanding towards the acceptance of cultural differences and their impacts on marketing strategies. It is evident that the marketing strategies of the automobile industry in India and the UK are far distinct from each other. It contributes to global organisations to opt for marketing strategies differently which could allow them to attract customers from a global base. Customers have different necessities according to their demands and needs based on which they could consider a preferable outcome. </w:t>
      </w:r>
    </w:p>
    <w:p w14:paraId="29F45F24" w14:textId="77777777" w:rsidR="00E11543" w:rsidRPr="003E5998" w:rsidRDefault="00C60084" w:rsidP="00631188">
      <w:pPr>
        <w:pStyle w:val="Heading2"/>
        <w:spacing w:before="200"/>
      </w:pPr>
      <w:bookmarkStart w:id="57" w:name="_Toc174465561"/>
      <w:r w:rsidRPr="003E5998">
        <w:t>4.2 Findings and Analysis</w:t>
      </w:r>
      <w:bookmarkEnd w:id="57"/>
      <w:r w:rsidRPr="003E5998">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121"/>
        <w:gridCol w:w="2720"/>
        <w:gridCol w:w="1806"/>
        <w:gridCol w:w="3693"/>
      </w:tblGrid>
      <w:tr w:rsidR="003E5998" w:rsidRPr="003E5998" w14:paraId="42B95132"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2C345" w14:textId="77777777" w:rsidR="00631188" w:rsidRPr="003E5998" w:rsidRDefault="00631188" w:rsidP="00631188">
            <w:pPr>
              <w:pStyle w:val="NormalWeb"/>
              <w:spacing w:before="200" w:beforeAutospacing="0" w:after="200" w:afterAutospacing="0" w:line="360" w:lineRule="auto"/>
              <w:jc w:val="center"/>
            </w:pPr>
            <w:r w:rsidRPr="003E5998">
              <w:rPr>
                <w:rFonts w:ascii="Arial" w:hAnsi="Arial" w:cs="Arial"/>
                <w:b/>
                <w:bCs/>
              </w:rPr>
              <w:t>Article number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39E3B7" w14:textId="77777777" w:rsidR="00631188" w:rsidRPr="003E5998" w:rsidRDefault="00631188" w:rsidP="00631188">
            <w:pPr>
              <w:pStyle w:val="NormalWeb"/>
              <w:spacing w:before="200" w:beforeAutospacing="0" w:after="200" w:afterAutospacing="0" w:line="360" w:lineRule="auto"/>
              <w:jc w:val="center"/>
            </w:pPr>
            <w:r w:rsidRPr="003E5998">
              <w:rPr>
                <w:rFonts w:ascii="Arial" w:hAnsi="Arial" w:cs="Arial"/>
                <w:b/>
                <w:bCs/>
              </w:rPr>
              <w:t>Themes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E1BF6A" w14:textId="77777777" w:rsidR="00631188" w:rsidRPr="003E5998" w:rsidRDefault="00631188" w:rsidP="00631188">
            <w:pPr>
              <w:pStyle w:val="NormalWeb"/>
              <w:spacing w:before="200" w:beforeAutospacing="0" w:after="200" w:afterAutospacing="0" w:line="360" w:lineRule="auto"/>
              <w:jc w:val="center"/>
            </w:pPr>
            <w:r w:rsidRPr="003E5998">
              <w:rPr>
                <w:rFonts w:ascii="Arial" w:hAnsi="Arial" w:cs="Arial"/>
                <w:b/>
                <w:bCs/>
              </w:rPr>
              <w:t>Authors and year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7940D7" w14:textId="77777777" w:rsidR="00631188" w:rsidRPr="003E5998" w:rsidRDefault="00631188" w:rsidP="00631188">
            <w:pPr>
              <w:pStyle w:val="NormalWeb"/>
              <w:spacing w:before="200" w:beforeAutospacing="0" w:after="200" w:afterAutospacing="0" w:line="360" w:lineRule="auto"/>
              <w:jc w:val="center"/>
            </w:pPr>
            <w:r w:rsidRPr="003E5998">
              <w:rPr>
                <w:rFonts w:ascii="Arial" w:hAnsi="Arial" w:cs="Arial"/>
                <w:b/>
                <w:bCs/>
              </w:rPr>
              <w:t>Findings and analysis</w:t>
            </w:r>
          </w:p>
        </w:tc>
      </w:tr>
      <w:tr w:rsidR="003E5998" w:rsidRPr="003E5998" w14:paraId="19A36AFA" w14:textId="77777777" w:rsidTr="00631188">
        <w:trPr>
          <w:trHeight w:val="440"/>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CC3E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Theme </w:t>
            </w:r>
            <w:proofErr w:type="gramStart"/>
            <w:r w:rsidRPr="003E5998">
              <w:rPr>
                <w:rFonts w:ascii="Arial" w:hAnsi="Arial" w:cs="Arial"/>
              </w:rPr>
              <w:t>1:“</w:t>
            </w:r>
            <w:proofErr w:type="gramEnd"/>
            <w:r w:rsidRPr="003E5998">
              <w:rPr>
                <w:rFonts w:ascii="Arial" w:hAnsi="Arial" w:cs="Arial"/>
              </w:rPr>
              <w:t>The concept of cultural differences and the influence of market demands of the automobile industry of the UK and India”</w:t>
            </w:r>
          </w:p>
        </w:tc>
      </w:tr>
      <w:tr w:rsidR="003E5998" w:rsidRPr="003E5998" w14:paraId="4FD0D307"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BC34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90299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Impact of work culture in automobile industry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7ECF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Gupta </w:t>
            </w:r>
            <w:r w:rsidRPr="003E5998">
              <w:rPr>
                <w:rFonts w:ascii="Arial" w:hAnsi="Arial" w:cs="Arial"/>
                <w:i/>
                <w:iCs/>
              </w:rPr>
              <w:t>et al.</w:t>
            </w:r>
            <w:r w:rsidRPr="003E5998">
              <w:rPr>
                <w:rFonts w:ascii="Arial" w:hAnsi="Arial" w:cs="Arial"/>
              </w:rPr>
              <w:t xml:space="preserve">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6B2755"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There is considerable difference in work culture between two nations and industries that operate in two different nations. In the UK New Business Ventures or Entrepreneurships receive great encouragement from the people whereas in India it is viewed as a riskier and low life decision as an unknown venture could lead to losses as per their conservative viewpoint of things. </w:t>
            </w:r>
          </w:p>
        </w:tc>
      </w:tr>
      <w:tr w:rsidR="003E5998" w:rsidRPr="003E5998" w14:paraId="4738CBBC"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C83A5"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30B1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Socio-cultural differences affecting purchasing choices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D2308"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Potoglou</w:t>
            </w:r>
            <w:proofErr w:type="spellEnd"/>
            <w:r w:rsidRPr="003E5998">
              <w:rPr>
                <w:rFonts w:ascii="Arial" w:hAnsi="Arial" w:cs="Arial"/>
              </w:rPr>
              <w:t xml:space="preserve"> </w:t>
            </w:r>
            <w:r w:rsidRPr="003E5998">
              <w:rPr>
                <w:rFonts w:ascii="Arial" w:hAnsi="Arial" w:cs="Arial"/>
                <w:i/>
                <w:iCs/>
              </w:rPr>
              <w:t>et al.</w:t>
            </w:r>
            <w:r w:rsidRPr="003E5998">
              <w:rPr>
                <w:rFonts w:ascii="Arial" w:hAnsi="Arial" w:cs="Arial"/>
              </w:rPr>
              <w:t xml:space="preserve">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5D42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There are differences in national preferences when it comes to investing in a high valued automobile. A “Stated Preference Discrete Choice” Experiment was implemented across the UK and India to understand the car purchasing preferences based on features. It is known that Automated Electric Cars have garnered mixed feelings from the customers of UK based on safety and ethical issues but in India, automated </w:t>
            </w:r>
            <w:r w:rsidRPr="003E5998">
              <w:rPr>
                <w:rFonts w:ascii="Arial" w:hAnsi="Arial" w:cs="Arial"/>
              </w:rPr>
              <w:lastRenderedPageBreak/>
              <w:t>cars are more preferred as it lowers accidents because of the large population and intertwined roadways. In India people might be more drawn to electric vehicles than the alternative fuel Vehicles and even in the UK there is equal demand for electric and alternative fuel vehicles (AFV).</w:t>
            </w:r>
          </w:p>
        </w:tc>
      </w:tr>
      <w:tr w:rsidR="003E5998" w:rsidRPr="003E5998" w14:paraId="2DB9B7BA"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CD6E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CE2B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Highway culture and population impacting automobile trends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933471"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Sovacool</w:t>
            </w:r>
            <w:proofErr w:type="spellEnd"/>
            <w:r w:rsidRPr="003E5998">
              <w:rPr>
                <w:rFonts w:ascii="Arial" w:hAnsi="Arial" w:cs="Arial"/>
              </w:rPr>
              <w:t xml:space="preserve"> </w:t>
            </w:r>
            <w:r w:rsidRPr="003E5998">
              <w:rPr>
                <w:rFonts w:ascii="Arial" w:hAnsi="Arial" w:cs="Arial"/>
                <w:i/>
                <w:iCs/>
              </w:rPr>
              <w:t xml:space="preserve">et al., </w:t>
            </w:r>
            <w:r w:rsidRPr="003E5998">
              <w:rPr>
                <w:rFonts w:ascii="Arial" w:hAnsi="Arial" w:cs="Arial"/>
              </w:rPr>
              <w:t>(2018)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FAD5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Cultural differences between populations play an impactful role in transportation choices. The </w:t>
            </w:r>
            <w:proofErr w:type="gramStart"/>
            <w:r w:rsidRPr="003E5998">
              <w:rPr>
                <w:rFonts w:ascii="Arial" w:hAnsi="Arial" w:cs="Arial"/>
              </w:rPr>
              <w:t>high level</w:t>
            </w:r>
            <w:proofErr w:type="gramEnd"/>
            <w:r w:rsidRPr="003E5998">
              <w:rPr>
                <w:rFonts w:ascii="Arial" w:hAnsi="Arial" w:cs="Arial"/>
              </w:rPr>
              <w:t xml:space="preserve"> traffic and lack of space due to a large population has resulted in men asking for transports that occupy the least area on roadways. </w:t>
            </w:r>
          </w:p>
        </w:tc>
      </w:tr>
      <w:tr w:rsidR="003E5998" w:rsidRPr="003E5998" w14:paraId="4F04AB70"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CA1B3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39D4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Air pollution affecting the decision of people investing in automobile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353D0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Lam and Mercure,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74058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Reducing the carbon footprint by reducing CO2 emissions is a policy endowed by the Governments of Certain Countries. The Environmental, Economic and Tax Related Policies impact the consumer </w:t>
            </w:r>
            <w:r w:rsidRPr="003E5998">
              <w:rPr>
                <w:rFonts w:ascii="Arial" w:hAnsi="Arial" w:cs="Arial"/>
              </w:rPr>
              <w:lastRenderedPageBreak/>
              <w:t>choices in the automobile Industry.  </w:t>
            </w:r>
          </w:p>
        </w:tc>
      </w:tr>
      <w:tr w:rsidR="003E5998" w:rsidRPr="003E5998" w14:paraId="2979904B"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31C5A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8429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Self-Identity and Environmental Locus in market consumption of automobiles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FEAD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shd w:val="clear" w:color="auto" w:fill="FFFFFF"/>
              </w:rPr>
              <w:t xml:space="preserve">Patel </w:t>
            </w:r>
            <w:r w:rsidRPr="003E5998">
              <w:rPr>
                <w:rFonts w:ascii="Arial" w:hAnsi="Arial" w:cs="Arial"/>
                <w:i/>
                <w:iCs/>
                <w:shd w:val="clear" w:color="auto" w:fill="FFFFFF"/>
              </w:rPr>
              <w:t>et al.,</w:t>
            </w:r>
            <w:r w:rsidRPr="003E5998">
              <w:rPr>
                <w:rFonts w:ascii="Arial" w:hAnsi="Arial" w:cs="Arial"/>
                <w:shd w:val="clear" w:color="auto" w:fill="FFFFFF"/>
              </w:rPr>
              <w:t xml:space="preserve">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01C1E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There are two vital factors that subtly impact the automobile purchasing decisions of UK and India: a) Self-</w:t>
            </w:r>
            <w:proofErr w:type="gramStart"/>
            <w:r w:rsidRPr="003E5998">
              <w:rPr>
                <w:rFonts w:ascii="Arial" w:hAnsi="Arial" w:cs="Arial"/>
              </w:rPr>
              <w:t>Identity(</w:t>
            </w:r>
            <w:proofErr w:type="gramEnd"/>
            <w:r w:rsidRPr="003E5998">
              <w:rPr>
                <w:rFonts w:ascii="Arial" w:hAnsi="Arial" w:cs="Arial"/>
              </w:rPr>
              <w:t xml:space="preserve">SI) and b) Internal Environment Locus of Control (INELOC). They affect the market consuming cultures greatly in the automobile industry. The collectivist customer behaviour of a nation can </w:t>
            </w:r>
            <w:proofErr w:type="gramStart"/>
            <w:r w:rsidRPr="003E5998">
              <w:rPr>
                <w:rFonts w:ascii="Arial" w:hAnsi="Arial" w:cs="Arial"/>
              </w:rPr>
              <w:t>impact</w:t>
            </w:r>
            <w:proofErr w:type="gramEnd"/>
            <w:r w:rsidRPr="003E5998">
              <w:rPr>
                <w:rFonts w:ascii="Arial" w:hAnsi="Arial" w:cs="Arial"/>
              </w:rPr>
              <w:t xml:space="preserve"> the planned automobile consumer culture of an individual country. </w:t>
            </w:r>
          </w:p>
        </w:tc>
      </w:tr>
      <w:tr w:rsidR="003E5998" w:rsidRPr="003E5998" w14:paraId="12138188"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A1560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6D262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Modernisation Culture impacting consumer choices of automobiles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D6C1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shd w:val="clear" w:color="auto" w:fill="FFFFFF"/>
              </w:rPr>
              <w:t xml:space="preserve">Singh </w:t>
            </w:r>
            <w:r w:rsidRPr="003E5998">
              <w:rPr>
                <w:rFonts w:ascii="Arial" w:hAnsi="Arial" w:cs="Arial"/>
                <w:i/>
                <w:iCs/>
                <w:shd w:val="clear" w:color="auto" w:fill="FFFFFF"/>
              </w:rPr>
              <w:t>et al., (</w:t>
            </w:r>
            <w:r w:rsidRPr="003E5998">
              <w:rPr>
                <w:rFonts w:ascii="Arial" w:hAnsi="Arial" w:cs="Arial"/>
                <w:shd w:val="clear" w:color="auto" w:fill="FFFFFF"/>
              </w:rPr>
              <w:t>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0800C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Modernization of Transport is a recent Trend in India and it is fast growing but still in an Immature state whereas in the UK it has long been a trend to use eco-friendly transportation services like the electric buses, underground tubes or trains. </w:t>
            </w:r>
          </w:p>
        </w:tc>
      </w:tr>
      <w:tr w:rsidR="003E5998" w:rsidRPr="003E5998" w14:paraId="61D29E19"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CF5B5"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AD62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City culture and lifestyle affecting vehicle choices of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0769B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Vohra et al.,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07F5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The air quality in cities of any developed or developing nation is always the worst as they have more infrastructure, more smoke, more pollution and more chaos. The industrial belt produces large volumes of greenhouse gases like Co2, No2, NH3 as so on. </w:t>
            </w:r>
          </w:p>
        </w:tc>
      </w:tr>
      <w:tr w:rsidR="003E5998" w:rsidRPr="003E5998" w14:paraId="65849F2E"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80F5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8 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40F91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Legislative culture and government strategies impacting market trends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A0863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Dua </w:t>
            </w:r>
            <w:r w:rsidRPr="003E5998">
              <w:rPr>
                <w:rFonts w:ascii="Arial" w:hAnsi="Arial" w:cs="Arial"/>
                <w:i/>
                <w:iCs/>
              </w:rPr>
              <w:t>et al.,</w:t>
            </w:r>
            <w:r w:rsidRPr="003E5998">
              <w:rPr>
                <w:rFonts w:ascii="Arial" w:hAnsi="Arial" w:cs="Arial"/>
              </w:rPr>
              <w:t xml:space="preserve">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4A329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The Indian Government is now planning its adoption of Plug-In-Electric-Vehicle (PEV) as a part of its strategy to reduce carbon emission. In terms of policies concerning environmental pollution, energy security, and climate change, the Indian Government has been laying emphasis on passing legislations that can guide automobile owners, professional drivers and car owners to provide guidelines that must be followed to enhance air quality.</w:t>
            </w:r>
          </w:p>
        </w:tc>
      </w:tr>
      <w:tr w:rsidR="003E5998" w:rsidRPr="003E5998" w14:paraId="178DDA07"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DB8200" w14:textId="77777777" w:rsidR="00631188" w:rsidRPr="003E5998" w:rsidRDefault="00B860D1" w:rsidP="00631188">
            <w:pPr>
              <w:pStyle w:val="NormalWeb"/>
              <w:spacing w:before="200" w:beforeAutospacing="0" w:after="200" w:afterAutospacing="0" w:line="360" w:lineRule="auto"/>
              <w:jc w:val="both"/>
            </w:pPr>
            <w:r>
              <w:rPr>
                <w:rFonts w:ascii="Arial" w:hAnsi="Arial" w:cs="Arial"/>
              </w:rPr>
              <w:t xml:space="preserve">9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170F1F"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Effect of cultural difference on the </w:t>
            </w:r>
            <w:r w:rsidRPr="003E5998">
              <w:rPr>
                <w:rFonts w:ascii="Arial" w:hAnsi="Arial" w:cs="Arial"/>
              </w:rPr>
              <w:lastRenderedPageBreak/>
              <w:t>business process of automobile industry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BD8ED"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lastRenderedPageBreak/>
              <w:t>Pfajfar</w:t>
            </w:r>
            <w:proofErr w:type="spellEnd"/>
            <w:r w:rsidRPr="003E5998">
              <w:rPr>
                <w:rFonts w:ascii="Arial" w:hAnsi="Arial" w:cs="Arial"/>
              </w:rPr>
              <w:t xml:space="preserve"> </w:t>
            </w:r>
            <w:r w:rsidRPr="003E5998">
              <w:rPr>
                <w:rFonts w:ascii="Arial" w:hAnsi="Arial" w:cs="Arial"/>
                <w:i/>
                <w:iCs/>
              </w:rPr>
              <w:t xml:space="preserve">et al., </w:t>
            </w:r>
            <w:r w:rsidRPr="003E5998">
              <w:rPr>
                <w:rFonts w:ascii="Arial" w:hAnsi="Arial" w:cs="Arial"/>
              </w:rPr>
              <w:t>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DCC9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It has been observed that diversified culture in the organisation helps to develop </w:t>
            </w:r>
            <w:r w:rsidRPr="003E5998">
              <w:rPr>
                <w:rFonts w:ascii="Arial" w:hAnsi="Arial" w:cs="Arial"/>
              </w:rPr>
              <w:lastRenderedPageBreak/>
              <w:t>trust, strong relationship with peers and make positive interaction which helps to bring unique concepts and bring innovation in the automotive firm which boost the performance of the company as well.  </w:t>
            </w:r>
          </w:p>
        </w:tc>
      </w:tr>
      <w:tr w:rsidR="003E5998" w:rsidRPr="003E5998" w14:paraId="642E1960"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201F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2BFF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Concept of cultural in the automobile company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CA5E83"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Leksic</w:t>
            </w:r>
            <w:proofErr w:type="spellEnd"/>
            <w:r w:rsidRPr="003E5998">
              <w:rPr>
                <w:rFonts w:ascii="Arial" w:hAnsi="Arial" w:cs="Arial"/>
              </w:rPr>
              <w:t xml:space="preserve"> </w:t>
            </w:r>
            <w:r w:rsidRPr="003E5998">
              <w:rPr>
                <w:rFonts w:ascii="Arial" w:hAnsi="Arial" w:cs="Arial"/>
                <w:i/>
                <w:iCs/>
              </w:rPr>
              <w:t xml:space="preserve">et al., </w:t>
            </w:r>
            <w:r w:rsidRPr="003E5998">
              <w:rPr>
                <w:rFonts w:ascii="Arial" w:hAnsi="Arial" w:cs="Arial"/>
              </w:rPr>
              <w:t>2020 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9898E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 terms of this, it can be illustrated that culture represents the traditions, values and the way of thinking to give the right shape of identity of an organisation as well. It helps to increase the productivity of the firm and improve the performance of the business as well.   </w:t>
            </w:r>
          </w:p>
        </w:tc>
      </w:tr>
      <w:tr w:rsidR="003E5998" w:rsidRPr="003E5998" w14:paraId="03CC9A62"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05AB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49BA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Cultural differences increase the sales and marketing of the business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03736F"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Haeruddin</w:t>
            </w:r>
            <w:proofErr w:type="spellEnd"/>
            <w:r w:rsidRPr="003E5998">
              <w:rPr>
                <w:rFonts w:ascii="Arial" w:hAnsi="Arial" w:cs="Arial"/>
              </w:rPr>
              <w:t xml:space="preserve"> </w:t>
            </w:r>
            <w:r w:rsidRPr="003E5998">
              <w:rPr>
                <w:rFonts w:ascii="Arial" w:hAnsi="Arial" w:cs="Arial"/>
                <w:i/>
                <w:iCs/>
              </w:rPr>
              <w:t xml:space="preserve">et al., </w:t>
            </w:r>
            <w:r w:rsidRPr="003E5998">
              <w:rPr>
                <w:rFonts w:ascii="Arial" w:hAnsi="Arial" w:cs="Arial"/>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0648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 this context, it has been identified that effective cultural differences help to boost the communication among team members which increase the sales and marketing by meeting the needs of the customers in an effective way.  </w:t>
            </w:r>
          </w:p>
        </w:tc>
      </w:tr>
      <w:tr w:rsidR="003E5998" w:rsidRPr="003E5998" w14:paraId="7A3FBC27"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B5C3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1CC5A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Cultural difference </w:t>
            </w:r>
            <w:proofErr w:type="gramStart"/>
            <w:r w:rsidRPr="003E5998">
              <w:rPr>
                <w:rFonts w:ascii="Arial" w:hAnsi="Arial" w:cs="Arial"/>
              </w:rPr>
              <w:t>influence</w:t>
            </w:r>
            <w:proofErr w:type="gramEnd"/>
            <w:r w:rsidRPr="003E5998">
              <w:rPr>
                <w:rFonts w:ascii="Arial" w:hAnsi="Arial" w:cs="Arial"/>
              </w:rPr>
              <w:t xml:space="preserve"> the marketing activity of the business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D7693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Gong </w:t>
            </w:r>
            <w:r w:rsidRPr="003E5998">
              <w:rPr>
                <w:rFonts w:ascii="Arial" w:hAnsi="Arial" w:cs="Arial"/>
                <w:i/>
                <w:iCs/>
              </w:rPr>
              <w:t xml:space="preserve">et al., </w:t>
            </w:r>
            <w:r w:rsidRPr="003E5998">
              <w:rPr>
                <w:rFonts w:ascii="Arial" w:hAnsi="Arial" w:cs="Arial"/>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EB484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It has been identified that cultural differences have a significant effect on the marketing activities of the business by enhancing the communication process with customers and enhancing the reputation of the brand which helps to increase the productivity and performance of the business in an efficient manner.     </w:t>
            </w:r>
          </w:p>
        </w:tc>
      </w:tr>
      <w:tr w:rsidR="003E5998" w:rsidRPr="003E5998" w14:paraId="731CEDCE"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21C8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13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AC4FE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Different culture helps improve the brand perception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28FC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shd w:val="clear" w:color="auto" w:fill="FFFFFF"/>
              </w:rPr>
              <w:t xml:space="preserve">Qian </w:t>
            </w:r>
            <w:r w:rsidRPr="003E5998">
              <w:rPr>
                <w:rFonts w:ascii="Arial" w:hAnsi="Arial" w:cs="Arial"/>
                <w:i/>
                <w:iCs/>
                <w:shd w:val="clear" w:color="auto" w:fill="FFFFFF"/>
              </w:rPr>
              <w:t xml:space="preserve">et al., </w:t>
            </w:r>
            <w:r w:rsidRPr="003E5998">
              <w:rPr>
                <w:rFonts w:ascii="Arial" w:hAnsi="Arial" w:cs="Arial"/>
                <w:shd w:val="clear" w:color="auto" w:fill="FFFFFF"/>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D1F7D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It has been identified that based on that effective cultural aspect, organisation get the opportunity to interact with the target audiences and understand the needs of customers which helps to build the trust and meet the requirements which helps to increase the productivity of the business in an efficient manner as well.   </w:t>
            </w:r>
          </w:p>
        </w:tc>
      </w:tr>
      <w:tr w:rsidR="003E5998" w:rsidRPr="003E5998" w14:paraId="5B5A19A9"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BF2B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FB527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Influence of culture for shopping the marketing activity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8507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shd w:val="clear" w:color="auto" w:fill="FFFFFF"/>
              </w:rPr>
              <w:t xml:space="preserve">Vidani </w:t>
            </w:r>
            <w:r w:rsidRPr="003E5998">
              <w:rPr>
                <w:rFonts w:ascii="Arial" w:hAnsi="Arial" w:cs="Arial"/>
                <w:i/>
                <w:iCs/>
                <w:shd w:val="clear" w:color="auto" w:fill="FFFFFF"/>
              </w:rPr>
              <w:t xml:space="preserve">et al., </w:t>
            </w:r>
            <w:r w:rsidRPr="003E5998">
              <w:rPr>
                <w:rFonts w:ascii="Arial" w:hAnsi="Arial" w:cs="Arial"/>
                <w:shd w:val="clear" w:color="auto" w:fill="FFFFFF"/>
              </w:rPr>
              <w:t>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4A56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In terms of this, it has been observed that different cultural backgrounds and societal norms effectively shape the preferences of the customers and integrate </w:t>
            </w:r>
            <w:r w:rsidRPr="003E5998">
              <w:rPr>
                <w:rFonts w:ascii="Arial" w:hAnsi="Arial" w:cs="Arial"/>
              </w:rPr>
              <w:lastRenderedPageBreak/>
              <w:t>gender specific marketing strategies which helps to increase the productivity of the business and boost the performance in an efficient manner as well. </w:t>
            </w:r>
          </w:p>
        </w:tc>
      </w:tr>
      <w:tr w:rsidR="003E5998" w:rsidRPr="003E5998" w14:paraId="07C4ABCF"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75FE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47164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Customers from different cultures has different preferences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DA6B0"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shd w:val="clear" w:color="auto" w:fill="FFFFFF"/>
              </w:rPr>
              <w:t>Moslehpour</w:t>
            </w:r>
            <w:proofErr w:type="spellEnd"/>
            <w:r w:rsidRPr="003E5998">
              <w:rPr>
                <w:rFonts w:ascii="Arial" w:hAnsi="Arial" w:cs="Arial"/>
                <w:shd w:val="clear" w:color="auto" w:fill="FFFFFF"/>
              </w:rPr>
              <w:t xml:space="preserve"> </w:t>
            </w:r>
            <w:r w:rsidRPr="003E5998">
              <w:rPr>
                <w:rFonts w:ascii="Arial" w:hAnsi="Arial" w:cs="Arial"/>
                <w:i/>
                <w:iCs/>
                <w:shd w:val="clear" w:color="auto" w:fill="FFFFFF"/>
              </w:rPr>
              <w:t xml:space="preserve">et al., </w:t>
            </w:r>
            <w:r w:rsidRPr="003E5998">
              <w:rPr>
                <w:rFonts w:ascii="Arial" w:hAnsi="Arial" w:cs="Arial"/>
                <w:shd w:val="clear" w:color="auto" w:fill="FFFFFF"/>
              </w:rPr>
              <w:t>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60771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 terms of this, it can be depicted that customers come from a different background and due to this, they have different preferences as well. Therefore, to meet the needs of the customers, organisation make changes in their marketing activities which significantly influence the marketing approach and boost the performance of the business as well.   </w:t>
            </w:r>
          </w:p>
        </w:tc>
      </w:tr>
      <w:tr w:rsidR="003E5998" w:rsidRPr="003E5998" w14:paraId="22E1983D"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FD58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E7D45"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Cultural context can influence the customer preferences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89DE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shd w:val="clear" w:color="auto" w:fill="FFFFFF"/>
              </w:rPr>
              <w:t xml:space="preserve">Zhou </w:t>
            </w:r>
            <w:r w:rsidRPr="003E5998">
              <w:rPr>
                <w:rFonts w:ascii="Arial" w:hAnsi="Arial" w:cs="Arial"/>
                <w:i/>
                <w:iCs/>
                <w:shd w:val="clear" w:color="auto" w:fill="FFFFFF"/>
              </w:rPr>
              <w:t xml:space="preserve">et al. </w:t>
            </w:r>
            <w:r w:rsidRPr="003E5998">
              <w:rPr>
                <w:rFonts w:ascii="Arial" w:hAnsi="Arial" w:cs="Arial"/>
                <w:shd w:val="clear" w:color="auto" w:fill="FFFFFF"/>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9D841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It has been identified that effective cultural difference has the ability that it can make create a significant relationship between cultural background and brand ratings. On a similar note, it influences the price of the </w:t>
            </w:r>
            <w:r w:rsidRPr="003E5998">
              <w:rPr>
                <w:rFonts w:ascii="Arial" w:hAnsi="Arial" w:cs="Arial"/>
              </w:rPr>
              <w:lastRenderedPageBreak/>
              <w:t>products and assists in meeting the customers’ needs as well.   </w:t>
            </w:r>
          </w:p>
        </w:tc>
      </w:tr>
      <w:tr w:rsidR="003E5998" w:rsidRPr="003E5998" w14:paraId="3462325D"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A17E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17 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92E3A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Cultural differences increase the brand awareness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34AAD3"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Chwialkowska</w:t>
            </w:r>
            <w:proofErr w:type="spellEnd"/>
            <w:r w:rsidRPr="003E5998">
              <w:rPr>
                <w:rFonts w:ascii="Arial" w:hAnsi="Arial" w:cs="Arial"/>
              </w:rPr>
              <w:t xml:space="preserve"> </w:t>
            </w:r>
            <w:r w:rsidRPr="003E5998">
              <w:rPr>
                <w:rFonts w:ascii="Arial" w:hAnsi="Arial" w:cs="Arial"/>
                <w:i/>
                <w:iCs/>
              </w:rPr>
              <w:t xml:space="preserve">et al., </w:t>
            </w:r>
            <w:r w:rsidRPr="003E5998">
              <w:rPr>
                <w:rFonts w:ascii="Arial" w:hAnsi="Arial" w:cs="Arial"/>
              </w:rPr>
              <w:t>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8A581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 terms of this, it can be depicted that cultural difference helps to influence the marketing activities and increase the brand awareness song customers and boost the performance of the firm as well. </w:t>
            </w:r>
          </w:p>
        </w:tc>
      </w:tr>
      <w:tr w:rsidR="003E5998" w:rsidRPr="003E5998" w14:paraId="592F7006" w14:textId="77777777" w:rsidTr="00631188">
        <w:trPr>
          <w:trHeight w:val="440"/>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2E2B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Theme 2:</w:t>
            </w:r>
          </w:p>
        </w:tc>
      </w:tr>
      <w:tr w:rsidR="003E5998" w:rsidRPr="003E5998" w14:paraId="468D2FF7"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E97A3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022FE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Contingency perspective in organisational culture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472E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Guerra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E9EF4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Conflicts are raised in organisational settings where researchers suggest implementing organisational conflict theories. Leaders are involved in developing and providing a sustainable opportunity for organisations to adopt success and sustainable growth. In order to maintain organisational growth, workers are required to have an open-communication and encouragement among team </w:t>
            </w:r>
            <w:r w:rsidRPr="003E5998">
              <w:rPr>
                <w:rFonts w:ascii="Arial" w:hAnsi="Arial" w:cs="Arial"/>
              </w:rPr>
              <w:lastRenderedPageBreak/>
              <w:t>members that could execute a preferable strategy. </w:t>
            </w:r>
          </w:p>
        </w:tc>
      </w:tr>
      <w:tr w:rsidR="003E5998" w:rsidRPr="003E5998" w14:paraId="17589FC7"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5E0E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19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21DB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Ethnic and cultural differences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BC65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Xu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5841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There are immigrants in countries who mostly suffer due to cultural differences and language barriers. It increases their societal conflicts to make their business organisations less contributable. As organisations do not get the ability to focus towards a specific manufacturing and production process, it causes a challenge for them to create transparent and feasible business processes. </w:t>
            </w:r>
          </w:p>
        </w:tc>
      </w:tr>
      <w:tr w:rsidR="003E5998" w:rsidRPr="003E5998" w14:paraId="5ADF8C9A"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F644B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7463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Changes faced by organisations due to the emergence of COVID-19 pandemic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0DCA7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Belot </w:t>
            </w:r>
            <w:r w:rsidRPr="003E5998">
              <w:rPr>
                <w:rFonts w:ascii="Arial" w:hAnsi="Arial" w:cs="Arial"/>
                <w:i/>
                <w:iCs/>
              </w:rPr>
              <w:t>et al</w:t>
            </w:r>
            <w:r w:rsidRPr="003E5998">
              <w:rPr>
                <w:rFonts w:ascii="Arial" w:hAnsi="Arial" w:cs="Arial"/>
              </w:rPr>
              <w:t>.,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CA47F"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Based on this research article, it can be analysed that after the emergence of the COVID-19 pandemic, consumers have been experiencing changes in their motivations and thinking levels. However, based on these necessities, organisations have been adopting changes that procure to make further investments. Economic </w:t>
            </w:r>
            <w:r w:rsidRPr="003E5998">
              <w:rPr>
                <w:rFonts w:ascii="Arial" w:hAnsi="Arial" w:cs="Arial"/>
              </w:rPr>
              <w:lastRenderedPageBreak/>
              <w:t>circumstances have also been changing to a greater extent which means that organisations have been manipulating to create an enhancement in marketing strategies. </w:t>
            </w:r>
          </w:p>
        </w:tc>
      </w:tr>
      <w:tr w:rsidR="003E5998" w:rsidRPr="003E5998" w14:paraId="320F8AB7"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1E28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B8B0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Cross-cultural analysis of antecedents and consequences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0E09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Guo </w:t>
            </w:r>
            <w:r w:rsidRPr="003E5998">
              <w:rPr>
                <w:rFonts w:ascii="Arial" w:hAnsi="Arial" w:cs="Arial"/>
                <w:i/>
                <w:iCs/>
              </w:rPr>
              <w:t>et al</w:t>
            </w:r>
            <w:r w:rsidRPr="003E5998">
              <w:rPr>
                <w:rFonts w:ascii="Arial" w:hAnsi="Arial" w:cs="Arial"/>
              </w:rPr>
              <w: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5977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Cross-cultural analysis has positive and negative consequences which have been mapping organisational norms and regulations to progress. Organisations have been developing their motivational outcomes in different ways and approaches that could preferably gain the possibility of marketing strategies. It allows organisations to determine countries that mostly have their motivation towards learning and gaining people’s cultural values and beliefs.</w:t>
            </w:r>
          </w:p>
        </w:tc>
      </w:tr>
      <w:tr w:rsidR="003E5998" w:rsidRPr="003E5998" w14:paraId="74F24E97"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95EF5"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C93A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National culture and ethical concepts </w:t>
            </w:r>
            <w:proofErr w:type="gramStart"/>
            <w:r w:rsidRPr="003E5998">
              <w:rPr>
                <w:rFonts w:ascii="Arial" w:hAnsi="Arial" w:cs="Arial"/>
              </w:rPr>
              <w:t>allows</w:t>
            </w:r>
            <w:proofErr w:type="gramEnd"/>
            <w:r w:rsidRPr="003E5998">
              <w:rPr>
                <w:rFonts w:ascii="Arial" w:hAnsi="Arial" w:cs="Arial"/>
              </w:rPr>
              <w:t xml:space="preserve"> organisations to </w:t>
            </w:r>
            <w:r w:rsidRPr="003E5998">
              <w:rPr>
                <w:rFonts w:ascii="Arial" w:hAnsi="Arial" w:cs="Arial"/>
              </w:rPr>
              <w:lastRenderedPageBreak/>
              <w:t>maintain green consumption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484AE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 xml:space="preserve">Halder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F2BD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Customer purchasing patterns and behaviours are far different from each other and organisations have been </w:t>
            </w:r>
            <w:r w:rsidRPr="003E5998">
              <w:rPr>
                <w:rFonts w:ascii="Arial" w:hAnsi="Arial" w:cs="Arial"/>
              </w:rPr>
              <w:lastRenderedPageBreak/>
              <w:t>following different strategies to attract customers. There are customers or communities who mostly prefer the usage of sustainable products which allows their organisations to promote environmental safety. </w:t>
            </w:r>
          </w:p>
        </w:tc>
      </w:tr>
      <w:tr w:rsidR="003E5998" w:rsidRPr="003E5998" w14:paraId="64990099"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DF57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7F6EF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Effectiveness of transformational leaders in cultural differences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1AAB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Poturak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E066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Transformational leaders are highly engrossed in the benefits of allowing organisations to create business possibilities and assurance. Employee performance has ensured that organisations can get to know about the possibilities. Skills and capabilities are however required for organisations to maintain and create a strategic change in their business possibilities and contributions. It helps to make emotional connections with customers such that it could allow them to expand their business which accommodates growth. It shows supportive behaviour that allows organisations to attract more customers by marketing abilities </w:t>
            </w:r>
            <w:r w:rsidRPr="003E5998">
              <w:rPr>
                <w:rFonts w:ascii="Arial" w:hAnsi="Arial" w:cs="Arial"/>
              </w:rPr>
              <w:lastRenderedPageBreak/>
              <w:t>even when there is a difference in culture. </w:t>
            </w:r>
          </w:p>
        </w:tc>
      </w:tr>
      <w:tr w:rsidR="003E5998" w:rsidRPr="003E5998" w14:paraId="2B27E49D"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8E39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01B4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Racial Identity and Racial Identification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3638F"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Appiah,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F4CF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Some countries have been considering a differentiation in understanding communities' beliefs and values. However, it can primarily gain the abilities of people to consider strategic growth and accumulation in intending to understand communities' demands and necessities. </w:t>
            </w:r>
          </w:p>
        </w:tc>
      </w:tr>
      <w:tr w:rsidR="003E5998" w:rsidRPr="003E5998" w14:paraId="0438272B"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A28D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C7BD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Organisations have been enhancing with better technological support gaining marketing abilities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8D85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Sharma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0D35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Organisations have been including different technological tools which could preferably make the business identifiable. There are multiple approaches through which it could preferably make changes in the business procedures by understanding customers' necessities and demands. However, multiple possibilities could be considered to develop and create by organisations to gain a </w:t>
            </w:r>
            <w:r w:rsidRPr="003E5998">
              <w:rPr>
                <w:rFonts w:ascii="Arial" w:hAnsi="Arial" w:cs="Arial"/>
              </w:rPr>
              <w:lastRenderedPageBreak/>
              <w:t>competitive position in the market.</w:t>
            </w:r>
          </w:p>
        </w:tc>
      </w:tr>
      <w:tr w:rsidR="003E5998" w:rsidRPr="003E5998" w14:paraId="1D938DA9"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43547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B594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Technological development has been preferably allowing organisations to analyse and know about customers’ demands.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BE32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Bischoff </w:t>
            </w:r>
            <w:r w:rsidRPr="003E5998">
              <w:rPr>
                <w:rFonts w:ascii="Arial" w:hAnsi="Arial" w:cs="Arial"/>
                <w:i/>
                <w:iCs/>
              </w:rPr>
              <w:t>et a</w:t>
            </w:r>
            <w:r w:rsidRPr="003E5998">
              <w:rPr>
                <w:rFonts w:ascii="Arial" w:hAnsi="Arial" w:cs="Arial"/>
              </w:rPr>
              <w:t>l.,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F67FD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Employment has been enlarging with greater availability which ensures organisations follow a structural growth in the business possibilities and enhancement. A workforce that maintains a dynamic growth in business availability ensures that they could preferably make the business attentive by allowing customers to meet their necessities and demands. The increase in digitalisation has been encouraged by traditional industries which have been trying to enhance their marketing strategies.</w:t>
            </w:r>
          </w:p>
        </w:tc>
      </w:tr>
      <w:tr w:rsidR="003E5998" w:rsidRPr="003E5998" w14:paraId="20F72246"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E607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7876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Decision making by generating consequences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D3446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Rzepka and Araki, 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3FB2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Organisations are highly influenced towards the usage of models that could preferably make their business accessible by understanding the decisions they need to take by attracting customers or clients and to retain </w:t>
            </w:r>
            <w:r w:rsidRPr="003E5998">
              <w:rPr>
                <w:rFonts w:ascii="Arial" w:hAnsi="Arial" w:cs="Arial"/>
              </w:rPr>
              <w:lastRenderedPageBreak/>
              <w:t>them. Moral estimations of future businesses can be detected when organisations want to enhance their existing business developments.</w:t>
            </w:r>
          </w:p>
        </w:tc>
      </w:tr>
      <w:tr w:rsidR="003E5998" w:rsidRPr="003E5998" w14:paraId="01B30E1C"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EA8AE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DFB7F5"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Global challenges and business survival 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A0E507"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Naradda</w:t>
            </w:r>
            <w:proofErr w:type="spellEnd"/>
            <w:r w:rsidRPr="003E5998">
              <w:rPr>
                <w:rFonts w:ascii="Arial" w:hAnsi="Arial" w:cs="Arial"/>
              </w:rPr>
              <w:t xml:space="preserve"> Gamage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F322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Globalisation approaches have been allowing businesses to get a better enhancement and exploration concern that can indicate to acquire more customers. Motivational facts have been initiated to a greater means that could establish greater assurance and development possibilities. Trade constraints get limited when organisations can get to know about the </w:t>
            </w:r>
            <w:proofErr w:type="gramStart"/>
            <w:r w:rsidRPr="003E5998">
              <w:rPr>
                <w:rFonts w:ascii="Arial" w:hAnsi="Arial" w:cs="Arial"/>
              </w:rPr>
              <w:t>possibilities</w:t>
            </w:r>
            <w:proofErr w:type="gramEnd"/>
            <w:r w:rsidRPr="003E5998">
              <w:rPr>
                <w:rFonts w:ascii="Arial" w:hAnsi="Arial" w:cs="Arial"/>
              </w:rPr>
              <w:t xml:space="preserve"> they necessarily need to maintain throughout business approaches. </w:t>
            </w:r>
          </w:p>
        </w:tc>
      </w:tr>
      <w:tr w:rsidR="003E5998" w:rsidRPr="003E5998" w14:paraId="2686E464"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0EDC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29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F18E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Contemporary understanding on the marketing theories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B417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Sagiv and Schwartz,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A58A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Cultural values and beliefs are highly valuable to organisations that could preferably make the business attentive and explorable. People's </w:t>
            </w:r>
            <w:r w:rsidRPr="003E5998">
              <w:rPr>
                <w:rFonts w:ascii="Arial" w:hAnsi="Arial" w:cs="Arial"/>
              </w:rPr>
              <w:lastRenderedPageBreak/>
              <w:t>perspectives and intentions have been changing globally in terms of bringing over an evolution in its existing market scenario that could make their businesses available and competitive in the market. There is an utmost necessity to understand customers’ perception in purchasing products that could preferably gain their initiations of creativity and development. </w:t>
            </w:r>
          </w:p>
        </w:tc>
      </w:tr>
      <w:tr w:rsidR="003E5998" w:rsidRPr="003E5998" w14:paraId="17AC378B"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4AA5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6C50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Cultural differences among countries raise differences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1BB6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Krendl and Pescosolido,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FC6D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Due to cultural differences, communities have been suffering due to an increase in the stigma of mental illness. Moreover, discrimination and prejudice have resulted in an increase in domination among people who do not consider themselves to have well-being. The stigma relates to a challenging situation that could converge for better development and creation when businesses can contribute higher development criteria. A deeper diagnosis can help to analyse and detect the progression that </w:t>
            </w:r>
            <w:r w:rsidRPr="003E5998">
              <w:rPr>
                <w:rFonts w:ascii="Arial" w:hAnsi="Arial" w:cs="Arial"/>
              </w:rPr>
              <w:lastRenderedPageBreak/>
              <w:t>could be preferably at a higher support by motivating and encouraging people. </w:t>
            </w:r>
          </w:p>
        </w:tc>
      </w:tr>
      <w:tr w:rsidR="003E5998" w:rsidRPr="003E5998" w14:paraId="586F8C9F"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B98A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31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7B16C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Cultural perspectives of businesses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24C1C8"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Canestri</w:t>
            </w:r>
            <w:proofErr w:type="spellEnd"/>
            <w:r w:rsidRPr="003E5998">
              <w:rPr>
                <w:rFonts w:ascii="Arial" w:hAnsi="Arial" w:cs="Arial"/>
              </w:rPr>
              <w:t xml:space="preserve">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ADD1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Social entrepreneurship is highly influenced towards sustaining better business possibilities and enhancements. Ensuring frequent changes in the customers' purchasing decisions and buying patterns, it can be expressed that organisations are required to analyse and detect the ways they need to maintain while manufacturing their goods and services. The market-based research method is highly based on the ways entrepreneurs can get to know about the changes they are required to make in their existing business availability. </w:t>
            </w:r>
          </w:p>
        </w:tc>
      </w:tr>
      <w:tr w:rsidR="003E5998" w:rsidRPr="003E5998" w14:paraId="6AA5F5A6"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2997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32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770F3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Climatic anxiety has resulted to the changes in customers’ preferences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F99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Crandon </w:t>
            </w:r>
            <w:r w:rsidRPr="003E5998">
              <w:rPr>
                <w:rFonts w:ascii="Arial" w:hAnsi="Arial" w:cs="Arial"/>
                <w:i/>
                <w:iCs/>
              </w:rPr>
              <w:t>et al</w:t>
            </w:r>
            <w:r w:rsidRPr="003E5998">
              <w:rPr>
                <w:rFonts w:ascii="Arial" w:hAnsi="Arial" w:cs="Arial"/>
              </w:rPr>
              <w:t>.,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AA69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In an era, some people have made their thinking and perspectives more differentiable which could preferably indicate a creative concern and development. For example, </w:t>
            </w:r>
            <w:r w:rsidRPr="003E5998">
              <w:rPr>
                <w:rFonts w:ascii="Arial" w:hAnsi="Arial" w:cs="Arial"/>
              </w:rPr>
              <w:lastRenderedPageBreak/>
              <w:t>some adolescents have been getting stressed and depressed in different situations that have been enabling their inefficiencies that could be developed and improved further on. Gaining the certainty of development, it could be preferable to indicate a communicative outcome when organisations try to communicate and interact with others. It helps organisations to know about the preferences they could indicate to gain its preferable outcomes.</w:t>
            </w:r>
          </w:p>
        </w:tc>
      </w:tr>
      <w:tr w:rsidR="003E5998" w:rsidRPr="003E5998" w14:paraId="1128B38D"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DD8B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33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0B90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Challenges faced during the inefficiencies of COVID-19 pandemic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730CF"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Porter </w:t>
            </w:r>
            <w:r w:rsidRPr="003E5998">
              <w:rPr>
                <w:rFonts w:ascii="Arial" w:hAnsi="Arial" w:cs="Arial"/>
                <w:i/>
                <w:iCs/>
              </w:rPr>
              <w:t>et al</w:t>
            </w:r>
            <w:r w:rsidRPr="003E5998">
              <w:rPr>
                <w:rFonts w:ascii="Arial" w:hAnsi="Arial" w:cs="Arial"/>
              </w:rPr>
              <w:t>.,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A86B4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After the emergence of the COVID-19 pandemic, people have been suffering due to a lack of mental consistency which could take their lifelong efficiencies. Cultural distress has been increasing which causes a significant impact on the contributions of different countries. It has been collaborated with the fact that it could preferably bring success. For example, where a country has been structured within a </w:t>
            </w:r>
            <w:r w:rsidRPr="003E5998">
              <w:rPr>
                <w:rFonts w:ascii="Arial" w:hAnsi="Arial" w:cs="Arial"/>
              </w:rPr>
              <w:lastRenderedPageBreak/>
              <w:t>poorer economic state then it raises a challenge to know about what organisations are required to make to attract and retain its customers.</w:t>
            </w:r>
          </w:p>
        </w:tc>
      </w:tr>
      <w:tr w:rsidR="003E5998" w:rsidRPr="003E5998" w14:paraId="0B3BDA75"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CEE8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34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D6B33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Perfectionism among customers frequently changes marketing 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705F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Thomas and </w:t>
            </w:r>
            <w:proofErr w:type="spellStart"/>
            <w:r w:rsidRPr="003E5998">
              <w:rPr>
                <w:rFonts w:ascii="Arial" w:hAnsi="Arial" w:cs="Arial"/>
              </w:rPr>
              <w:t>Bigatti</w:t>
            </w:r>
            <w:proofErr w:type="spellEnd"/>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9D00F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Perfectionism is an approach that describes individuals' necessities and the strategies that have been used to know about the ways they could preferably make their business more explorable and attentive. Reduction in personal accomplishments and emotional exhaustion increase when organisations do not get to know about the possibilities they are required to sustain. Psychological adjustment becomes more progressive communities have been attentively receiving necessary commodities that meet their needs.</w:t>
            </w:r>
          </w:p>
        </w:tc>
      </w:tr>
      <w:tr w:rsidR="003E5998" w:rsidRPr="003E5998" w14:paraId="18E3133D" w14:textId="77777777" w:rsidTr="00631188">
        <w:trPr>
          <w:trHeight w:val="440"/>
        </w:trPr>
        <w:tc>
          <w:tcPr>
            <w:tcW w:w="0" w:type="auto"/>
            <w:gridSpan w:val="4"/>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38676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Theme 3: Cultural differences lead to miscommunication, mistrust and collaboration that can be mitigated by empowering employees, cross-cultural training and collaborative approach </w:t>
            </w:r>
          </w:p>
        </w:tc>
      </w:tr>
      <w:tr w:rsidR="003E5998" w:rsidRPr="003E5998" w14:paraId="24F6A82B"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5CF9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D8E7A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Sentiment classification models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C0D25"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Ghasiya</w:t>
            </w:r>
            <w:proofErr w:type="spellEnd"/>
            <w:r w:rsidRPr="003E5998">
              <w:rPr>
                <w:rFonts w:ascii="Arial" w:hAnsi="Arial" w:cs="Arial"/>
              </w:rPr>
              <w:t xml:space="preserve"> and Okamura,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11A9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Sentiment classification models are highly efficient in delivering a creative means of success which can make their business processes undergo customer analysis. India has different understanding levels based on which they have been identifying preferable changes. A regional spread and exploration indicate that it could preferably support understanding necessities.</w:t>
            </w:r>
          </w:p>
        </w:tc>
      </w:tr>
      <w:tr w:rsidR="003E5998" w:rsidRPr="003E5998" w14:paraId="5948B5B5"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9E36C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36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7B91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Cross-cultural comparisons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3C66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Sarwar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8F0F3F"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Cross-cultural comparisons have contributed to some consequences and inconveniences when working engagement has influenced employee performance and well-being. It has been becoming difficult for employees to meet their sales growth as customer </w:t>
            </w:r>
            <w:r w:rsidRPr="003E5998">
              <w:rPr>
                <w:rFonts w:ascii="Arial" w:hAnsi="Arial" w:cs="Arial"/>
              </w:rPr>
              <w:lastRenderedPageBreak/>
              <w:t>preferences have been changing eventually.</w:t>
            </w:r>
          </w:p>
        </w:tc>
      </w:tr>
      <w:tr w:rsidR="003E5998" w:rsidRPr="003E5998" w14:paraId="5CB63B36"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6FC81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37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B939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Developing business strategies by recovering the economic situation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3ABA8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Umair, and </w:t>
            </w:r>
            <w:proofErr w:type="spellStart"/>
            <w:r w:rsidRPr="003E5998">
              <w:rPr>
                <w:rFonts w:ascii="Arial" w:hAnsi="Arial" w:cs="Arial"/>
              </w:rPr>
              <w:t>Dilanchiev</w:t>
            </w:r>
            <w:proofErr w:type="spellEnd"/>
            <w:r w:rsidRPr="003E5998">
              <w:rPr>
                <w:rFonts w:ascii="Arial" w:hAnsi="Arial" w:cs="Arial"/>
              </w:rPr>
              <w:t>,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3051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Manufacturing and productivity have been serving with greater availability maintaining fairness and transparency. However, it aims to create a preferable success when organisations have been trying to bring overgrowth in their existing business and marketing strategies. </w:t>
            </w:r>
          </w:p>
        </w:tc>
      </w:tr>
      <w:tr w:rsidR="003E5998" w:rsidRPr="003E5998" w14:paraId="418A7678"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A5EE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6DCE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Consumer Marketing 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4FA09"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Rosário and Raimundo, 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8F1A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E-commerce has been contributing to a greater business availability that makes the business convincing and delegates with better business suitability. Product information and decision-making suitability can be gained with betterment such that it could have a preference of business establishments. </w:t>
            </w:r>
          </w:p>
        </w:tc>
      </w:tr>
      <w:tr w:rsidR="003E5998" w:rsidRPr="003E5998" w14:paraId="73341FF8"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EFB04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39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AC06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Transformation of different cultures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5029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Poturak </w:t>
            </w:r>
            <w:r w:rsidRPr="003E5998">
              <w:rPr>
                <w:rFonts w:ascii="Arial" w:hAnsi="Arial" w:cs="Arial"/>
                <w:i/>
                <w:iCs/>
              </w:rPr>
              <w:t>et al</w:t>
            </w:r>
            <w:r w:rsidRPr="003E5998">
              <w:rPr>
                <w:rFonts w:ascii="Arial" w:hAnsi="Arial" w:cs="Arial"/>
              </w:rPr>
              <w:t>.,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024C42"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People have been reaching out to larger visions that have been making the business more expressive and attentive by gaining its competitive success. Enlarging with creative business perspectives and landscapes, it could be identifiable by organisations to detect its sustainable future goals. Employee performance has been enabling organisations to know about the business operational strategies gaining competitive strength. </w:t>
            </w:r>
          </w:p>
        </w:tc>
      </w:tr>
      <w:tr w:rsidR="003E5998" w:rsidRPr="003E5998" w14:paraId="24ECD92E"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B5C7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40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6195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Influencer Attributes on Purchase Intentions as social media influencers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6101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Masuda </w:t>
            </w:r>
            <w:r w:rsidRPr="003E5998">
              <w:rPr>
                <w:rFonts w:ascii="Arial" w:hAnsi="Arial" w:cs="Arial"/>
                <w:i/>
                <w:iCs/>
              </w:rPr>
              <w:t>et al</w:t>
            </w:r>
            <w:r w:rsidRPr="003E5998">
              <w:rPr>
                <w:rFonts w:ascii="Arial" w:hAnsi="Arial" w:cs="Arial"/>
              </w:rPr>
              <w:t>.,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4304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Influencers are involved in influencing consumers’ attitudes based on purchasing intentions which could specifically reflect on the well-being and development criteria. Indicatively, it could frame a creative success in developing an evolved section, where the working progression can be made according to the market demands. </w:t>
            </w:r>
          </w:p>
        </w:tc>
      </w:tr>
      <w:tr w:rsidR="003E5998" w:rsidRPr="003E5998" w14:paraId="7C459285"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474D5"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41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12CEEC"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Corporate Culture and Its Effects on organisations’ marketing 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8E869"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Ghumiem</w:t>
            </w:r>
            <w:proofErr w:type="spellEnd"/>
            <w:r w:rsidRPr="003E5998">
              <w:rPr>
                <w:rFonts w:ascii="Arial" w:hAnsi="Arial" w:cs="Arial"/>
              </w:rPr>
              <w:t xml:space="preserve"> </w:t>
            </w:r>
            <w:r w:rsidRPr="003E5998">
              <w:rPr>
                <w:rFonts w:ascii="Arial" w:hAnsi="Arial" w:cs="Arial"/>
                <w:i/>
                <w:iCs/>
              </w:rPr>
              <w:t>et al.</w:t>
            </w:r>
            <w:r w:rsidRPr="003E5998">
              <w:rPr>
                <w:rFonts w:ascii="Arial" w:hAnsi="Arial" w:cs="Arial"/>
              </w:rPr>
              <w:t>,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8D23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Business evolution has been framed to create an organisational performance where it could have much more developed countries. A positive impact on culture could be found when it prompts to make an interruption in understanding the ways it could preferably make a strategic growth in its operational gain. </w:t>
            </w:r>
          </w:p>
        </w:tc>
      </w:tr>
      <w:tr w:rsidR="003E5998" w:rsidRPr="003E5998" w14:paraId="7FCF9D9A"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2F2E7" w14:textId="77777777" w:rsidR="00631188" w:rsidRPr="003E5998" w:rsidRDefault="00B860D1" w:rsidP="00631188">
            <w:pPr>
              <w:pStyle w:val="NormalWeb"/>
              <w:spacing w:before="200" w:beforeAutospacing="0" w:after="200" w:afterAutospacing="0" w:line="360" w:lineRule="auto"/>
              <w:jc w:val="both"/>
            </w:pPr>
            <w:r>
              <w:rPr>
                <w:rFonts w:ascii="Arial" w:hAnsi="Arial" w:cs="Arial"/>
              </w:rPr>
              <w:t>42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D41B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Leadership issues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DD88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Clifton and Harter,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77EF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Human nature has been indicating a higher resolution among business scenarios such that it could preferably bring over a change in its existing contribution. The workplace has been enhanced with a greater evolution in the existing operational strategies. </w:t>
            </w:r>
          </w:p>
        </w:tc>
      </w:tr>
      <w:tr w:rsidR="003E5998" w:rsidRPr="003E5998" w14:paraId="6F4F0E3D"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E1A2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43 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E11B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Impact of culture in the Automobile Manufacturer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AD1F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shd w:val="clear" w:color="auto" w:fill="FFFFFF"/>
              </w:rPr>
              <w:t xml:space="preserve">Mattioli </w:t>
            </w:r>
            <w:r w:rsidRPr="003E5998">
              <w:rPr>
                <w:rFonts w:ascii="Arial" w:hAnsi="Arial" w:cs="Arial"/>
                <w:i/>
                <w:iCs/>
                <w:shd w:val="clear" w:color="auto" w:fill="FFFFFF"/>
              </w:rPr>
              <w:t>et al.</w:t>
            </w:r>
            <w:proofErr w:type="gramStart"/>
            <w:r w:rsidRPr="003E5998">
              <w:rPr>
                <w:rFonts w:ascii="Arial" w:hAnsi="Arial" w:cs="Arial"/>
                <w:i/>
                <w:iCs/>
                <w:shd w:val="clear" w:color="auto" w:fill="FFFFFF"/>
              </w:rPr>
              <w:t xml:space="preserve">, </w:t>
            </w:r>
            <w:r w:rsidRPr="003E5998">
              <w:rPr>
                <w:rFonts w:ascii="Arial" w:hAnsi="Arial" w:cs="Arial"/>
                <w:shd w:val="clear" w:color="auto" w:fill="FFFFFF"/>
              </w:rPr>
              <w:t> 2020</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F55F1F"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Cultural values have a significant impact on the preferences of buyers regarding cars which reflects that emerging economies can prefer foreign vehicles which symbolise pride and confidence </w:t>
            </w:r>
            <w:r w:rsidRPr="003E5998">
              <w:rPr>
                <w:rFonts w:ascii="Arial" w:hAnsi="Arial" w:cs="Arial"/>
              </w:rPr>
              <w:lastRenderedPageBreak/>
              <w:t>as well. Effective culture in the automobile company has its own inertia, if the company stopped the advertising, people still purchase the car which meet the needs of customers as well.       </w:t>
            </w:r>
          </w:p>
        </w:tc>
      </w:tr>
      <w:tr w:rsidR="003E5998" w:rsidRPr="003E5998" w14:paraId="477415A9"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E21C2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44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F679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Implementing cultural diversification bring innovation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1556F5"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shd w:val="clear" w:color="auto" w:fill="FFFFFF"/>
              </w:rPr>
              <w:t>Ekemezie</w:t>
            </w:r>
            <w:proofErr w:type="spellEnd"/>
            <w:r w:rsidRPr="003E5998">
              <w:rPr>
                <w:rFonts w:ascii="Arial" w:hAnsi="Arial" w:cs="Arial"/>
                <w:shd w:val="clear" w:color="auto" w:fill="FFFFFF"/>
              </w:rPr>
              <w:t xml:space="preserve"> and </w:t>
            </w:r>
            <w:proofErr w:type="spellStart"/>
            <w:r w:rsidRPr="003E5998">
              <w:rPr>
                <w:rFonts w:ascii="Arial" w:hAnsi="Arial" w:cs="Arial"/>
                <w:shd w:val="clear" w:color="auto" w:fill="FFFFFF"/>
              </w:rPr>
              <w:t>Digitemie</w:t>
            </w:r>
            <w:proofErr w:type="spellEnd"/>
            <w:r w:rsidRPr="003E5998">
              <w:rPr>
                <w:rFonts w:ascii="Arial" w:hAnsi="Arial" w:cs="Arial"/>
                <w:shd w:val="clear" w:color="auto" w:fill="FFFFFF"/>
              </w:rPr>
              <w:t>, 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B5C5DA"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Integration of the effective cultural perspective in the automobile industry provides the opportunity to the organisation to empower employees and increase performance of the firm as well. For instance, using the diversified culture in the business, Toyota achieves operational excellence and maintains its competitive advantage in the automobile industry which helps to stay ahead from its core competitors and increase the productivity of the business as well. By fostering the culture of kaizen and retaining workforce in the organisation provide the opportunity to understand the areas which need to be </w:t>
            </w:r>
            <w:r w:rsidRPr="003E5998">
              <w:rPr>
                <w:rFonts w:ascii="Arial" w:hAnsi="Arial" w:cs="Arial"/>
              </w:rPr>
              <w:lastRenderedPageBreak/>
              <w:t>enhanced in the future period of the time as well.      </w:t>
            </w:r>
          </w:p>
        </w:tc>
      </w:tr>
      <w:tr w:rsidR="003E5998" w:rsidRPr="003E5998" w14:paraId="1D21A8F5"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6FC996"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956D7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Integrate flexibility and adaptation possess to mitigate cultural issue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9620C2" w14:textId="77777777" w:rsidR="00631188" w:rsidRPr="003E5998" w:rsidRDefault="00631188" w:rsidP="00631188">
            <w:pPr>
              <w:pStyle w:val="NormalWeb"/>
              <w:spacing w:before="200" w:beforeAutospacing="0" w:after="200" w:afterAutospacing="0" w:line="360" w:lineRule="auto"/>
              <w:jc w:val="both"/>
            </w:pPr>
            <w:proofErr w:type="spellStart"/>
            <w:r w:rsidRPr="003E5998">
              <w:rPr>
                <w:rFonts w:ascii="Arial" w:hAnsi="Arial" w:cs="Arial"/>
              </w:rPr>
              <w:t>Chunsheng</w:t>
            </w:r>
            <w:proofErr w:type="spellEnd"/>
            <w:r w:rsidRPr="003E5998">
              <w:rPr>
                <w:rFonts w:ascii="Arial" w:hAnsi="Arial" w:cs="Arial"/>
              </w:rPr>
              <w:t xml:space="preserve"> </w:t>
            </w:r>
            <w:r w:rsidRPr="003E5998">
              <w:rPr>
                <w:rFonts w:ascii="Arial" w:hAnsi="Arial" w:cs="Arial"/>
                <w:i/>
                <w:iCs/>
                <w:shd w:val="clear" w:color="auto" w:fill="FFFFFF"/>
              </w:rPr>
              <w:t>et al.</w:t>
            </w:r>
            <w:proofErr w:type="gramStart"/>
            <w:r w:rsidRPr="003E5998">
              <w:rPr>
                <w:rFonts w:ascii="Arial" w:hAnsi="Arial" w:cs="Arial"/>
                <w:i/>
                <w:iCs/>
                <w:shd w:val="clear" w:color="auto" w:fill="FFFFFF"/>
              </w:rPr>
              <w:t xml:space="preserve">, </w:t>
            </w:r>
            <w:r w:rsidRPr="003E5998">
              <w:rPr>
                <w:rFonts w:ascii="Arial" w:hAnsi="Arial" w:cs="Arial"/>
              </w:rPr>
              <w:t> 2020</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73B63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This research article reflects that flexibility-oriented activities along with the spontaneity and adaptability in the organisational culture provide the opportunity to the company mitigate the issue which has been arise due to the cultural differences </w:t>
            </w:r>
          </w:p>
        </w:tc>
      </w:tr>
      <w:tr w:rsidR="003E5998" w:rsidRPr="003E5998" w14:paraId="2D4EA850"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5B7E18"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46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1364F"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Role of cultural difference on employee performance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8D5B8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Naeem and Sami, 2020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C1F6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Cultural differences have a significant impact on the car design, organisational culture and preferences of customers. In this context, it has been identified that the cultural underpinning of the automobile industry helps to retain employees and bring innovation which helps meet the customer needs effectively. Retaining employees in the organisation assists in determining the inefficiencies and makes an informed decision which helps to increase </w:t>
            </w:r>
            <w:r w:rsidRPr="003E5998">
              <w:rPr>
                <w:rFonts w:ascii="Arial" w:hAnsi="Arial" w:cs="Arial"/>
              </w:rPr>
              <w:lastRenderedPageBreak/>
              <w:t>productivity in the future period of time as well. </w:t>
            </w:r>
          </w:p>
        </w:tc>
      </w:tr>
      <w:tr w:rsidR="003E5998" w:rsidRPr="003E5998" w14:paraId="7A5C106B"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BC76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47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C7E3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Cultural gap </w:t>
            </w:r>
            <w:proofErr w:type="gramStart"/>
            <w:r w:rsidRPr="003E5998">
              <w:rPr>
                <w:rFonts w:ascii="Arial" w:hAnsi="Arial" w:cs="Arial"/>
              </w:rPr>
              <w:t>create</w:t>
            </w:r>
            <w:proofErr w:type="gramEnd"/>
            <w:r w:rsidRPr="003E5998">
              <w:rPr>
                <w:rFonts w:ascii="Arial" w:hAnsi="Arial" w:cs="Arial"/>
              </w:rPr>
              <w:t xml:space="preserve"> communication gap in automobile firm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C2399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shd w:val="clear" w:color="auto" w:fill="FFFFFF"/>
              </w:rPr>
              <w:t xml:space="preserve">Virmani </w:t>
            </w:r>
            <w:r w:rsidRPr="003E5998">
              <w:rPr>
                <w:rFonts w:ascii="Arial" w:hAnsi="Arial" w:cs="Arial"/>
                <w:i/>
                <w:iCs/>
                <w:shd w:val="clear" w:color="auto" w:fill="FFFFFF"/>
              </w:rPr>
              <w:t xml:space="preserve">et al., </w:t>
            </w:r>
            <w:r w:rsidRPr="003E5998">
              <w:rPr>
                <w:rFonts w:ascii="Arial" w:hAnsi="Arial" w:cs="Arial"/>
                <w:shd w:val="clear" w:color="auto" w:fill="FFFFFF"/>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27AE7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It has been identified that cultural differences create communication gaps in the organisation which decline productivity and create conflicts in the business which decrease the performance of the company in an efficient manner as well.   </w:t>
            </w:r>
          </w:p>
        </w:tc>
      </w:tr>
      <w:tr w:rsidR="003E5998" w:rsidRPr="003E5998" w14:paraId="04278632"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EEE43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B6CC4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Effective organisational culture increasing employee engagement in the automotive industry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8A580"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Tabone </w:t>
            </w:r>
            <w:r w:rsidRPr="003E5998">
              <w:rPr>
                <w:rFonts w:ascii="Arial" w:hAnsi="Arial" w:cs="Arial"/>
                <w:i/>
                <w:iCs/>
              </w:rPr>
              <w:t xml:space="preserve">et al., </w:t>
            </w:r>
            <w:r w:rsidRPr="003E5998">
              <w:rPr>
                <w:rFonts w:ascii="Arial" w:hAnsi="Arial" w:cs="Arial"/>
              </w:rPr>
              <w:t>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81FF2F"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In this context, it can be depicted that effective organisational culture influences the performance of employees in the automotive industry which increase the employee engagement and boost the performance of the company in an efficient manner as well.  </w:t>
            </w:r>
          </w:p>
        </w:tc>
      </w:tr>
      <w:tr w:rsidR="003E5998" w:rsidRPr="003E5998" w14:paraId="642D71B8"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3D0A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49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78821D"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Provide cross-cultural training to mitigate the issue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247EA7"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Su, 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BD0FE"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 xml:space="preserve">In terms of this, it seems that to mitigate the issue the management team of the automobile companies provide cross-cultural training to their employees which accelerate </w:t>
            </w:r>
            <w:r w:rsidRPr="003E5998">
              <w:rPr>
                <w:rFonts w:ascii="Arial" w:hAnsi="Arial" w:cs="Arial"/>
              </w:rPr>
              <w:lastRenderedPageBreak/>
              <w:t>open and interactive dialogues along with the collaboration efforts which boost the performance of the firm as well.  </w:t>
            </w:r>
          </w:p>
        </w:tc>
      </w:tr>
      <w:tr w:rsidR="003E5998" w:rsidRPr="003E5998" w14:paraId="311C0855" w14:textId="77777777" w:rsidTr="0063118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708AB1"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lastRenderedPageBreak/>
              <w:t>50 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8582E3"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Cultural differences led miscommunication in business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FB2F74"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shd w:val="clear" w:color="auto" w:fill="FFFFFF"/>
              </w:rPr>
              <w:t>Ren, 2024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58720B" w14:textId="77777777" w:rsidR="00631188" w:rsidRPr="003E5998" w:rsidRDefault="00631188" w:rsidP="00631188">
            <w:pPr>
              <w:pStyle w:val="NormalWeb"/>
              <w:spacing w:before="200" w:beforeAutospacing="0" w:after="200" w:afterAutospacing="0" w:line="360" w:lineRule="auto"/>
              <w:jc w:val="both"/>
            </w:pPr>
            <w:r w:rsidRPr="003E5998">
              <w:rPr>
                <w:rFonts w:ascii="Arial" w:hAnsi="Arial" w:cs="Arial"/>
              </w:rPr>
              <w:t>It has been found that cultural difference is one of the major causes that leads towards the miscommunication, mistrust, and collaboration which significantly impact on the international business discussions. On a similar note, it seems that cultural differences create an immense impact on the “language, etiquette, decision-making, communication, and values” which decline the productivity of the business as well.  </w:t>
            </w:r>
          </w:p>
        </w:tc>
      </w:tr>
    </w:tbl>
    <w:p w14:paraId="1B7873C8" w14:textId="77777777" w:rsidR="00631188" w:rsidRPr="003E5998" w:rsidRDefault="00631188" w:rsidP="00631188">
      <w:pPr>
        <w:pStyle w:val="Heading4"/>
        <w:jc w:val="center"/>
        <w:rPr>
          <w:b/>
          <w:color w:val="auto"/>
        </w:rPr>
      </w:pPr>
      <w:bookmarkStart w:id="58" w:name="_Toc174465562"/>
      <w:r w:rsidRPr="003E5998">
        <w:rPr>
          <w:b/>
          <w:color w:val="auto"/>
        </w:rPr>
        <w:t>Table 1: Thematic Table</w:t>
      </w:r>
      <w:bookmarkEnd w:id="58"/>
    </w:p>
    <w:p w14:paraId="76FE7D65" w14:textId="77777777" w:rsidR="00631188" w:rsidRPr="003E5998" w:rsidRDefault="00631188" w:rsidP="00631188">
      <w:pPr>
        <w:pStyle w:val="NormalWeb"/>
        <w:spacing w:before="200" w:beforeAutospacing="0" w:after="200" w:afterAutospacing="0" w:line="360" w:lineRule="auto"/>
        <w:jc w:val="center"/>
      </w:pPr>
      <w:r w:rsidRPr="003E5998">
        <w:rPr>
          <w:rFonts w:ascii="Arial" w:hAnsi="Arial" w:cs="Arial"/>
        </w:rPr>
        <w:t>(Source: Self-Created)</w:t>
      </w:r>
    </w:p>
    <w:p w14:paraId="1C1D7F4F" w14:textId="77777777" w:rsidR="00E11543" w:rsidRPr="003E5998" w:rsidRDefault="00C60084" w:rsidP="00631188">
      <w:pPr>
        <w:pStyle w:val="Heading2"/>
        <w:spacing w:before="200"/>
      </w:pPr>
      <w:bookmarkStart w:id="59" w:name="_Toc174465563"/>
      <w:r w:rsidRPr="003E5998">
        <w:t>4.4 Discussion</w:t>
      </w:r>
      <w:bookmarkEnd w:id="59"/>
      <w:r w:rsidRPr="003E5998">
        <w:t xml:space="preserve"> </w:t>
      </w:r>
    </w:p>
    <w:p w14:paraId="32A9B7AB" w14:textId="77777777" w:rsidR="00E11543" w:rsidRPr="003E5998" w:rsidRDefault="00C60084" w:rsidP="00631188">
      <w:r w:rsidRPr="003E5998">
        <w:t xml:space="preserve">Stereotypes regarding business roles are greater in India than in the UK. The role reversal between businesses and industries is crucial for success when working with fewer workers in case of an emergency situation (Gupta </w:t>
      </w:r>
      <w:r w:rsidRPr="003E5998">
        <w:rPr>
          <w:i/>
        </w:rPr>
        <w:t>et al.</w:t>
      </w:r>
      <w:r w:rsidRPr="003E5998">
        <w:t xml:space="preserve">, 2022). The business roles are well distributed in almost all social classes depending on their expertise and qualification </w:t>
      </w:r>
      <w:r w:rsidRPr="003E5998">
        <w:lastRenderedPageBreak/>
        <w:t>in the UK but the opposite happens in India. Social cohesion with respect to job rank and file is still something modern India needs to work around. Furthermore, it is easy to charge low fuel costs and so on. In the UK people are more resourceful with higher per capita income as a result working class people either prefer electric cars due to wider road spaces and small population as well as their higher maintenance capacity with regards to their automobile (</w:t>
      </w:r>
      <w:proofErr w:type="spellStart"/>
      <w:r w:rsidRPr="003E5998">
        <w:t>Sovacool</w:t>
      </w:r>
      <w:proofErr w:type="spellEnd"/>
      <w:r w:rsidRPr="003E5998">
        <w:t xml:space="preserve"> </w:t>
      </w:r>
      <w:r w:rsidRPr="003E5998">
        <w:rPr>
          <w:i/>
        </w:rPr>
        <w:t xml:space="preserve">et al., </w:t>
      </w:r>
      <w:r w:rsidRPr="003E5998">
        <w:t xml:space="preserve">2018). </w:t>
      </w:r>
    </w:p>
    <w:p w14:paraId="33F7D6EA" w14:textId="77777777" w:rsidR="00E11543" w:rsidRPr="003E5998" w:rsidRDefault="00C60084" w:rsidP="00631188">
      <w:r w:rsidRPr="003E5998">
        <w:t>However, some communities can send high ratios of approaches that could preferably make them broader. It means that they can purchase products at a higher cost and are expensive. On the other hand, there are communities in society that cannot afford expensive products and like to purchase products that are sold at a lower cost. It brings over evolution in its existing market situation such that marketing strategies need to be changed in its existence. It could be found that there are people or employees in organisations who attentively look after customers buying opinions and perceptions based on which they can know about their potential customers’ preferences. Some employees can indicatively bring successful growth in the existing business strategies likely to bring support to enhance its business procedures in future. Preferably, supporting the marketing decisions, it could be understood that there are people who have been trying to acquire a better evolution in the marketing situation</w:t>
      </w:r>
      <w:r w:rsidR="003E5998" w:rsidRPr="003E5998">
        <w:t xml:space="preserve"> (Lam and Mercure, 2021)</w:t>
      </w:r>
      <w:r w:rsidRPr="003E5998">
        <w:t xml:space="preserve">. It could indicatively support the business term to create growth in its existing market position and terms to make for a betterment. Supporting with a greater means can indicate that people have been enlarging their validation in accepting a new brand among all other competitive brands. </w:t>
      </w:r>
    </w:p>
    <w:p w14:paraId="45FCA6E6" w14:textId="77777777" w:rsidR="00E11543" w:rsidRPr="003E5998" w:rsidRDefault="00C60084" w:rsidP="00631188">
      <w:r w:rsidRPr="003E5998">
        <w:t xml:space="preserve">The Indian government has an import and export duty on cars manufactured outside India which can potentially affect the choice of the customers (Lam and Mercure, 2021). Electric Bikes, Autos and Cars manufactured in India get a higher customer preference due to lower taxation. Similarly, the UK has tax policies and trade duties which affect customer’s purchase of automobiles. Consumers in the UK, hold a Green Self Identity attitude which compels them to buy the </w:t>
      </w:r>
      <w:r w:rsidR="00B20561" w:rsidRPr="003E5998">
        <w:t>eco-friendliest</w:t>
      </w:r>
      <w:r w:rsidRPr="003E5998">
        <w:t xml:space="preserve"> cars which use alternative fuel sources or are electrically driven. The Indian Consumers buy more feature-driven cars with longer </w:t>
      </w:r>
      <w:r w:rsidRPr="003E5998">
        <w:lastRenderedPageBreak/>
        <w:t>mileage, lesser maintenance and so on as they are not yet economically viable enough to purchase eco-friendly cars (</w:t>
      </w:r>
      <w:r w:rsidRPr="003E5998">
        <w:rPr>
          <w:highlight w:val="white"/>
        </w:rPr>
        <w:t xml:space="preserve">Patel </w:t>
      </w:r>
      <w:r w:rsidRPr="003E5998">
        <w:rPr>
          <w:i/>
          <w:highlight w:val="white"/>
        </w:rPr>
        <w:t>et al.,</w:t>
      </w:r>
      <w:r w:rsidRPr="003E5998">
        <w:rPr>
          <w:highlight w:val="white"/>
        </w:rPr>
        <w:t xml:space="preserve"> 2020)</w:t>
      </w:r>
      <w:r w:rsidRPr="003E5998">
        <w:t>. Electric bikes and autos are still popular as they are affordable.</w:t>
      </w:r>
    </w:p>
    <w:p w14:paraId="089BA1DF" w14:textId="77777777" w:rsidR="00E11543" w:rsidRPr="003E5998" w:rsidRDefault="00C60084" w:rsidP="00631188">
      <w:r w:rsidRPr="003E5998">
        <w:t>The automobile industries that manufacture electric vehicles are recently turning towards India to lower their production costs and improve on innovation with the collective opinion of Indian Engineers (</w:t>
      </w:r>
      <w:r w:rsidRPr="003E5998">
        <w:rPr>
          <w:highlight w:val="white"/>
        </w:rPr>
        <w:t xml:space="preserve">Singh </w:t>
      </w:r>
      <w:r w:rsidRPr="003E5998">
        <w:rPr>
          <w:i/>
          <w:highlight w:val="white"/>
        </w:rPr>
        <w:t xml:space="preserve">et al., </w:t>
      </w:r>
      <w:r w:rsidRPr="003E5998">
        <w:rPr>
          <w:highlight w:val="white"/>
        </w:rPr>
        <w:t>2020)</w:t>
      </w:r>
      <w:r w:rsidRPr="003E5998">
        <w:t xml:space="preserve">. This has set a market trend and an attraction for electric automobile purchases as India dreams to move towards 100% EVs by 2030. India is fast evolving in the global market as an electrical car manufacturing industry whereas the UK is trying to come up with further innovations in future to get new improved features like automated driving, accident preventive tools, speed controllers and so on. Certain Indian cities like Delhi and Kanpur are very difficult to live in as people get respiratory diseases due to air pollution. In the UK places like London and Birmingham have the highest air pollution as all the industrial and smoke discharges from manufacturing colonies and restaurants are discharged directly into the environment (Vohra </w:t>
      </w:r>
      <w:r w:rsidRPr="003E5998">
        <w:rPr>
          <w:i/>
        </w:rPr>
        <w:t>et al.,</w:t>
      </w:r>
      <w:r w:rsidRPr="003E5998">
        <w:t xml:space="preserve"> 2020). These cities in India and the UK have very strict policies and regulatory laws with regards to environmental protection and preservation that allow certain kinds of transport and vehicles to run on the streets. This could be alternative fuel vehicles or even electronic vehicles with minimalist air pollution parameters. There is an estimated 30% PEV sales that India will observe by 2030 (Dua </w:t>
      </w:r>
      <w:r w:rsidRPr="003E5998">
        <w:rPr>
          <w:i/>
        </w:rPr>
        <w:t>et al.,</w:t>
      </w:r>
      <w:r w:rsidRPr="003E5998">
        <w:t xml:space="preserve"> 2021). In the UK the more polluted cities have Electric Car or Alternative Fuel automation policies that bar its users from using cars with other specifications.</w:t>
      </w:r>
    </w:p>
    <w:p w14:paraId="559D9318" w14:textId="77777777" w:rsidR="00E11543" w:rsidRPr="003E5998" w:rsidRDefault="00C60084" w:rsidP="00631188">
      <w:r w:rsidRPr="003E5998">
        <w:t>After analysing the market position of India and the UK, it can be detected that the UK population are highly involved in the high technological advancement that allows them to preferably make changes in its existing business associations. On the other hand, it can also be preferred that a business can explore its operations with better suitability when they could indicate a preferable gain and support externally. The UK automobile industry is highly valued in understanding the ways it has been trying to create innovative changes in its existing products so that it can help attract customers</w:t>
      </w:r>
      <w:r w:rsidR="003E5998">
        <w:t xml:space="preserve"> </w:t>
      </w:r>
      <w:r w:rsidR="003E5998" w:rsidRPr="003E5998">
        <w:t xml:space="preserve">(Dua </w:t>
      </w:r>
      <w:r w:rsidR="003E5998" w:rsidRPr="003E5998">
        <w:rPr>
          <w:i/>
        </w:rPr>
        <w:t>et al.,</w:t>
      </w:r>
      <w:r w:rsidR="003E5998" w:rsidRPr="003E5998">
        <w:t xml:space="preserve"> 2021)</w:t>
      </w:r>
      <w:r w:rsidRPr="003E5998">
        <w:t xml:space="preserve">. On the other hand, Indian customers are highly motivated to purchase products that are </w:t>
      </w:r>
      <w:r w:rsidRPr="003E5998">
        <w:lastRenderedPageBreak/>
        <w:t xml:space="preserve">affordable to them and can bring effective changes in their well-being. In this regard, the automobile industry is required to implement changes by making the product a cost-effective strategy. Bringing to a greater evolution it terms to gain the possibility of approaches that could be availed with greater means and assurance. Therefore, the automobile industry has been procuring distinct marketing strategies that can allow them to make their business liable and attentive due to severe differences between the UK and India. </w:t>
      </w:r>
    </w:p>
    <w:p w14:paraId="1920EA92" w14:textId="77777777" w:rsidR="00E11543" w:rsidRPr="003E5998" w:rsidRDefault="00C60084" w:rsidP="00631188">
      <w:pPr>
        <w:pStyle w:val="Heading2"/>
        <w:spacing w:before="200"/>
      </w:pPr>
      <w:bookmarkStart w:id="60" w:name="_Toc174465564"/>
      <w:r w:rsidRPr="003E5998">
        <w:t>4.5 Summary</w:t>
      </w:r>
      <w:bookmarkEnd w:id="60"/>
      <w:r w:rsidRPr="003E5998">
        <w:t xml:space="preserve"> </w:t>
      </w:r>
    </w:p>
    <w:p w14:paraId="1ED39744" w14:textId="77777777" w:rsidR="00E11543" w:rsidRPr="003E5998" w:rsidRDefault="00C60084" w:rsidP="00631188">
      <w:r w:rsidRPr="003E5998">
        <w:t xml:space="preserve">It can be summarised that cultural differences have been causing impacts on marketing strategies in the automobile industry undergoing a comparative analysis between the UK and India. There are multiple factors based on which automobile industries get a secured process through which it could indicate a preferable gain and success. Management teams of industries have been undergoing effective means of business responses which could enable them to understand the cultural differences between the UK and India. It has been serving within a greater availability where people have termed to create an effective gain and establishment in marketing strategies by attracting customers more differently. Communication differences and cultural barriers are the challenging aspects that have been raised to a challenging situation. People intend to bring changes in their necessary creations that establish to frame a successful creation. On the other hand, people’s purchasing behaviours and buying patterns have been changing which indicates that it could preferably make its business accessible and attractive. Multiple approaches are used by organisations that could preferably make the business accessible and attentive gaining its competitive strength in the market. </w:t>
      </w:r>
    </w:p>
    <w:p w14:paraId="365ED655" w14:textId="77777777" w:rsidR="00E11543" w:rsidRPr="003E5998" w:rsidRDefault="00C60084" w:rsidP="00631188">
      <w:r w:rsidRPr="003E5998">
        <w:br w:type="page"/>
      </w:r>
    </w:p>
    <w:p w14:paraId="6F51516B" w14:textId="77777777" w:rsidR="00E11543" w:rsidRPr="003E5998" w:rsidRDefault="00C60084" w:rsidP="00631188">
      <w:pPr>
        <w:pStyle w:val="Heading1"/>
        <w:spacing w:before="200" w:after="200"/>
      </w:pPr>
      <w:bookmarkStart w:id="61" w:name="_Toc174465565"/>
      <w:r w:rsidRPr="003E5998">
        <w:lastRenderedPageBreak/>
        <w:t>Chapter 5: Recommendations and Limitations</w:t>
      </w:r>
      <w:bookmarkEnd w:id="61"/>
    </w:p>
    <w:p w14:paraId="1DAD6E35" w14:textId="77777777" w:rsidR="00E11543" w:rsidRPr="003E5998" w:rsidRDefault="00C60084" w:rsidP="00631188">
      <w:pPr>
        <w:pStyle w:val="Heading2"/>
        <w:spacing w:before="200"/>
      </w:pPr>
      <w:bookmarkStart w:id="62" w:name="_Toc174465566"/>
      <w:r w:rsidRPr="003E5998">
        <w:t>5.1 Concluding Remarks</w:t>
      </w:r>
      <w:bookmarkEnd w:id="62"/>
    </w:p>
    <w:p w14:paraId="2169B64E" w14:textId="77777777" w:rsidR="00E11543" w:rsidRPr="003E5998" w:rsidRDefault="00C60084" w:rsidP="00631188">
      <w:r w:rsidRPr="003E5998">
        <w:t xml:space="preserve">Cultural diversity refers to the existence of different cultural and ethnic groups within a society. Culture, therefore, significantly impacts the preferences of the customers which eventually impacts the marketing strategies of the company. Hence, it has been determined that auto marketers develop various strategies based on cultural nuances across the country and market to engage with the customers. Apart from that it has also been identified that in the UK almost 29% of the customers prefer diesel-powered vehicles while 14% of the UK population prefers EV-powered or hybrid vehicles. However, on the contrary, it has been identified that in India almost 16% of the population prefers EV-powered or hybrid vehicles and 30% of the population prefers vehicles powered by gas. Hence, through this variety of preferences between both countries, it can be determined that the marketing strategies of the vehicles will also vary from country to country. Apart from that, this chapter has also stated the aim, and objectives of the study along with raising questions that have been addressed throughout the study. Along with that the rationale section of the chapter has identified that the difference between the preference and behaviour of consumers is a potential challenge within this industry. This study has also stated the significance of conducting this study along with providing the structure of the study. </w:t>
      </w:r>
    </w:p>
    <w:p w14:paraId="6F839A03" w14:textId="77777777" w:rsidR="00E11543" w:rsidRPr="003E5998" w:rsidRDefault="00C60084" w:rsidP="00631188">
      <w:r w:rsidRPr="003E5998">
        <w:t xml:space="preserve">In the next chapter, the research objectives have been addressed along with aligning the findings with relevant theories and models. Here it has been identified that the cross-cultural psychology differences refer to the various costumes, values, beliefs and behaviours that exist in individual approaches based on the difference in cultural background. It has also been identified that the major difference between the preferences of the Indian and UK consumers is that the Indian consumers are more inclined towards using commodities which are luxurious while the consumers in the UK are inclined towards using commodities that are equipped with advanced and innovative technologies. Along with that, the negative aspects of cultural differences are also discussed through which differences in communication style, varied approaches of management and </w:t>
      </w:r>
      <w:r w:rsidRPr="003E5998">
        <w:lastRenderedPageBreak/>
        <w:t>leadership, and differences in work ethics along with others have been identified to be impacting the automobile industry’s performance in the UK and India. Along with that the conflict theory, Hofstede’s cultural dimension theory and Handy’s model of organisational culture have been used to align within this context. Through these theories and models, the differences between the UK and Indian Cultures have been accessed through which the impact of these differences on the work ethics of these countries' automotive industries have been discussed. Followed by which the gap within the literature has also been discussed in this chapter.</w:t>
      </w:r>
    </w:p>
    <w:p w14:paraId="26B85077" w14:textId="77777777" w:rsidR="00E11543" w:rsidRPr="003E5998" w:rsidRDefault="00C60084" w:rsidP="00631188">
      <w:r w:rsidRPr="003E5998">
        <w:t xml:space="preserve">The next sections of this study emphasised on the methods to be used within this study have been thoroughly discussed. This chapter states that it uses the interpretivism philosophy to meet the aim of the study. This is because the interpretivism approach enables a rich analysis of complex and relational dynamics as it acknowledges the diversified quality of cultural practices and signification. However, this chapter has also stated about utilising an inductive method of analysis to understand the effects of marketing approaches on the automotive industry. Apart from these the research design, data collection methods, data analysis and other various aspects of methodology have also been discussed. Along with these, this chapter has also discussed the limitations of the research. </w:t>
      </w:r>
    </w:p>
    <w:p w14:paraId="07F3A3F3" w14:textId="77777777" w:rsidR="00E11543" w:rsidRPr="003E5998" w:rsidRDefault="00C60084" w:rsidP="00631188">
      <w:r w:rsidRPr="003E5998">
        <w:t xml:space="preserve">The next part of the study deals with the findings, analyses and discusses the objectives of the research by making appropriate themes in the form of a thematic analysis. Here 50 articles have been accessed to conduct the findings and analyses section where the different underpinnings and opinions of the authors have been discussed to gain an overall insight into the research objectives. Apart from finding and analysis, this chapter has also focused on discussing these findings to provide an overall overview of the context. Such as it has been identified that some immigrant countries suffer because of cultural differences and language barriers however another author has opined that the analysis of cross-culture also has positive consequences on mapping the organisational norms and regulations to enhance and progress its business. </w:t>
      </w:r>
    </w:p>
    <w:p w14:paraId="28E55607" w14:textId="77777777" w:rsidR="00E11543" w:rsidRPr="003E5998" w:rsidRDefault="00C60084" w:rsidP="00631188">
      <w:pPr>
        <w:pStyle w:val="Heading2"/>
        <w:spacing w:before="200"/>
      </w:pPr>
      <w:bookmarkStart w:id="63" w:name="_Toc174465567"/>
      <w:r w:rsidRPr="003E5998">
        <w:lastRenderedPageBreak/>
        <w:t>5.2 Linking with Objectives</w:t>
      </w:r>
      <w:bookmarkEnd w:id="63"/>
    </w:p>
    <w:p w14:paraId="01221F97" w14:textId="77777777" w:rsidR="00E11543" w:rsidRPr="003E5998" w:rsidRDefault="00C60084" w:rsidP="00631188">
      <w:r w:rsidRPr="003E5998">
        <w:t xml:space="preserve">The first objective of the study was “To understand the concept of cultural differences and assess the influence of market demands of the automobile industry of the UK and India”. This objective of the study has been discussed in the literature review and findings, analysis, and discussion chapter. Within the context of this objective, it has been identified that the market demands of India and the UK are preferably different from one another which creates a complex scenario for this industry. </w:t>
      </w:r>
    </w:p>
    <w:p w14:paraId="15229D8E" w14:textId="77777777" w:rsidR="00E11543" w:rsidRPr="003E5998" w:rsidRDefault="00C60084" w:rsidP="00631188">
      <w:r w:rsidRPr="003E5998">
        <w:t xml:space="preserve">The second objective of the study was “To evaluate the impact that cultural differences have on the marketing strategies within the Automobile industry of the UK and India”. This objective of the study has been discussed in the literature review and findings, analysis, and discussion chapter. Within the context of this objective, it has been identified that the difference between cultural beliefs and values significantly impacts the marketing strategies of the industry in order to attract consumers towards products.  </w:t>
      </w:r>
    </w:p>
    <w:p w14:paraId="6C02FED1" w14:textId="77777777" w:rsidR="00E11543" w:rsidRPr="003E5998" w:rsidRDefault="00C60084" w:rsidP="00631188">
      <w:r w:rsidRPr="003E5998">
        <w:t>The third objective of the study was “To find out the negative consequences of cultural differences that impact the performance of the automobile industry and determine the strategies which can help mitigate the cultural differences impacting the business performances within the automobile industry of India and the UK”. This objective of the study has been discussed in the literature review and findings, analysis, and discussion chapter. Within the context of this objective, it has been identified that “customer preferences and expectations”, “misalignment within branding” along with others have negative impact on marketing strategies which can be mitigated through the adoption of effective leadership and communication style along with others.</w:t>
      </w:r>
    </w:p>
    <w:p w14:paraId="49F6800A" w14:textId="77777777" w:rsidR="00E11543" w:rsidRPr="003E5998" w:rsidRDefault="00C60084" w:rsidP="00631188">
      <w:pPr>
        <w:pStyle w:val="Heading2"/>
        <w:spacing w:before="200"/>
      </w:pPr>
      <w:bookmarkStart w:id="64" w:name="_Toc174465568"/>
      <w:r w:rsidRPr="003E5998">
        <w:t>5.3 Recommendations</w:t>
      </w:r>
      <w:bookmarkEnd w:id="64"/>
    </w:p>
    <w:p w14:paraId="109AD547" w14:textId="77777777" w:rsidR="00E11543" w:rsidRPr="003E5998" w:rsidRDefault="00C60084" w:rsidP="00631188">
      <w:r w:rsidRPr="003E5998">
        <w:t>The recommendations that can be provided within context to mitigate the issues related to cultural differences are as below:</w:t>
      </w:r>
    </w:p>
    <w:p w14:paraId="1EF4CFE0" w14:textId="77777777" w:rsidR="00E11543" w:rsidRPr="003E5998" w:rsidRDefault="00C60084" w:rsidP="00631188">
      <w:r w:rsidRPr="003E5998">
        <w:rPr>
          <w:b/>
          <w:i/>
        </w:rPr>
        <w:t>Adoption of effective leadership style:</w:t>
      </w:r>
      <w:r w:rsidRPr="003E5998">
        <w:t xml:space="preserve"> Adoption of an effective leadership style within an organisation will help the business adapt to the various changes in the culture which </w:t>
      </w:r>
      <w:r w:rsidRPr="003E5998">
        <w:lastRenderedPageBreak/>
        <w:t xml:space="preserve">will eventually help the organisations develop trust within its employees in order to enhance the overall team performance. Along with that through the adoption of an effective leadership style, the communication system within an organisation is also enhanced simultaneously which results in enhancing and improving the efficiency and performance of the company. </w:t>
      </w:r>
    </w:p>
    <w:p w14:paraId="30D77800" w14:textId="77777777" w:rsidR="00E11543" w:rsidRPr="003E5998" w:rsidRDefault="00C60084" w:rsidP="00631188">
      <w:r w:rsidRPr="003E5998">
        <w:rPr>
          <w:b/>
          <w:i/>
        </w:rPr>
        <w:t xml:space="preserve">Creation of cultural committee: </w:t>
      </w:r>
      <w:r w:rsidRPr="003E5998">
        <w:t xml:space="preserve">Creating a cultural committee within an organisation that consists of diverse team members will allow the organisation to enhance its overall organisational performance and boost its efficiency. This is because creating a diverse cultural committee will allow the employees within the organisation to understand and learn about other cultures which will create an inclusive work environment. </w:t>
      </w:r>
    </w:p>
    <w:p w14:paraId="5523779C" w14:textId="77777777" w:rsidR="00E11543" w:rsidRPr="003E5998" w:rsidRDefault="00C60084" w:rsidP="00631188">
      <w:pPr>
        <w:pStyle w:val="Heading2"/>
        <w:spacing w:before="200"/>
      </w:pPr>
      <w:bookmarkStart w:id="65" w:name="_Toc174465569"/>
      <w:r w:rsidRPr="003E5998">
        <w:t>5.4 Research Limitations</w:t>
      </w:r>
      <w:bookmarkEnd w:id="65"/>
    </w:p>
    <w:p w14:paraId="4CB06CD2" w14:textId="77777777" w:rsidR="00E11543" w:rsidRPr="003E5998" w:rsidRDefault="00C60084" w:rsidP="00631188">
      <w:r w:rsidRPr="003E5998">
        <w:t xml:space="preserve">Despite conducting an in-depth study, there are still certain limitations to this study. This study lacks a discussion on the exact preferences of the consumers in the UK and India due to a lack of relevant sources. Along with that, the inaccurate understanding of the country's specific leadership style is another limitation of the study as assessing the accurate leadership style employed by the countries would have elevated the quality of the overall comparison between the countries. Another limitation of this study is insufficient data on specific marketing strategies adopted by the UK and India. Apart from that the major limitation or drawback of this study is the lack of primary data as this study has used secondary sources of data collection to conduct the study. Utilisation of the primary sources of data collected would have enhanced the reliability and accuracy of the findings as it would have allowed attaining an insight into the real-world perspectives to elevate the quality of findings and study. However, another lack which has been identified within this study is that the interpretation of data is not accurate enough to be trusted due to the weaknesses present in the reliability of secondary sources. </w:t>
      </w:r>
    </w:p>
    <w:p w14:paraId="274B8344" w14:textId="77777777" w:rsidR="00E11543" w:rsidRPr="003E5998" w:rsidRDefault="00C60084" w:rsidP="00631188">
      <w:pPr>
        <w:pStyle w:val="Heading2"/>
        <w:spacing w:before="200"/>
      </w:pPr>
      <w:bookmarkStart w:id="66" w:name="_Toc174465570"/>
      <w:r w:rsidRPr="003E5998">
        <w:t>5.5 Future Scope</w:t>
      </w:r>
      <w:bookmarkEnd w:id="66"/>
    </w:p>
    <w:p w14:paraId="16F78C6A" w14:textId="77777777" w:rsidR="00E11543" w:rsidRPr="003E5998" w:rsidRDefault="00C60084" w:rsidP="00631188">
      <w:r w:rsidRPr="003E5998">
        <w:t xml:space="preserve">The importance of diverse cultures and the impact of cultural differences within various contexts are an emerging topic which allows the readers to access various perspectives </w:t>
      </w:r>
      <w:r w:rsidRPr="003E5998">
        <w:lastRenderedPageBreak/>
        <w:t xml:space="preserve">and dynamics of culture. Hence, conducting research on cultural differences and their impact on the marketing strategies of the two countries UK and India will allow the readers to gain various important insights into the differences within the culture of both these countries and how they impact the marketing strategies and environment of the respective countries. Along with that learning about various cultures promotes tolerance and respect within the various industries and organisations. Following these, conducting a study on cultural differences and their impact on the marketing strategies of the UK and India will also provide various insights to the readers related to the country's approach towards various market trends and consumer behaviours which will enhance the overall understanding of cultural differences within the countries. Apart from that, conducting research on cultural differences will also enhance the understanding of global business through understanding the various contexts of cultural differences in tailoring marketing strategies, customer services and others. </w:t>
      </w:r>
    </w:p>
    <w:p w14:paraId="31D287A4" w14:textId="77777777" w:rsidR="00E11543" w:rsidRPr="003E5998" w:rsidRDefault="00C60084" w:rsidP="00631188">
      <w:pPr>
        <w:pStyle w:val="Heading1"/>
        <w:spacing w:before="200" w:after="200"/>
      </w:pPr>
      <w:bookmarkStart w:id="67" w:name="_heading=h.3tbugp1" w:colFirst="0" w:colLast="0"/>
      <w:bookmarkEnd w:id="67"/>
      <w:r w:rsidRPr="003E5998">
        <w:br w:type="page"/>
      </w:r>
    </w:p>
    <w:p w14:paraId="74AA5CD7" w14:textId="77777777" w:rsidR="00E11543" w:rsidRPr="003E5998" w:rsidRDefault="00C60084" w:rsidP="00631188">
      <w:pPr>
        <w:pStyle w:val="Heading1"/>
      </w:pPr>
      <w:bookmarkStart w:id="68" w:name="_Toc174465571"/>
      <w:r w:rsidRPr="003E5998">
        <w:lastRenderedPageBreak/>
        <w:t>Reference List</w:t>
      </w:r>
      <w:bookmarkEnd w:id="68"/>
    </w:p>
    <w:p w14:paraId="46B8A223" w14:textId="77777777" w:rsidR="00886608" w:rsidRPr="003E5998" w:rsidRDefault="00886608" w:rsidP="00631188">
      <w:r w:rsidRPr="003E5998">
        <w:t xml:space="preserve">Ali, M., Shah, A.A. and Shah, S.A.A., 2021. Positivism and interpretivism. </w:t>
      </w:r>
      <w:proofErr w:type="spellStart"/>
      <w:r w:rsidRPr="003E5998">
        <w:t>Qlantic</w:t>
      </w:r>
      <w:proofErr w:type="spellEnd"/>
      <w:r w:rsidRPr="003E5998">
        <w:t xml:space="preserve"> Journal of Social Sciences, 2(1), pp.20-26.</w:t>
      </w:r>
    </w:p>
    <w:p w14:paraId="3430E046" w14:textId="77777777" w:rsidR="00886608" w:rsidRPr="003E5998" w:rsidRDefault="00886608" w:rsidP="00631188">
      <w:r w:rsidRPr="003E5998">
        <w:t xml:space="preserve">Appiah, K.A., 2020. Racial identity and racial identification. </w:t>
      </w:r>
      <w:r w:rsidRPr="003E5998">
        <w:rPr>
          <w:i/>
        </w:rPr>
        <w:t>In Theories of race and racism</w:t>
      </w:r>
      <w:r w:rsidRPr="003E5998">
        <w:t xml:space="preserve"> (pp. 669-677). Routledge.</w:t>
      </w:r>
    </w:p>
    <w:p w14:paraId="5218A2D0" w14:textId="77777777" w:rsidR="00886608" w:rsidRPr="003E5998" w:rsidRDefault="00886608" w:rsidP="00631188">
      <w:proofErr w:type="spellStart"/>
      <w:r w:rsidRPr="003E5998">
        <w:t>Aririguzoh</w:t>
      </w:r>
      <w:proofErr w:type="spellEnd"/>
      <w:r w:rsidRPr="003E5998">
        <w:t xml:space="preserve">, S., 2022. Communication competencies, culture and SDGs: effective processes to cross-cultural communication. </w:t>
      </w:r>
      <w:r w:rsidRPr="003E5998">
        <w:rPr>
          <w:i/>
        </w:rPr>
        <w:t>Humanities and Social Sciences Communications, 9</w:t>
      </w:r>
      <w:r w:rsidRPr="003E5998">
        <w:t>(1), pp.1-11.</w:t>
      </w:r>
    </w:p>
    <w:p w14:paraId="162AE70C" w14:textId="77777777" w:rsidR="00886608" w:rsidRPr="003E5998" w:rsidRDefault="00886608" w:rsidP="00631188">
      <w:r w:rsidRPr="003E5998">
        <w:t xml:space="preserve">Belot, M., Choi, S., Tripodi, E., Broek-Altenburg, E.V.D., Jamison, J.C. and Papageorge, N.W., 2021. Unequal consequences of Covid 19: representative evidence from six countries. </w:t>
      </w:r>
      <w:r w:rsidRPr="003E5998">
        <w:rPr>
          <w:i/>
        </w:rPr>
        <w:t>Review of Economics of the Household, 19</w:t>
      </w:r>
      <w:r w:rsidRPr="003E5998">
        <w:t>, pp.769-783.</w:t>
      </w:r>
    </w:p>
    <w:p w14:paraId="06EE76E7" w14:textId="77777777" w:rsidR="00886608" w:rsidRPr="003E5998" w:rsidRDefault="00886608" w:rsidP="00631188">
      <w:r w:rsidRPr="003E5998">
        <w:t xml:space="preserve">Bischoff, L., Ferrer-Serrano, M., Ogando-Vidal, A. and Soto-Rey, A., 2023. Examining the Role of Technology Transfer on Digitalization: Consequences and Challenges. </w:t>
      </w:r>
      <w:r w:rsidRPr="003E5998">
        <w:rPr>
          <w:i/>
        </w:rPr>
        <w:t>In Management for Digital Transformation</w:t>
      </w:r>
      <w:r w:rsidRPr="003E5998">
        <w:t xml:space="preserve"> (pp. 27-59). Cham: Springer International Publishing.</w:t>
      </w:r>
    </w:p>
    <w:p w14:paraId="05543099" w14:textId="77777777" w:rsidR="00886608" w:rsidRPr="003E5998" w:rsidRDefault="00886608" w:rsidP="00631188">
      <w:r w:rsidRPr="003E5998">
        <w:t xml:space="preserve">Boobalan, K. and </w:t>
      </w:r>
      <w:proofErr w:type="spellStart"/>
      <w:r w:rsidRPr="003E5998">
        <w:t>Nachimuthu</w:t>
      </w:r>
      <w:proofErr w:type="spellEnd"/>
      <w:r w:rsidRPr="003E5998">
        <w:t xml:space="preserve">, G.S., 2020. Organic consumerism: A comparison between India and the USA. </w:t>
      </w:r>
      <w:r w:rsidRPr="003E5998">
        <w:rPr>
          <w:i/>
        </w:rPr>
        <w:t>Journal of Retailing and Consumer Services, 53</w:t>
      </w:r>
      <w:r w:rsidRPr="003E5998">
        <w:t>, p.101988.</w:t>
      </w:r>
    </w:p>
    <w:p w14:paraId="09D9054C" w14:textId="77777777" w:rsidR="00886608" w:rsidRPr="003E5998" w:rsidRDefault="00886608" w:rsidP="00631188">
      <w:r w:rsidRPr="003E5998">
        <w:t xml:space="preserve">Buccieri, D., </w:t>
      </w:r>
      <w:proofErr w:type="spellStart"/>
      <w:r w:rsidRPr="003E5998">
        <w:t>Javalgi</w:t>
      </w:r>
      <w:proofErr w:type="spellEnd"/>
      <w:r w:rsidRPr="003E5998">
        <w:t xml:space="preserve">, R.G. and </w:t>
      </w:r>
      <w:proofErr w:type="spellStart"/>
      <w:r w:rsidRPr="003E5998">
        <w:t>Cavusgil</w:t>
      </w:r>
      <w:proofErr w:type="spellEnd"/>
      <w:r w:rsidRPr="003E5998">
        <w:t xml:space="preserve">, E., 2020. International new venture performance: Role of international entrepreneurial culture, ambidextrous innovation, and dynamic marketing capabilities. </w:t>
      </w:r>
      <w:r w:rsidRPr="003E5998">
        <w:rPr>
          <w:i/>
        </w:rPr>
        <w:t>International Business Review, 29</w:t>
      </w:r>
      <w:r w:rsidRPr="003E5998">
        <w:t>(2), p.101639.</w:t>
      </w:r>
    </w:p>
    <w:p w14:paraId="65ACF26C" w14:textId="77777777" w:rsidR="00886608" w:rsidRPr="003E5998" w:rsidRDefault="00886608" w:rsidP="00631188">
      <w:proofErr w:type="spellStart"/>
      <w:r w:rsidRPr="003E5998">
        <w:t>Canestrino</w:t>
      </w:r>
      <w:proofErr w:type="spellEnd"/>
      <w:r w:rsidRPr="003E5998">
        <w:t xml:space="preserve">, R., </w:t>
      </w:r>
      <w:proofErr w:type="spellStart"/>
      <w:r w:rsidRPr="003E5998">
        <w:t>Ćwiklicki</w:t>
      </w:r>
      <w:proofErr w:type="spellEnd"/>
      <w:r w:rsidRPr="003E5998">
        <w:t xml:space="preserve">, M., Magliocca, P. and Pawełek, B., 2020. Understanding social entrepreneurship: A cultural perspective in business research. Journal of </w:t>
      </w:r>
      <w:r w:rsidRPr="003E5998">
        <w:rPr>
          <w:i/>
        </w:rPr>
        <w:t>Business Research, 110</w:t>
      </w:r>
      <w:r w:rsidRPr="003E5998">
        <w:t>, pp.132-143.</w:t>
      </w:r>
    </w:p>
    <w:p w14:paraId="36DD13D1" w14:textId="77777777" w:rsidR="00886608" w:rsidRPr="003E5998" w:rsidRDefault="00886608" w:rsidP="00631188">
      <w:r w:rsidRPr="003E5998">
        <w:t xml:space="preserve">Casula, M., Rangarajan, N. and Shields, P., 2021. The potential of working hypotheses for deductive exploratory research. </w:t>
      </w:r>
      <w:r w:rsidRPr="003E5998">
        <w:rPr>
          <w:i/>
        </w:rPr>
        <w:t>Quality &amp; Quantity, 55</w:t>
      </w:r>
      <w:r w:rsidRPr="003E5998">
        <w:t>(5), pp.1703-1725.</w:t>
      </w:r>
    </w:p>
    <w:p w14:paraId="5A4E190F" w14:textId="77777777" w:rsidR="00886608" w:rsidRPr="003E5998" w:rsidRDefault="00886608" w:rsidP="00631188">
      <w:pPr>
        <w:rPr>
          <w:highlight w:val="white"/>
        </w:rPr>
      </w:pPr>
      <w:proofErr w:type="spellStart"/>
      <w:r w:rsidRPr="003E5998">
        <w:rPr>
          <w:highlight w:val="white"/>
        </w:rPr>
        <w:lastRenderedPageBreak/>
        <w:t>Chunsheng</w:t>
      </w:r>
      <w:proofErr w:type="spellEnd"/>
      <w:r w:rsidRPr="003E5998">
        <w:rPr>
          <w:highlight w:val="white"/>
        </w:rPr>
        <w:t xml:space="preserve">, L., Wong, C.W., Yang, C.C., Shang, K.C. and </w:t>
      </w:r>
      <w:proofErr w:type="spellStart"/>
      <w:r w:rsidRPr="003E5998">
        <w:rPr>
          <w:highlight w:val="white"/>
        </w:rPr>
        <w:t>Lirn</w:t>
      </w:r>
      <w:proofErr w:type="spellEnd"/>
      <w:r w:rsidRPr="003E5998">
        <w:rPr>
          <w:highlight w:val="white"/>
        </w:rPr>
        <w:t xml:space="preserve">, T.C., 2020. Value of supply chain resilience: roles of culture, flexibility, and integration. </w:t>
      </w:r>
      <w:r w:rsidRPr="003E5998">
        <w:rPr>
          <w:i/>
          <w:highlight w:val="white"/>
        </w:rPr>
        <w:t>International Journal of Physical Distribution &amp; Logistics Management</w:t>
      </w:r>
      <w:r w:rsidRPr="003E5998">
        <w:rPr>
          <w:highlight w:val="white"/>
        </w:rPr>
        <w:t xml:space="preserve">, </w:t>
      </w:r>
      <w:r w:rsidRPr="003E5998">
        <w:rPr>
          <w:i/>
          <w:highlight w:val="white"/>
        </w:rPr>
        <w:t>50</w:t>
      </w:r>
      <w:r w:rsidRPr="003E5998">
        <w:rPr>
          <w:highlight w:val="white"/>
        </w:rPr>
        <w:t>(1), pp.80-100.</w:t>
      </w:r>
    </w:p>
    <w:p w14:paraId="01243004" w14:textId="77777777" w:rsidR="00886608" w:rsidRPr="003E5998" w:rsidRDefault="00886608" w:rsidP="00631188">
      <w:pPr>
        <w:jc w:val="left"/>
      </w:pPr>
      <w:proofErr w:type="spellStart"/>
      <w:r w:rsidRPr="003E5998">
        <w:rPr>
          <w:highlight w:val="white"/>
        </w:rPr>
        <w:t>Chwialkowska</w:t>
      </w:r>
      <w:proofErr w:type="spellEnd"/>
      <w:r w:rsidRPr="003E5998">
        <w:rPr>
          <w:highlight w:val="white"/>
        </w:rPr>
        <w:t xml:space="preserve">, A., Bhatti, W.A. and </w:t>
      </w:r>
      <w:proofErr w:type="spellStart"/>
      <w:r w:rsidRPr="003E5998">
        <w:rPr>
          <w:highlight w:val="white"/>
        </w:rPr>
        <w:t>Glowik</w:t>
      </w:r>
      <w:proofErr w:type="spellEnd"/>
      <w:r w:rsidRPr="003E5998">
        <w:rPr>
          <w:highlight w:val="white"/>
        </w:rPr>
        <w:t xml:space="preserve">, M., 2020. The influence of cultural values on pro-environmental </w:t>
      </w:r>
      <w:proofErr w:type="spellStart"/>
      <w:r w:rsidRPr="003E5998">
        <w:rPr>
          <w:highlight w:val="white"/>
        </w:rPr>
        <w:t>behavior</w:t>
      </w:r>
      <w:proofErr w:type="spellEnd"/>
      <w:r w:rsidRPr="003E5998">
        <w:rPr>
          <w:highlight w:val="white"/>
        </w:rPr>
        <w:t xml:space="preserve">. </w:t>
      </w:r>
      <w:r w:rsidRPr="003E5998">
        <w:rPr>
          <w:i/>
          <w:highlight w:val="white"/>
        </w:rPr>
        <w:t>Journal of Cleaner Production</w:t>
      </w:r>
      <w:r w:rsidRPr="003E5998">
        <w:rPr>
          <w:highlight w:val="white"/>
        </w:rPr>
        <w:t xml:space="preserve">, </w:t>
      </w:r>
      <w:r w:rsidRPr="003E5998">
        <w:rPr>
          <w:i/>
          <w:highlight w:val="white"/>
        </w:rPr>
        <w:t>268</w:t>
      </w:r>
      <w:r w:rsidRPr="003E5998">
        <w:rPr>
          <w:highlight w:val="white"/>
        </w:rPr>
        <w:t>, p.122305.</w:t>
      </w:r>
    </w:p>
    <w:p w14:paraId="6452BB94" w14:textId="77777777" w:rsidR="00886608" w:rsidRPr="003E5998" w:rsidRDefault="00886608" w:rsidP="00631188">
      <w:r w:rsidRPr="003E5998">
        <w:t xml:space="preserve">Clifton, J. and Harter, J., 2023. </w:t>
      </w:r>
      <w:r w:rsidRPr="003E5998">
        <w:rPr>
          <w:i/>
        </w:rPr>
        <w:t xml:space="preserve">Culture Shock: An unstoppable force is changing how we work and live. Gallup's solution to the biggest leadership issue of our time. </w:t>
      </w:r>
      <w:r w:rsidRPr="003E5998">
        <w:t>Simon and Schuster.</w:t>
      </w:r>
    </w:p>
    <w:p w14:paraId="54F30A76" w14:textId="77777777" w:rsidR="00886608" w:rsidRPr="003E5998" w:rsidRDefault="00886608" w:rsidP="00631188">
      <w:r w:rsidRPr="003E5998">
        <w:t xml:space="preserve">Crandon, T.J., Scott, J.G., Charlson, F.J. and Thomas, H.J., 2022. A social–ecological perspective on climate anxiety in children and adolescents. </w:t>
      </w:r>
      <w:r w:rsidRPr="003E5998">
        <w:rPr>
          <w:i/>
        </w:rPr>
        <w:t>Nature Climate Change, 12</w:t>
      </w:r>
      <w:r w:rsidRPr="003E5998">
        <w:t>(2), pp.123-131.</w:t>
      </w:r>
    </w:p>
    <w:p w14:paraId="0AE5332D" w14:textId="77777777" w:rsidR="00886608" w:rsidRPr="003E5998" w:rsidRDefault="00886608" w:rsidP="00631188">
      <w:r w:rsidRPr="003E5998">
        <w:t>Curry, D.S., 2020. Interpretivism and norms. Philosophical studies, 177(4), pp.905-930.</w:t>
      </w:r>
    </w:p>
    <w:p w14:paraId="15E904D1" w14:textId="77777777" w:rsidR="00886608" w:rsidRPr="003E5998" w:rsidRDefault="00886608" w:rsidP="00631188">
      <w:r w:rsidRPr="003E5998">
        <w:t xml:space="preserve">De Rubens, G.Z., Noel, L., Kester, J. and </w:t>
      </w:r>
      <w:proofErr w:type="spellStart"/>
      <w:r w:rsidRPr="003E5998">
        <w:t>Sovacool</w:t>
      </w:r>
      <w:proofErr w:type="spellEnd"/>
      <w:r w:rsidRPr="003E5998">
        <w:t xml:space="preserve">, B.K., 2020. The market case for electric mobility: Investigating electric vehicle business models for mass adoption. </w:t>
      </w:r>
      <w:r w:rsidRPr="003E5998">
        <w:rPr>
          <w:i/>
        </w:rPr>
        <w:t>Energy, 194</w:t>
      </w:r>
      <w:r w:rsidRPr="003E5998">
        <w:t>, p.116841.</w:t>
      </w:r>
    </w:p>
    <w:p w14:paraId="276A73A2" w14:textId="77777777" w:rsidR="00886608" w:rsidRPr="003E5998" w:rsidRDefault="00886608" w:rsidP="00631188">
      <w:r w:rsidRPr="003E5998">
        <w:t>Domańska-</w:t>
      </w:r>
      <w:proofErr w:type="spellStart"/>
      <w:r w:rsidRPr="003E5998">
        <w:t>Szaruga</w:t>
      </w:r>
      <w:proofErr w:type="spellEnd"/>
      <w:r w:rsidRPr="003E5998">
        <w:t xml:space="preserve">, B., 2020. Organisational Culture as a Factor of Effective Management of a Public Organisation. </w:t>
      </w:r>
      <w:r w:rsidRPr="003E5998">
        <w:rPr>
          <w:i/>
        </w:rPr>
        <w:t xml:space="preserve">Management Tourism Culture. Studies and reflections on tourism management. </w:t>
      </w:r>
      <w:proofErr w:type="spellStart"/>
      <w:r w:rsidRPr="003E5998">
        <w:rPr>
          <w:i/>
        </w:rPr>
        <w:t>Ignatianum</w:t>
      </w:r>
      <w:proofErr w:type="spellEnd"/>
      <w:r w:rsidRPr="003E5998">
        <w:rPr>
          <w:i/>
        </w:rPr>
        <w:t xml:space="preserve"> University Press, Kraków</w:t>
      </w:r>
      <w:r w:rsidRPr="003E5998">
        <w:t>, pp.265-282.</w:t>
      </w:r>
    </w:p>
    <w:p w14:paraId="39E2E00C" w14:textId="77777777" w:rsidR="00886608" w:rsidRPr="003E5998" w:rsidRDefault="00886608" w:rsidP="00631188">
      <w:pPr>
        <w:rPr>
          <w:highlight w:val="white"/>
        </w:rPr>
      </w:pPr>
      <w:r w:rsidRPr="003E5998">
        <w:rPr>
          <w:highlight w:val="white"/>
        </w:rPr>
        <w:t xml:space="preserve">Dua, R., Hardman, S., Bhatt, Y. and Suneja, D., 2021. Enablers and disablers to plug-in electric vehicle adoption in India: Insights from a survey of experts. </w:t>
      </w:r>
      <w:r w:rsidRPr="003E5998">
        <w:rPr>
          <w:i/>
          <w:highlight w:val="white"/>
        </w:rPr>
        <w:t>Energy Reports</w:t>
      </w:r>
      <w:r w:rsidRPr="003E5998">
        <w:rPr>
          <w:highlight w:val="white"/>
        </w:rPr>
        <w:t xml:space="preserve">, </w:t>
      </w:r>
      <w:r w:rsidRPr="003E5998">
        <w:rPr>
          <w:i/>
          <w:highlight w:val="white"/>
        </w:rPr>
        <w:t>7</w:t>
      </w:r>
      <w:r w:rsidRPr="003E5998">
        <w:rPr>
          <w:highlight w:val="white"/>
        </w:rPr>
        <w:t>, pp.3171-3188.</w:t>
      </w:r>
    </w:p>
    <w:p w14:paraId="4FBA102A" w14:textId="77777777" w:rsidR="00886608" w:rsidRPr="003E5998" w:rsidRDefault="00886608" w:rsidP="00631188">
      <w:r w:rsidRPr="003E5998">
        <w:t xml:space="preserve">DuFord, R., 2022. </w:t>
      </w:r>
      <w:r w:rsidRPr="003E5998">
        <w:rPr>
          <w:i/>
        </w:rPr>
        <w:t>Solidarity in conflict: A democratic theory</w:t>
      </w:r>
      <w:r w:rsidRPr="003E5998">
        <w:t>. Stanford University Press.</w:t>
      </w:r>
    </w:p>
    <w:p w14:paraId="300AF300" w14:textId="77777777" w:rsidR="00886608" w:rsidRPr="003E5998" w:rsidRDefault="00886608" w:rsidP="00631188">
      <w:r w:rsidRPr="003E5998">
        <w:t xml:space="preserve">Eid, R., </w:t>
      </w:r>
      <w:proofErr w:type="spellStart"/>
      <w:r w:rsidRPr="003E5998">
        <w:t>Abdelmoety</w:t>
      </w:r>
      <w:proofErr w:type="spellEnd"/>
      <w:r w:rsidRPr="003E5998">
        <w:t xml:space="preserve">, Z. and Agag, G., 2020. Antecedents and consequences of social media marketing use: an empirical study of the UK exporting B2B SMEs. </w:t>
      </w:r>
      <w:r w:rsidRPr="003E5998">
        <w:rPr>
          <w:i/>
        </w:rPr>
        <w:t>Journal of Business &amp; Industrial Marketing, 35</w:t>
      </w:r>
      <w:r w:rsidRPr="003E5998">
        <w:t>(2), pp.284-305.</w:t>
      </w:r>
    </w:p>
    <w:p w14:paraId="2F191560" w14:textId="77777777" w:rsidR="00886608" w:rsidRPr="003E5998" w:rsidRDefault="00886608" w:rsidP="00631188">
      <w:pPr>
        <w:rPr>
          <w:highlight w:val="white"/>
        </w:rPr>
      </w:pPr>
      <w:proofErr w:type="spellStart"/>
      <w:r w:rsidRPr="003E5998">
        <w:rPr>
          <w:highlight w:val="white"/>
        </w:rPr>
        <w:lastRenderedPageBreak/>
        <w:t>Ekemezie</w:t>
      </w:r>
      <w:proofErr w:type="spellEnd"/>
      <w:r w:rsidRPr="003E5998">
        <w:rPr>
          <w:highlight w:val="white"/>
        </w:rPr>
        <w:t xml:space="preserve">, I.O. and </w:t>
      </w:r>
      <w:proofErr w:type="spellStart"/>
      <w:r w:rsidRPr="003E5998">
        <w:rPr>
          <w:highlight w:val="white"/>
        </w:rPr>
        <w:t>Digitemie</w:t>
      </w:r>
      <w:proofErr w:type="spellEnd"/>
      <w:r w:rsidRPr="003E5998">
        <w:rPr>
          <w:highlight w:val="white"/>
        </w:rPr>
        <w:t xml:space="preserve">, W.N., 2024. Best practices in strategic project management across multinational corporations: a global perspective on success factors and challenges. </w:t>
      </w:r>
      <w:r w:rsidRPr="003E5998">
        <w:rPr>
          <w:i/>
          <w:highlight w:val="white"/>
        </w:rPr>
        <w:t>International Journal of Management &amp; Entrepreneurship Research</w:t>
      </w:r>
      <w:r w:rsidRPr="003E5998">
        <w:rPr>
          <w:highlight w:val="white"/>
        </w:rPr>
        <w:t xml:space="preserve">, </w:t>
      </w:r>
      <w:r w:rsidRPr="003E5998">
        <w:rPr>
          <w:i/>
          <w:highlight w:val="white"/>
        </w:rPr>
        <w:t>6</w:t>
      </w:r>
      <w:r w:rsidRPr="003E5998">
        <w:rPr>
          <w:highlight w:val="white"/>
        </w:rPr>
        <w:t>(3), pp.795-805.</w:t>
      </w:r>
    </w:p>
    <w:p w14:paraId="7055DD90" w14:textId="77777777" w:rsidR="00886608" w:rsidRPr="003E5998" w:rsidRDefault="00886608" w:rsidP="00631188">
      <w:r w:rsidRPr="003E5998">
        <w:t xml:space="preserve">Folger, J.P., Poole, M.S. and Stutman, R.K., 2021. </w:t>
      </w:r>
      <w:r w:rsidRPr="003E5998">
        <w:rPr>
          <w:i/>
        </w:rPr>
        <w:t>Working through conflict: Strategies for relationships, groups, and organizations</w:t>
      </w:r>
      <w:r w:rsidRPr="003E5998">
        <w:t>. Routledge.</w:t>
      </w:r>
    </w:p>
    <w:p w14:paraId="2921C76A" w14:textId="77777777" w:rsidR="00886608" w:rsidRPr="003E5998" w:rsidRDefault="00886608" w:rsidP="00631188">
      <w:pPr>
        <w:rPr>
          <w:highlight w:val="white"/>
        </w:rPr>
      </w:pPr>
      <w:r w:rsidRPr="003E5998">
        <w:rPr>
          <w:highlight w:val="white"/>
        </w:rPr>
        <w:t xml:space="preserve">Fries, A., </w:t>
      </w:r>
      <w:proofErr w:type="spellStart"/>
      <w:r w:rsidRPr="003E5998">
        <w:rPr>
          <w:highlight w:val="white"/>
        </w:rPr>
        <w:t>Kammerlander</w:t>
      </w:r>
      <w:proofErr w:type="spellEnd"/>
      <w:r w:rsidRPr="003E5998">
        <w:rPr>
          <w:highlight w:val="white"/>
        </w:rPr>
        <w:t xml:space="preserve">, N. and </w:t>
      </w:r>
      <w:proofErr w:type="spellStart"/>
      <w:r w:rsidRPr="003E5998">
        <w:rPr>
          <w:highlight w:val="white"/>
        </w:rPr>
        <w:t>Leitterstorf</w:t>
      </w:r>
      <w:proofErr w:type="spellEnd"/>
      <w:r w:rsidRPr="003E5998">
        <w:rPr>
          <w:highlight w:val="white"/>
        </w:rPr>
        <w:t xml:space="preserve">, M., 2021. Leadership styles and leadership </w:t>
      </w:r>
      <w:proofErr w:type="spellStart"/>
      <w:r w:rsidRPr="003E5998">
        <w:rPr>
          <w:highlight w:val="white"/>
        </w:rPr>
        <w:t>behaviors</w:t>
      </w:r>
      <w:proofErr w:type="spellEnd"/>
      <w:r w:rsidRPr="003E5998">
        <w:rPr>
          <w:highlight w:val="white"/>
        </w:rPr>
        <w:t xml:space="preserve"> in family firms: A systematic literature review. </w:t>
      </w:r>
      <w:r w:rsidRPr="003E5998">
        <w:rPr>
          <w:i/>
          <w:highlight w:val="white"/>
        </w:rPr>
        <w:t>Journal of Family Business Strategy</w:t>
      </w:r>
      <w:r w:rsidRPr="003E5998">
        <w:rPr>
          <w:highlight w:val="white"/>
        </w:rPr>
        <w:t xml:space="preserve">, </w:t>
      </w:r>
      <w:r w:rsidRPr="003E5998">
        <w:rPr>
          <w:i/>
          <w:highlight w:val="white"/>
        </w:rPr>
        <w:t>12</w:t>
      </w:r>
      <w:r w:rsidRPr="003E5998">
        <w:rPr>
          <w:highlight w:val="white"/>
        </w:rPr>
        <w:t>(1), p.100374.</w:t>
      </w:r>
    </w:p>
    <w:p w14:paraId="0FEBE8C8" w14:textId="77777777" w:rsidR="00886608" w:rsidRPr="003E5998" w:rsidRDefault="00886608" w:rsidP="00631188">
      <w:r w:rsidRPr="003E5998">
        <w:t xml:space="preserve">Ge, M., Friedrich, J., and Vigna, L., 2020. 4 Charts Explain Greenhouse Gas Emissions by Countries and Sectors. [online] Available at: </w:t>
      </w:r>
      <w:hyperlink r:id="rId20">
        <w:r w:rsidRPr="003E5998">
          <w:rPr>
            <w:u w:val="single"/>
          </w:rPr>
          <w:t>https://www.wri.org/insights/4-charts-explain-greenhouse-gas-emissions-countries-and-sectors</w:t>
        </w:r>
      </w:hyperlink>
      <w:r w:rsidRPr="003E5998">
        <w:t xml:space="preserve"> [Accessed 13 August 2024]</w:t>
      </w:r>
    </w:p>
    <w:p w14:paraId="684DE7C4" w14:textId="77777777" w:rsidR="00886608" w:rsidRPr="003E5998" w:rsidRDefault="00886608" w:rsidP="00631188">
      <w:proofErr w:type="spellStart"/>
      <w:r w:rsidRPr="003E5998">
        <w:t>Ghasiya</w:t>
      </w:r>
      <w:proofErr w:type="spellEnd"/>
      <w:r w:rsidRPr="003E5998">
        <w:t xml:space="preserve">, P. and Okamura, K., 2021. Investigating COVID-19 news across four nations: A topic </w:t>
      </w:r>
      <w:proofErr w:type="spellStart"/>
      <w:r w:rsidRPr="003E5998">
        <w:t>modeling</w:t>
      </w:r>
      <w:proofErr w:type="spellEnd"/>
      <w:r w:rsidRPr="003E5998">
        <w:t xml:space="preserve"> and sentiment analysis approach. </w:t>
      </w:r>
      <w:proofErr w:type="spellStart"/>
      <w:r w:rsidRPr="003E5998">
        <w:rPr>
          <w:i/>
        </w:rPr>
        <w:t>Ieee</w:t>
      </w:r>
      <w:proofErr w:type="spellEnd"/>
      <w:r w:rsidRPr="003E5998">
        <w:rPr>
          <w:i/>
        </w:rPr>
        <w:t xml:space="preserve"> Access, 9</w:t>
      </w:r>
      <w:r w:rsidRPr="003E5998">
        <w:t>, pp.36645-36656.</w:t>
      </w:r>
    </w:p>
    <w:p w14:paraId="0FC1435E" w14:textId="77777777" w:rsidR="00886608" w:rsidRPr="003E5998" w:rsidRDefault="00886608" w:rsidP="00631188">
      <w:proofErr w:type="spellStart"/>
      <w:r w:rsidRPr="003E5998">
        <w:t>Ghumiem</w:t>
      </w:r>
      <w:proofErr w:type="spellEnd"/>
      <w:r w:rsidRPr="003E5998">
        <w:t xml:space="preserve">, S.H., Alawi, N.A., Abd A-A, A.R. and </w:t>
      </w:r>
      <w:proofErr w:type="spellStart"/>
      <w:r w:rsidRPr="003E5998">
        <w:t>Masaud</w:t>
      </w:r>
      <w:proofErr w:type="spellEnd"/>
      <w:r w:rsidRPr="003E5998">
        <w:t xml:space="preserve">, K.A., 2023. Corporate culture and its effects on organizational performance: multi-group analysis evidence from developing countries. </w:t>
      </w:r>
      <w:r w:rsidRPr="003E5998">
        <w:rPr>
          <w:i/>
        </w:rPr>
        <w:t>European Journal of Business and Management Research, 8</w:t>
      </w:r>
      <w:r w:rsidRPr="003E5998">
        <w:t>(2), pp.142-148.</w:t>
      </w:r>
    </w:p>
    <w:p w14:paraId="0442159D" w14:textId="77777777" w:rsidR="00886608" w:rsidRPr="003E5998" w:rsidRDefault="00886608" w:rsidP="00631188">
      <w:r w:rsidRPr="003E5998">
        <w:t xml:space="preserve">Gillespie, K. and Swan, K.S., 2021. </w:t>
      </w:r>
      <w:r w:rsidRPr="003E5998">
        <w:rPr>
          <w:i/>
        </w:rPr>
        <w:t>Global marketing</w:t>
      </w:r>
      <w:r w:rsidRPr="003E5998">
        <w:t>. Routledge.</w:t>
      </w:r>
    </w:p>
    <w:p w14:paraId="7643DECE" w14:textId="77777777" w:rsidR="00886608" w:rsidRPr="003E5998" w:rsidRDefault="00886608" w:rsidP="00631188">
      <w:r w:rsidRPr="003E5998">
        <w:t>Goel, S., Sharma, R. and Rathore, A.K., 2021. A review on barriers and challenges of electric vehicle in India and vehicle to grid optimisation.</w:t>
      </w:r>
      <w:r w:rsidRPr="003E5998">
        <w:rPr>
          <w:i/>
        </w:rPr>
        <w:t xml:space="preserve"> Transportation engineering</w:t>
      </w:r>
      <w:r w:rsidRPr="003E5998">
        <w:t>, 4, p.100057.</w:t>
      </w:r>
    </w:p>
    <w:p w14:paraId="24C77C93" w14:textId="77777777" w:rsidR="00886608" w:rsidRPr="003E5998" w:rsidRDefault="00886608" w:rsidP="00631188">
      <w:pPr>
        <w:rPr>
          <w:highlight w:val="white"/>
        </w:rPr>
      </w:pPr>
      <w:r w:rsidRPr="003E5998">
        <w:rPr>
          <w:highlight w:val="white"/>
        </w:rPr>
        <w:t xml:space="preserve">Gong, Y., Xiao, J., Tang, X. and Li, J., 2023. How sustainable marketing influences the customer engagement and sustainable purchase intention? The moderating role of corporate social responsibility. </w:t>
      </w:r>
      <w:r w:rsidRPr="003E5998">
        <w:rPr>
          <w:i/>
          <w:highlight w:val="white"/>
        </w:rPr>
        <w:t>Frontiers in Psychology</w:t>
      </w:r>
      <w:r w:rsidRPr="003E5998">
        <w:rPr>
          <w:highlight w:val="white"/>
        </w:rPr>
        <w:t xml:space="preserve">, </w:t>
      </w:r>
      <w:r w:rsidRPr="003E5998">
        <w:rPr>
          <w:i/>
          <w:highlight w:val="white"/>
        </w:rPr>
        <w:t>14</w:t>
      </w:r>
      <w:r w:rsidRPr="003E5998">
        <w:rPr>
          <w:highlight w:val="white"/>
        </w:rPr>
        <w:t>, p.1128686.</w:t>
      </w:r>
    </w:p>
    <w:p w14:paraId="1402D112" w14:textId="77777777" w:rsidR="00886608" w:rsidRPr="003E5998" w:rsidRDefault="00886608" w:rsidP="00631188">
      <w:r w:rsidRPr="003E5998">
        <w:lastRenderedPageBreak/>
        <w:t xml:space="preserve">GOV.UK, 2024. Data protection [online] Available at: </w:t>
      </w:r>
      <w:hyperlink r:id="rId21" w:anchor=":~:text=The%20Data%20Protection%20Act%202018%20is%20the%20UK's%20implementation%20of,used%20fairly%2C%20lawfully%20and%20transparently">
        <w:r w:rsidRPr="003E5998">
          <w:rPr>
            <w:u w:val="single"/>
          </w:rPr>
          <w:t>https://www.gov.uk/data-protection#:~:text=The%20Data%20Protection%20Act%202018%20is%20the%20UK's%20implementation%20of,used%20fairly%2C%20lawfully%20and%20transparently</w:t>
        </w:r>
      </w:hyperlink>
      <w:r w:rsidRPr="003E5998">
        <w:t xml:space="preserve"> [Accessed 8 August 2024]</w:t>
      </w:r>
    </w:p>
    <w:p w14:paraId="4B1B65D2" w14:textId="77777777" w:rsidR="00886608" w:rsidRPr="003E5998" w:rsidRDefault="00886608" w:rsidP="00631188">
      <w:r w:rsidRPr="003E5998">
        <w:t xml:space="preserve">Guerra, J.M., Martínez, I., </w:t>
      </w:r>
      <w:proofErr w:type="spellStart"/>
      <w:r w:rsidRPr="003E5998">
        <w:t>Munduate</w:t>
      </w:r>
      <w:proofErr w:type="spellEnd"/>
      <w:r w:rsidRPr="003E5998">
        <w:t xml:space="preserve">, L. and Medina, F.J., 2020. A contingency perspective on the study of the consequences of conflict types: The role of organizational culture. </w:t>
      </w:r>
      <w:r w:rsidRPr="003E5998">
        <w:rPr>
          <w:i/>
        </w:rPr>
        <w:t>In Conflict in Organizations: Beyond Effectiveness and Performance</w:t>
      </w:r>
      <w:r w:rsidRPr="003E5998">
        <w:t xml:space="preserve"> (pp. 157-176). Psychology Press.</w:t>
      </w:r>
    </w:p>
    <w:p w14:paraId="751E11A9" w14:textId="77777777" w:rsidR="00886608" w:rsidRPr="003E5998" w:rsidRDefault="00886608" w:rsidP="00631188">
      <w:r w:rsidRPr="003E5998">
        <w:t xml:space="preserve">Guo, J., Hu, X., Elliot, A.J., Marsh, H.W., Murayama, K., </w:t>
      </w:r>
      <w:proofErr w:type="spellStart"/>
      <w:r w:rsidRPr="003E5998">
        <w:t>Basarkod</w:t>
      </w:r>
      <w:proofErr w:type="spellEnd"/>
      <w:r w:rsidRPr="003E5998">
        <w:t xml:space="preserve">, G., Parker, P.D. and Dicke, T., 2023. Mastery-approach goals: A large-scale cross-cultural analysis of antecedents and consequences. </w:t>
      </w:r>
      <w:r w:rsidRPr="003E5998">
        <w:rPr>
          <w:i/>
        </w:rPr>
        <w:t>Journal of Personality and Social Psychology, 125</w:t>
      </w:r>
      <w:r w:rsidRPr="003E5998">
        <w:t>(2), p.397.</w:t>
      </w:r>
    </w:p>
    <w:p w14:paraId="1D988193" w14:textId="77777777" w:rsidR="00886608" w:rsidRPr="003E5998" w:rsidRDefault="00886608" w:rsidP="00631188">
      <w:pPr>
        <w:rPr>
          <w:highlight w:val="white"/>
        </w:rPr>
      </w:pPr>
      <w:r w:rsidRPr="003E5998">
        <w:rPr>
          <w:highlight w:val="white"/>
        </w:rPr>
        <w:t xml:space="preserve">Gupta, A., Batra, S. and Gupta, V.K., 2022. Gender, culture, and implicit theories about entrepreneurs: a cross-national investigation. </w:t>
      </w:r>
      <w:r w:rsidRPr="003E5998">
        <w:rPr>
          <w:i/>
          <w:highlight w:val="white"/>
        </w:rPr>
        <w:t>Small Business Economics</w:t>
      </w:r>
      <w:r w:rsidRPr="003E5998">
        <w:rPr>
          <w:highlight w:val="white"/>
        </w:rPr>
        <w:t xml:space="preserve">, </w:t>
      </w:r>
      <w:r w:rsidRPr="003E5998">
        <w:rPr>
          <w:i/>
          <w:highlight w:val="white"/>
        </w:rPr>
        <w:t>58</w:t>
      </w:r>
      <w:r w:rsidRPr="003E5998">
        <w:rPr>
          <w:highlight w:val="white"/>
        </w:rPr>
        <w:t>(2), pp.1073-1089.</w:t>
      </w:r>
    </w:p>
    <w:p w14:paraId="7EAF9D92" w14:textId="77777777" w:rsidR="00886608" w:rsidRPr="003E5998" w:rsidRDefault="00886608" w:rsidP="00631188">
      <w:pPr>
        <w:rPr>
          <w:highlight w:val="white"/>
        </w:rPr>
      </w:pPr>
      <w:proofErr w:type="spellStart"/>
      <w:r w:rsidRPr="003E5998">
        <w:rPr>
          <w:highlight w:val="white"/>
        </w:rPr>
        <w:t>Haeruddin</w:t>
      </w:r>
      <w:proofErr w:type="spellEnd"/>
      <w:r w:rsidRPr="003E5998">
        <w:rPr>
          <w:highlight w:val="white"/>
        </w:rPr>
        <w:t xml:space="preserve">, M.I.W., Musa, M.I. and Kurniawan, A.W., 2023. Marketing strategy analysis in a global market. </w:t>
      </w:r>
      <w:r w:rsidRPr="003E5998">
        <w:rPr>
          <w:i/>
          <w:highlight w:val="white"/>
        </w:rPr>
        <w:t>Journal Management &amp; Economics Review (JUMPER)</w:t>
      </w:r>
      <w:r w:rsidRPr="003E5998">
        <w:rPr>
          <w:highlight w:val="white"/>
        </w:rPr>
        <w:t xml:space="preserve">, </w:t>
      </w:r>
      <w:r w:rsidRPr="003E5998">
        <w:rPr>
          <w:i/>
          <w:highlight w:val="white"/>
        </w:rPr>
        <w:t>1</w:t>
      </w:r>
      <w:r w:rsidRPr="003E5998">
        <w:rPr>
          <w:highlight w:val="white"/>
        </w:rPr>
        <w:t>(1), pp.17-24.</w:t>
      </w:r>
    </w:p>
    <w:p w14:paraId="323CDA95" w14:textId="77777777" w:rsidR="00886608" w:rsidRPr="003E5998" w:rsidRDefault="00886608" w:rsidP="00631188">
      <w:r w:rsidRPr="003E5998">
        <w:t xml:space="preserve">Halder, P., Hansen, E.N., Kangas, J. and Laukkanen, T., 2020. </w:t>
      </w:r>
      <w:proofErr w:type="gramStart"/>
      <w:r w:rsidRPr="003E5998">
        <w:t>How</w:t>
      </w:r>
      <w:proofErr w:type="gramEnd"/>
      <w:r w:rsidRPr="003E5998">
        <w:t xml:space="preserve"> national culture and ethics matter in consumers’ green consumption values. </w:t>
      </w:r>
      <w:r w:rsidRPr="003E5998">
        <w:rPr>
          <w:i/>
        </w:rPr>
        <w:t>Journal of cleaner production, 265</w:t>
      </w:r>
      <w:r w:rsidRPr="003E5998">
        <w:t>, p.121754.</w:t>
      </w:r>
    </w:p>
    <w:p w14:paraId="639A595F" w14:textId="77777777" w:rsidR="00886608" w:rsidRPr="003E5998" w:rsidRDefault="00B20561" w:rsidP="00631188">
      <w:r w:rsidRPr="003E5998">
        <w:t>hhs.gov, 2024</w:t>
      </w:r>
      <w:r w:rsidR="00886608" w:rsidRPr="003E5998">
        <w:t xml:space="preserve">. </w:t>
      </w:r>
      <w:r w:rsidR="00886608" w:rsidRPr="003E5998">
        <w:rPr>
          <w:i/>
        </w:rPr>
        <w:t>Responsible Conduct in Data Management</w:t>
      </w:r>
      <w:r w:rsidR="00886608" w:rsidRPr="003E5998">
        <w:t xml:space="preserve"> [online] Available at: </w:t>
      </w:r>
      <w:hyperlink r:id="rId22" w:anchor=":~:text=Data%20Collection,test%20hypotheses%2C%20and%20evaluate%20outcomes">
        <w:r w:rsidR="00886608" w:rsidRPr="003E5998">
          <w:rPr>
            <w:u w:val="single"/>
          </w:rPr>
          <w:t>https://ori.hhs.gov/education/products/n_illinois_u/datamanagement/dctopic.html#:~:text=Data%20Collection,</w:t>
        </w:r>
      </w:hyperlink>
      <w:hyperlink r:id="rId23" w:anchor=":~:text=Data%20Collection,test%20hypotheses%2C%20and%20evaluate%20outcomes">
        <w:r w:rsidR="00886608" w:rsidRPr="003E5998">
          <w:rPr>
            <w:u w:val="single"/>
          </w:rPr>
          <w:t>test%20hypotheses%2C%20and%20evaluate%20outcomes</w:t>
        </w:r>
      </w:hyperlink>
      <w:r w:rsidR="00886608" w:rsidRPr="003E5998">
        <w:t>. [Accessed 8 August 2024]</w:t>
      </w:r>
    </w:p>
    <w:p w14:paraId="33638A26" w14:textId="77777777" w:rsidR="00886608" w:rsidRPr="003E5998" w:rsidRDefault="00B20561" w:rsidP="00631188">
      <w:proofErr w:type="spellStart"/>
      <w:r w:rsidRPr="003E5998">
        <w:lastRenderedPageBreak/>
        <w:t>Hofstede.insights</w:t>
      </w:r>
      <w:proofErr w:type="spellEnd"/>
      <w:r w:rsidRPr="003E5998">
        <w:t>, 2024</w:t>
      </w:r>
      <w:r w:rsidR="00886608" w:rsidRPr="003E5998">
        <w:t xml:space="preserve">. </w:t>
      </w:r>
      <w:r w:rsidR="00886608" w:rsidRPr="003E5998">
        <w:rPr>
          <w:i/>
        </w:rPr>
        <w:t>COUNTRY COMPARISON TOOL</w:t>
      </w:r>
      <w:r w:rsidR="00886608" w:rsidRPr="003E5998">
        <w:t xml:space="preserve"> [online] Available at: https://www.hofstede-insights.com/country-comparison-tool?countries=india%2c </w:t>
      </w:r>
      <w:proofErr w:type="spellStart"/>
      <w:r w:rsidR="00886608" w:rsidRPr="003E5998">
        <w:t>United+kingdom</w:t>
      </w:r>
      <w:proofErr w:type="spellEnd"/>
      <w:r w:rsidR="00886608" w:rsidRPr="003E5998">
        <w:t xml:space="preserve"> [Accessed on 30 July 2024]</w:t>
      </w:r>
    </w:p>
    <w:p w14:paraId="0CB79838" w14:textId="77777777" w:rsidR="00886608" w:rsidRPr="003E5998" w:rsidRDefault="00886608" w:rsidP="00631188">
      <w:pPr>
        <w:rPr>
          <w:highlight w:val="white"/>
        </w:rPr>
      </w:pPr>
      <w:proofErr w:type="spellStart"/>
      <w:r w:rsidRPr="003E5998">
        <w:rPr>
          <w:highlight w:val="white"/>
        </w:rPr>
        <w:t>Ismoilov</w:t>
      </w:r>
      <w:proofErr w:type="spellEnd"/>
      <w:r w:rsidRPr="003E5998">
        <w:rPr>
          <w:highlight w:val="white"/>
        </w:rPr>
        <w:t xml:space="preserve">, R.B., </w:t>
      </w:r>
      <w:proofErr w:type="spellStart"/>
      <w:r w:rsidRPr="003E5998">
        <w:rPr>
          <w:highlight w:val="white"/>
        </w:rPr>
        <w:t>Mullabayev</w:t>
      </w:r>
      <w:proofErr w:type="spellEnd"/>
      <w:r w:rsidRPr="003E5998">
        <w:rPr>
          <w:highlight w:val="white"/>
        </w:rPr>
        <w:t xml:space="preserve">, B.B., Usmonov, R.K. and </w:t>
      </w:r>
      <w:proofErr w:type="spellStart"/>
      <w:r w:rsidRPr="003E5998">
        <w:rPr>
          <w:highlight w:val="white"/>
        </w:rPr>
        <w:t>Bakhriddinov</w:t>
      </w:r>
      <w:proofErr w:type="spellEnd"/>
      <w:r w:rsidRPr="003E5998">
        <w:rPr>
          <w:highlight w:val="white"/>
        </w:rPr>
        <w:t>, J.R., 2021. Conducting marketing research and developing them.</w:t>
      </w:r>
    </w:p>
    <w:p w14:paraId="7A574999" w14:textId="77777777" w:rsidR="00886608" w:rsidRPr="003E5998" w:rsidRDefault="00886608" w:rsidP="00631188">
      <w:proofErr w:type="spellStart"/>
      <w:r w:rsidRPr="003E5998">
        <w:t>Kalkreuter</w:t>
      </w:r>
      <w:proofErr w:type="spellEnd"/>
      <w:r w:rsidRPr="003E5998">
        <w:t xml:space="preserve">, B., 2020. Anyone’s heritage? Indian fashion design’s relationships with craft between local guardianship and </w:t>
      </w:r>
      <w:proofErr w:type="spellStart"/>
      <w:r w:rsidRPr="003E5998">
        <w:t>valorization</w:t>
      </w:r>
      <w:proofErr w:type="spellEnd"/>
      <w:r w:rsidRPr="003E5998">
        <w:t xml:space="preserve"> of global fashion. </w:t>
      </w:r>
      <w:r w:rsidRPr="003E5998">
        <w:rPr>
          <w:i/>
        </w:rPr>
        <w:t>Fashion Practice, 12</w:t>
      </w:r>
      <w:r w:rsidRPr="003E5998">
        <w:t>(2), pp.264-287.</w:t>
      </w:r>
    </w:p>
    <w:p w14:paraId="01AF67B3" w14:textId="77777777" w:rsidR="00886608" w:rsidRPr="003E5998" w:rsidRDefault="00B20561" w:rsidP="00631188">
      <w:r w:rsidRPr="003E5998">
        <w:t>Kantar, 2023</w:t>
      </w:r>
      <w:r w:rsidR="00886608" w:rsidRPr="003E5998">
        <w:t xml:space="preserve">. </w:t>
      </w:r>
      <w:r w:rsidR="00886608" w:rsidRPr="003E5998">
        <w:rPr>
          <w:i/>
        </w:rPr>
        <w:t>Navigating global differences in the automotive market</w:t>
      </w:r>
      <w:r w:rsidR="00886608" w:rsidRPr="003E5998">
        <w:t xml:space="preserve"> [online] Available at: </w:t>
      </w:r>
      <w:hyperlink r:id="rId24">
        <w:r w:rsidR="00886608" w:rsidRPr="003E5998">
          <w:rPr>
            <w:u w:val="single"/>
          </w:rPr>
          <w:t>https://www.kantar.com/inspiration/research-services/navigating-global-differences-in-the-automotive-market-pf</w:t>
        </w:r>
      </w:hyperlink>
      <w:r w:rsidR="00886608" w:rsidRPr="003E5998">
        <w:t xml:space="preserve"> [Accessed on 27 July 2024].</w:t>
      </w:r>
    </w:p>
    <w:p w14:paraId="4129EDE8" w14:textId="77777777" w:rsidR="00886608" w:rsidRPr="003E5998" w:rsidRDefault="00886608" w:rsidP="00631188">
      <w:proofErr w:type="spellStart"/>
      <w:r w:rsidRPr="003E5998">
        <w:t>Katsikeas</w:t>
      </w:r>
      <w:proofErr w:type="spellEnd"/>
      <w:r w:rsidRPr="003E5998">
        <w:t xml:space="preserve">, C., </w:t>
      </w:r>
      <w:proofErr w:type="spellStart"/>
      <w:r w:rsidRPr="003E5998">
        <w:t>Leonidou</w:t>
      </w:r>
      <w:proofErr w:type="spellEnd"/>
      <w:r w:rsidRPr="003E5998">
        <w:t xml:space="preserve">, L. and </w:t>
      </w:r>
      <w:proofErr w:type="spellStart"/>
      <w:r w:rsidRPr="003E5998">
        <w:t>Zeriti</w:t>
      </w:r>
      <w:proofErr w:type="spellEnd"/>
      <w:r w:rsidRPr="003E5998">
        <w:t xml:space="preserve">, A., 2020. Revisiting international marketing strategy in a digital era: Opportunities, challenges, and research directions. </w:t>
      </w:r>
      <w:r w:rsidRPr="003E5998">
        <w:rPr>
          <w:i/>
        </w:rPr>
        <w:t>International Marketing Review, 37</w:t>
      </w:r>
      <w:r w:rsidRPr="003E5998">
        <w:t>(3), pp.405-424.</w:t>
      </w:r>
    </w:p>
    <w:p w14:paraId="0098B9C0" w14:textId="77777777" w:rsidR="00886608" w:rsidRPr="003E5998" w:rsidRDefault="00886608" w:rsidP="00631188">
      <w:r w:rsidRPr="003E5998">
        <w:t xml:space="preserve">Khurana, A., Kumar, V.R. and </w:t>
      </w:r>
      <w:proofErr w:type="spellStart"/>
      <w:r w:rsidRPr="003E5998">
        <w:t>Sidhpuria</w:t>
      </w:r>
      <w:proofErr w:type="spellEnd"/>
      <w:r w:rsidRPr="003E5998">
        <w:t>, M., 2020. A study on the adoption of electric vehicles in India: the mediating role of attitude.</w:t>
      </w:r>
      <w:r w:rsidRPr="003E5998">
        <w:rPr>
          <w:i/>
        </w:rPr>
        <w:t xml:space="preserve"> Vision, 24(1)</w:t>
      </w:r>
      <w:r w:rsidRPr="003E5998">
        <w:t>, pp.23-34.</w:t>
      </w:r>
    </w:p>
    <w:p w14:paraId="7E1AA468" w14:textId="77777777" w:rsidR="00886608" w:rsidRPr="003E5998" w:rsidRDefault="00886608" w:rsidP="00631188">
      <w:r w:rsidRPr="003E5998">
        <w:t xml:space="preserve">Krendl, A.C. and Pescosolido, B.A., 2020. Countries and cultural differences in the stigma of mental illness: the east–west divide. </w:t>
      </w:r>
      <w:r w:rsidRPr="003E5998">
        <w:rPr>
          <w:i/>
        </w:rPr>
        <w:t>Journal of Cross-Cultural Psychology, 51</w:t>
      </w:r>
      <w:r w:rsidRPr="003E5998">
        <w:t>(2), pp.149-167.</w:t>
      </w:r>
    </w:p>
    <w:p w14:paraId="5F2229AF" w14:textId="77777777" w:rsidR="00886608" w:rsidRPr="003E5998" w:rsidRDefault="00886608" w:rsidP="00631188">
      <w:pPr>
        <w:rPr>
          <w:highlight w:val="white"/>
        </w:rPr>
      </w:pPr>
      <w:proofErr w:type="spellStart"/>
      <w:r w:rsidRPr="003E5998">
        <w:rPr>
          <w:highlight w:val="white"/>
        </w:rPr>
        <w:t>Kuknor</w:t>
      </w:r>
      <w:proofErr w:type="spellEnd"/>
      <w:r w:rsidRPr="003E5998">
        <w:rPr>
          <w:highlight w:val="white"/>
        </w:rPr>
        <w:t xml:space="preserve">, S.C. and Bhattacharya, S., 2022. Inclusive leadership: new age leadership to foster organizational inclusion. </w:t>
      </w:r>
      <w:r w:rsidRPr="003E5998">
        <w:rPr>
          <w:i/>
          <w:highlight w:val="white"/>
        </w:rPr>
        <w:t>European Journal of Training and Development</w:t>
      </w:r>
      <w:r w:rsidRPr="003E5998">
        <w:rPr>
          <w:highlight w:val="white"/>
        </w:rPr>
        <w:t xml:space="preserve">, </w:t>
      </w:r>
      <w:r w:rsidRPr="003E5998">
        <w:rPr>
          <w:i/>
          <w:highlight w:val="white"/>
        </w:rPr>
        <w:t>46</w:t>
      </w:r>
      <w:r w:rsidRPr="003E5998">
        <w:rPr>
          <w:highlight w:val="white"/>
        </w:rPr>
        <w:t>(9), pp.771-797.</w:t>
      </w:r>
    </w:p>
    <w:p w14:paraId="3CA6065A" w14:textId="77777777" w:rsidR="00886608" w:rsidRPr="003E5998" w:rsidRDefault="00886608" w:rsidP="00631188">
      <w:r w:rsidRPr="003E5998">
        <w:t xml:space="preserve">Kumar, N., </w:t>
      </w:r>
      <w:proofErr w:type="spellStart"/>
      <w:r w:rsidRPr="003E5998">
        <w:t>Mathiyazhagan</w:t>
      </w:r>
      <w:proofErr w:type="spellEnd"/>
      <w:r w:rsidRPr="003E5998">
        <w:t xml:space="preserve">, K. and Mathivathanan, D., 2020. Modelling the interrelationship between factors for adoption of sustainable lean manufacturing: a business case from the Indian automobile industry. </w:t>
      </w:r>
      <w:r w:rsidRPr="003E5998">
        <w:rPr>
          <w:i/>
        </w:rPr>
        <w:t>International Journal of Sustainable Engineering, 13(2)</w:t>
      </w:r>
      <w:r w:rsidRPr="003E5998">
        <w:t>, pp.93-107.</w:t>
      </w:r>
    </w:p>
    <w:p w14:paraId="484E7420" w14:textId="77777777" w:rsidR="00886608" w:rsidRPr="003E5998" w:rsidRDefault="00886608" w:rsidP="00631188">
      <w:pPr>
        <w:rPr>
          <w:highlight w:val="white"/>
        </w:rPr>
      </w:pPr>
      <w:r w:rsidRPr="003E5998">
        <w:rPr>
          <w:highlight w:val="white"/>
        </w:rPr>
        <w:lastRenderedPageBreak/>
        <w:t xml:space="preserve">Kumar, R., Eaton, S.E., </w:t>
      </w:r>
      <w:proofErr w:type="spellStart"/>
      <w:r w:rsidRPr="003E5998">
        <w:rPr>
          <w:highlight w:val="white"/>
        </w:rPr>
        <w:t>Mindzak</w:t>
      </w:r>
      <w:proofErr w:type="spellEnd"/>
      <w:r w:rsidRPr="003E5998">
        <w:rPr>
          <w:highlight w:val="white"/>
        </w:rPr>
        <w:t xml:space="preserve">, M. and Morrison, R., 2024. Academic integrity and artificial intelligence: An overview. </w:t>
      </w:r>
      <w:r w:rsidRPr="003E5998">
        <w:rPr>
          <w:i/>
          <w:highlight w:val="white"/>
        </w:rPr>
        <w:t>Second Handbook of Academic Integrity</w:t>
      </w:r>
      <w:r w:rsidRPr="003E5998">
        <w:rPr>
          <w:highlight w:val="white"/>
        </w:rPr>
        <w:t>, pp.1583-1596.</w:t>
      </w:r>
    </w:p>
    <w:p w14:paraId="04C9C9C5" w14:textId="77777777" w:rsidR="00886608" w:rsidRPr="003E5998" w:rsidRDefault="00886608" w:rsidP="00631188">
      <w:pPr>
        <w:rPr>
          <w:highlight w:val="white"/>
        </w:rPr>
      </w:pPr>
      <w:r w:rsidRPr="003E5998">
        <w:rPr>
          <w:highlight w:val="white"/>
        </w:rPr>
        <w:t xml:space="preserve">Lam, A. and Mercure, J.F., 2021. Which policy mixes are best for decarbonising passenger cars? Simulating interactions among taxes, subsidies and regulations for the United Kingdom, the United States, Japan, China, and India. </w:t>
      </w:r>
      <w:r w:rsidRPr="003E5998">
        <w:rPr>
          <w:i/>
          <w:highlight w:val="white"/>
        </w:rPr>
        <w:t>Energy Research &amp; Social Science</w:t>
      </w:r>
      <w:r w:rsidRPr="003E5998">
        <w:rPr>
          <w:highlight w:val="white"/>
        </w:rPr>
        <w:t xml:space="preserve">, </w:t>
      </w:r>
      <w:r w:rsidRPr="003E5998">
        <w:rPr>
          <w:i/>
          <w:highlight w:val="white"/>
        </w:rPr>
        <w:t>75</w:t>
      </w:r>
      <w:r w:rsidRPr="003E5998">
        <w:rPr>
          <w:highlight w:val="white"/>
        </w:rPr>
        <w:t>, p.101951.</w:t>
      </w:r>
    </w:p>
    <w:p w14:paraId="4C4E2B62" w14:textId="77777777" w:rsidR="00886608" w:rsidRPr="003E5998" w:rsidRDefault="00886608" w:rsidP="00631188">
      <w:pPr>
        <w:rPr>
          <w:highlight w:val="white"/>
        </w:rPr>
      </w:pPr>
      <w:proofErr w:type="spellStart"/>
      <w:r w:rsidRPr="003E5998">
        <w:rPr>
          <w:highlight w:val="white"/>
        </w:rPr>
        <w:t>Leksic</w:t>
      </w:r>
      <w:proofErr w:type="spellEnd"/>
      <w:r w:rsidRPr="003E5998">
        <w:rPr>
          <w:highlight w:val="white"/>
        </w:rPr>
        <w:t xml:space="preserve">, I., Stefanic, N. and </w:t>
      </w:r>
      <w:proofErr w:type="spellStart"/>
      <w:r w:rsidRPr="003E5998">
        <w:rPr>
          <w:highlight w:val="white"/>
        </w:rPr>
        <w:t>Veza</w:t>
      </w:r>
      <w:proofErr w:type="spellEnd"/>
      <w:r w:rsidRPr="003E5998">
        <w:rPr>
          <w:highlight w:val="white"/>
        </w:rPr>
        <w:t xml:space="preserve">, I., 2020. The impact of using different lean manufacturing tools on waste reduction. </w:t>
      </w:r>
      <w:r w:rsidRPr="003E5998">
        <w:rPr>
          <w:i/>
          <w:highlight w:val="white"/>
        </w:rPr>
        <w:t>Advances in production engineering &amp; management</w:t>
      </w:r>
      <w:r w:rsidRPr="003E5998">
        <w:rPr>
          <w:highlight w:val="white"/>
        </w:rPr>
        <w:t xml:space="preserve">, </w:t>
      </w:r>
      <w:r w:rsidRPr="003E5998">
        <w:rPr>
          <w:i/>
          <w:highlight w:val="white"/>
        </w:rPr>
        <w:t>15</w:t>
      </w:r>
      <w:r w:rsidRPr="003E5998">
        <w:rPr>
          <w:highlight w:val="white"/>
        </w:rPr>
        <w:t>(1).</w:t>
      </w:r>
    </w:p>
    <w:p w14:paraId="6DE33DDE" w14:textId="77777777" w:rsidR="00886608" w:rsidRPr="003E5998" w:rsidRDefault="00886608" w:rsidP="00631188">
      <w:pPr>
        <w:rPr>
          <w:highlight w:val="white"/>
        </w:rPr>
      </w:pPr>
      <w:r w:rsidRPr="003E5998">
        <w:rPr>
          <w:highlight w:val="white"/>
        </w:rPr>
        <w:t>Lobe, B., Morgan, D. and Hoffman, K.A., 2020. Qualitative data collection in an era of social distancing.</w:t>
      </w:r>
      <w:r w:rsidRPr="003E5998">
        <w:rPr>
          <w:i/>
          <w:highlight w:val="white"/>
        </w:rPr>
        <w:t xml:space="preserve"> International journal of qualitative methods,</w:t>
      </w:r>
      <w:r w:rsidRPr="003E5998">
        <w:rPr>
          <w:highlight w:val="white"/>
        </w:rPr>
        <w:t xml:space="preserve"> 19, p.1609406920937875.</w:t>
      </w:r>
    </w:p>
    <w:p w14:paraId="41C963BC" w14:textId="77777777" w:rsidR="00886608" w:rsidRPr="003E5998" w:rsidRDefault="00886608" w:rsidP="00631188">
      <w:pPr>
        <w:jc w:val="left"/>
        <w:rPr>
          <w:highlight w:val="white"/>
        </w:rPr>
      </w:pPr>
      <w:r w:rsidRPr="003E5998">
        <w:rPr>
          <w:highlight w:val="white"/>
        </w:rPr>
        <w:t xml:space="preserve">Mandys, F., 2021. Electric vehicles and consumer choices. </w:t>
      </w:r>
      <w:r w:rsidRPr="003E5998">
        <w:rPr>
          <w:i/>
          <w:highlight w:val="white"/>
        </w:rPr>
        <w:t>Renewable and Sustainable Energy Reviews</w:t>
      </w:r>
      <w:r w:rsidRPr="003E5998">
        <w:rPr>
          <w:highlight w:val="white"/>
        </w:rPr>
        <w:t xml:space="preserve">, </w:t>
      </w:r>
      <w:r w:rsidRPr="003E5998">
        <w:rPr>
          <w:i/>
          <w:highlight w:val="white"/>
        </w:rPr>
        <w:t>142</w:t>
      </w:r>
      <w:r w:rsidRPr="003E5998">
        <w:rPr>
          <w:highlight w:val="white"/>
        </w:rPr>
        <w:t>, p.110874.</w:t>
      </w:r>
    </w:p>
    <w:p w14:paraId="66040753" w14:textId="77777777" w:rsidR="00886608" w:rsidRPr="003E5998" w:rsidRDefault="00886608" w:rsidP="00631188">
      <w:pPr>
        <w:rPr>
          <w:highlight w:val="white"/>
        </w:rPr>
      </w:pPr>
      <w:proofErr w:type="spellStart"/>
      <w:r w:rsidRPr="003E5998">
        <w:rPr>
          <w:highlight w:val="white"/>
        </w:rPr>
        <w:t>Mastuti</w:t>
      </w:r>
      <w:proofErr w:type="spellEnd"/>
      <w:r w:rsidRPr="003E5998">
        <w:rPr>
          <w:highlight w:val="white"/>
        </w:rPr>
        <w:t xml:space="preserve">, D.N., Sanny, M.Y., </w:t>
      </w:r>
      <w:proofErr w:type="spellStart"/>
      <w:r w:rsidRPr="003E5998">
        <w:rPr>
          <w:highlight w:val="white"/>
        </w:rPr>
        <w:t>Yuntina</w:t>
      </w:r>
      <w:proofErr w:type="spellEnd"/>
      <w:r w:rsidRPr="003E5998">
        <w:rPr>
          <w:highlight w:val="white"/>
        </w:rPr>
        <w:t xml:space="preserve">, L., Santosa, J. and </w:t>
      </w:r>
      <w:proofErr w:type="spellStart"/>
      <w:r w:rsidRPr="003E5998">
        <w:rPr>
          <w:highlight w:val="white"/>
        </w:rPr>
        <w:t>Makariem</w:t>
      </w:r>
      <w:proofErr w:type="spellEnd"/>
      <w:r w:rsidRPr="003E5998">
        <w:rPr>
          <w:highlight w:val="white"/>
        </w:rPr>
        <w:t xml:space="preserve">, M.N., 2024. Analysis of Employee Engagement and Employee Performance </w:t>
      </w:r>
      <w:proofErr w:type="gramStart"/>
      <w:r w:rsidRPr="003E5998">
        <w:rPr>
          <w:highlight w:val="white"/>
        </w:rPr>
        <w:t>In</w:t>
      </w:r>
      <w:proofErr w:type="gramEnd"/>
      <w:r w:rsidRPr="003E5998">
        <w:rPr>
          <w:highlight w:val="white"/>
        </w:rPr>
        <w:t xml:space="preserve"> the Automotive Industry. </w:t>
      </w:r>
      <w:r w:rsidRPr="003E5998">
        <w:rPr>
          <w:i/>
          <w:highlight w:val="white"/>
        </w:rPr>
        <w:t>International Journal of Psychology and Health Science</w:t>
      </w:r>
      <w:r w:rsidRPr="003E5998">
        <w:rPr>
          <w:highlight w:val="white"/>
        </w:rPr>
        <w:t xml:space="preserve">, </w:t>
      </w:r>
      <w:r w:rsidRPr="003E5998">
        <w:rPr>
          <w:i/>
          <w:highlight w:val="white"/>
        </w:rPr>
        <w:t>2</w:t>
      </w:r>
      <w:r w:rsidRPr="003E5998">
        <w:rPr>
          <w:highlight w:val="white"/>
        </w:rPr>
        <w:t>(2), pp.85-104.</w:t>
      </w:r>
    </w:p>
    <w:p w14:paraId="4399E7CC" w14:textId="77777777" w:rsidR="00886608" w:rsidRPr="003E5998" w:rsidRDefault="00886608" w:rsidP="00631188">
      <w:pPr>
        <w:rPr>
          <w:highlight w:val="white"/>
        </w:rPr>
      </w:pPr>
      <w:r w:rsidRPr="003E5998">
        <w:t xml:space="preserve">Masuda, H., Han, S.H. and Lee, J., 2022. Impacts of influencer attributes on purchase intentions in social media influencer marketing: Mediating roles of characterizations. </w:t>
      </w:r>
      <w:r w:rsidRPr="003E5998">
        <w:rPr>
          <w:i/>
        </w:rPr>
        <w:t>Technological Forecasting and Social Change, 174</w:t>
      </w:r>
      <w:r w:rsidRPr="003E5998">
        <w:t>, p.121246.</w:t>
      </w:r>
    </w:p>
    <w:p w14:paraId="025E657D" w14:textId="77777777" w:rsidR="00886608" w:rsidRPr="003E5998" w:rsidRDefault="00886608" w:rsidP="00631188">
      <w:pPr>
        <w:rPr>
          <w:highlight w:val="white"/>
        </w:rPr>
      </w:pPr>
      <w:r w:rsidRPr="003E5998">
        <w:rPr>
          <w:highlight w:val="white"/>
        </w:rPr>
        <w:t xml:space="preserve">Mattioli, G., Roberts, C., Steinberger, J.K. and Brown, A., 2020. The political economy of car dependence: A systems of provision approach. </w:t>
      </w:r>
      <w:r w:rsidRPr="003E5998">
        <w:rPr>
          <w:i/>
          <w:highlight w:val="white"/>
        </w:rPr>
        <w:t>Energy research &amp; social science</w:t>
      </w:r>
      <w:r w:rsidRPr="003E5998">
        <w:rPr>
          <w:highlight w:val="white"/>
        </w:rPr>
        <w:t xml:space="preserve">, </w:t>
      </w:r>
      <w:r w:rsidRPr="003E5998">
        <w:rPr>
          <w:i/>
          <w:highlight w:val="white"/>
        </w:rPr>
        <w:t>66</w:t>
      </w:r>
      <w:r w:rsidRPr="003E5998">
        <w:rPr>
          <w:highlight w:val="white"/>
        </w:rPr>
        <w:t>, p.101486.</w:t>
      </w:r>
    </w:p>
    <w:p w14:paraId="7A6820DB" w14:textId="77777777" w:rsidR="00886608" w:rsidRPr="003E5998" w:rsidRDefault="00886608" w:rsidP="00631188">
      <w:r w:rsidRPr="003E5998">
        <w:t>Mauthner, N.S., 2020. Research philosophies and why they matter. In How to Keep your Doctorate on Track (pp. 76-86). Edward Elgar Publishing.</w:t>
      </w:r>
    </w:p>
    <w:p w14:paraId="07C17776" w14:textId="77777777" w:rsidR="00886608" w:rsidRPr="003E5998" w:rsidRDefault="00886608" w:rsidP="00631188">
      <w:pPr>
        <w:rPr>
          <w:highlight w:val="white"/>
        </w:rPr>
      </w:pPr>
      <w:proofErr w:type="spellStart"/>
      <w:r w:rsidRPr="003E5998">
        <w:rPr>
          <w:highlight w:val="white"/>
        </w:rPr>
        <w:lastRenderedPageBreak/>
        <w:t>Moslehpour</w:t>
      </w:r>
      <w:proofErr w:type="spellEnd"/>
      <w:r w:rsidRPr="003E5998">
        <w:rPr>
          <w:highlight w:val="white"/>
        </w:rPr>
        <w:t xml:space="preserve">, M., Chau, K.Y., Tu, Y.T., Nguyen, K.L., Barry, M. and Reddy, K.D., 2022. Impact of corporate sustainable practices, government initiative, technology usage, and organizational culture on automobile industry sustainable performance. </w:t>
      </w:r>
      <w:r w:rsidRPr="003E5998">
        <w:rPr>
          <w:i/>
          <w:highlight w:val="white"/>
        </w:rPr>
        <w:t>Environmental Science and Pollution Research, 29</w:t>
      </w:r>
      <w:r w:rsidRPr="003E5998">
        <w:rPr>
          <w:highlight w:val="white"/>
        </w:rPr>
        <w:t>(55), pp.83907-83920.</w:t>
      </w:r>
    </w:p>
    <w:p w14:paraId="2410A4B0" w14:textId="77777777" w:rsidR="00886608" w:rsidRPr="003E5998" w:rsidRDefault="00886608" w:rsidP="00631188">
      <w:r w:rsidRPr="003E5998">
        <w:t xml:space="preserve">Mweshi, G.K. and Sakyi, K., 2020. Application of sampling methods for the research design. </w:t>
      </w:r>
      <w:r w:rsidRPr="003E5998">
        <w:rPr>
          <w:i/>
        </w:rPr>
        <w:t>Archives of Business Review–Vol, 8</w:t>
      </w:r>
      <w:r w:rsidRPr="003E5998">
        <w:t>(11), pp.180-193.</w:t>
      </w:r>
    </w:p>
    <w:p w14:paraId="2D8ABDF8" w14:textId="77777777" w:rsidR="00886608" w:rsidRPr="003E5998" w:rsidRDefault="00886608" w:rsidP="00631188">
      <w:pPr>
        <w:rPr>
          <w:highlight w:val="white"/>
        </w:rPr>
      </w:pPr>
      <w:r w:rsidRPr="003E5998">
        <w:rPr>
          <w:highlight w:val="white"/>
        </w:rPr>
        <w:t>Naeem, M. and Sami, A., 2020. Product brand loyalty and purchase decision: a comparative study of automobile industry of Pakistan.</w:t>
      </w:r>
    </w:p>
    <w:p w14:paraId="3EA69841" w14:textId="77777777" w:rsidR="00886608" w:rsidRPr="003E5998" w:rsidRDefault="00886608" w:rsidP="00631188">
      <w:proofErr w:type="spellStart"/>
      <w:r w:rsidRPr="003E5998">
        <w:t>Naradda</w:t>
      </w:r>
      <w:proofErr w:type="spellEnd"/>
      <w:r w:rsidRPr="003E5998">
        <w:t xml:space="preserve"> Gamage, S.K., Ekanayake, E.M.S., </w:t>
      </w:r>
      <w:proofErr w:type="spellStart"/>
      <w:r w:rsidRPr="003E5998">
        <w:t>Abeyrathne</w:t>
      </w:r>
      <w:proofErr w:type="spellEnd"/>
      <w:r w:rsidRPr="003E5998">
        <w:t xml:space="preserve">, G.A.K.N.J., Prasanna, R.P.I.R., Jayasundara, J.M.S.B. and Rajapakshe, P.S.K., 2020. A review of global challenges and survival strategies of small and medium enterprises (SMEs). </w:t>
      </w:r>
      <w:r w:rsidRPr="003E5998">
        <w:rPr>
          <w:i/>
        </w:rPr>
        <w:t>Economies, 8</w:t>
      </w:r>
      <w:r w:rsidRPr="003E5998">
        <w:t>(4), p.79.</w:t>
      </w:r>
    </w:p>
    <w:p w14:paraId="182BC231" w14:textId="77777777" w:rsidR="00886608" w:rsidRPr="003E5998" w:rsidRDefault="00886608" w:rsidP="00631188">
      <w:pPr>
        <w:rPr>
          <w:highlight w:val="white"/>
        </w:rPr>
      </w:pPr>
      <w:r w:rsidRPr="003E5998">
        <w:rPr>
          <w:highlight w:val="white"/>
        </w:rPr>
        <w:t xml:space="preserve">Nwankwo, E.E., </w:t>
      </w:r>
      <w:proofErr w:type="spellStart"/>
      <w:r w:rsidRPr="003E5998">
        <w:rPr>
          <w:highlight w:val="white"/>
        </w:rPr>
        <w:t>Ogedengbe</w:t>
      </w:r>
      <w:proofErr w:type="spellEnd"/>
      <w:r w:rsidRPr="003E5998">
        <w:rPr>
          <w:highlight w:val="white"/>
        </w:rPr>
        <w:t xml:space="preserve">, D.E., Oladapo, J.O., </w:t>
      </w:r>
      <w:proofErr w:type="spellStart"/>
      <w:r w:rsidRPr="003E5998">
        <w:rPr>
          <w:highlight w:val="white"/>
        </w:rPr>
        <w:t>Soyombo</w:t>
      </w:r>
      <w:proofErr w:type="spellEnd"/>
      <w:r w:rsidRPr="003E5998">
        <w:rPr>
          <w:highlight w:val="white"/>
        </w:rPr>
        <w:t xml:space="preserve">, O.T. and Okoye, C.C., 2024. Cross-cultural leadership styles in multinational corporations: A comparative literature review. </w:t>
      </w:r>
      <w:r w:rsidRPr="003E5998">
        <w:rPr>
          <w:i/>
          <w:highlight w:val="white"/>
        </w:rPr>
        <w:t>International Journal of Science and Research Archive</w:t>
      </w:r>
      <w:r w:rsidRPr="003E5998">
        <w:rPr>
          <w:highlight w:val="white"/>
        </w:rPr>
        <w:t xml:space="preserve">, </w:t>
      </w:r>
      <w:r w:rsidRPr="003E5998">
        <w:rPr>
          <w:i/>
          <w:highlight w:val="white"/>
        </w:rPr>
        <w:t>11</w:t>
      </w:r>
      <w:r w:rsidRPr="003E5998">
        <w:rPr>
          <w:highlight w:val="white"/>
        </w:rPr>
        <w:t>(1), pp.2041-2047.</w:t>
      </w:r>
    </w:p>
    <w:p w14:paraId="61C59DB4" w14:textId="77777777" w:rsidR="00886608" w:rsidRPr="003E5998" w:rsidRDefault="00886608" w:rsidP="00631188">
      <w:pPr>
        <w:rPr>
          <w:highlight w:val="white"/>
        </w:rPr>
      </w:pPr>
      <w:proofErr w:type="spellStart"/>
      <w:r w:rsidRPr="003E5998">
        <w:rPr>
          <w:highlight w:val="white"/>
        </w:rPr>
        <w:t>Onyeador</w:t>
      </w:r>
      <w:proofErr w:type="spellEnd"/>
      <w:r w:rsidRPr="003E5998">
        <w:rPr>
          <w:highlight w:val="white"/>
        </w:rPr>
        <w:t xml:space="preserve">, I.N., Hudson, S.K.T. and Lewis Jr, N.A., 2021. Moving beyond implicit bias training: Policy insights for increasing organizational diversity. </w:t>
      </w:r>
      <w:r w:rsidRPr="003E5998">
        <w:rPr>
          <w:i/>
          <w:highlight w:val="white"/>
        </w:rPr>
        <w:t xml:space="preserve">Policy Insights from the </w:t>
      </w:r>
      <w:proofErr w:type="spellStart"/>
      <w:r w:rsidRPr="003E5998">
        <w:rPr>
          <w:i/>
          <w:highlight w:val="white"/>
        </w:rPr>
        <w:t>Behavioral</w:t>
      </w:r>
      <w:proofErr w:type="spellEnd"/>
      <w:r w:rsidRPr="003E5998">
        <w:rPr>
          <w:i/>
          <w:highlight w:val="white"/>
        </w:rPr>
        <w:t xml:space="preserve"> and Brain Sciences</w:t>
      </w:r>
      <w:r w:rsidRPr="003E5998">
        <w:rPr>
          <w:highlight w:val="white"/>
        </w:rPr>
        <w:t xml:space="preserve">, </w:t>
      </w:r>
      <w:r w:rsidRPr="003E5998">
        <w:rPr>
          <w:i/>
          <w:highlight w:val="white"/>
        </w:rPr>
        <w:t>8</w:t>
      </w:r>
      <w:r w:rsidRPr="003E5998">
        <w:rPr>
          <w:highlight w:val="white"/>
        </w:rPr>
        <w:t>(1), pp.19-26.</w:t>
      </w:r>
    </w:p>
    <w:p w14:paraId="753FDC4D" w14:textId="77777777" w:rsidR="00886608" w:rsidRPr="003E5998" w:rsidRDefault="00886608" w:rsidP="00631188">
      <w:pPr>
        <w:rPr>
          <w:highlight w:val="white"/>
        </w:rPr>
      </w:pPr>
      <w:proofErr w:type="spellStart"/>
      <w:r w:rsidRPr="003E5998">
        <w:rPr>
          <w:highlight w:val="white"/>
        </w:rPr>
        <w:t>Ozuem</w:t>
      </w:r>
      <w:proofErr w:type="spellEnd"/>
      <w:r w:rsidRPr="003E5998">
        <w:rPr>
          <w:highlight w:val="white"/>
        </w:rPr>
        <w:t xml:space="preserve">, W., Willis, M. and Howell, K., 2022. Thematic analysis without paradox: sensemaking and context. </w:t>
      </w:r>
      <w:r w:rsidRPr="003E5998">
        <w:rPr>
          <w:i/>
          <w:highlight w:val="white"/>
        </w:rPr>
        <w:t>Qualitative Market Research: An International Journal,</w:t>
      </w:r>
      <w:r w:rsidRPr="003E5998">
        <w:rPr>
          <w:highlight w:val="white"/>
        </w:rPr>
        <w:t xml:space="preserve"> 25(1), pp.143-157.</w:t>
      </w:r>
    </w:p>
    <w:p w14:paraId="2DF374FA" w14:textId="77777777" w:rsidR="00886608" w:rsidRPr="003E5998" w:rsidRDefault="00886608" w:rsidP="00631188">
      <w:pPr>
        <w:rPr>
          <w:highlight w:val="white"/>
        </w:rPr>
      </w:pPr>
      <w:r w:rsidRPr="003E5998">
        <w:rPr>
          <w:highlight w:val="white"/>
        </w:rPr>
        <w:t xml:space="preserve">Patel, J.D., Trivedi, R.H. and Yagnik, A., 2020. Self-identity and internal environmental locus of control: Comparing their influences on green purchase intentions in high-context versus low-context cultures. </w:t>
      </w:r>
      <w:r w:rsidRPr="003E5998">
        <w:rPr>
          <w:i/>
          <w:highlight w:val="white"/>
        </w:rPr>
        <w:t>Journal of Retailing and Consumer Services</w:t>
      </w:r>
      <w:r w:rsidRPr="003E5998">
        <w:rPr>
          <w:highlight w:val="white"/>
        </w:rPr>
        <w:t xml:space="preserve">, </w:t>
      </w:r>
      <w:r w:rsidRPr="003E5998">
        <w:rPr>
          <w:i/>
          <w:highlight w:val="white"/>
        </w:rPr>
        <w:t>53</w:t>
      </w:r>
      <w:r w:rsidRPr="003E5998">
        <w:rPr>
          <w:highlight w:val="white"/>
        </w:rPr>
        <w:t>, p.102003.</w:t>
      </w:r>
    </w:p>
    <w:p w14:paraId="6FDB7029" w14:textId="77777777" w:rsidR="00886608" w:rsidRPr="003E5998" w:rsidRDefault="00886608" w:rsidP="00631188">
      <w:pPr>
        <w:rPr>
          <w:highlight w:val="white"/>
        </w:rPr>
      </w:pPr>
      <w:proofErr w:type="spellStart"/>
      <w:r w:rsidRPr="003E5998">
        <w:rPr>
          <w:highlight w:val="white"/>
        </w:rPr>
        <w:lastRenderedPageBreak/>
        <w:t>Pfajfar</w:t>
      </w:r>
      <w:proofErr w:type="spellEnd"/>
      <w:r w:rsidRPr="003E5998">
        <w:rPr>
          <w:highlight w:val="white"/>
        </w:rPr>
        <w:t xml:space="preserve">, G., Shoham, A., </w:t>
      </w:r>
      <w:proofErr w:type="spellStart"/>
      <w:r w:rsidRPr="003E5998">
        <w:rPr>
          <w:highlight w:val="white"/>
        </w:rPr>
        <w:t>Małecka</w:t>
      </w:r>
      <w:proofErr w:type="spellEnd"/>
      <w:r w:rsidRPr="003E5998">
        <w:rPr>
          <w:highlight w:val="white"/>
        </w:rPr>
        <w:t xml:space="preserve">, A. and Zalaznik, M., 2022. Value of corporate social responsibility for multiple stakeholders and social impact–Relationship marketing perspective. </w:t>
      </w:r>
      <w:r w:rsidRPr="003E5998">
        <w:rPr>
          <w:i/>
          <w:highlight w:val="white"/>
        </w:rPr>
        <w:t>Journal of business research</w:t>
      </w:r>
      <w:r w:rsidRPr="003E5998">
        <w:rPr>
          <w:highlight w:val="white"/>
        </w:rPr>
        <w:t xml:space="preserve">, </w:t>
      </w:r>
      <w:r w:rsidRPr="003E5998">
        <w:rPr>
          <w:i/>
          <w:highlight w:val="white"/>
        </w:rPr>
        <w:t>143</w:t>
      </w:r>
      <w:r w:rsidRPr="003E5998">
        <w:rPr>
          <w:highlight w:val="white"/>
        </w:rPr>
        <w:t>, pp.46-61.</w:t>
      </w:r>
    </w:p>
    <w:p w14:paraId="506AD0D3" w14:textId="77777777" w:rsidR="00886608" w:rsidRPr="003E5998" w:rsidRDefault="00886608" w:rsidP="00631188">
      <w:r w:rsidRPr="003E5998">
        <w:t xml:space="preserve">Popenoe, R., </w:t>
      </w:r>
      <w:proofErr w:type="spellStart"/>
      <w:r w:rsidRPr="003E5998">
        <w:t>Langius</w:t>
      </w:r>
      <w:proofErr w:type="spellEnd"/>
      <w:r w:rsidRPr="003E5998">
        <w:t xml:space="preserve">-Eklöf, A., </w:t>
      </w:r>
      <w:proofErr w:type="spellStart"/>
      <w:r w:rsidRPr="003E5998">
        <w:t>Stenwall</w:t>
      </w:r>
      <w:proofErr w:type="spellEnd"/>
      <w:r w:rsidRPr="003E5998">
        <w:t xml:space="preserve">, E. and </w:t>
      </w:r>
      <w:proofErr w:type="spellStart"/>
      <w:r w:rsidRPr="003E5998">
        <w:t>Jervaeus</w:t>
      </w:r>
      <w:proofErr w:type="spellEnd"/>
      <w:r w:rsidRPr="003E5998">
        <w:t xml:space="preserve">, A., 2021. A practical guide to data analysis in general literature reviews. </w:t>
      </w:r>
      <w:r w:rsidRPr="003E5998">
        <w:rPr>
          <w:i/>
        </w:rPr>
        <w:t>Nordic journal of nursing research, 41</w:t>
      </w:r>
      <w:r w:rsidRPr="003E5998">
        <w:t>(4), pp.175-186.</w:t>
      </w:r>
    </w:p>
    <w:p w14:paraId="2CDA1947" w14:textId="77777777" w:rsidR="00886608" w:rsidRPr="003E5998" w:rsidRDefault="00886608" w:rsidP="00631188">
      <w:r w:rsidRPr="003E5998">
        <w:t xml:space="preserve">Porter, C., Favara, M., </w:t>
      </w:r>
      <w:proofErr w:type="spellStart"/>
      <w:r w:rsidRPr="003E5998">
        <w:t>Hittmeyer</w:t>
      </w:r>
      <w:proofErr w:type="spellEnd"/>
      <w:r w:rsidRPr="003E5998">
        <w:t xml:space="preserve">, A., Scott, D., Jiménez, A.S., </w:t>
      </w:r>
      <w:proofErr w:type="spellStart"/>
      <w:r w:rsidRPr="003E5998">
        <w:t>Ellanki</w:t>
      </w:r>
      <w:proofErr w:type="spellEnd"/>
      <w:r w:rsidRPr="003E5998">
        <w:t xml:space="preserve">, R., </w:t>
      </w:r>
      <w:proofErr w:type="spellStart"/>
      <w:r w:rsidRPr="003E5998">
        <w:t>Woldehanna</w:t>
      </w:r>
      <w:proofErr w:type="spellEnd"/>
      <w:r w:rsidRPr="003E5998">
        <w:t xml:space="preserve">, T., Craske, M.G. and Stein, A., 2021. Impact of the COVID-19 pandemic on anxiety and depression symptoms of young people in the global south: evidence from a four-country cohort study. </w:t>
      </w:r>
      <w:r w:rsidRPr="003E5998">
        <w:rPr>
          <w:i/>
        </w:rPr>
        <w:t>BMJ open, 11</w:t>
      </w:r>
      <w:r w:rsidRPr="003E5998">
        <w:t>(4), p.e049653.</w:t>
      </w:r>
    </w:p>
    <w:p w14:paraId="46087E7A" w14:textId="77777777" w:rsidR="00886608" w:rsidRPr="003E5998" w:rsidRDefault="00886608" w:rsidP="00631188">
      <w:pPr>
        <w:rPr>
          <w:highlight w:val="white"/>
        </w:rPr>
      </w:pPr>
      <w:proofErr w:type="spellStart"/>
      <w:r w:rsidRPr="003E5998">
        <w:rPr>
          <w:highlight w:val="white"/>
        </w:rPr>
        <w:t>Potoglou</w:t>
      </w:r>
      <w:proofErr w:type="spellEnd"/>
      <w:r w:rsidRPr="003E5998">
        <w:rPr>
          <w:highlight w:val="white"/>
        </w:rPr>
        <w:t xml:space="preserve">, D., Whittle, C., </w:t>
      </w:r>
      <w:proofErr w:type="spellStart"/>
      <w:r w:rsidRPr="003E5998">
        <w:rPr>
          <w:highlight w:val="white"/>
        </w:rPr>
        <w:t>Tsouros</w:t>
      </w:r>
      <w:proofErr w:type="spellEnd"/>
      <w:r w:rsidRPr="003E5998">
        <w:rPr>
          <w:highlight w:val="white"/>
        </w:rPr>
        <w:t>, I. and Whitmarsh, L., 2020. Consumer intentions for alternative fuelled and autonomous vehicles: A segmentation analysis across six countries.</w:t>
      </w:r>
    </w:p>
    <w:p w14:paraId="4EE8E550" w14:textId="77777777" w:rsidR="00886608" w:rsidRPr="003E5998" w:rsidRDefault="00886608" w:rsidP="00631188">
      <w:pPr>
        <w:rPr>
          <w:highlight w:val="white"/>
        </w:rPr>
      </w:pPr>
      <w:proofErr w:type="spellStart"/>
      <w:r w:rsidRPr="003E5998">
        <w:rPr>
          <w:highlight w:val="white"/>
        </w:rPr>
        <w:t>Potoglou</w:t>
      </w:r>
      <w:proofErr w:type="spellEnd"/>
      <w:r w:rsidRPr="003E5998">
        <w:rPr>
          <w:highlight w:val="white"/>
        </w:rPr>
        <w:t xml:space="preserve">, D., Whittle, C., </w:t>
      </w:r>
      <w:proofErr w:type="spellStart"/>
      <w:r w:rsidRPr="003E5998">
        <w:rPr>
          <w:highlight w:val="white"/>
        </w:rPr>
        <w:t>Tsouros</w:t>
      </w:r>
      <w:proofErr w:type="spellEnd"/>
      <w:r w:rsidRPr="003E5998">
        <w:rPr>
          <w:highlight w:val="white"/>
        </w:rPr>
        <w:t xml:space="preserve">, I. and Whitmarsh, L., 2020. Consumer intentions for alternative fuelled and autonomous vehicles: A segmentation analysis across six countries. </w:t>
      </w:r>
      <w:r w:rsidRPr="003E5998">
        <w:rPr>
          <w:i/>
          <w:highlight w:val="white"/>
        </w:rPr>
        <w:t>Transportation Research Part D: Transport and Environment</w:t>
      </w:r>
      <w:r w:rsidRPr="003E5998">
        <w:rPr>
          <w:highlight w:val="white"/>
        </w:rPr>
        <w:t xml:space="preserve">, </w:t>
      </w:r>
      <w:r w:rsidRPr="003E5998">
        <w:rPr>
          <w:i/>
          <w:highlight w:val="white"/>
        </w:rPr>
        <w:t>79</w:t>
      </w:r>
      <w:r w:rsidRPr="003E5998">
        <w:rPr>
          <w:highlight w:val="white"/>
        </w:rPr>
        <w:t>, p.102243.</w:t>
      </w:r>
    </w:p>
    <w:p w14:paraId="57B2037B" w14:textId="77777777" w:rsidR="00886608" w:rsidRPr="003E5998" w:rsidRDefault="00886608" w:rsidP="00631188">
      <w:r w:rsidRPr="003E5998">
        <w:t xml:space="preserve">Poturak, M., Mekić, E., Hadžiahmetović, N. and Budur, T., 2020. Effectiveness of transformational leadership among different cultures. </w:t>
      </w:r>
      <w:r w:rsidRPr="003E5998">
        <w:rPr>
          <w:i/>
        </w:rPr>
        <w:t>International Journal of Social Sciences &amp; Educational Studies, 7</w:t>
      </w:r>
      <w:r w:rsidRPr="003E5998">
        <w:t>(3), pp.119-129.</w:t>
      </w:r>
    </w:p>
    <w:p w14:paraId="633C6238" w14:textId="77777777" w:rsidR="00886608" w:rsidRPr="003E5998" w:rsidRDefault="00886608" w:rsidP="00631188">
      <w:r w:rsidRPr="003E5998">
        <w:t>Proudfoot, K., 2023. Inductive/deductive hybrid thematic analysis in mixed methods research. Journal of mixed methods research, 17(3), pp.308-326.</w:t>
      </w:r>
    </w:p>
    <w:p w14:paraId="1E90E4B3" w14:textId="77777777" w:rsidR="00886608" w:rsidRPr="003E5998" w:rsidRDefault="00886608" w:rsidP="00631188">
      <w:pPr>
        <w:rPr>
          <w:highlight w:val="white"/>
        </w:rPr>
      </w:pPr>
      <w:r w:rsidRPr="003E5998">
        <w:rPr>
          <w:highlight w:val="white"/>
        </w:rPr>
        <w:t xml:space="preserve">Qian, L., Yin, J., Huang, Y. and Liang, Y., 2023. The role of values and ethics in influencing consumers’ intention to use autonomous vehicle hailing services. </w:t>
      </w:r>
      <w:r w:rsidRPr="003E5998">
        <w:rPr>
          <w:i/>
          <w:highlight w:val="white"/>
        </w:rPr>
        <w:t>Technological Forecasting and Social Change</w:t>
      </w:r>
      <w:r w:rsidRPr="003E5998">
        <w:rPr>
          <w:highlight w:val="white"/>
        </w:rPr>
        <w:t xml:space="preserve">, </w:t>
      </w:r>
      <w:r w:rsidRPr="003E5998">
        <w:rPr>
          <w:i/>
          <w:highlight w:val="white"/>
        </w:rPr>
        <w:t>188</w:t>
      </w:r>
      <w:r w:rsidRPr="003E5998">
        <w:rPr>
          <w:highlight w:val="white"/>
        </w:rPr>
        <w:t>, p.122267.</w:t>
      </w:r>
    </w:p>
    <w:p w14:paraId="37A25F26" w14:textId="77777777" w:rsidR="00886608" w:rsidRPr="003E5998" w:rsidRDefault="00886608" w:rsidP="00631188">
      <w:r w:rsidRPr="003E5998">
        <w:lastRenderedPageBreak/>
        <w:t xml:space="preserve">Rahman, M.M., 2023. Sample size determination for survey research and non-probability sampling techniques: A review and set of recommendations. </w:t>
      </w:r>
      <w:r w:rsidRPr="003E5998">
        <w:rPr>
          <w:i/>
        </w:rPr>
        <w:t>Journal of Entrepreneurship, Business and Economics, 11</w:t>
      </w:r>
      <w:r w:rsidRPr="003E5998">
        <w:t>(1), pp.42-62.</w:t>
      </w:r>
    </w:p>
    <w:p w14:paraId="6B291084" w14:textId="77777777" w:rsidR="00886608" w:rsidRPr="003E5998" w:rsidRDefault="00886608" w:rsidP="00631188">
      <w:pPr>
        <w:rPr>
          <w:highlight w:val="white"/>
        </w:rPr>
      </w:pPr>
      <w:r w:rsidRPr="003E5998">
        <w:rPr>
          <w:highlight w:val="white"/>
        </w:rPr>
        <w:t xml:space="preserve">Ren, S., 2024. The Role of Business Negotiation in Business Cooperation--Analysis Based on Cultural Differences. </w:t>
      </w:r>
      <w:r w:rsidRPr="003E5998">
        <w:rPr>
          <w:i/>
          <w:highlight w:val="white"/>
        </w:rPr>
        <w:t>Highlights in Business, Economics and Management</w:t>
      </w:r>
      <w:r w:rsidRPr="003E5998">
        <w:rPr>
          <w:highlight w:val="white"/>
        </w:rPr>
        <w:t xml:space="preserve">, </w:t>
      </w:r>
      <w:r w:rsidRPr="003E5998">
        <w:rPr>
          <w:i/>
          <w:highlight w:val="white"/>
        </w:rPr>
        <w:t>28</w:t>
      </w:r>
      <w:r w:rsidRPr="003E5998">
        <w:rPr>
          <w:highlight w:val="white"/>
        </w:rPr>
        <w:t>, pp.376-380.</w:t>
      </w:r>
    </w:p>
    <w:p w14:paraId="216B7E62" w14:textId="77777777" w:rsidR="00886608" w:rsidRPr="003E5998" w:rsidRDefault="00886608" w:rsidP="00631188">
      <w:r w:rsidRPr="003E5998">
        <w:t xml:space="preserve">Rosário, A. and Raimundo, R., 2021. Consumer marketing strategy and E-commerce in the last decade: a literature review. </w:t>
      </w:r>
      <w:r w:rsidRPr="003E5998">
        <w:rPr>
          <w:i/>
        </w:rPr>
        <w:t>Journal of theoretical and applied electronic commerce research, 16</w:t>
      </w:r>
      <w:r w:rsidRPr="003E5998">
        <w:t>(7), pp.3003-3024.</w:t>
      </w:r>
    </w:p>
    <w:p w14:paraId="33DC34C4" w14:textId="77777777" w:rsidR="00886608" w:rsidRPr="003E5998" w:rsidRDefault="00886608" w:rsidP="00631188">
      <w:r w:rsidRPr="003E5998">
        <w:t xml:space="preserve">Rzepka, R. and Araki, K., 2024. Obtaining hints to understand language model-based moral decision making by generating consequences of acts. </w:t>
      </w:r>
      <w:r w:rsidRPr="003E5998">
        <w:rPr>
          <w:i/>
        </w:rPr>
        <w:t>In Trolley Crash</w:t>
      </w:r>
      <w:r w:rsidRPr="003E5998">
        <w:t xml:space="preserve"> (pp. 209-223). Academic Press.</w:t>
      </w:r>
    </w:p>
    <w:p w14:paraId="21E121C4" w14:textId="77777777" w:rsidR="00886608" w:rsidRPr="003E5998" w:rsidRDefault="00886608" w:rsidP="00631188">
      <w:r w:rsidRPr="003E5998">
        <w:t xml:space="preserve">Sagiv, L. and Schwartz, S.H., 2022. Personal values across cultures. </w:t>
      </w:r>
      <w:r w:rsidRPr="003E5998">
        <w:rPr>
          <w:i/>
        </w:rPr>
        <w:t>Annual review of psychology, 73</w:t>
      </w:r>
      <w:r w:rsidRPr="003E5998">
        <w:t>(1), pp.517-546.</w:t>
      </w:r>
    </w:p>
    <w:p w14:paraId="54D91885" w14:textId="77777777" w:rsidR="00886608" w:rsidRPr="003E5998" w:rsidRDefault="00886608" w:rsidP="00631188">
      <w:r w:rsidRPr="003E5998">
        <w:t>Samanta, R.P., 2021. Inductive Approach: Its Pros &amp; Cons. Scholars International Journal of Linguistics and Literature, pp.351-353.</w:t>
      </w:r>
    </w:p>
    <w:p w14:paraId="278E88A0" w14:textId="77777777" w:rsidR="00886608" w:rsidRPr="003E5998" w:rsidRDefault="00886608" w:rsidP="00631188">
      <w:r w:rsidRPr="003E5998">
        <w:t xml:space="preserve">Sarwar, H., Ishaq, M.I., Amin, A. and Ahmed, R., 2020. Ethical leadership, work engagement, employees’ well-being, and performance: a cross-cultural comparison. </w:t>
      </w:r>
      <w:r w:rsidRPr="003E5998">
        <w:rPr>
          <w:i/>
        </w:rPr>
        <w:t>Journal of Sustainable Tourism, 28</w:t>
      </w:r>
      <w:r w:rsidRPr="003E5998">
        <w:t>(12), pp.2008-2026.</w:t>
      </w:r>
    </w:p>
    <w:p w14:paraId="221C2197" w14:textId="77777777" w:rsidR="00886608" w:rsidRPr="003E5998" w:rsidRDefault="00886608" w:rsidP="00631188">
      <w:pPr>
        <w:rPr>
          <w:highlight w:val="white"/>
        </w:rPr>
      </w:pPr>
      <w:r w:rsidRPr="003E5998">
        <w:rPr>
          <w:highlight w:val="white"/>
        </w:rPr>
        <w:t xml:space="preserve">Setti, I., </w:t>
      </w:r>
      <w:proofErr w:type="spellStart"/>
      <w:r w:rsidRPr="003E5998">
        <w:rPr>
          <w:highlight w:val="white"/>
        </w:rPr>
        <w:t>Sommovigo</w:t>
      </w:r>
      <w:proofErr w:type="spellEnd"/>
      <w:r w:rsidRPr="003E5998">
        <w:rPr>
          <w:highlight w:val="white"/>
        </w:rPr>
        <w:t xml:space="preserve">, V. and Argentero, P., 2022. Enhancing expatriates’ assignments success: the relationships between cultural intelligence, cross-cultural adaptation and performance. </w:t>
      </w:r>
      <w:r w:rsidRPr="003E5998">
        <w:rPr>
          <w:i/>
          <w:highlight w:val="white"/>
        </w:rPr>
        <w:t>Current Psychology</w:t>
      </w:r>
      <w:r w:rsidRPr="003E5998">
        <w:rPr>
          <w:highlight w:val="white"/>
        </w:rPr>
        <w:t xml:space="preserve">, </w:t>
      </w:r>
      <w:r w:rsidRPr="003E5998">
        <w:rPr>
          <w:i/>
          <w:highlight w:val="white"/>
        </w:rPr>
        <w:t>41</w:t>
      </w:r>
      <w:r w:rsidRPr="003E5998">
        <w:rPr>
          <w:highlight w:val="white"/>
        </w:rPr>
        <w:t>(7), pp.4291-4311.</w:t>
      </w:r>
    </w:p>
    <w:p w14:paraId="2C4171ED" w14:textId="77777777" w:rsidR="00886608" w:rsidRPr="003E5998" w:rsidRDefault="00886608" w:rsidP="00631188">
      <w:proofErr w:type="spellStart"/>
      <w:r w:rsidRPr="003E5998">
        <w:t>Seuring</w:t>
      </w:r>
      <w:proofErr w:type="spellEnd"/>
      <w:r w:rsidRPr="003E5998">
        <w:t xml:space="preserve">, S., Stella, T. and Stella, M., 2021. Developing and publishing strong empirical research in sustainability management—Addressing the intersection of theory, method, and empirical field. </w:t>
      </w:r>
      <w:r w:rsidRPr="003E5998">
        <w:rPr>
          <w:i/>
        </w:rPr>
        <w:t>Frontiers in Sustainability</w:t>
      </w:r>
      <w:r w:rsidRPr="003E5998">
        <w:t xml:space="preserve">, </w:t>
      </w:r>
      <w:r w:rsidRPr="003E5998">
        <w:rPr>
          <w:i/>
        </w:rPr>
        <w:t>1</w:t>
      </w:r>
      <w:r w:rsidRPr="003E5998">
        <w:t>, p.617870.</w:t>
      </w:r>
    </w:p>
    <w:p w14:paraId="65BC634B" w14:textId="77777777" w:rsidR="00886608" w:rsidRPr="003E5998" w:rsidRDefault="00886608" w:rsidP="00631188">
      <w:r w:rsidRPr="003E5998">
        <w:lastRenderedPageBreak/>
        <w:t xml:space="preserve">Sharma, S., Singh, G., Sharma, R., Jones, P., Kraus, S. and Dwivedi, Y.K., 2020. </w:t>
      </w:r>
      <w:r w:rsidRPr="003E5998">
        <w:rPr>
          <w:i/>
        </w:rPr>
        <w:t>Digital health innovation: exploring adoption of COVID-19 digital contact tracing apps</w:t>
      </w:r>
      <w:r w:rsidRPr="003E5998">
        <w:t>. IEEE Transactions on Engineering Management.</w:t>
      </w:r>
    </w:p>
    <w:p w14:paraId="073A180E" w14:textId="77777777" w:rsidR="00886608" w:rsidRPr="003E5998" w:rsidRDefault="00886608" w:rsidP="00631188">
      <w:r w:rsidRPr="003E5998">
        <w:t xml:space="preserve">Sheth, J., 2021. New areas of research in marketing strategy, consumer </w:t>
      </w:r>
      <w:proofErr w:type="spellStart"/>
      <w:r w:rsidRPr="003E5998">
        <w:t>behavior</w:t>
      </w:r>
      <w:proofErr w:type="spellEnd"/>
      <w:r w:rsidRPr="003E5998">
        <w:t xml:space="preserve">, and marketing analytics: the future is bright. </w:t>
      </w:r>
      <w:r w:rsidRPr="003E5998">
        <w:rPr>
          <w:i/>
        </w:rPr>
        <w:t>Journal of Marketing Theory and Practice, 29</w:t>
      </w:r>
      <w:r w:rsidRPr="003E5998">
        <w:t>(1), pp.3-12.</w:t>
      </w:r>
    </w:p>
    <w:p w14:paraId="5AB98276" w14:textId="77777777" w:rsidR="00886608" w:rsidRPr="003E5998" w:rsidRDefault="00886608" w:rsidP="00631188">
      <w:proofErr w:type="spellStart"/>
      <w:r w:rsidRPr="003E5998">
        <w:t>Shiraev</w:t>
      </w:r>
      <w:proofErr w:type="spellEnd"/>
      <w:r w:rsidRPr="003E5998">
        <w:t xml:space="preserve">, E.B. and Levy, D.A., 2020. </w:t>
      </w:r>
      <w:r w:rsidRPr="003E5998">
        <w:rPr>
          <w:i/>
        </w:rPr>
        <w:t>Cross-cultural psychology: Critical thinking and contemporary applications</w:t>
      </w:r>
      <w:r w:rsidRPr="003E5998">
        <w:t>. Routledge.</w:t>
      </w:r>
    </w:p>
    <w:p w14:paraId="19CEDD9C" w14:textId="77777777" w:rsidR="00886608" w:rsidRPr="003E5998" w:rsidRDefault="00886608" w:rsidP="00631188">
      <w:pPr>
        <w:rPr>
          <w:highlight w:val="white"/>
        </w:rPr>
      </w:pPr>
      <w:r w:rsidRPr="003E5998">
        <w:rPr>
          <w:highlight w:val="white"/>
        </w:rPr>
        <w:t xml:space="preserve">Singh, V., Singh, V. and Vaibhav, S., 2021. Analysis of electric vehicle trends, development and policies in India. </w:t>
      </w:r>
      <w:r w:rsidRPr="003E5998">
        <w:rPr>
          <w:i/>
          <w:highlight w:val="white"/>
        </w:rPr>
        <w:t>Case Studies on Transport Policy</w:t>
      </w:r>
      <w:r w:rsidRPr="003E5998">
        <w:rPr>
          <w:highlight w:val="white"/>
        </w:rPr>
        <w:t xml:space="preserve">, </w:t>
      </w:r>
      <w:r w:rsidRPr="003E5998">
        <w:rPr>
          <w:i/>
          <w:highlight w:val="white"/>
        </w:rPr>
        <w:t>9</w:t>
      </w:r>
      <w:r w:rsidRPr="003E5998">
        <w:rPr>
          <w:highlight w:val="white"/>
        </w:rPr>
        <w:t>(3), pp.1180-1197.</w:t>
      </w:r>
    </w:p>
    <w:p w14:paraId="30185D00" w14:textId="77777777" w:rsidR="00886608" w:rsidRPr="003E5998" w:rsidRDefault="00886608" w:rsidP="00631188">
      <w:r w:rsidRPr="003E5998">
        <w:t xml:space="preserve">Sinha, N. and Dhall, N., 2020. Mediating effect of TQM on relationship between organisational culture and performance: evidence from Indian SMEs. </w:t>
      </w:r>
      <w:r w:rsidRPr="003E5998">
        <w:rPr>
          <w:i/>
        </w:rPr>
        <w:t xml:space="preserve">Total Quality Management &amp; Business Excellence, </w:t>
      </w:r>
      <w:r w:rsidRPr="003E5998">
        <w:t>31(15-16), pp.1841-1865.</w:t>
      </w:r>
    </w:p>
    <w:p w14:paraId="31B48CBD" w14:textId="77777777" w:rsidR="00886608" w:rsidRPr="003E5998" w:rsidRDefault="00886608" w:rsidP="00631188">
      <w:pPr>
        <w:rPr>
          <w:highlight w:val="white"/>
        </w:rPr>
      </w:pPr>
      <w:proofErr w:type="spellStart"/>
      <w:r w:rsidRPr="003E5998">
        <w:rPr>
          <w:highlight w:val="white"/>
        </w:rPr>
        <w:t>Sirikarn</w:t>
      </w:r>
      <w:proofErr w:type="spellEnd"/>
      <w:r w:rsidRPr="003E5998">
        <w:rPr>
          <w:highlight w:val="white"/>
        </w:rPr>
        <w:t xml:space="preserve">, P., </w:t>
      </w:r>
      <w:proofErr w:type="spellStart"/>
      <w:r w:rsidRPr="003E5998">
        <w:rPr>
          <w:highlight w:val="white"/>
        </w:rPr>
        <w:t>Pattanittum</w:t>
      </w:r>
      <w:proofErr w:type="spellEnd"/>
      <w:r w:rsidRPr="003E5998">
        <w:rPr>
          <w:highlight w:val="white"/>
        </w:rPr>
        <w:t xml:space="preserve">, P., </w:t>
      </w:r>
      <w:proofErr w:type="spellStart"/>
      <w:r w:rsidRPr="003E5998">
        <w:rPr>
          <w:highlight w:val="white"/>
        </w:rPr>
        <w:t>Sawanyawisuth</w:t>
      </w:r>
      <w:proofErr w:type="spellEnd"/>
      <w:r w:rsidRPr="003E5998">
        <w:rPr>
          <w:highlight w:val="white"/>
        </w:rPr>
        <w:t xml:space="preserve">, K. and </w:t>
      </w:r>
      <w:proofErr w:type="spellStart"/>
      <w:r w:rsidRPr="003E5998">
        <w:rPr>
          <w:highlight w:val="white"/>
        </w:rPr>
        <w:t>Tiamkao</w:t>
      </w:r>
      <w:proofErr w:type="spellEnd"/>
      <w:r w:rsidRPr="003E5998">
        <w:rPr>
          <w:highlight w:val="white"/>
        </w:rPr>
        <w:t xml:space="preserve">, S., 2020. Limitations for using secondary data and death certificate to identify causes of death in patients with status epilepticus. </w:t>
      </w:r>
      <w:r w:rsidRPr="003E5998">
        <w:rPr>
          <w:i/>
          <w:highlight w:val="white"/>
        </w:rPr>
        <w:t xml:space="preserve">Epilepsy &amp; </w:t>
      </w:r>
      <w:proofErr w:type="spellStart"/>
      <w:r w:rsidRPr="003E5998">
        <w:rPr>
          <w:i/>
          <w:highlight w:val="white"/>
        </w:rPr>
        <w:t>Behavior</w:t>
      </w:r>
      <w:proofErr w:type="spellEnd"/>
      <w:r w:rsidRPr="003E5998">
        <w:rPr>
          <w:highlight w:val="white"/>
        </w:rPr>
        <w:t xml:space="preserve">, </w:t>
      </w:r>
      <w:r w:rsidRPr="003E5998">
        <w:rPr>
          <w:i/>
          <w:highlight w:val="white"/>
        </w:rPr>
        <w:t>103</w:t>
      </w:r>
      <w:r w:rsidRPr="003E5998">
        <w:rPr>
          <w:highlight w:val="white"/>
        </w:rPr>
        <w:t>.</w:t>
      </w:r>
    </w:p>
    <w:p w14:paraId="7687E9ED" w14:textId="77777777" w:rsidR="00886608" w:rsidRPr="003E5998" w:rsidRDefault="00886608" w:rsidP="00631188">
      <w:pPr>
        <w:rPr>
          <w:highlight w:val="white"/>
        </w:rPr>
      </w:pPr>
      <w:proofErr w:type="spellStart"/>
      <w:r w:rsidRPr="003E5998">
        <w:rPr>
          <w:highlight w:val="white"/>
        </w:rPr>
        <w:t>Sovacool</w:t>
      </w:r>
      <w:proofErr w:type="spellEnd"/>
      <w:r w:rsidRPr="003E5998">
        <w:rPr>
          <w:highlight w:val="white"/>
        </w:rPr>
        <w:t xml:space="preserve">, B.K., Kester, J., Noel, L. and de Rubens, G.Z., 2018. The demographics of decarbonizing transport: The influence of gender, education, occupation, age, and household size on electric mobility preferences in the Nordic region. </w:t>
      </w:r>
      <w:r w:rsidRPr="003E5998">
        <w:rPr>
          <w:i/>
          <w:highlight w:val="white"/>
        </w:rPr>
        <w:t>Global Environmental Change</w:t>
      </w:r>
      <w:r w:rsidRPr="003E5998">
        <w:rPr>
          <w:highlight w:val="white"/>
        </w:rPr>
        <w:t xml:space="preserve">, </w:t>
      </w:r>
      <w:r w:rsidRPr="003E5998">
        <w:rPr>
          <w:i/>
          <w:highlight w:val="white"/>
        </w:rPr>
        <w:t>52</w:t>
      </w:r>
      <w:r w:rsidRPr="003E5998">
        <w:rPr>
          <w:highlight w:val="white"/>
        </w:rPr>
        <w:t>, pp.86-100.</w:t>
      </w:r>
    </w:p>
    <w:p w14:paraId="57261CF0" w14:textId="77777777" w:rsidR="00886608" w:rsidRPr="003E5998" w:rsidRDefault="00886608" w:rsidP="00631188">
      <w:pPr>
        <w:rPr>
          <w:highlight w:val="white"/>
        </w:rPr>
      </w:pPr>
      <w:r w:rsidRPr="003E5998">
        <w:rPr>
          <w:highlight w:val="white"/>
        </w:rPr>
        <w:t xml:space="preserve">Su, Z., 2024. The Impact of Cultural Differences on Mergers and Acquisitions: A Comparative Analysis through Case Studies. </w:t>
      </w:r>
      <w:r w:rsidRPr="003E5998">
        <w:rPr>
          <w:i/>
          <w:highlight w:val="white"/>
        </w:rPr>
        <w:t>Highlights in Business, Economics and Management</w:t>
      </w:r>
      <w:r w:rsidRPr="003E5998">
        <w:rPr>
          <w:highlight w:val="white"/>
        </w:rPr>
        <w:t xml:space="preserve">, </w:t>
      </w:r>
      <w:r w:rsidRPr="003E5998">
        <w:rPr>
          <w:i/>
          <w:highlight w:val="white"/>
        </w:rPr>
        <w:t>30</w:t>
      </w:r>
      <w:r w:rsidRPr="003E5998">
        <w:rPr>
          <w:highlight w:val="white"/>
        </w:rPr>
        <w:t>, pp.17-22.</w:t>
      </w:r>
    </w:p>
    <w:p w14:paraId="6C30F621" w14:textId="77777777" w:rsidR="00886608" w:rsidRPr="003E5998" w:rsidRDefault="00886608" w:rsidP="00631188">
      <w:pPr>
        <w:rPr>
          <w:highlight w:val="white"/>
        </w:rPr>
      </w:pPr>
      <w:r w:rsidRPr="003E5998">
        <w:rPr>
          <w:highlight w:val="white"/>
        </w:rPr>
        <w:t xml:space="preserve">Tabone, W., De Winter, J., Ackermann, C., </w:t>
      </w:r>
      <w:proofErr w:type="spellStart"/>
      <w:r w:rsidRPr="003E5998">
        <w:rPr>
          <w:highlight w:val="white"/>
        </w:rPr>
        <w:t>Bärgman</w:t>
      </w:r>
      <w:proofErr w:type="spellEnd"/>
      <w:r w:rsidRPr="003E5998">
        <w:rPr>
          <w:highlight w:val="white"/>
        </w:rPr>
        <w:t xml:space="preserve">, J., Baumann, M., Deb, S., Emmenegger, C., Habibovic, A., </w:t>
      </w:r>
      <w:proofErr w:type="spellStart"/>
      <w:r w:rsidRPr="003E5998">
        <w:rPr>
          <w:highlight w:val="white"/>
        </w:rPr>
        <w:t>Hagenzieker</w:t>
      </w:r>
      <w:proofErr w:type="spellEnd"/>
      <w:r w:rsidRPr="003E5998">
        <w:rPr>
          <w:highlight w:val="white"/>
        </w:rPr>
        <w:t xml:space="preserve">, M., Hancock, P.A. and Happee, R., 2021. </w:t>
      </w:r>
      <w:r w:rsidRPr="003E5998">
        <w:rPr>
          <w:highlight w:val="white"/>
        </w:rPr>
        <w:lastRenderedPageBreak/>
        <w:t xml:space="preserve">Vulnerable road users and the coming wave of automated vehicles: Expert perspectives. </w:t>
      </w:r>
      <w:r w:rsidRPr="003E5998">
        <w:rPr>
          <w:i/>
          <w:highlight w:val="white"/>
        </w:rPr>
        <w:t>Transportation research interdisciplinary perspectives</w:t>
      </w:r>
      <w:r w:rsidRPr="003E5998">
        <w:rPr>
          <w:highlight w:val="white"/>
        </w:rPr>
        <w:t xml:space="preserve">, </w:t>
      </w:r>
      <w:r w:rsidRPr="003E5998">
        <w:rPr>
          <w:i/>
          <w:highlight w:val="white"/>
        </w:rPr>
        <w:t>9</w:t>
      </w:r>
      <w:r w:rsidRPr="003E5998">
        <w:rPr>
          <w:highlight w:val="white"/>
        </w:rPr>
        <w:t>, p.100293.</w:t>
      </w:r>
    </w:p>
    <w:p w14:paraId="2D5F531D" w14:textId="77777777" w:rsidR="00886608" w:rsidRPr="003E5998" w:rsidRDefault="00886608" w:rsidP="00631188">
      <w:proofErr w:type="spellStart"/>
      <w:r w:rsidRPr="003E5998">
        <w:t>Taherdoost</w:t>
      </w:r>
      <w:proofErr w:type="spellEnd"/>
      <w:r w:rsidRPr="003E5998">
        <w:t xml:space="preserve">, H., 2022. What are different research approaches? Comprehensive Review of Qualitative, quantitative, and mixed method research, their applications, types, and limitations. </w:t>
      </w:r>
      <w:r w:rsidRPr="003E5998">
        <w:rPr>
          <w:i/>
        </w:rPr>
        <w:t xml:space="preserve">Journal of Management Science &amp; Engineering Research, </w:t>
      </w:r>
      <w:r w:rsidRPr="003E5998">
        <w:t>5(1), pp.53-63.</w:t>
      </w:r>
    </w:p>
    <w:p w14:paraId="3D045494" w14:textId="77777777" w:rsidR="00886608" w:rsidRPr="003E5998" w:rsidRDefault="00886608" w:rsidP="00631188">
      <w:r w:rsidRPr="003E5998">
        <w:t xml:space="preserve">Tawfiq, W.A. and Ogle, J.P., 2024. Constructing identity against a backdrop of cultural change: Experiences of freedom and constraint in public dress among Saudi women. </w:t>
      </w:r>
      <w:r w:rsidRPr="003E5998">
        <w:rPr>
          <w:i/>
        </w:rPr>
        <w:t>Clothing and Textiles Research Journal, 42</w:t>
      </w:r>
      <w:r w:rsidRPr="003E5998">
        <w:t>(3), pp.171-186.</w:t>
      </w:r>
    </w:p>
    <w:p w14:paraId="6A2D91D2" w14:textId="77777777" w:rsidR="00886608" w:rsidRPr="003E5998" w:rsidRDefault="00886608" w:rsidP="00631188">
      <w:r w:rsidRPr="003E5998">
        <w:t xml:space="preserve">Thomas, M. and </w:t>
      </w:r>
      <w:proofErr w:type="spellStart"/>
      <w:r w:rsidRPr="003E5998">
        <w:t>Bigatti</w:t>
      </w:r>
      <w:proofErr w:type="spellEnd"/>
      <w:r w:rsidRPr="003E5998">
        <w:t>, S., 2020. Perfectionism, impostor phenomenon, and mental health in medicine: a literature review.</w:t>
      </w:r>
      <w:r w:rsidRPr="003E5998">
        <w:rPr>
          <w:i/>
        </w:rPr>
        <w:t xml:space="preserve"> International journal of medical education, 11</w:t>
      </w:r>
      <w:r w:rsidRPr="003E5998">
        <w:t>, p.</w:t>
      </w:r>
      <w:proofErr w:type="gramStart"/>
      <w:r w:rsidRPr="003E5998">
        <w:t>201.</w:t>
      </w:r>
      <w:r w:rsidRPr="003E5998">
        <w:rPr>
          <w:highlight w:val="white"/>
        </w:rPr>
        <w:t>.</w:t>
      </w:r>
      <w:proofErr w:type="gramEnd"/>
    </w:p>
    <w:p w14:paraId="7140203E" w14:textId="77777777" w:rsidR="00886608" w:rsidRPr="003E5998" w:rsidRDefault="00886608" w:rsidP="00631188">
      <w:r w:rsidRPr="003E5998">
        <w:t xml:space="preserve">Umair, M. and </w:t>
      </w:r>
      <w:proofErr w:type="spellStart"/>
      <w:r w:rsidRPr="003E5998">
        <w:t>Dilanchiev</w:t>
      </w:r>
      <w:proofErr w:type="spellEnd"/>
      <w:r w:rsidRPr="003E5998">
        <w:t xml:space="preserve">, A., 2022. Economic recovery by developing business </w:t>
      </w:r>
      <w:proofErr w:type="spellStart"/>
      <w:r w:rsidRPr="003E5998">
        <w:t>starategies</w:t>
      </w:r>
      <w:proofErr w:type="spellEnd"/>
      <w:r w:rsidRPr="003E5998">
        <w:t xml:space="preserve">: mediating role of financing and organizational culture in small and medium businesses. </w:t>
      </w:r>
      <w:r w:rsidRPr="003E5998">
        <w:rPr>
          <w:i/>
        </w:rPr>
        <w:t>Proceedings book,</w:t>
      </w:r>
      <w:r w:rsidRPr="003E5998">
        <w:t xml:space="preserve"> 683.</w:t>
      </w:r>
    </w:p>
    <w:p w14:paraId="4421ED80" w14:textId="77777777" w:rsidR="00886608" w:rsidRPr="003E5998" w:rsidRDefault="00886608" w:rsidP="00631188">
      <w:pPr>
        <w:rPr>
          <w:highlight w:val="white"/>
        </w:rPr>
      </w:pPr>
      <w:r w:rsidRPr="003E5998">
        <w:rPr>
          <w:highlight w:val="white"/>
        </w:rPr>
        <w:t xml:space="preserve">Vidani, J.N., Das, S., </w:t>
      </w:r>
      <w:proofErr w:type="spellStart"/>
      <w:r w:rsidRPr="003E5998">
        <w:rPr>
          <w:highlight w:val="white"/>
        </w:rPr>
        <w:t>Meghrajani</w:t>
      </w:r>
      <w:proofErr w:type="spellEnd"/>
      <w:r w:rsidRPr="003E5998">
        <w:rPr>
          <w:highlight w:val="white"/>
        </w:rPr>
        <w:t xml:space="preserve">, I. and Singh, G., 2023. Influencer marketing and gendered consumer </w:t>
      </w:r>
      <w:proofErr w:type="spellStart"/>
      <w:r w:rsidRPr="003E5998">
        <w:rPr>
          <w:highlight w:val="white"/>
        </w:rPr>
        <w:t>behavior</w:t>
      </w:r>
      <w:proofErr w:type="spellEnd"/>
      <w:r w:rsidRPr="003E5998">
        <w:rPr>
          <w:highlight w:val="white"/>
        </w:rPr>
        <w:t>: an analysis of clothing purchases across different fashion categories.</w:t>
      </w:r>
      <w:r w:rsidR="00CB723F" w:rsidRPr="003E5998">
        <w:rPr>
          <w:highlight w:val="white"/>
        </w:rPr>
        <w:t xml:space="preserve"> Transportation Research Part D: </w:t>
      </w:r>
      <w:r w:rsidR="00CB723F" w:rsidRPr="003E5998">
        <w:rPr>
          <w:i/>
          <w:highlight w:val="white"/>
        </w:rPr>
        <w:t>Transport and Environment, 79, p</w:t>
      </w:r>
      <w:r w:rsidR="00CB723F" w:rsidRPr="003E5998">
        <w:rPr>
          <w:highlight w:val="white"/>
        </w:rPr>
        <w:t>.102243</w:t>
      </w:r>
    </w:p>
    <w:p w14:paraId="64A10E75" w14:textId="77777777" w:rsidR="00886608" w:rsidRPr="003E5998" w:rsidRDefault="00886608" w:rsidP="00631188">
      <w:pPr>
        <w:rPr>
          <w:highlight w:val="white"/>
        </w:rPr>
      </w:pPr>
      <w:r w:rsidRPr="003E5998">
        <w:rPr>
          <w:highlight w:val="white"/>
        </w:rPr>
        <w:t xml:space="preserve">Virmani, N., Bera, S. and Kumar, R., 2021. Identification and testing of barriers to sustainable manufacturing in the automobile industry: a focus on Indian MSMEs. </w:t>
      </w:r>
      <w:r w:rsidRPr="003E5998">
        <w:rPr>
          <w:i/>
          <w:highlight w:val="white"/>
        </w:rPr>
        <w:t>Benchmarking: An International Journal</w:t>
      </w:r>
      <w:r w:rsidRPr="003E5998">
        <w:rPr>
          <w:highlight w:val="white"/>
        </w:rPr>
        <w:t xml:space="preserve">, </w:t>
      </w:r>
      <w:r w:rsidRPr="003E5998">
        <w:rPr>
          <w:i/>
          <w:highlight w:val="white"/>
        </w:rPr>
        <w:t>28</w:t>
      </w:r>
      <w:r w:rsidRPr="003E5998">
        <w:rPr>
          <w:highlight w:val="white"/>
        </w:rPr>
        <w:t>(3), pp.857-880</w:t>
      </w:r>
    </w:p>
    <w:p w14:paraId="11B478DF" w14:textId="77777777" w:rsidR="00886608" w:rsidRPr="003E5998" w:rsidRDefault="00886608" w:rsidP="00631188">
      <w:pPr>
        <w:rPr>
          <w:sz w:val="28"/>
          <w:szCs w:val="28"/>
          <w:highlight w:val="white"/>
        </w:rPr>
      </w:pPr>
      <w:r w:rsidRPr="003E5998">
        <w:rPr>
          <w:highlight w:val="white"/>
        </w:rPr>
        <w:t xml:space="preserve">Vohra, K., Marais, E.A., </w:t>
      </w:r>
      <w:proofErr w:type="spellStart"/>
      <w:r w:rsidRPr="003E5998">
        <w:rPr>
          <w:highlight w:val="white"/>
        </w:rPr>
        <w:t>Suckra</w:t>
      </w:r>
      <w:proofErr w:type="spellEnd"/>
      <w:r w:rsidRPr="003E5998">
        <w:rPr>
          <w:highlight w:val="white"/>
        </w:rPr>
        <w:t xml:space="preserve">, S., Kramer, L., Bloss, W.J., Sahu, R., Gaur, A., Tripathi, S.N., Van Damme, M., Clarisse, L. and </w:t>
      </w:r>
      <w:proofErr w:type="spellStart"/>
      <w:r w:rsidRPr="003E5998">
        <w:rPr>
          <w:highlight w:val="white"/>
        </w:rPr>
        <w:t>Coheur</w:t>
      </w:r>
      <w:proofErr w:type="spellEnd"/>
      <w:r w:rsidRPr="003E5998">
        <w:rPr>
          <w:highlight w:val="white"/>
        </w:rPr>
        <w:t xml:space="preserve">, P.F., 2020. Long-term trends in air quality in major cities in the UK and India: a view from space. </w:t>
      </w:r>
      <w:r w:rsidRPr="003E5998">
        <w:rPr>
          <w:i/>
          <w:highlight w:val="white"/>
        </w:rPr>
        <w:t>Atmospheric Chemistry and Physics Discussions</w:t>
      </w:r>
      <w:r w:rsidRPr="003E5998">
        <w:rPr>
          <w:highlight w:val="white"/>
        </w:rPr>
        <w:t xml:space="preserve">, </w:t>
      </w:r>
      <w:r w:rsidRPr="003E5998">
        <w:rPr>
          <w:i/>
          <w:highlight w:val="white"/>
        </w:rPr>
        <w:t>2020</w:t>
      </w:r>
      <w:r w:rsidRPr="003E5998">
        <w:rPr>
          <w:highlight w:val="white"/>
        </w:rPr>
        <w:t>, pp.1-45.</w:t>
      </w:r>
    </w:p>
    <w:p w14:paraId="538DB8BC" w14:textId="77777777" w:rsidR="00886608" w:rsidRPr="003E5998" w:rsidRDefault="00886608" w:rsidP="00631188">
      <w:r w:rsidRPr="003E5998">
        <w:lastRenderedPageBreak/>
        <w:t xml:space="preserve">Xu, M., </w:t>
      </w:r>
      <w:proofErr w:type="spellStart"/>
      <w:r w:rsidRPr="003E5998">
        <w:t>Macrynikola</w:t>
      </w:r>
      <w:proofErr w:type="spellEnd"/>
      <w:r w:rsidRPr="003E5998">
        <w:t xml:space="preserve">, N., Waseem, M. and Miranda, R., 2020. Racial and ethnic differences in bullying: Review and implications for intervention. </w:t>
      </w:r>
      <w:r w:rsidRPr="003E5998">
        <w:rPr>
          <w:i/>
        </w:rPr>
        <w:t xml:space="preserve">Aggression and violent </w:t>
      </w:r>
      <w:proofErr w:type="spellStart"/>
      <w:r w:rsidRPr="003E5998">
        <w:rPr>
          <w:i/>
        </w:rPr>
        <w:t>behavior</w:t>
      </w:r>
      <w:proofErr w:type="spellEnd"/>
      <w:r w:rsidRPr="003E5998">
        <w:rPr>
          <w:i/>
        </w:rPr>
        <w:t>, 50</w:t>
      </w:r>
      <w:r w:rsidRPr="003E5998">
        <w:t>, p.101340.</w:t>
      </w:r>
    </w:p>
    <w:p w14:paraId="7EF4E733" w14:textId="77777777" w:rsidR="00886608" w:rsidRPr="003E5998" w:rsidRDefault="00886608" w:rsidP="00631188">
      <w:proofErr w:type="spellStart"/>
      <w:r w:rsidRPr="003E5998">
        <w:t>Żemojtel</w:t>
      </w:r>
      <w:proofErr w:type="spellEnd"/>
      <w:r w:rsidRPr="003E5998">
        <w:t xml:space="preserve">-Piotrowska, M. and Piotrowski, J., 2023. Hofstede’s Cultural Dimensions Theory. </w:t>
      </w:r>
      <w:proofErr w:type="spellStart"/>
      <w:r w:rsidRPr="003E5998">
        <w:rPr>
          <w:i/>
        </w:rPr>
        <w:t>Encyclopedia</w:t>
      </w:r>
      <w:proofErr w:type="spellEnd"/>
      <w:r w:rsidRPr="003E5998">
        <w:rPr>
          <w:i/>
        </w:rPr>
        <w:t xml:space="preserve"> of Sexual Psychology and </w:t>
      </w:r>
      <w:proofErr w:type="spellStart"/>
      <w:r w:rsidRPr="003E5998">
        <w:rPr>
          <w:i/>
        </w:rPr>
        <w:t>Behavior</w:t>
      </w:r>
      <w:proofErr w:type="spellEnd"/>
      <w:r w:rsidRPr="003E5998">
        <w:rPr>
          <w:i/>
        </w:rPr>
        <w:t xml:space="preserve">. Springer International Publishing, Cham, </w:t>
      </w:r>
      <w:r w:rsidRPr="003E5998">
        <w:t>pp.1-4.</w:t>
      </w:r>
    </w:p>
    <w:p w14:paraId="145686BE" w14:textId="77777777" w:rsidR="00886608" w:rsidRPr="003E5998" w:rsidRDefault="00886608" w:rsidP="00631188">
      <w:pPr>
        <w:jc w:val="left"/>
        <w:rPr>
          <w:highlight w:val="white"/>
        </w:rPr>
      </w:pPr>
      <w:r w:rsidRPr="003E5998">
        <w:rPr>
          <w:highlight w:val="white"/>
        </w:rPr>
        <w:t xml:space="preserve">Zeng, W. and Kim, E., 2024. How perceived local </w:t>
      </w:r>
      <w:proofErr w:type="spellStart"/>
      <w:r w:rsidRPr="003E5998">
        <w:rPr>
          <w:highlight w:val="white"/>
        </w:rPr>
        <w:t>iconness</w:t>
      </w:r>
      <w:proofErr w:type="spellEnd"/>
      <w:r w:rsidRPr="003E5998">
        <w:rPr>
          <w:highlight w:val="white"/>
        </w:rPr>
        <w:t xml:space="preserve"> of culturally mixed products enhances purchase intention: the mediating role of consumer perceived value. Asia Pacific Journal of Marketing and Logistics.</w:t>
      </w:r>
    </w:p>
    <w:p w14:paraId="567BDA33" w14:textId="77777777" w:rsidR="00886608" w:rsidRPr="003E5998" w:rsidRDefault="00886608" w:rsidP="00631188">
      <w:pPr>
        <w:rPr>
          <w:highlight w:val="white"/>
        </w:rPr>
      </w:pPr>
      <w:r w:rsidRPr="003E5998">
        <w:rPr>
          <w:highlight w:val="white"/>
        </w:rPr>
        <w:t xml:space="preserve">Zhou, S., Blazquez, M., McCormick, H. and Barnes, L., 2021. </w:t>
      </w:r>
      <w:proofErr w:type="gramStart"/>
      <w:r w:rsidRPr="003E5998">
        <w:rPr>
          <w:highlight w:val="white"/>
        </w:rPr>
        <w:t>How</w:t>
      </w:r>
      <w:proofErr w:type="gramEnd"/>
      <w:r w:rsidRPr="003E5998">
        <w:rPr>
          <w:highlight w:val="white"/>
        </w:rPr>
        <w:t xml:space="preserve"> social media influencers’ narrative strategies benefit cultivating influencer marketing: Tackling issues of cultural barriers, commercialised content, and sponsorship disclosure. </w:t>
      </w:r>
      <w:r w:rsidRPr="003E5998">
        <w:rPr>
          <w:i/>
          <w:highlight w:val="white"/>
        </w:rPr>
        <w:t>Journal of Business Research</w:t>
      </w:r>
      <w:r w:rsidRPr="003E5998">
        <w:rPr>
          <w:highlight w:val="white"/>
        </w:rPr>
        <w:t xml:space="preserve">, </w:t>
      </w:r>
      <w:r w:rsidRPr="003E5998">
        <w:rPr>
          <w:i/>
          <w:highlight w:val="white"/>
        </w:rPr>
        <w:t>134</w:t>
      </w:r>
      <w:r w:rsidRPr="003E5998">
        <w:rPr>
          <w:highlight w:val="white"/>
        </w:rPr>
        <w:t>, pp.122-142.</w:t>
      </w:r>
    </w:p>
    <w:p w14:paraId="686EB2B0" w14:textId="77777777" w:rsidR="00E11543" w:rsidRPr="003E5998" w:rsidRDefault="00E11543" w:rsidP="00631188">
      <w:pPr>
        <w:rPr>
          <w:highlight w:val="white"/>
        </w:rPr>
      </w:pPr>
    </w:p>
    <w:p w14:paraId="79C9F3CF" w14:textId="77777777" w:rsidR="00E11543" w:rsidRPr="003E5998" w:rsidRDefault="00E11543" w:rsidP="00631188">
      <w:pPr>
        <w:jc w:val="left"/>
        <w:rPr>
          <w:highlight w:val="white"/>
        </w:rPr>
      </w:pPr>
    </w:p>
    <w:p w14:paraId="539B3F4A" w14:textId="77777777" w:rsidR="00E11543" w:rsidRPr="003E5998" w:rsidRDefault="00E11543" w:rsidP="00631188">
      <w:pPr>
        <w:pStyle w:val="Title"/>
        <w:jc w:val="both"/>
        <w:rPr>
          <w:sz w:val="32"/>
          <w:szCs w:val="32"/>
        </w:rPr>
      </w:pPr>
      <w:bookmarkStart w:id="69" w:name="_heading=h.nmf14n" w:colFirst="0" w:colLast="0"/>
      <w:bookmarkEnd w:id="69"/>
    </w:p>
    <w:sectPr w:rsidR="00E11543" w:rsidRPr="003E5998">
      <w:headerReference w:type="default" r:id="rId25"/>
      <w:footerReference w:type="default" r:id="rId2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BE7C8" w14:textId="77777777" w:rsidR="0021693F" w:rsidRDefault="0021693F">
      <w:pPr>
        <w:spacing w:before="0" w:after="0" w:line="240" w:lineRule="auto"/>
      </w:pPr>
      <w:r>
        <w:separator/>
      </w:r>
    </w:p>
  </w:endnote>
  <w:endnote w:type="continuationSeparator" w:id="0">
    <w:p w14:paraId="7F491D3E" w14:textId="77777777" w:rsidR="0021693F" w:rsidRDefault="002169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0491318"/>
      <w:docPartObj>
        <w:docPartGallery w:val="Page Numbers (Bottom of Page)"/>
        <w:docPartUnique/>
      </w:docPartObj>
    </w:sdtPr>
    <w:sdtEndPr>
      <w:rPr>
        <w:noProof/>
      </w:rPr>
    </w:sdtEndPr>
    <w:sdtContent>
      <w:p w14:paraId="24A8A98B" w14:textId="77777777" w:rsidR="00C60084" w:rsidRDefault="00C60084">
        <w:pPr>
          <w:pStyle w:val="Footer"/>
          <w:jc w:val="right"/>
        </w:pPr>
        <w:r>
          <w:fldChar w:fldCharType="begin"/>
        </w:r>
        <w:r>
          <w:instrText xml:space="preserve"> PAGE   \* MERGEFORMAT </w:instrText>
        </w:r>
        <w:r>
          <w:fldChar w:fldCharType="separate"/>
        </w:r>
        <w:r w:rsidR="00B860D1">
          <w:rPr>
            <w:noProof/>
          </w:rPr>
          <w:t>45</w:t>
        </w:r>
        <w:r>
          <w:rPr>
            <w:noProof/>
          </w:rPr>
          <w:fldChar w:fldCharType="end"/>
        </w:r>
      </w:p>
    </w:sdtContent>
  </w:sdt>
  <w:p w14:paraId="757CEF11" w14:textId="77777777" w:rsidR="00C60084" w:rsidRDefault="00C60084">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E84B4A" w14:textId="77777777" w:rsidR="0021693F" w:rsidRDefault="0021693F">
      <w:pPr>
        <w:spacing w:before="0" w:after="0" w:line="240" w:lineRule="auto"/>
      </w:pPr>
      <w:r>
        <w:separator/>
      </w:r>
    </w:p>
  </w:footnote>
  <w:footnote w:type="continuationSeparator" w:id="0">
    <w:p w14:paraId="7A6D502B" w14:textId="77777777" w:rsidR="0021693F" w:rsidRDefault="0021693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4F48A" w14:textId="77777777" w:rsidR="00C60084" w:rsidRDefault="00C60084">
    <w:pPr>
      <w:pStyle w:val="Title"/>
      <w:rPr>
        <w:b w:val="0"/>
        <w:sz w:val="20"/>
        <w:szCs w:val="20"/>
      </w:rPr>
    </w:pPr>
    <w:bookmarkStart w:id="70" w:name="_heading=h.qbuure75nnmo" w:colFirst="0" w:colLast="0"/>
    <w:bookmarkEnd w:id="7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27D0F"/>
    <w:multiLevelType w:val="multilevel"/>
    <w:tmpl w:val="15DE3E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D39480F"/>
    <w:multiLevelType w:val="multilevel"/>
    <w:tmpl w:val="5FC47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0109195">
    <w:abstractNumId w:val="0"/>
  </w:num>
  <w:num w:numId="2" w16cid:durableId="2034577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543"/>
    <w:rsid w:val="0021693F"/>
    <w:rsid w:val="00246C2D"/>
    <w:rsid w:val="003541F1"/>
    <w:rsid w:val="003C7B40"/>
    <w:rsid w:val="003E5998"/>
    <w:rsid w:val="00414A00"/>
    <w:rsid w:val="004B2F40"/>
    <w:rsid w:val="005801D9"/>
    <w:rsid w:val="00631188"/>
    <w:rsid w:val="007E1FC7"/>
    <w:rsid w:val="00886608"/>
    <w:rsid w:val="00B20561"/>
    <w:rsid w:val="00B40A42"/>
    <w:rsid w:val="00B427DE"/>
    <w:rsid w:val="00B860D1"/>
    <w:rsid w:val="00C60084"/>
    <w:rsid w:val="00CB723F"/>
    <w:rsid w:val="00CD25C9"/>
    <w:rsid w:val="00D32332"/>
    <w:rsid w:val="00E11543"/>
    <w:rsid w:val="00E34395"/>
    <w:rsid w:val="00F67C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E5718"/>
  <w15:docId w15:val="{6D31572A-5D7A-497F-A493-458A7F2D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I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sz w:val="26"/>
      <w:szCs w:val="26"/>
    </w:rPr>
  </w:style>
  <w:style w:type="paragraph" w:styleId="Heading2">
    <w:name w:val="heading 2"/>
    <w:basedOn w:val="Normal"/>
    <w:next w:val="Normal"/>
    <w:pPr>
      <w:keepNext/>
      <w:keepLines/>
      <w:spacing w:before="400"/>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rPr>
  </w:style>
  <w:style w:type="paragraph" w:styleId="Subtitle">
    <w:name w:val="Subtitle"/>
    <w:basedOn w:val="Normal"/>
    <w:next w:val="Normal"/>
    <w:pPr>
      <w:keepNext/>
      <w:keepLines/>
      <w:spacing w:before="0" w:after="320"/>
    </w:pPr>
    <w:rPr>
      <w:color w:val="666666"/>
      <w:sz w:val="30"/>
      <w:szCs w:val="30"/>
    </w:rPr>
  </w:style>
  <w:style w:type="paragraph" w:styleId="BalloonText">
    <w:name w:val="Balloon Text"/>
    <w:basedOn w:val="Normal"/>
    <w:link w:val="BalloonTextChar"/>
    <w:uiPriority w:val="99"/>
    <w:semiHidden/>
    <w:unhideWhenUsed/>
    <w:rsid w:val="006852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52B2"/>
    <w:rPr>
      <w:rFonts w:ascii="Tahoma" w:hAnsi="Tahoma" w:cs="Tahoma"/>
      <w:sz w:val="16"/>
      <w:szCs w:val="16"/>
    </w:rPr>
  </w:style>
  <w:style w:type="paragraph" w:styleId="TOC1">
    <w:name w:val="toc 1"/>
    <w:basedOn w:val="Normal"/>
    <w:next w:val="Normal"/>
    <w:autoRedefine/>
    <w:uiPriority w:val="39"/>
    <w:unhideWhenUsed/>
    <w:rsid w:val="006852B2"/>
    <w:pPr>
      <w:spacing w:after="100"/>
    </w:pPr>
  </w:style>
  <w:style w:type="paragraph" w:styleId="TOC2">
    <w:name w:val="toc 2"/>
    <w:basedOn w:val="Normal"/>
    <w:next w:val="Normal"/>
    <w:autoRedefine/>
    <w:uiPriority w:val="39"/>
    <w:unhideWhenUsed/>
    <w:rsid w:val="006852B2"/>
    <w:pPr>
      <w:spacing w:after="100"/>
      <w:ind w:left="240"/>
    </w:pPr>
  </w:style>
  <w:style w:type="character" w:styleId="Hyperlink">
    <w:name w:val="Hyperlink"/>
    <w:basedOn w:val="DefaultParagraphFont"/>
    <w:uiPriority w:val="99"/>
    <w:unhideWhenUsed/>
    <w:rsid w:val="006852B2"/>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2056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20561"/>
  </w:style>
  <w:style w:type="paragraph" w:styleId="Footer">
    <w:name w:val="footer"/>
    <w:basedOn w:val="Normal"/>
    <w:link w:val="FooterChar"/>
    <w:uiPriority w:val="99"/>
    <w:unhideWhenUsed/>
    <w:rsid w:val="00B2056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20561"/>
  </w:style>
  <w:style w:type="paragraph" w:styleId="TableofFigures">
    <w:name w:val="table of figures"/>
    <w:basedOn w:val="Normal"/>
    <w:next w:val="Normal"/>
    <w:uiPriority w:val="99"/>
    <w:unhideWhenUsed/>
    <w:rsid w:val="00B20561"/>
    <w:pPr>
      <w:spacing w:after="0"/>
    </w:pPr>
  </w:style>
  <w:style w:type="paragraph" w:styleId="NormalWeb">
    <w:name w:val="Normal (Web)"/>
    <w:basedOn w:val="Normal"/>
    <w:uiPriority w:val="99"/>
    <w:unhideWhenUsed/>
    <w:rsid w:val="00631188"/>
    <w:pPr>
      <w:spacing w:before="100" w:beforeAutospacing="1" w:after="100" w:afterAutospacing="1" w:line="240" w:lineRule="auto"/>
      <w:jc w:val="left"/>
    </w:pPr>
    <w:rPr>
      <w:rFonts w:ascii="Times New Roman" w:eastAsia="Times New Roman" w:hAnsi="Times New Roman" w:cs="Times New Roman"/>
    </w:rPr>
  </w:style>
  <w:style w:type="paragraph" w:styleId="TOC3">
    <w:name w:val="toc 3"/>
    <w:basedOn w:val="Normal"/>
    <w:next w:val="Normal"/>
    <w:autoRedefine/>
    <w:uiPriority w:val="39"/>
    <w:unhideWhenUsed/>
    <w:rsid w:val="00F67CFC"/>
    <w:pPr>
      <w:spacing w:after="100"/>
      <w:ind w:left="480"/>
    </w:pPr>
  </w:style>
  <w:style w:type="paragraph" w:styleId="TOC4">
    <w:name w:val="toc 4"/>
    <w:basedOn w:val="Normal"/>
    <w:next w:val="Normal"/>
    <w:autoRedefine/>
    <w:uiPriority w:val="39"/>
    <w:unhideWhenUsed/>
    <w:rsid w:val="00F67CFC"/>
    <w:pPr>
      <w:spacing w:after="100"/>
      <w:ind w:left="720"/>
    </w:pPr>
  </w:style>
  <w:style w:type="paragraph" w:styleId="NoSpacing">
    <w:name w:val="No Spacing"/>
    <w:link w:val="NoSpacingChar"/>
    <w:uiPriority w:val="1"/>
    <w:qFormat/>
    <w:rsid w:val="00B427DE"/>
    <w:pPr>
      <w:spacing w:before="0" w:after="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B427DE"/>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5758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frontiersin.org/journals/sustainability/articles/10.3389/frsus.2020.617870/full"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gov.uk/data-protection"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frontiersin.org/journals/sustainability/articles/10.3389/frsus.2020.617870/full"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wri.org/insights/4-charts-explain-greenhouse-gas-emissions-countries-and-secto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kantar.com/inspiration/research-services/navigating-global-differences-in-the-automotive-market-pf"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ori.hhs.gov/education/products/n_illinois_u/datamanagement/dctopic.html"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ori.hhs.gov/education/products/n_illinois_u/datamanagement/dctopic.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uaW33RA161OI2CSLIW11ec9Q==">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</go:docsCustomData>
</go:gDocsCustomXmlDataStorage>
</file>

<file path=customXml/itemProps1.xml><?xml version="1.0" encoding="utf-8"?>
<ds:datastoreItem xmlns:ds="http://schemas.openxmlformats.org/officeDocument/2006/customXml" ds:itemID="{C2603F78-58FB-4012-9A9D-15A2E54B968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88</Pages>
  <Words>19205</Words>
  <Characters>109473</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Aakib Vahora</dc:creator>
  <cp:lastModifiedBy>Aakib Vahora</cp:lastModifiedBy>
  <cp:revision>2</cp:revision>
  <dcterms:created xsi:type="dcterms:W3CDTF">2024-08-29T22:44:00Z</dcterms:created>
  <dcterms:modified xsi:type="dcterms:W3CDTF">2024-08-29T22:44:00Z</dcterms:modified>
</cp:coreProperties>
</file>