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3238E" w14:textId="3743023E" w:rsidR="002F4AB3" w:rsidRDefault="00967244">
      <w:r w:rsidRPr="00074402">
        <w:rPr>
          <w:rFonts w:ascii="Arial" w:hAnsi="Arial" w:cs="Arial"/>
          <w:noProof/>
          <w:szCs w:val="24"/>
        </w:rPr>
        <w:drawing>
          <wp:anchor distT="0" distB="0" distL="114300" distR="114300" simplePos="0" relativeHeight="251659264" behindDoc="0" locked="0" layoutInCell="1" allowOverlap="1" wp14:anchorId="5918CC63" wp14:editId="2A4385B8">
            <wp:simplePos x="0" y="0"/>
            <wp:positionH relativeFrom="margin">
              <wp:align>left</wp:align>
            </wp:positionH>
            <wp:positionV relativeFrom="paragraph">
              <wp:posOffset>0</wp:posOffset>
            </wp:positionV>
            <wp:extent cx="2278380" cy="1143000"/>
            <wp:effectExtent l="0" t="0" r="762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278380" cy="114300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 </w:t>
      </w:r>
    </w:p>
    <w:p w14:paraId="20B9CB68" w14:textId="12BD282E" w:rsidR="00967244" w:rsidRDefault="00967244"/>
    <w:p w14:paraId="7DBB268D" w14:textId="0FC2F81F" w:rsidR="00967244" w:rsidRDefault="00967244"/>
    <w:p w14:paraId="45B56B58" w14:textId="5BE3DDA4" w:rsidR="00967244" w:rsidRDefault="00967244"/>
    <w:p w14:paraId="12B6FE41" w14:textId="77777777" w:rsidR="00657C0C" w:rsidRDefault="00657C0C">
      <w:pPr>
        <w:rPr>
          <w:rFonts w:ascii="Arial" w:hAnsi="Arial" w:cs="Arial"/>
          <w:sz w:val="28"/>
          <w:szCs w:val="28"/>
        </w:rPr>
      </w:pPr>
    </w:p>
    <w:p w14:paraId="1724BD04" w14:textId="77777777" w:rsidR="00657C0C" w:rsidRDefault="00657C0C">
      <w:pPr>
        <w:rPr>
          <w:rFonts w:ascii="Arial" w:hAnsi="Arial" w:cs="Arial"/>
          <w:sz w:val="28"/>
          <w:szCs w:val="28"/>
        </w:rPr>
      </w:pPr>
    </w:p>
    <w:p w14:paraId="3AEA2C61" w14:textId="77777777" w:rsidR="00657C0C" w:rsidRDefault="00657C0C">
      <w:pPr>
        <w:rPr>
          <w:rFonts w:ascii="Arial" w:hAnsi="Arial" w:cs="Arial"/>
          <w:sz w:val="28"/>
          <w:szCs w:val="28"/>
        </w:rPr>
      </w:pPr>
    </w:p>
    <w:p w14:paraId="42517545" w14:textId="77777777" w:rsidR="00BF22AD" w:rsidRDefault="00BF22AD" w:rsidP="00657C0C">
      <w:pPr>
        <w:jc w:val="center"/>
        <w:rPr>
          <w:rFonts w:ascii="Arial" w:hAnsi="Arial" w:cs="Arial"/>
          <w:sz w:val="28"/>
          <w:szCs w:val="28"/>
        </w:rPr>
      </w:pPr>
    </w:p>
    <w:p w14:paraId="4FBAD224" w14:textId="1B4BB452" w:rsidR="00967244" w:rsidRPr="00657C0C" w:rsidRDefault="00967244" w:rsidP="00657C0C">
      <w:pPr>
        <w:jc w:val="center"/>
        <w:rPr>
          <w:rFonts w:ascii="Arial" w:hAnsi="Arial" w:cs="Arial"/>
          <w:sz w:val="28"/>
          <w:szCs w:val="28"/>
        </w:rPr>
      </w:pPr>
      <w:r w:rsidRPr="00657C0C">
        <w:rPr>
          <w:rFonts w:ascii="Arial" w:hAnsi="Arial" w:cs="Arial"/>
          <w:sz w:val="28"/>
          <w:szCs w:val="28"/>
        </w:rPr>
        <w:t>BSc Health and Social Care</w:t>
      </w:r>
    </w:p>
    <w:p w14:paraId="54AE7194" w14:textId="03D66C02" w:rsidR="00967244" w:rsidRPr="00657C0C" w:rsidRDefault="00657C0C" w:rsidP="00657C0C">
      <w:pPr>
        <w:tabs>
          <w:tab w:val="left" w:pos="6540"/>
        </w:tabs>
        <w:spacing w:line="360" w:lineRule="auto"/>
        <w:jc w:val="center"/>
        <w:rPr>
          <w:rFonts w:ascii="Arial" w:hAnsi="Arial" w:cs="Arial"/>
          <w:b/>
          <w:bCs/>
          <w:sz w:val="28"/>
          <w:szCs w:val="28"/>
        </w:rPr>
      </w:pPr>
      <w:r w:rsidRPr="00657C0C">
        <w:rPr>
          <w:rFonts w:ascii="Arial" w:hAnsi="Arial" w:cs="Arial"/>
          <w:b/>
          <w:bCs/>
          <w:sz w:val="28"/>
          <w:szCs w:val="28"/>
        </w:rPr>
        <w:t>ASSESSMENT</w:t>
      </w:r>
      <w:r w:rsidR="00967244" w:rsidRPr="00657C0C">
        <w:rPr>
          <w:rFonts w:ascii="Arial" w:hAnsi="Arial" w:cs="Arial"/>
          <w:b/>
          <w:bCs/>
          <w:sz w:val="28"/>
          <w:szCs w:val="28"/>
        </w:rPr>
        <w:t xml:space="preserve">: </w:t>
      </w:r>
      <w:r w:rsidRPr="00657C0C">
        <w:rPr>
          <w:rFonts w:ascii="Arial" w:hAnsi="Arial" w:cs="Arial"/>
          <w:b/>
          <w:bCs/>
          <w:sz w:val="28"/>
          <w:szCs w:val="28"/>
        </w:rPr>
        <w:t>REPORT</w:t>
      </w:r>
    </w:p>
    <w:p w14:paraId="451A20BD" w14:textId="77777777" w:rsidR="00657C0C" w:rsidRDefault="00657C0C" w:rsidP="00657C0C">
      <w:pPr>
        <w:tabs>
          <w:tab w:val="left" w:pos="6540"/>
        </w:tabs>
        <w:spacing w:line="360" w:lineRule="auto"/>
        <w:jc w:val="center"/>
        <w:rPr>
          <w:rFonts w:ascii="Arial" w:hAnsi="Arial" w:cs="Arial"/>
          <w:b/>
          <w:bCs/>
          <w:sz w:val="28"/>
          <w:szCs w:val="28"/>
        </w:rPr>
      </w:pPr>
    </w:p>
    <w:p w14:paraId="43481415" w14:textId="42D01DF5" w:rsidR="00967244" w:rsidRPr="00657C0C" w:rsidRDefault="00967244" w:rsidP="00657C0C">
      <w:pPr>
        <w:tabs>
          <w:tab w:val="left" w:pos="6540"/>
        </w:tabs>
        <w:spacing w:line="360" w:lineRule="auto"/>
        <w:jc w:val="center"/>
        <w:rPr>
          <w:rFonts w:ascii="Arial" w:hAnsi="Arial" w:cs="Arial"/>
          <w:sz w:val="28"/>
          <w:szCs w:val="28"/>
        </w:rPr>
      </w:pPr>
      <w:r w:rsidRPr="00657C0C">
        <w:rPr>
          <w:rFonts w:ascii="Arial" w:hAnsi="Arial" w:cs="Arial"/>
          <w:b/>
          <w:bCs/>
          <w:sz w:val="28"/>
          <w:szCs w:val="28"/>
        </w:rPr>
        <w:t>Student name</w:t>
      </w:r>
      <w:r w:rsidRPr="00657C0C">
        <w:rPr>
          <w:rFonts w:ascii="Arial" w:hAnsi="Arial" w:cs="Arial"/>
          <w:sz w:val="28"/>
          <w:szCs w:val="28"/>
        </w:rPr>
        <w:t>: ALIA ASHRAFI</w:t>
      </w:r>
    </w:p>
    <w:p w14:paraId="3F3730E3" w14:textId="77777777" w:rsidR="00967244" w:rsidRPr="00657C0C" w:rsidRDefault="00967244" w:rsidP="00657C0C">
      <w:pPr>
        <w:tabs>
          <w:tab w:val="left" w:pos="6540"/>
        </w:tabs>
        <w:spacing w:line="360" w:lineRule="auto"/>
        <w:jc w:val="center"/>
        <w:rPr>
          <w:rFonts w:ascii="Arial" w:hAnsi="Arial" w:cs="Arial"/>
          <w:sz w:val="28"/>
          <w:szCs w:val="28"/>
        </w:rPr>
      </w:pPr>
      <w:r w:rsidRPr="00657C0C">
        <w:rPr>
          <w:rFonts w:ascii="Arial" w:hAnsi="Arial" w:cs="Arial"/>
          <w:b/>
          <w:bCs/>
          <w:sz w:val="28"/>
          <w:szCs w:val="28"/>
        </w:rPr>
        <w:t>Student ID</w:t>
      </w:r>
      <w:r w:rsidRPr="00657C0C">
        <w:rPr>
          <w:rFonts w:ascii="Arial" w:hAnsi="Arial" w:cs="Arial"/>
          <w:sz w:val="28"/>
          <w:szCs w:val="28"/>
        </w:rPr>
        <w:t>: 1916229</w:t>
      </w:r>
    </w:p>
    <w:p w14:paraId="435B4457" w14:textId="77777777" w:rsidR="00967244" w:rsidRPr="00657C0C" w:rsidRDefault="00967244" w:rsidP="00657C0C">
      <w:pPr>
        <w:tabs>
          <w:tab w:val="left" w:pos="6540"/>
        </w:tabs>
        <w:spacing w:line="360" w:lineRule="auto"/>
        <w:jc w:val="center"/>
        <w:rPr>
          <w:rFonts w:ascii="Arial" w:hAnsi="Arial" w:cs="Arial"/>
          <w:sz w:val="28"/>
          <w:szCs w:val="28"/>
        </w:rPr>
      </w:pPr>
    </w:p>
    <w:p w14:paraId="517CCE54" w14:textId="7A21F58F" w:rsidR="00967244" w:rsidRPr="00657C0C" w:rsidRDefault="00967244" w:rsidP="00657C0C">
      <w:pPr>
        <w:tabs>
          <w:tab w:val="left" w:pos="6540"/>
        </w:tabs>
        <w:spacing w:line="360" w:lineRule="auto"/>
        <w:jc w:val="center"/>
        <w:rPr>
          <w:rFonts w:ascii="Arial" w:hAnsi="Arial" w:cs="Arial"/>
          <w:sz w:val="28"/>
          <w:szCs w:val="28"/>
        </w:rPr>
      </w:pPr>
      <w:r w:rsidRPr="00657C0C">
        <w:rPr>
          <w:rFonts w:ascii="Arial" w:hAnsi="Arial" w:cs="Arial"/>
          <w:b/>
          <w:bCs/>
          <w:sz w:val="28"/>
          <w:szCs w:val="28"/>
        </w:rPr>
        <w:t>Module name</w:t>
      </w:r>
      <w:r w:rsidRPr="00657C0C">
        <w:rPr>
          <w:rFonts w:ascii="Arial" w:hAnsi="Arial" w:cs="Arial"/>
          <w:sz w:val="28"/>
          <w:szCs w:val="28"/>
        </w:rPr>
        <w:t xml:space="preserve">: </w:t>
      </w:r>
      <w:r w:rsidRPr="00657C0C">
        <w:rPr>
          <w:rFonts w:ascii="Arial" w:hAnsi="Arial" w:cs="Arial"/>
          <w:b/>
          <w:bCs/>
          <w:sz w:val="28"/>
          <w:szCs w:val="28"/>
        </w:rPr>
        <w:t>Health, Wellbeing and Sustainable Development</w:t>
      </w:r>
    </w:p>
    <w:p w14:paraId="3A62235E" w14:textId="77777777" w:rsidR="00657C0C" w:rsidRPr="00657C0C" w:rsidRDefault="00967244" w:rsidP="00657C0C">
      <w:pPr>
        <w:tabs>
          <w:tab w:val="left" w:pos="6540"/>
        </w:tabs>
        <w:spacing w:line="360" w:lineRule="auto"/>
        <w:jc w:val="center"/>
        <w:rPr>
          <w:rFonts w:ascii="Arial" w:hAnsi="Arial" w:cs="Arial"/>
          <w:sz w:val="28"/>
          <w:szCs w:val="28"/>
        </w:rPr>
      </w:pPr>
      <w:r w:rsidRPr="00657C0C">
        <w:rPr>
          <w:rFonts w:ascii="Arial" w:hAnsi="Arial" w:cs="Arial"/>
          <w:b/>
          <w:bCs/>
          <w:sz w:val="28"/>
          <w:szCs w:val="28"/>
        </w:rPr>
        <w:t>Module code</w:t>
      </w:r>
      <w:r w:rsidRPr="00657C0C">
        <w:rPr>
          <w:rFonts w:ascii="Arial" w:hAnsi="Arial" w:cs="Arial"/>
          <w:sz w:val="28"/>
          <w:szCs w:val="28"/>
        </w:rPr>
        <w:t xml:space="preserve">: </w:t>
      </w:r>
      <w:r w:rsidR="00657C0C" w:rsidRPr="00657C0C">
        <w:rPr>
          <w:rFonts w:ascii="Arial" w:hAnsi="Arial" w:cs="Arial"/>
          <w:sz w:val="28"/>
          <w:szCs w:val="28"/>
        </w:rPr>
        <w:t>BMHP6021</w:t>
      </w:r>
    </w:p>
    <w:p w14:paraId="77C70827" w14:textId="5D3AF8A8" w:rsidR="00967244" w:rsidRPr="00657C0C" w:rsidRDefault="00967244" w:rsidP="00657C0C">
      <w:pPr>
        <w:tabs>
          <w:tab w:val="left" w:pos="6540"/>
        </w:tabs>
        <w:spacing w:line="360" w:lineRule="auto"/>
        <w:jc w:val="center"/>
        <w:rPr>
          <w:rFonts w:ascii="Arial" w:hAnsi="Arial" w:cs="Arial"/>
          <w:sz w:val="28"/>
          <w:szCs w:val="28"/>
        </w:rPr>
      </w:pPr>
      <w:r w:rsidRPr="00657C0C">
        <w:rPr>
          <w:rFonts w:ascii="Arial" w:hAnsi="Arial" w:cs="Arial"/>
          <w:b/>
          <w:bCs/>
          <w:sz w:val="28"/>
          <w:szCs w:val="28"/>
        </w:rPr>
        <w:t>Lecturer name</w:t>
      </w:r>
      <w:r w:rsidRPr="00657C0C">
        <w:rPr>
          <w:rFonts w:ascii="Arial" w:hAnsi="Arial" w:cs="Arial"/>
          <w:sz w:val="28"/>
          <w:szCs w:val="28"/>
        </w:rPr>
        <w:t xml:space="preserve">: Diola </w:t>
      </w:r>
      <w:proofErr w:type="spellStart"/>
      <w:r w:rsidRPr="00657C0C">
        <w:rPr>
          <w:rFonts w:ascii="Arial" w:hAnsi="Arial" w:cs="Arial"/>
          <w:sz w:val="28"/>
          <w:szCs w:val="28"/>
        </w:rPr>
        <w:t>Bijlhout</w:t>
      </w:r>
      <w:proofErr w:type="spellEnd"/>
    </w:p>
    <w:p w14:paraId="461F76D3" w14:textId="4DC7F52F" w:rsidR="00967244" w:rsidRDefault="00967244"/>
    <w:p w14:paraId="0B15DE46" w14:textId="60FCE0DF" w:rsidR="007376FE" w:rsidRDefault="007376FE"/>
    <w:p w14:paraId="604BA2C0" w14:textId="50AF947D" w:rsidR="007376FE" w:rsidRDefault="007376FE"/>
    <w:p w14:paraId="7AE05919" w14:textId="0BC6FE2F" w:rsidR="007376FE" w:rsidRDefault="007376FE"/>
    <w:p w14:paraId="6C120C57" w14:textId="0B705973" w:rsidR="007376FE" w:rsidRDefault="007376FE"/>
    <w:p w14:paraId="70243D5B" w14:textId="3952CF2F" w:rsidR="007376FE" w:rsidRDefault="007376FE"/>
    <w:p w14:paraId="38E3131E" w14:textId="7A6145F4" w:rsidR="007376FE" w:rsidRDefault="007376FE"/>
    <w:p w14:paraId="00C59C9A" w14:textId="38157645" w:rsidR="007376FE" w:rsidRDefault="007376FE"/>
    <w:p w14:paraId="2A6702FF" w14:textId="4CEAABFB" w:rsidR="007376FE" w:rsidRDefault="007376FE"/>
    <w:p w14:paraId="61D490A0" w14:textId="32BD3F2A" w:rsidR="007376FE" w:rsidRDefault="007376FE"/>
    <w:p w14:paraId="7BE09ECC" w14:textId="77777777" w:rsidR="00180223" w:rsidRDefault="00180223"/>
    <w:p w14:paraId="369126EF" w14:textId="00FE5696" w:rsidR="00180223" w:rsidRDefault="00340FBA" w:rsidP="00180223">
      <w:pPr>
        <w:rPr>
          <w:rFonts w:ascii="Arial" w:hAnsi="Arial" w:cs="Arial"/>
          <w:color w:val="000000"/>
          <w:sz w:val="23"/>
          <w:szCs w:val="23"/>
        </w:rPr>
      </w:pPr>
      <w:r>
        <w:rPr>
          <w:rFonts w:ascii="Arial" w:hAnsi="Arial" w:cs="Arial"/>
          <w:noProof/>
          <w:color w:val="000000"/>
          <w:sz w:val="23"/>
          <w:szCs w:val="23"/>
        </w:rPr>
        <w:drawing>
          <wp:inline distT="0" distB="0" distL="0" distR="0" wp14:anchorId="384C5FAE" wp14:editId="1020466B">
            <wp:extent cx="6256020" cy="5646420"/>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256020" cy="5646420"/>
                    </a:xfrm>
                    <a:prstGeom prst="rect">
                      <a:avLst/>
                    </a:prstGeom>
                  </pic:spPr>
                </pic:pic>
              </a:graphicData>
            </a:graphic>
          </wp:inline>
        </w:drawing>
      </w:r>
    </w:p>
    <w:p w14:paraId="0CC7C974" w14:textId="6788307E" w:rsidR="00180223" w:rsidRDefault="00180223" w:rsidP="00180223">
      <w:pPr>
        <w:rPr>
          <w:rFonts w:ascii="Arial" w:hAnsi="Arial" w:cs="Arial"/>
          <w:color w:val="000000"/>
          <w:sz w:val="23"/>
          <w:szCs w:val="23"/>
        </w:rPr>
      </w:pPr>
    </w:p>
    <w:p w14:paraId="6EB94B4E" w14:textId="558AE100" w:rsidR="00180223" w:rsidRDefault="00180223" w:rsidP="00180223">
      <w:pPr>
        <w:rPr>
          <w:rFonts w:ascii="Arial" w:hAnsi="Arial" w:cs="Arial"/>
          <w:color w:val="000000"/>
          <w:sz w:val="23"/>
          <w:szCs w:val="23"/>
        </w:rPr>
      </w:pPr>
    </w:p>
    <w:p w14:paraId="4BE6ABF8" w14:textId="6B60234E" w:rsidR="00180223" w:rsidRDefault="00180223" w:rsidP="00180223">
      <w:pPr>
        <w:rPr>
          <w:rFonts w:ascii="Arial" w:hAnsi="Arial" w:cs="Arial"/>
          <w:color w:val="000000"/>
          <w:sz w:val="23"/>
          <w:szCs w:val="23"/>
        </w:rPr>
      </w:pPr>
    </w:p>
    <w:p w14:paraId="62375BD9" w14:textId="00CB7F0F" w:rsidR="00180223" w:rsidRDefault="00180223" w:rsidP="00180223">
      <w:pPr>
        <w:rPr>
          <w:rFonts w:ascii="Arial" w:hAnsi="Arial" w:cs="Arial"/>
          <w:color w:val="000000"/>
          <w:sz w:val="23"/>
          <w:szCs w:val="23"/>
        </w:rPr>
      </w:pPr>
    </w:p>
    <w:p w14:paraId="19D61328" w14:textId="44A99B8E" w:rsidR="00180223" w:rsidRDefault="00180223" w:rsidP="00180223">
      <w:pPr>
        <w:rPr>
          <w:rFonts w:ascii="Arial" w:hAnsi="Arial" w:cs="Arial"/>
          <w:color w:val="000000"/>
          <w:sz w:val="23"/>
          <w:szCs w:val="23"/>
        </w:rPr>
      </w:pPr>
    </w:p>
    <w:p w14:paraId="39C17A81" w14:textId="4E8575D6" w:rsidR="00180223" w:rsidRDefault="00180223" w:rsidP="00180223">
      <w:pPr>
        <w:rPr>
          <w:rFonts w:ascii="Arial" w:hAnsi="Arial" w:cs="Arial"/>
          <w:color w:val="000000"/>
          <w:sz w:val="23"/>
          <w:szCs w:val="23"/>
        </w:rPr>
      </w:pPr>
    </w:p>
    <w:p w14:paraId="34CA2D2B" w14:textId="4B33A74F" w:rsidR="00180223" w:rsidRDefault="00180223" w:rsidP="00180223">
      <w:pPr>
        <w:rPr>
          <w:rFonts w:ascii="Arial" w:hAnsi="Arial" w:cs="Arial"/>
          <w:color w:val="000000"/>
          <w:sz w:val="23"/>
          <w:szCs w:val="23"/>
        </w:rPr>
      </w:pPr>
    </w:p>
    <w:p w14:paraId="3941899C" w14:textId="42C7AC4B" w:rsidR="00180223" w:rsidRDefault="00180223" w:rsidP="00180223">
      <w:pPr>
        <w:rPr>
          <w:rFonts w:ascii="Arial" w:hAnsi="Arial" w:cs="Arial"/>
          <w:color w:val="000000"/>
          <w:sz w:val="23"/>
          <w:szCs w:val="23"/>
        </w:rPr>
      </w:pPr>
    </w:p>
    <w:p w14:paraId="72B28D7D" w14:textId="33ABDCC7" w:rsidR="00775C8F" w:rsidRDefault="00A2469C" w:rsidP="00180223">
      <w:pPr>
        <w:rPr>
          <w:rFonts w:ascii="Arial" w:hAnsi="Arial" w:cs="Arial"/>
          <w:color w:val="000000"/>
          <w:sz w:val="23"/>
          <w:szCs w:val="23"/>
        </w:rPr>
      </w:pPr>
      <w:r>
        <w:rPr>
          <w:rFonts w:ascii="Arial" w:hAnsi="Arial" w:cs="Arial"/>
          <w:noProof/>
          <w:color w:val="000000"/>
          <w:sz w:val="23"/>
          <w:szCs w:val="23"/>
        </w:rPr>
        <w:lastRenderedPageBreak/>
        <w:drawing>
          <wp:inline distT="0" distB="0" distL="0" distR="0" wp14:anchorId="6341827A" wp14:editId="0CD789D8">
            <wp:extent cx="5730875" cy="2274474"/>
            <wp:effectExtent l="0" t="0" r="317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57980" cy="2285232"/>
                    </a:xfrm>
                    <a:prstGeom prst="rect">
                      <a:avLst/>
                    </a:prstGeom>
                  </pic:spPr>
                </pic:pic>
              </a:graphicData>
            </a:graphic>
          </wp:inline>
        </w:drawing>
      </w:r>
    </w:p>
    <w:p w14:paraId="330B4602" w14:textId="77777777" w:rsidR="00A2469C" w:rsidRDefault="00A2469C" w:rsidP="00EB3205">
      <w:pPr>
        <w:spacing w:after="0" w:line="240" w:lineRule="auto"/>
        <w:rPr>
          <w:rFonts w:ascii="Arial" w:hAnsi="Arial" w:cs="Arial"/>
          <w:b/>
          <w:bCs/>
          <w:color w:val="000000"/>
          <w:u w:val="single"/>
        </w:rPr>
      </w:pPr>
    </w:p>
    <w:p w14:paraId="6653CCB1" w14:textId="73B64894" w:rsidR="00180223" w:rsidRPr="00034822" w:rsidRDefault="00180223" w:rsidP="00EB3205">
      <w:pPr>
        <w:spacing w:after="0" w:line="240" w:lineRule="auto"/>
        <w:rPr>
          <w:rFonts w:ascii="Arial" w:hAnsi="Arial" w:cs="Arial"/>
          <w:b/>
          <w:bCs/>
          <w:color w:val="000000"/>
          <w:u w:val="single"/>
        </w:rPr>
      </w:pPr>
      <w:r w:rsidRPr="00034822">
        <w:rPr>
          <w:rFonts w:ascii="Arial" w:hAnsi="Arial" w:cs="Arial"/>
          <w:b/>
          <w:bCs/>
          <w:color w:val="000000"/>
          <w:u w:val="single"/>
        </w:rPr>
        <w:t xml:space="preserve">Introduction </w:t>
      </w:r>
    </w:p>
    <w:p w14:paraId="58CE3CBE" w14:textId="77777777" w:rsidR="00EB3205" w:rsidRDefault="00EB3205" w:rsidP="00EB3205">
      <w:pPr>
        <w:spacing w:after="0" w:line="240" w:lineRule="auto"/>
        <w:rPr>
          <w:rFonts w:ascii="Arial" w:hAnsi="Arial" w:cs="Arial"/>
          <w:color w:val="000000"/>
        </w:rPr>
      </w:pPr>
    </w:p>
    <w:p w14:paraId="06434FA6" w14:textId="173CEDF9" w:rsidR="00CA2AF5" w:rsidRDefault="00CA1265" w:rsidP="00C20490">
      <w:pPr>
        <w:spacing w:after="0" w:line="240" w:lineRule="auto"/>
        <w:rPr>
          <w:rFonts w:ascii="Arial" w:hAnsi="Arial" w:cs="Arial"/>
          <w:color w:val="000000"/>
        </w:rPr>
      </w:pPr>
      <w:r w:rsidRPr="00CA1265">
        <w:rPr>
          <w:rFonts w:ascii="Arial" w:hAnsi="Arial" w:cs="Arial"/>
          <w:color w:val="000000"/>
        </w:rPr>
        <w:t xml:space="preserve">As the world strives to reduce global warming and climate change, protect species, and support billions of people, </w:t>
      </w:r>
      <w:r w:rsidR="00611A9E">
        <w:rPr>
          <w:rFonts w:ascii="Arial" w:hAnsi="Arial" w:cs="Arial"/>
          <w:color w:val="000000"/>
        </w:rPr>
        <w:t>u</w:t>
      </w:r>
      <w:r w:rsidR="00611A9E" w:rsidRPr="00611A9E">
        <w:rPr>
          <w:rFonts w:ascii="Arial" w:hAnsi="Arial" w:cs="Arial"/>
          <w:color w:val="000000"/>
        </w:rPr>
        <w:t xml:space="preserve">ndeniably, trees will play a significant role in the solution. But deforestation—the systematic killing of trees—continues, abandoning the long-term advantages of standing trees for immediate gain. </w:t>
      </w:r>
      <w:r w:rsidRPr="00CA1265">
        <w:rPr>
          <w:rFonts w:ascii="Arial" w:hAnsi="Arial" w:cs="Arial"/>
          <w:color w:val="000000"/>
        </w:rPr>
        <w:t>(Nunez, 2019)</w:t>
      </w:r>
      <w:r>
        <w:rPr>
          <w:rFonts w:ascii="Arial" w:hAnsi="Arial" w:cs="Arial"/>
          <w:color w:val="000000"/>
        </w:rPr>
        <w:t xml:space="preserve"> </w:t>
      </w:r>
      <w:r w:rsidR="00CA2AF5" w:rsidRPr="00CA2AF5">
        <w:rPr>
          <w:rFonts w:ascii="Arial" w:hAnsi="Arial" w:cs="Arial"/>
          <w:color w:val="000000"/>
        </w:rPr>
        <w:t xml:space="preserve">The Amazon rainforest absorbs one-fourth of all CO2 absorbed by land on the planet. However, due to deforestation, the quantity absorbed now is 30% lower than in the 1990s. </w:t>
      </w:r>
      <w:r w:rsidRPr="00CA1265">
        <w:rPr>
          <w:rFonts w:ascii="Arial" w:hAnsi="Arial" w:cs="Arial"/>
          <w:color w:val="000000"/>
        </w:rPr>
        <w:t>(National Geographic, 2022)</w:t>
      </w:r>
      <w:r>
        <w:rPr>
          <w:rFonts w:ascii="Arial" w:hAnsi="Arial" w:cs="Arial"/>
          <w:color w:val="000000"/>
        </w:rPr>
        <w:t xml:space="preserve"> </w:t>
      </w:r>
      <w:r w:rsidR="00563A8F">
        <w:rPr>
          <w:rFonts w:ascii="Arial" w:hAnsi="Arial" w:cs="Arial"/>
          <w:color w:val="000000"/>
        </w:rPr>
        <w:t>Over</w:t>
      </w:r>
      <w:r w:rsidRPr="00CA1265">
        <w:rPr>
          <w:rFonts w:ascii="Arial" w:hAnsi="Arial" w:cs="Arial"/>
          <w:color w:val="000000"/>
        </w:rPr>
        <w:t xml:space="preserve"> half of the world's deforestation is caused by </w:t>
      </w:r>
      <w:r w:rsidR="00563A8F">
        <w:rPr>
          <w:rFonts w:ascii="Arial" w:hAnsi="Arial" w:cs="Arial"/>
          <w:color w:val="000000"/>
        </w:rPr>
        <w:t>combined human activities such as farming, grazing cattle, mining, and drilling</w:t>
      </w:r>
      <w:r w:rsidRPr="00CA1265">
        <w:rPr>
          <w:rFonts w:ascii="Arial" w:hAnsi="Arial" w:cs="Arial"/>
          <w:color w:val="000000"/>
        </w:rPr>
        <w:t>. The remaining percentage is accounted for by forest management practi</w:t>
      </w:r>
      <w:r w:rsidR="00563A8F">
        <w:rPr>
          <w:rFonts w:ascii="Arial" w:hAnsi="Arial" w:cs="Arial"/>
          <w:color w:val="000000"/>
        </w:rPr>
        <w:t>c</w:t>
      </w:r>
      <w:r w:rsidRPr="00CA1265">
        <w:rPr>
          <w:rFonts w:ascii="Arial" w:hAnsi="Arial" w:cs="Arial"/>
          <w:color w:val="000000"/>
        </w:rPr>
        <w:t>es, wildfires, and, to a smaller extent, urbanisation.</w:t>
      </w:r>
      <w:r>
        <w:rPr>
          <w:rFonts w:ascii="Arial" w:hAnsi="Arial" w:cs="Arial"/>
          <w:color w:val="000000"/>
        </w:rPr>
        <w:t xml:space="preserve"> </w:t>
      </w:r>
      <w:r w:rsidRPr="00CA1265">
        <w:rPr>
          <w:rFonts w:ascii="Arial" w:hAnsi="Arial" w:cs="Arial"/>
          <w:color w:val="000000"/>
        </w:rPr>
        <w:t>(Nunez, 2019)</w:t>
      </w:r>
      <w:r>
        <w:rPr>
          <w:rFonts w:ascii="Arial" w:hAnsi="Arial" w:cs="Arial"/>
          <w:color w:val="000000"/>
        </w:rPr>
        <w:t xml:space="preserve"> </w:t>
      </w:r>
      <w:r w:rsidR="00CA2AF5" w:rsidRPr="00CA2AF5">
        <w:rPr>
          <w:rFonts w:ascii="Arial" w:hAnsi="Arial" w:cs="Arial"/>
          <w:color w:val="000000"/>
        </w:rPr>
        <w:t xml:space="preserve">Unfortunately, deforestation has a worldwide impact on environmental sustainability, with </w:t>
      </w:r>
      <w:r w:rsidR="00563A8F">
        <w:rPr>
          <w:rFonts w:ascii="Arial" w:hAnsi="Arial" w:cs="Arial"/>
          <w:color w:val="000000"/>
        </w:rPr>
        <w:t>emerging</w:t>
      </w:r>
      <w:r w:rsidR="00CA2AF5" w:rsidRPr="00CA2AF5">
        <w:rPr>
          <w:rFonts w:ascii="Arial" w:hAnsi="Arial" w:cs="Arial"/>
          <w:color w:val="000000"/>
        </w:rPr>
        <w:t xml:space="preserve"> nations bearing the burden. Global warming, floods, climate change, </w:t>
      </w:r>
      <w:r w:rsidR="00563A8F">
        <w:rPr>
          <w:rFonts w:ascii="Arial" w:hAnsi="Arial" w:cs="Arial"/>
          <w:color w:val="000000"/>
        </w:rPr>
        <w:t xml:space="preserve">and </w:t>
      </w:r>
      <w:r w:rsidR="00CA2AF5" w:rsidRPr="00CA2AF5">
        <w:rPr>
          <w:rFonts w:ascii="Arial" w:hAnsi="Arial" w:cs="Arial"/>
          <w:color w:val="000000"/>
        </w:rPr>
        <w:t xml:space="preserve">water and air pollution are all consequences of deforestation. To address this, </w:t>
      </w:r>
      <w:r w:rsidR="000A4916">
        <w:rPr>
          <w:rFonts w:ascii="Arial" w:hAnsi="Arial" w:cs="Arial"/>
          <w:color w:val="000000"/>
        </w:rPr>
        <w:t>s</w:t>
      </w:r>
      <w:r w:rsidR="00CA2AF5" w:rsidRPr="00CA2AF5">
        <w:rPr>
          <w:rFonts w:ascii="Arial" w:hAnsi="Arial" w:cs="Arial"/>
          <w:color w:val="000000"/>
        </w:rPr>
        <w:t xml:space="preserve">ustainability is </w:t>
      </w:r>
      <w:r w:rsidR="00563A8F">
        <w:rPr>
          <w:rFonts w:ascii="Arial" w:hAnsi="Arial" w:cs="Arial"/>
          <w:color w:val="000000"/>
        </w:rPr>
        <w:t>vital</w:t>
      </w:r>
      <w:r w:rsidR="00CA2AF5" w:rsidRPr="00CA2AF5">
        <w:rPr>
          <w:rFonts w:ascii="Arial" w:hAnsi="Arial" w:cs="Arial"/>
          <w:color w:val="000000"/>
        </w:rPr>
        <w:t xml:space="preserve"> for many reasons, including increasing the quality of our lives, safeguarding the environment, and preserving natural resources for future generations</w:t>
      </w:r>
      <w:r w:rsidR="00CA2AF5">
        <w:rPr>
          <w:rFonts w:ascii="Arial" w:hAnsi="Arial" w:cs="Arial"/>
          <w:color w:val="000000"/>
        </w:rPr>
        <w:t>.</w:t>
      </w:r>
      <w:r w:rsidRPr="00CA1265">
        <w:t xml:space="preserve"> </w:t>
      </w:r>
      <w:r w:rsidRPr="00CA1265">
        <w:rPr>
          <w:rFonts w:ascii="Arial" w:hAnsi="Arial" w:cs="Arial"/>
          <w:color w:val="000000"/>
        </w:rPr>
        <w:t>(Oladipo, 2015)</w:t>
      </w:r>
    </w:p>
    <w:p w14:paraId="21C7B2FD" w14:textId="77777777" w:rsidR="00CA2AF5" w:rsidRDefault="00CA2AF5" w:rsidP="00C20490">
      <w:pPr>
        <w:spacing w:after="0" w:line="240" w:lineRule="auto"/>
        <w:rPr>
          <w:rFonts w:ascii="Arial" w:hAnsi="Arial" w:cs="Arial"/>
          <w:color w:val="000000"/>
        </w:rPr>
      </w:pPr>
    </w:p>
    <w:p w14:paraId="0360C5CD" w14:textId="1C2415F5" w:rsidR="00C20490" w:rsidRDefault="00C20490" w:rsidP="00C20490">
      <w:pPr>
        <w:spacing w:after="0" w:line="240" w:lineRule="auto"/>
        <w:rPr>
          <w:rFonts w:ascii="Arial" w:hAnsi="Arial" w:cs="Arial"/>
          <w:color w:val="000000"/>
        </w:rPr>
      </w:pPr>
      <w:r w:rsidRPr="00C20490">
        <w:rPr>
          <w:rFonts w:ascii="Arial" w:hAnsi="Arial" w:cs="Arial"/>
          <w:color w:val="000000"/>
        </w:rPr>
        <w:t>In 2015, the 17 UN Sustainable Development Goals were signed by the UK and 192 other countries (SDGs).</w:t>
      </w:r>
      <w:r>
        <w:rPr>
          <w:rFonts w:ascii="Arial" w:hAnsi="Arial" w:cs="Arial"/>
          <w:color w:val="000000"/>
        </w:rPr>
        <w:t xml:space="preserve"> </w:t>
      </w:r>
      <w:r w:rsidRPr="00C20490">
        <w:rPr>
          <w:rFonts w:ascii="Arial" w:hAnsi="Arial" w:cs="Arial"/>
          <w:color w:val="000000"/>
        </w:rPr>
        <w:t>One of these big goals is to solve poverty, reduce inequality, and deal with climate change by 2030</w:t>
      </w:r>
      <w:r w:rsidRPr="00BD6E1B">
        <w:rPr>
          <w:rFonts w:ascii="Arial" w:hAnsi="Arial" w:cs="Arial"/>
          <w:color w:val="000000"/>
        </w:rPr>
        <w:t>.</w:t>
      </w:r>
      <w:r w:rsidR="0060501A" w:rsidRPr="00BD6E1B">
        <w:rPr>
          <w:rFonts w:ascii="Arial" w:hAnsi="Arial" w:cs="Arial"/>
        </w:rPr>
        <w:t xml:space="preserve"> </w:t>
      </w:r>
      <w:r w:rsidR="00B447A0" w:rsidRPr="00B447A0">
        <w:rPr>
          <w:rFonts w:ascii="Arial" w:hAnsi="Arial" w:cs="Arial"/>
        </w:rPr>
        <w:t xml:space="preserve">Countries have agreed to emphasise improvement for those who are the most disadvantaged. </w:t>
      </w:r>
      <w:r w:rsidR="00BD6E1B" w:rsidRPr="00BD6E1B">
        <w:rPr>
          <w:rFonts w:ascii="Arial" w:hAnsi="Arial" w:cs="Arial"/>
        </w:rPr>
        <w:t>(United Nations, 2022)</w:t>
      </w:r>
    </w:p>
    <w:p w14:paraId="448F351B" w14:textId="44F517BD" w:rsidR="00C20490" w:rsidRDefault="00C20490" w:rsidP="00C20490">
      <w:pPr>
        <w:spacing w:after="0" w:line="240" w:lineRule="auto"/>
        <w:rPr>
          <w:rFonts w:ascii="Arial" w:hAnsi="Arial" w:cs="Arial"/>
          <w:color w:val="000000"/>
        </w:rPr>
      </w:pPr>
    </w:p>
    <w:p w14:paraId="52F622F8" w14:textId="2FA07B52" w:rsidR="00C20490" w:rsidRDefault="00C20490" w:rsidP="00C20490">
      <w:pPr>
        <w:spacing w:after="0" w:line="240" w:lineRule="auto"/>
        <w:rPr>
          <w:rFonts w:ascii="Arial" w:hAnsi="Arial" w:cs="Arial"/>
          <w:color w:val="000000"/>
        </w:rPr>
      </w:pPr>
      <w:r w:rsidRPr="00EB3205">
        <w:rPr>
          <w:rFonts w:ascii="Arial" w:hAnsi="Arial" w:cs="Arial"/>
          <w:color w:val="000000"/>
        </w:rPr>
        <w:t xml:space="preserve">This report will provide a </w:t>
      </w:r>
      <w:r>
        <w:rPr>
          <w:rFonts w:ascii="Arial" w:hAnsi="Arial" w:cs="Arial"/>
          <w:color w:val="000000"/>
        </w:rPr>
        <w:t xml:space="preserve">concise </w:t>
      </w:r>
      <w:r w:rsidRPr="00EB3205">
        <w:rPr>
          <w:rFonts w:ascii="Arial" w:hAnsi="Arial" w:cs="Arial"/>
          <w:color w:val="000000"/>
        </w:rPr>
        <w:t xml:space="preserve">overview of the 17 Sustainable Development Goals and a thorough overview of three SDGs: Goal 3, Goal 4, and Goal 17. </w:t>
      </w:r>
      <w:r w:rsidR="003A7914" w:rsidRPr="003A7914">
        <w:rPr>
          <w:rFonts w:ascii="Arial" w:hAnsi="Arial" w:cs="Arial"/>
          <w:color w:val="000000"/>
        </w:rPr>
        <w:t>Th</w:t>
      </w:r>
      <w:r w:rsidR="00563A8F">
        <w:rPr>
          <w:rFonts w:ascii="Arial" w:hAnsi="Arial" w:cs="Arial"/>
          <w:color w:val="000000"/>
        </w:rPr>
        <w:t>is report will critically examine the current state of health, wellness, and sustainable development within the existing healthcare sectors in the UK</w:t>
      </w:r>
      <w:r w:rsidR="003A7914" w:rsidRPr="003A7914">
        <w:rPr>
          <w:rFonts w:ascii="Arial" w:hAnsi="Arial" w:cs="Arial"/>
          <w:color w:val="000000"/>
        </w:rPr>
        <w:t xml:space="preserve">. </w:t>
      </w:r>
      <w:r w:rsidRPr="00EB3205">
        <w:rPr>
          <w:rFonts w:ascii="Arial" w:hAnsi="Arial" w:cs="Arial"/>
          <w:color w:val="000000"/>
        </w:rPr>
        <w:t xml:space="preserve">The </w:t>
      </w:r>
      <w:r>
        <w:rPr>
          <w:rFonts w:ascii="Arial" w:hAnsi="Arial" w:cs="Arial"/>
          <w:color w:val="000000"/>
        </w:rPr>
        <w:t>report</w:t>
      </w:r>
      <w:r w:rsidRPr="00EB3205">
        <w:rPr>
          <w:rFonts w:ascii="Arial" w:hAnsi="Arial" w:cs="Arial"/>
          <w:color w:val="000000"/>
        </w:rPr>
        <w:t xml:space="preserve"> will concentrate on the London borough of </w:t>
      </w:r>
      <w:r w:rsidR="00BC3CED">
        <w:rPr>
          <w:rFonts w:ascii="Arial" w:hAnsi="Arial" w:cs="Arial"/>
          <w:color w:val="000000"/>
        </w:rPr>
        <w:t>Bexley</w:t>
      </w:r>
      <w:r w:rsidRPr="00EB3205">
        <w:rPr>
          <w:rFonts w:ascii="Arial" w:hAnsi="Arial" w:cs="Arial"/>
          <w:color w:val="000000"/>
        </w:rPr>
        <w:t xml:space="preserve"> and the </w:t>
      </w:r>
      <w:r>
        <w:rPr>
          <w:rFonts w:ascii="Arial" w:hAnsi="Arial" w:cs="Arial"/>
          <w:color w:val="000000"/>
        </w:rPr>
        <w:t>UK</w:t>
      </w:r>
      <w:r w:rsidRPr="00EB3205">
        <w:rPr>
          <w:rFonts w:ascii="Arial" w:hAnsi="Arial" w:cs="Arial"/>
          <w:color w:val="000000"/>
        </w:rPr>
        <w:t xml:space="preserve"> policies and initiatives </w:t>
      </w:r>
      <w:r w:rsidR="007D55A8">
        <w:rPr>
          <w:rFonts w:ascii="Arial" w:hAnsi="Arial" w:cs="Arial"/>
          <w:color w:val="000000"/>
        </w:rPr>
        <w:t>that contribute</w:t>
      </w:r>
      <w:r w:rsidRPr="00EB3205">
        <w:rPr>
          <w:rFonts w:ascii="Arial" w:hAnsi="Arial" w:cs="Arial"/>
          <w:color w:val="000000"/>
        </w:rPr>
        <w:t xml:space="preserve"> to the three SDGs. The report will then examine local policies to </w:t>
      </w:r>
      <w:r w:rsidR="00BC3CED">
        <w:rPr>
          <w:rFonts w:ascii="Arial" w:hAnsi="Arial" w:cs="Arial"/>
          <w:color w:val="000000"/>
        </w:rPr>
        <w:t>achieve</w:t>
      </w:r>
      <w:r w:rsidRPr="00EB3205">
        <w:rPr>
          <w:rFonts w:ascii="Arial" w:hAnsi="Arial" w:cs="Arial"/>
          <w:color w:val="000000"/>
        </w:rPr>
        <w:t xml:space="preserve"> the three SDGs. It will assess the status and critically analyse how the London borough of </w:t>
      </w:r>
      <w:r w:rsidR="00BC3CED">
        <w:rPr>
          <w:rFonts w:ascii="Arial" w:hAnsi="Arial" w:cs="Arial"/>
          <w:color w:val="000000"/>
        </w:rPr>
        <w:t>Bexley</w:t>
      </w:r>
      <w:r w:rsidRPr="00EB3205">
        <w:rPr>
          <w:rFonts w:ascii="Arial" w:hAnsi="Arial" w:cs="Arial"/>
          <w:color w:val="000000"/>
        </w:rPr>
        <w:t xml:space="preserve"> has benefitted from the SDGs.</w:t>
      </w:r>
      <w:r>
        <w:rPr>
          <w:rFonts w:ascii="Arial" w:hAnsi="Arial" w:cs="Arial"/>
          <w:color w:val="000000"/>
        </w:rPr>
        <w:t xml:space="preserve"> </w:t>
      </w:r>
      <w:r w:rsidRPr="00EB3205">
        <w:rPr>
          <w:rFonts w:ascii="Arial" w:hAnsi="Arial" w:cs="Arial"/>
          <w:color w:val="000000"/>
        </w:rPr>
        <w:t>The report will also include recommendations and will culminate with a conclusion.</w:t>
      </w:r>
    </w:p>
    <w:p w14:paraId="18F7E4CF" w14:textId="62F51D81" w:rsidR="00D615C3" w:rsidRDefault="00D615C3" w:rsidP="00C20490">
      <w:pPr>
        <w:spacing w:after="0" w:line="240" w:lineRule="auto"/>
        <w:rPr>
          <w:rFonts w:ascii="Arial" w:hAnsi="Arial" w:cs="Arial"/>
          <w:color w:val="000000"/>
        </w:rPr>
      </w:pPr>
    </w:p>
    <w:p w14:paraId="4B900848" w14:textId="77777777" w:rsidR="00977DB8" w:rsidRDefault="00977DB8" w:rsidP="00EB3205">
      <w:pPr>
        <w:spacing w:after="0" w:line="240" w:lineRule="auto"/>
        <w:rPr>
          <w:rFonts w:ascii="Arial" w:hAnsi="Arial" w:cs="Arial"/>
          <w:b/>
          <w:bCs/>
          <w:u w:val="single"/>
        </w:rPr>
      </w:pPr>
    </w:p>
    <w:p w14:paraId="4FEBAEAE" w14:textId="77777777" w:rsidR="00CA1265" w:rsidRDefault="00CA1265" w:rsidP="00EB3205">
      <w:pPr>
        <w:spacing w:after="0" w:line="240" w:lineRule="auto"/>
        <w:rPr>
          <w:rFonts w:ascii="Arial" w:hAnsi="Arial" w:cs="Arial"/>
          <w:b/>
          <w:bCs/>
          <w:u w:val="single"/>
        </w:rPr>
      </w:pPr>
    </w:p>
    <w:p w14:paraId="533580A0" w14:textId="77777777" w:rsidR="00CA1265" w:rsidRDefault="00CA1265" w:rsidP="00EB3205">
      <w:pPr>
        <w:spacing w:after="0" w:line="240" w:lineRule="auto"/>
        <w:rPr>
          <w:rFonts w:ascii="Arial" w:hAnsi="Arial" w:cs="Arial"/>
          <w:b/>
          <w:bCs/>
          <w:u w:val="single"/>
        </w:rPr>
      </w:pPr>
    </w:p>
    <w:p w14:paraId="41F8ECD4" w14:textId="77777777" w:rsidR="00CA1265" w:rsidRDefault="00CA1265" w:rsidP="00EB3205">
      <w:pPr>
        <w:spacing w:after="0" w:line="240" w:lineRule="auto"/>
        <w:rPr>
          <w:rFonts w:ascii="Arial" w:hAnsi="Arial" w:cs="Arial"/>
          <w:b/>
          <w:bCs/>
          <w:u w:val="single"/>
        </w:rPr>
      </w:pPr>
    </w:p>
    <w:p w14:paraId="3E650DAC" w14:textId="77777777" w:rsidR="00CA1265" w:rsidRDefault="00CA1265" w:rsidP="00EB3205">
      <w:pPr>
        <w:spacing w:after="0" w:line="240" w:lineRule="auto"/>
        <w:rPr>
          <w:rFonts w:ascii="Arial" w:hAnsi="Arial" w:cs="Arial"/>
          <w:b/>
          <w:bCs/>
          <w:u w:val="single"/>
        </w:rPr>
      </w:pPr>
    </w:p>
    <w:p w14:paraId="007DE38F" w14:textId="77777777" w:rsidR="00CA1265" w:rsidRDefault="00CA1265" w:rsidP="00EB3205">
      <w:pPr>
        <w:spacing w:after="0" w:line="240" w:lineRule="auto"/>
        <w:rPr>
          <w:rFonts w:ascii="Arial" w:hAnsi="Arial" w:cs="Arial"/>
          <w:b/>
          <w:bCs/>
          <w:u w:val="single"/>
        </w:rPr>
      </w:pPr>
    </w:p>
    <w:p w14:paraId="37BD806F" w14:textId="77777777" w:rsidR="00CA1265" w:rsidRDefault="00CA1265" w:rsidP="00EB3205">
      <w:pPr>
        <w:spacing w:after="0" w:line="240" w:lineRule="auto"/>
        <w:rPr>
          <w:rFonts w:ascii="Arial" w:hAnsi="Arial" w:cs="Arial"/>
          <w:b/>
          <w:bCs/>
          <w:u w:val="single"/>
        </w:rPr>
      </w:pPr>
    </w:p>
    <w:p w14:paraId="01F617DD" w14:textId="77777777" w:rsidR="00CA1265" w:rsidRDefault="00CA1265" w:rsidP="00EB3205">
      <w:pPr>
        <w:spacing w:after="0" w:line="240" w:lineRule="auto"/>
        <w:rPr>
          <w:rFonts w:ascii="Arial" w:hAnsi="Arial" w:cs="Arial"/>
          <w:b/>
          <w:bCs/>
          <w:u w:val="single"/>
        </w:rPr>
      </w:pPr>
    </w:p>
    <w:p w14:paraId="75A9D83D" w14:textId="77777777" w:rsidR="00CA1265" w:rsidRDefault="00CA1265" w:rsidP="00EB3205">
      <w:pPr>
        <w:spacing w:after="0" w:line="240" w:lineRule="auto"/>
        <w:rPr>
          <w:rFonts w:ascii="Arial" w:hAnsi="Arial" w:cs="Arial"/>
          <w:b/>
          <w:bCs/>
          <w:u w:val="single"/>
        </w:rPr>
      </w:pPr>
    </w:p>
    <w:p w14:paraId="01BCD70D" w14:textId="36870A7B" w:rsidR="00DF1B3B" w:rsidRDefault="00DF1B3B" w:rsidP="00EB3205">
      <w:pPr>
        <w:spacing w:after="0" w:line="240" w:lineRule="auto"/>
        <w:rPr>
          <w:rFonts w:ascii="Arial" w:hAnsi="Arial" w:cs="Arial"/>
          <w:b/>
          <w:bCs/>
          <w:u w:val="single"/>
        </w:rPr>
      </w:pPr>
      <w:r w:rsidRPr="00CE0E10">
        <w:rPr>
          <w:rFonts w:ascii="Arial" w:hAnsi="Arial" w:cs="Arial"/>
          <w:b/>
          <w:bCs/>
          <w:u w:val="single"/>
        </w:rPr>
        <w:t>A concise analysis of each of the 17 Sustainable Development Goals</w:t>
      </w:r>
    </w:p>
    <w:p w14:paraId="32865FFC" w14:textId="681D1DE9" w:rsidR="004C12F3" w:rsidRDefault="004C12F3" w:rsidP="00EB3205">
      <w:pPr>
        <w:spacing w:after="0" w:line="240" w:lineRule="auto"/>
        <w:rPr>
          <w:rFonts w:ascii="Arial" w:hAnsi="Arial" w:cs="Arial"/>
          <w:b/>
          <w:bCs/>
          <w:u w:val="single"/>
        </w:rPr>
      </w:pPr>
    </w:p>
    <w:p w14:paraId="09B1A3E7" w14:textId="2CDEE862" w:rsidR="00E36829" w:rsidRDefault="00563A8F" w:rsidP="00EB3205">
      <w:pPr>
        <w:spacing w:after="0" w:line="240" w:lineRule="auto"/>
        <w:rPr>
          <w:rFonts w:ascii="Arial" w:hAnsi="Arial" w:cs="Arial"/>
        </w:rPr>
      </w:pPr>
      <w:r>
        <w:rPr>
          <w:rFonts w:ascii="Arial" w:hAnsi="Arial" w:cs="Arial"/>
        </w:rPr>
        <w:t>Sustainable development</w:t>
      </w:r>
      <w:r w:rsidR="00C96060" w:rsidRPr="00C96060">
        <w:rPr>
          <w:rFonts w:ascii="Arial" w:hAnsi="Arial" w:cs="Arial"/>
        </w:rPr>
        <w:t xml:space="preserve"> meets present needs without sacrificing the capability of future generations to fulfil their own needs. It is the fundamental idea underpinning planning and essential to the nation's economic, environmental, and social success. Sustainable development </w:t>
      </w:r>
      <w:r>
        <w:rPr>
          <w:rFonts w:ascii="Arial" w:hAnsi="Arial" w:cs="Arial"/>
        </w:rPr>
        <w:t>minimises</w:t>
      </w:r>
      <w:r w:rsidR="00C96060" w:rsidRPr="00C96060">
        <w:rPr>
          <w:rFonts w:ascii="Arial" w:hAnsi="Arial" w:cs="Arial"/>
        </w:rPr>
        <w:t xml:space="preserve"> adverse environmental impacts while maximising social and economic benefits. The result that should be achieved is a state of society in which living conditions and resources are utilised to continue to fulfil human needs without compromising the health and stability of the natural system (UK Parliament, 2011)</w:t>
      </w:r>
    </w:p>
    <w:p w14:paraId="5EB02D6C" w14:textId="0820845E" w:rsidR="00C96060" w:rsidRDefault="00C96060" w:rsidP="00EB3205">
      <w:pPr>
        <w:spacing w:after="0" w:line="240" w:lineRule="auto"/>
        <w:rPr>
          <w:rFonts w:ascii="Arial" w:hAnsi="Arial" w:cs="Arial"/>
          <w:color w:val="000000"/>
        </w:rPr>
      </w:pPr>
      <w:r w:rsidRPr="00812F71">
        <w:rPr>
          <w:rFonts w:ascii="Arial" w:hAnsi="Arial" w:cs="Arial"/>
        </w:rPr>
        <w:t>In</w:t>
      </w:r>
      <w:r w:rsidR="004C12F3" w:rsidRPr="00812F71">
        <w:rPr>
          <w:rFonts w:ascii="Arial" w:hAnsi="Arial" w:cs="Arial"/>
        </w:rPr>
        <w:t xml:space="preserve"> 2015, 193 UN member states agreed to the 2030 Agenda for Sustainable Development at the UN Sustainable Development Summit. </w:t>
      </w:r>
      <w:r w:rsidR="00FB7BB0" w:rsidRPr="00FB7BB0">
        <w:rPr>
          <w:rFonts w:ascii="Arial" w:hAnsi="Arial" w:cs="Arial"/>
        </w:rPr>
        <w:t xml:space="preserve">It is an ambitious, internationally agreed-upon plan that offers a </w:t>
      </w:r>
      <w:r w:rsidR="00563A8F">
        <w:rPr>
          <w:rFonts w:ascii="Arial" w:hAnsi="Arial" w:cs="Arial"/>
        </w:rPr>
        <w:t>standard</w:t>
      </w:r>
      <w:r w:rsidR="00FB7BB0" w:rsidRPr="00FB7BB0">
        <w:rPr>
          <w:rFonts w:ascii="Arial" w:hAnsi="Arial" w:cs="Arial"/>
        </w:rPr>
        <w:t xml:space="preserve"> blueprint for people and the planet's peace and prosperity today and in the future</w:t>
      </w:r>
      <w:r>
        <w:rPr>
          <w:rFonts w:ascii="Arial" w:hAnsi="Arial" w:cs="Arial"/>
        </w:rPr>
        <w:t xml:space="preserve">. </w:t>
      </w:r>
      <w:r w:rsidRPr="00C96060">
        <w:rPr>
          <w:rFonts w:ascii="Arial" w:hAnsi="Arial" w:cs="Arial"/>
        </w:rPr>
        <w:t xml:space="preserve">World leaders agreed to establish a fairer, more prosperous, and sustainable world. The 2030 Agenda incorporates economic, social, and </w:t>
      </w:r>
      <w:r w:rsidR="0095674E" w:rsidRPr="00C96060">
        <w:rPr>
          <w:rFonts w:ascii="Arial" w:hAnsi="Arial" w:cs="Arial"/>
        </w:rPr>
        <w:t>environmentally</w:t>
      </w:r>
      <w:r w:rsidRPr="00C96060">
        <w:rPr>
          <w:rFonts w:ascii="Arial" w:hAnsi="Arial" w:cs="Arial"/>
        </w:rPr>
        <w:t xml:space="preserve"> sustainable development and is closely related to other global and regional frameworks, such as the Paris Agreement on Climate Change and the Addis Ababa Action Agenda, which offers a new framework for funding the SDGs.</w:t>
      </w:r>
      <w:r w:rsidRPr="00C96060">
        <w:t xml:space="preserve"> </w:t>
      </w:r>
      <w:r w:rsidRPr="00C96060">
        <w:rPr>
          <w:rFonts w:ascii="Arial" w:hAnsi="Arial" w:cs="Arial"/>
        </w:rPr>
        <w:t>(Bond, 2022)</w:t>
      </w:r>
      <w:r>
        <w:rPr>
          <w:rFonts w:ascii="Arial" w:hAnsi="Arial" w:cs="Arial"/>
        </w:rPr>
        <w:t xml:space="preserve"> </w:t>
      </w:r>
      <w:r w:rsidR="004C12F3" w:rsidRPr="00812F71">
        <w:rPr>
          <w:rFonts w:ascii="Arial" w:hAnsi="Arial" w:cs="Arial"/>
        </w:rPr>
        <w:t>The 17 Sustainable Development Goals are at the centre of it (also known as the Global Goals or SDGs).</w:t>
      </w:r>
      <w:r>
        <w:rPr>
          <w:rFonts w:ascii="Arial" w:hAnsi="Arial" w:cs="Arial"/>
        </w:rPr>
        <w:t xml:space="preserve"> </w:t>
      </w:r>
      <w:r w:rsidRPr="00C96060">
        <w:rPr>
          <w:rFonts w:ascii="Arial" w:hAnsi="Arial" w:cs="Arial"/>
        </w:rPr>
        <w:t>(United Nations, 2022)</w:t>
      </w:r>
      <w:r>
        <w:rPr>
          <w:rFonts w:ascii="Arial" w:hAnsi="Arial" w:cs="Arial"/>
        </w:rPr>
        <w:t xml:space="preserve"> </w:t>
      </w:r>
      <w:r w:rsidR="00F11950" w:rsidRPr="00812F71">
        <w:rPr>
          <w:rFonts w:ascii="Arial" w:hAnsi="Arial" w:cs="Arial"/>
          <w:b/>
          <w:bCs/>
          <w:color w:val="000000"/>
        </w:rPr>
        <w:t>(See Table Figure 1)</w:t>
      </w:r>
      <w:r w:rsidR="00F11950" w:rsidRPr="00812F71">
        <w:rPr>
          <w:rFonts w:ascii="Arial" w:hAnsi="Arial" w:cs="Arial"/>
          <w:color w:val="000000"/>
        </w:rPr>
        <w:t xml:space="preserve">.  </w:t>
      </w:r>
    </w:p>
    <w:p w14:paraId="18F8A4AF" w14:textId="31BD974E" w:rsidR="00DC1AC0" w:rsidRDefault="00DC1AC0" w:rsidP="00EB3205">
      <w:pPr>
        <w:spacing w:after="0" w:line="240" w:lineRule="auto"/>
        <w:rPr>
          <w:rFonts w:ascii="Arial" w:hAnsi="Arial" w:cs="Arial"/>
          <w:color w:val="000000"/>
        </w:rPr>
      </w:pPr>
    </w:p>
    <w:p w14:paraId="51626267" w14:textId="4665E5CE" w:rsidR="00DC1AC0" w:rsidRDefault="00DC1AC0" w:rsidP="00EB3205">
      <w:pPr>
        <w:spacing w:after="0" w:line="240" w:lineRule="auto"/>
        <w:rPr>
          <w:rFonts w:ascii="Arial" w:hAnsi="Arial" w:cs="Arial"/>
          <w:color w:val="000000"/>
        </w:rPr>
      </w:pPr>
      <w:r>
        <w:rPr>
          <w:rFonts w:ascii="Arial" w:hAnsi="Arial" w:cs="Arial"/>
          <w:noProof/>
        </w:rPr>
        <w:drawing>
          <wp:inline distT="0" distB="0" distL="0" distR="0" wp14:anchorId="4E2DE840" wp14:editId="032FBEAE">
            <wp:extent cx="5731510" cy="4184015"/>
            <wp:effectExtent l="0" t="0" r="2540" b="6985"/>
            <wp:docPr id="10" name="Picture 10"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Logo, company nam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184015"/>
                    </a:xfrm>
                    <a:prstGeom prst="rect">
                      <a:avLst/>
                    </a:prstGeom>
                  </pic:spPr>
                </pic:pic>
              </a:graphicData>
            </a:graphic>
          </wp:inline>
        </w:drawing>
      </w:r>
    </w:p>
    <w:p w14:paraId="5AA59094" w14:textId="77777777" w:rsidR="00623D23" w:rsidRDefault="00623D23" w:rsidP="00623D23">
      <w:pPr>
        <w:spacing w:after="0" w:line="240" w:lineRule="auto"/>
        <w:rPr>
          <w:rFonts w:ascii="Arial" w:hAnsi="Arial" w:cs="Arial"/>
        </w:rPr>
      </w:pPr>
    </w:p>
    <w:p w14:paraId="1F954F86" w14:textId="4CB519A4" w:rsidR="00623D23" w:rsidRPr="00E07894" w:rsidRDefault="00623D23" w:rsidP="00623D23">
      <w:pPr>
        <w:spacing w:after="0" w:line="240" w:lineRule="auto"/>
        <w:rPr>
          <w:rFonts w:ascii="Arial" w:hAnsi="Arial" w:cs="Arial"/>
          <w:color w:val="000000"/>
        </w:rPr>
      </w:pPr>
      <w:r w:rsidRPr="00E07894">
        <w:rPr>
          <w:rFonts w:ascii="Arial" w:hAnsi="Arial" w:cs="Arial"/>
        </w:rPr>
        <w:t>The Sustainable Development Goals are based on 169 targets that deal with many problems developed and developing countries face. Poverty, inequality, climate change, societies that welcome everyone, and access to health care and education are all connected to these problems. One of the essential parts of the Goals is the promise to "Leave No One Behind," which means making sure that development progress reaches the most vulnerable and left-</w:t>
      </w:r>
      <w:r w:rsidRPr="00E07894">
        <w:rPr>
          <w:rFonts w:ascii="Arial" w:hAnsi="Arial" w:cs="Arial"/>
        </w:rPr>
        <w:lastRenderedPageBreak/>
        <w:t xml:space="preserve">out groups. The SDGs apply to all countries, and everyone has a part to play in helping them get done. </w:t>
      </w:r>
      <w:r w:rsidRPr="00E07894">
        <w:rPr>
          <w:rFonts w:ascii="Arial" w:hAnsi="Arial" w:cs="Arial"/>
          <w:color w:val="000000"/>
        </w:rPr>
        <w:t xml:space="preserve">(World Commission on Environment and Development, 2019) </w:t>
      </w:r>
    </w:p>
    <w:p w14:paraId="3E187E61" w14:textId="6B16BAF7" w:rsidR="00623D23" w:rsidRPr="00E07894" w:rsidRDefault="00623D23" w:rsidP="00623D23">
      <w:pPr>
        <w:spacing w:after="0" w:line="240" w:lineRule="auto"/>
        <w:rPr>
          <w:rFonts w:ascii="Arial" w:hAnsi="Arial" w:cs="Arial"/>
          <w:b/>
          <w:bCs/>
          <w:color w:val="000000"/>
        </w:rPr>
      </w:pPr>
      <w:r w:rsidRPr="00E07894">
        <w:rPr>
          <w:rFonts w:ascii="Arial" w:hAnsi="Arial" w:cs="Arial"/>
          <w:color w:val="000000"/>
        </w:rPr>
        <w:t>Annually, the UN Secretary</w:t>
      </w:r>
      <w:r w:rsidR="00563A8F" w:rsidRPr="00E07894">
        <w:rPr>
          <w:rFonts w:ascii="Arial" w:hAnsi="Arial" w:cs="Arial"/>
          <w:color w:val="000000"/>
        </w:rPr>
        <w:t>-</w:t>
      </w:r>
      <w:r w:rsidRPr="00E07894">
        <w:rPr>
          <w:rFonts w:ascii="Arial" w:hAnsi="Arial" w:cs="Arial"/>
          <w:color w:val="000000"/>
        </w:rPr>
        <w:t xml:space="preserve">General releases the yearly SDG Progress report, which is generated in collaboration with the UN System and is based on the global indicator framework, data supplied by national statistics systems, and regional information. Furthermore, the Global Sustainable Development Report is published every four years to inform the General Assembly's quadrennial SDG review debates. The Secretary-General appoints an Independent Group of Scientists to write it. </w:t>
      </w:r>
      <w:r w:rsidRPr="00E07894">
        <w:rPr>
          <w:rFonts w:ascii="Arial" w:hAnsi="Arial" w:cs="Arial"/>
        </w:rPr>
        <w:t>(United Nations, 2022)</w:t>
      </w:r>
    </w:p>
    <w:p w14:paraId="0B9284FA" w14:textId="77777777" w:rsidR="005D1CEE" w:rsidRPr="00E07894" w:rsidRDefault="005D1CEE" w:rsidP="00EB3205">
      <w:pPr>
        <w:spacing w:after="0" w:line="240" w:lineRule="auto"/>
        <w:rPr>
          <w:rFonts w:ascii="Arial" w:hAnsi="Arial" w:cs="Arial"/>
          <w:color w:val="000000"/>
        </w:rPr>
      </w:pPr>
    </w:p>
    <w:p w14:paraId="478515EA" w14:textId="2C9DEC28" w:rsidR="005D1CEE" w:rsidRPr="00E07894" w:rsidRDefault="00714A0D" w:rsidP="00DC1AC0">
      <w:pPr>
        <w:spacing w:after="0" w:line="240" w:lineRule="auto"/>
        <w:rPr>
          <w:rFonts w:ascii="Arial" w:hAnsi="Arial" w:cs="Arial"/>
          <w:b/>
          <w:bCs/>
          <w:color w:val="000000"/>
        </w:rPr>
      </w:pPr>
      <w:r w:rsidRPr="00E07894">
        <w:rPr>
          <w:rFonts w:ascii="Arial" w:hAnsi="Arial" w:cs="Arial"/>
          <w:b/>
          <w:bCs/>
          <w:color w:val="000000"/>
        </w:rPr>
        <w:t xml:space="preserve">In brief, the 17 Sustainable Development Goals (SDGs) are as follows. </w:t>
      </w:r>
    </w:p>
    <w:p w14:paraId="57EFFBDB" w14:textId="130AE446" w:rsidR="00714A0D" w:rsidRPr="00E07894" w:rsidRDefault="007D719D" w:rsidP="00DC1AC0">
      <w:pPr>
        <w:spacing w:after="0" w:line="240" w:lineRule="auto"/>
        <w:rPr>
          <w:rFonts w:ascii="Arial" w:hAnsi="Arial" w:cs="Arial"/>
          <w:color w:val="000000"/>
        </w:rPr>
      </w:pPr>
      <w:r w:rsidRPr="00E07894">
        <w:rPr>
          <w:rFonts w:ascii="Arial" w:hAnsi="Arial" w:cs="Arial"/>
          <w:color w:val="000000"/>
        </w:rPr>
        <w:t xml:space="preserve">(United Nations Development Programme, 2015) </w:t>
      </w:r>
      <w:r w:rsidR="008A3979" w:rsidRPr="00E07894">
        <w:rPr>
          <w:rFonts w:ascii="Arial" w:hAnsi="Arial" w:cs="Arial"/>
          <w:color w:val="000000"/>
        </w:rPr>
        <w:t>(United Nations, 2022)</w:t>
      </w:r>
      <w:r w:rsidR="00676799" w:rsidRPr="00E07894">
        <w:rPr>
          <w:rFonts w:ascii="Arial" w:hAnsi="Arial" w:cs="Arial"/>
        </w:rPr>
        <w:t xml:space="preserve"> </w:t>
      </w:r>
      <w:r w:rsidR="00676799" w:rsidRPr="00E07894">
        <w:rPr>
          <w:rFonts w:ascii="Arial" w:hAnsi="Arial" w:cs="Arial"/>
          <w:color w:val="000000"/>
        </w:rPr>
        <w:t>(The Global Goals, 2022)</w:t>
      </w:r>
    </w:p>
    <w:p w14:paraId="2E7F6B97" w14:textId="77777777" w:rsidR="007D719D" w:rsidRPr="00E07894" w:rsidRDefault="007D719D" w:rsidP="00DC1AC0">
      <w:pPr>
        <w:spacing w:after="0" w:line="240" w:lineRule="auto"/>
        <w:rPr>
          <w:rFonts w:ascii="Arial" w:hAnsi="Arial" w:cs="Arial"/>
          <w:b/>
          <w:bCs/>
          <w:color w:val="000000"/>
        </w:rPr>
      </w:pPr>
    </w:p>
    <w:p w14:paraId="028A07B8" w14:textId="128FB780" w:rsidR="00DC1AC0" w:rsidRPr="00E07894" w:rsidRDefault="0095674E" w:rsidP="00DC1AC0">
      <w:pPr>
        <w:spacing w:after="0" w:line="240" w:lineRule="auto"/>
        <w:rPr>
          <w:rFonts w:ascii="Arial" w:hAnsi="Arial" w:cs="Arial"/>
          <w:b/>
          <w:bCs/>
          <w:color w:val="000000"/>
        </w:rPr>
      </w:pPr>
      <w:r w:rsidRPr="00E07894">
        <w:rPr>
          <w:rFonts w:ascii="Arial" w:hAnsi="Arial" w:cs="Arial"/>
          <w:b/>
          <w:bCs/>
          <w:color w:val="000000"/>
        </w:rPr>
        <w:t xml:space="preserve">Goal 1: </w:t>
      </w:r>
      <w:r w:rsidR="00DC1AC0" w:rsidRPr="00E07894">
        <w:rPr>
          <w:rFonts w:ascii="Arial" w:hAnsi="Arial" w:cs="Arial"/>
          <w:b/>
          <w:bCs/>
          <w:color w:val="000000"/>
        </w:rPr>
        <w:t>No poverty</w:t>
      </w:r>
    </w:p>
    <w:p w14:paraId="4D94B4F2" w14:textId="54AAED91" w:rsidR="0095674E" w:rsidRPr="00E07894" w:rsidRDefault="00DC1AC0" w:rsidP="004F1B2C">
      <w:pPr>
        <w:spacing w:after="0" w:line="240" w:lineRule="auto"/>
        <w:rPr>
          <w:rFonts w:ascii="Arial" w:hAnsi="Arial" w:cs="Arial"/>
          <w:color w:val="000000"/>
        </w:rPr>
      </w:pPr>
      <w:r w:rsidRPr="00E07894">
        <w:rPr>
          <w:rFonts w:ascii="Arial" w:hAnsi="Arial" w:cs="Arial"/>
          <w:color w:val="000000"/>
        </w:rPr>
        <w:t>Over 700 million people</w:t>
      </w:r>
      <w:r w:rsidR="000A4916">
        <w:rPr>
          <w:rFonts w:ascii="Arial" w:hAnsi="Arial" w:cs="Arial"/>
          <w:color w:val="000000"/>
        </w:rPr>
        <w:t xml:space="preserve"> live in severe poverty or 10% of the world's population</w:t>
      </w:r>
      <w:r w:rsidR="004F1B2C" w:rsidRPr="00E07894">
        <w:rPr>
          <w:rFonts w:ascii="Arial" w:hAnsi="Arial" w:cs="Arial"/>
          <w:color w:val="000000"/>
        </w:rPr>
        <w:t xml:space="preserve">. The SDGs are a bold pledge to end all forms of poverty by 2030. This involves targeting the most disadvantaged, providing </w:t>
      </w:r>
      <w:r w:rsidR="00563A8F" w:rsidRPr="00E07894">
        <w:rPr>
          <w:rFonts w:ascii="Arial" w:hAnsi="Arial" w:cs="Arial"/>
          <w:color w:val="000000"/>
        </w:rPr>
        <w:t>essential</w:t>
      </w:r>
      <w:r w:rsidR="004F1B2C" w:rsidRPr="00E07894">
        <w:rPr>
          <w:rFonts w:ascii="Arial" w:hAnsi="Arial" w:cs="Arial"/>
          <w:color w:val="000000"/>
        </w:rPr>
        <w:t xml:space="preserve"> supplies and services, and assisting communities impacted by war and climate change.</w:t>
      </w:r>
    </w:p>
    <w:p w14:paraId="4F3931EF" w14:textId="603D6C0C" w:rsidR="0095674E" w:rsidRPr="00E07894" w:rsidRDefault="0095674E" w:rsidP="004F1B2C">
      <w:pPr>
        <w:spacing w:after="0" w:line="240" w:lineRule="auto"/>
        <w:rPr>
          <w:rFonts w:ascii="Arial" w:hAnsi="Arial" w:cs="Arial"/>
          <w:color w:val="000000"/>
        </w:rPr>
      </w:pPr>
    </w:p>
    <w:p w14:paraId="2F66FA7A" w14:textId="600411C6" w:rsidR="0095674E" w:rsidRPr="00E07894" w:rsidRDefault="004F1B2C" w:rsidP="004F1B2C">
      <w:pPr>
        <w:spacing w:after="0" w:line="240" w:lineRule="auto"/>
        <w:rPr>
          <w:rFonts w:ascii="Arial" w:hAnsi="Arial" w:cs="Arial"/>
          <w:b/>
          <w:bCs/>
          <w:color w:val="000000"/>
        </w:rPr>
      </w:pPr>
      <w:r w:rsidRPr="00E07894">
        <w:rPr>
          <w:rFonts w:ascii="Arial" w:hAnsi="Arial" w:cs="Arial"/>
          <w:b/>
          <w:bCs/>
          <w:color w:val="000000"/>
        </w:rPr>
        <w:t>Goal 2: Zero Hunger</w:t>
      </w:r>
    </w:p>
    <w:p w14:paraId="172AC1D5" w14:textId="1F4DF830" w:rsidR="0095674E" w:rsidRPr="00E07894" w:rsidRDefault="004F1B2C" w:rsidP="004F1B2C">
      <w:pPr>
        <w:spacing w:after="0" w:line="240" w:lineRule="auto"/>
        <w:rPr>
          <w:rFonts w:ascii="Arial" w:hAnsi="Arial" w:cs="Arial"/>
          <w:color w:val="000000"/>
        </w:rPr>
      </w:pPr>
      <w:r w:rsidRPr="00E07894">
        <w:rPr>
          <w:rFonts w:ascii="Arial" w:hAnsi="Arial" w:cs="Arial"/>
          <w:color w:val="000000"/>
        </w:rPr>
        <w:t xml:space="preserve">Hunger and malnutrition restrict development in many countries. Environmental deterioration, drought, and biodiversity loss are frequently </w:t>
      </w:r>
      <w:r w:rsidR="00563A8F" w:rsidRPr="00E07894">
        <w:rPr>
          <w:rFonts w:ascii="Arial" w:hAnsi="Arial" w:cs="Arial"/>
          <w:color w:val="000000"/>
        </w:rPr>
        <w:t>blamed</w:t>
      </w:r>
      <w:r w:rsidRPr="00E07894">
        <w:rPr>
          <w:rFonts w:ascii="Arial" w:hAnsi="Arial" w:cs="Arial"/>
          <w:color w:val="000000"/>
        </w:rPr>
        <w:t xml:space="preserve"> for 821 million chronically undernourished people in 2017. The SDGs seek to abolish hunger and malnutrition by 2030, ensuring all people, particularly children, have enough food year-round.</w:t>
      </w:r>
    </w:p>
    <w:p w14:paraId="369FD33B" w14:textId="2C773E33" w:rsidR="0095674E" w:rsidRPr="00E07894" w:rsidRDefault="0095674E" w:rsidP="004F1B2C">
      <w:pPr>
        <w:spacing w:after="0" w:line="240" w:lineRule="auto"/>
        <w:rPr>
          <w:rFonts w:ascii="Arial" w:hAnsi="Arial" w:cs="Arial"/>
          <w:color w:val="000000"/>
        </w:rPr>
      </w:pPr>
    </w:p>
    <w:p w14:paraId="7599F41B" w14:textId="56582E4A" w:rsidR="0095674E" w:rsidRPr="00E07894" w:rsidRDefault="00E62420" w:rsidP="004F1B2C">
      <w:pPr>
        <w:spacing w:after="0" w:line="240" w:lineRule="auto"/>
        <w:rPr>
          <w:rFonts w:ascii="Arial" w:hAnsi="Arial" w:cs="Arial"/>
          <w:b/>
          <w:bCs/>
          <w:color w:val="000000"/>
        </w:rPr>
      </w:pPr>
      <w:r w:rsidRPr="00E07894">
        <w:rPr>
          <w:rFonts w:ascii="Arial" w:hAnsi="Arial" w:cs="Arial"/>
          <w:b/>
          <w:bCs/>
          <w:color w:val="000000"/>
        </w:rPr>
        <w:t>Goal 3: Good Health and Well-being</w:t>
      </w:r>
    </w:p>
    <w:p w14:paraId="3E7F1D6A" w14:textId="11830F54" w:rsidR="00C96060" w:rsidRPr="00E07894" w:rsidRDefault="00E62420" w:rsidP="00EB3205">
      <w:pPr>
        <w:spacing w:after="0" w:line="240" w:lineRule="auto"/>
        <w:rPr>
          <w:rFonts w:ascii="Arial" w:hAnsi="Arial" w:cs="Arial"/>
        </w:rPr>
      </w:pPr>
      <w:r w:rsidRPr="00E07894">
        <w:rPr>
          <w:rFonts w:ascii="Arial" w:hAnsi="Arial" w:cs="Arial"/>
          <w:color w:val="252525"/>
          <w:shd w:val="clear" w:color="auto" w:fill="FFFFFF"/>
        </w:rPr>
        <w:t xml:space="preserve">A </w:t>
      </w:r>
      <w:r w:rsidR="00563A8F" w:rsidRPr="00E07894">
        <w:rPr>
          <w:rFonts w:ascii="Arial" w:hAnsi="Arial" w:cs="Arial"/>
          <w:color w:val="252525"/>
          <w:shd w:val="clear" w:color="auto" w:fill="FFFFFF"/>
        </w:rPr>
        <w:t>crucial</w:t>
      </w:r>
      <w:r w:rsidRPr="00E07894">
        <w:rPr>
          <w:rFonts w:ascii="Arial" w:hAnsi="Arial" w:cs="Arial"/>
          <w:color w:val="252525"/>
          <w:shd w:val="clear" w:color="auto" w:fill="FFFFFF"/>
        </w:rPr>
        <w:t xml:space="preserve"> part of sustainable development is </w:t>
      </w:r>
      <w:r w:rsidR="00563A8F" w:rsidRPr="00E07894">
        <w:rPr>
          <w:rFonts w:ascii="Arial" w:hAnsi="Arial" w:cs="Arial"/>
          <w:color w:val="252525"/>
          <w:shd w:val="clear" w:color="auto" w:fill="FFFFFF"/>
        </w:rPr>
        <w:t>ensuring</w:t>
      </w:r>
      <w:r w:rsidRPr="00E07894">
        <w:rPr>
          <w:rFonts w:ascii="Arial" w:hAnsi="Arial" w:cs="Arial"/>
          <w:color w:val="252525"/>
          <w:shd w:val="clear" w:color="auto" w:fill="FFFFFF"/>
        </w:rPr>
        <w:t xml:space="preserve"> people are healthy and happy at all ages. The 2030 Agenda highlights how complex and intertwined health and sustainable development are. It considers economic and social inequalities, rising urbanisation, climatic and environmental concerns, HIV and other infectious illnesses, and non</w:t>
      </w:r>
      <w:r w:rsidR="00563A8F" w:rsidRPr="00E07894">
        <w:rPr>
          <w:rFonts w:ascii="Arial" w:hAnsi="Arial" w:cs="Arial"/>
          <w:color w:val="252525"/>
          <w:shd w:val="clear" w:color="auto" w:fill="FFFFFF"/>
        </w:rPr>
        <w:t>-</w:t>
      </w:r>
      <w:r w:rsidRPr="00E07894">
        <w:rPr>
          <w:rFonts w:ascii="Arial" w:hAnsi="Arial" w:cs="Arial"/>
          <w:color w:val="252525"/>
          <w:shd w:val="clear" w:color="auto" w:fill="FFFFFF"/>
        </w:rPr>
        <w:t xml:space="preserve">communicable diseases. </w:t>
      </w:r>
    </w:p>
    <w:p w14:paraId="4C871697" w14:textId="77777777" w:rsidR="00623D23" w:rsidRPr="00E07894" w:rsidRDefault="00623D23" w:rsidP="00EB3205">
      <w:pPr>
        <w:spacing w:after="0" w:line="240" w:lineRule="auto"/>
        <w:rPr>
          <w:rFonts w:ascii="Arial" w:hAnsi="Arial" w:cs="Arial"/>
          <w:b/>
          <w:bCs/>
        </w:rPr>
      </w:pPr>
    </w:p>
    <w:p w14:paraId="34D2BE6C" w14:textId="3ACCFDBE" w:rsidR="00623D23" w:rsidRPr="00E07894" w:rsidRDefault="00BB6BF6" w:rsidP="00EB3205">
      <w:pPr>
        <w:spacing w:after="0" w:line="240" w:lineRule="auto"/>
        <w:rPr>
          <w:rFonts w:ascii="Arial" w:hAnsi="Arial" w:cs="Arial"/>
          <w:color w:val="000000"/>
        </w:rPr>
      </w:pPr>
      <w:r w:rsidRPr="00E07894">
        <w:rPr>
          <w:rFonts w:ascii="Arial" w:hAnsi="Arial" w:cs="Arial"/>
          <w:b/>
          <w:bCs/>
          <w:color w:val="000000"/>
        </w:rPr>
        <w:t xml:space="preserve">Goal 4: </w:t>
      </w:r>
      <w:r w:rsidR="00383FAA" w:rsidRPr="00E07894">
        <w:rPr>
          <w:rFonts w:ascii="Arial" w:hAnsi="Arial" w:cs="Arial"/>
          <w:b/>
          <w:bCs/>
          <w:color w:val="000000"/>
        </w:rPr>
        <w:t xml:space="preserve">Quality Education </w:t>
      </w:r>
    </w:p>
    <w:p w14:paraId="7F72D76E" w14:textId="447C6981" w:rsidR="00383FAA" w:rsidRPr="00E07894" w:rsidRDefault="00383FAA" w:rsidP="00EB3205">
      <w:pPr>
        <w:spacing w:after="0" w:line="240" w:lineRule="auto"/>
        <w:rPr>
          <w:rFonts w:ascii="Arial" w:hAnsi="Arial" w:cs="Arial"/>
          <w:color w:val="000000"/>
        </w:rPr>
      </w:pPr>
      <w:r w:rsidRPr="00E07894">
        <w:rPr>
          <w:rFonts w:ascii="Arial" w:hAnsi="Arial" w:cs="Arial"/>
          <w:color w:val="000000"/>
        </w:rPr>
        <w:t xml:space="preserve">Ensuring accessible and high-quality education for everyone reinforces the conviction that education is among the most robust and reliable engines for long-term development. By 2030, this goal will </w:t>
      </w:r>
      <w:r w:rsidR="00563A8F" w:rsidRPr="00E07894">
        <w:rPr>
          <w:rFonts w:ascii="Arial" w:hAnsi="Arial" w:cs="Arial"/>
          <w:color w:val="000000"/>
        </w:rPr>
        <w:t>en</w:t>
      </w:r>
      <w:r w:rsidRPr="00E07894">
        <w:rPr>
          <w:rFonts w:ascii="Arial" w:hAnsi="Arial" w:cs="Arial"/>
          <w:color w:val="000000"/>
        </w:rPr>
        <w:t>sure that all girls and boys get a free primary and secondary education.</w:t>
      </w:r>
    </w:p>
    <w:p w14:paraId="15A17441" w14:textId="1FEA4503" w:rsidR="00383FAA" w:rsidRPr="00E07894" w:rsidRDefault="00383FAA" w:rsidP="00EB3205">
      <w:pPr>
        <w:spacing w:after="0" w:line="240" w:lineRule="auto"/>
        <w:rPr>
          <w:rFonts w:ascii="Arial" w:hAnsi="Arial" w:cs="Arial"/>
          <w:color w:val="000000"/>
        </w:rPr>
      </w:pPr>
    </w:p>
    <w:p w14:paraId="79663F5B" w14:textId="7822C64F" w:rsidR="002E311B" w:rsidRPr="00E07894" w:rsidRDefault="002E311B" w:rsidP="00EB3205">
      <w:pPr>
        <w:spacing w:after="0" w:line="240" w:lineRule="auto"/>
        <w:rPr>
          <w:rFonts w:ascii="Arial" w:hAnsi="Arial" w:cs="Arial"/>
          <w:b/>
          <w:bCs/>
          <w:color w:val="000000"/>
        </w:rPr>
      </w:pPr>
      <w:r w:rsidRPr="00E07894">
        <w:rPr>
          <w:rFonts w:ascii="Arial" w:hAnsi="Arial" w:cs="Arial"/>
          <w:b/>
          <w:bCs/>
          <w:color w:val="000000"/>
        </w:rPr>
        <w:t>Goal 5: Gender Equality</w:t>
      </w:r>
    </w:p>
    <w:p w14:paraId="6518A27F" w14:textId="77777777" w:rsidR="0024077D" w:rsidRPr="00E07894" w:rsidRDefault="0024077D" w:rsidP="0024077D">
      <w:pPr>
        <w:spacing w:after="0" w:line="240" w:lineRule="auto"/>
        <w:rPr>
          <w:rFonts w:ascii="Arial" w:hAnsi="Arial" w:cs="Arial"/>
          <w:color w:val="000000"/>
        </w:rPr>
      </w:pPr>
      <w:r w:rsidRPr="00E07894">
        <w:rPr>
          <w:rFonts w:ascii="Arial" w:hAnsi="Arial" w:cs="Arial"/>
          <w:color w:val="000000"/>
        </w:rPr>
        <w:t>Empower women and girls through achieving gender equality.</w:t>
      </w:r>
    </w:p>
    <w:p w14:paraId="7D1EE0D6" w14:textId="7A173E5F" w:rsidR="0024077D" w:rsidRPr="00E07894" w:rsidRDefault="0024077D" w:rsidP="0024077D">
      <w:pPr>
        <w:spacing w:after="0" w:line="240" w:lineRule="auto"/>
        <w:rPr>
          <w:rFonts w:ascii="Arial" w:hAnsi="Arial" w:cs="Arial"/>
          <w:color w:val="000000"/>
        </w:rPr>
      </w:pPr>
      <w:r w:rsidRPr="00E07894">
        <w:rPr>
          <w:rFonts w:ascii="Arial" w:hAnsi="Arial" w:cs="Arial"/>
          <w:color w:val="000000"/>
        </w:rPr>
        <w:t xml:space="preserve">Preventing discrimination against women and girls is a human right and </w:t>
      </w:r>
      <w:r w:rsidR="00563A8F" w:rsidRPr="00E07894">
        <w:rPr>
          <w:rFonts w:ascii="Arial" w:hAnsi="Arial" w:cs="Arial"/>
          <w:color w:val="000000"/>
        </w:rPr>
        <w:t>essential</w:t>
      </w:r>
      <w:r w:rsidRPr="00E07894">
        <w:rPr>
          <w:rFonts w:ascii="Arial" w:hAnsi="Arial" w:cs="Arial"/>
          <w:color w:val="000000"/>
        </w:rPr>
        <w:t xml:space="preserve"> for a sustainable future; empowering women and girls boosts economic growth and development.</w:t>
      </w:r>
    </w:p>
    <w:p w14:paraId="6FDEDDE6" w14:textId="3EB60DA9" w:rsidR="002E311B" w:rsidRPr="00E07894" w:rsidRDefault="0024077D" w:rsidP="0024077D">
      <w:pPr>
        <w:spacing w:after="0" w:line="240" w:lineRule="auto"/>
        <w:rPr>
          <w:rFonts w:ascii="Arial" w:hAnsi="Arial" w:cs="Arial"/>
          <w:color w:val="000000"/>
        </w:rPr>
      </w:pPr>
      <w:r w:rsidRPr="00E07894">
        <w:rPr>
          <w:rFonts w:ascii="Arial" w:hAnsi="Arial" w:cs="Arial"/>
          <w:color w:val="000000"/>
        </w:rPr>
        <w:t xml:space="preserve">The 2030 Agenda is global, transformational, and </w:t>
      </w:r>
      <w:proofErr w:type="gramStart"/>
      <w:r w:rsidRPr="00E07894">
        <w:rPr>
          <w:rFonts w:ascii="Arial" w:hAnsi="Arial" w:cs="Arial"/>
          <w:color w:val="000000"/>
        </w:rPr>
        <w:t>rights</w:t>
      </w:r>
      <w:r w:rsidR="00563A8F" w:rsidRPr="00E07894">
        <w:rPr>
          <w:rFonts w:ascii="Arial" w:hAnsi="Arial" w:cs="Arial"/>
          <w:color w:val="000000"/>
        </w:rPr>
        <w:t>-</w:t>
      </w:r>
      <w:r w:rsidRPr="00E07894">
        <w:rPr>
          <w:rFonts w:ascii="Arial" w:hAnsi="Arial" w:cs="Arial"/>
          <w:color w:val="000000"/>
        </w:rPr>
        <w:t>based</w:t>
      </w:r>
      <w:proofErr w:type="gramEnd"/>
      <w:r w:rsidRPr="00E07894">
        <w:rPr>
          <w:rFonts w:ascii="Arial" w:hAnsi="Arial" w:cs="Arial"/>
          <w:color w:val="000000"/>
        </w:rPr>
        <w:t>.</w:t>
      </w:r>
    </w:p>
    <w:p w14:paraId="70C8174A" w14:textId="4732657F" w:rsidR="00963F86" w:rsidRPr="00E07894" w:rsidRDefault="00963F86" w:rsidP="0024077D">
      <w:pPr>
        <w:spacing w:after="0" w:line="240" w:lineRule="auto"/>
        <w:rPr>
          <w:rFonts w:ascii="Arial" w:hAnsi="Arial" w:cs="Arial"/>
          <w:color w:val="000000"/>
        </w:rPr>
      </w:pPr>
    </w:p>
    <w:p w14:paraId="736C9D76" w14:textId="67E91F36" w:rsidR="00963F86" w:rsidRPr="00E07894" w:rsidRDefault="00963F86" w:rsidP="0024077D">
      <w:pPr>
        <w:spacing w:after="0" w:line="240" w:lineRule="auto"/>
        <w:rPr>
          <w:rFonts w:ascii="Arial" w:hAnsi="Arial" w:cs="Arial"/>
          <w:b/>
          <w:bCs/>
          <w:color w:val="000000"/>
        </w:rPr>
      </w:pPr>
      <w:r w:rsidRPr="00E07894">
        <w:rPr>
          <w:rFonts w:ascii="Arial" w:hAnsi="Arial" w:cs="Arial"/>
          <w:b/>
          <w:bCs/>
          <w:color w:val="000000"/>
        </w:rPr>
        <w:t xml:space="preserve">Goal 6: Clean Water and Sanitation </w:t>
      </w:r>
    </w:p>
    <w:p w14:paraId="755F3EDE" w14:textId="30CC29FD" w:rsidR="00963F86" w:rsidRPr="00E07894" w:rsidRDefault="00963F86" w:rsidP="00963F86">
      <w:pPr>
        <w:spacing w:after="0" w:line="240" w:lineRule="auto"/>
        <w:rPr>
          <w:rFonts w:ascii="Arial" w:hAnsi="Arial" w:cs="Arial"/>
          <w:color w:val="000000"/>
        </w:rPr>
      </w:pPr>
      <w:r w:rsidRPr="00E07894">
        <w:rPr>
          <w:rFonts w:ascii="Arial" w:hAnsi="Arial" w:cs="Arial"/>
          <w:color w:val="000000"/>
        </w:rPr>
        <w:t xml:space="preserve">One in three people </w:t>
      </w:r>
      <w:r w:rsidR="00563A8F" w:rsidRPr="00E07894">
        <w:rPr>
          <w:rFonts w:ascii="Arial" w:hAnsi="Arial" w:cs="Arial"/>
          <w:color w:val="000000"/>
        </w:rPr>
        <w:t>worldwide</w:t>
      </w:r>
      <w:r w:rsidRPr="00E07894">
        <w:rPr>
          <w:rFonts w:ascii="Arial" w:hAnsi="Arial" w:cs="Arial"/>
          <w:color w:val="000000"/>
        </w:rPr>
        <w:t xml:space="preserve"> can't get clean water to drink, two out of five people can't wash their hands with soap and water, and more than 673 million people still go to the bathroom in the open. The goal for 2030 is </w:t>
      </w:r>
      <w:r w:rsidR="00563A8F" w:rsidRPr="00E07894">
        <w:rPr>
          <w:rFonts w:ascii="Arial" w:hAnsi="Arial" w:cs="Arial"/>
          <w:color w:val="000000"/>
        </w:rPr>
        <w:t>to ensure</w:t>
      </w:r>
      <w:r w:rsidRPr="00E07894">
        <w:rPr>
          <w:rFonts w:ascii="Arial" w:hAnsi="Arial" w:cs="Arial"/>
          <w:color w:val="000000"/>
        </w:rPr>
        <w:t xml:space="preserve"> everyone has access to safe, inexpensive drinking water and well-run sanitation services.</w:t>
      </w:r>
    </w:p>
    <w:p w14:paraId="34DDC81E" w14:textId="3B52F340" w:rsidR="009D77C1" w:rsidRPr="00E07894" w:rsidRDefault="009D77C1" w:rsidP="00963F86">
      <w:pPr>
        <w:spacing w:after="0" w:line="240" w:lineRule="auto"/>
        <w:rPr>
          <w:rFonts w:ascii="Arial" w:hAnsi="Arial" w:cs="Arial"/>
          <w:color w:val="000000"/>
        </w:rPr>
      </w:pPr>
    </w:p>
    <w:p w14:paraId="784ABB9C" w14:textId="6BDCBCBB" w:rsidR="009D77C1" w:rsidRPr="00E07894" w:rsidRDefault="009D77C1" w:rsidP="00963F86">
      <w:pPr>
        <w:spacing w:after="0" w:line="240" w:lineRule="auto"/>
        <w:rPr>
          <w:rFonts w:ascii="Arial" w:hAnsi="Arial" w:cs="Arial"/>
          <w:b/>
          <w:bCs/>
          <w:color w:val="000000"/>
        </w:rPr>
      </w:pPr>
      <w:r w:rsidRPr="00E07894">
        <w:rPr>
          <w:rFonts w:ascii="Arial" w:hAnsi="Arial" w:cs="Arial"/>
          <w:b/>
          <w:bCs/>
          <w:color w:val="000000"/>
        </w:rPr>
        <w:t xml:space="preserve">Goal 7: Affordable and Clean Energy </w:t>
      </w:r>
    </w:p>
    <w:p w14:paraId="045C42E4" w14:textId="4D05BDEB" w:rsidR="00383FAA" w:rsidRPr="00E07894" w:rsidRDefault="009D77C1" w:rsidP="00EB3205">
      <w:pPr>
        <w:spacing w:after="0" w:line="240" w:lineRule="auto"/>
        <w:rPr>
          <w:rFonts w:ascii="Arial" w:hAnsi="Arial" w:cs="Arial"/>
          <w:color w:val="000000"/>
        </w:rPr>
      </w:pPr>
      <w:r w:rsidRPr="00E07894">
        <w:rPr>
          <w:rFonts w:ascii="Arial" w:hAnsi="Arial" w:cs="Arial"/>
          <w:color w:val="000000"/>
        </w:rPr>
        <w:t xml:space="preserve">As the world's population grows, so will the need for inexpensive energy, and an economy based on fossil fuels is causing dramatic climate change. With positive indicators that energy is </w:t>
      </w:r>
      <w:r w:rsidR="00563A8F" w:rsidRPr="00E07894">
        <w:rPr>
          <w:rFonts w:ascii="Arial" w:hAnsi="Arial" w:cs="Arial"/>
          <w:color w:val="000000"/>
        </w:rPr>
        <w:t>becoming more sustainable and broadly accessible, the globe is progressing</w:t>
      </w:r>
      <w:r w:rsidRPr="00E07894">
        <w:rPr>
          <w:rFonts w:ascii="Arial" w:hAnsi="Arial" w:cs="Arial"/>
          <w:color w:val="000000"/>
        </w:rPr>
        <w:t xml:space="preserve"> toward Goal 7. Expanding infrastructure and updating technologies in all nations to supply clean and efficient energy would boost GDP and improve the environment.</w:t>
      </w:r>
    </w:p>
    <w:p w14:paraId="74652CA4" w14:textId="686E7734" w:rsidR="00D75DEE" w:rsidRPr="00E07894" w:rsidRDefault="00D75DEE" w:rsidP="00EB3205">
      <w:pPr>
        <w:spacing w:after="0" w:line="240" w:lineRule="auto"/>
        <w:rPr>
          <w:rFonts w:ascii="Arial" w:hAnsi="Arial" w:cs="Arial"/>
          <w:color w:val="000000"/>
        </w:rPr>
      </w:pPr>
    </w:p>
    <w:p w14:paraId="70DFE7D2" w14:textId="0F3BAE79" w:rsidR="00D75DEE" w:rsidRPr="00E07894" w:rsidRDefault="00D75DEE" w:rsidP="00EB3205">
      <w:pPr>
        <w:spacing w:after="0" w:line="240" w:lineRule="auto"/>
        <w:rPr>
          <w:rFonts w:ascii="Arial" w:hAnsi="Arial" w:cs="Arial"/>
          <w:b/>
          <w:bCs/>
          <w:color w:val="000000"/>
        </w:rPr>
      </w:pPr>
      <w:r w:rsidRPr="00E07894">
        <w:rPr>
          <w:rFonts w:ascii="Arial" w:hAnsi="Arial" w:cs="Arial"/>
          <w:b/>
          <w:bCs/>
          <w:color w:val="000000"/>
        </w:rPr>
        <w:t xml:space="preserve">Goal 8: </w:t>
      </w:r>
      <w:r w:rsidR="00467E09" w:rsidRPr="00E07894">
        <w:rPr>
          <w:rFonts w:ascii="Arial" w:hAnsi="Arial" w:cs="Arial"/>
          <w:b/>
          <w:bCs/>
          <w:color w:val="000000"/>
        </w:rPr>
        <w:t xml:space="preserve">Decent Work and Economic </w:t>
      </w:r>
      <w:r w:rsidR="007D719D" w:rsidRPr="00E07894">
        <w:rPr>
          <w:rFonts w:ascii="Arial" w:hAnsi="Arial" w:cs="Arial"/>
          <w:b/>
          <w:bCs/>
          <w:color w:val="000000"/>
        </w:rPr>
        <w:t>Growth</w:t>
      </w:r>
    </w:p>
    <w:p w14:paraId="4A2604AB" w14:textId="1CA66780" w:rsidR="007A3273" w:rsidRPr="00E07894" w:rsidRDefault="007A3273" w:rsidP="005F319D">
      <w:pPr>
        <w:spacing w:after="0" w:line="240" w:lineRule="auto"/>
        <w:rPr>
          <w:rFonts w:ascii="Arial" w:hAnsi="Arial" w:cs="Arial"/>
          <w:color w:val="000000"/>
        </w:rPr>
      </w:pPr>
      <w:r w:rsidRPr="00E07894">
        <w:rPr>
          <w:rFonts w:ascii="Arial" w:hAnsi="Arial" w:cs="Arial"/>
          <w:color w:val="000000"/>
        </w:rPr>
        <w:t xml:space="preserve">Economic development that is both sustainable and inclusive can propel progress, generate </w:t>
      </w:r>
      <w:r w:rsidR="00563A8F" w:rsidRPr="00E07894">
        <w:rPr>
          <w:rFonts w:ascii="Arial" w:hAnsi="Arial" w:cs="Arial"/>
          <w:color w:val="000000"/>
        </w:rPr>
        <w:t>suitable</w:t>
      </w:r>
      <w:r w:rsidRPr="00E07894">
        <w:rPr>
          <w:rFonts w:ascii="Arial" w:hAnsi="Arial" w:cs="Arial"/>
          <w:color w:val="000000"/>
        </w:rPr>
        <w:t xml:space="preserve"> employment for everybody, and raise living standards. This SDG advocate for inclusive and sustainable economic development, job creation, and decent work for everyone.</w:t>
      </w:r>
    </w:p>
    <w:p w14:paraId="75250E8F" w14:textId="77777777" w:rsidR="007A3273" w:rsidRPr="00E07894" w:rsidRDefault="007A3273" w:rsidP="005F319D">
      <w:pPr>
        <w:spacing w:after="0" w:line="240" w:lineRule="auto"/>
        <w:rPr>
          <w:rFonts w:ascii="Arial" w:hAnsi="Arial" w:cs="Arial"/>
          <w:color w:val="000000"/>
        </w:rPr>
      </w:pPr>
    </w:p>
    <w:p w14:paraId="66F4A71A" w14:textId="6DE8FD89" w:rsidR="0004517F" w:rsidRPr="00E07894" w:rsidRDefault="008A0B76" w:rsidP="005F319D">
      <w:pPr>
        <w:spacing w:after="0" w:line="240" w:lineRule="auto"/>
        <w:rPr>
          <w:rFonts w:ascii="Arial" w:hAnsi="Arial" w:cs="Arial"/>
          <w:b/>
          <w:bCs/>
          <w:color w:val="4D5156"/>
          <w:shd w:val="clear" w:color="auto" w:fill="FFFFFF"/>
        </w:rPr>
      </w:pPr>
      <w:r w:rsidRPr="00E07894">
        <w:rPr>
          <w:rFonts w:ascii="Arial" w:hAnsi="Arial" w:cs="Arial"/>
          <w:b/>
          <w:bCs/>
          <w:color w:val="000000"/>
        </w:rPr>
        <w:t xml:space="preserve">Goal 9: </w:t>
      </w:r>
      <w:r w:rsidR="00A423EC" w:rsidRPr="00E07894">
        <w:rPr>
          <w:rFonts w:ascii="Arial" w:hAnsi="Arial" w:cs="Arial"/>
          <w:b/>
          <w:bCs/>
          <w:color w:val="000000"/>
        </w:rPr>
        <w:t>Industry, Innovation, and Infrastructure</w:t>
      </w:r>
    </w:p>
    <w:p w14:paraId="3561BFF6" w14:textId="1CA138BB" w:rsidR="00653E57" w:rsidRPr="00E07894" w:rsidRDefault="00653E57" w:rsidP="005F319D">
      <w:pPr>
        <w:spacing w:after="0" w:line="240" w:lineRule="auto"/>
        <w:rPr>
          <w:rFonts w:ascii="Arial" w:hAnsi="Arial" w:cs="Arial"/>
          <w:color w:val="000000"/>
        </w:rPr>
      </w:pPr>
      <w:r w:rsidRPr="00E07894">
        <w:rPr>
          <w:rFonts w:ascii="Arial" w:hAnsi="Arial" w:cs="Arial"/>
          <w:color w:val="000000"/>
        </w:rPr>
        <w:t xml:space="preserve">Every </w:t>
      </w:r>
      <w:r w:rsidR="00563A8F" w:rsidRPr="00E07894">
        <w:rPr>
          <w:rFonts w:ascii="Arial" w:hAnsi="Arial" w:cs="Arial"/>
          <w:color w:val="000000"/>
        </w:rPr>
        <w:t>thriving</w:t>
      </w:r>
      <w:r w:rsidRPr="00E07894">
        <w:rPr>
          <w:rFonts w:ascii="Arial" w:hAnsi="Arial" w:cs="Arial"/>
          <w:color w:val="000000"/>
        </w:rPr>
        <w:t xml:space="preserve"> community is built on a functional and robust infrastructure. Industries and infrastructure must be modernised to meet future challenges. The goal is to promote breakthrough sustainable technologies while ensuring equitable and universal access to information and financial markets. This will provide wealth, generate employment, and ensure that nations </w:t>
      </w:r>
      <w:r w:rsidR="00563A8F" w:rsidRPr="00E07894">
        <w:rPr>
          <w:rFonts w:ascii="Arial" w:hAnsi="Arial" w:cs="Arial"/>
          <w:color w:val="000000"/>
        </w:rPr>
        <w:t>worldwide</w:t>
      </w:r>
      <w:r w:rsidRPr="00E07894">
        <w:rPr>
          <w:rFonts w:ascii="Arial" w:hAnsi="Arial" w:cs="Arial"/>
          <w:color w:val="000000"/>
        </w:rPr>
        <w:t xml:space="preserve"> are stable and affluent.</w:t>
      </w:r>
    </w:p>
    <w:p w14:paraId="5D8E038E" w14:textId="2C2B4D68" w:rsidR="00653E57" w:rsidRPr="00E07894" w:rsidRDefault="00653E57" w:rsidP="005F319D">
      <w:pPr>
        <w:spacing w:after="0" w:line="240" w:lineRule="auto"/>
        <w:rPr>
          <w:rFonts w:ascii="Arial" w:hAnsi="Arial" w:cs="Arial"/>
          <w:color w:val="000000"/>
        </w:rPr>
      </w:pPr>
    </w:p>
    <w:p w14:paraId="14455B10" w14:textId="19520259" w:rsidR="00653E57" w:rsidRPr="00E07894" w:rsidRDefault="00653E57" w:rsidP="005F319D">
      <w:pPr>
        <w:spacing w:after="0" w:line="240" w:lineRule="auto"/>
        <w:rPr>
          <w:rFonts w:ascii="Arial" w:hAnsi="Arial" w:cs="Arial"/>
          <w:b/>
          <w:bCs/>
          <w:color w:val="000000"/>
        </w:rPr>
      </w:pPr>
      <w:r w:rsidRPr="00E07894">
        <w:rPr>
          <w:rFonts w:ascii="Arial" w:hAnsi="Arial" w:cs="Arial"/>
          <w:b/>
          <w:bCs/>
          <w:color w:val="000000"/>
        </w:rPr>
        <w:t xml:space="preserve">Goal 10: Reduces Inequalities </w:t>
      </w:r>
    </w:p>
    <w:p w14:paraId="7A30DAE2" w14:textId="2AFC64E5" w:rsidR="000C7984" w:rsidRPr="00E07894" w:rsidRDefault="000C7984" w:rsidP="005F319D">
      <w:pPr>
        <w:spacing w:after="0" w:line="240" w:lineRule="auto"/>
        <w:rPr>
          <w:rFonts w:ascii="Arial" w:hAnsi="Arial" w:cs="Arial"/>
          <w:color w:val="000000"/>
        </w:rPr>
      </w:pPr>
      <w:r w:rsidRPr="00E07894">
        <w:rPr>
          <w:rFonts w:ascii="Arial" w:hAnsi="Arial" w:cs="Arial"/>
          <w:color w:val="000000"/>
        </w:rPr>
        <w:t>A small minority owns a significant portion of the world's wealth</w:t>
      </w:r>
      <w:r w:rsidR="00563A8F" w:rsidRPr="00E07894">
        <w:rPr>
          <w:rFonts w:ascii="Arial" w:hAnsi="Arial" w:cs="Arial"/>
          <w:color w:val="000000"/>
        </w:rPr>
        <w:t>—</w:t>
      </w:r>
      <w:r w:rsidR="000A4916">
        <w:rPr>
          <w:rFonts w:ascii="Arial" w:hAnsi="Arial" w:cs="Arial"/>
          <w:color w:val="000000"/>
        </w:rPr>
        <w:t>economic</w:t>
      </w:r>
      <w:r w:rsidRPr="00E07894">
        <w:rPr>
          <w:rFonts w:ascii="Arial" w:hAnsi="Arial" w:cs="Arial"/>
          <w:color w:val="000000"/>
        </w:rPr>
        <w:t xml:space="preserve"> and social discrimination result. </w:t>
      </w:r>
      <w:r w:rsidR="00563A8F" w:rsidRPr="00E07894">
        <w:rPr>
          <w:rFonts w:ascii="Arial" w:hAnsi="Arial" w:cs="Arial"/>
          <w:color w:val="000000"/>
        </w:rPr>
        <w:t>Everyone must have equality and prosperity for societies to grow</w:t>
      </w:r>
      <w:r w:rsidRPr="00E07894">
        <w:rPr>
          <w:rFonts w:ascii="Arial" w:hAnsi="Arial" w:cs="Arial"/>
          <w:color w:val="000000"/>
        </w:rPr>
        <w:t xml:space="preserve">, regardless of gender, ethnicity, religion, or </w:t>
      </w:r>
      <w:r w:rsidR="000A4916">
        <w:rPr>
          <w:rFonts w:ascii="Arial" w:hAnsi="Arial" w:cs="Arial"/>
          <w:color w:val="000000"/>
        </w:rPr>
        <w:t>financial</w:t>
      </w:r>
      <w:r w:rsidRPr="00E07894">
        <w:rPr>
          <w:rFonts w:ascii="Arial" w:hAnsi="Arial" w:cs="Arial"/>
          <w:color w:val="000000"/>
        </w:rPr>
        <w:t xml:space="preserve"> background. Everybody prospers when everyone is self-sufficient.</w:t>
      </w:r>
    </w:p>
    <w:p w14:paraId="13A05F3C" w14:textId="0A7235C6" w:rsidR="000C7984" w:rsidRPr="00E07894" w:rsidRDefault="000C7984" w:rsidP="005F319D">
      <w:pPr>
        <w:spacing w:after="0" w:line="240" w:lineRule="auto"/>
        <w:rPr>
          <w:rFonts w:ascii="Arial" w:hAnsi="Arial" w:cs="Arial"/>
          <w:color w:val="000000"/>
        </w:rPr>
      </w:pPr>
    </w:p>
    <w:p w14:paraId="5A85B084" w14:textId="0A22DB08" w:rsidR="000C7984" w:rsidRPr="00E07894" w:rsidRDefault="000C7984" w:rsidP="005F319D">
      <w:pPr>
        <w:spacing w:after="0" w:line="240" w:lineRule="auto"/>
        <w:rPr>
          <w:rFonts w:ascii="Arial" w:hAnsi="Arial" w:cs="Arial"/>
          <w:b/>
          <w:bCs/>
          <w:color w:val="000000"/>
        </w:rPr>
      </w:pPr>
      <w:r w:rsidRPr="00E07894">
        <w:rPr>
          <w:rFonts w:ascii="Arial" w:hAnsi="Arial" w:cs="Arial"/>
          <w:b/>
          <w:bCs/>
          <w:color w:val="000000"/>
        </w:rPr>
        <w:t xml:space="preserve">Goal 11: </w:t>
      </w:r>
      <w:r w:rsidR="008F257C" w:rsidRPr="00E07894">
        <w:rPr>
          <w:rFonts w:ascii="Arial" w:hAnsi="Arial" w:cs="Arial"/>
          <w:b/>
          <w:bCs/>
          <w:color w:val="000000"/>
        </w:rPr>
        <w:t>Sustainable Cities and Communities</w:t>
      </w:r>
    </w:p>
    <w:p w14:paraId="5900AE12" w14:textId="04BAB5C7" w:rsidR="008F257C" w:rsidRPr="00E07894" w:rsidRDefault="00CE26AF" w:rsidP="005F319D">
      <w:pPr>
        <w:spacing w:after="0" w:line="240" w:lineRule="auto"/>
        <w:rPr>
          <w:rFonts w:ascii="Arial" w:hAnsi="Arial" w:cs="Arial"/>
          <w:color w:val="000000"/>
        </w:rPr>
      </w:pPr>
      <w:r w:rsidRPr="00E07894">
        <w:rPr>
          <w:rFonts w:ascii="Arial" w:hAnsi="Arial" w:cs="Arial"/>
          <w:color w:val="000000"/>
        </w:rPr>
        <w:t>Cities are populated. By 2050, 6.5 billion people will be urban. Sustainable growth requires rethinking how people design and govern cities. Sustainable cities provide job and commercial possibilities, affordable housing, and resilient communities and economies. It includes public transit investments, green public areas, and participatory and inclusive urban planning and administration.</w:t>
      </w:r>
    </w:p>
    <w:p w14:paraId="3EAC114E" w14:textId="56BA2D8F" w:rsidR="007D719D" w:rsidRPr="00E07894" w:rsidRDefault="007D719D" w:rsidP="00EB3205">
      <w:pPr>
        <w:spacing w:after="0" w:line="240" w:lineRule="auto"/>
        <w:rPr>
          <w:rFonts w:ascii="Arial" w:hAnsi="Arial" w:cs="Arial"/>
          <w:b/>
          <w:bCs/>
          <w:color w:val="000000"/>
        </w:rPr>
      </w:pPr>
    </w:p>
    <w:p w14:paraId="3F72A37C" w14:textId="63990FD0" w:rsidR="00B6659F" w:rsidRPr="00E07894" w:rsidRDefault="00B6659F" w:rsidP="00EB3205">
      <w:pPr>
        <w:spacing w:after="0" w:line="240" w:lineRule="auto"/>
        <w:rPr>
          <w:rFonts w:ascii="Arial" w:hAnsi="Arial" w:cs="Arial"/>
          <w:b/>
          <w:bCs/>
          <w:color w:val="000000"/>
        </w:rPr>
      </w:pPr>
      <w:r w:rsidRPr="00E07894">
        <w:rPr>
          <w:rFonts w:ascii="Arial" w:hAnsi="Arial" w:cs="Arial"/>
          <w:b/>
          <w:bCs/>
          <w:color w:val="000000"/>
        </w:rPr>
        <w:t>Goal 12: Responsible Consumption and Production</w:t>
      </w:r>
    </w:p>
    <w:p w14:paraId="35209252" w14:textId="5D64A0DB" w:rsidR="00383FAA" w:rsidRPr="00E07894" w:rsidRDefault="00F80C96" w:rsidP="00EB3205">
      <w:pPr>
        <w:spacing w:after="0" w:line="240" w:lineRule="auto"/>
        <w:rPr>
          <w:rFonts w:ascii="Arial" w:hAnsi="Arial" w:cs="Arial"/>
          <w:color w:val="000000"/>
        </w:rPr>
      </w:pPr>
      <w:r w:rsidRPr="00E07894">
        <w:rPr>
          <w:rFonts w:ascii="Arial" w:hAnsi="Arial" w:cs="Arial"/>
          <w:color w:val="000000"/>
        </w:rPr>
        <w:t>The SDG aims to halve the per capita amount of global food waste at the retailer and consumer levels by 2030. This can help improve food security and shift us towards a more resource</w:t>
      </w:r>
      <w:r w:rsidR="00563A8F" w:rsidRPr="00E07894">
        <w:rPr>
          <w:rFonts w:ascii="Arial" w:hAnsi="Arial" w:cs="Arial"/>
          <w:color w:val="000000"/>
        </w:rPr>
        <w:t>-</w:t>
      </w:r>
      <w:r w:rsidRPr="00E07894">
        <w:rPr>
          <w:rFonts w:ascii="Arial" w:hAnsi="Arial" w:cs="Arial"/>
          <w:color w:val="000000"/>
        </w:rPr>
        <w:t>efficient economy.</w:t>
      </w:r>
    </w:p>
    <w:p w14:paraId="1E9D50B4" w14:textId="142DCE54" w:rsidR="00F80C96" w:rsidRPr="00E07894" w:rsidRDefault="00F80C96" w:rsidP="00EB3205">
      <w:pPr>
        <w:spacing w:after="0" w:line="240" w:lineRule="auto"/>
        <w:rPr>
          <w:rFonts w:ascii="Arial" w:hAnsi="Arial" w:cs="Arial"/>
          <w:color w:val="000000"/>
        </w:rPr>
      </w:pPr>
    </w:p>
    <w:p w14:paraId="3C512430" w14:textId="6E5DFE42" w:rsidR="00F80C96" w:rsidRPr="00E07894" w:rsidRDefault="00F80C96" w:rsidP="00EB3205">
      <w:pPr>
        <w:spacing w:after="0" w:line="240" w:lineRule="auto"/>
        <w:rPr>
          <w:rFonts w:ascii="Arial" w:hAnsi="Arial" w:cs="Arial"/>
          <w:b/>
          <w:bCs/>
          <w:color w:val="000000"/>
        </w:rPr>
      </w:pPr>
      <w:r w:rsidRPr="00E07894">
        <w:rPr>
          <w:rFonts w:ascii="Arial" w:hAnsi="Arial" w:cs="Arial"/>
          <w:b/>
          <w:bCs/>
          <w:color w:val="000000"/>
        </w:rPr>
        <w:t>Goal 13: Climate Action</w:t>
      </w:r>
    </w:p>
    <w:p w14:paraId="26F01C78" w14:textId="270275D4" w:rsidR="00F80C96" w:rsidRPr="00E07894" w:rsidRDefault="00875C14" w:rsidP="00EB3205">
      <w:pPr>
        <w:spacing w:after="0" w:line="240" w:lineRule="auto"/>
        <w:rPr>
          <w:rFonts w:ascii="Arial" w:hAnsi="Arial" w:cs="Arial"/>
          <w:color w:val="000000"/>
        </w:rPr>
      </w:pPr>
      <w:r w:rsidRPr="00E07894">
        <w:rPr>
          <w:rFonts w:ascii="Arial" w:hAnsi="Arial" w:cs="Arial"/>
          <w:color w:val="000000"/>
        </w:rPr>
        <w:t xml:space="preserve">Climate change affects every nation. </w:t>
      </w:r>
      <w:proofErr w:type="spellStart"/>
      <w:r w:rsidRPr="00E07894">
        <w:rPr>
          <w:rFonts w:ascii="Arial" w:hAnsi="Arial" w:cs="Arial"/>
          <w:color w:val="000000"/>
        </w:rPr>
        <w:t>GreenHouse</w:t>
      </w:r>
      <w:proofErr w:type="spellEnd"/>
      <w:r w:rsidRPr="00E07894">
        <w:rPr>
          <w:rFonts w:ascii="Arial" w:hAnsi="Arial" w:cs="Arial"/>
          <w:color w:val="000000"/>
        </w:rPr>
        <w:t xml:space="preserve"> Gas emissions are 50% more than it </w:t>
      </w:r>
      <w:r w:rsidR="00102087" w:rsidRPr="00E07894">
        <w:rPr>
          <w:rFonts w:ascii="Arial" w:hAnsi="Arial" w:cs="Arial"/>
          <w:color w:val="000000"/>
        </w:rPr>
        <w:t>was in</w:t>
      </w:r>
      <w:r w:rsidRPr="00E07894">
        <w:rPr>
          <w:rFonts w:ascii="Arial" w:hAnsi="Arial" w:cs="Arial"/>
          <w:color w:val="000000"/>
        </w:rPr>
        <w:t xml:space="preserve"> 1990. Global warming is causing long-term climatic impacts that might be irreversible if nothing is done. Supporting vulnerable places impacts Goal 13 and other SDGs. These activities must be taken with efforts to integrate disaster risk reduction, sustainable natural resource management, and human security in national development plans.</w:t>
      </w:r>
    </w:p>
    <w:p w14:paraId="5FE37F00" w14:textId="0C13093D" w:rsidR="00383FAA" w:rsidRPr="00E07894" w:rsidRDefault="00383FAA" w:rsidP="00EB3205">
      <w:pPr>
        <w:spacing w:after="0" w:line="240" w:lineRule="auto"/>
        <w:rPr>
          <w:rFonts w:ascii="Arial" w:hAnsi="Arial" w:cs="Arial"/>
          <w:color w:val="000000"/>
        </w:rPr>
      </w:pPr>
    </w:p>
    <w:p w14:paraId="515616CA" w14:textId="1FAC8E1F" w:rsidR="00102087" w:rsidRPr="00E07894" w:rsidRDefault="00102087" w:rsidP="00EB3205">
      <w:pPr>
        <w:spacing w:after="0" w:line="240" w:lineRule="auto"/>
        <w:rPr>
          <w:rFonts w:ascii="Arial" w:hAnsi="Arial" w:cs="Arial"/>
          <w:b/>
          <w:bCs/>
          <w:color w:val="000000"/>
        </w:rPr>
      </w:pPr>
      <w:r w:rsidRPr="00E07894">
        <w:rPr>
          <w:rFonts w:ascii="Arial" w:hAnsi="Arial" w:cs="Arial"/>
          <w:b/>
          <w:bCs/>
          <w:color w:val="000000"/>
        </w:rPr>
        <w:t>Goal 14: Life Below Water</w:t>
      </w:r>
    </w:p>
    <w:p w14:paraId="5B8E5ACE" w14:textId="787BCAA5" w:rsidR="00383FAA" w:rsidRPr="00E07894" w:rsidRDefault="00102087" w:rsidP="00102087">
      <w:pPr>
        <w:spacing w:after="0" w:line="240" w:lineRule="auto"/>
        <w:rPr>
          <w:rFonts w:ascii="Arial" w:hAnsi="Arial" w:cs="Arial"/>
          <w:color w:val="000000"/>
        </w:rPr>
      </w:pPr>
      <w:r w:rsidRPr="00E07894">
        <w:rPr>
          <w:rFonts w:ascii="Arial" w:hAnsi="Arial" w:cs="Arial"/>
          <w:color w:val="000000"/>
        </w:rPr>
        <w:t xml:space="preserve">Oceans absorb 30% of human-produced carbon dioxide, and ocean acidification has risen 26% since the industrial revolution. 13,000 pieces of plastic trash are detected on every square kilometre of </w:t>
      </w:r>
      <w:r w:rsidR="00563A8F" w:rsidRPr="00E07894">
        <w:rPr>
          <w:rFonts w:ascii="Arial" w:hAnsi="Arial" w:cs="Arial"/>
          <w:color w:val="000000"/>
        </w:rPr>
        <w:t xml:space="preserve">the </w:t>
      </w:r>
      <w:r w:rsidRPr="00E07894">
        <w:rPr>
          <w:rFonts w:ascii="Arial" w:hAnsi="Arial" w:cs="Arial"/>
          <w:color w:val="000000"/>
        </w:rPr>
        <w:t xml:space="preserve">ocean due to land-based pollution. The SDGs seek to safeguard marine and coastal ecosystems from pollution and solve ocean acidification. </w:t>
      </w:r>
      <w:r w:rsidR="00563A8F" w:rsidRPr="00E07894">
        <w:rPr>
          <w:rFonts w:ascii="Arial" w:hAnsi="Arial" w:cs="Arial"/>
          <w:color w:val="000000"/>
        </w:rPr>
        <w:t>International legislation would also assist in enhancing the protection and sustainable use of ocean resources</w:t>
      </w:r>
      <w:r w:rsidRPr="00E07894">
        <w:rPr>
          <w:rFonts w:ascii="Arial" w:hAnsi="Arial" w:cs="Arial"/>
          <w:color w:val="000000"/>
        </w:rPr>
        <w:t>.</w:t>
      </w:r>
    </w:p>
    <w:p w14:paraId="7BAD2E99" w14:textId="77777777" w:rsidR="00CE6A07" w:rsidRPr="00E07894" w:rsidRDefault="00CE6A07" w:rsidP="00102087">
      <w:pPr>
        <w:spacing w:after="0" w:line="240" w:lineRule="auto"/>
        <w:rPr>
          <w:rFonts w:ascii="Arial" w:hAnsi="Arial" w:cs="Arial"/>
          <w:b/>
          <w:bCs/>
          <w:color w:val="000000"/>
        </w:rPr>
      </w:pPr>
    </w:p>
    <w:p w14:paraId="132FF4F6" w14:textId="77777777" w:rsidR="00CE6A07" w:rsidRPr="00E07894" w:rsidRDefault="00CE6A07" w:rsidP="00102087">
      <w:pPr>
        <w:spacing w:after="0" w:line="240" w:lineRule="auto"/>
        <w:rPr>
          <w:rFonts w:ascii="Arial" w:hAnsi="Arial" w:cs="Arial"/>
          <w:b/>
          <w:bCs/>
          <w:color w:val="000000"/>
        </w:rPr>
      </w:pPr>
    </w:p>
    <w:p w14:paraId="6CCB5275" w14:textId="3DE19C24" w:rsidR="00102087" w:rsidRPr="00E07894" w:rsidRDefault="00CE6A07" w:rsidP="00102087">
      <w:pPr>
        <w:spacing w:after="0" w:line="240" w:lineRule="auto"/>
        <w:rPr>
          <w:rFonts w:ascii="Arial" w:hAnsi="Arial" w:cs="Arial"/>
          <w:color w:val="000000"/>
        </w:rPr>
      </w:pPr>
      <w:r w:rsidRPr="00E07894">
        <w:rPr>
          <w:rFonts w:ascii="Arial" w:hAnsi="Arial" w:cs="Arial"/>
          <w:b/>
          <w:bCs/>
          <w:color w:val="000000"/>
        </w:rPr>
        <w:t>Goal 15: Life on Land</w:t>
      </w:r>
    </w:p>
    <w:p w14:paraId="6F818676" w14:textId="5C13EBBC" w:rsidR="00CE6A07" w:rsidRPr="00E07894" w:rsidRDefault="00CE6A07" w:rsidP="00CE6A07">
      <w:pPr>
        <w:spacing w:after="0" w:line="240" w:lineRule="auto"/>
        <w:rPr>
          <w:rFonts w:ascii="Arial" w:hAnsi="Arial" w:cs="Arial"/>
          <w:color w:val="000000"/>
        </w:rPr>
      </w:pPr>
      <w:r w:rsidRPr="00E07894">
        <w:rPr>
          <w:rFonts w:ascii="Arial" w:hAnsi="Arial" w:cs="Arial"/>
          <w:color w:val="000000"/>
        </w:rPr>
        <w:t>Every year, 13 million hectares of forests are destroyed, and 3.6 billion hectares of drylands are decertified, hurting disadvantaged populations disproportionately.</w:t>
      </w:r>
    </w:p>
    <w:p w14:paraId="57105739" w14:textId="77777777" w:rsidR="00CE6A07" w:rsidRPr="00E07894" w:rsidRDefault="00CE6A07" w:rsidP="00CE6A07">
      <w:pPr>
        <w:spacing w:after="0" w:line="240" w:lineRule="auto"/>
        <w:rPr>
          <w:rFonts w:ascii="Arial" w:hAnsi="Arial" w:cs="Arial"/>
          <w:color w:val="000000"/>
        </w:rPr>
      </w:pPr>
    </w:p>
    <w:p w14:paraId="77608667" w14:textId="77777777" w:rsidR="00CE6A07" w:rsidRPr="00E07894" w:rsidRDefault="00CE6A07" w:rsidP="00CE6A07">
      <w:pPr>
        <w:spacing w:after="0" w:line="240" w:lineRule="auto"/>
        <w:rPr>
          <w:rFonts w:ascii="Arial" w:hAnsi="Arial" w:cs="Arial"/>
          <w:color w:val="000000"/>
        </w:rPr>
      </w:pPr>
    </w:p>
    <w:p w14:paraId="4D111707" w14:textId="77777777" w:rsidR="00CE6A07" w:rsidRPr="00E07894" w:rsidRDefault="00CE6A07" w:rsidP="00CE6A07">
      <w:pPr>
        <w:spacing w:after="0" w:line="240" w:lineRule="auto"/>
        <w:rPr>
          <w:rFonts w:ascii="Arial" w:hAnsi="Arial" w:cs="Arial"/>
          <w:color w:val="000000"/>
        </w:rPr>
      </w:pPr>
    </w:p>
    <w:p w14:paraId="18950043" w14:textId="54E9C760" w:rsidR="00383FAA" w:rsidRPr="005927C7" w:rsidRDefault="00CE6A07" w:rsidP="00CE6A07">
      <w:pPr>
        <w:spacing w:after="0" w:line="240" w:lineRule="auto"/>
        <w:rPr>
          <w:rFonts w:ascii="Arial" w:hAnsi="Arial" w:cs="Arial"/>
          <w:color w:val="000000"/>
        </w:rPr>
      </w:pPr>
      <w:r w:rsidRPr="005927C7">
        <w:rPr>
          <w:rFonts w:ascii="Arial" w:hAnsi="Arial" w:cs="Arial"/>
          <w:color w:val="000000"/>
        </w:rPr>
        <w:lastRenderedPageBreak/>
        <w:t>Action is needed to protect natural ecosystems and biodiversity, which are part of our shared heritage and support global food and water security, climate change mitigation and adaptation, and peace and security.</w:t>
      </w:r>
    </w:p>
    <w:p w14:paraId="27929354" w14:textId="3D2AD51B" w:rsidR="00830D27" w:rsidRPr="005927C7" w:rsidRDefault="00830D27" w:rsidP="00CE6A07">
      <w:pPr>
        <w:spacing w:after="0" w:line="240" w:lineRule="auto"/>
        <w:rPr>
          <w:rFonts w:ascii="Arial" w:hAnsi="Arial" w:cs="Arial"/>
          <w:color w:val="000000"/>
        </w:rPr>
      </w:pPr>
    </w:p>
    <w:p w14:paraId="24EC1963" w14:textId="7CA735F3" w:rsidR="00383FAA" w:rsidRPr="005927C7" w:rsidRDefault="00830D27" w:rsidP="00EB3205">
      <w:pPr>
        <w:spacing w:after="0" w:line="240" w:lineRule="auto"/>
        <w:rPr>
          <w:rFonts w:ascii="Arial" w:hAnsi="Arial" w:cs="Arial"/>
          <w:b/>
          <w:bCs/>
          <w:color w:val="000000"/>
        </w:rPr>
      </w:pPr>
      <w:r w:rsidRPr="005927C7">
        <w:rPr>
          <w:rFonts w:ascii="Arial" w:hAnsi="Arial" w:cs="Arial"/>
          <w:b/>
          <w:bCs/>
          <w:color w:val="000000"/>
        </w:rPr>
        <w:t>Goal 16: Peace, Justice, and Strong Institutions</w:t>
      </w:r>
    </w:p>
    <w:p w14:paraId="35CDA87C" w14:textId="1CDC0DA7" w:rsidR="00830D27" w:rsidRPr="005927C7" w:rsidRDefault="00830D27" w:rsidP="00EB3205">
      <w:pPr>
        <w:spacing w:after="0" w:line="240" w:lineRule="auto"/>
        <w:rPr>
          <w:rFonts w:ascii="Arial" w:hAnsi="Arial" w:cs="Arial"/>
          <w:color w:val="000000"/>
        </w:rPr>
      </w:pPr>
      <w:r w:rsidRPr="005927C7">
        <w:rPr>
          <w:rFonts w:ascii="Arial" w:hAnsi="Arial" w:cs="Arial"/>
          <w:color w:val="000000"/>
        </w:rPr>
        <w:t xml:space="preserve">The SDGs seek to eliminate war and instability and decrease all kinds of violence. Promoting </w:t>
      </w:r>
      <w:r w:rsidR="00563A8F" w:rsidRPr="005927C7">
        <w:rPr>
          <w:rFonts w:ascii="Arial" w:hAnsi="Arial" w:cs="Arial"/>
          <w:color w:val="000000"/>
        </w:rPr>
        <w:t xml:space="preserve">the </w:t>
      </w:r>
      <w:r w:rsidRPr="005927C7">
        <w:rPr>
          <w:rFonts w:ascii="Arial" w:hAnsi="Arial" w:cs="Arial"/>
          <w:color w:val="000000"/>
        </w:rPr>
        <w:t>rule of law and human rights, lowering illegal armaments, and enhancing developing country involvement in global governance institutions are crucial to this process.</w:t>
      </w:r>
    </w:p>
    <w:p w14:paraId="69DF64F4" w14:textId="3A30E691" w:rsidR="00830D27" w:rsidRPr="005927C7" w:rsidRDefault="00830D27" w:rsidP="00EB3205">
      <w:pPr>
        <w:spacing w:after="0" w:line="240" w:lineRule="auto"/>
        <w:rPr>
          <w:rFonts w:ascii="Arial" w:hAnsi="Arial" w:cs="Arial"/>
          <w:color w:val="000000"/>
        </w:rPr>
      </w:pPr>
    </w:p>
    <w:p w14:paraId="010A212C" w14:textId="7F2D630C" w:rsidR="00830D27" w:rsidRDefault="00830D27" w:rsidP="00EB3205">
      <w:pPr>
        <w:spacing w:after="0" w:line="240" w:lineRule="auto"/>
        <w:rPr>
          <w:rFonts w:ascii="Arial" w:hAnsi="Arial" w:cs="Arial"/>
          <w:b/>
          <w:bCs/>
          <w:color w:val="000000"/>
        </w:rPr>
      </w:pPr>
      <w:r w:rsidRPr="005927C7">
        <w:rPr>
          <w:rFonts w:ascii="Arial" w:hAnsi="Arial" w:cs="Arial"/>
          <w:b/>
          <w:bCs/>
          <w:color w:val="000000"/>
        </w:rPr>
        <w:t xml:space="preserve">Goal 17: </w:t>
      </w:r>
      <w:r w:rsidR="0073460D" w:rsidRPr="005927C7">
        <w:rPr>
          <w:rFonts w:ascii="Arial" w:hAnsi="Arial" w:cs="Arial"/>
          <w:b/>
          <w:bCs/>
          <w:color w:val="000000"/>
        </w:rPr>
        <w:t>Partnership</w:t>
      </w:r>
      <w:r w:rsidR="0073460D" w:rsidRPr="0073460D">
        <w:rPr>
          <w:rFonts w:ascii="Arial" w:hAnsi="Arial" w:cs="Arial"/>
          <w:b/>
          <w:bCs/>
          <w:color w:val="000000"/>
        </w:rPr>
        <w:t xml:space="preserve"> for Goals</w:t>
      </w:r>
    </w:p>
    <w:p w14:paraId="178522EC" w14:textId="77777777" w:rsidR="004A5419" w:rsidRPr="004A5419" w:rsidRDefault="004A5419" w:rsidP="004A5419">
      <w:pPr>
        <w:spacing w:after="0" w:line="240" w:lineRule="auto"/>
        <w:rPr>
          <w:rFonts w:ascii="Arial" w:hAnsi="Arial" w:cs="Arial"/>
          <w:color w:val="000000"/>
        </w:rPr>
      </w:pPr>
      <w:r w:rsidRPr="004A5419">
        <w:rPr>
          <w:rFonts w:ascii="Arial" w:hAnsi="Arial" w:cs="Arial"/>
          <w:color w:val="000000"/>
        </w:rPr>
        <w:t>Only global alliances and collaboration can achieve the SDGs.</w:t>
      </w:r>
    </w:p>
    <w:p w14:paraId="0B3DC54A" w14:textId="40A10689" w:rsidR="0073460D" w:rsidRPr="0073460D" w:rsidRDefault="004A5419" w:rsidP="004A5419">
      <w:pPr>
        <w:spacing w:after="0" w:line="240" w:lineRule="auto"/>
        <w:rPr>
          <w:rFonts w:ascii="Arial" w:hAnsi="Arial" w:cs="Arial"/>
          <w:b/>
          <w:bCs/>
          <w:color w:val="000000"/>
        </w:rPr>
      </w:pPr>
      <w:r w:rsidRPr="004A5419">
        <w:rPr>
          <w:rFonts w:ascii="Arial" w:hAnsi="Arial" w:cs="Arial"/>
          <w:color w:val="000000"/>
        </w:rPr>
        <w:t>A successful development strategy demands inclusive partnerships centred on principles and values, a common vision, and shared objectives that put people and the earth at the centre</w:t>
      </w:r>
      <w:r w:rsidRPr="004A5419">
        <w:rPr>
          <w:rFonts w:ascii="Arial" w:hAnsi="Arial" w:cs="Arial"/>
          <w:b/>
          <w:bCs/>
          <w:color w:val="000000"/>
        </w:rPr>
        <w:t>.</w:t>
      </w:r>
    </w:p>
    <w:p w14:paraId="25AD29E8" w14:textId="513C4A6E" w:rsidR="0073460D" w:rsidRDefault="0073460D" w:rsidP="00EB3205">
      <w:pPr>
        <w:spacing w:after="0" w:line="240" w:lineRule="auto"/>
        <w:rPr>
          <w:rFonts w:ascii="Arial" w:hAnsi="Arial" w:cs="Arial"/>
          <w:color w:val="000000"/>
        </w:rPr>
      </w:pPr>
    </w:p>
    <w:p w14:paraId="7FDB2332" w14:textId="77777777" w:rsidR="000620B3" w:rsidRDefault="000620B3" w:rsidP="00EB3205">
      <w:pPr>
        <w:spacing w:after="0" w:line="240" w:lineRule="auto"/>
        <w:rPr>
          <w:rFonts w:ascii="Arial" w:hAnsi="Arial" w:cs="Arial"/>
          <w:b/>
          <w:bCs/>
          <w:u w:val="single"/>
        </w:rPr>
      </w:pPr>
    </w:p>
    <w:p w14:paraId="05F3AC14" w14:textId="5E2656C1" w:rsidR="00DF1B3B" w:rsidRPr="00CE0E10" w:rsidRDefault="00DF1B3B" w:rsidP="00EB3205">
      <w:pPr>
        <w:spacing w:after="0" w:line="240" w:lineRule="auto"/>
        <w:rPr>
          <w:rFonts w:ascii="Arial" w:hAnsi="Arial" w:cs="Arial"/>
          <w:b/>
          <w:bCs/>
          <w:u w:val="single"/>
        </w:rPr>
      </w:pPr>
      <w:r w:rsidRPr="00CE0E10">
        <w:rPr>
          <w:rFonts w:ascii="Arial" w:hAnsi="Arial" w:cs="Arial"/>
          <w:b/>
          <w:bCs/>
          <w:u w:val="single"/>
        </w:rPr>
        <w:t>An in-depth overview of the three SDGs (goals 3, 4, 17)</w:t>
      </w:r>
    </w:p>
    <w:p w14:paraId="14CE63A9" w14:textId="525674BE" w:rsidR="000019BF" w:rsidRPr="00573695" w:rsidRDefault="000019BF" w:rsidP="00EB3205">
      <w:pPr>
        <w:spacing w:after="0" w:line="240" w:lineRule="auto"/>
        <w:rPr>
          <w:rFonts w:ascii="Arial" w:hAnsi="Arial" w:cs="Arial"/>
          <w:b/>
          <w:bCs/>
          <w:color w:val="000000"/>
        </w:rPr>
      </w:pPr>
    </w:p>
    <w:p w14:paraId="2DCE962F" w14:textId="77777777" w:rsidR="00302AC5" w:rsidRPr="00302AC5" w:rsidRDefault="00302AC5" w:rsidP="00302AC5">
      <w:pPr>
        <w:rPr>
          <w:rFonts w:ascii="Arial" w:hAnsi="Arial" w:cs="Arial"/>
          <w:b/>
          <w:bCs/>
          <w:color w:val="000000" w:themeColor="text1"/>
        </w:rPr>
      </w:pPr>
      <w:r w:rsidRPr="00302AC5">
        <w:rPr>
          <w:rFonts w:ascii="Arial" w:hAnsi="Arial" w:cs="Arial"/>
          <w:b/>
          <w:bCs/>
          <w:color w:val="000000" w:themeColor="text1"/>
        </w:rPr>
        <w:t xml:space="preserve">Goal 3. </w:t>
      </w:r>
      <w:r w:rsidRPr="00302AC5">
        <w:rPr>
          <w:rFonts w:ascii="Arial" w:hAnsi="Arial" w:cs="Arial"/>
          <w:b/>
          <w:bCs/>
          <w:color w:val="000000"/>
        </w:rPr>
        <w:t>Good Health and Well-being</w:t>
      </w:r>
    </w:p>
    <w:p w14:paraId="22B5F1C7" w14:textId="77777777" w:rsidR="00B1559E" w:rsidRDefault="00DB54F3" w:rsidP="002B0471">
      <w:pPr>
        <w:spacing w:after="0" w:line="240" w:lineRule="auto"/>
        <w:rPr>
          <w:rFonts w:ascii="Arial" w:hAnsi="Arial" w:cs="Arial"/>
        </w:rPr>
      </w:pPr>
      <w:r w:rsidRPr="00DB54F3">
        <w:rPr>
          <w:rFonts w:ascii="Arial" w:hAnsi="Arial" w:cs="Arial"/>
          <w:color w:val="000000"/>
          <w:lang w:val="en-US"/>
        </w:rPr>
        <w:t>Ensure healthy lifestyles and promote well-being for all ages</w:t>
      </w:r>
      <w:r>
        <w:rPr>
          <w:rFonts w:ascii="Arial" w:hAnsi="Arial" w:cs="Arial"/>
          <w:color w:val="000000"/>
          <w:lang w:val="en-US"/>
        </w:rPr>
        <w:t>.</w:t>
      </w:r>
      <w:r w:rsidR="000D50F6">
        <w:rPr>
          <w:rFonts w:ascii="Arial" w:hAnsi="Arial" w:cs="Arial"/>
          <w:color w:val="000000"/>
          <w:lang w:val="en-US"/>
        </w:rPr>
        <w:t xml:space="preserve"> </w:t>
      </w:r>
      <w:r w:rsidR="00496886">
        <w:rPr>
          <w:rFonts w:ascii="Arial" w:hAnsi="Arial" w:cs="Arial"/>
          <w:color w:val="000000"/>
          <w:lang w:val="en-US"/>
        </w:rPr>
        <w:t xml:space="preserve">This </w:t>
      </w:r>
      <w:r w:rsidR="000D50F6" w:rsidRPr="000D50F6">
        <w:rPr>
          <w:rFonts w:ascii="Arial" w:hAnsi="Arial" w:cs="Arial"/>
          <w:color w:val="000000"/>
          <w:lang w:val="en-US"/>
        </w:rPr>
        <w:t>is one of the United Nations' 17 Sustainable Development Goals introduced in 2015.</w:t>
      </w:r>
      <w:r w:rsidR="000D50F6" w:rsidRPr="000D50F6">
        <w:t xml:space="preserve"> </w:t>
      </w:r>
      <w:r w:rsidR="002617A5" w:rsidRPr="00563A8F">
        <w:rPr>
          <w:rFonts w:ascii="Arial" w:hAnsi="Arial" w:cs="Arial"/>
        </w:rPr>
        <w:t>(United Nations, 2022)</w:t>
      </w:r>
      <w:r w:rsidR="00526C83" w:rsidRPr="00526C83">
        <w:t xml:space="preserve"> </w:t>
      </w:r>
      <w:r w:rsidR="00526C83" w:rsidRPr="00526C83">
        <w:rPr>
          <w:rFonts w:ascii="Arial" w:hAnsi="Arial" w:cs="Arial"/>
        </w:rPr>
        <w:t>According to data, 2.4 million children perished in the first month of life in 2019 - over 6,700 neonatal fatalities each day - with almost one-third of all neonatal deaths happening during the first day after delivery and nearly three-quarters occurring within the first week of life.</w:t>
      </w:r>
      <w:r w:rsidR="00526C83" w:rsidRPr="00526C83">
        <w:t xml:space="preserve"> </w:t>
      </w:r>
      <w:r w:rsidR="00526C83" w:rsidRPr="00526C83">
        <w:rPr>
          <w:rFonts w:ascii="Arial" w:hAnsi="Arial" w:cs="Arial"/>
        </w:rPr>
        <w:t>(UNICEF, 2018)</w:t>
      </w:r>
      <w:r w:rsidR="009D5A38">
        <w:rPr>
          <w:rFonts w:ascii="Arial" w:hAnsi="Arial" w:cs="Arial"/>
        </w:rPr>
        <w:t xml:space="preserve"> (</w:t>
      </w:r>
      <w:r w:rsidR="000B77A5">
        <w:rPr>
          <w:rFonts w:ascii="Arial" w:hAnsi="Arial" w:cs="Arial"/>
        </w:rPr>
        <w:t>S</w:t>
      </w:r>
      <w:r w:rsidR="009D5A38">
        <w:rPr>
          <w:rFonts w:ascii="Arial" w:hAnsi="Arial" w:cs="Arial"/>
        </w:rPr>
        <w:t xml:space="preserve">ee </w:t>
      </w:r>
      <w:r w:rsidR="00B1559E">
        <w:rPr>
          <w:rFonts w:ascii="Arial" w:hAnsi="Arial" w:cs="Arial"/>
        </w:rPr>
        <w:t>figure 2)</w:t>
      </w:r>
    </w:p>
    <w:p w14:paraId="017C8427" w14:textId="1CB638F6" w:rsidR="00B1559E" w:rsidRDefault="00B1559E" w:rsidP="002B0471">
      <w:pPr>
        <w:spacing w:after="0" w:line="240" w:lineRule="auto"/>
        <w:rPr>
          <w:rFonts w:ascii="Arial" w:hAnsi="Arial" w:cs="Arial"/>
        </w:rPr>
      </w:pPr>
    </w:p>
    <w:p w14:paraId="15B3F00A" w14:textId="4D849430" w:rsidR="00F40340" w:rsidRDefault="00F40340" w:rsidP="002B0471">
      <w:pPr>
        <w:spacing w:after="0" w:line="240" w:lineRule="auto"/>
        <w:rPr>
          <w:rFonts w:ascii="Arial" w:hAnsi="Arial" w:cs="Arial"/>
        </w:rPr>
      </w:pPr>
      <w:r>
        <w:rPr>
          <w:rFonts w:ascii="Arial" w:hAnsi="Arial" w:cs="Arial"/>
        </w:rPr>
        <w:t>Figure 2.</w:t>
      </w:r>
    </w:p>
    <w:p w14:paraId="49197A8A" w14:textId="1F1EF3D2" w:rsidR="00DB54F3" w:rsidRDefault="00B1559E" w:rsidP="002B0471">
      <w:pPr>
        <w:spacing w:after="0" w:line="240" w:lineRule="auto"/>
        <w:rPr>
          <w:rFonts w:ascii="Arial" w:hAnsi="Arial" w:cs="Arial"/>
        </w:rPr>
      </w:pPr>
      <w:r>
        <w:rPr>
          <w:rFonts w:ascii="Arial" w:hAnsi="Arial" w:cs="Arial"/>
          <w:noProof/>
        </w:rPr>
        <w:drawing>
          <wp:inline distT="0" distB="0" distL="0" distR="0" wp14:anchorId="22747BA8" wp14:editId="3F579C96">
            <wp:extent cx="5731510" cy="3068320"/>
            <wp:effectExtent l="0" t="0" r="254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068320"/>
                    </a:xfrm>
                    <a:prstGeom prst="rect">
                      <a:avLst/>
                    </a:prstGeom>
                  </pic:spPr>
                </pic:pic>
              </a:graphicData>
            </a:graphic>
          </wp:inline>
        </w:drawing>
      </w:r>
      <w:r w:rsidR="009D5A38">
        <w:rPr>
          <w:rFonts w:ascii="Arial" w:hAnsi="Arial" w:cs="Arial"/>
        </w:rPr>
        <w:t xml:space="preserve"> </w:t>
      </w:r>
    </w:p>
    <w:p w14:paraId="29BB8000" w14:textId="3D085F37" w:rsidR="000B77A5" w:rsidRPr="00563A8F" w:rsidRDefault="00E26F11" w:rsidP="00E26F11">
      <w:pPr>
        <w:spacing w:after="0" w:line="240" w:lineRule="auto"/>
        <w:rPr>
          <w:rFonts w:ascii="Arial" w:hAnsi="Arial" w:cs="Arial"/>
          <w:color w:val="000000"/>
          <w:lang w:val="en-US"/>
        </w:rPr>
      </w:pPr>
      <w:r>
        <w:rPr>
          <w:rFonts w:ascii="Arial" w:hAnsi="Arial" w:cs="Arial"/>
          <w:color w:val="000000"/>
          <w:lang w:val="en-US"/>
        </w:rPr>
        <w:t xml:space="preserve">(Data source: </w:t>
      </w:r>
      <w:r w:rsidRPr="00526C83">
        <w:rPr>
          <w:rFonts w:ascii="Arial" w:hAnsi="Arial" w:cs="Arial"/>
        </w:rPr>
        <w:t>UNICEF, 2018</w:t>
      </w:r>
      <w:r>
        <w:rPr>
          <w:rFonts w:ascii="Arial" w:hAnsi="Arial" w:cs="Arial"/>
        </w:rPr>
        <w:t>)</w:t>
      </w:r>
    </w:p>
    <w:p w14:paraId="0E8D951C" w14:textId="77777777" w:rsidR="00E26F11" w:rsidRDefault="00E26F11" w:rsidP="00390DD5">
      <w:pPr>
        <w:spacing w:after="0" w:line="240" w:lineRule="auto"/>
        <w:rPr>
          <w:rFonts w:ascii="Arial" w:hAnsi="Arial" w:cs="Arial"/>
          <w:color w:val="000000"/>
          <w:lang w:val="en-US"/>
        </w:rPr>
      </w:pPr>
    </w:p>
    <w:p w14:paraId="2A570ED0" w14:textId="139D8641" w:rsidR="0094199A" w:rsidRDefault="000D50F6" w:rsidP="00390DD5">
      <w:pPr>
        <w:spacing w:after="0" w:line="240" w:lineRule="auto"/>
        <w:rPr>
          <w:rFonts w:ascii="Arial" w:hAnsi="Arial" w:cs="Arial"/>
          <w:color w:val="000000"/>
          <w:lang w:val="en-US"/>
        </w:rPr>
      </w:pPr>
      <w:r w:rsidRPr="000D50F6">
        <w:rPr>
          <w:rFonts w:ascii="Arial" w:hAnsi="Arial" w:cs="Arial"/>
          <w:color w:val="000000"/>
          <w:lang w:val="en-US"/>
        </w:rPr>
        <w:t xml:space="preserve">Health is a </w:t>
      </w:r>
      <w:r w:rsidR="00563A8F">
        <w:rPr>
          <w:rFonts w:ascii="Arial" w:hAnsi="Arial" w:cs="Arial"/>
          <w:color w:val="000000"/>
          <w:lang w:val="en-US"/>
        </w:rPr>
        <w:t>fundamental</w:t>
      </w:r>
      <w:r w:rsidRPr="000D50F6">
        <w:rPr>
          <w:rFonts w:ascii="Arial" w:hAnsi="Arial" w:cs="Arial"/>
          <w:color w:val="000000"/>
          <w:lang w:val="en-US"/>
        </w:rPr>
        <w:t xml:space="preserve"> human right and an </w:t>
      </w:r>
      <w:r w:rsidR="00563A8F">
        <w:rPr>
          <w:rFonts w:ascii="Arial" w:hAnsi="Arial" w:cs="Arial"/>
          <w:color w:val="000000"/>
          <w:lang w:val="en-US"/>
        </w:rPr>
        <w:t>essential</w:t>
      </w:r>
      <w:r w:rsidRPr="000D50F6">
        <w:rPr>
          <w:rFonts w:ascii="Arial" w:hAnsi="Arial" w:cs="Arial"/>
          <w:color w:val="000000"/>
          <w:lang w:val="en-US"/>
        </w:rPr>
        <w:t xml:space="preserve"> measure of long-term growth. Poor health </w:t>
      </w:r>
      <w:proofErr w:type="spellStart"/>
      <w:r w:rsidRPr="000D50F6">
        <w:rPr>
          <w:rFonts w:ascii="Arial" w:hAnsi="Arial" w:cs="Arial"/>
          <w:color w:val="000000"/>
          <w:lang w:val="en-US"/>
        </w:rPr>
        <w:t>jeopardi</w:t>
      </w:r>
      <w:r w:rsidR="00563A8F">
        <w:rPr>
          <w:rFonts w:ascii="Arial" w:hAnsi="Arial" w:cs="Arial"/>
          <w:color w:val="000000"/>
          <w:lang w:val="en-US"/>
        </w:rPr>
        <w:t>s</w:t>
      </w:r>
      <w:r w:rsidRPr="000D50F6">
        <w:rPr>
          <w:rFonts w:ascii="Arial" w:hAnsi="Arial" w:cs="Arial"/>
          <w:color w:val="000000"/>
          <w:lang w:val="en-US"/>
        </w:rPr>
        <w:t>es</w:t>
      </w:r>
      <w:proofErr w:type="spellEnd"/>
      <w:r w:rsidRPr="000D50F6">
        <w:rPr>
          <w:rFonts w:ascii="Arial" w:hAnsi="Arial" w:cs="Arial"/>
          <w:color w:val="000000"/>
          <w:lang w:val="en-US"/>
        </w:rPr>
        <w:t xml:space="preserve"> children's educational rights, restricts economic prospects for men and women, and promotes poverty in communities and nations across the globe. Health is influenced by poverty and is directly linked to other areas of sustainable development, such as water and sanitation, gender equality, climate change, and peace and stability.</w:t>
      </w:r>
      <w:r>
        <w:rPr>
          <w:rFonts w:ascii="Arial" w:hAnsi="Arial" w:cs="Arial"/>
          <w:color w:val="000000"/>
          <w:lang w:val="en-US"/>
        </w:rPr>
        <w:t xml:space="preserve"> </w:t>
      </w:r>
      <w:r w:rsidR="002617A5" w:rsidRPr="002617A5">
        <w:rPr>
          <w:rFonts w:ascii="Arial" w:hAnsi="Arial" w:cs="Arial"/>
          <w:color w:val="000000"/>
          <w:lang w:val="en-US"/>
        </w:rPr>
        <w:t xml:space="preserve">(United Nations Development </w:t>
      </w:r>
      <w:proofErr w:type="spellStart"/>
      <w:r w:rsidR="002617A5" w:rsidRPr="002617A5">
        <w:rPr>
          <w:rFonts w:ascii="Arial" w:hAnsi="Arial" w:cs="Arial"/>
          <w:color w:val="000000"/>
          <w:lang w:val="en-US"/>
        </w:rPr>
        <w:t>Programme</w:t>
      </w:r>
      <w:proofErr w:type="spellEnd"/>
      <w:r w:rsidR="002617A5" w:rsidRPr="002617A5">
        <w:rPr>
          <w:rFonts w:ascii="Arial" w:hAnsi="Arial" w:cs="Arial"/>
          <w:color w:val="000000"/>
          <w:lang w:val="en-US"/>
        </w:rPr>
        <w:t>, 2015)</w:t>
      </w:r>
      <w:r w:rsidR="002617A5">
        <w:rPr>
          <w:rFonts w:ascii="Arial" w:hAnsi="Arial" w:cs="Arial"/>
          <w:color w:val="000000"/>
          <w:lang w:val="en-US"/>
        </w:rPr>
        <w:t xml:space="preserve"> </w:t>
      </w:r>
      <w:r w:rsidR="0094199A" w:rsidRPr="0094199A">
        <w:rPr>
          <w:rFonts w:ascii="Arial" w:hAnsi="Arial" w:cs="Arial"/>
          <w:color w:val="000000"/>
          <w:lang w:val="en-US"/>
        </w:rPr>
        <w:t xml:space="preserve">COVID-19 is a worldwide threat that has shown </w:t>
      </w:r>
      <w:r w:rsidR="0094199A" w:rsidRPr="0094199A">
        <w:rPr>
          <w:rFonts w:ascii="Arial" w:hAnsi="Arial" w:cs="Arial"/>
          <w:color w:val="000000"/>
          <w:lang w:val="en-US"/>
        </w:rPr>
        <w:lastRenderedPageBreak/>
        <w:t xml:space="preserve">the crucial necessity for preparation. The UN Development </w:t>
      </w:r>
      <w:proofErr w:type="spellStart"/>
      <w:r w:rsidR="0094199A" w:rsidRPr="0094199A">
        <w:rPr>
          <w:rFonts w:ascii="Arial" w:hAnsi="Arial" w:cs="Arial"/>
          <w:color w:val="000000"/>
          <w:lang w:val="en-US"/>
        </w:rPr>
        <w:t>Programme</w:t>
      </w:r>
      <w:proofErr w:type="spellEnd"/>
      <w:r w:rsidR="0094199A" w:rsidRPr="0094199A">
        <w:rPr>
          <w:rFonts w:ascii="Arial" w:hAnsi="Arial" w:cs="Arial"/>
          <w:color w:val="000000"/>
          <w:lang w:val="en-US"/>
        </w:rPr>
        <w:t xml:space="preserve"> showed significant variations in nations' ability to deal with and recover from </w:t>
      </w:r>
      <w:r w:rsidR="0094199A">
        <w:rPr>
          <w:rFonts w:ascii="Arial" w:hAnsi="Arial" w:cs="Arial"/>
          <w:color w:val="000000"/>
          <w:lang w:val="en-US"/>
        </w:rPr>
        <w:t>COVID-19</w:t>
      </w:r>
      <w:r w:rsidR="0094199A" w:rsidRPr="0094199A">
        <w:rPr>
          <w:rFonts w:ascii="Arial" w:hAnsi="Arial" w:cs="Arial"/>
          <w:color w:val="000000"/>
          <w:lang w:val="en-US"/>
        </w:rPr>
        <w:t xml:space="preserve">. The pandemic is a tipping point for public health emergency preparation and investment in </w:t>
      </w:r>
      <w:r w:rsidR="000A4916">
        <w:rPr>
          <w:rFonts w:ascii="Arial" w:hAnsi="Arial" w:cs="Arial"/>
          <w:color w:val="000000"/>
          <w:lang w:val="en-US"/>
        </w:rPr>
        <w:t>critical</w:t>
      </w:r>
      <w:r w:rsidR="0094199A" w:rsidRPr="0094199A">
        <w:rPr>
          <w:rFonts w:ascii="Arial" w:hAnsi="Arial" w:cs="Arial"/>
          <w:color w:val="000000"/>
          <w:lang w:val="en-US"/>
        </w:rPr>
        <w:t xml:space="preserve"> 21st-century public services.</w:t>
      </w:r>
      <w:r w:rsidR="0094199A" w:rsidRPr="0094199A">
        <w:t xml:space="preserve"> </w:t>
      </w:r>
      <w:r w:rsidR="0094199A" w:rsidRPr="0094199A">
        <w:rPr>
          <w:rFonts w:ascii="Arial" w:hAnsi="Arial" w:cs="Arial"/>
          <w:color w:val="000000"/>
          <w:lang w:val="en-US"/>
        </w:rPr>
        <w:t>(United Nations, 2022)</w:t>
      </w:r>
    </w:p>
    <w:p w14:paraId="438ECB21" w14:textId="63CC04BA" w:rsidR="0064096E" w:rsidRDefault="002617A5" w:rsidP="000620B3">
      <w:pPr>
        <w:spacing w:after="0" w:line="240" w:lineRule="auto"/>
        <w:rPr>
          <w:rFonts w:ascii="Arial" w:hAnsi="Arial" w:cs="Arial"/>
          <w:color w:val="000000"/>
          <w:lang w:val="en-US"/>
        </w:rPr>
      </w:pPr>
      <w:r w:rsidRPr="002617A5">
        <w:rPr>
          <w:rFonts w:ascii="Arial" w:hAnsi="Arial" w:cs="Arial"/>
          <w:color w:val="000000"/>
          <w:lang w:val="en-US"/>
        </w:rPr>
        <w:t xml:space="preserve">SDG 3 </w:t>
      </w:r>
      <w:r w:rsidR="00DE7404">
        <w:rPr>
          <w:rFonts w:ascii="Arial" w:hAnsi="Arial" w:cs="Arial"/>
          <w:color w:val="000000"/>
          <w:lang w:val="en-US"/>
        </w:rPr>
        <w:t xml:space="preserve">targets </w:t>
      </w:r>
      <w:r w:rsidRPr="002617A5">
        <w:rPr>
          <w:rFonts w:ascii="Arial" w:hAnsi="Arial" w:cs="Arial"/>
          <w:color w:val="000000"/>
          <w:lang w:val="en-US"/>
        </w:rPr>
        <w:t>are as follows:</w:t>
      </w:r>
      <w:r w:rsidR="00F40340">
        <w:rPr>
          <w:rFonts w:ascii="Arial" w:hAnsi="Arial" w:cs="Arial"/>
          <w:color w:val="000000"/>
          <w:lang w:val="en-US"/>
        </w:rPr>
        <w:t xml:space="preserve"> (See Table figure. 3)</w:t>
      </w:r>
    </w:p>
    <w:p w14:paraId="5200F7CD" w14:textId="24DE307C" w:rsidR="000620B3" w:rsidRDefault="000620B3" w:rsidP="000620B3">
      <w:pPr>
        <w:spacing w:after="0" w:line="240" w:lineRule="auto"/>
        <w:rPr>
          <w:rFonts w:ascii="Arial" w:hAnsi="Arial" w:cs="Arial"/>
          <w:color w:val="000000"/>
          <w:lang w:val="en-US"/>
        </w:rPr>
      </w:pPr>
    </w:p>
    <w:p w14:paraId="7AF6C183" w14:textId="78665ACB" w:rsidR="00F40340" w:rsidRDefault="00F40340" w:rsidP="000620B3">
      <w:pPr>
        <w:spacing w:after="0" w:line="240" w:lineRule="auto"/>
        <w:rPr>
          <w:rFonts w:ascii="Arial" w:hAnsi="Arial" w:cs="Arial"/>
          <w:color w:val="000000"/>
          <w:lang w:val="en-US"/>
        </w:rPr>
      </w:pPr>
      <w:r>
        <w:rPr>
          <w:rFonts w:ascii="Arial" w:hAnsi="Arial" w:cs="Arial"/>
          <w:color w:val="000000"/>
          <w:lang w:val="en-US"/>
        </w:rPr>
        <w:t>Table figure 3</w:t>
      </w:r>
    </w:p>
    <w:p w14:paraId="24A702D4" w14:textId="201198F9" w:rsidR="000019BF" w:rsidRPr="002B0471" w:rsidRDefault="000620B3" w:rsidP="00EB3205">
      <w:pPr>
        <w:spacing w:after="0" w:line="240" w:lineRule="auto"/>
        <w:rPr>
          <w:rFonts w:ascii="Arial" w:hAnsi="Arial" w:cs="Arial"/>
          <w:color w:val="000000"/>
          <w:lang w:val="en-US"/>
        </w:rPr>
      </w:pPr>
      <w:r>
        <w:rPr>
          <w:rFonts w:ascii="Arial" w:hAnsi="Arial" w:cs="Arial"/>
          <w:noProof/>
          <w:color w:val="000000"/>
          <w:lang w:val="en-US"/>
        </w:rPr>
        <w:drawing>
          <wp:inline distT="0" distB="0" distL="0" distR="0" wp14:anchorId="4CCDED79" wp14:editId="3B0DEB88">
            <wp:extent cx="5731510" cy="3223895"/>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3C5CF5" w:rsidRPr="003C5CF5">
        <w:rPr>
          <w:rFonts w:ascii="Arial" w:hAnsi="Arial" w:cs="Arial"/>
          <w:color w:val="000000"/>
          <w:lang w:val="en-US"/>
        </w:rPr>
        <w:t xml:space="preserve">(WHO-World </w:t>
      </w:r>
      <w:r w:rsidR="00563A8F">
        <w:rPr>
          <w:rFonts w:ascii="Arial" w:hAnsi="Arial" w:cs="Arial"/>
          <w:color w:val="000000"/>
          <w:lang w:val="en-US"/>
        </w:rPr>
        <w:t>H</w:t>
      </w:r>
      <w:r w:rsidR="003C5CF5" w:rsidRPr="003C5CF5">
        <w:rPr>
          <w:rFonts w:ascii="Arial" w:hAnsi="Arial" w:cs="Arial"/>
          <w:color w:val="000000"/>
          <w:lang w:val="en-US"/>
        </w:rPr>
        <w:t>ealth Organization, 2022)</w:t>
      </w:r>
    </w:p>
    <w:p w14:paraId="4C792B7A" w14:textId="77777777" w:rsidR="00A2326E" w:rsidRDefault="00A2326E" w:rsidP="00EB3205">
      <w:pPr>
        <w:spacing w:after="0" w:line="240" w:lineRule="auto"/>
        <w:rPr>
          <w:rFonts w:ascii="Arial" w:hAnsi="Arial" w:cs="Arial"/>
          <w:color w:val="000000"/>
          <w:lang w:val="en-US"/>
        </w:rPr>
      </w:pPr>
    </w:p>
    <w:p w14:paraId="6BE8E851" w14:textId="61255346" w:rsidR="00302AC5" w:rsidRPr="00302AC5" w:rsidRDefault="00302AC5" w:rsidP="00302AC5">
      <w:pPr>
        <w:rPr>
          <w:b/>
          <w:bCs/>
        </w:rPr>
      </w:pPr>
      <w:r w:rsidRPr="00302AC5">
        <w:rPr>
          <w:rFonts w:ascii="Arial" w:hAnsi="Arial" w:cs="Arial"/>
          <w:b/>
          <w:bCs/>
          <w:color w:val="000000"/>
          <w:lang w:val="en-US"/>
        </w:rPr>
        <w:t>Goal 4. QUALITY EDUCATION</w:t>
      </w:r>
    </w:p>
    <w:p w14:paraId="50FF2F7B" w14:textId="67BEBC61" w:rsidR="00F40340" w:rsidRDefault="00A2326E" w:rsidP="00A2326E">
      <w:pPr>
        <w:spacing w:after="0" w:line="240" w:lineRule="auto"/>
        <w:rPr>
          <w:rFonts w:ascii="Arial" w:hAnsi="Arial" w:cs="Arial"/>
          <w:color w:val="000000"/>
        </w:rPr>
      </w:pPr>
      <w:r w:rsidRPr="00A2326E">
        <w:rPr>
          <w:rFonts w:ascii="Arial" w:hAnsi="Arial" w:cs="Arial"/>
          <w:color w:val="000000"/>
          <w:lang w:val="en-US"/>
        </w:rPr>
        <w:t xml:space="preserve">SDG 4's full name is "Ensure inclusive and equitable quality education and promote opportunities for all to learn for life." International development courses have </w:t>
      </w:r>
      <w:proofErr w:type="spellStart"/>
      <w:r w:rsidR="00302AC5">
        <w:rPr>
          <w:rFonts w:ascii="Arial" w:hAnsi="Arial" w:cs="Arial"/>
          <w:color w:val="000000"/>
          <w:lang w:val="en-US"/>
        </w:rPr>
        <w:t>emphasi</w:t>
      </w:r>
      <w:r w:rsidR="000A4916">
        <w:rPr>
          <w:rFonts w:ascii="Arial" w:hAnsi="Arial" w:cs="Arial"/>
          <w:color w:val="000000"/>
          <w:lang w:val="en-US"/>
        </w:rPr>
        <w:t>s</w:t>
      </w:r>
      <w:r w:rsidR="00302AC5">
        <w:rPr>
          <w:rFonts w:ascii="Arial" w:hAnsi="Arial" w:cs="Arial"/>
          <w:color w:val="000000"/>
          <w:lang w:val="en-US"/>
        </w:rPr>
        <w:t>ed</w:t>
      </w:r>
      <w:proofErr w:type="spellEnd"/>
      <w:r w:rsidRPr="00A2326E">
        <w:rPr>
          <w:rFonts w:ascii="Arial" w:hAnsi="Arial" w:cs="Arial"/>
          <w:color w:val="000000"/>
          <w:lang w:val="en-US"/>
        </w:rPr>
        <w:t xml:space="preserve"> "Education for All" since 1990. It was an early Sustainable Development Goal (SDG).</w:t>
      </w:r>
      <w:r w:rsidRPr="00A2326E">
        <w:t xml:space="preserve"> </w:t>
      </w:r>
      <w:r w:rsidRPr="00A2326E">
        <w:rPr>
          <w:rFonts w:ascii="Arial" w:hAnsi="Arial" w:cs="Arial"/>
          <w:color w:val="000000"/>
          <w:lang w:val="en-US"/>
        </w:rPr>
        <w:t xml:space="preserve">SDG 4 aspires to provide children and young people with high-quality education and easy access to additional learning opportunities. The achievement of universal numeracy and literacy is one of its goals. A critical component of gaining information and </w:t>
      </w:r>
      <w:r w:rsidR="000A4916">
        <w:rPr>
          <w:rFonts w:ascii="Arial" w:hAnsi="Arial" w:cs="Arial"/>
          <w:color w:val="000000"/>
          <w:lang w:val="en-US"/>
        </w:rPr>
        <w:t>essential</w:t>
      </w:r>
      <w:r w:rsidRPr="00A2326E">
        <w:rPr>
          <w:rFonts w:ascii="Arial" w:hAnsi="Arial" w:cs="Arial"/>
          <w:color w:val="000000"/>
          <w:lang w:val="en-US"/>
        </w:rPr>
        <w:t xml:space="preserve"> abilities in the educational environment. (Lane, 2017)</w:t>
      </w:r>
      <w:r>
        <w:rPr>
          <w:rFonts w:ascii="Arial" w:hAnsi="Arial" w:cs="Arial"/>
          <w:color w:val="000000"/>
          <w:lang w:val="en-US"/>
        </w:rPr>
        <w:t xml:space="preserve"> </w:t>
      </w:r>
      <w:r w:rsidRPr="00A2326E">
        <w:rPr>
          <w:rFonts w:ascii="Arial" w:hAnsi="Arial" w:cs="Arial"/>
          <w:color w:val="000000"/>
          <w:lang w:val="en-US"/>
        </w:rPr>
        <w:t xml:space="preserve">Education is </w:t>
      </w:r>
      <w:r w:rsidR="000A4916">
        <w:rPr>
          <w:rFonts w:ascii="Arial" w:hAnsi="Arial" w:cs="Arial"/>
          <w:color w:val="000000"/>
          <w:lang w:val="en-US"/>
        </w:rPr>
        <w:t>vital to</w:t>
      </w:r>
      <w:r w:rsidRPr="00A2326E">
        <w:rPr>
          <w:rFonts w:ascii="Arial" w:hAnsi="Arial" w:cs="Arial"/>
          <w:color w:val="000000"/>
          <w:lang w:val="en-US"/>
        </w:rPr>
        <w:t xml:space="preserve"> attaining social mobility and escaping poverty. Educational opportunities and school enrollment rates have risen during the last decade, particularly among girls. In 2018, 260 million children were absent from school, accounting for almost one-fifth of the world's population in that age group. Over half of children and adolescents worldwide do not meet reading and numeracy criteria.</w:t>
      </w:r>
      <w:r w:rsidRPr="00A2326E">
        <w:t xml:space="preserve"> </w:t>
      </w:r>
      <w:r w:rsidRPr="005927C7">
        <w:rPr>
          <w:rFonts w:ascii="Arial" w:hAnsi="Arial" w:cs="Arial"/>
          <w:color w:val="000000"/>
        </w:rPr>
        <w:t>(United Nations Development Programme, 2015)</w:t>
      </w:r>
    </w:p>
    <w:p w14:paraId="3B01A4EE" w14:textId="1DEB1C29" w:rsidR="00897980" w:rsidRDefault="00A2326E" w:rsidP="00A2326E">
      <w:pPr>
        <w:spacing w:after="0" w:line="240" w:lineRule="auto"/>
        <w:rPr>
          <w:rFonts w:ascii="Arial" w:hAnsi="Arial" w:cs="Arial"/>
          <w:color w:val="000000"/>
          <w:lang w:val="en-US"/>
        </w:rPr>
      </w:pPr>
      <w:r w:rsidRPr="00A2326E">
        <w:rPr>
          <w:rFonts w:ascii="Arial" w:hAnsi="Arial" w:cs="Arial"/>
          <w:color w:val="000000"/>
          <w:lang w:val="en-US"/>
        </w:rPr>
        <w:t xml:space="preserve">As the COVID-19 virus grew in 2020, most countries stopped schools, impacting 91% of the world's youngsters. By April 2020, 1.6 billion children would be out of school. </w:t>
      </w:r>
      <w:r w:rsidR="000A4916">
        <w:rPr>
          <w:rFonts w:ascii="Arial" w:hAnsi="Arial" w:cs="Arial"/>
          <w:color w:val="000000"/>
          <w:lang w:val="en-US"/>
        </w:rPr>
        <w:t>369</w:t>
      </w:r>
      <w:r w:rsidRPr="00A2326E">
        <w:rPr>
          <w:rFonts w:ascii="Arial" w:hAnsi="Arial" w:cs="Arial"/>
          <w:color w:val="000000"/>
          <w:lang w:val="en-US"/>
        </w:rPr>
        <w:t xml:space="preserve"> million school-aged children must find alternate sources of nutrition.</w:t>
      </w:r>
      <w:r>
        <w:rPr>
          <w:rFonts w:ascii="Arial" w:hAnsi="Arial" w:cs="Arial"/>
          <w:color w:val="000000"/>
          <w:lang w:val="en-US"/>
        </w:rPr>
        <w:t xml:space="preserve"> </w:t>
      </w:r>
      <w:r w:rsidRPr="00A2326E">
        <w:rPr>
          <w:rFonts w:ascii="Arial" w:hAnsi="Arial" w:cs="Arial"/>
          <w:color w:val="000000"/>
          <w:lang w:val="en-US"/>
        </w:rPr>
        <w:t>That ha</w:t>
      </w:r>
      <w:r w:rsidR="000A4916">
        <w:rPr>
          <w:rFonts w:ascii="Arial" w:hAnsi="Arial" w:cs="Arial"/>
          <w:color w:val="000000"/>
          <w:lang w:val="en-US"/>
        </w:rPr>
        <w:t>ve</w:t>
      </w:r>
      <w:r w:rsidRPr="00A2326E">
        <w:rPr>
          <w:rFonts w:ascii="Arial" w:hAnsi="Arial" w:cs="Arial"/>
          <w:color w:val="000000"/>
          <w:lang w:val="en-US"/>
        </w:rPr>
        <w:t xml:space="preserve"> never been so many children absent from school </w:t>
      </w:r>
      <w:r w:rsidR="000A4916">
        <w:rPr>
          <w:rFonts w:ascii="Arial" w:hAnsi="Arial" w:cs="Arial"/>
          <w:color w:val="000000"/>
          <w:lang w:val="en-US"/>
        </w:rPr>
        <w:t>simultaneously</w:t>
      </w:r>
      <w:r w:rsidRPr="00A2326E">
        <w:rPr>
          <w:rFonts w:ascii="Arial" w:hAnsi="Arial" w:cs="Arial"/>
          <w:color w:val="000000"/>
          <w:lang w:val="en-US"/>
        </w:rPr>
        <w:t xml:space="preserve">, affecting learning and lives, especially among the most disadvantaged and </w:t>
      </w:r>
      <w:proofErr w:type="spellStart"/>
      <w:r w:rsidRPr="00A2326E">
        <w:rPr>
          <w:rFonts w:ascii="Arial" w:hAnsi="Arial" w:cs="Arial"/>
          <w:color w:val="000000"/>
          <w:lang w:val="en-US"/>
        </w:rPr>
        <w:t>marginalised</w:t>
      </w:r>
      <w:proofErr w:type="spellEnd"/>
      <w:r w:rsidRPr="00A2326E">
        <w:rPr>
          <w:rFonts w:ascii="Arial" w:hAnsi="Arial" w:cs="Arial"/>
          <w:color w:val="000000"/>
          <w:lang w:val="en-US"/>
        </w:rPr>
        <w:t xml:space="preserve">. The global epidemic may </w:t>
      </w:r>
      <w:proofErr w:type="spellStart"/>
      <w:r w:rsidRPr="00A2326E">
        <w:rPr>
          <w:rFonts w:ascii="Arial" w:hAnsi="Arial" w:cs="Arial"/>
          <w:color w:val="000000"/>
          <w:lang w:val="en-US"/>
        </w:rPr>
        <w:t>jeopardise</w:t>
      </w:r>
      <w:proofErr w:type="spellEnd"/>
      <w:r w:rsidRPr="00A2326E">
        <w:rPr>
          <w:rFonts w:ascii="Arial" w:hAnsi="Arial" w:cs="Arial"/>
          <w:color w:val="000000"/>
          <w:lang w:val="en-US"/>
        </w:rPr>
        <w:t xml:space="preserve"> </w:t>
      </w:r>
      <w:r w:rsidR="000A4916">
        <w:rPr>
          <w:rFonts w:ascii="Arial" w:hAnsi="Arial" w:cs="Arial"/>
          <w:color w:val="000000"/>
          <w:lang w:val="en-US"/>
        </w:rPr>
        <w:t>internation</w:t>
      </w:r>
      <w:r w:rsidRPr="00A2326E">
        <w:rPr>
          <w:rFonts w:ascii="Arial" w:hAnsi="Arial" w:cs="Arial"/>
          <w:color w:val="000000"/>
          <w:lang w:val="en-US"/>
        </w:rPr>
        <w:t>al education development. (United Nations, 2022)</w:t>
      </w:r>
    </w:p>
    <w:p w14:paraId="169CA8EA" w14:textId="55347C5E" w:rsidR="00897980" w:rsidRDefault="004F4ED6" w:rsidP="00A2326E">
      <w:pPr>
        <w:spacing w:after="0" w:line="240" w:lineRule="auto"/>
        <w:rPr>
          <w:rFonts w:ascii="Arial" w:hAnsi="Arial" w:cs="Arial"/>
          <w:color w:val="000000"/>
          <w:lang w:val="en-US"/>
        </w:rPr>
      </w:pPr>
      <w:r>
        <w:rPr>
          <w:rFonts w:ascii="Arial" w:hAnsi="Arial" w:cs="Arial"/>
          <w:color w:val="000000"/>
          <w:lang w:val="en-US"/>
        </w:rPr>
        <w:t xml:space="preserve">(See Figure </w:t>
      </w:r>
      <w:r w:rsidR="009872ED">
        <w:rPr>
          <w:rFonts w:ascii="Arial" w:hAnsi="Arial" w:cs="Arial"/>
          <w:color w:val="000000"/>
          <w:lang w:val="en-US"/>
        </w:rPr>
        <w:t>5</w:t>
      </w:r>
      <w:r>
        <w:rPr>
          <w:rFonts w:ascii="Arial" w:hAnsi="Arial" w:cs="Arial"/>
          <w:color w:val="000000"/>
          <w:lang w:val="en-US"/>
        </w:rPr>
        <w:t>)</w:t>
      </w:r>
    </w:p>
    <w:p w14:paraId="11E1D486" w14:textId="77777777" w:rsidR="00F40340" w:rsidRDefault="00F40340" w:rsidP="00A2326E">
      <w:pPr>
        <w:spacing w:after="0" w:line="240" w:lineRule="auto"/>
        <w:rPr>
          <w:rFonts w:ascii="Arial" w:hAnsi="Arial" w:cs="Arial"/>
          <w:color w:val="000000"/>
          <w:lang w:val="en-US"/>
        </w:rPr>
      </w:pPr>
    </w:p>
    <w:p w14:paraId="42009D67" w14:textId="77777777" w:rsidR="00F40340" w:rsidRDefault="00F40340" w:rsidP="00A2326E">
      <w:pPr>
        <w:spacing w:after="0" w:line="240" w:lineRule="auto"/>
        <w:rPr>
          <w:rFonts w:ascii="Arial" w:hAnsi="Arial" w:cs="Arial"/>
          <w:color w:val="000000"/>
          <w:lang w:val="en-US"/>
        </w:rPr>
      </w:pPr>
    </w:p>
    <w:p w14:paraId="122CCD6B" w14:textId="77777777" w:rsidR="00F40340" w:rsidRDefault="00F40340" w:rsidP="00A2326E">
      <w:pPr>
        <w:spacing w:after="0" w:line="240" w:lineRule="auto"/>
        <w:rPr>
          <w:rFonts w:ascii="Arial" w:hAnsi="Arial" w:cs="Arial"/>
          <w:color w:val="000000"/>
          <w:lang w:val="en-US"/>
        </w:rPr>
      </w:pPr>
    </w:p>
    <w:p w14:paraId="030F937C" w14:textId="77777777" w:rsidR="00F40340" w:rsidRDefault="00F40340" w:rsidP="00A2326E">
      <w:pPr>
        <w:spacing w:after="0" w:line="240" w:lineRule="auto"/>
        <w:rPr>
          <w:rFonts w:ascii="Arial" w:hAnsi="Arial" w:cs="Arial"/>
          <w:color w:val="000000"/>
          <w:lang w:val="en-US"/>
        </w:rPr>
      </w:pPr>
    </w:p>
    <w:p w14:paraId="2C266DEB" w14:textId="77777777" w:rsidR="00F40340" w:rsidRDefault="00F40340" w:rsidP="00A2326E">
      <w:pPr>
        <w:spacing w:after="0" w:line="240" w:lineRule="auto"/>
        <w:rPr>
          <w:rFonts w:ascii="Arial" w:hAnsi="Arial" w:cs="Arial"/>
          <w:color w:val="000000"/>
          <w:lang w:val="en-US"/>
        </w:rPr>
      </w:pPr>
    </w:p>
    <w:p w14:paraId="43F57E55" w14:textId="0799A39D" w:rsidR="00A2326E" w:rsidRDefault="00A2326E" w:rsidP="00A2326E">
      <w:pPr>
        <w:spacing w:after="0" w:line="240" w:lineRule="auto"/>
        <w:rPr>
          <w:rFonts w:ascii="Arial" w:hAnsi="Arial" w:cs="Arial"/>
          <w:color w:val="000000"/>
          <w:lang w:val="en-US"/>
        </w:rPr>
      </w:pPr>
      <w:r w:rsidRPr="00A2326E">
        <w:rPr>
          <w:rFonts w:ascii="Arial" w:hAnsi="Arial" w:cs="Arial"/>
          <w:color w:val="000000"/>
          <w:lang w:val="en-US"/>
        </w:rPr>
        <w:lastRenderedPageBreak/>
        <w:t xml:space="preserve">The </w:t>
      </w:r>
      <w:r>
        <w:rPr>
          <w:rFonts w:ascii="Arial" w:hAnsi="Arial" w:cs="Arial"/>
          <w:color w:val="000000"/>
          <w:lang w:val="en-US"/>
        </w:rPr>
        <w:t xml:space="preserve">targets are as follows: </w:t>
      </w:r>
    </w:p>
    <w:p w14:paraId="2064DB1D" w14:textId="12A3955E" w:rsidR="004F4ED6" w:rsidRPr="00302AC5" w:rsidRDefault="004F4ED6" w:rsidP="004F4ED6">
      <w:pPr>
        <w:spacing w:after="0" w:line="240" w:lineRule="auto"/>
        <w:rPr>
          <w:rFonts w:ascii="Arial" w:hAnsi="Arial" w:cs="Arial"/>
          <w:color w:val="000000"/>
          <w:lang w:val="en-US"/>
        </w:rPr>
      </w:pPr>
      <w:r w:rsidRPr="00302AC5">
        <w:rPr>
          <w:rFonts w:ascii="Arial" w:hAnsi="Arial" w:cs="Arial"/>
          <w:color w:val="000000"/>
          <w:lang w:val="en-US"/>
        </w:rPr>
        <w:t>(The Global Goals, 2022)</w:t>
      </w:r>
    </w:p>
    <w:p w14:paraId="22CE90BC" w14:textId="55BA8C55" w:rsidR="00302AC5" w:rsidRDefault="004F4ED6" w:rsidP="00A2326E">
      <w:pPr>
        <w:spacing w:after="0" w:line="240" w:lineRule="auto"/>
        <w:rPr>
          <w:rFonts w:ascii="Arial" w:hAnsi="Arial" w:cs="Arial"/>
          <w:color w:val="000000"/>
          <w:lang w:val="en-US"/>
        </w:rPr>
      </w:pPr>
      <w:r>
        <w:rPr>
          <w:rFonts w:ascii="Arial" w:hAnsi="Arial" w:cs="Arial"/>
          <w:color w:val="000000"/>
          <w:lang w:val="en-US"/>
        </w:rPr>
        <w:t>Figure 5.</w:t>
      </w:r>
    </w:p>
    <w:p w14:paraId="4F20CAA7" w14:textId="2C8FE6ED" w:rsidR="00302AC5" w:rsidRDefault="00302AC5" w:rsidP="00A2326E">
      <w:pPr>
        <w:spacing w:after="0" w:line="240" w:lineRule="auto"/>
        <w:rPr>
          <w:rFonts w:ascii="Arial" w:hAnsi="Arial" w:cs="Arial"/>
          <w:color w:val="000000"/>
          <w:lang w:val="en-US"/>
        </w:rPr>
      </w:pPr>
      <w:r>
        <w:rPr>
          <w:rFonts w:ascii="Arial" w:hAnsi="Arial" w:cs="Arial"/>
          <w:noProof/>
          <w:color w:val="000000"/>
          <w:lang w:val="en-US"/>
        </w:rPr>
        <w:drawing>
          <wp:inline distT="0" distB="0" distL="0" distR="0" wp14:anchorId="279AD8AF" wp14:editId="2D822AFD">
            <wp:extent cx="5731510" cy="3223895"/>
            <wp:effectExtent l="0" t="0" r="254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4FA8846" w14:textId="70A6852F" w:rsidR="00CC6D75" w:rsidRDefault="00CC6D75" w:rsidP="00302AC5">
      <w:pPr>
        <w:spacing w:after="0" w:line="240" w:lineRule="auto"/>
        <w:rPr>
          <w:rFonts w:ascii="Arial" w:hAnsi="Arial" w:cs="Arial"/>
          <w:color w:val="000000"/>
          <w:lang w:val="en-US"/>
        </w:rPr>
      </w:pPr>
    </w:p>
    <w:p w14:paraId="3F505E9A" w14:textId="470AA555" w:rsidR="004F4ED6" w:rsidRDefault="004F4ED6" w:rsidP="00302AC5">
      <w:pPr>
        <w:spacing w:after="0" w:line="240" w:lineRule="auto"/>
        <w:rPr>
          <w:rFonts w:ascii="Arial" w:hAnsi="Arial" w:cs="Arial"/>
          <w:color w:val="000000"/>
          <w:lang w:val="en-US"/>
        </w:rPr>
      </w:pPr>
    </w:p>
    <w:p w14:paraId="23495FD0" w14:textId="073E76A3" w:rsidR="00DE66A9" w:rsidRPr="00DE66A9" w:rsidRDefault="00DE66A9" w:rsidP="00DE66A9">
      <w:pPr>
        <w:spacing w:after="0" w:line="240" w:lineRule="auto"/>
        <w:rPr>
          <w:rFonts w:ascii="Arial" w:hAnsi="Arial" w:cs="Arial"/>
          <w:color w:val="000000"/>
          <w:lang w:val="en-US"/>
        </w:rPr>
      </w:pPr>
    </w:p>
    <w:p w14:paraId="2AF53C20" w14:textId="1C9F8F11" w:rsidR="00A2326E" w:rsidRDefault="00A2326E" w:rsidP="00EB3205">
      <w:pPr>
        <w:spacing w:after="0" w:line="240" w:lineRule="auto"/>
        <w:rPr>
          <w:rFonts w:ascii="Open Sans" w:hAnsi="Open Sans" w:cs="Open Sans"/>
          <w:color w:val="252525"/>
          <w:shd w:val="clear" w:color="auto" w:fill="FFFFFF"/>
        </w:rPr>
      </w:pPr>
    </w:p>
    <w:p w14:paraId="30403786" w14:textId="77777777" w:rsidR="00302AC5" w:rsidRPr="00302AC5" w:rsidRDefault="00302AC5" w:rsidP="00302AC5">
      <w:pPr>
        <w:rPr>
          <w:b/>
          <w:bCs/>
        </w:rPr>
      </w:pPr>
      <w:r w:rsidRPr="00302AC5">
        <w:rPr>
          <w:rFonts w:ascii="Arial" w:hAnsi="Arial" w:cs="Arial"/>
          <w:b/>
          <w:bCs/>
          <w:color w:val="000000"/>
          <w:lang w:val="en-US"/>
        </w:rPr>
        <w:t xml:space="preserve">Goal 17. </w:t>
      </w:r>
      <w:r w:rsidRPr="00302AC5">
        <w:rPr>
          <w:rFonts w:ascii="Arial" w:hAnsi="Arial" w:cs="Arial"/>
          <w:b/>
          <w:bCs/>
          <w:color w:val="000000"/>
        </w:rPr>
        <w:t>Partnership for Goals</w:t>
      </w:r>
    </w:p>
    <w:p w14:paraId="59B26F70" w14:textId="3835448D" w:rsidR="00DB6019" w:rsidRPr="00E07894" w:rsidRDefault="00695B17" w:rsidP="000B10D1">
      <w:pPr>
        <w:spacing w:after="0" w:line="240" w:lineRule="auto"/>
        <w:rPr>
          <w:rFonts w:ascii="Arial" w:hAnsi="Arial" w:cs="Arial"/>
          <w:color w:val="252525"/>
          <w:shd w:val="clear" w:color="auto" w:fill="FFFFFF"/>
        </w:rPr>
      </w:pPr>
      <w:r w:rsidRPr="00E07894">
        <w:rPr>
          <w:rFonts w:ascii="Arial" w:hAnsi="Arial" w:cs="Arial"/>
          <w:color w:val="252525"/>
          <w:shd w:val="clear" w:color="auto" w:fill="FFFFFF"/>
        </w:rPr>
        <w:t xml:space="preserve">Official wording </w:t>
      </w:r>
      <w:r w:rsidR="000A4916">
        <w:rPr>
          <w:rFonts w:ascii="Arial" w:hAnsi="Arial" w:cs="Arial"/>
          <w:color w:val="252525"/>
          <w:shd w:val="clear" w:color="auto" w:fill="FFFFFF"/>
        </w:rPr>
        <w:t>"</w:t>
      </w:r>
      <w:r w:rsidR="00883064" w:rsidRPr="00E07894">
        <w:rPr>
          <w:rFonts w:ascii="Arial" w:hAnsi="Arial" w:cs="Arial"/>
          <w:color w:val="252525"/>
          <w:shd w:val="clear" w:color="auto" w:fill="FFFFFF"/>
        </w:rPr>
        <w:t>Revitali</w:t>
      </w:r>
      <w:r w:rsidR="007D55A8" w:rsidRPr="00E07894">
        <w:rPr>
          <w:rFonts w:ascii="Arial" w:hAnsi="Arial" w:cs="Arial"/>
          <w:color w:val="252525"/>
          <w:shd w:val="clear" w:color="auto" w:fill="FFFFFF"/>
        </w:rPr>
        <w:t>s</w:t>
      </w:r>
      <w:r w:rsidR="00883064" w:rsidRPr="00E07894">
        <w:rPr>
          <w:rFonts w:ascii="Arial" w:hAnsi="Arial" w:cs="Arial"/>
          <w:color w:val="252525"/>
          <w:shd w:val="clear" w:color="auto" w:fill="FFFFFF"/>
        </w:rPr>
        <w:t>e the global partnership for sustainable development</w:t>
      </w:r>
      <w:r w:rsidR="000A4916">
        <w:rPr>
          <w:rFonts w:ascii="Arial" w:hAnsi="Arial" w:cs="Arial"/>
          <w:color w:val="252525"/>
          <w:shd w:val="clear" w:color="auto" w:fill="FFFFFF"/>
        </w:rPr>
        <w:t>."</w:t>
      </w:r>
    </w:p>
    <w:p w14:paraId="57A92EEF" w14:textId="346093E1" w:rsidR="00DB6019" w:rsidRPr="00E07894" w:rsidRDefault="00695B17" w:rsidP="000B10D1">
      <w:pPr>
        <w:spacing w:after="0" w:line="240" w:lineRule="auto"/>
        <w:rPr>
          <w:rFonts w:ascii="Arial" w:hAnsi="Arial" w:cs="Arial"/>
          <w:color w:val="252525"/>
          <w:shd w:val="clear" w:color="auto" w:fill="FFFFFF"/>
        </w:rPr>
      </w:pPr>
      <w:r w:rsidRPr="00E07894">
        <w:rPr>
          <w:rFonts w:ascii="Arial" w:hAnsi="Arial" w:cs="Arial"/>
          <w:color w:val="252525"/>
          <w:shd w:val="clear" w:color="auto" w:fill="FFFFFF"/>
        </w:rPr>
        <w:t>Goal 17 is about "joint efforts to achieve the objectives</w:t>
      </w:r>
      <w:r w:rsidR="000A4916">
        <w:rPr>
          <w:rFonts w:ascii="Arial" w:hAnsi="Arial" w:cs="Arial"/>
          <w:color w:val="252525"/>
          <w:shd w:val="clear" w:color="auto" w:fill="FFFFFF"/>
        </w:rPr>
        <w:t>"</w:t>
      </w:r>
      <w:r w:rsidRPr="00E07894">
        <w:rPr>
          <w:rFonts w:ascii="Arial" w:hAnsi="Arial" w:cs="Arial"/>
          <w:color w:val="252525"/>
          <w:shd w:val="clear" w:color="auto" w:fill="FFFFFF"/>
        </w:rPr>
        <w:t xml:space="preserve"> One of the 17 Sustainable Development Goals created by the United Nations in 2015. </w:t>
      </w:r>
      <w:r w:rsidR="0071426A" w:rsidRPr="00E07894">
        <w:rPr>
          <w:rFonts w:ascii="Arial" w:hAnsi="Arial" w:cs="Arial"/>
          <w:color w:val="252525"/>
          <w:shd w:val="clear" w:color="auto" w:fill="FFFFFF"/>
        </w:rPr>
        <w:t xml:space="preserve">(United Nations, 2022) </w:t>
      </w:r>
      <w:r w:rsidR="000A4916">
        <w:rPr>
          <w:rFonts w:ascii="Arial" w:hAnsi="Arial" w:cs="Arial"/>
          <w:color w:val="252525"/>
          <w:shd w:val="clear" w:color="auto" w:fill="FFFFFF"/>
        </w:rPr>
        <w:t>It is simply</w:t>
      </w:r>
      <w:r w:rsidR="00713AA7" w:rsidRPr="00E07894">
        <w:rPr>
          <w:rFonts w:ascii="Arial" w:hAnsi="Arial" w:cs="Arial"/>
          <w:color w:val="252525"/>
          <w:shd w:val="clear" w:color="auto" w:fill="FFFFFF"/>
        </w:rPr>
        <w:t xml:space="preserve"> about deepening and simplifying collaboration between developed and developing nations</w:t>
      </w:r>
      <w:r w:rsidR="000A4916">
        <w:rPr>
          <w:rFonts w:ascii="Arial" w:hAnsi="Arial" w:cs="Arial"/>
          <w:color w:val="252525"/>
          <w:shd w:val="clear" w:color="auto" w:fill="FFFFFF"/>
        </w:rPr>
        <w:t>. The SDGs serve</w:t>
      </w:r>
      <w:r w:rsidR="00713AA7" w:rsidRPr="00E07894">
        <w:rPr>
          <w:rFonts w:ascii="Arial" w:hAnsi="Arial" w:cs="Arial"/>
          <w:color w:val="252525"/>
          <w:shd w:val="clear" w:color="auto" w:fill="FFFFFF"/>
        </w:rPr>
        <w:t xml:space="preserve"> as a common framework and shared vision for outlining that joint path ahead. (Pierce, 2018</w:t>
      </w:r>
      <w:r w:rsidR="0004788E" w:rsidRPr="00E07894">
        <w:rPr>
          <w:rFonts w:ascii="Arial" w:hAnsi="Arial" w:cs="Arial"/>
          <w:color w:val="252525"/>
          <w:shd w:val="clear" w:color="auto" w:fill="FFFFFF"/>
        </w:rPr>
        <w:t>) The goal</w:t>
      </w:r>
      <w:r w:rsidRPr="00E07894">
        <w:rPr>
          <w:rFonts w:ascii="Arial" w:hAnsi="Arial" w:cs="Arial"/>
          <w:color w:val="252525"/>
          <w:shd w:val="clear" w:color="auto" w:fill="FFFFFF"/>
        </w:rPr>
        <w:t xml:space="preserve"> has 17 goals that must be met by 2030, divided into five categories: money, technology, capacity development, trade, and systemic challenges. </w:t>
      </w:r>
      <w:r w:rsidR="000A4916">
        <w:rPr>
          <w:rFonts w:ascii="Arial" w:hAnsi="Arial" w:cs="Arial"/>
          <w:color w:val="252525"/>
          <w:shd w:val="clear" w:color="auto" w:fill="FFFFFF"/>
        </w:rPr>
        <w:t>Twenty-five</w:t>
      </w:r>
      <w:r w:rsidRPr="00E07894">
        <w:rPr>
          <w:rFonts w:ascii="Arial" w:hAnsi="Arial" w:cs="Arial"/>
          <w:color w:val="252525"/>
          <w:shd w:val="clear" w:color="auto" w:fill="FFFFFF"/>
        </w:rPr>
        <w:t xml:space="preserve"> indicators will be used to track progress toward goals. SDG 17 refers to cross-sector and cross-national collaboration </w:t>
      </w:r>
      <w:r w:rsidR="0071426A" w:rsidRPr="00E07894">
        <w:rPr>
          <w:rFonts w:ascii="Arial" w:hAnsi="Arial" w:cs="Arial"/>
          <w:color w:val="252525"/>
          <w:shd w:val="clear" w:color="auto" w:fill="FFFFFF"/>
        </w:rPr>
        <w:t>to</w:t>
      </w:r>
      <w:r w:rsidRPr="00E07894">
        <w:rPr>
          <w:rFonts w:ascii="Arial" w:hAnsi="Arial" w:cs="Arial"/>
          <w:color w:val="252525"/>
          <w:shd w:val="clear" w:color="auto" w:fill="FFFFFF"/>
        </w:rPr>
        <w:t xml:space="preserve"> achieve </w:t>
      </w:r>
      <w:r w:rsidR="00713AA7" w:rsidRPr="00E07894">
        <w:rPr>
          <w:rFonts w:ascii="Arial" w:hAnsi="Arial" w:cs="Arial"/>
          <w:color w:val="252525"/>
          <w:shd w:val="clear" w:color="auto" w:fill="FFFFFF"/>
        </w:rPr>
        <w:t>all</w:t>
      </w:r>
      <w:r w:rsidRPr="00E07894">
        <w:rPr>
          <w:rFonts w:ascii="Arial" w:hAnsi="Arial" w:cs="Arial"/>
          <w:color w:val="252525"/>
          <w:shd w:val="clear" w:color="auto" w:fill="FFFFFF"/>
        </w:rPr>
        <w:t xml:space="preserve"> the goals by 2030</w:t>
      </w:r>
      <w:r w:rsidR="0071426A" w:rsidRPr="00E07894">
        <w:rPr>
          <w:rFonts w:ascii="Arial" w:hAnsi="Arial" w:cs="Arial"/>
          <w:color w:val="252525"/>
          <w:shd w:val="clear" w:color="auto" w:fill="FFFFFF"/>
        </w:rPr>
        <w:t>.  (Pierce, 2018)</w:t>
      </w:r>
    </w:p>
    <w:p w14:paraId="2F3355D8" w14:textId="77777777" w:rsidR="000620B3" w:rsidRPr="00E07894" w:rsidRDefault="000620B3" w:rsidP="000B10D1">
      <w:pPr>
        <w:spacing w:after="0" w:line="240" w:lineRule="auto"/>
        <w:rPr>
          <w:rFonts w:ascii="Arial" w:hAnsi="Arial" w:cs="Arial"/>
          <w:color w:val="252525"/>
          <w:shd w:val="clear" w:color="auto" w:fill="FFFFFF"/>
        </w:rPr>
      </w:pPr>
    </w:p>
    <w:p w14:paraId="10916120" w14:textId="77777777" w:rsidR="000620B3" w:rsidRDefault="000620B3" w:rsidP="000B10D1">
      <w:pPr>
        <w:spacing w:after="0" w:line="240" w:lineRule="auto"/>
        <w:rPr>
          <w:rFonts w:ascii="Open Sans" w:hAnsi="Open Sans" w:cs="Open Sans"/>
          <w:color w:val="252525"/>
          <w:shd w:val="clear" w:color="auto" w:fill="FFFFFF"/>
        </w:rPr>
      </w:pPr>
    </w:p>
    <w:p w14:paraId="3FA05C43" w14:textId="77777777" w:rsidR="000620B3" w:rsidRDefault="000620B3" w:rsidP="000B10D1">
      <w:pPr>
        <w:spacing w:after="0" w:line="240" w:lineRule="auto"/>
        <w:rPr>
          <w:rFonts w:ascii="Open Sans" w:hAnsi="Open Sans" w:cs="Open Sans"/>
          <w:color w:val="252525"/>
          <w:shd w:val="clear" w:color="auto" w:fill="FFFFFF"/>
        </w:rPr>
      </w:pPr>
    </w:p>
    <w:p w14:paraId="4EE67F44" w14:textId="77777777" w:rsidR="00CC6D75" w:rsidRDefault="00CC6D75" w:rsidP="000B10D1">
      <w:pPr>
        <w:spacing w:after="0" w:line="240" w:lineRule="auto"/>
        <w:rPr>
          <w:rFonts w:ascii="Open Sans" w:hAnsi="Open Sans" w:cs="Open Sans"/>
          <w:color w:val="252525"/>
          <w:shd w:val="clear" w:color="auto" w:fill="FFFFFF"/>
        </w:rPr>
      </w:pPr>
    </w:p>
    <w:p w14:paraId="3EEC9155" w14:textId="77777777" w:rsidR="00CC6D75" w:rsidRDefault="00CC6D75" w:rsidP="000B10D1">
      <w:pPr>
        <w:spacing w:after="0" w:line="240" w:lineRule="auto"/>
        <w:rPr>
          <w:rFonts w:ascii="Open Sans" w:hAnsi="Open Sans" w:cs="Open Sans"/>
          <w:color w:val="252525"/>
          <w:shd w:val="clear" w:color="auto" w:fill="FFFFFF"/>
        </w:rPr>
      </w:pPr>
    </w:p>
    <w:p w14:paraId="7A9D1CE1" w14:textId="77777777" w:rsidR="00CC6D75" w:rsidRDefault="00CC6D75" w:rsidP="000B10D1">
      <w:pPr>
        <w:spacing w:after="0" w:line="240" w:lineRule="auto"/>
        <w:rPr>
          <w:rFonts w:ascii="Open Sans" w:hAnsi="Open Sans" w:cs="Open Sans"/>
          <w:color w:val="252525"/>
          <w:shd w:val="clear" w:color="auto" w:fill="FFFFFF"/>
        </w:rPr>
      </w:pPr>
    </w:p>
    <w:p w14:paraId="0FA579F5" w14:textId="77777777" w:rsidR="00CC6D75" w:rsidRDefault="00CC6D75" w:rsidP="000B10D1">
      <w:pPr>
        <w:spacing w:after="0" w:line="240" w:lineRule="auto"/>
        <w:rPr>
          <w:rFonts w:ascii="Open Sans" w:hAnsi="Open Sans" w:cs="Open Sans"/>
          <w:color w:val="252525"/>
          <w:shd w:val="clear" w:color="auto" w:fill="FFFFFF"/>
        </w:rPr>
      </w:pPr>
    </w:p>
    <w:p w14:paraId="0EEFA240" w14:textId="77777777" w:rsidR="00CC6D75" w:rsidRDefault="00CC6D75" w:rsidP="000B10D1">
      <w:pPr>
        <w:spacing w:after="0" w:line="240" w:lineRule="auto"/>
        <w:rPr>
          <w:rFonts w:ascii="Open Sans" w:hAnsi="Open Sans" w:cs="Open Sans"/>
          <w:color w:val="252525"/>
          <w:shd w:val="clear" w:color="auto" w:fill="FFFFFF"/>
        </w:rPr>
      </w:pPr>
    </w:p>
    <w:p w14:paraId="46CC64E9" w14:textId="77777777" w:rsidR="00CC6D75" w:rsidRDefault="00CC6D75" w:rsidP="000B10D1">
      <w:pPr>
        <w:spacing w:after="0" w:line="240" w:lineRule="auto"/>
        <w:rPr>
          <w:rFonts w:ascii="Open Sans" w:hAnsi="Open Sans" w:cs="Open Sans"/>
          <w:color w:val="252525"/>
          <w:shd w:val="clear" w:color="auto" w:fill="FFFFFF"/>
        </w:rPr>
      </w:pPr>
    </w:p>
    <w:p w14:paraId="2BA395ED" w14:textId="77777777" w:rsidR="00CC6D75" w:rsidRDefault="00CC6D75" w:rsidP="000B10D1">
      <w:pPr>
        <w:spacing w:after="0" w:line="240" w:lineRule="auto"/>
        <w:rPr>
          <w:rFonts w:ascii="Open Sans" w:hAnsi="Open Sans" w:cs="Open Sans"/>
          <w:color w:val="252525"/>
          <w:shd w:val="clear" w:color="auto" w:fill="FFFFFF"/>
        </w:rPr>
      </w:pPr>
    </w:p>
    <w:p w14:paraId="5B2FE3CF" w14:textId="77777777" w:rsidR="00CC6D75" w:rsidRDefault="00CC6D75" w:rsidP="000B10D1">
      <w:pPr>
        <w:spacing w:after="0" w:line="240" w:lineRule="auto"/>
        <w:rPr>
          <w:rFonts w:ascii="Open Sans" w:hAnsi="Open Sans" w:cs="Open Sans"/>
          <w:color w:val="252525"/>
          <w:shd w:val="clear" w:color="auto" w:fill="FFFFFF"/>
        </w:rPr>
      </w:pPr>
    </w:p>
    <w:p w14:paraId="4F877570" w14:textId="77777777" w:rsidR="00CC6D75" w:rsidRDefault="00CC6D75" w:rsidP="000B10D1">
      <w:pPr>
        <w:spacing w:after="0" w:line="240" w:lineRule="auto"/>
        <w:rPr>
          <w:rFonts w:ascii="Open Sans" w:hAnsi="Open Sans" w:cs="Open Sans"/>
          <w:color w:val="252525"/>
          <w:shd w:val="clear" w:color="auto" w:fill="FFFFFF"/>
        </w:rPr>
      </w:pPr>
    </w:p>
    <w:p w14:paraId="1B92625A" w14:textId="77777777" w:rsidR="00CC6D75" w:rsidRDefault="00CC6D75" w:rsidP="000B10D1">
      <w:pPr>
        <w:spacing w:after="0" w:line="240" w:lineRule="auto"/>
        <w:rPr>
          <w:rFonts w:ascii="Open Sans" w:hAnsi="Open Sans" w:cs="Open Sans"/>
          <w:color w:val="252525"/>
          <w:shd w:val="clear" w:color="auto" w:fill="FFFFFF"/>
        </w:rPr>
      </w:pPr>
    </w:p>
    <w:p w14:paraId="2E92398D" w14:textId="77777777" w:rsidR="00CC6D75" w:rsidRDefault="00CC6D75" w:rsidP="000B10D1">
      <w:pPr>
        <w:spacing w:after="0" w:line="240" w:lineRule="auto"/>
        <w:rPr>
          <w:rFonts w:ascii="Open Sans" w:hAnsi="Open Sans" w:cs="Open Sans"/>
          <w:color w:val="252525"/>
          <w:shd w:val="clear" w:color="auto" w:fill="FFFFFF"/>
        </w:rPr>
      </w:pPr>
    </w:p>
    <w:p w14:paraId="1B711266" w14:textId="59D3D4A9" w:rsidR="00713AA7" w:rsidRPr="00E07894" w:rsidRDefault="00713AA7" w:rsidP="000B10D1">
      <w:pPr>
        <w:spacing w:after="0" w:line="240" w:lineRule="auto"/>
        <w:rPr>
          <w:rFonts w:ascii="Arial" w:hAnsi="Arial" w:cs="Arial"/>
          <w:color w:val="252525"/>
          <w:shd w:val="clear" w:color="auto" w:fill="FFFFFF"/>
        </w:rPr>
      </w:pPr>
      <w:r w:rsidRPr="00E07894">
        <w:rPr>
          <w:rFonts w:ascii="Arial" w:hAnsi="Arial" w:cs="Arial"/>
          <w:color w:val="252525"/>
          <w:shd w:val="clear" w:color="auto" w:fill="FFFFFF"/>
        </w:rPr>
        <w:lastRenderedPageBreak/>
        <w:t xml:space="preserve">SDG 17 consists of 19 targets and 24 indicators. </w:t>
      </w:r>
      <w:r w:rsidR="0004788E" w:rsidRPr="00E07894">
        <w:rPr>
          <w:rFonts w:ascii="Arial" w:hAnsi="Arial" w:cs="Arial"/>
          <w:color w:val="252525"/>
          <w:shd w:val="clear" w:color="auto" w:fill="FFFFFF"/>
        </w:rPr>
        <w:t>All</w:t>
      </w:r>
      <w:r w:rsidRPr="00E07894">
        <w:rPr>
          <w:rFonts w:ascii="Arial" w:hAnsi="Arial" w:cs="Arial"/>
          <w:color w:val="252525"/>
          <w:shd w:val="clear" w:color="auto" w:fill="FFFFFF"/>
        </w:rPr>
        <w:t xml:space="preserve"> the </w:t>
      </w:r>
      <w:r w:rsidR="00330AC8" w:rsidRPr="00E07894">
        <w:rPr>
          <w:rFonts w:ascii="Arial" w:hAnsi="Arial" w:cs="Arial"/>
          <w:color w:val="252525"/>
          <w:shd w:val="clear" w:color="auto" w:fill="FFFFFF"/>
        </w:rPr>
        <w:t>targets</w:t>
      </w:r>
      <w:r w:rsidRPr="00E07894">
        <w:rPr>
          <w:rFonts w:ascii="Arial" w:hAnsi="Arial" w:cs="Arial"/>
          <w:color w:val="252525"/>
          <w:shd w:val="clear" w:color="auto" w:fill="FFFFFF"/>
        </w:rPr>
        <w:t xml:space="preserve"> are listed </w:t>
      </w:r>
      <w:r w:rsidR="0004788E" w:rsidRPr="00E07894">
        <w:rPr>
          <w:rFonts w:ascii="Arial" w:hAnsi="Arial" w:cs="Arial"/>
          <w:color w:val="252525"/>
          <w:shd w:val="clear" w:color="auto" w:fill="FFFFFF"/>
        </w:rPr>
        <w:t>below</w:t>
      </w:r>
      <w:r w:rsidRPr="00E07894">
        <w:rPr>
          <w:rFonts w:ascii="Arial" w:hAnsi="Arial" w:cs="Arial"/>
          <w:color w:val="252525"/>
          <w:shd w:val="clear" w:color="auto" w:fill="FFFFFF"/>
        </w:rPr>
        <w:t>:</w:t>
      </w:r>
    </w:p>
    <w:p w14:paraId="5D0B3C07" w14:textId="1C8CA9B9" w:rsidR="000620B3" w:rsidRDefault="000620B3" w:rsidP="000B10D1">
      <w:pPr>
        <w:spacing w:after="0" w:line="240" w:lineRule="auto"/>
        <w:rPr>
          <w:rFonts w:ascii="Open Sans" w:hAnsi="Open Sans" w:cs="Open Sans"/>
          <w:color w:val="252525"/>
          <w:shd w:val="clear" w:color="auto" w:fill="FFFFFF"/>
        </w:rPr>
      </w:pPr>
      <w:r>
        <w:rPr>
          <w:rFonts w:ascii="Open Sans" w:hAnsi="Open Sans" w:cs="Open Sans"/>
          <w:noProof/>
          <w:color w:val="252525"/>
          <w:shd w:val="clear" w:color="auto" w:fill="FFFFFF"/>
        </w:rPr>
        <w:drawing>
          <wp:inline distT="0" distB="0" distL="0" distR="0" wp14:anchorId="5B57EC81" wp14:editId="51413D69">
            <wp:extent cx="5731510" cy="3223895"/>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1FDFFCB" w14:textId="56C2D2DA" w:rsidR="00330AC8" w:rsidRPr="00E07894" w:rsidRDefault="000620B3" w:rsidP="000B10D1">
      <w:pPr>
        <w:spacing w:after="0" w:line="240" w:lineRule="auto"/>
        <w:rPr>
          <w:rFonts w:ascii="Arial" w:hAnsi="Arial" w:cs="Arial"/>
          <w:color w:val="252525"/>
          <w:shd w:val="clear" w:color="auto" w:fill="FFFFFF"/>
        </w:rPr>
      </w:pPr>
      <w:r w:rsidRPr="00E07894">
        <w:rPr>
          <w:rFonts w:ascii="Arial" w:hAnsi="Arial" w:cs="Arial"/>
          <w:color w:val="252525"/>
          <w:shd w:val="clear" w:color="auto" w:fill="FFFFFF"/>
        </w:rPr>
        <w:t>(The Global Goals, 2022)</w:t>
      </w:r>
    </w:p>
    <w:p w14:paraId="1ACABB1C" w14:textId="77777777" w:rsidR="00713AA7" w:rsidRDefault="00713AA7" w:rsidP="000B10D1">
      <w:pPr>
        <w:spacing w:after="0" w:line="240" w:lineRule="auto"/>
        <w:rPr>
          <w:rFonts w:ascii="Open Sans" w:hAnsi="Open Sans" w:cs="Open Sans"/>
          <w:color w:val="252525"/>
          <w:shd w:val="clear" w:color="auto" w:fill="FFFFFF"/>
        </w:rPr>
      </w:pPr>
    </w:p>
    <w:p w14:paraId="67639358" w14:textId="107A70DA" w:rsidR="000B10D1" w:rsidRPr="00DB6019" w:rsidRDefault="000B10D1" w:rsidP="000B10D1">
      <w:pPr>
        <w:spacing w:after="0" w:line="240" w:lineRule="auto"/>
        <w:rPr>
          <w:rFonts w:ascii="Open Sans" w:hAnsi="Open Sans" w:cs="Open Sans"/>
          <w:color w:val="252525"/>
          <w:shd w:val="clear" w:color="auto" w:fill="FFFFFF"/>
        </w:rPr>
      </w:pPr>
      <w:r w:rsidRPr="00CE0E10">
        <w:rPr>
          <w:rFonts w:ascii="Arial" w:hAnsi="Arial" w:cs="Arial"/>
          <w:b/>
          <w:bCs/>
          <w:color w:val="000000"/>
          <w:u w:val="single"/>
        </w:rPr>
        <w:t xml:space="preserve">Introduction of London borough of </w:t>
      </w:r>
      <w:r w:rsidR="00BC3CED">
        <w:rPr>
          <w:rFonts w:ascii="Arial" w:hAnsi="Arial" w:cs="Arial"/>
          <w:b/>
          <w:bCs/>
          <w:color w:val="000000"/>
          <w:u w:val="single"/>
        </w:rPr>
        <w:t xml:space="preserve">Bexley </w:t>
      </w:r>
    </w:p>
    <w:p w14:paraId="122E2537" w14:textId="272DEF86" w:rsidR="00DB6019" w:rsidRDefault="00CF5788" w:rsidP="000B10D1">
      <w:pPr>
        <w:spacing w:after="0" w:line="240" w:lineRule="auto"/>
        <w:rPr>
          <w:rFonts w:ascii="Arial" w:hAnsi="Arial" w:cs="Arial"/>
          <w:b/>
          <w:bCs/>
          <w:color w:val="000000"/>
          <w:u w:val="single"/>
        </w:rPr>
      </w:pPr>
      <w:r>
        <w:rPr>
          <w:rFonts w:ascii="Arial" w:hAnsi="Arial" w:cs="Arial"/>
          <w:noProof/>
          <w:color w:val="000000"/>
        </w:rPr>
        <w:drawing>
          <wp:inline distT="0" distB="0" distL="0" distR="0" wp14:anchorId="284AC125" wp14:editId="63349A82">
            <wp:extent cx="5731510" cy="3223895"/>
            <wp:effectExtent l="0" t="0" r="2540" b="0"/>
            <wp:docPr id="12" name="Picture 12"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map&#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48EA5FB" w14:textId="77777777" w:rsidR="00CF5788" w:rsidRDefault="00CF5788" w:rsidP="000B10D1">
      <w:pPr>
        <w:spacing w:after="0" w:line="240" w:lineRule="auto"/>
        <w:rPr>
          <w:rFonts w:ascii="Arial" w:hAnsi="Arial" w:cs="Arial"/>
          <w:b/>
          <w:bCs/>
          <w:color w:val="000000"/>
          <w:u w:val="single"/>
        </w:rPr>
      </w:pPr>
    </w:p>
    <w:p w14:paraId="12990188" w14:textId="0F690DD3" w:rsidR="00936F37" w:rsidRPr="00E07894" w:rsidRDefault="00936F37" w:rsidP="000B10D1">
      <w:pPr>
        <w:spacing w:after="0" w:line="240" w:lineRule="auto"/>
        <w:rPr>
          <w:rFonts w:ascii="Arial" w:hAnsi="Arial" w:cs="Arial"/>
          <w:b/>
          <w:bCs/>
          <w:color w:val="000000"/>
        </w:rPr>
      </w:pPr>
      <w:r w:rsidRPr="00E07894">
        <w:rPr>
          <w:rFonts w:ascii="Arial" w:hAnsi="Arial" w:cs="Arial"/>
          <w:b/>
          <w:bCs/>
          <w:color w:val="000000"/>
        </w:rPr>
        <w:t>Geography</w:t>
      </w:r>
    </w:p>
    <w:p w14:paraId="13CD6844" w14:textId="70DABD31" w:rsidR="00DB6019" w:rsidRDefault="0095001E" w:rsidP="000B10D1">
      <w:pPr>
        <w:spacing w:after="0" w:line="240" w:lineRule="auto"/>
        <w:rPr>
          <w:rFonts w:ascii="Arial" w:hAnsi="Arial" w:cs="Arial"/>
          <w:color w:val="000000"/>
        </w:rPr>
      </w:pPr>
      <w:r w:rsidRPr="0095001E">
        <w:rPr>
          <w:rFonts w:ascii="Arial" w:hAnsi="Arial" w:cs="Arial"/>
          <w:color w:val="000000"/>
        </w:rPr>
        <w:t xml:space="preserve">The London Borough of Bexley is a </w:t>
      </w:r>
      <w:r>
        <w:rPr>
          <w:rFonts w:ascii="Arial" w:hAnsi="Arial" w:cs="Arial"/>
          <w:color w:val="000000"/>
        </w:rPr>
        <w:t>southeast</w:t>
      </w:r>
      <w:r w:rsidRPr="0095001E">
        <w:rPr>
          <w:rFonts w:ascii="Arial" w:hAnsi="Arial" w:cs="Arial"/>
          <w:color w:val="000000"/>
        </w:rPr>
        <w:t xml:space="preserve"> London borough that is part of Outer London. Its population is 248,287 people. </w:t>
      </w:r>
      <w:r w:rsidR="00D62CE1" w:rsidRPr="00D62CE1">
        <w:rPr>
          <w:rFonts w:ascii="Arial" w:hAnsi="Arial" w:cs="Arial"/>
          <w:color w:val="000000"/>
        </w:rPr>
        <w:t>Under the London Government Act 1963, the London Borough of Bexley was founded in 1965 from the Municipal Boroughs of Bexley and Erith, Crayford Urban District, and a portion of Chislehurst and Sidcup Urban District</w:t>
      </w:r>
      <w:r w:rsidRPr="0095001E">
        <w:rPr>
          <w:rFonts w:ascii="Arial" w:hAnsi="Arial" w:cs="Arial"/>
          <w:color w:val="000000"/>
        </w:rPr>
        <w:t>.</w:t>
      </w:r>
      <w:r w:rsidR="00BC7583">
        <w:rPr>
          <w:rFonts w:ascii="Arial" w:hAnsi="Arial" w:cs="Arial"/>
          <w:color w:val="000000"/>
        </w:rPr>
        <w:t xml:space="preserve"> </w:t>
      </w:r>
      <w:r w:rsidR="00E97DAA" w:rsidRPr="00E97DAA">
        <w:rPr>
          <w:rFonts w:ascii="Arial" w:hAnsi="Arial" w:cs="Arial"/>
          <w:color w:val="000000"/>
        </w:rPr>
        <w:t>(London Borough of Bexley, 2019)</w:t>
      </w:r>
      <w:r w:rsidR="00DB6019">
        <w:rPr>
          <w:rFonts w:ascii="Arial" w:hAnsi="Arial" w:cs="Arial"/>
          <w:color w:val="000000"/>
        </w:rPr>
        <w:t xml:space="preserve"> </w:t>
      </w:r>
    </w:p>
    <w:p w14:paraId="1EF30BE8" w14:textId="77777777" w:rsidR="009F08A8" w:rsidRDefault="009F08A8" w:rsidP="009F08A8">
      <w:pPr>
        <w:spacing w:after="0" w:line="240" w:lineRule="auto"/>
        <w:rPr>
          <w:rFonts w:ascii="Arial" w:hAnsi="Arial" w:cs="Arial"/>
          <w:color w:val="000000"/>
        </w:rPr>
      </w:pPr>
    </w:p>
    <w:p w14:paraId="0F70E183" w14:textId="74669871" w:rsidR="009F08A8" w:rsidRDefault="009F08A8" w:rsidP="009F08A8">
      <w:pPr>
        <w:spacing w:after="0" w:line="240" w:lineRule="auto"/>
        <w:rPr>
          <w:rFonts w:ascii="Arial" w:hAnsi="Arial" w:cs="Arial"/>
          <w:color w:val="000000"/>
        </w:rPr>
      </w:pPr>
      <w:r w:rsidRPr="00BC7583">
        <w:rPr>
          <w:rFonts w:ascii="Arial" w:hAnsi="Arial" w:cs="Arial"/>
          <w:color w:val="000000"/>
        </w:rPr>
        <w:t>It is located inside the Thames Gateway, a national target for urban revitali</w:t>
      </w:r>
      <w:r>
        <w:rPr>
          <w:rFonts w:ascii="Arial" w:hAnsi="Arial" w:cs="Arial"/>
          <w:color w:val="000000"/>
        </w:rPr>
        <w:t>s</w:t>
      </w:r>
      <w:r w:rsidRPr="00BC7583">
        <w:rPr>
          <w:rFonts w:ascii="Arial" w:hAnsi="Arial" w:cs="Arial"/>
          <w:color w:val="000000"/>
        </w:rPr>
        <w:t>ation. The borough extends from the Thames to Kent in the south, covering 23 square miles.</w:t>
      </w:r>
      <w:r>
        <w:rPr>
          <w:rFonts w:ascii="Arial" w:hAnsi="Arial" w:cs="Arial"/>
          <w:color w:val="000000"/>
        </w:rPr>
        <w:t xml:space="preserve"> </w:t>
      </w:r>
      <w:r w:rsidRPr="00E97DAA">
        <w:rPr>
          <w:rFonts w:ascii="Arial" w:hAnsi="Arial" w:cs="Arial"/>
          <w:color w:val="000000"/>
        </w:rPr>
        <w:t xml:space="preserve">(Greater </w:t>
      </w:r>
      <w:r w:rsidRPr="00E97DAA">
        <w:rPr>
          <w:rFonts w:ascii="Arial" w:hAnsi="Arial" w:cs="Arial"/>
          <w:color w:val="000000"/>
        </w:rPr>
        <w:lastRenderedPageBreak/>
        <w:t>London Authority, 2015)</w:t>
      </w:r>
      <w:r>
        <w:rPr>
          <w:rFonts w:ascii="Arial" w:hAnsi="Arial" w:cs="Arial"/>
          <w:color w:val="000000"/>
        </w:rPr>
        <w:t xml:space="preserve"> Despite</w:t>
      </w:r>
      <w:r w:rsidRPr="00322392">
        <w:rPr>
          <w:rFonts w:ascii="Arial" w:hAnsi="Arial" w:cs="Arial"/>
          <w:color w:val="000000"/>
        </w:rPr>
        <w:t xml:space="preserve"> having a lot of development, the borough is one of the greenest in London because </w:t>
      </w:r>
      <w:r>
        <w:rPr>
          <w:rFonts w:ascii="Arial" w:hAnsi="Arial" w:cs="Arial"/>
          <w:color w:val="000000"/>
        </w:rPr>
        <w:t>of</w:t>
      </w:r>
      <w:r w:rsidRPr="00322392">
        <w:rPr>
          <w:rFonts w:ascii="Arial" w:hAnsi="Arial" w:cs="Arial"/>
          <w:color w:val="000000"/>
        </w:rPr>
        <w:t xml:space="preserve"> its more than </w:t>
      </w:r>
      <w:r>
        <w:rPr>
          <w:rFonts w:ascii="Arial" w:hAnsi="Arial" w:cs="Arial"/>
          <w:color w:val="000000"/>
        </w:rPr>
        <w:t xml:space="preserve">100 </w:t>
      </w:r>
      <w:r w:rsidRPr="00322392">
        <w:rPr>
          <w:rFonts w:ascii="Arial" w:hAnsi="Arial" w:cs="Arial"/>
          <w:color w:val="000000"/>
        </w:rPr>
        <w:t>parks and woodlands.</w:t>
      </w:r>
    </w:p>
    <w:p w14:paraId="78882325" w14:textId="77777777" w:rsidR="009F08A8" w:rsidRPr="0095001E" w:rsidRDefault="009F08A8" w:rsidP="009F08A8">
      <w:pPr>
        <w:spacing w:after="0" w:line="240" w:lineRule="auto"/>
        <w:rPr>
          <w:rFonts w:ascii="Arial" w:hAnsi="Arial" w:cs="Arial"/>
          <w:color w:val="000000"/>
        </w:rPr>
      </w:pPr>
      <w:r>
        <w:rPr>
          <w:rFonts w:ascii="Arial" w:hAnsi="Arial" w:cs="Arial"/>
          <w:color w:val="000000"/>
        </w:rPr>
        <w:t>Regarding</w:t>
      </w:r>
      <w:r w:rsidRPr="00322392">
        <w:rPr>
          <w:rFonts w:ascii="Arial" w:hAnsi="Arial" w:cs="Arial"/>
          <w:color w:val="000000"/>
        </w:rPr>
        <w:t xml:space="preserve"> reported crime, Bexley </w:t>
      </w:r>
      <w:r>
        <w:rPr>
          <w:rFonts w:ascii="Arial" w:hAnsi="Arial" w:cs="Arial"/>
          <w:color w:val="000000"/>
        </w:rPr>
        <w:t>has just been named</w:t>
      </w:r>
      <w:r w:rsidRPr="00322392">
        <w:rPr>
          <w:rFonts w:ascii="Arial" w:hAnsi="Arial" w:cs="Arial"/>
          <w:color w:val="000000"/>
        </w:rPr>
        <w:t xml:space="preserve"> the second-safest borough in London. The local government watchdog, the Audit Commission, gave the borough </w:t>
      </w:r>
      <w:r>
        <w:rPr>
          <w:rFonts w:ascii="Arial" w:hAnsi="Arial" w:cs="Arial"/>
          <w:color w:val="000000"/>
        </w:rPr>
        <w:t>an</w:t>
      </w:r>
      <w:r w:rsidRPr="00322392">
        <w:rPr>
          <w:rFonts w:ascii="Arial" w:hAnsi="Arial" w:cs="Arial"/>
          <w:color w:val="000000"/>
        </w:rPr>
        <w:t xml:space="preserve"> "outstanding" rating and noted that residents are </w:t>
      </w:r>
      <w:r>
        <w:rPr>
          <w:rFonts w:ascii="Arial" w:hAnsi="Arial" w:cs="Arial"/>
          <w:color w:val="000000"/>
        </w:rPr>
        <w:t>delight</w:t>
      </w:r>
      <w:r w:rsidRPr="00322392">
        <w:rPr>
          <w:rFonts w:ascii="Arial" w:hAnsi="Arial" w:cs="Arial"/>
          <w:color w:val="000000"/>
        </w:rPr>
        <w:t>ed. Only 26 local councils in England have received this ranking, including this one.</w:t>
      </w:r>
      <w:r>
        <w:rPr>
          <w:rFonts w:ascii="Arial" w:hAnsi="Arial" w:cs="Arial"/>
          <w:color w:val="000000"/>
        </w:rPr>
        <w:t xml:space="preserve"> </w:t>
      </w:r>
      <w:r w:rsidRPr="00E97DAA">
        <w:rPr>
          <w:rFonts w:ascii="Arial" w:hAnsi="Arial" w:cs="Arial"/>
          <w:color w:val="000000"/>
        </w:rPr>
        <w:t>(Greater London Authority, 2015)</w:t>
      </w:r>
    </w:p>
    <w:p w14:paraId="516EA7F9" w14:textId="77777777" w:rsidR="00936F37" w:rsidRDefault="00936F37" w:rsidP="009F08A8">
      <w:pPr>
        <w:spacing w:after="0" w:line="240" w:lineRule="auto"/>
        <w:rPr>
          <w:rFonts w:ascii="Arial" w:hAnsi="Arial" w:cs="Arial"/>
          <w:color w:val="000000"/>
        </w:rPr>
      </w:pPr>
    </w:p>
    <w:p w14:paraId="5A183E8F" w14:textId="7B05F8F1" w:rsidR="00936F37" w:rsidRPr="00E07894" w:rsidRDefault="00936F37" w:rsidP="009F08A8">
      <w:pPr>
        <w:spacing w:after="0" w:line="240" w:lineRule="auto"/>
        <w:rPr>
          <w:rStyle w:val="Strong"/>
          <w:rFonts w:ascii="Arial" w:hAnsi="Arial" w:cs="Arial"/>
          <w:color w:val="333333"/>
          <w:shd w:val="clear" w:color="auto" w:fill="FFFFFF"/>
        </w:rPr>
      </w:pPr>
      <w:r w:rsidRPr="00E07894">
        <w:rPr>
          <w:rStyle w:val="Strong"/>
          <w:rFonts w:ascii="Arial" w:hAnsi="Arial" w:cs="Arial"/>
          <w:color w:val="333333"/>
          <w:shd w:val="clear" w:color="auto" w:fill="FFFFFF"/>
        </w:rPr>
        <w:t xml:space="preserve">Demographics </w:t>
      </w:r>
    </w:p>
    <w:p w14:paraId="221CAF4D" w14:textId="77777777" w:rsidR="007E2276" w:rsidRDefault="00936F37" w:rsidP="009F08A8">
      <w:pPr>
        <w:spacing w:after="0" w:line="240" w:lineRule="auto"/>
        <w:rPr>
          <w:rFonts w:ascii="Arial" w:hAnsi="Arial" w:cs="Arial"/>
          <w:color w:val="000000"/>
        </w:rPr>
      </w:pPr>
      <w:r w:rsidRPr="00936F37">
        <w:rPr>
          <w:rFonts w:ascii="Arial" w:hAnsi="Arial" w:cs="Arial"/>
          <w:color w:val="000000"/>
        </w:rPr>
        <w:t xml:space="preserve">Bexley is a booming borough, with a population of 264,497 by 2030 and 296,361 by 2050. It is the 12th least populated borough in London, with fewer residents than our neighbouring boroughs, and the 11th least populated borough in London for residents moving in and out of the borough internationally. </w:t>
      </w:r>
      <w:r w:rsidR="007E2276" w:rsidRPr="007E2276">
        <w:rPr>
          <w:rFonts w:ascii="Arial" w:hAnsi="Arial" w:cs="Arial"/>
          <w:color w:val="000000"/>
        </w:rPr>
        <w:t>(London Borough of Bexley, 2019)</w:t>
      </w:r>
      <w:r w:rsidR="007E2276">
        <w:rPr>
          <w:rFonts w:ascii="Arial" w:hAnsi="Arial" w:cs="Arial"/>
          <w:color w:val="000000"/>
        </w:rPr>
        <w:t xml:space="preserve"> </w:t>
      </w:r>
    </w:p>
    <w:p w14:paraId="553B2C7D" w14:textId="37A01B99" w:rsidR="008D50D0" w:rsidRDefault="00936F37" w:rsidP="009F08A8">
      <w:pPr>
        <w:spacing w:after="0" w:line="240" w:lineRule="auto"/>
        <w:rPr>
          <w:rFonts w:ascii="Arial" w:hAnsi="Arial" w:cs="Arial"/>
          <w:color w:val="000000"/>
        </w:rPr>
      </w:pPr>
      <w:r w:rsidRPr="00936F37">
        <w:rPr>
          <w:rFonts w:ascii="Arial" w:hAnsi="Arial" w:cs="Arial"/>
          <w:color w:val="000000"/>
        </w:rPr>
        <w:t xml:space="preserve">Bexley's population is ageing, with more females (57%) than males (43%) reaching retirement age. Bexley's over-65 population is predicted to have grown from 37,506 in 2011 to 40,620 in 2017. This is expected to rise to 50,912 by 2030, representing a 25.3% increase in the elderly population. This rise is expected to be faster among people aged 85 and above. Bexley has a higher life expectancy at birth than many other locations </w:t>
      </w:r>
      <w:r w:rsidR="000A4916">
        <w:rPr>
          <w:rFonts w:ascii="Arial" w:hAnsi="Arial" w:cs="Arial"/>
          <w:color w:val="000000"/>
        </w:rPr>
        <w:t>in</w:t>
      </w:r>
      <w:r w:rsidRPr="00936F37">
        <w:rPr>
          <w:rFonts w:ascii="Arial" w:hAnsi="Arial" w:cs="Arial"/>
          <w:color w:val="000000"/>
        </w:rPr>
        <w:t xml:space="preserve"> the UK.</w:t>
      </w:r>
      <w:r>
        <w:rPr>
          <w:rFonts w:ascii="Arial" w:hAnsi="Arial" w:cs="Arial"/>
          <w:color w:val="000000"/>
        </w:rPr>
        <w:t xml:space="preserve"> </w:t>
      </w:r>
    </w:p>
    <w:p w14:paraId="54D7BF82" w14:textId="491EA88F" w:rsidR="00A41B3F" w:rsidRDefault="00936F37" w:rsidP="009F08A8">
      <w:pPr>
        <w:spacing w:after="0" w:line="240" w:lineRule="auto"/>
        <w:rPr>
          <w:rFonts w:ascii="Arial" w:hAnsi="Arial" w:cs="Arial"/>
          <w:color w:val="000000"/>
        </w:rPr>
      </w:pPr>
      <w:r w:rsidRPr="00936F37">
        <w:rPr>
          <w:rFonts w:ascii="Arial" w:hAnsi="Arial" w:cs="Arial"/>
          <w:color w:val="000000"/>
        </w:rPr>
        <w:t xml:space="preserve">Bexley is a varied borough with an expanding ethnic minority population that will continue to grow in pace with neighbouring boroughs and the rest of London. In 2021, 24.3% of our people </w:t>
      </w:r>
      <w:r w:rsidR="000A4916">
        <w:rPr>
          <w:rFonts w:ascii="Arial" w:hAnsi="Arial" w:cs="Arial"/>
          <w:color w:val="000000"/>
        </w:rPr>
        <w:t>were Black and Asian Multi-Ethnic, which</w:t>
      </w:r>
      <w:r w:rsidRPr="00936F37">
        <w:rPr>
          <w:rFonts w:ascii="Arial" w:hAnsi="Arial" w:cs="Arial"/>
          <w:color w:val="000000"/>
        </w:rPr>
        <w:t xml:space="preserve"> is expected to climb to 30.6% by 2050.</w:t>
      </w:r>
      <w:r w:rsidRPr="00936F37">
        <w:t xml:space="preserve"> </w:t>
      </w:r>
      <w:r w:rsidRPr="00936F37">
        <w:rPr>
          <w:rFonts w:ascii="Arial" w:hAnsi="Arial" w:cs="Arial"/>
          <w:color w:val="000000"/>
        </w:rPr>
        <w:t>(JSNA Bexley, 2022)</w:t>
      </w:r>
    </w:p>
    <w:p w14:paraId="7178BE2D" w14:textId="52169962" w:rsidR="00DB6019" w:rsidRDefault="008D50D0" w:rsidP="007C1B93">
      <w:pPr>
        <w:spacing w:before="240" w:after="0" w:line="240" w:lineRule="auto"/>
        <w:rPr>
          <w:rFonts w:ascii="Arial" w:hAnsi="Arial" w:cs="Arial"/>
          <w:color w:val="000000"/>
        </w:rPr>
      </w:pPr>
      <w:r>
        <w:rPr>
          <w:rFonts w:ascii="Arial" w:hAnsi="Arial" w:cs="Arial"/>
          <w:noProof/>
          <w:color w:val="000000"/>
        </w:rPr>
        <w:drawing>
          <wp:inline distT="0" distB="0" distL="0" distR="0" wp14:anchorId="05173540" wp14:editId="0ED3AB74">
            <wp:extent cx="5731510" cy="3378200"/>
            <wp:effectExtent l="0" t="0" r="2540" b="0"/>
            <wp:docPr id="18" name="Picture 1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3378200"/>
                    </a:xfrm>
                    <a:prstGeom prst="rect">
                      <a:avLst/>
                    </a:prstGeom>
                  </pic:spPr>
                </pic:pic>
              </a:graphicData>
            </a:graphic>
          </wp:inline>
        </w:drawing>
      </w:r>
      <w:r w:rsidR="00CF5788" w:rsidRPr="00CF5788">
        <w:rPr>
          <w:rFonts w:ascii="Arial" w:hAnsi="Arial" w:cs="Arial"/>
          <w:b/>
          <w:bCs/>
          <w:color w:val="000000"/>
        </w:rPr>
        <w:t xml:space="preserve"> </w:t>
      </w:r>
      <w:r w:rsidR="00661E22">
        <w:rPr>
          <w:rFonts w:ascii="Arial" w:hAnsi="Arial" w:cs="Arial"/>
          <w:color w:val="000000"/>
        </w:rPr>
        <w:t xml:space="preserve">(Data source: </w:t>
      </w:r>
      <w:r w:rsidR="00A41B3F" w:rsidRPr="00936F37">
        <w:rPr>
          <w:rFonts w:ascii="Arial" w:hAnsi="Arial" w:cs="Arial"/>
          <w:color w:val="000000"/>
        </w:rPr>
        <w:t>JSNA Bexley, 2022</w:t>
      </w:r>
      <w:r w:rsidR="00A41B3F">
        <w:rPr>
          <w:rFonts w:ascii="Arial" w:hAnsi="Arial" w:cs="Arial"/>
          <w:color w:val="000000"/>
        </w:rPr>
        <w:t>)</w:t>
      </w:r>
    </w:p>
    <w:p w14:paraId="06F1959E" w14:textId="77777777" w:rsidR="00D42C1F" w:rsidRDefault="00D42C1F" w:rsidP="007C1B93">
      <w:pPr>
        <w:spacing w:before="240" w:after="0" w:line="240" w:lineRule="auto"/>
        <w:rPr>
          <w:rFonts w:ascii="Arial" w:hAnsi="Arial" w:cs="Arial"/>
          <w:b/>
          <w:bCs/>
          <w:color w:val="000000"/>
        </w:rPr>
      </w:pPr>
    </w:p>
    <w:p w14:paraId="58DB2E75" w14:textId="77777777" w:rsidR="00D42C1F" w:rsidRDefault="00D42C1F" w:rsidP="007C1B93">
      <w:pPr>
        <w:spacing w:before="240" w:after="0" w:line="240" w:lineRule="auto"/>
        <w:rPr>
          <w:rFonts w:ascii="Arial" w:hAnsi="Arial" w:cs="Arial"/>
          <w:b/>
          <w:bCs/>
          <w:color w:val="000000"/>
        </w:rPr>
      </w:pPr>
    </w:p>
    <w:p w14:paraId="60F0204B" w14:textId="77777777" w:rsidR="00D42C1F" w:rsidRDefault="00D42C1F" w:rsidP="007C1B93">
      <w:pPr>
        <w:spacing w:before="240" w:after="0" w:line="240" w:lineRule="auto"/>
        <w:rPr>
          <w:rFonts w:ascii="Arial" w:hAnsi="Arial" w:cs="Arial"/>
          <w:b/>
          <w:bCs/>
          <w:color w:val="000000"/>
        </w:rPr>
      </w:pPr>
    </w:p>
    <w:p w14:paraId="4A079CCD" w14:textId="77777777" w:rsidR="00D42C1F" w:rsidRDefault="00D42C1F" w:rsidP="007C1B93">
      <w:pPr>
        <w:spacing w:before="240" w:after="0" w:line="240" w:lineRule="auto"/>
        <w:rPr>
          <w:rFonts w:ascii="Arial" w:hAnsi="Arial" w:cs="Arial"/>
          <w:b/>
          <w:bCs/>
          <w:color w:val="000000"/>
        </w:rPr>
      </w:pPr>
    </w:p>
    <w:p w14:paraId="1636B849" w14:textId="77777777" w:rsidR="00D42C1F" w:rsidRDefault="00D42C1F" w:rsidP="007C1B93">
      <w:pPr>
        <w:spacing w:before="240" w:after="0" w:line="240" w:lineRule="auto"/>
        <w:rPr>
          <w:rFonts w:ascii="Arial" w:hAnsi="Arial" w:cs="Arial"/>
          <w:b/>
          <w:bCs/>
          <w:color w:val="000000"/>
        </w:rPr>
      </w:pPr>
    </w:p>
    <w:p w14:paraId="2712E8CC" w14:textId="21174ECC" w:rsidR="007C1B93" w:rsidRPr="00D42C1F" w:rsidRDefault="007C1B93" w:rsidP="007C1B93">
      <w:pPr>
        <w:spacing w:before="240" w:after="0" w:line="240" w:lineRule="auto"/>
        <w:rPr>
          <w:rFonts w:ascii="Arial" w:hAnsi="Arial" w:cs="Arial"/>
          <w:b/>
          <w:bCs/>
          <w:color w:val="000000"/>
        </w:rPr>
      </w:pPr>
      <w:r w:rsidRPr="00D42C1F">
        <w:rPr>
          <w:rFonts w:ascii="Arial" w:hAnsi="Arial" w:cs="Arial"/>
          <w:b/>
          <w:bCs/>
          <w:color w:val="000000"/>
        </w:rPr>
        <w:lastRenderedPageBreak/>
        <w:t xml:space="preserve">Governance </w:t>
      </w:r>
    </w:p>
    <w:p w14:paraId="214EBCFB" w14:textId="015AC084" w:rsidR="00D42C1F" w:rsidRPr="00D42C1F" w:rsidRDefault="00D42C1F" w:rsidP="00D42C1F">
      <w:pPr>
        <w:spacing w:after="0" w:line="240" w:lineRule="auto"/>
        <w:rPr>
          <w:rFonts w:ascii="Arial" w:hAnsi="Arial" w:cs="Arial"/>
          <w:color w:val="000000"/>
        </w:rPr>
      </w:pPr>
      <w:r w:rsidRPr="00D42C1F">
        <w:rPr>
          <w:rFonts w:ascii="Arial" w:hAnsi="Arial" w:cs="Arial"/>
          <w:color w:val="000000"/>
        </w:rPr>
        <w:t>Bexleyheath is the borough's administrative headquarters.</w:t>
      </w:r>
    </w:p>
    <w:p w14:paraId="53E2FC35" w14:textId="1604D948" w:rsidR="00D42C1F" w:rsidRDefault="00D42C1F" w:rsidP="00D42C1F">
      <w:pPr>
        <w:spacing w:after="0" w:line="240" w:lineRule="auto"/>
        <w:rPr>
          <w:rFonts w:ascii="Arial" w:hAnsi="Arial" w:cs="Arial"/>
          <w:color w:val="000000"/>
        </w:rPr>
      </w:pPr>
      <w:r w:rsidRPr="00D42C1F">
        <w:rPr>
          <w:rFonts w:ascii="Arial" w:hAnsi="Arial" w:cs="Arial"/>
          <w:color w:val="000000"/>
        </w:rPr>
        <w:t>Bexley Council is divided into 17 wards</w:t>
      </w:r>
      <w:r w:rsidR="003D163B">
        <w:rPr>
          <w:rFonts w:ascii="Arial" w:hAnsi="Arial" w:cs="Arial"/>
          <w:color w:val="000000"/>
        </w:rPr>
        <w:t xml:space="preserve">.  </w:t>
      </w:r>
      <w:r w:rsidR="003D163B" w:rsidRPr="00D42C1F">
        <w:rPr>
          <w:rFonts w:ascii="Arial" w:hAnsi="Arial" w:cs="Arial"/>
          <w:color w:val="000000"/>
        </w:rPr>
        <w:t>E</w:t>
      </w:r>
      <w:r w:rsidR="003D163B">
        <w:rPr>
          <w:rFonts w:ascii="Arial" w:hAnsi="Arial" w:cs="Arial"/>
          <w:color w:val="000000"/>
        </w:rPr>
        <w:t xml:space="preserve">ach </w:t>
      </w:r>
      <w:proofErr w:type="gramStart"/>
      <w:r w:rsidR="003D163B">
        <w:rPr>
          <w:rFonts w:ascii="Arial" w:hAnsi="Arial" w:cs="Arial"/>
          <w:color w:val="000000"/>
        </w:rPr>
        <w:t>elect</w:t>
      </w:r>
      <w:r w:rsidR="000A4916">
        <w:rPr>
          <w:rFonts w:ascii="Arial" w:hAnsi="Arial" w:cs="Arial"/>
          <w:color w:val="000000"/>
        </w:rPr>
        <w:t>s</w:t>
      </w:r>
      <w:proofErr w:type="gramEnd"/>
      <w:r w:rsidR="003D163B" w:rsidRPr="00D42C1F">
        <w:rPr>
          <w:rFonts w:ascii="Arial" w:hAnsi="Arial" w:cs="Arial"/>
          <w:color w:val="000000"/>
        </w:rPr>
        <w:t xml:space="preserve"> two</w:t>
      </w:r>
      <w:r w:rsidRPr="00D42C1F">
        <w:rPr>
          <w:rFonts w:ascii="Arial" w:hAnsi="Arial" w:cs="Arial"/>
          <w:color w:val="000000"/>
        </w:rPr>
        <w:t xml:space="preserve"> or three members, for a total of 45 councillors. In the 2018 election, 34 Conservative and 11 Labour councillors were elected, giving the Conservatives control of the </w:t>
      </w:r>
      <w:r w:rsidR="000A4916">
        <w:rPr>
          <w:rFonts w:ascii="Arial" w:hAnsi="Arial" w:cs="Arial"/>
          <w:color w:val="000000"/>
        </w:rPr>
        <w:t>C</w:t>
      </w:r>
      <w:r w:rsidRPr="00D42C1F">
        <w:rPr>
          <w:rFonts w:ascii="Arial" w:hAnsi="Arial" w:cs="Arial"/>
          <w:color w:val="000000"/>
        </w:rPr>
        <w:t xml:space="preserve">ouncil. One Labour councillor has become an Independent since the 2018 </w:t>
      </w:r>
      <w:r w:rsidR="003D163B" w:rsidRPr="00D42C1F">
        <w:rPr>
          <w:rFonts w:ascii="Arial" w:hAnsi="Arial" w:cs="Arial"/>
          <w:color w:val="000000"/>
        </w:rPr>
        <w:t>election. The</w:t>
      </w:r>
      <w:r w:rsidRPr="00D42C1F">
        <w:rPr>
          <w:rFonts w:ascii="Arial" w:hAnsi="Arial" w:cs="Arial"/>
          <w:color w:val="000000"/>
        </w:rPr>
        <w:t xml:space="preserve"> wards </w:t>
      </w:r>
      <w:r w:rsidR="003D163B">
        <w:rPr>
          <w:rFonts w:ascii="Arial" w:hAnsi="Arial" w:cs="Arial"/>
          <w:color w:val="000000"/>
        </w:rPr>
        <w:t>below:</w:t>
      </w:r>
    </w:p>
    <w:p w14:paraId="4E82FD60" w14:textId="77777777" w:rsidR="00377247" w:rsidRDefault="00377247" w:rsidP="00D42C1F">
      <w:pPr>
        <w:spacing w:after="0" w:line="240" w:lineRule="auto"/>
        <w:rPr>
          <w:rFonts w:ascii="Arial" w:hAnsi="Arial" w:cs="Arial"/>
          <w:color w:val="000000"/>
        </w:rPr>
      </w:pPr>
    </w:p>
    <w:p w14:paraId="2FC5E6B7" w14:textId="610FF0E7" w:rsidR="003D163B" w:rsidRPr="00D42C1F" w:rsidRDefault="00377247" w:rsidP="00D42C1F">
      <w:pPr>
        <w:spacing w:after="0" w:line="240" w:lineRule="auto"/>
        <w:rPr>
          <w:rFonts w:ascii="Arial" w:hAnsi="Arial" w:cs="Arial"/>
          <w:color w:val="000000"/>
        </w:rPr>
      </w:pPr>
      <w:r>
        <w:rPr>
          <w:rFonts w:ascii="Arial" w:hAnsi="Arial" w:cs="Arial"/>
          <w:noProof/>
          <w:color w:val="000000"/>
        </w:rPr>
        <w:drawing>
          <wp:inline distT="0" distB="0" distL="0" distR="0" wp14:anchorId="3B99B0C0" wp14:editId="1C024F0F">
            <wp:extent cx="4076700" cy="2470150"/>
            <wp:effectExtent l="0" t="0" r="0" b="6350"/>
            <wp:docPr id="19" name="Picture 1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Map&#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076700" cy="2470150"/>
                    </a:xfrm>
                    <a:prstGeom prst="rect">
                      <a:avLst/>
                    </a:prstGeom>
                  </pic:spPr>
                </pic:pic>
              </a:graphicData>
            </a:graphic>
          </wp:inline>
        </w:drawing>
      </w:r>
    </w:p>
    <w:p w14:paraId="4D6B1682" w14:textId="5794D4E0" w:rsidR="00883064" w:rsidRDefault="00E666FB" w:rsidP="00EB3205">
      <w:pPr>
        <w:spacing w:after="0" w:line="240" w:lineRule="auto"/>
        <w:rPr>
          <w:rFonts w:ascii="Arial" w:hAnsi="Arial" w:cs="Arial"/>
          <w:color w:val="000000"/>
          <w:lang w:val="en-US"/>
        </w:rPr>
      </w:pPr>
      <w:r>
        <w:rPr>
          <w:rFonts w:ascii="Arial" w:hAnsi="Arial" w:cs="Arial"/>
          <w:color w:val="000000"/>
          <w:lang w:val="en-US"/>
        </w:rPr>
        <w:t xml:space="preserve">(Picture source: </w:t>
      </w:r>
      <w:r w:rsidRPr="00E666FB">
        <w:rPr>
          <w:rFonts w:ascii="Arial" w:hAnsi="Arial" w:cs="Arial"/>
          <w:color w:val="000000"/>
          <w:lang w:val="en-US"/>
        </w:rPr>
        <w:t>(JSNA Bexley, 2022)</w:t>
      </w:r>
    </w:p>
    <w:p w14:paraId="40A88E04" w14:textId="77777777" w:rsidR="008628A9" w:rsidRDefault="008628A9" w:rsidP="00EB3205">
      <w:pPr>
        <w:spacing w:after="0" w:line="240" w:lineRule="auto"/>
        <w:rPr>
          <w:rFonts w:ascii="Arial" w:hAnsi="Arial" w:cs="Arial"/>
          <w:color w:val="000000"/>
          <w:lang w:val="en-US"/>
        </w:rPr>
      </w:pPr>
    </w:p>
    <w:p w14:paraId="22C0C351" w14:textId="6BED648D" w:rsidR="00CE0E10" w:rsidRDefault="00CE0E10" w:rsidP="00EB3205">
      <w:pPr>
        <w:spacing w:after="0" w:line="240" w:lineRule="auto"/>
        <w:rPr>
          <w:rFonts w:ascii="Arial" w:hAnsi="Arial" w:cs="Arial"/>
          <w:b/>
          <w:bCs/>
          <w:color w:val="000000"/>
          <w:u w:val="single"/>
        </w:rPr>
      </w:pPr>
      <w:r w:rsidRPr="00CE0E10">
        <w:rPr>
          <w:rFonts w:ascii="Arial" w:hAnsi="Arial" w:cs="Arial"/>
          <w:b/>
          <w:bCs/>
          <w:color w:val="000000"/>
          <w:u w:val="single"/>
        </w:rPr>
        <w:t>Policies and projects in the UK have been highlighted to help achieve the three SDGs</w:t>
      </w:r>
    </w:p>
    <w:p w14:paraId="0D37610C" w14:textId="2092CB86" w:rsidR="0006779C" w:rsidRDefault="0006779C" w:rsidP="00EB3205">
      <w:pPr>
        <w:spacing w:after="0" w:line="240" w:lineRule="auto"/>
        <w:rPr>
          <w:rFonts w:ascii="Arial" w:hAnsi="Arial" w:cs="Arial"/>
          <w:b/>
          <w:bCs/>
          <w:color w:val="000000"/>
          <w:u w:val="single"/>
        </w:rPr>
      </w:pPr>
    </w:p>
    <w:p w14:paraId="3A961817" w14:textId="69DC57AC" w:rsidR="00F50DB6" w:rsidRPr="00F50DB6" w:rsidRDefault="00F50DB6" w:rsidP="00F50DB6">
      <w:pPr>
        <w:spacing w:after="0" w:line="240" w:lineRule="auto"/>
        <w:rPr>
          <w:rFonts w:ascii="Arial" w:hAnsi="Arial" w:cs="Arial"/>
          <w:color w:val="000000"/>
        </w:rPr>
      </w:pPr>
      <w:r w:rsidRPr="00F50DB6">
        <w:rPr>
          <w:rFonts w:ascii="Arial" w:hAnsi="Arial" w:cs="Arial"/>
          <w:color w:val="000000"/>
        </w:rPr>
        <w:t xml:space="preserve">The United Kingdom is dedicated to achieving the Sustainable Development Goals. </w:t>
      </w:r>
    </w:p>
    <w:p w14:paraId="3C3302B8" w14:textId="764F067A" w:rsidR="004775C5" w:rsidRDefault="00F50DB6" w:rsidP="00EB3205">
      <w:pPr>
        <w:spacing w:after="0" w:line="240" w:lineRule="auto"/>
        <w:rPr>
          <w:rFonts w:ascii="Arial" w:hAnsi="Arial" w:cs="Arial"/>
          <w:color w:val="000000"/>
        </w:rPr>
      </w:pPr>
      <w:r>
        <w:rPr>
          <w:rFonts w:ascii="Arial" w:hAnsi="Arial" w:cs="Arial"/>
          <w:color w:val="000000"/>
        </w:rPr>
        <w:t xml:space="preserve">And </w:t>
      </w:r>
      <w:r w:rsidRPr="00F50DB6">
        <w:rPr>
          <w:rFonts w:ascii="Arial" w:hAnsi="Arial" w:cs="Arial"/>
          <w:color w:val="000000"/>
        </w:rPr>
        <w:t xml:space="preserve">was </w:t>
      </w:r>
      <w:r w:rsidR="000A4916">
        <w:rPr>
          <w:rFonts w:ascii="Arial" w:hAnsi="Arial" w:cs="Arial"/>
          <w:color w:val="000000"/>
        </w:rPr>
        <w:t>at</w:t>
      </w:r>
      <w:r w:rsidRPr="00F50DB6">
        <w:rPr>
          <w:rFonts w:ascii="Arial" w:hAnsi="Arial" w:cs="Arial"/>
          <w:color w:val="000000"/>
        </w:rPr>
        <w:t xml:space="preserve"> the forefront of negotiating and implementing the SDGs. The United Kingdom worked hard to ensure that the SDGs complement the continuation of work begun under the MDGs.</w:t>
      </w:r>
      <w:r w:rsidR="00F01A7D">
        <w:rPr>
          <w:rFonts w:ascii="Arial" w:hAnsi="Arial" w:cs="Arial"/>
          <w:color w:val="000000"/>
        </w:rPr>
        <w:t xml:space="preserve"> </w:t>
      </w:r>
      <w:r w:rsidRPr="00F50DB6">
        <w:rPr>
          <w:rFonts w:ascii="Arial" w:hAnsi="Arial" w:cs="Arial"/>
          <w:color w:val="000000"/>
        </w:rPr>
        <w:t xml:space="preserve">In June 2019, the UK Government released a Voluntary National Review detailing the UK's progress toward achieving the 17 Sustainable Development Goals. </w:t>
      </w:r>
      <w:r w:rsidR="00F01A7D" w:rsidRPr="00F01A7D">
        <w:rPr>
          <w:rFonts w:ascii="Arial" w:hAnsi="Arial" w:cs="Arial"/>
          <w:color w:val="000000"/>
        </w:rPr>
        <w:t>(GOV.UK, 2021)</w:t>
      </w:r>
      <w:r w:rsidR="004775C5">
        <w:rPr>
          <w:rFonts w:ascii="Arial" w:hAnsi="Arial" w:cs="Arial"/>
          <w:color w:val="000000"/>
        </w:rPr>
        <w:t xml:space="preserve"> </w:t>
      </w:r>
    </w:p>
    <w:p w14:paraId="64DCB33D" w14:textId="02E8DA84" w:rsidR="00F01A7D" w:rsidRDefault="004775C5" w:rsidP="00EB3205">
      <w:pPr>
        <w:spacing w:after="0" w:line="240" w:lineRule="auto"/>
        <w:rPr>
          <w:rFonts w:ascii="Arial" w:hAnsi="Arial" w:cs="Arial"/>
          <w:color w:val="000000"/>
        </w:rPr>
      </w:pPr>
      <w:r w:rsidRPr="004775C5">
        <w:rPr>
          <w:rFonts w:ascii="Arial" w:hAnsi="Arial" w:cs="Arial"/>
          <w:color w:val="000000"/>
        </w:rPr>
        <w:t xml:space="preserve">Some of </w:t>
      </w:r>
      <w:r>
        <w:rPr>
          <w:rFonts w:ascii="Arial" w:hAnsi="Arial" w:cs="Arial"/>
          <w:color w:val="000000"/>
        </w:rPr>
        <w:t>how</w:t>
      </w:r>
      <w:r w:rsidRPr="004775C5">
        <w:rPr>
          <w:rFonts w:ascii="Arial" w:hAnsi="Arial" w:cs="Arial"/>
          <w:color w:val="000000"/>
        </w:rPr>
        <w:t xml:space="preserve"> the government </w:t>
      </w:r>
      <w:r w:rsidR="00CA0A93">
        <w:rPr>
          <w:rFonts w:ascii="Arial" w:hAnsi="Arial" w:cs="Arial"/>
          <w:color w:val="000000"/>
        </w:rPr>
        <w:t>assists</w:t>
      </w:r>
      <w:r w:rsidRPr="004775C5">
        <w:rPr>
          <w:rFonts w:ascii="Arial" w:hAnsi="Arial" w:cs="Arial"/>
          <w:color w:val="000000"/>
        </w:rPr>
        <w:t xml:space="preserve"> in </w:t>
      </w:r>
      <w:r>
        <w:rPr>
          <w:rFonts w:ascii="Arial" w:hAnsi="Arial" w:cs="Arial"/>
          <w:color w:val="000000"/>
        </w:rPr>
        <w:t>achieving</w:t>
      </w:r>
      <w:r w:rsidRPr="004775C5">
        <w:rPr>
          <w:rFonts w:ascii="Arial" w:hAnsi="Arial" w:cs="Arial"/>
          <w:color w:val="000000"/>
        </w:rPr>
        <w:t xml:space="preserve"> the Sustainable Development Goals are listed below.</w:t>
      </w:r>
    </w:p>
    <w:p w14:paraId="14B2A459" w14:textId="77777777" w:rsidR="004775C5" w:rsidRDefault="004775C5" w:rsidP="00EB3205">
      <w:pPr>
        <w:spacing w:after="0" w:line="240" w:lineRule="auto"/>
        <w:rPr>
          <w:rFonts w:ascii="Arial" w:hAnsi="Arial" w:cs="Arial"/>
          <w:color w:val="000000"/>
        </w:rPr>
      </w:pPr>
    </w:p>
    <w:p w14:paraId="1D439743" w14:textId="0E6D0633" w:rsidR="00F01A7D" w:rsidRDefault="00F01A7D" w:rsidP="00EB3205">
      <w:pPr>
        <w:spacing w:after="0" w:line="240" w:lineRule="auto"/>
        <w:rPr>
          <w:rFonts w:ascii="Arial" w:hAnsi="Arial" w:cs="Arial"/>
          <w:b/>
          <w:bCs/>
          <w:color w:val="000000"/>
        </w:rPr>
      </w:pPr>
      <w:r w:rsidRPr="004775C5">
        <w:rPr>
          <w:rFonts w:ascii="Arial" w:hAnsi="Arial" w:cs="Arial"/>
          <w:b/>
          <w:bCs/>
          <w:color w:val="000000"/>
        </w:rPr>
        <w:t xml:space="preserve">Goal 3 </w:t>
      </w:r>
    </w:p>
    <w:p w14:paraId="0793875B" w14:textId="7792CF48" w:rsidR="0082601D" w:rsidRDefault="0082601D" w:rsidP="00EB3205">
      <w:pPr>
        <w:spacing w:after="0" w:line="240" w:lineRule="auto"/>
        <w:rPr>
          <w:rFonts w:ascii="Arial" w:hAnsi="Arial" w:cs="Arial"/>
          <w:b/>
          <w:bCs/>
          <w:color w:val="000000"/>
        </w:rPr>
      </w:pPr>
      <w:r>
        <w:rPr>
          <w:rFonts w:ascii="Arial" w:hAnsi="Arial" w:cs="Arial"/>
          <w:b/>
          <w:bCs/>
          <w:color w:val="000000"/>
        </w:rPr>
        <w:t>Policies and Acts</w:t>
      </w:r>
    </w:p>
    <w:p w14:paraId="61BB98B6" w14:textId="46FBFF3B" w:rsidR="00CA0A93" w:rsidRPr="00CA0A93" w:rsidRDefault="00CA0A93" w:rsidP="00CA0A93">
      <w:pPr>
        <w:pStyle w:val="ListParagraph"/>
        <w:numPr>
          <w:ilvl w:val="0"/>
          <w:numId w:val="5"/>
        </w:numPr>
        <w:spacing w:after="0" w:line="240" w:lineRule="auto"/>
        <w:rPr>
          <w:rFonts w:ascii="Arial" w:hAnsi="Arial" w:cs="Arial"/>
          <w:color w:val="000000"/>
        </w:rPr>
      </w:pPr>
      <w:r w:rsidRPr="00CA0A93">
        <w:rPr>
          <w:rFonts w:ascii="Arial" w:hAnsi="Arial" w:cs="Arial"/>
          <w:color w:val="000000"/>
        </w:rPr>
        <w:t xml:space="preserve">The 2014 and 2022 Health and Care Act established new legislative measures to make it easier for health and care organisations to offer coordinated care for those who rely on several providers. </w:t>
      </w:r>
    </w:p>
    <w:p w14:paraId="5626EDC6" w14:textId="69EA52F9" w:rsidR="0082601D" w:rsidRDefault="00CA0A93" w:rsidP="00CA0A93">
      <w:pPr>
        <w:pStyle w:val="ListParagraph"/>
        <w:numPr>
          <w:ilvl w:val="0"/>
          <w:numId w:val="5"/>
        </w:numPr>
        <w:spacing w:after="0" w:line="240" w:lineRule="auto"/>
        <w:rPr>
          <w:rFonts w:ascii="Arial" w:hAnsi="Arial" w:cs="Arial"/>
          <w:color w:val="000000"/>
        </w:rPr>
      </w:pPr>
      <w:r w:rsidRPr="00CA0A93">
        <w:rPr>
          <w:rFonts w:ascii="Arial" w:hAnsi="Arial" w:cs="Arial"/>
          <w:color w:val="000000"/>
        </w:rPr>
        <w:t xml:space="preserve">In the United Kingdom, occupational health and safety are governed under the Health and Safety at Work Act 1974. </w:t>
      </w:r>
    </w:p>
    <w:p w14:paraId="1F921EBD" w14:textId="540C3C2C" w:rsidR="00CA0A93" w:rsidRDefault="000C1F47" w:rsidP="000C1F47">
      <w:pPr>
        <w:pStyle w:val="ListParagraph"/>
        <w:numPr>
          <w:ilvl w:val="0"/>
          <w:numId w:val="5"/>
        </w:numPr>
        <w:spacing w:after="0" w:line="240" w:lineRule="auto"/>
        <w:rPr>
          <w:rFonts w:ascii="Arial" w:hAnsi="Arial" w:cs="Arial"/>
          <w:color w:val="000000"/>
        </w:rPr>
      </w:pPr>
      <w:r w:rsidRPr="000C1F47">
        <w:rPr>
          <w:rFonts w:ascii="Arial" w:hAnsi="Arial" w:cs="Arial"/>
          <w:color w:val="000000"/>
        </w:rPr>
        <w:t>In June 2019, the UK Government released a Voluntary National Review detailing the UK's progress toward achieving the 17 Sustainable Development Goals.</w:t>
      </w:r>
    </w:p>
    <w:p w14:paraId="1AA9D360" w14:textId="7EE31A5B" w:rsidR="000C1F47" w:rsidRDefault="000C1F47" w:rsidP="000C1F47">
      <w:pPr>
        <w:pStyle w:val="ListParagraph"/>
        <w:numPr>
          <w:ilvl w:val="0"/>
          <w:numId w:val="5"/>
        </w:numPr>
        <w:spacing w:after="0" w:line="240" w:lineRule="auto"/>
        <w:rPr>
          <w:rFonts w:ascii="Arial" w:hAnsi="Arial" w:cs="Arial"/>
          <w:color w:val="000000"/>
        </w:rPr>
      </w:pPr>
      <w:r>
        <w:rPr>
          <w:rFonts w:ascii="Arial" w:hAnsi="Arial" w:cs="Arial"/>
          <w:color w:val="000000"/>
        </w:rPr>
        <w:t xml:space="preserve">Climate Change act </w:t>
      </w:r>
      <w:r w:rsidR="00521237">
        <w:rPr>
          <w:rFonts w:ascii="Arial" w:hAnsi="Arial" w:cs="Arial"/>
          <w:color w:val="000000"/>
        </w:rPr>
        <w:t>2015 T</w:t>
      </w:r>
      <w:r w:rsidRPr="000C1F47">
        <w:rPr>
          <w:rFonts w:ascii="Arial" w:hAnsi="Arial" w:cs="Arial"/>
          <w:color w:val="000000"/>
        </w:rPr>
        <w:t>he United Kingdom bec</w:t>
      </w:r>
      <w:r w:rsidR="000A4916">
        <w:rPr>
          <w:rFonts w:ascii="Arial" w:hAnsi="Arial" w:cs="Arial"/>
          <w:color w:val="000000"/>
        </w:rPr>
        <w:t>ame</w:t>
      </w:r>
      <w:r w:rsidRPr="000C1F47">
        <w:rPr>
          <w:rFonts w:ascii="Arial" w:hAnsi="Arial" w:cs="Arial"/>
          <w:color w:val="000000"/>
        </w:rPr>
        <w:t xml:space="preserve"> the first large economy to enact a net-zero-emissions regulation.</w:t>
      </w:r>
      <w:r>
        <w:rPr>
          <w:rFonts w:ascii="Arial" w:hAnsi="Arial" w:cs="Arial"/>
          <w:color w:val="000000"/>
        </w:rPr>
        <w:t xml:space="preserve"> </w:t>
      </w:r>
      <w:r w:rsidR="00521237" w:rsidRPr="00521237">
        <w:rPr>
          <w:rFonts w:ascii="Arial" w:hAnsi="Arial" w:cs="Arial"/>
          <w:color w:val="000000"/>
        </w:rPr>
        <w:t>(GOV.UK, 2021)</w:t>
      </w:r>
    </w:p>
    <w:p w14:paraId="4118D5B8" w14:textId="77777777" w:rsidR="00521237" w:rsidRDefault="00521237" w:rsidP="00521237">
      <w:pPr>
        <w:spacing w:after="0" w:line="240" w:lineRule="auto"/>
        <w:rPr>
          <w:rFonts w:ascii="Arial" w:hAnsi="Arial" w:cs="Arial"/>
          <w:b/>
          <w:bCs/>
          <w:color w:val="000000"/>
        </w:rPr>
      </w:pPr>
    </w:p>
    <w:p w14:paraId="126E974F" w14:textId="781B0EEF" w:rsidR="00521237" w:rsidRPr="00521237" w:rsidRDefault="00521237" w:rsidP="00521237">
      <w:pPr>
        <w:spacing w:after="0" w:line="240" w:lineRule="auto"/>
        <w:rPr>
          <w:rFonts w:ascii="Arial" w:hAnsi="Arial" w:cs="Arial"/>
          <w:b/>
          <w:bCs/>
          <w:color w:val="000000"/>
        </w:rPr>
      </w:pPr>
      <w:r w:rsidRPr="00521237">
        <w:rPr>
          <w:rFonts w:ascii="Arial" w:hAnsi="Arial" w:cs="Arial"/>
          <w:b/>
          <w:bCs/>
          <w:color w:val="000000"/>
        </w:rPr>
        <w:t>Goal 4</w:t>
      </w:r>
    </w:p>
    <w:p w14:paraId="00AA13C2" w14:textId="14675F84" w:rsidR="00F01A7D" w:rsidRDefault="005A712A" w:rsidP="005A712A">
      <w:pPr>
        <w:spacing w:after="0" w:line="240" w:lineRule="auto"/>
        <w:rPr>
          <w:rFonts w:ascii="Arial" w:hAnsi="Arial" w:cs="Arial"/>
          <w:color w:val="000000"/>
        </w:rPr>
      </w:pPr>
      <w:r w:rsidRPr="005A712A">
        <w:rPr>
          <w:rFonts w:ascii="Arial" w:hAnsi="Arial" w:cs="Arial"/>
          <w:color w:val="000000"/>
        </w:rPr>
        <w:t>The UK government has a broad legislative framework</w:t>
      </w:r>
      <w:r>
        <w:rPr>
          <w:rFonts w:ascii="Arial" w:hAnsi="Arial" w:cs="Arial"/>
          <w:color w:val="000000"/>
        </w:rPr>
        <w:t xml:space="preserve">, </w:t>
      </w:r>
      <w:r w:rsidRPr="005A712A">
        <w:rPr>
          <w:rFonts w:ascii="Arial" w:hAnsi="Arial" w:cs="Arial"/>
          <w:color w:val="000000"/>
        </w:rPr>
        <w:t xml:space="preserve">policy and responsibility that </w:t>
      </w:r>
      <w:r w:rsidR="000A4916">
        <w:rPr>
          <w:rFonts w:ascii="Arial" w:hAnsi="Arial" w:cs="Arial"/>
          <w:color w:val="000000"/>
        </w:rPr>
        <w:t>i</w:t>
      </w:r>
      <w:r w:rsidRPr="005A712A">
        <w:rPr>
          <w:rFonts w:ascii="Arial" w:hAnsi="Arial" w:cs="Arial"/>
          <w:color w:val="000000"/>
        </w:rPr>
        <w:t>s the foundation</w:t>
      </w:r>
      <w:r>
        <w:rPr>
          <w:rFonts w:ascii="Arial" w:hAnsi="Arial" w:cs="Arial"/>
          <w:color w:val="000000"/>
        </w:rPr>
        <w:t xml:space="preserve">. </w:t>
      </w:r>
      <w:r w:rsidRPr="005A712A">
        <w:rPr>
          <w:rFonts w:ascii="Arial" w:hAnsi="Arial" w:cs="Arial"/>
          <w:color w:val="000000"/>
        </w:rPr>
        <w:t xml:space="preserve">Education governance and </w:t>
      </w:r>
      <w:r w:rsidR="000A4916">
        <w:rPr>
          <w:rFonts w:ascii="Arial" w:hAnsi="Arial" w:cs="Arial"/>
          <w:color w:val="000000"/>
        </w:rPr>
        <w:t>Important delivery</w:t>
      </w:r>
      <w:r w:rsidRPr="005A712A">
        <w:rPr>
          <w:rFonts w:ascii="Arial" w:hAnsi="Arial" w:cs="Arial"/>
          <w:color w:val="000000"/>
        </w:rPr>
        <w:t xml:space="preserve"> elements </w:t>
      </w:r>
      <w:proofErr w:type="gramStart"/>
      <w:r>
        <w:rPr>
          <w:rFonts w:ascii="Arial" w:hAnsi="Arial" w:cs="Arial"/>
          <w:color w:val="000000"/>
        </w:rPr>
        <w:t>include</w:t>
      </w:r>
      <w:r w:rsidRPr="005A712A">
        <w:rPr>
          <w:rFonts w:ascii="Arial" w:hAnsi="Arial" w:cs="Arial"/>
          <w:color w:val="000000"/>
        </w:rPr>
        <w:t>:</w:t>
      </w:r>
      <w:proofErr w:type="gramEnd"/>
      <w:r w:rsidRPr="005A712A">
        <w:rPr>
          <w:rFonts w:ascii="Arial" w:hAnsi="Arial" w:cs="Arial"/>
          <w:color w:val="000000"/>
        </w:rPr>
        <w:t xml:space="preserve"> guaranteeing the extension of excellent schools, providing three million new apprenticeships, and improving the higher education system; and guaranteeing the development of good schools, providing three million </w:t>
      </w:r>
      <w:r w:rsidR="000A4916">
        <w:rPr>
          <w:rFonts w:ascii="Arial" w:hAnsi="Arial" w:cs="Arial"/>
          <w:color w:val="000000"/>
        </w:rPr>
        <w:t>further</w:t>
      </w:r>
      <w:r w:rsidRPr="005A712A">
        <w:rPr>
          <w:rFonts w:ascii="Arial" w:hAnsi="Arial" w:cs="Arial"/>
          <w:color w:val="000000"/>
        </w:rPr>
        <w:t xml:space="preserve"> </w:t>
      </w:r>
      <w:r w:rsidR="000A4916">
        <w:rPr>
          <w:rFonts w:ascii="Arial" w:hAnsi="Arial" w:cs="Arial"/>
          <w:color w:val="000000"/>
        </w:rPr>
        <w:t>training</w:t>
      </w:r>
      <w:r w:rsidRPr="005A712A">
        <w:rPr>
          <w:rFonts w:ascii="Arial" w:hAnsi="Arial" w:cs="Arial"/>
          <w:color w:val="000000"/>
        </w:rPr>
        <w:t>, and improving the higher education system.</w:t>
      </w:r>
    </w:p>
    <w:p w14:paraId="11CEF04A" w14:textId="28DFB7F7" w:rsidR="005A712A" w:rsidRDefault="005A712A" w:rsidP="005A712A">
      <w:pPr>
        <w:pStyle w:val="ListParagraph"/>
        <w:numPr>
          <w:ilvl w:val="0"/>
          <w:numId w:val="6"/>
        </w:numPr>
        <w:spacing w:after="0" w:line="240" w:lineRule="auto"/>
        <w:rPr>
          <w:rFonts w:ascii="Arial" w:hAnsi="Arial" w:cs="Arial"/>
          <w:color w:val="000000"/>
        </w:rPr>
      </w:pPr>
      <w:r w:rsidRPr="005A712A">
        <w:rPr>
          <w:rFonts w:ascii="Arial" w:hAnsi="Arial" w:cs="Arial"/>
          <w:color w:val="000000"/>
        </w:rPr>
        <w:t>Early years</w:t>
      </w:r>
    </w:p>
    <w:p w14:paraId="29A1562C" w14:textId="1738DD22" w:rsidR="005A712A" w:rsidRDefault="00F2296A" w:rsidP="005A712A">
      <w:pPr>
        <w:pStyle w:val="ListParagraph"/>
        <w:numPr>
          <w:ilvl w:val="0"/>
          <w:numId w:val="6"/>
        </w:numPr>
        <w:spacing w:after="0" w:line="240" w:lineRule="auto"/>
        <w:rPr>
          <w:rFonts w:ascii="Arial" w:hAnsi="Arial" w:cs="Arial"/>
          <w:color w:val="000000"/>
        </w:rPr>
      </w:pPr>
      <w:r>
        <w:rPr>
          <w:rFonts w:ascii="Arial" w:hAnsi="Arial" w:cs="Arial"/>
          <w:color w:val="000000"/>
        </w:rPr>
        <w:lastRenderedPageBreak/>
        <w:t>Schools</w:t>
      </w:r>
    </w:p>
    <w:p w14:paraId="19B762CB" w14:textId="6C9C0FE6" w:rsidR="00F2296A" w:rsidRDefault="00F2296A" w:rsidP="005A712A">
      <w:pPr>
        <w:pStyle w:val="ListParagraph"/>
        <w:numPr>
          <w:ilvl w:val="0"/>
          <w:numId w:val="6"/>
        </w:numPr>
        <w:spacing w:after="0" w:line="240" w:lineRule="auto"/>
        <w:rPr>
          <w:rFonts w:ascii="Arial" w:hAnsi="Arial" w:cs="Arial"/>
          <w:color w:val="000000"/>
        </w:rPr>
      </w:pPr>
      <w:r>
        <w:rPr>
          <w:rFonts w:ascii="Arial" w:hAnsi="Arial" w:cs="Arial"/>
          <w:color w:val="000000"/>
        </w:rPr>
        <w:t xml:space="preserve">Education act </w:t>
      </w:r>
    </w:p>
    <w:p w14:paraId="3A1AE8A9" w14:textId="29F1CAC9" w:rsidR="0030040F" w:rsidRDefault="0030040F" w:rsidP="005A712A">
      <w:pPr>
        <w:pStyle w:val="ListParagraph"/>
        <w:numPr>
          <w:ilvl w:val="0"/>
          <w:numId w:val="6"/>
        </w:numPr>
        <w:spacing w:after="0" w:line="240" w:lineRule="auto"/>
        <w:rPr>
          <w:rFonts w:ascii="Arial" w:hAnsi="Arial" w:cs="Arial"/>
          <w:color w:val="000000"/>
        </w:rPr>
      </w:pPr>
      <w:r w:rsidRPr="0030040F">
        <w:rPr>
          <w:rFonts w:ascii="Arial" w:hAnsi="Arial" w:cs="Arial"/>
          <w:color w:val="000000"/>
        </w:rPr>
        <w:t>The Higher Education and Research Act of 2017 sought to create a new regulatory framework for higher education, increase competitiveness and student choice, and improve research.</w:t>
      </w:r>
      <w:r>
        <w:rPr>
          <w:rFonts w:ascii="Arial" w:hAnsi="Arial" w:cs="Arial"/>
          <w:color w:val="000000"/>
        </w:rPr>
        <w:t xml:space="preserve"> </w:t>
      </w:r>
      <w:r w:rsidRPr="0030040F">
        <w:rPr>
          <w:rFonts w:ascii="Arial" w:hAnsi="Arial" w:cs="Arial"/>
          <w:color w:val="000000"/>
        </w:rPr>
        <w:t>(Department for international development, 2017)</w:t>
      </w:r>
    </w:p>
    <w:p w14:paraId="29C3E6F5" w14:textId="77777777" w:rsidR="000A6FCF" w:rsidRDefault="000A6FCF" w:rsidP="0030040F">
      <w:pPr>
        <w:spacing w:after="0" w:line="240" w:lineRule="auto"/>
        <w:rPr>
          <w:rFonts w:ascii="Arial" w:hAnsi="Arial" w:cs="Arial"/>
          <w:b/>
          <w:bCs/>
          <w:color w:val="000000"/>
        </w:rPr>
      </w:pPr>
    </w:p>
    <w:p w14:paraId="2F4F2218" w14:textId="68818186" w:rsidR="0030040F" w:rsidRDefault="0030040F" w:rsidP="0030040F">
      <w:pPr>
        <w:spacing w:after="0" w:line="240" w:lineRule="auto"/>
        <w:rPr>
          <w:rFonts w:ascii="Arial" w:hAnsi="Arial" w:cs="Arial"/>
          <w:b/>
          <w:bCs/>
          <w:color w:val="000000"/>
        </w:rPr>
      </w:pPr>
      <w:r w:rsidRPr="000A6FCF">
        <w:rPr>
          <w:rFonts w:ascii="Arial" w:hAnsi="Arial" w:cs="Arial"/>
          <w:b/>
          <w:bCs/>
          <w:color w:val="000000"/>
        </w:rPr>
        <w:t>Goal 17</w:t>
      </w:r>
    </w:p>
    <w:p w14:paraId="71E62AFC" w14:textId="4401C502" w:rsidR="00B54434" w:rsidRPr="00B54434" w:rsidRDefault="00B54434" w:rsidP="00B54434">
      <w:pPr>
        <w:spacing w:after="0" w:line="240" w:lineRule="auto"/>
        <w:rPr>
          <w:rFonts w:ascii="Arial" w:hAnsi="Arial" w:cs="Arial"/>
          <w:color w:val="000000"/>
        </w:rPr>
      </w:pPr>
      <w:r w:rsidRPr="00B54434">
        <w:rPr>
          <w:rFonts w:ascii="Arial" w:hAnsi="Arial" w:cs="Arial"/>
          <w:color w:val="000000"/>
        </w:rPr>
        <w:t xml:space="preserve">The United Kingdom is committed to fulfilling the UN objective of spending 0.7% of GDP on foreign development. </w:t>
      </w:r>
      <w:r w:rsidR="000A4916">
        <w:rPr>
          <w:rFonts w:ascii="Arial" w:hAnsi="Arial" w:cs="Arial"/>
          <w:color w:val="000000"/>
        </w:rPr>
        <w:t xml:space="preserve">The </w:t>
      </w:r>
      <w:r w:rsidRPr="00B54434">
        <w:rPr>
          <w:rFonts w:ascii="Arial" w:hAnsi="Arial" w:cs="Arial"/>
          <w:color w:val="000000"/>
        </w:rPr>
        <w:t xml:space="preserve">UK will continue to open </w:t>
      </w:r>
      <w:proofErr w:type="gramStart"/>
      <w:r w:rsidRPr="00B54434">
        <w:rPr>
          <w:rFonts w:ascii="Arial" w:hAnsi="Arial" w:cs="Arial"/>
          <w:color w:val="000000"/>
        </w:rPr>
        <w:t>all of</w:t>
      </w:r>
      <w:proofErr w:type="gramEnd"/>
      <w:r w:rsidRPr="00B54434">
        <w:rPr>
          <w:rFonts w:ascii="Arial" w:hAnsi="Arial" w:cs="Arial"/>
          <w:color w:val="000000"/>
        </w:rPr>
        <w:t xml:space="preserve"> its markets to the world's poorest nations, giving trade opportunities to those most need them. The Department for International Development (DFID) will collaborate closely with DFID to strengthen the UK's commercial partnerships with developing nations. The United Kingdom will lead the Global Partnership for Sustainable Development Data in mobilising and coordinating the institutions and activities necessary to enable data to play its full role in attaining the Goals. Through our work at the World Trade Organization, we promote a universal, open, and multilateral trading system</w:t>
      </w:r>
      <w:r w:rsidR="000A4916">
        <w:rPr>
          <w:rFonts w:ascii="Arial" w:hAnsi="Arial" w:cs="Arial"/>
          <w:color w:val="000000"/>
        </w:rPr>
        <w:t xml:space="preserve"> and</w:t>
      </w:r>
      <w:r w:rsidRPr="00B54434">
        <w:rPr>
          <w:rFonts w:ascii="Arial" w:hAnsi="Arial" w:cs="Arial"/>
          <w:color w:val="000000"/>
        </w:rPr>
        <w:t xml:space="preserve"> encourage partnerships between the UK and least developed countries to address trade obstacles. (Department for international development, 2017)</w:t>
      </w:r>
    </w:p>
    <w:p w14:paraId="4B52DE7A" w14:textId="260C0C92" w:rsidR="00CE2C83" w:rsidRPr="00B54434" w:rsidRDefault="00CE2C83" w:rsidP="0030040F">
      <w:pPr>
        <w:spacing w:after="0" w:line="240" w:lineRule="auto"/>
        <w:rPr>
          <w:rFonts w:ascii="Arial" w:hAnsi="Arial" w:cs="Arial"/>
          <w:color w:val="000000"/>
        </w:rPr>
      </w:pPr>
    </w:p>
    <w:p w14:paraId="663E8AE0" w14:textId="77777777" w:rsidR="00F01A7D" w:rsidRPr="00B54434" w:rsidRDefault="00F01A7D" w:rsidP="00EB3205">
      <w:pPr>
        <w:spacing w:after="0" w:line="240" w:lineRule="auto"/>
        <w:rPr>
          <w:rFonts w:ascii="Arial" w:hAnsi="Arial" w:cs="Arial"/>
          <w:color w:val="000000"/>
          <w:u w:val="single"/>
        </w:rPr>
      </w:pPr>
    </w:p>
    <w:p w14:paraId="0474029E" w14:textId="6DB78EBF" w:rsidR="00034822" w:rsidRPr="00CE0E10" w:rsidRDefault="0006779C" w:rsidP="00EB3205">
      <w:pPr>
        <w:spacing w:after="0" w:line="240" w:lineRule="auto"/>
        <w:rPr>
          <w:rFonts w:ascii="Arial" w:hAnsi="Arial" w:cs="Arial"/>
          <w:b/>
          <w:bCs/>
          <w:color w:val="000000"/>
          <w:u w:val="single"/>
        </w:rPr>
      </w:pPr>
      <w:r w:rsidRPr="0006779C">
        <w:rPr>
          <w:rFonts w:ascii="Arial" w:hAnsi="Arial" w:cs="Arial"/>
          <w:b/>
          <w:bCs/>
          <w:color w:val="000000"/>
          <w:u w:val="single"/>
        </w:rPr>
        <w:t>Local policies (</w:t>
      </w:r>
      <w:r w:rsidR="00BC3CED">
        <w:rPr>
          <w:rFonts w:ascii="Arial" w:hAnsi="Arial" w:cs="Arial"/>
          <w:b/>
          <w:bCs/>
          <w:color w:val="000000"/>
          <w:u w:val="single"/>
        </w:rPr>
        <w:t>Bexley</w:t>
      </w:r>
      <w:r>
        <w:rPr>
          <w:rFonts w:ascii="Arial" w:hAnsi="Arial" w:cs="Arial"/>
          <w:b/>
          <w:bCs/>
          <w:color w:val="000000"/>
          <w:u w:val="single"/>
        </w:rPr>
        <w:t>,</w:t>
      </w:r>
      <w:r w:rsidRPr="0006779C">
        <w:rPr>
          <w:rFonts w:ascii="Arial" w:hAnsi="Arial" w:cs="Arial"/>
          <w:b/>
          <w:bCs/>
          <w:color w:val="000000"/>
          <w:u w:val="single"/>
        </w:rPr>
        <w:t xml:space="preserve"> London) identified to fulfil the three SDGs</w:t>
      </w:r>
      <w:r w:rsidR="003D0CBF">
        <w:rPr>
          <w:rFonts w:ascii="Arial" w:hAnsi="Arial" w:cs="Arial"/>
          <w:b/>
          <w:bCs/>
          <w:color w:val="000000"/>
          <w:u w:val="single"/>
        </w:rPr>
        <w:t xml:space="preserve"> and </w:t>
      </w:r>
      <w:r w:rsidR="00034822">
        <w:rPr>
          <w:rFonts w:ascii="Arial" w:hAnsi="Arial" w:cs="Arial"/>
          <w:b/>
          <w:bCs/>
          <w:color w:val="000000"/>
          <w:u w:val="single"/>
        </w:rPr>
        <w:t>A</w:t>
      </w:r>
      <w:r w:rsidR="00034822" w:rsidRPr="00034822">
        <w:rPr>
          <w:rFonts w:ascii="Arial" w:hAnsi="Arial" w:cs="Arial"/>
          <w:b/>
          <w:bCs/>
          <w:color w:val="000000"/>
          <w:u w:val="single"/>
        </w:rPr>
        <w:t xml:space="preserve"> comprehensive Analysis and Review of the Status of the London Borough of </w:t>
      </w:r>
      <w:r w:rsidR="00BC3CED">
        <w:rPr>
          <w:rFonts w:ascii="Arial" w:hAnsi="Arial" w:cs="Arial"/>
          <w:b/>
          <w:bCs/>
          <w:color w:val="000000"/>
          <w:u w:val="single"/>
        </w:rPr>
        <w:t>Bexley</w:t>
      </w:r>
      <w:r w:rsidR="00034822" w:rsidRPr="00034822">
        <w:rPr>
          <w:rFonts w:ascii="Arial" w:hAnsi="Arial" w:cs="Arial"/>
          <w:b/>
          <w:bCs/>
          <w:color w:val="000000"/>
          <w:u w:val="single"/>
        </w:rPr>
        <w:t xml:space="preserve"> in Meeting the Three Sustainable Development Goals</w:t>
      </w:r>
    </w:p>
    <w:p w14:paraId="68E7A5C0" w14:textId="4A222DBA" w:rsidR="00DF1B3B" w:rsidRDefault="00DF1B3B" w:rsidP="00EB3205">
      <w:pPr>
        <w:spacing w:after="0" w:line="240" w:lineRule="auto"/>
        <w:rPr>
          <w:rFonts w:ascii="Arial" w:hAnsi="Arial" w:cs="Arial"/>
          <w:b/>
          <w:bCs/>
          <w:u w:val="single"/>
        </w:rPr>
      </w:pPr>
    </w:p>
    <w:p w14:paraId="761BE88A" w14:textId="77777777" w:rsidR="003D0CBF" w:rsidRPr="003D0CBF" w:rsidRDefault="003D0CBF" w:rsidP="003D0CBF">
      <w:pPr>
        <w:spacing w:after="0" w:line="240" w:lineRule="auto"/>
        <w:rPr>
          <w:rFonts w:ascii="Arial" w:hAnsi="Arial" w:cs="Arial"/>
        </w:rPr>
      </w:pPr>
      <w:r w:rsidRPr="003D0CBF">
        <w:rPr>
          <w:rFonts w:ascii="Arial" w:hAnsi="Arial" w:cs="Arial"/>
        </w:rPr>
        <w:t>Bexley's SCS strives to produce a "strong, sustainable, and integrated community." • Building safer and stronger communities; encouraging economic growth and the environment; and strengthening children and youth services.</w:t>
      </w:r>
    </w:p>
    <w:p w14:paraId="611F383C" w14:textId="6DCF0C2B" w:rsidR="003D0CBF" w:rsidRPr="003D0CBF" w:rsidRDefault="003D0CBF" w:rsidP="003D0CBF">
      <w:pPr>
        <w:spacing w:after="0" w:line="240" w:lineRule="auto"/>
        <w:rPr>
          <w:rFonts w:ascii="Arial" w:hAnsi="Arial" w:cs="Arial"/>
        </w:rPr>
      </w:pPr>
      <w:r w:rsidRPr="003D0CBF">
        <w:rPr>
          <w:rFonts w:ascii="Arial" w:hAnsi="Arial" w:cs="Arial"/>
        </w:rPr>
        <w:t xml:space="preserve">The PHOF provides a high-level overview of health indicators and </w:t>
      </w:r>
      <w:r w:rsidR="000A4916">
        <w:rPr>
          <w:rFonts w:ascii="Arial" w:hAnsi="Arial" w:cs="Arial"/>
        </w:rPr>
        <w:t>more significant</w:t>
      </w:r>
      <w:r w:rsidRPr="003D0CBF">
        <w:rPr>
          <w:rFonts w:ascii="Arial" w:hAnsi="Arial" w:cs="Arial"/>
        </w:rPr>
        <w:t xml:space="preserve"> health factors that local authorities and the health system may use to compare themselves with similar areas and across time. </w:t>
      </w:r>
      <w:r w:rsidR="00493C6C" w:rsidRPr="00493C6C">
        <w:rPr>
          <w:rFonts w:ascii="Arial" w:hAnsi="Arial" w:cs="Arial"/>
        </w:rPr>
        <w:t>(Bexley Core Strategy, 2012)</w:t>
      </w:r>
    </w:p>
    <w:p w14:paraId="46776AC6" w14:textId="0359E888" w:rsidR="003D0CBF" w:rsidRPr="003D0CBF" w:rsidRDefault="003D0CBF" w:rsidP="003D0CBF">
      <w:pPr>
        <w:spacing w:after="0" w:line="240" w:lineRule="auto"/>
        <w:rPr>
          <w:rFonts w:ascii="Arial" w:hAnsi="Arial" w:cs="Arial"/>
        </w:rPr>
      </w:pPr>
      <w:r w:rsidRPr="003D0CBF">
        <w:rPr>
          <w:rFonts w:ascii="Arial" w:hAnsi="Arial" w:cs="Arial"/>
        </w:rPr>
        <w:t>Healthier Southeast London (OHSEL)</w:t>
      </w:r>
    </w:p>
    <w:p w14:paraId="1C411556" w14:textId="2B3A4941" w:rsidR="00034822" w:rsidRDefault="003D0CBF" w:rsidP="003D0CBF">
      <w:pPr>
        <w:spacing w:after="0" w:line="240" w:lineRule="auto"/>
        <w:rPr>
          <w:rFonts w:ascii="Arial" w:hAnsi="Arial" w:cs="Arial"/>
        </w:rPr>
      </w:pPr>
      <w:r w:rsidRPr="003D0CBF">
        <w:rPr>
          <w:rFonts w:ascii="Arial" w:hAnsi="Arial" w:cs="Arial"/>
        </w:rPr>
        <w:t>Care networks (PCNs)</w:t>
      </w:r>
    </w:p>
    <w:p w14:paraId="2FC914A4" w14:textId="77777777" w:rsidR="00884296" w:rsidRPr="00884296" w:rsidRDefault="00884296" w:rsidP="00884296">
      <w:pPr>
        <w:spacing w:after="0" w:line="240" w:lineRule="auto"/>
        <w:rPr>
          <w:rFonts w:ascii="Arial" w:hAnsi="Arial" w:cs="Arial"/>
        </w:rPr>
      </w:pPr>
      <w:r w:rsidRPr="00884296">
        <w:rPr>
          <w:rFonts w:ascii="Arial" w:hAnsi="Arial" w:cs="Arial"/>
          <w:b/>
          <w:bCs/>
        </w:rPr>
        <w:t>Plan commissioning</w:t>
      </w:r>
    </w:p>
    <w:p w14:paraId="50299BC3" w14:textId="1FF83415" w:rsidR="00884296" w:rsidRPr="00884296" w:rsidRDefault="00884296" w:rsidP="00884296">
      <w:pPr>
        <w:spacing w:after="0" w:line="240" w:lineRule="auto"/>
        <w:rPr>
          <w:rFonts w:ascii="Arial" w:hAnsi="Arial" w:cs="Arial"/>
        </w:rPr>
      </w:pPr>
      <w:r w:rsidRPr="00884296">
        <w:rPr>
          <w:rFonts w:ascii="Arial" w:hAnsi="Arial" w:cs="Arial"/>
        </w:rPr>
        <w:t xml:space="preserve">The Council is responsible for monitoring the availability and demand for school spaces and planning for expansion. </w:t>
      </w:r>
      <w:r w:rsidR="000A4916">
        <w:rPr>
          <w:rFonts w:ascii="Arial" w:hAnsi="Arial" w:cs="Arial"/>
        </w:rPr>
        <w:t>Demand increases</w:t>
      </w:r>
      <w:r w:rsidRPr="00884296">
        <w:rPr>
          <w:rFonts w:ascii="Arial" w:hAnsi="Arial" w:cs="Arial"/>
        </w:rPr>
        <w:t xml:space="preserve"> mean all local authorities face unprecedented difficulties </w:t>
      </w:r>
      <w:r w:rsidR="000A4916">
        <w:rPr>
          <w:rFonts w:ascii="Arial" w:hAnsi="Arial" w:cs="Arial"/>
        </w:rPr>
        <w:t>in achieving</w:t>
      </w:r>
      <w:r w:rsidRPr="00884296">
        <w:rPr>
          <w:rFonts w:ascii="Arial" w:hAnsi="Arial" w:cs="Arial"/>
        </w:rPr>
        <w:t xml:space="preserve"> this. These papers outline the Council's approach to planning for normal and SEN school seats over the next two to three years.</w:t>
      </w:r>
    </w:p>
    <w:p w14:paraId="196DC112" w14:textId="77777777" w:rsidR="00C31B9A" w:rsidRPr="00C31B9A" w:rsidRDefault="00C31B9A" w:rsidP="00C31B9A">
      <w:pPr>
        <w:spacing w:after="0" w:line="240" w:lineRule="auto"/>
        <w:rPr>
          <w:rFonts w:ascii="Arial" w:hAnsi="Arial" w:cs="Arial"/>
        </w:rPr>
      </w:pPr>
      <w:r w:rsidRPr="00C31B9A">
        <w:rPr>
          <w:rFonts w:ascii="Arial" w:hAnsi="Arial" w:cs="Arial"/>
          <w:b/>
          <w:bCs/>
        </w:rPr>
        <w:t>Core Strategy (adopted 22 February 2012</w:t>
      </w:r>
      <w:r w:rsidRPr="00C31B9A">
        <w:rPr>
          <w:rFonts w:ascii="Arial" w:hAnsi="Arial" w:cs="Arial"/>
        </w:rPr>
        <w:t>)</w:t>
      </w:r>
    </w:p>
    <w:p w14:paraId="06E44E7D" w14:textId="229498E5" w:rsidR="00884296" w:rsidRPr="00884296" w:rsidRDefault="00C31B9A" w:rsidP="00C31B9A">
      <w:pPr>
        <w:spacing w:after="0" w:line="240" w:lineRule="auto"/>
        <w:rPr>
          <w:rFonts w:ascii="Arial" w:hAnsi="Arial" w:cs="Arial"/>
        </w:rPr>
      </w:pPr>
      <w:r w:rsidRPr="00C31B9A">
        <w:rPr>
          <w:rFonts w:ascii="Arial" w:hAnsi="Arial" w:cs="Arial"/>
        </w:rPr>
        <w:t>The Core Strategy outlines the Council's long-term goal for the borough's growth. Its goal is to help build a strong, sustainable, and cohesive community.</w:t>
      </w:r>
    </w:p>
    <w:p w14:paraId="36B7B00B" w14:textId="77777777" w:rsidR="00C31B9A" w:rsidRPr="002643BB" w:rsidRDefault="00C31B9A" w:rsidP="00C31B9A">
      <w:pPr>
        <w:spacing w:after="0" w:line="240" w:lineRule="auto"/>
        <w:rPr>
          <w:rFonts w:ascii="Arial" w:hAnsi="Arial" w:cs="Arial"/>
          <w:b/>
          <w:bCs/>
        </w:rPr>
      </w:pPr>
      <w:r w:rsidRPr="002643BB">
        <w:rPr>
          <w:rFonts w:ascii="Arial" w:hAnsi="Arial" w:cs="Arial"/>
          <w:b/>
          <w:bCs/>
        </w:rPr>
        <w:t>CS01 Policy Achieving Sustainable Development</w:t>
      </w:r>
    </w:p>
    <w:p w14:paraId="62E02583" w14:textId="70403DBD" w:rsidR="003D0CBF" w:rsidRPr="00C31B9A" w:rsidRDefault="00C31B9A" w:rsidP="00C31B9A">
      <w:pPr>
        <w:spacing w:after="0" w:line="240" w:lineRule="auto"/>
        <w:rPr>
          <w:rFonts w:ascii="Arial" w:hAnsi="Arial" w:cs="Arial"/>
        </w:rPr>
      </w:pPr>
      <w:r w:rsidRPr="00C31B9A">
        <w:rPr>
          <w:rFonts w:ascii="Arial" w:hAnsi="Arial" w:cs="Arial"/>
        </w:rPr>
        <w:t xml:space="preserve">The Council will strive for sustainable development </w:t>
      </w:r>
      <w:r w:rsidR="000A4916">
        <w:rPr>
          <w:rFonts w:ascii="Arial" w:hAnsi="Arial" w:cs="Arial"/>
        </w:rPr>
        <w:t>following</w:t>
      </w:r>
      <w:r w:rsidRPr="00C31B9A">
        <w:rPr>
          <w:rFonts w:ascii="Arial" w:hAnsi="Arial" w:cs="Arial"/>
        </w:rPr>
        <w:t xml:space="preserve"> the vision outlined in Bexley's Sustainable Community Strategy, to provide people with equal access to a better quality of life, safeguard the environment, promote the local economy, and encourage a healthy and active lifestyle.</w:t>
      </w:r>
      <w:r w:rsidR="00493C6C">
        <w:rPr>
          <w:rFonts w:ascii="Arial" w:hAnsi="Arial" w:cs="Arial"/>
        </w:rPr>
        <w:t xml:space="preserve"> </w:t>
      </w:r>
      <w:r w:rsidR="00947382" w:rsidRPr="00947382">
        <w:rPr>
          <w:rFonts w:ascii="Arial" w:hAnsi="Arial" w:cs="Arial"/>
        </w:rPr>
        <w:t>(London Borough of Bexley, 2019)</w:t>
      </w:r>
      <w:r w:rsidR="00947382" w:rsidRPr="00947382">
        <w:rPr>
          <w:rFonts w:ascii="Arial" w:hAnsi="Arial" w:cs="Arial"/>
        </w:rPr>
        <w:t xml:space="preserve"> </w:t>
      </w:r>
      <w:r w:rsidR="00947382" w:rsidRPr="00947382">
        <w:rPr>
          <w:rFonts w:ascii="Arial" w:hAnsi="Arial" w:cs="Arial"/>
        </w:rPr>
        <w:t>(JSNA Bexley, 2022)</w:t>
      </w:r>
      <w:r w:rsidR="00947382">
        <w:rPr>
          <w:rFonts w:ascii="Arial" w:hAnsi="Arial" w:cs="Arial"/>
        </w:rPr>
        <w:t xml:space="preserve"> </w:t>
      </w:r>
    </w:p>
    <w:p w14:paraId="3D762717" w14:textId="77777777" w:rsidR="00C31B9A" w:rsidRPr="00C31B9A" w:rsidRDefault="00C31B9A" w:rsidP="00EB3205">
      <w:pPr>
        <w:spacing w:after="0" w:line="240" w:lineRule="auto"/>
        <w:rPr>
          <w:rFonts w:ascii="Arial" w:hAnsi="Arial" w:cs="Arial"/>
        </w:rPr>
      </w:pPr>
    </w:p>
    <w:p w14:paraId="2594A80E" w14:textId="6B597B68" w:rsidR="00034822" w:rsidRDefault="00034822" w:rsidP="00EB3205">
      <w:pPr>
        <w:spacing w:after="0" w:line="240" w:lineRule="auto"/>
        <w:rPr>
          <w:rFonts w:ascii="Arial" w:hAnsi="Arial" w:cs="Arial"/>
          <w:b/>
          <w:bCs/>
          <w:u w:val="single"/>
        </w:rPr>
      </w:pPr>
      <w:r>
        <w:rPr>
          <w:rFonts w:ascii="Arial" w:hAnsi="Arial" w:cs="Arial"/>
          <w:b/>
          <w:bCs/>
          <w:u w:val="single"/>
        </w:rPr>
        <w:t>Recommendations</w:t>
      </w:r>
    </w:p>
    <w:p w14:paraId="5713A72D" w14:textId="77777777" w:rsidR="003F3554" w:rsidRDefault="003F3554" w:rsidP="00F625E9">
      <w:pPr>
        <w:spacing w:after="0" w:line="240" w:lineRule="auto"/>
        <w:rPr>
          <w:rFonts w:ascii="Arial" w:hAnsi="Arial" w:cs="Arial"/>
        </w:rPr>
      </w:pPr>
    </w:p>
    <w:p w14:paraId="49D14081" w14:textId="6B8D6588" w:rsidR="00F625E9" w:rsidRPr="00F625E9" w:rsidRDefault="00F625E9" w:rsidP="00F625E9">
      <w:pPr>
        <w:spacing w:after="0" w:line="240" w:lineRule="auto"/>
        <w:rPr>
          <w:rFonts w:ascii="Arial" w:hAnsi="Arial" w:cs="Arial"/>
        </w:rPr>
      </w:pPr>
      <w:r w:rsidRPr="00F625E9">
        <w:rPr>
          <w:rFonts w:ascii="Arial" w:hAnsi="Arial" w:cs="Arial"/>
        </w:rPr>
        <w:t>Local authorities are the close</w:t>
      </w:r>
      <w:r w:rsidR="000A4916">
        <w:rPr>
          <w:rFonts w:ascii="Arial" w:hAnsi="Arial" w:cs="Arial"/>
        </w:rPr>
        <w:t>st</w:t>
      </w:r>
      <w:r w:rsidRPr="00F625E9">
        <w:rPr>
          <w:rFonts w:ascii="Arial" w:hAnsi="Arial" w:cs="Arial"/>
        </w:rPr>
        <w:t xml:space="preserve"> to knowing their inhabitants' concerns and needs, hence most suited to create policies, make choices, and carry out initiatives.</w:t>
      </w:r>
    </w:p>
    <w:p w14:paraId="7BA45FDD" w14:textId="77777777" w:rsidR="00F625E9" w:rsidRPr="00F625E9" w:rsidRDefault="00F625E9" w:rsidP="00F625E9">
      <w:pPr>
        <w:pStyle w:val="ListParagraph"/>
        <w:numPr>
          <w:ilvl w:val="0"/>
          <w:numId w:val="9"/>
        </w:numPr>
        <w:spacing w:after="0" w:line="240" w:lineRule="auto"/>
        <w:rPr>
          <w:rFonts w:ascii="Arial" w:hAnsi="Arial" w:cs="Arial"/>
        </w:rPr>
      </w:pPr>
      <w:r w:rsidRPr="00F625E9">
        <w:rPr>
          <w:rFonts w:ascii="Arial" w:hAnsi="Arial" w:cs="Arial"/>
        </w:rPr>
        <w:t>Increasing human resource capacity</w:t>
      </w:r>
    </w:p>
    <w:p w14:paraId="6BFE9AAB" w14:textId="77777777" w:rsidR="00F625E9" w:rsidRPr="00F625E9" w:rsidRDefault="00F625E9" w:rsidP="00F625E9">
      <w:pPr>
        <w:spacing w:after="0" w:line="240" w:lineRule="auto"/>
        <w:rPr>
          <w:rFonts w:ascii="Arial" w:hAnsi="Arial" w:cs="Arial"/>
        </w:rPr>
      </w:pPr>
      <w:r w:rsidRPr="00F625E9">
        <w:rPr>
          <w:rFonts w:ascii="Arial" w:hAnsi="Arial" w:cs="Arial"/>
        </w:rPr>
        <w:t>To perform their tasks efficiently and effectively, municipal administrations need human resources with the necessary skills and competencies.</w:t>
      </w:r>
    </w:p>
    <w:p w14:paraId="218075DA" w14:textId="6A07417B" w:rsidR="00F625E9" w:rsidRPr="00F625E9" w:rsidRDefault="00F625E9" w:rsidP="00F625E9">
      <w:pPr>
        <w:pStyle w:val="ListParagraph"/>
        <w:numPr>
          <w:ilvl w:val="0"/>
          <w:numId w:val="9"/>
        </w:numPr>
        <w:spacing w:after="0" w:line="240" w:lineRule="auto"/>
        <w:rPr>
          <w:rFonts w:ascii="Arial" w:hAnsi="Arial" w:cs="Arial"/>
        </w:rPr>
      </w:pPr>
      <w:r w:rsidRPr="00F625E9">
        <w:rPr>
          <w:rFonts w:ascii="Arial" w:hAnsi="Arial" w:cs="Arial"/>
        </w:rPr>
        <w:t xml:space="preserve">Increase the speed with which council decisions </w:t>
      </w:r>
      <w:r>
        <w:rPr>
          <w:rFonts w:ascii="Arial" w:hAnsi="Arial" w:cs="Arial"/>
        </w:rPr>
        <w:t>making</w:t>
      </w:r>
    </w:p>
    <w:p w14:paraId="5835FD0B" w14:textId="4DCFF132" w:rsidR="00F625E9" w:rsidRPr="00F625E9" w:rsidRDefault="00F625E9" w:rsidP="00F625E9">
      <w:pPr>
        <w:spacing w:after="0" w:line="240" w:lineRule="auto"/>
        <w:rPr>
          <w:rFonts w:ascii="Arial" w:hAnsi="Arial" w:cs="Arial"/>
        </w:rPr>
      </w:pPr>
      <w:r w:rsidRPr="00F625E9">
        <w:rPr>
          <w:rFonts w:ascii="Arial" w:hAnsi="Arial" w:cs="Arial"/>
        </w:rPr>
        <w:lastRenderedPageBreak/>
        <w:t xml:space="preserve">Because community groups do not always convey ideas properly, councils </w:t>
      </w:r>
      <w:r w:rsidR="000A4916">
        <w:rPr>
          <w:rFonts w:ascii="Arial" w:hAnsi="Arial" w:cs="Arial"/>
        </w:rPr>
        <w:t>cannot</w:t>
      </w:r>
      <w:r w:rsidRPr="00F625E9">
        <w:rPr>
          <w:rFonts w:ascii="Arial" w:hAnsi="Arial" w:cs="Arial"/>
        </w:rPr>
        <w:t xml:space="preserve"> share and support them.</w:t>
      </w:r>
    </w:p>
    <w:p w14:paraId="2A396876" w14:textId="77777777" w:rsidR="00F625E9" w:rsidRPr="00F625E9" w:rsidRDefault="00F625E9" w:rsidP="00F625E9">
      <w:pPr>
        <w:pStyle w:val="ListParagraph"/>
        <w:numPr>
          <w:ilvl w:val="0"/>
          <w:numId w:val="9"/>
        </w:numPr>
        <w:spacing w:after="0" w:line="240" w:lineRule="auto"/>
        <w:rPr>
          <w:rFonts w:ascii="Arial" w:hAnsi="Arial" w:cs="Arial"/>
        </w:rPr>
      </w:pPr>
      <w:r w:rsidRPr="00F625E9">
        <w:rPr>
          <w:rFonts w:ascii="Arial" w:hAnsi="Arial" w:cs="Arial"/>
        </w:rPr>
        <w:t>Make more democratic decisions.</w:t>
      </w:r>
    </w:p>
    <w:p w14:paraId="2B903EC3" w14:textId="29721FF5" w:rsidR="00034822" w:rsidRDefault="00F625E9" w:rsidP="00F625E9">
      <w:pPr>
        <w:spacing w:after="0" w:line="240" w:lineRule="auto"/>
        <w:rPr>
          <w:rFonts w:ascii="Arial" w:hAnsi="Arial" w:cs="Arial"/>
        </w:rPr>
      </w:pPr>
      <w:r w:rsidRPr="00F625E9">
        <w:rPr>
          <w:rFonts w:ascii="Arial" w:hAnsi="Arial" w:cs="Arial"/>
        </w:rPr>
        <w:t xml:space="preserve">One of the things I was driven to accomplish in this tight organisation was </w:t>
      </w:r>
      <w:r w:rsidR="000A4916">
        <w:rPr>
          <w:rFonts w:ascii="Arial" w:hAnsi="Arial" w:cs="Arial"/>
        </w:rPr>
        <w:t>democratising</w:t>
      </w:r>
      <w:r w:rsidRPr="00F625E9">
        <w:rPr>
          <w:rFonts w:ascii="Arial" w:hAnsi="Arial" w:cs="Arial"/>
        </w:rPr>
        <w:t xml:space="preserve"> it.</w:t>
      </w:r>
    </w:p>
    <w:p w14:paraId="169579F6" w14:textId="77777777" w:rsidR="00FD5A04" w:rsidRPr="00FD5A04" w:rsidRDefault="00FD5A04" w:rsidP="00FD5A04">
      <w:pPr>
        <w:pStyle w:val="ListParagraph"/>
        <w:numPr>
          <w:ilvl w:val="0"/>
          <w:numId w:val="9"/>
        </w:numPr>
        <w:spacing w:after="0" w:line="240" w:lineRule="auto"/>
        <w:rPr>
          <w:rFonts w:ascii="Arial" w:hAnsi="Arial" w:cs="Arial"/>
        </w:rPr>
      </w:pPr>
      <w:r w:rsidRPr="00FD5A04">
        <w:rPr>
          <w:rFonts w:ascii="Arial" w:hAnsi="Arial" w:cs="Arial"/>
        </w:rPr>
        <w:t>Gather people together</w:t>
      </w:r>
    </w:p>
    <w:p w14:paraId="1CD636A9" w14:textId="187AF502" w:rsidR="00F625E9" w:rsidRDefault="000A4916" w:rsidP="00FD5A04">
      <w:pPr>
        <w:spacing w:after="0" w:line="240" w:lineRule="auto"/>
        <w:rPr>
          <w:rFonts w:ascii="Arial" w:hAnsi="Arial" w:cs="Arial"/>
        </w:rPr>
      </w:pPr>
      <w:r>
        <w:rPr>
          <w:rFonts w:ascii="Arial" w:hAnsi="Arial" w:cs="Arial"/>
        </w:rPr>
        <w:t>Turning one people's enthusiasm into a business model may be challenging</w:t>
      </w:r>
      <w:r w:rsidR="00FD5A04" w:rsidRPr="00FD5A04">
        <w:rPr>
          <w:rFonts w:ascii="Arial" w:hAnsi="Arial" w:cs="Arial"/>
        </w:rPr>
        <w:t>, but municipalities could do more to accelerate this process.</w:t>
      </w:r>
    </w:p>
    <w:p w14:paraId="4D18BA52" w14:textId="36CCF0B4" w:rsidR="00422095" w:rsidRPr="00F625E9" w:rsidRDefault="00422095" w:rsidP="00FD5A04">
      <w:pPr>
        <w:spacing w:after="0" w:line="240" w:lineRule="auto"/>
        <w:rPr>
          <w:rFonts w:ascii="Arial" w:hAnsi="Arial" w:cs="Arial"/>
        </w:rPr>
      </w:pPr>
      <w:r w:rsidRPr="00422095">
        <w:rPr>
          <w:rFonts w:ascii="Arial" w:hAnsi="Arial" w:cs="Arial"/>
        </w:rPr>
        <w:t xml:space="preserve">Finally, councils that adopt the SDGs should track and report on their performance </w:t>
      </w:r>
      <w:r w:rsidR="000A4916">
        <w:rPr>
          <w:rFonts w:ascii="Arial" w:hAnsi="Arial" w:cs="Arial"/>
        </w:rPr>
        <w:t>to ensure that objectives are fulfilled, share learnings for future work, and</w:t>
      </w:r>
      <w:r w:rsidRPr="00422095">
        <w:rPr>
          <w:rFonts w:ascii="Arial" w:hAnsi="Arial" w:cs="Arial"/>
        </w:rPr>
        <w:t xml:space="preserve"> keep themselves responsible.</w:t>
      </w:r>
    </w:p>
    <w:p w14:paraId="4679803D" w14:textId="77777777" w:rsidR="00FD5A04" w:rsidRDefault="00FD5A04" w:rsidP="00EB3205">
      <w:pPr>
        <w:spacing w:after="0" w:line="240" w:lineRule="auto"/>
        <w:rPr>
          <w:rFonts w:ascii="Arial" w:hAnsi="Arial" w:cs="Arial"/>
          <w:b/>
          <w:bCs/>
          <w:u w:val="single"/>
        </w:rPr>
      </w:pPr>
    </w:p>
    <w:p w14:paraId="29565D16" w14:textId="3E397DED" w:rsidR="00034822" w:rsidRDefault="00034822" w:rsidP="00EB3205">
      <w:pPr>
        <w:spacing w:after="0" w:line="240" w:lineRule="auto"/>
        <w:rPr>
          <w:rFonts w:ascii="Arial" w:hAnsi="Arial" w:cs="Arial"/>
          <w:b/>
          <w:bCs/>
          <w:u w:val="single"/>
        </w:rPr>
      </w:pPr>
      <w:r>
        <w:rPr>
          <w:rFonts w:ascii="Arial" w:hAnsi="Arial" w:cs="Arial"/>
          <w:b/>
          <w:bCs/>
          <w:u w:val="single"/>
        </w:rPr>
        <w:t xml:space="preserve">Conclusion </w:t>
      </w:r>
    </w:p>
    <w:p w14:paraId="3EA0CECE" w14:textId="3A2A8948" w:rsidR="00FD5A04" w:rsidRDefault="00FD5A04" w:rsidP="00EB3205">
      <w:pPr>
        <w:spacing w:after="0" w:line="240" w:lineRule="auto"/>
        <w:rPr>
          <w:rFonts w:ascii="Arial" w:hAnsi="Arial" w:cs="Arial"/>
          <w:b/>
          <w:bCs/>
          <w:u w:val="single"/>
        </w:rPr>
      </w:pPr>
    </w:p>
    <w:p w14:paraId="015C45FB" w14:textId="3D64FC62" w:rsidR="00FD5A04" w:rsidRPr="00613F77" w:rsidRDefault="00613F77" w:rsidP="00EB3205">
      <w:pPr>
        <w:spacing w:after="0" w:line="240" w:lineRule="auto"/>
        <w:rPr>
          <w:rFonts w:ascii="Arial" w:hAnsi="Arial" w:cs="Arial"/>
        </w:rPr>
      </w:pPr>
      <w:r w:rsidRPr="00613F77">
        <w:rPr>
          <w:rFonts w:ascii="Arial" w:hAnsi="Arial" w:cs="Arial"/>
        </w:rPr>
        <w:t xml:space="preserve">In a situation </w:t>
      </w:r>
      <w:r w:rsidR="000A4916">
        <w:rPr>
          <w:rFonts w:ascii="Arial" w:hAnsi="Arial" w:cs="Arial"/>
        </w:rPr>
        <w:t>where nature-society imbalances may endanger economic and social stability, sustainable development is primarily concerned with people, their well-being, and equality in their interactions</w:t>
      </w:r>
      <w:r w:rsidRPr="00613F77">
        <w:rPr>
          <w:rFonts w:ascii="Arial" w:hAnsi="Arial" w:cs="Arial"/>
        </w:rPr>
        <w:t xml:space="preserve">. This is because sustainable development centres on people. In conclusion, it is possible to state that sustainable development results in stability in the demands placed on the environment. This ensures that subsequent generations will </w:t>
      </w:r>
      <w:r w:rsidR="000A4916">
        <w:rPr>
          <w:rFonts w:ascii="Arial" w:hAnsi="Arial" w:cs="Arial"/>
        </w:rPr>
        <w:t>access</w:t>
      </w:r>
      <w:r w:rsidRPr="00613F77">
        <w:rPr>
          <w:rFonts w:ascii="Arial" w:hAnsi="Arial" w:cs="Arial"/>
        </w:rPr>
        <w:t xml:space="preserve"> the resources for their own needs. The practi</w:t>
      </w:r>
      <w:r w:rsidR="000A4916">
        <w:rPr>
          <w:rFonts w:ascii="Arial" w:hAnsi="Arial" w:cs="Arial"/>
        </w:rPr>
        <w:t>c</w:t>
      </w:r>
      <w:r w:rsidRPr="00613F77">
        <w:rPr>
          <w:rFonts w:ascii="Arial" w:hAnsi="Arial" w:cs="Arial"/>
        </w:rPr>
        <w:t>e of sustainable development is a fantastic tool for preserving the resources supplied by the natural world.</w:t>
      </w:r>
    </w:p>
    <w:p w14:paraId="1ED30C07" w14:textId="77777777" w:rsidR="00FD5A04" w:rsidRPr="00613F77" w:rsidRDefault="00FD5A04" w:rsidP="00EB3205">
      <w:pPr>
        <w:spacing w:after="0" w:line="240" w:lineRule="auto"/>
        <w:rPr>
          <w:rFonts w:ascii="Arial" w:hAnsi="Arial" w:cs="Arial"/>
        </w:rPr>
      </w:pPr>
    </w:p>
    <w:p w14:paraId="5AB04C25" w14:textId="1DF16675" w:rsidR="004E443C" w:rsidRDefault="004E443C" w:rsidP="004E443C">
      <w:pPr>
        <w:widowControl w:val="0"/>
        <w:autoSpaceDE w:val="0"/>
        <w:autoSpaceDN w:val="0"/>
        <w:adjustRightInd w:val="0"/>
        <w:spacing w:after="240" w:line="360" w:lineRule="auto"/>
        <w:rPr>
          <w:rFonts w:ascii="Arial" w:hAnsi="Arial" w:cs="Arial"/>
        </w:rPr>
      </w:pPr>
    </w:p>
    <w:p w14:paraId="50F45392" w14:textId="4836E34D" w:rsidR="00613F77" w:rsidRDefault="00613F77" w:rsidP="004E443C">
      <w:pPr>
        <w:widowControl w:val="0"/>
        <w:autoSpaceDE w:val="0"/>
        <w:autoSpaceDN w:val="0"/>
        <w:adjustRightInd w:val="0"/>
        <w:spacing w:after="240" w:line="360" w:lineRule="auto"/>
        <w:rPr>
          <w:rFonts w:ascii="Arial" w:hAnsi="Arial" w:cs="Arial"/>
        </w:rPr>
      </w:pPr>
    </w:p>
    <w:p w14:paraId="7CBAE3F3" w14:textId="28C7DF75" w:rsidR="00613F77" w:rsidRDefault="00613F77" w:rsidP="004E443C">
      <w:pPr>
        <w:widowControl w:val="0"/>
        <w:autoSpaceDE w:val="0"/>
        <w:autoSpaceDN w:val="0"/>
        <w:adjustRightInd w:val="0"/>
        <w:spacing w:after="240" w:line="360" w:lineRule="auto"/>
        <w:rPr>
          <w:rFonts w:ascii="Arial" w:hAnsi="Arial" w:cs="Arial"/>
        </w:rPr>
      </w:pPr>
    </w:p>
    <w:p w14:paraId="16D460DA" w14:textId="6C943A66" w:rsidR="00613F77" w:rsidRDefault="00613F77" w:rsidP="004E443C">
      <w:pPr>
        <w:widowControl w:val="0"/>
        <w:autoSpaceDE w:val="0"/>
        <w:autoSpaceDN w:val="0"/>
        <w:adjustRightInd w:val="0"/>
        <w:spacing w:after="240" w:line="360" w:lineRule="auto"/>
        <w:rPr>
          <w:rFonts w:ascii="Arial" w:hAnsi="Arial" w:cs="Arial"/>
        </w:rPr>
      </w:pPr>
    </w:p>
    <w:p w14:paraId="0D914588" w14:textId="19252A3B" w:rsidR="00613F77" w:rsidRDefault="00613F77" w:rsidP="004E443C">
      <w:pPr>
        <w:widowControl w:val="0"/>
        <w:autoSpaceDE w:val="0"/>
        <w:autoSpaceDN w:val="0"/>
        <w:adjustRightInd w:val="0"/>
        <w:spacing w:after="240" w:line="360" w:lineRule="auto"/>
        <w:rPr>
          <w:rFonts w:ascii="Arial" w:hAnsi="Arial" w:cs="Arial"/>
        </w:rPr>
      </w:pPr>
    </w:p>
    <w:p w14:paraId="41D1D946" w14:textId="2A8922FB" w:rsidR="00613F77" w:rsidRDefault="00613F77" w:rsidP="004E443C">
      <w:pPr>
        <w:widowControl w:val="0"/>
        <w:autoSpaceDE w:val="0"/>
        <w:autoSpaceDN w:val="0"/>
        <w:adjustRightInd w:val="0"/>
        <w:spacing w:after="240" w:line="360" w:lineRule="auto"/>
        <w:rPr>
          <w:rFonts w:ascii="Arial" w:hAnsi="Arial" w:cs="Arial"/>
        </w:rPr>
      </w:pPr>
    </w:p>
    <w:p w14:paraId="6A0FB4C6" w14:textId="7796F59B" w:rsidR="00613F77" w:rsidRDefault="00613F77" w:rsidP="004E443C">
      <w:pPr>
        <w:widowControl w:val="0"/>
        <w:autoSpaceDE w:val="0"/>
        <w:autoSpaceDN w:val="0"/>
        <w:adjustRightInd w:val="0"/>
        <w:spacing w:after="240" w:line="360" w:lineRule="auto"/>
        <w:rPr>
          <w:rFonts w:ascii="Arial" w:hAnsi="Arial" w:cs="Arial"/>
        </w:rPr>
      </w:pPr>
    </w:p>
    <w:p w14:paraId="755927CD" w14:textId="7858E445" w:rsidR="00613F77" w:rsidRDefault="00613F77" w:rsidP="004E443C">
      <w:pPr>
        <w:widowControl w:val="0"/>
        <w:autoSpaceDE w:val="0"/>
        <w:autoSpaceDN w:val="0"/>
        <w:adjustRightInd w:val="0"/>
        <w:spacing w:after="240" w:line="360" w:lineRule="auto"/>
        <w:rPr>
          <w:rFonts w:ascii="Arial" w:hAnsi="Arial" w:cs="Arial"/>
        </w:rPr>
      </w:pPr>
    </w:p>
    <w:p w14:paraId="053A3490" w14:textId="24FF37C7" w:rsidR="00613F77" w:rsidRDefault="00613F77" w:rsidP="004E443C">
      <w:pPr>
        <w:widowControl w:val="0"/>
        <w:autoSpaceDE w:val="0"/>
        <w:autoSpaceDN w:val="0"/>
        <w:adjustRightInd w:val="0"/>
        <w:spacing w:after="240" w:line="360" w:lineRule="auto"/>
        <w:rPr>
          <w:rFonts w:ascii="Arial" w:hAnsi="Arial" w:cs="Arial"/>
        </w:rPr>
      </w:pPr>
    </w:p>
    <w:p w14:paraId="6E0BA15C" w14:textId="4F3A3EFB" w:rsidR="00613F77" w:rsidRDefault="00613F77" w:rsidP="004E443C">
      <w:pPr>
        <w:widowControl w:val="0"/>
        <w:autoSpaceDE w:val="0"/>
        <w:autoSpaceDN w:val="0"/>
        <w:adjustRightInd w:val="0"/>
        <w:spacing w:after="240" w:line="360" w:lineRule="auto"/>
        <w:rPr>
          <w:rFonts w:ascii="Arial" w:hAnsi="Arial" w:cs="Arial"/>
        </w:rPr>
      </w:pPr>
    </w:p>
    <w:p w14:paraId="088F0711" w14:textId="720ECF85" w:rsidR="00613F77" w:rsidRDefault="00613F77" w:rsidP="004E443C">
      <w:pPr>
        <w:widowControl w:val="0"/>
        <w:autoSpaceDE w:val="0"/>
        <w:autoSpaceDN w:val="0"/>
        <w:adjustRightInd w:val="0"/>
        <w:spacing w:after="240" w:line="360" w:lineRule="auto"/>
        <w:rPr>
          <w:rFonts w:ascii="Arial" w:hAnsi="Arial" w:cs="Arial"/>
        </w:rPr>
      </w:pPr>
    </w:p>
    <w:p w14:paraId="6EFBC7C8" w14:textId="4C2C4176" w:rsidR="00613F77" w:rsidRDefault="00613F77" w:rsidP="004E443C">
      <w:pPr>
        <w:widowControl w:val="0"/>
        <w:autoSpaceDE w:val="0"/>
        <w:autoSpaceDN w:val="0"/>
        <w:adjustRightInd w:val="0"/>
        <w:spacing w:after="240" w:line="360" w:lineRule="auto"/>
        <w:rPr>
          <w:rFonts w:ascii="Arial" w:hAnsi="Arial" w:cs="Arial"/>
        </w:rPr>
      </w:pPr>
    </w:p>
    <w:p w14:paraId="2A8C0FF9" w14:textId="77777777"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sz w:val="33"/>
          <w:szCs w:val="33"/>
          <w:lang w:val="en-US"/>
        </w:rPr>
        <w:t>Reference list</w:t>
      </w:r>
    </w:p>
    <w:p w14:paraId="5A4D9C19" w14:textId="77777777"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Bexley Core Strategy (2012). </w:t>
      </w:r>
      <w:r>
        <w:rPr>
          <w:rFonts w:ascii="Times New Roman" w:hAnsi="Times New Roman" w:cs="Times New Roman"/>
          <w:i/>
          <w:iCs/>
          <w:lang w:val="en-US"/>
        </w:rPr>
        <w:t xml:space="preserve">D E V E L O P M E N T P L A N D O C U M E N T Bexley Core </w:t>
      </w:r>
      <w:r>
        <w:rPr>
          <w:rFonts w:ascii="Times New Roman" w:hAnsi="Times New Roman" w:cs="Times New Roman"/>
          <w:i/>
          <w:iCs/>
          <w:lang w:val="en-US"/>
        </w:rPr>
        <w:lastRenderedPageBreak/>
        <w:t>Strategy L O C A L D E V E L O P M E N T F R A M E W O R K Listening to you, working for you</w:t>
      </w:r>
      <w:r>
        <w:rPr>
          <w:rFonts w:ascii="Times New Roman" w:hAnsi="Times New Roman" w:cs="Times New Roman"/>
          <w:lang w:val="en-US"/>
        </w:rPr>
        <w:t xml:space="preserve">. [online] Available at: </w:t>
      </w:r>
      <w:hyperlink r:id="rId17" w:history="1">
        <w:r>
          <w:rPr>
            <w:rFonts w:ascii="Times New Roman" w:hAnsi="Times New Roman" w:cs="Times New Roman"/>
            <w:lang w:val="en-US"/>
          </w:rPr>
          <w:t>https://www.bexley.gov.uk/sites/default/files/2020-05/Bexley-Core-Strategy.pdf</w:t>
        </w:r>
      </w:hyperlink>
      <w:r>
        <w:rPr>
          <w:rFonts w:ascii="Times New Roman" w:hAnsi="Times New Roman" w:cs="Times New Roman"/>
          <w:lang w:val="en-US"/>
        </w:rPr>
        <w:t xml:space="preserve"> [Accessed 8 Sep. 2022].</w:t>
      </w:r>
    </w:p>
    <w:p w14:paraId="6E6A4059" w14:textId="477CF32E"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Bond (2022). </w:t>
      </w:r>
      <w:r>
        <w:rPr>
          <w:rFonts w:ascii="Times New Roman" w:hAnsi="Times New Roman" w:cs="Times New Roman"/>
          <w:i/>
          <w:iCs/>
          <w:lang w:val="en-US"/>
        </w:rPr>
        <w:t>The UK</w:t>
      </w:r>
      <w:r w:rsidR="000A4916">
        <w:rPr>
          <w:rFonts w:ascii="Times New Roman" w:hAnsi="Times New Roman" w:cs="Times New Roman"/>
          <w:i/>
          <w:iCs/>
          <w:lang w:val="en-US"/>
        </w:rPr>
        <w:t>'</w:t>
      </w:r>
      <w:r>
        <w:rPr>
          <w:rFonts w:ascii="Times New Roman" w:hAnsi="Times New Roman" w:cs="Times New Roman"/>
          <w:i/>
          <w:iCs/>
          <w:lang w:val="en-US"/>
        </w:rPr>
        <w:t>s global contribution to the Sustainable Development Goals</w:t>
      </w:r>
      <w:r>
        <w:rPr>
          <w:rFonts w:ascii="Times New Roman" w:hAnsi="Times New Roman" w:cs="Times New Roman"/>
          <w:lang w:val="en-US"/>
        </w:rPr>
        <w:t xml:space="preserve">. [online] Available at: </w:t>
      </w:r>
      <w:hyperlink r:id="rId18" w:history="1">
        <w:r>
          <w:rPr>
            <w:rFonts w:ascii="Times New Roman" w:hAnsi="Times New Roman" w:cs="Times New Roman"/>
            <w:lang w:val="en-US"/>
          </w:rPr>
          <w:t>https://www.bond.org.uk/sites/default/files/bond_sdgreport2022.pdf</w:t>
        </w:r>
      </w:hyperlink>
      <w:r>
        <w:rPr>
          <w:rFonts w:ascii="Times New Roman" w:hAnsi="Times New Roman" w:cs="Times New Roman"/>
          <w:lang w:val="en-US"/>
        </w:rPr>
        <w:t xml:space="preserve"> [Accessed 7 Sep. 2022].</w:t>
      </w:r>
    </w:p>
    <w:p w14:paraId="7D338B4B" w14:textId="0AF280D7"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Department for international development (2017). </w:t>
      </w:r>
      <w:r w:rsidR="000A4916">
        <w:rPr>
          <w:rFonts w:ascii="Times New Roman" w:hAnsi="Times New Roman" w:cs="Times New Roman"/>
          <w:i/>
          <w:iCs/>
          <w:lang w:val="en-US"/>
        </w:rPr>
        <w:t>Agenda</w:t>
      </w:r>
      <w:r>
        <w:rPr>
          <w:rFonts w:ascii="Times New Roman" w:hAnsi="Times New Roman" w:cs="Times New Roman"/>
          <w:i/>
          <w:iCs/>
          <w:lang w:val="en-US"/>
        </w:rPr>
        <w:t xml:space="preserve"> 2030 The UK Government</w:t>
      </w:r>
      <w:r w:rsidR="000A4916">
        <w:rPr>
          <w:rFonts w:ascii="Times New Roman" w:hAnsi="Times New Roman" w:cs="Times New Roman"/>
          <w:i/>
          <w:iCs/>
          <w:lang w:val="en-US"/>
        </w:rPr>
        <w:t>'</w:t>
      </w:r>
      <w:r>
        <w:rPr>
          <w:rFonts w:ascii="Times New Roman" w:hAnsi="Times New Roman" w:cs="Times New Roman"/>
          <w:i/>
          <w:iCs/>
          <w:lang w:val="en-US"/>
        </w:rPr>
        <w:t>s approach to delivering the Global Goals for Sustainable Development -at home and around the world</w:t>
      </w:r>
      <w:r>
        <w:rPr>
          <w:rFonts w:ascii="Times New Roman" w:hAnsi="Times New Roman" w:cs="Times New Roman"/>
          <w:lang w:val="en-US"/>
        </w:rPr>
        <w:t xml:space="preserve">. [online] Available at: </w:t>
      </w:r>
      <w:hyperlink r:id="rId19" w:history="1">
        <w:r>
          <w:rPr>
            <w:rFonts w:ascii="Times New Roman" w:hAnsi="Times New Roman" w:cs="Times New Roman"/>
            <w:lang w:val="en-US"/>
          </w:rPr>
          <w:t>https://assets.publishing.service.gov.uk/government/uploads/system/uploads/attachment_data/file/603500/Agenda-2030-Report4.pdf</w:t>
        </w:r>
      </w:hyperlink>
      <w:r>
        <w:rPr>
          <w:rFonts w:ascii="Times New Roman" w:hAnsi="Times New Roman" w:cs="Times New Roman"/>
          <w:lang w:val="en-US"/>
        </w:rPr>
        <w:t xml:space="preserve"> [Accessed 8 Sep. 2022].</w:t>
      </w:r>
    </w:p>
    <w:p w14:paraId="3D73AAEA" w14:textId="77777777"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GOV.UK (2021). </w:t>
      </w:r>
      <w:r>
        <w:rPr>
          <w:rFonts w:ascii="Times New Roman" w:hAnsi="Times New Roman" w:cs="Times New Roman"/>
          <w:i/>
          <w:iCs/>
          <w:lang w:val="en-US"/>
        </w:rPr>
        <w:t>Implementing the Sustainable Development Goals</w:t>
      </w:r>
      <w:r>
        <w:rPr>
          <w:rFonts w:ascii="Times New Roman" w:hAnsi="Times New Roman" w:cs="Times New Roman"/>
          <w:lang w:val="en-US"/>
        </w:rPr>
        <w:t xml:space="preserve">. [online] GOV.UK. Available at: </w:t>
      </w:r>
      <w:hyperlink r:id="rId20" w:history="1">
        <w:r>
          <w:rPr>
            <w:rFonts w:ascii="Times New Roman" w:hAnsi="Times New Roman" w:cs="Times New Roman"/>
            <w:lang w:val="en-US"/>
          </w:rPr>
          <w:t>https://www.gov.uk/government/publications/implementing-the-sustainable-development-goals/implementing-the-sustainable-development-goals--2</w:t>
        </w:r>
      </w:hyperlink>
      <w:r>
        <w:rPr>
          <w:rFonts w:ascii="Times New Roman" w:hAnsi="Times New Roman" w:cs="Times New Roman"/>
          <w:lang w:val="en-US"/>
        </w:rPr>
        <w:t xml:space="preserve"> [Accessed 7 Sep. 2022].</w:t>
      </w:r>
    </w:p>
    <w:p w14:paraId="1970B7CA" w14:textId="77777777"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JSNA Bexley (2022). </w:t>
      </w:r>
      <w:r>
        <w:rPr>
          <w:rFonts w:ascii="Times New Roman" w:hAnsi="Times New Roman" w:cs="Times New Roman"/>
          <w:i/>
          <w:iCs/>
          <w:lang w:val="en-US"/>
        </w:rPr>
        <w:t>Local Picture</w:t>
      </w:r>
      <w:r>
        <w:rPr>
          <w:rFonts w:ascii="Times New Roman" w:hAnsi="Times New Roman" w:cs="Times New Roman"/>
          <w:lang w:val="en-US"/>
        </w:rPr>
        <w:t xml:space="preserve">. [online] bexleyjsna.co.uk. Available at: </w:t>
      </w:r>
      <w:hyperlink r:id="rId21" w:history="1">
        <w:r>
          <w:rPr>
            <w:rFonts w:ascii="Times New Roman" w:hAnsi="Times New Roman" w:cs="Times New Roman"/>
            <w:lang w:val="en-US"/>
          </w:rPr>
          <w:t>https://bexleyjsna.co.uk/groups-communities/older-people-local-picture/</w:t>
        </w:r>
      </w:hyperlink>
      <w:r>
        <w:rPr>
          <w:rFonts w:ascii="Times New Roman" w:hAnsi="Times New Roman" w:cs="Times New Roman"/>
          <w:lang w:val="en-US"/>
        </w:rPr>
        <w:t xml:space="preserve"> [Accessed 8 Sep. 2022].</w:t>
      </w:r>
    </w:p>
    <w:p w14:paraId="14477FA0" w14:textId="77777777"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Lane, A. (2017). Open Education and the Sustainable Development Goals: Making Change Happen. </w:t>
      </w:r>
      <w:r>
        <w:rPr>
          <w:rFonts w:ascii="Times New Roman" w:hAnsi="Times New Roman" w:cs="Times New Roman"/>
          <w:i/>
          <w:iCs/>
          <w:lang w:val="en-US"/>
        </w:rPr>
        <w:t>Journal of Learning for Development</w:t>
      </w:r>
      <w:r>
        <w:rPr>
          <w:rFonts w:ascii="Times New Roman" w:hAnsi="Times New Roman" w:cs="Times New Roman"/>
          <w:lang w:val="en-US"/>
        </w:rPr>
        <w:t xml:space="preserve">, [online] 4(3), pp.275–286. Available at: </w:t>
      </w:r>
      <w:hyperlink r:id="rId22" w:history="1">
        <w:r>
          <w:rPr>
            <w:rFonts w:ascii="Times New Roman" w:hAnsi="Times New Roman" w:cs="Times New Roman"/>
            <w:lang w:val="en-US"/>
          </w:rPr>
          <w:t>https://eric.ed.gov/?q=SDG+4&amp;ft=on&amp;id=EJ1161793</w:t>
        </w:r>
      </w:hyperlink>
      <w:r>
        <w:rPr>
          <w:rFonts w:ascii="Times New Roman" w:hAnsi="Times New Roman" w:cs="Times New Roman"/>
          <w:lang w:val="en-US"/>
        </w:rPr>
        <w:t xml:space="preserve"> [Accessed 7 Sep. 2022].</w:t>
      </w:r>
    </w:p>
    <w:p w14:paraId="15F7DC4B" w14:textId="77777777"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London Borough of Bexley (2019). </w:t>
      </w:r>
      <w:r>
        <w:rPr>
          <w:rFonts w:ascii="Times New Roman" w:hAnsi="Times New Roman" w:cs="Times New Roman"/>
          <w:i/>
          <w:iCs/>
          <w:lang w:val="en-US"/>
        </w:rPr>
        <w:t>Welcome to The London Borough of Bexley | London Borough of Bexley</w:t>
      </w:r>
      <w:r>
        <w:rPr>
          <w:rFonts w:ascii="Times New Roman" w:hAnsi="Times New Roman" w:cs="Times New Roman"/>
          <w:lang w:val="en-US"/>
        </w:rPr>
        <w:t xml:space="preserve">. [online] Bexley.gov.uk. Available at: </w:t>
      </w:r>
      <w:hyperlink r:id="rId23" w:history="1">
        <w:r>
          <w:rPr>
            <w:rFonts w:ascii="Times New Roman" w:hAnsi="Times New Roman" w:cs="Times New Roman"/>
            <w:lang w:val="en-US"/>
          </w:rPr>
          <w:t>https://www.bexley.gov.uk/</w:t>
        </w:r>
      </w:hyperlink>
      <w:r>
        <w:rPr>
          <w:rFonts w:ascii="Times New Roman" w:hAnsi="Times New Roman" w:cs="Times New Roman"/>
          <w:lang w:val="en-US"/>
        </w:rPr>
        <w:t xml:space="preserve"> [Accessed 26 Aug. 2022].</w:t>
      </w:r>
    </w:p>
    <w:p w14:paraId="60CAE171" w14:textId="77777777"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National Geographic (2022). </w:t>
      </w:r>
      <w:r>
        <w:rPr>
          <w:rFonts w:ascii="Times New Roman" w:hAnsi="Times New Roman" w:cs="Times New Roman"/>
          <w:i/>
          <w:iCs/>
          <w:lang w:val="en-US"/>
        </w:rPr>
        <w:t>Amazon Deforestation and Climate Change | National Geographic Society</w:t>
      </w:r>
      <w:r>
        <w:rPr>
          <w:rFonts w:ascii="Times New Roman" w:hAnsi="Times New Roman" w:cs="Times New Roman"/>
          <w:lang w:val="en-US"/>
        </w:rPr>
        <w:t xml:space="preserve">. [online] education.nationalgeographic.org. Available at: </w:t>
      </w:r>
      <w:hyperlink r:id="rId24" w:history="1">
        <w:r>
          <w:rPr>
            <w:rFonts w:ascii="Times New Roman" w:hAnsi="Times New Roman" w:cs="Times New Roman"/>
            <w:lang w:val="en-US"/>
          </w:rPr>
          <w:t>https://education.nationalgeographic.org/resource/amazon-deforestation-and-climate-change</w:t>
        </w:r>
      </w:hyperlink>
      <w:r>
        <w:rPr>
          <w:rFonts w:ascii="Times New Roman" w:hAnsi="Times New Roman" w:cs="Times New Roman"/>
          <w:lang w:val="en-US"/>
        </w:rPr>
        <w:t xml:space="preserve"> [Accessed 7 Sep. 2022].</w:t>
      </w:r>
    </w:p>
    <w:p w14:paraId="62378EBB" w14:textId="77777777"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Nunez, C. (2019). </w:t>
      </w:r>
      <w:r>
        <w:rPr>
          <w:rFonts w:ascii="Times New Roman" w:hAnsi="Times New Roman" w:cs="Times New Roman"/>
          <w:i/>
          <w:iCs/>
          <w:lang w:val="en-US"/>
        </w:rPr>
        <w:t>Deforestation and Its Effect on the Planet</w:t>
      </w:r>
      <w:r>
        <w:rPr>
          <w:rFonts w:ascii="Times New Roman" w:hAnsi="Times New Roman" w:cs="Times New Roman"/>
          <w:lang w:val="en-US"/>
        </w:rPr>
        <w:t xml:space="preserve">. [online] National Geographic. Available at: </w:t>
      </w:r>
      <w:hyperlink r:id="rId25" w:history="1">
        <w:r>
          <w:rPr>
            <w:rFonts w:ascii="Times New Roman" w:hAnsi="Times New Roman" w:cs="Times New Roman"/>
            <w:lang w:val="en-US"/>
          </w:rPr>
          <w:t>https://www.nationalgeographic.com/environment/article/deforestation</w:t>
        </w:r>
      </w:hyperlink>
      <w:r>
        <w:rPr>
          <w:rFonts w:ascii="Times New Roman" w:hAnsi="Times New Roman" w:cs="Times New Roman"/>
          <w:lang w:val="en-US"/>
        </w:rPr>
        <w:t xml:space="preserve"> [Accessed 7 Sep. 2022].</w:t>
      </w:r>
    </w:p>
    <w:p w14:paraId="086B7E3E" w14:textId="77777777"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Oladipo, E. (2015). (PDF) GLOBAL IMPACT OF ENVIRONMENTAL SUSTAINABILITY ON DEFORESTATION. </w:t>
      </w:r>
      <w:r>
        <w:rPr>
          <w:rFonts w:ascii="Times New Roman" w:hAnsi="Times New Roman" w:cs="Times New Roman"/>
          <w:i/>
          <w:iCs/>
          <w:lang w:val="en-US"/>
        </w:rPr>
        <w:t>ResearchGate</w:t>
      </w:r>
      <w:r>
        <w:rPr>
          <w:rFonts w:ascii="Times New Roman" w:hAnsi="Times New Roman" w:cs="Times New Roman"/>
          <w:lang w:val="en-US"/>
        </w:rPr>
        <w:t xml:space="preserve">, [online] 6(1), p.13. Available at: </w:t>
      </w:r>
      <w:hyperlink r:id="rId26" w:history="1">
        <w:r>
          <w:rPr>
            <w:rFonts w:ascii="Times New Roman" w:hAnsi="Times New Roman" w:cs="Times New Roman"/>
            <w:lang w:val="en-US"/>
          </w:rPr>
          <w:t>https://www.researchgate.net/publication/319629595_GLOBAL_IMPACT_OF_ENVIRONMENTAL_SUSTAINABILITY_ON_DEFORESTATION</w:t>
        </w:r>
      </w:hyperlink>
      <w:r>
        <w:rPr>
          <w:rFonts w:ascii="Times New Roman" w:hAnsi="Times New Roman" w:cs="Times New Roman"/>
          <w:lang w:val="en-US"/>
        </w:rPr>
        <w:t xml:space="preserve"> [Accessed 7 Sep. 2022].</w:t>
      </w:r>
    </w:p>
    <w:p w14:paraId="1ED6CFFD" w14:textId="4BCAF0EA"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lastRenderedPageBreak/>
        <w:t xml:space="preserve">Pierce, A. (2018). </w:t>
      </w:r>
      <w:r>
        <w:rPr>
          <w:rFonts w:ascii="Times New Roman" w:hAnsi="Times New Roman" w:cs="Times New Roman"/>
          <w:i/>
          <w:iCs/>
          <w:lang w:val="en-US"/>
        </w:rPr>
        <w:t xml:space="preserve">Why </w:t>
      </w:r>
      <w:r w:rsidR="000A4916">
        <w:rPr>
          <w:rFonts w:ascii="Times New Roman" w:hAnsi="Times New Roman" w:cs="Times New Roman"/>
          <w:i/>
          <w:iCs/>
          <w:lang w:val="en-US"/>
        </w:rPr>
        <w:t>is SDG 17</w:t>
      </w:r>
      <w:r>
        <w:rPr>
          <w:rFonts w:ascii="Times New Roman" w:hAnsi="Times New Roman" w:cs="Times New Roman"/>
          <w:i/>
          <w:iCs/>
          <w:lang w:val="en-US"/>
        </w:rPr>
        <w:t xml:space="preserve"> the Most Important UN SDG?</w:t>
      </w:r>
      <w:r>
        <w:rPr>
          <w:rFonts w:ascii="Times New Roman" w:hAnsi="Times New Roman" w:cs="Times New Roman"/>
          <w:lang w:val="en-US"/>
        </w:rPr>
        <w:t xml:space="preserve"> [online] Sopact.com. Available at: </w:t>
      </w:r>
      <w:hyperlink r:id="rId27" w:history="1">
        <w:r>
          <w:rPr>
            <w:rFonts w:ascii="Times New Roman" w:hAnsi="Times New Roman" w:cs="Times New Roman"/>
            <w:lang w:val="en-US"/>
          </w:rPr>
          <w:t>https://www.sopact.com/perspectives/sdg17-most-important-sdg</w:t>
        </w:r>
      </w:hyperlink>
      <w:r>
        <w:rPr>
          <w:rFonts w:ascii="Times New Roman" w:hAnsi="Times New Roman" w:cs="Times New Roman"/>
          <w:lang w:val="en-US"/>
        </w:rPr>
        <w:t xml:space="preserve"> [Accessed 8 Sep. 2022].</w:t>
      </w:r>
    </w:p>
    <w:p w14:paraId="31F5F0FB" w14:textId="77777777"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The Global Goals (2022). </w:t>
      </w:r>
      <w:r>
        <w:rPr>
          <w:rFonts w:ascii="Times New Roman" w:hAnsi="Times New Roman" w:cs="Times New Roman"/>
          <w:i/>
          <w:iCs/>
          <w:lang w:val="en-US"/>
        </w:rPr>
        <w:t>Goal 10: Reduced inequalities</w:t>
      </w:r>
      <w:r>
        <w:rPr>
          <w:rFonts w:ascii="Times New Roman" w:hAnsi="Times New Roman" w:cs="Times New Roman"/>
          <w:lang w:val="en-US"/>
        </w:rPr>
        <w:t xml:space="preserve">. [online] The Global Goals. Available at: </w:t>
      </w:r>
      <w:hyperlink r:id="rId28" w:history="1">
        <w:r>
          <w:rPr>
            <w:rFonts w:ascii="Times New Roman" w:hAnsi="Times New Roman" w:cs="Times New Roman"/>
            <w:lang w:val="en-US"/>
          </w:rPr>
          <w:t>https://www.globalgoals.org/goals/10-reduced-inequalities/</w:t>
        </w:r>
      </w:hyperlink>
      <w:r>
        <w:rPr>
          <w:rFonts w:ascii="Times New Roman" w:hAnsi="Times New Roman" w:cs="Times New Roman"/>
          <w:lang w:val="en-US"/>
        </w:rPr>
        <w:t xml:space="preserve"> [Accessed 7 Sep. 2022].</w:t>
      </w:r>
    </w:p>
    <w:p w14:paraId="432A9F61" w14:textId="7E8CE05A"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UK Parliament (2011). </w:t>
      </w:r>
      <w:r>
        <w:rPr>
          <w:rFonts w:ascii="Times New Roman" w:hAnsi="Times New Roman" w:cs="Times New Roman"/>
          <w:i/>
          <w:iCs/>
          <w:lang w:val="en-US"/>
        </w:rPr>
        <w:t>House of Commons - The National Planning Policy Framework - Communities and Local Government Committee</w:t>
      </w:r>
      <w:r>
        <w:rPr>
          <w:rFonts w:ascii="Times New Roman" w:hAnsi="Times New Roman" w:cs="Times New Roman"/>
          <w:lang w:val="en-US"/>
        </w:rPr>
        <w:t>. [online] publications.parliament.</w:t>
      </w:r>
      <w:r w:rsidR="000A4916">
        <w:rPr>
          <w:rFonts w:ascii="Times New Roman" w:hAnsi="Times New Roman" w:cs="Times New Roman"/>
          <w:lang w:val="en-US"/>
        </w:rPr>
        <w:t>UK</w:t>
      </w:r>
      <w:r>
        <w:rPr>
          <w:rFonts w:ascii="Times New Roman" w:hAnsi="Times New Roman" w:cs="Times New Roman"/>
          <w:lang w:val="en-US"/>
        </w:rPr>
        <w:t xml:space="preserve">. Available at: </w:t>
      </w:r>
      <w:hyperlink r:id="rId29" w:history="1">
        <w:r>
          <w:rPr>
            <w:rFonts w:ascii="Times New Roman" w:hAnsi="Times New Roman" w:cs="Times New Roman"/>
            <w:lang w:val="en-US"/>
          </w:rPr>
          <w:t>https://publications.parliament.uk/pa/cm201012/cmselect/cmcomloc/1526/152607.htm</w:t>
        </w:r>
      </w:hyperlink>
      <w:r>
        <w:rPr>
          <w:rFonts w:ascii="Times New Roman" w:hAnsi="Times New Roman" w:cs="Times New Roman"/>
          <w:lang w:val="en-US"/>
        </w:rPr>
        <w:t xml:space="preserve"> [Accessed 7 Sep. 2022].</w:t>
      </w:r>
    </w:p>
    <w:p w14:paraId="5531300B" w14:textId="77777777"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UNICEF (2018). </w:t>
      </w:r>
      <w:r>
        <w:rPr>
          <w:rFonts w:ascii="Times New Roman" w:hAnsi="Times New Roman" w:cs="Times New Roman"/>
          <w:i/>
          <w:iCs/>
          <w:lang w:val="en-US"/>
        </w:rPr>
        <w:t>Neonatal mortality - UNICEF DATA</w:t>
      </w:r>
      <w:r>
        <w:rPr>
          <w:rFonts w:ascii="Times New Roman" w:hAnsi="Times New Roman" w:cs="Times New Roman"/>
          <w:lang w:val="en-US"/>
        </w:rPr>
        <w:t xml:space="preserve">. [online] UNICEF DATA. Available at: </w:t>
      </w:r>
      <w:hyperlink r:id="rId30" w:history="1">
        <w:r>
          <w:rPr>
            <w:rFonts w:ascii="Times New Roman" w:hAnsi="Times New Roman" w:cs="Times New Roman"/>
            <w:lang w:val="en-US"/>
          </w:rPr>
          <w:t>https://data.unicef.org/topic/child-survival/neonatal-mortality/</w:t>
        </w:r>
      </w:hyperlink>
      <w:r>
        <w:rPr>
          <w:rFonts w:ascii="Times New Roman" w:hAnsi="Times New Roman" w:cs="Times New Roman"/>
          <w:lang w:val="en-US"/>
        </w:rPr>
        <w:t xml:space="preserve"> [Accessed 7 Sep. 2022].</w:t>
      </w:r>
    </w:p>
    <w:p w14:paraId="5B0CEDBC" w14:textId="77777777"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United Nations (2022). </w:t>
      </w:r>
      <w:r>
        <w:rPr>
          <w:rFonts w:ascii="Times New Roman" w:hAnsi="Times New Roman" w:cs="Times New Roman"/>
          <w:i/>
          <w:iCs/>
          <w:lang w:val="en-US"/>
        </w:rPr>
        <w:t>Sustainable Development Goals (SDG 8)</w:t>
      </w:r>
      <w:r>
        <w:rPr>
          <w:rFonts w:ascii="Times New Roman" w:hAnsi="Times New Roman" w:cs="Times New Roman"/>
          <w:lang w:val="en-US"/>
        </w:rPr>
        <w:t xml:space="preserve">. [online] United Nations Western Europe. Available at: </w:t>
      </w:r>
      <w:hyperlink r:id="rId31" w:history="1">
        <w:r>
          <w:rPr>
            <w:rFonts w:ascii="Times New Roman" w:hAnsi="Times New Roman" w:cs="Times New Roman"/>
            <w:lang w:val="en-US"/>
          </w:rPr>
          <w:t>https://unric.org/en/sdg-8/</w:t>
        </w:r>
      </w:hyperlink>
      <w:r>
        <w:rPr>
          <w:rFonts w:ascii="Times New Roman" w:hAnsi="Times New Roman" w:cs="Times New Roman"/>
          <w:lang w:val="en-US"/>
        </w:rPr>
        <w:t xml:space="preserve"> [Accessed 7 Sep. 2022].</w:t>
      </w:r>
    </w:p>
    <w:p w14:paraId="1A093A0A" w14:textId="77777777"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United Nations Development </w:t>
      </w:r>
      <w:proofErr w:type="spellStart"/>
      <w:r>
        <w:rPr>
          <w:rFonts w:ascii="Times New Roman" w:hAnsi="Times New Roman" w:cs="Times New Roman"/>
          <w:lang w:val="en-US"/>
        </w:rPr>
        <w:t>Programme</w:t>
      </w:r>
      <w:proofErr w:type="spellEnd"/>
      <w:r>
        <w:rPr>
          <w:rFonts w:ascii="Times New Roman" w:hAnsi="Times New Roman" w:cs="Times New Roman"/>
          <w:lang w:val="en-US"/>
        </w:rPr>
        <w:t xml:space="preserve"> (2015). </w:t>
      </w:r>
      <w:r>
        <w:rPr>
          <w:rFonts w:ascii="Times New Roman" w:hAnsi="Times New Roman" w:cs="Times New Roman"/>
          <w:i/>
          <w:iCs/>
          <w:lang w:val="en-US"/>
        </w:rPr>
        <w:t>Sustainable Development Goals</w:t>
      </w:r>
      <w:r>
        <w:rPr>
          <w:rFonts w:ascii="Times New Roman" w:hAnsi="Times New Roman" w:cs="Times New Roman"/>
          <w:lang w:val="en-US"/>
        </w:rPr>
        <w:t xml:space="preserve">. [online] Sustainable Development Goals. Available at: </w:t>
      </w:r>
      <w:hyperlink r:id="rId32" w:history="1">
        <w:r>
          <w:rPr>
            <w:rFonts w:ascii="Times New Roman" w:hAnsi="Times New Roman" w:cs="Times New Roman"/>
            <w:lang w:val="en-US"/>
          </w:rPr>
          <w:t>https://www.undp.org/sustainable-development-goals</w:t>
        </w:r>
      </w:hyperlink>
      <w:r>
        <w:rPr>
          <w:rFonts w:ascii="Times New Roman" w:hAnsi="Times New Roman" w:cs="Times New Roman"/>
          <w:lang w:val="en-US"/>
        </w:rPr>
        <w:t xml:space="preserve"> [Accessed 7 Sep. 2022].</w:t>
      </w:r>
    </w:p>
    <w:p w14:paraId="6F0444F5" w14:textId="5D203690"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WHO-World </w:t>
      </w:r>
      <w:r w:rsidR="000A4916">
        <w:rPr>
          <w:rFonts w:ascii="Times New Roman" w:hAnsi="Times New Roman" w:cs="Times New Roman"/>
          <w:lang w:val="en-US"/>
        </w:rPr>
        <w:t>H</w:t>
      </w:r>
      <w:r>
        <w:rPr>
          <w:rFonts w:ascii="Times New Roman" w:hAnsi="Times New Roman" w:cs="Times New Roman"/>
          <w:lang w:val="en-US"/>
        </w:rPr>
        <w:t xml:space="preserve">ealth </w:t>
      </w:r>
      <w:proofErr w:type="spellStart"/>
      <w:r>
        <w:rPr>
          <w:rFonts w:ascii="Times New Roman" w:hAnsi="Times New Roman" w:cs="Times New Roman"/>
          <w:lang w:val="en-US"/>
        </w:rPr>
        <w:t>Organi</w:t>
      </w:r>
      <w:r w:rsidR="000A4916">
        <w:rPr>
          <w:rFonts w:ascii="Times New Roman" w:hAnsi="Times New Roman" w:cs="Times New Roman"/>
          <w:lang w:val="en-US"/>
        </w:rPr>
        <w:t>s</w:t>
      </w:r>
      <w:r>
        <w:rPr>
          <w:rFonts w:ascii="Times New Roman" w:hAnsi="Times New Roman" w:cs="Times New Roman"/>
          <w:lang w:val="en-US"/>
        </w:rPr>
        <w:t>ation</w:t>
      </w:r>
      <w:proofErr w:type="spellEnd"/>
      <w:r>
        <w:rPr>
          <w:rFonts w:ascii="Times New Roman" w:hAnsi="Times New Roman" w:cs="Times New Roman"/>
          <w:lang w:val="en-US"/>
        </w:rPr>
        <w:t xml:space="preserve"> (2022). </w:t>
      </w:r>
      <w:r>
        <w:rPr>
          <w:rFonts w:ascii="Times New Roman" w:hAnsi="Times New Roman" w:cs="Times New Roman"/>
          <w:i/>
          <w:iCs/>
          <w:lang w:val="en-US"/>
        </w:rPr>
        <w:t>Targets of Sustainable Development Goal 3</w:t>
      </w:r>
      <w:r>
        <w:rPr>
          <w:rFonts w:ascii="Times New Roman" w:hAnsi="Times New Roman" w:cs="Times New Roman"/>
          <w:lang w:val="en-US"/>
        </w:rPr>
        <w:t xml:space="preserve">. [online] www.who.int. Available at: </w:t>
      </w:r>
      <w:hyperlink r:id="rId33" w:history="1">
        <w:r>
          <w:rPr>
            <w:rFonts w:ascii="Times New Roman" w:hAnsi="Times New Roman" w:cs="Times New Roman"/>
            <w:lang w:val="en-US"/>
          </w:rPr>
          <w:t>https://www.who.int/europe/about-us/our-work/sustainable-development-goals/targets-of-sustainable-development-goal-3</w:t>
        </w:r>
      </w:hyperlink>
      <w:r>
        <w:rPr>
          <w:rFonts w:ascii="Times New Roman" w:hAnsi="Times New Roman" w:cs="Times New Roman"/>
          <w:lang w:val="en-US"/>
        </w:rPr>
        <w:t>.</w:t>
      </w:r>
    </w:p>
    <w:p w14:paraId="11D6551B" w14:textId="77777777" w:rsidR="00613F77" w:rsidRDefault="00613F77" w:rsidP="00613F77">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World Commission on Environment and Development (2019). </w:t>
      </w:r>
      <w:r>
        <w:rPr>
          <w:rFonts w:ascii="Times New Roman" w:hAnsi="Times New Roman" w:cs="Times New Roman"/>
          <w:i/>
          <w:iCs/>
          <w:lang w:val="en-US"/>
        </w:rPr>
        <w:t>Our Common Future, Chapter 2: Towards Sustainable Development - A/42/427 Annex, Chapter 2 - UN Documents: Gathering a Body of Global Agreements</w:t>
      </w:r>
      <w:r>
        <w:rPr>
          <w:rFonts w:ascii="Times New Roman" w:hAnsi="Times New Roman" w:cs="Times New Roman"/>
          <w:lang w:val="en-US"/>
        </w:rPr>
        <w:t xml:space="preserve">. [online] Un-documents.net. Available at: </w:t>
      </w:r>
      <w:hyperlink r:id="rId34" w:history="1">
        <w:r>
          <w:rPr>
            <w:rFonts w:ascii="Times New Roman" w:hAnsi="Times New Roman" w:cs="Times New Roman"/>
            <w:lang w:val="en-US"/>
          </w:rPr>
          <w:t>http://www.un-documents.net/ocf-02.htm</w:t>
        </w:r>
      </w:hyperlink>
      <w:r>
        <w:rPr>
          <w:rFonts w:ascii="Times New Roman" w:hAnsi="Times New Roman" w:cs="Times New Roman"/>
          <w:lang w:val="en-US"/>
        </w:rPr>
        <w:t xml:space="preserve"> [Accessed 3 Aug. 2022].</w:t>
      </w:r>
    </w:p>
    <w:p w14:paraId="58D824CE" w14:textId="77777777" w:rsidR="00613F77" w:rsidRPr="004E443C" w:rsidRDefault="00613F77" w:rsidP="004E443C">
      <w:pPr>
        <w:widowControl w:val="0"/>
        <w:autoSpaceDE w:val="0"/>
        <w:autoSpaceDN w:val="0"/>
        <w:adjustRightInd w:val="0"/>
        <w:spacing w:after="240" w:line="360" w:lineRule="auto"/>
        <w:rPr>
          <w:rFonts w:ascii="Arial" w:hAnsi="Arial" w:cs="Arial"/>
          <w:b/>
          <w:bCs/>
          <w:u w:val="single"/>
          <w:lang w:val="en-US"/>
        </w:rPr>
      </w:pPr>
    </w:p>
    <w:p w14:paraId="2770175E" w14:textId="6D6F76B4" w:rsidR="00DF1B3B" w:rsidRPr="00EB3205" w:rsidRDefault="00C96060" w:rsidP="00EB3205">
      <w:pPr>
        <w:spacing w:after="0" w:line="240" w:lineRule="auto"/>
      </w:pPr>
      <w:r w:rsidRPr="00C96060">
        <w:t>.</w:t>
      </w:r>
    </w:p>
    <w:sectPr w:rsidR="00DF1B3B" w:rsidRPr="00EB32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70C33"/>
    <w:multiLevelType w:val="hybridMultilevel"/>
    <w:tmpl w:val="79DA1D1C"/>
    <w:lvl w:ilvl="0" w:tplc="2A4276AE">
      <w:start w:val="1"/>
      <w:numFmt w:val="bullet"/>
      <w:lvlText w:val="•"/>
      <w:lvlJc w:val="left"/>
      <w:pPr>
        <w:tabs>
          <w:tab w:val="num" w:pos="720"/>
        </w:tabs>
        <w:ind w:left="720" w:hanging="360"/>
      </w:pPr>
      <w:rPr>
        <w:rFonts w:ascii="Arial" w:hAnsi="Arial" w:hint="default"/>
      </w:rPr>
    </w:lvl>
    <w:lvl w:ilvl="1" w:tplc="4C1AF2B4" w:tentative="1">
      <w:start w:val="1"/>
      <w:numFmt w:val="bullet"/>
      <w:lvlText w:val="•"/>
      <w:lvlJc w:val="left"/>
      <w:pPr>
        <w:tabs>
          <w:tab w:val="num" w:pos="1440"/>
        </w:tabs>
        <w:ind w:left="1440" w:hanging="360"/>
      </w:pPr>
      <w:rPr>
        <w:rFonts w:ascii="Arial" w:hAnsi="Arial" w:hint="default"/>
      </w:rPr>
    </w:lvl>
    <w:lvl w:ilvl="2" w:tplc="752CA0B2" w:tentative="1">
      <w:start w:val="1"/>
      <w:numFmt w:val="bullet"/>
      <w:lvlText w:val="•"/>
      <w:lvlJc w:val="left"/>
      <w:pPr>
        <w:tabs>
          <w:tab w:val="num" w:pos="2160"/>
        </w:tabs>
        <w:ind w:left="2160" w:hanging="360"/>
      </w:pPr>
      <w:rPr>
        <w:rFonts w:ascii="Arial" w:hAnsi="Arial" w:hint="default"/>
      </w:rPr>
    </w:lvl>
    <w:lvl w:ilvl="3" w:tplc="7D464B52" w:tentative="1">
      <w:start w:val="1"/>
      <w:numFmt w:val="bullet"/>
      <w:lvlText w:val="•"/>
      <w:lvlJc w:val="left"/>
      <w:pPr>
        <w:tabs>
          <w:tab w:val="num" w:pos="2880"/>
        </w:tabs>
        <w:ind w:left="2880" w:hanging="360"/>
      </w:pPr>
      <w:rPr>
        <w:rFonts w:ascii="Arial" w:hAnsi="Arial" w:hint="default"/>
      </w:rPr>
    </w:lvl>
    <w:lvl w:ilvl="4" w:tplc="D9F2B04E" w:tentative="1">
      <w:start w:val="1"/>
      <w:numFmt w:val="bullet"/>
      <w:lvlText w:val="•"/>
      <w:lvlJc w:val="left"/>
      <w:pPr>
        <w:tabs>
          <w:tab w:val="num" w:pos="3600"/>
        </w:tabs>
        <w:ind w:left="3600" w:hanging="360"/>
      </w:pPr>
      <w:rPr>
        <w:rFonts w:ascii="Arial" w:hAnsi="Arial" w:hint="default"/>
      </w:rPr>
    </w:lvl>
    <w:lvl w:ilvl="5" w:tplc="30C43FB8" w:tentative="1">
      <w:start w:val="1"/>
      <w:numFmt w:val="bullet"/>
      <w:lvlText w:val="•"/>
      <w:lvlJc w:val="left"/>
      <w:pPr>
        <w:tabs>
          <w:tab w:val="num" w:pos="4320"/>
        </w:tabs>
        <w:ind w:left="4320" w:hanging="360"/>
      </w:pPr>
      <w:rPr>
        <w:rFonts w:ascii="Arial" w:hAnsi="Arial" w:hint="default"/>
      </w:rPr>
    </w:lvl>
    <w:lvl w:ilvl="6" w:tplc="EC74A276" w:tentative="1">
      <w:start w:val="1"/>
      <w:numFmt w:val="bullet"/>
      <w:lvlText w:val="•"/>
      <w:lvlJc w:val="left"/>
      <w:pPr>
        <w:tabs>
          <w:tab w:val="num" w:pos="5040"/>
        </w:tabs>
        <w:ind w:left="5040" w:hanging="360"/>
      </w:pPr>
      <w:rPr>
        <w:rFonts w:ascii="Arial" w:hAnsi="Arial" w:hint="default"/>
      </w:rPr>
    </w:lvl>
    <w:lvl w:ilvl="7" w:tplc="36A271B4" w:tentative="1">
      <w:start w:val="1"/>
      <w:numFmt w:val="bullet"/>
      <w:lvlText w:val="•"/>
      <w:lvlJc w:val="left"/>
      <w:pPr>
        <w:tabs>
          <w:tab w:val="num" w:pos="5760"/>
        </w:tabs>
        <w:ind w:left="5760" w:hanging="360"/>
      </w:pPr>
      <w:rPr>
        <w:rFonts w:ascii="Arial" w:hAnsi="Arial" w:hint="default"/>
      </w:rPr>
    </w:lvl>
    <w:lvl w:ilvl="8" w:tplc="69D6A79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BB713A"/>
    <w:multiLevelType w:val="hybridMultilevel"/>
    <w:tmpl w:val="511C3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CA1FF6"/>
    <w:multiLevelType w:val="hybridMultilevel"/>
    <w:tmpl w:val="BA388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8A3F68"/>
    <w:multiLevelType w:val="hybridMultilevel"/>
    <w:tmpl w:val="7766F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436B3A"/>
    <w:multiLevelType w:val="hybridMultilevel"/>
    <w:tmpl w:val="4EE63B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A46A92"/>
    <w:multiLevelType w:val="hybridMultilevel"/>
    <w:tmpl w:val="7A1CE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74456B"/>
    <w:multiLevelType w:val="hybridMultilevel"/>
    <w:tmpl w:val="97A4D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DF408C"/>
    <w:multiLevelType w:val="hybridMultilevel"/>
    <w:tmpl w:val="E90E8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A00288"/>
    <w:multiLevelType w:val="hybridMultilevel"/>
    <w:tmpl w:val="DEEA36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2804799">
    <w:abstractNumId w:val="0"/>
  </w:num>
  <w:num w:numId="2" w16cid:durableId="1929918852">
    <w:abstractNumId w:val="2"/>
  </w:num>
  <w:num w:numId="3" w16cid:durableId="886182113">
    <w:abstractNumId w:val="5"/>
  </w:num>
  <w:num w:numId="4" w16cid:durableId="1942880617">
    <w:abstractNumId w:val="3"/>
  </w:num>
  <w:num w:numId="5" w16cid:durableId="1853758402">
    <w:abstractNumId w:val="1"/>
  </w:num>
  <w:num w:numId="6" w16cid:durableId="1584993160">
    <w:abstractNumId w:val="7"/>
  </w:num>
  <w:num w:numId="7" w16cid:durableId="247345316">
    <w:abstractNumId w:val="6"/>
  </w:num>
  <w:num w:numId="8" w16cid:durableId="26486531">
    <w:abstractNumId w:val="4"/>
  </w:num>
  <w:num w:numId="9" w16cid:durableId="88919284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xsjQ2tDS3NLY0NTVU0lEKTi0uzszPAymwrAUA7HC4TCwAAAA="/>
  </w:docVars>
  <w:rsids>
    <w:rsidRoot w:val="00967244"/>
    <w:rsid w:val="000019BF"/>
    <w:rsid w:val="000022A7"/>
    <w:rsid w:val="00034822"/>
    <w:rsid w:val="0004517F"/>
    <w:rsid w:val="0004788E"/>
    <w:rsid w:val="000620B3"/>
    <w:rsid w:val="0006779C"/>
    <w:rsid w:val="00083014"/>
    <w:rsid w:val="000A4916"/>
    <w:rsid w:val="000A6FCF"/>
    <w:rsid w:val="000B10D1"/>
    <w:rsid w:val="000B77A5"/>
    <w:rsid w:val="000C1F47"/>
    <w:rsid w:val="000C7984"/>
    <w:rsid w:val="000D50F6"/>
    <w:rsid w:val="000E5886"/>
    <w:rsid w:val="000F0315"/>
    <w:rsid w:val="00102087"/>
    <w:rsid w:val="0010503B"/>
    <w:rsid w:val="001164A2"/>
    <w:rsid w:val="001751B3"/>
    <w:rsid w:val="00180223"/>
    <w:rsid w:val="001E6784"/>
    <w:rsid w:val="001F147E"/>
    <w:rsid w:val="0020142C"/>
    <w:rsid w:val="002162B6"/>
    <w:rsid w:val="00220881"/>
    <w:rsid w:val="0024077D"/>
    <w:rsid w:val="002617A5"/>
    <w:rsid w:val="002643BB"/>
    <w:rsid w:val="002661A3"/>
    <w:rsid w:val="002B0471"/>
    <w:rsid w:val="002B1A6F"/>
    <w:rsid w:val="002C17C3"/>
    <w:rsid w:val="002C2B42"/>
    <w:rsid w:val="002E311B"/>
    <w:rsid w:val="002F2FFE"/>
    <w:rsid w:val="002F4AB3"/>
    <w:rsid w:val="0030040F"/>
    <w:rsid w:val="00302AC5"/>
    <w:rsid w:val="00322392"/>
    <w:rsid w:val="00330AC8"/>
    <w:rsid w:val="00336607"/>
    <w:rsid w:val="00340FBA"/>
    <w:rsid w:val="00377247"/>
    <w:rsid w:val="00383FAA"/>
    <w:rsid w:val="00390DD5"/>
    <w:rsid w:val="003A0F0E"/>
    <w:rsid w:val="003A3662"/>
    <w:rsid w:val="003A7914"/>
    <w:rsid w:val="003B67C8"/>
    <w:rsid w:val="003C5CF5"/>
    <w:rsid w:val="003D0CBF"/>
    <w:rsid w:val="003D163B"/>
    <w:rsid w:val="003F3554"/>
    <w:rsid w:val="00404873"/>
    <w:rsid w:val="00422095"/>
    <w:rsid w:val="00441761"/>
    <w:rsid w:val="00447ACF"/>
    <w:rsid w:val="00462802"/>
    <w:rsid w:val="00467E09"/>
    <w:rsid w:val="004775C5"/>
    <w:rsid w:val="00493C6C"/>
    <w:rsid w:val="00496886"/>
    <w:rsid w:val="004A5419"/>
    <w:rsid w:val="004C12F3"/>
    <w:rsid w:val="004C4463"/>
    <w:rsid w:val="004E443C"/>
    <w:rsid w:val="004E4D04"/>
    <w:rsid w:val="004F16EB"/>
    <w:rsid w:val="004F1B2C"/>
    <w:rsid w:val="004F4ED6"/>
    <w:rsid w:val="005079E0"/>
    <w:rsid w:val="00521237"/>
    <w:rsid w:val="00526C83"/>
    <w:rsid w:val="00563A8F"/>
    <w:rsid w:val="00573695"/>
    <w:rsid w:val="0058260D"/>
    <w:rsid w:val="005927C7"/>
    <w:rsid w:val="005A712A"/>
    <w:rsid w:val="005D1CEE"/>
    <w:rsid w:val="005F319D"/>
    <w:rsid w:val="006030D4"/>
    <w:rsid w:val="0060501A"/>
    <w:rsid w:val="00611A9E"/>
    <w:rsid w:val="00613F77"/>
    <w:rsid w:val="00623D23"/>
    <w:rsid w:val="0064096E"/>
    <w:rsid w:val="00641727"/>
    <w:rsid w:val="00653E57"/>
    <w:rsid w:val="00657C0C"/>
    <w:rsid w:val="00661E22"/>
    <w:rsid w:val="00676799"/>
    <w:rsid w:val="00695B17"/>
    <w:rsid w:val="006B6667"/>
    <w:rsid w:val="00713AA7"/>
    <w:rsid w:val="0071426A"/>
    <w:rsid w:val="00714A0D"/>
    <w:rsid w:val="0073460D"/>
    <w:rsid w:val="00737567"/>
    <w:rsid w:val="007376FE"/>
    <w:rsid w:val="00775C8F"/>
    <w:rsid w:val="007A3273"/>
    <w:rsid w:val="007A5701"/>
    <w:rsid w:val="007C1B93"/>
    <w:rsid w:val="007D2FA2"/>
    <w:rsid w:val="007D55A8"/>
    <w:rsid w:val="007D719D"/>
    <w:rsid w:val="007E2276"/>
    <w:rsid w:val="007E4DDF"/>
    <w:rsid w:val="00811B59"/>
    <w:rsid w:val="00812F71"/>
    <w:rsid w:val="0082601D"/>
    <w:rsid w:val="00830D27"/>
    <w:rsid w:val="00844EF6"/>
    <w:rsid w:val="008628A9"/>
    <w:rsid w:val="00865B4D"/>
    <w:rsid w:val="00870A4E"/>
    <w:rsid w:val="00875C14"/>
    <w:rsid w:val="00883064"/>
    <w:rsid w:val="00884296"/>
    <w:rsid w:val="00897980"/>
    <w:rsid w:val="008A0B76"/>
    <w:rsid w:val="008A3979"/>
    <w:rsid w:val="008B4C73"/>
    <w:rsid w:val="008D50D0"/>
    <w:rsid w:val="008F257C"/>
    <w:rsid w:val="00916359"/>
    <w:rsid w:val="00936F37"/>
    <w:rsid w:val="0094199A"/>
    <w:rsid w:val="00947382"/>
    <w:rsid w:val="0095001E"/>
    <w:rsid w:val="0095674E"/>
    <w:rsid w:val="00963F86"/>
    <w:rsid w:val="00967244"/>
    <w:rsid w:val="00977DB8"/>
    <w:rsid w:val="009872ED"/>
    <w:rsid w:val="009A0F68"/>
    <w:rsid w:val="009C3D51"/>
    <w:rsid w:val="009D0420"/>
    <w:rsid w:val="009D5A38"/>
    <w:rsid w:val="009D77C1"/>
    <w:rsid w:val="009F08A8"/>
    <w:rsid w:val="00A2326E"/>
    <w:rsid w:val="00A2469C"/>
    <w:rsid w:val="00A2736E"/>
    <w:rsid w:val="00A30A78"/>
    <w:rsid w:val="00A41B3F"/>
    <w:rsid w:val="00A423EC"/>
    <w:rsid w:val="00A44E9C"/>
    <w:rsid w:val="00A9666F"/>
    <w:rsid w:val="00AA286F"/>
    <w:rsid w:val="00AC726D"/>
    <w:rsid w:val="00AD1E21"/>
    <w:rsid w:val="00AE3A9F"/>
    <w:rsid w:val="00B1559E"/>
    <w:rsid w:val="00B447A0"/>
    <w:rsid w:val="00B54434"/>
    <w:rsid w:val="00B57EE4"/>
    <w:rsid w:val="00B6063D"/>
    <w:rsid w:val="00B6659F"/>
    <w:rsid w:val="00B758EE"/>
    <w:rsid w:val="00BB6BF6"/>
    <w:rsid w:val="00BC3CED"/>
    <w:rsid w:val="00BC7583"/>
    <w:rsid w:val="00BD0740"/>
    <w:rsid w:val="00BD6E1B"/>
    <w:rsid w:val="00BF15FA"/>
    <w:rsid w:val="00BF22AD"/>
    <w:rsid w:val="00C04F15"/>
    <w:rsid w:val="00C120B8"/>
    <w:rsid w:val="00C20490"/>
    <w:rsid w:val="00C31B9A"/>
    <w:rsid w:val="00C75AE1"/>
    <w:rsid w:val="00C96060"/>
    <w:rsid w:val="00CA0A93"/>
    <w:rsid w:val="00CA1265"/>
    <w:rsid w:val="00CA2AF5"/>
    <w:rsid w:val="00CC6D75"/>
    <w:rsid w:val="00CE0E10"/>
    <w:rsid w:val="00CE26AF"/>
    <w:rsid w:val="00CE2C83"/>
    <w:rsid w:val="00CE6A07"/>
    <w:rsid w:val="00CF5788"/>
    <w:rsid w:val="00D31769"/>
    <w:rsid w:val="00D33C3B"/>
    <w:rsid w:val="00D42C1F"/>
    <w:rsid w:val="00D564D0"/>
    <w:rsid w:val="00D615C3"/>
    <w:rsid w:val="00D62CE1"/>
    <w:rsid w:val="00D6419E"/>
    <w:rsid w:val="00D75DEE"/>
    <w:rsid w:val="00D868EB"/>
    <w:rsid w:val="00DB54F3"/>
    <w:rsid w:val="00DB6019"/>
    <w:rsid w:val="00DC1AC0"/>
    <w:rsid w:val="00DE353D"/>
    <w:rsid w:val="00DE66A9"/>
    <w:rsid w:val="00DE7404"/>
    <w:rsid w:val="00DF1B3B"/>
    <w:rsid w:val="00E07894"/>
    <w:rsid w:val="00E26F11"/>
    <w:rsid w:val="00E36829"/>
    <w:rsid w:val="00E40FD8"/>
    <w:rsid w:val="00E62420"/>
    <w:rsid w:val="00E666FB"/>
    <w:rsid w:val="00E97DAA"/>
    <w:rsid w:val="00EB3205"/>
    <w:rsid w:val="00ED1A20"/>
    <w:rsid w:val="00F01A7D"/>
    <w:rsid w:val="00F11950"/>
    <w:rsid w:val="00F2296A"/>
    <w:rsid w:val="00F2783A"/>
    <w:rsid w:val="00F40340"/>
    <w:rsid w:val="00F50DB6"/>
    <w:rsid w:val="00F625E9"/>
    <w:rsid w:val="00F63AE9"/>
    <w:rsid w:val="00F67D1C"/>
    <w:rsid w:val="00F764FB"/>
    <w:rsid w:val="00F76EF1"/>
    <w:rsid w:val="00F80C96"/>
    <w:rsid w:val="00F83B50"/>
    <w:rsid w:val="00FA35B8"/>
    <w:rsid w:val="00FB3962"/>
    <w:rsid w:val="00FB7BB0"/>
    <w:rsid w:val="00FD5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2F667"/>
  <w15:chartTrackingRefBased/>
  <w15:docId w15:val="{EEF9F5CD-CDC3-4323-AAB5-2A30C1A9A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0A4E"/>
    <w:rPr>
      <w:color w:val="0563C1" w:themeColor="hyperlink"/>
      <w:u w:val="single"/>
    </w:rPr>
  </w:style>
  <w:style w:type="character" w:styleId="UnresolvedMention">
    <w:name w:val="Unresolved Mention"/>
    <w:basedOn w:val="DefaultParagraphFont"/>
    <w:uiPriority w:val="99"/>
    <w:semiHidden/>
    <w:unhideWhenUsed/>
    <w:rsid w:val="00870A4E"/>
    <w:rPr>
      <w:color w:val="605E5C"/>
      <w:shd w:val="clear" w:color="auto" w:fill="E1DFDD"/>
    </w:rPr>
  </w:style>
  <w:style w:type="paragraph" w:styleId="ListParagraph">
    <w:name w:val="List Paragraph"/>
    <w:basedOn w:val="Normal"/>
    <w:uiPriority w:val="34"/>
    <w:qFormat/>
    <w:rsid w:val="009D0420"/>
    <w:pPr>
      <w:ind w:left="720"/>
      <w:contextualSpacing/>
    </w:pPr>
  </w:style>
  <w:style w:type="character" w:styleId="Strong">
    <w:name w:val="Strong"/>
    <w:basedOn w:val="DefaultParagraphFont"/>
    <w:uiPriority w:val="22"/>
    <w:qFormat/>
    <w:rsid w:val="00936F3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828913">
      <w:bodyDiv w:val="1"/>
      <w:marLeft w:val="0"/>
      <w:marRight w:val="0"/>
      <w:marTop w:val="0"/>
      <w:marBottom w:val="0"/>
      <w:divBdr>
        <w:top w:val="none" w:sz="0" w:space="0" w:color="auto"/>
        <w:left w:val="none" w:sz="0" w:space="0" w:color="auto"/>
        <w:bottom w:val="none" w:sz="0" w:space="0" w:color="auto"/>
        <w:right w:val="none" w:sz="0" w:space="0" w:color="auto"/>
      </w:divBdr>
    </w:div>
    <w:div w:id="763499167">
      <w:bodyDiv w:val="1"/>
      <w:marLeft w:val="0"/>
      <w:marRight w:val="0"/>
      <w:marTop w:val="0"/>
      <w:marBottom w:val="0"/>
      <w:divBdr>
        <w:top w:val="none" w:sz="0" w:space="0" w:color="auto"/>
        <w:left w:val="none" w:sz="0" w:space="0" w:color="auto"/>
        <w:bottom w:val="none" w:sz="0" w:space="0" w:color="auto"/>
        <w:right w:val="none" w:sz="0" w:space="0" w:color="auto"/>
      </w:divBdr>
    </w:div>
    <w:div w:id="1073745022">
      <w:bodyDiv w:val="1"/>
      <w:marLeft w:val="0"/>
      <w:marRight w:val="0"/>
      <w:marTop w:val="0"/>
      <w:marBottom w:val="0"/>
      <w:divBdr>
        <w:top w:val="none" w:sz="0" w:space="0" w:color="auto"/>
        <w:left w:val="none" w:sz="0" w:space="0" w:color="auto"/>
        <w:bottom w:val="none" w:sz="0" w:space="0" w:color="auto"/>
        <w:right w:val="none" w:sz="0" w:space="0" w:color="auto"/>
      </w:divBdr>
    </w:div>
    <w:div w:id="1276059436">
      <w:bodyDiv w:val="1"/>
      <w:marLeft w:val="0"/>
      <w:marRight w:val="0"/>
      <w:marTop w:val="0"/>
      <w:marBottom w:val="0"/>
      <w:divBdr>
        <w:top w:val="none" w:sz="0" w:space="0" w:color="auto"/>
        <w:left w:val="none" w:sz="0" w:space="0" w:color="auto"/>
        <w:bottom w:val="none" w:sz="0" w:space="0" w:color="auto"/>
        <w:right w:val="none" w:sz="0" w:space="0" w:color="auto"/>
      </w:divBdr>
      <w:divsChild>
        <w:div w:id="1417440899">
          <w:marLeft w:val="360"/>
          <w:marRight w:val="0"/>
          <w:marTop w:val="200"/>
          <w:marBottom w:val="0"/>
          <w:divBdr>
            <w:top w:val="none" w:sz="0" w:space="0" w:color="auto"/>
            <w:left w:val="none" w:sz="0" w:space="0" w:color="auto"/>
            <w:bottom w:val="none" w:sz="0" w:space="0" w:color="auto"/>
            <w:right w:val="none" w:sz="0" w:space="0" w:color="auto"/>
          </w:divBdr>
        </w:div>
      </w:divsChild>
    </w:div>
    <w:div w:id="1393309651">
      <w:bodyDiv w:val="1"/>
      <w:marLeft w:val="0"/>
      <w:marRight w:val="0"/>
      <w:marTop w:val="0"/>
      <w:marBottom w:val="0"/>
      <w:divBdr>
        <w:top w:val="none" w:sz="0" w:space="0" w:color="auto"/>
        <w:left w:val="none" w:sz="0" w:space="0" w:color="auto"/>
        <w:bottom w:val="none" w:sz="0" w:space="0" w:color="auto"/>
        <w:right w:val="none" w:sz="0" w:space="0" w:color="auto"/>
      </w:divBdr>
    </w:div>
    <w:div w:id="1674608207">
      <w:bodyDiv w:val="1"/>
      <w:marLeft w:val="0"/>
      <w:marRight w:val="0"/>
      <w:marTop w:val="0"/>
      <w:marBottom w:val="0"/>
      <w:divBdr>
        <w:top w:val="none" w:sz="0" w:space="0" w:color="auto"/>
        <w:left w:val="none" w:sz="0" w:space="0" w:color="auto"/>
        <w:bottom w:val="none" w:sz="0" w:space="0" w:color="auto"/>
        <w:right w:val="none" w:sz="0" w:space="0" w:color="auto"/>
      </w:divBdr>
    </w:div>
    <w:div w:id="1866288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hyperlink" Target="https://www.bond.org.uk/sites/default/files/bond_sdgreport2022.pdf" TargetMode="External"/><Relationship Id="rId26" Type="http://schemas.openxmlformats.org/officeDocument/2006/relationships/hyperlink" Target="https://www.researchgate.net/publication/319629595_GLOBAL_IMPACT_OF_ENVIRONMENTAL_SUSTAINABILITY_ON_DEFORESTATION" TargetMode="External"/><Relationship Id="rId3" Type="http://schemas.openxmlformats.org/officeDocument/2006/relationships/settings" Target="settings.xml"/><Relationship Id="rId21" Type="http://schemas.openxmlformats.org/officeDocument/2006/relationships/hyperlink" Target="https://bexleyjsna.co.uk/groups-communities/older-people-local-picture/" TargetMode="External"/><Relationship Id="rId34" Type="http://schemas.openxmlformats.org/officeDocument/2006/relationships/hyperlink" Target="http://www.un-documents.net/ocf-02.htm" TargetMode="Externa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hyperlink" Target="https://www.bexley.gov.uk/sites/default/files/2020-05/Bexley-Core-Strategy.pdf" TargetMode="External"/><Relationship Id="rId25" Type="http://schemas.openxmlformats.org/officeDocument/2006/relationships/hyperlink" Target="https://www.nationalgeographic.com/environment/article/deforestation" TargetMode="External"/><Relationship Id="rId33" Type="http://schemas.openxmlformats.org/officeDocument/2006/relationships/hyperlink" Target="https://www.who.int/europe/about-us/our-work/sustainable-development-goals/targets-of-sustainable-development-goal-3" TargetMode="Externa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hyperlink" Target="https://www.gov.uk/government/publications/implementing-the-sustainable-development-goals/implementing-the-sustainable-development-goals--2" TargetMode="External"/><Relationship Id="rId29" Type="http://schemas.openxmlformats.org/officeDocument/2006/relationships/hyperlink" Target="https://publications.parliament.uk/pa/cm201012/cmselect/cmcomloc/1526/152607.htm"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image" Target="media/image6.jpg"/><Relationship Id="rId24" Type="http://schemas.openxmlformats.org/officeDocument/2006/relationships/hyperlink" Target="https://education.nationalgeographic.org/resource/amazon-deforestation-and-climate-change" TargetMode="External"/><Relationship Id="rId32" Type="http://schemas.openxmlformats.org/officeDocument/2006/relationships/hyperlink" Target="https://www.undp.org/sustainable-development-goals" TargetMode="External"/><Relationship Id="rId5" Type="http://schemas.openxmlformats.org/officeDocument/2006/relationships/image" Target="media/image1.png"/><Relationship Id="rId15" Type="http://schemas.openxmlformats.org/officeDocument/2006/relationships/image" Target="media/image10.jpg"/><Relationship Id="rId23" Type="http://schemas.openxmlformats.org/officeDocument/2006/relationships/hyperlink" Target="https://www.bexley.gov.uk/" TargetMode="External"/><Relationship Id="rId28" Type="http://schemas.openxmlformats.org/officeDocument/2006/relationships/hyperlink" Target="https://www.globalgoals.org/goals/10-reduced-inequalities/" TargetMode="External"/><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assets.publishing.service.gov.uk/government/uploads/system/uploads/attachment_data/file/603500/Agenda-2030-Report4.pdf" TargetMode="External"/><Relationship Id="rId31" Type="http://schemas.openxmlformats.org/officeDocument/2006/relationships/hyperlink" Target="https://unric.org/en/sdg-8/" TargetMode="External"/><Relationship Id="rId4" Type="http://schemas.openxmlformats.org/officeDocument/2006/relationships/webSettings" Target="webSettings.xml"/><Relationship Id="rId9" Type="http://schemas.openxmlformats.org/officeDocument/2006/relationships/image" Target="media/image4.jpg"/><Relationship Id="rId14" Type="http://schemas.openxmlformats.org/officeDocument/2006/relationships/image" Target="media/image9.jpg"/><Relationship Id="rId22" Type="http://schemas.openxmlformats.org/officeDocument/2006/relationships/hyperlink" Target="https://eric.ed.gov/?q=SDG+4&amp;ft=on&amp;id=EJ1161793" TargetMode="External"/><Relationship Id="rId27" Type="http://schemas.openxmlformats.org/officeDocument/2006/relationships/hyperlink" Target="https://www.sopact.com/perspectives/sdg17-most-important-sdg" TargetMode="External"/><Relationship Id="rId30" Type="http://schemas.openxmlformats.org/officeDocument/2006/relationships/hyperlink" Target="https://data.unicef.org/topic/child-survival/neonatal-mortality/"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12672</TotalTime>
  <Pages>16</Pages>
  <Words>4514</Words>
  <Characters>25731</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Stranger Danger</dc:creator>
  <cp:keywords/>
  <dc:description/>
  <cp:lastModifiedBy>Zarmina Ashrafi (HABR)</cp:lastModifiedBy>
  <cp:revision>110</cp:revision>
  <dcterms:created xsi:type="dcterms:W3CDTF">2022-07-27T02:01:00Z</dcterms:created>
  <dcterms:modified xsi:type="dcterms:W3CDTF">2022-09-08T22:52:00Z</dcterms:modified>
</cp:coreProperties>
</file>