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FFCDB" w14:textId="1C4739B1" w:rsidR="00DA212E" w:rsidRPr="00DC45E5" w:rsidRDefault="00DA212E">
      <w:pPr>
        <w:rPr>
          <w:b/>
          <w:bCs/>
          <w:lang w:val="en-US"/>
        </w:rPr>
      </w:pPr>
      <w:r w:rsidRPr="00DC45E5">
        <w:rPr>
          <w:b/>
          <w:bCs/>
          <w:lang w:val="en-US"/>
        </w:rPr>
        <w:t>Nisha Sharma 2018069</w:t>
      </w:r>
    </w:p>
    <w:p w14:paraId="737CF0F2" w14:textId="256AFC05" w:rsidR="00DA212E" w:rsidRPr="00DC45E5" w:rsidRDefault="00DA212E">
      <w:pPr>
        <w:rPr>
          <w:b/>
          <w:bCs/>
          <w:lang w:val="en-US"/>
        </w:rPr>
      </w:pPr>
      <w:r w:rsidRPr="00DC45E5">
        <w:rPr>
          <w:b/>
          <w:bCs/>
          <w:lang w:val="en-US"/>
        </w:rPr>
        <w:t>Children, Young People and Families</w:t>
      </w:r>
    </w:p>
    <w:p w14:paraId="14531AB8" w14:textId="06ACC1A1" w:rsidR="00DA212E" w:rsidRPr="00DC45E5" w:rsidRDefault="00DA212E">
      <w:pPr>
        <w:rPr>
          <w:b/>
          <w:bCs/>
          <w:lang w:val="en-US"/>
        </w:rPr>
      </w:pPr>
      <w:r w:rsidRPr="00DC45E5">
        <w:rPr>
          <w:b/>
          <w:bCs/>
          <w:lang w:val="en-US"/>
        </w:rPr>
        <w:t>BHMP5004_BIRM</w:t>
      </w:r>
    </w:p>
    <w:p w14:paraId="2C8CE6DA" w14:textId="76E7FD5E" w:rsidR="00DA212E" w:rsidRPr="00DC45E5" w:rsidRDefault="00DA212E">
      <w:pPr>
        <w:rPr>
          <w:b/>
          <w:bCs/>
          <w:lang w:val="en-US"/>
        </w:rPr>
      </w:pPr>
      <w:r w:rsidRPr="00DC45E5">
        <w:rPr>
          <w:b/>
          <w:bCs/>
          <w:lang w:val="en-US"/>
        </w:rPr>
        <w:t>Supporting Paper</w:t>
      </w:r>
    </w:p>
    <w:p w14:paraId="3CEFFE74" w14:textId="5E0172FE" w:rsidR="00DA212E" w:rsidRPr="00DC45E5" w:rsidRDefault="00DA212E">
      <w:pPr>
        <w:rPr>
          <w:b/>
          <w:bCs/>
          <w:lang w:val="en-US"/>
        </w:rPr>
      </w:pPr>
    </w:p>
    <w:p w14:paraId="78A565B8" w14:textId="7C3C2FD0" w:rsidR="00DA212E" w:rsidRDefault="00DA212E">
      <w:pPr>
        <w:rPr>
          <w:lang w:val="en-US"/>
        </w:rPr>
      </w:pPr>
    </w:p>
    <w:p w14:paraId="2C033507" w14:textId="121607C4" w:rsidR="00DA212E" w:rsidRDefault="00DA212E">
      <w:pPr>
        <w:rPr>
          <w:lang w:val="en-US"/>
        </w:rPr>
      </w:pPr>
    </w:p>
    <w:p w14:paraId="7234A2D9" w14:textId="685844F5" w:rsidR="00DA212E" w:rsidRDefault="00DA212E">
      <w:pPr>
        <w:rPr>
          <w:lang w:val="en-US"/>
        </w:rPr>
      </w:pPr>
    </w:p>
    <w:p w14:paraId="1D5A5B06" w14:textId="2E62BDDD" w:rsidR="00DA212E" w:rsidRDefault="00DA212E">
      <w:pPr>
        <w:rPr>
          <w:lang w:val="en-US"/>
        </w:rPr>
      </w:pPr>
    </w:p>
    <w:p w14:paraId="1D1A821B" w14:textId="1CFE0FD7" w:rsidR="00DA212E" w:rsidRDefault="00DA212E">
      <w:pPr>
        <w:rPr>
          <w:lang w:val="en-US"/>
        </w:rPr>
      </w:pPr>
    </w:p>
    <w:p w14:paraId="59B27043" w14:textId="2D89AD48" w:rsidR="00DA212E" w:rsidRDefault="00DA212E">
      <w:pPr>
        <w:rPr>
          <w:lang w:val="en-US"/>
        </w:rPr>
      </w:pPr>
    </w:p>
    <w:p w14:paraId="15C96F10" w14:textId="6BB66C5C" w:rsidR="00DA212E" w:rsidRDefault="00DA212E">
      <w:pPr>
        <w:rPr>
          <w:lang w:val="en-US"/>
        </w:rPr>
      </w:pPr>
    </w:p>
    <w:p w14:paraId="5068046D" w14:textId="417E9EF1" w:rsidR="00DA212E" w:rsidRDefault="00DA212E">
      <w:pPr>
        <w:rPr>
          <w:lang w:val="en-US"/>
        </w:rPr>
      </w:pPr>
    </w:p>
    <w:p w14:paraId="31A4591F" w14:textId="08FBBE60" w:rsidR="00DA212E" w:rsidRDefault="00DA212E">
      <w:pPr>
        <w:rPr>
          <w:lang w:val="en-US"/>
        </w:rPr>
      </w:pPr>
    </w:p>
    <w:p w14:paraId="3CC3209F" w14:textId="24C752FF" w:rsidR="00DA212E" w:rsidRDefault="00DA212E">
      <w:pPr>
        <w:rPr>
          <w:lang w:val="en-US"/>
        </w:rPr>
      </w:pPr>
    </w:p>
    <w:p w14:paraId="0DC7D54F" w14:textId="464EF4EA" w:rsidR="00DA212E" w:rsidRDefault="00DA212E">
      <w:pPr>
        <w:rPr>
          <w:lang w:val="en-US"/>
        </w:rPr>
      </w:pPr>
    </w:p>
    <w:p w14:paraId="5E169E35" w14:textId="24C031FE" w:rsidR="00DA212E" w:rsidRDefault="00DA212E">
      <w:pPr>
        <w:rPr>
          <w:lang w:val="en-US"/>
        </w:rPr>
      </w:pPr>
    </w:p>
    <w:p w14:paraId="7C4AB5D6" w14:textId="592EC768" w:rsidR="00DA212E" w:rsidRDefault="00DA212E">
      <w:pPr>
        <w:rPr>
          <w:lang w:val="en-US"/>
        </w:rPr>
      </w:pPr>
    </w:p>
    <w:p w14:paraId="72A4B393" w14:textId="338A0397" w:rsidR="00DA212E" w:rsidRDefault="00DA212E">
      <w:pPr>
        <w:rPr>
          <w:lang w:val="en-US"/>
        </w:rPr>
      </w:pPr>
    </w:p>
    <w:p w14:paraId="50B894FE" w14:textId="5438A5A5" w:rsidR="00DA212E" w:rsidRDefault="00DA212E">
      <w:pPr>
        <w:rPr>
          <w:lang w:val="en-US"/>
        </w:rPr>
      </w:pPr>
    </w:p>
    <w:p w14:paraId="1C378ED3" w14:textId="1A6EED00" w:rsidR="00DA212E" w:rsidRDefault="00DA212E">
      <w:pPr>
        <w:rPr>
          <w:lang w:val="en-US"/>
        </w:rPr>
      </w:pPr>
    </w:p>
    <w:p w14:paraId="2C86E341" w14:textId="4DC90EAD" w:rsidR="00DA212E" w:rsidRDefault="00DA212E">
      <w:pPr>
        <w:rPr>
          <w:lang w:val="en-US"/>
        </w:rPr>
      </w:pPr>
    </w:p>
    <w:p w14:paraId="3544E96D" w14:textId="2FBBC7A0" w:rsidR="00DA212E" w:rsidRDefault="00DA212E">
      <w:pPr>
        <w:rPr>
          <w:lang w:val="en-US"/>
        </w:rPr>
      </w:pPr>
    </w:p>
    <w:p w14:paraId="51E61479" w14:textId="02AC4D83" w:rsidR="00DA212E" w:rsidRDefault="00DA212E">
      <w:pPr>
        <w:rPr>
          <w:lang w:val="en-US"/>
        </w:rPr>
      </w:pPr>
    </w:p>
    <w:p w14:paraId="27264F1E" w14:textId="03B5F20B" w:rsidR="00DA212E" w:rsidRDefault="00DA212E">
      <w:pPr>
        <w:rPr>
          <w:lang w:val="en-US"/>
        </w:rPr>
      </w:pPr>
    </w:p>
    <w:p w14:paraId="761346B1" w14:textId="5C8BE511" w:rsidR="00DA212E" w:rsidRDefault="00DA212E">
      <w:pPr>
        <w:rPr>
          <w:lang w:val="en-US"/>
        </w:rPr>
      </w:pPr>
    </w:p>
    <w:p w14:paraId="7DDFA53F" w14:textId="07D36D8F" w:rsidR="00DA212E" w:rsidRDefault="00DA212E">
      <w:pPr>
        <w:rPr>
          <w:lang w:val="en-US"/>
        </w:rPr>
      </w:pPr>
    </w:p>
    <w:p w14:paraId="551EAA3D" w14:textId="1475D535" w:rsidR="00DA212E" w:rsidRDefault="00DA212E">
      <w:pPr>
        <w:rPr>
          <w:lang w:val="en-US"/>
        </w:rPr>
      </w:pPr>
    </w:p>
    <w:p w14:paraId="07810D14" w14:textId="7CDF5BEE" w:rsidR="00DA212E" w:rsidRDefault="00DA212E">
      <w:pPr>
        <w:rPr>
          <w:lang w:val="en-US"/>
        </w:rPr>
      </w:pPr>
    </w:p>
    <w:p w14:paraId="1FD6A4FC" w14:textId="08842434" w:rsidR="00DA212E" w:rsidRDefault="00DA212E">
      <w:pPr>
        <w:rPr>
          <w:lang w:val="en-US"/>
        </w:rPr>
      </w:pPr>
    </w:p>
    <w:p w14:paraId="506D8B66" w14:textId="15899DDA" w:rsidR="00DA212E" w:rsidRDefault="00DA212E">
      <w:pPr>
        <w:rPr>
          <w:lang w:val="en-US"/>
        </w:rPr>
      </w:pPr>
    </w:p>
    <w:p w14:paraId="3FC75E20" w14:textId="2C15E347" w:rsidR="00DC45E5" w:rsidRDefault="00DC45E5" w:rsidP="00066165">
      <w:pPr>
        <w:jc w:val="both"/>
        <w:rPr>
          <w:rFonts w:ascii="Arial" w:hAnsi="Arial" w:cs="Arial"/>
          <w:b/>
          <w:bCs/>
          <w:u w:val="single"/>
        </w:rPr>
      </w:pPr>
      <w:r w:rsidRPr="00DC45E5">
        <w:rPr>
          <w:rFonts w:ascii="Arial" w:hAnsi="Arial" w:cs="Arial"/>
          <w:b/>
          <w:bCs/>
          <w:u w:val="single"/>
        </w:rPr>
        <w:lastRenderedPageBreak/>
        <w:t>Contents Page</w:t>
      </w:r>
    </w:p>
    <w:p w14:paraId="5EBCF754" w14:textId="126937DF" w:rsidR="004D7AC9" w:rsidRDefault="004D7AC9" w:rsidP="00066165">
      <w:pPr>
        <w:jc w:val="both"/>
        <w:rPr>
          <w:rFonts w:ascii="Arial" w:hAnsi="Arial" w:cs="Arial"/>
          <w:b/>
          <w:bCs/>
          <w:u w:val="single"/>
        </w:rPr>
      </w:pPr>
    </w:p>
    <w:p w14:paraId="69911E21" w14:textId="18CF6F42" w:rsidR="004D7AC9" w:rsidRDefault="004D7AC9" w:rsidP="00066165">
      <w:pPr>
        <w:jc w:val="both"/>
        <w:rPr>
          <w:rFonts w:ascii="Arial" w:hAnsi="Arial" w:cs="Arial"/>
        </w:rPr>
      </w:pPr>
      <w:r>
        <w:rPr>
          <w:rFonts w:ascii="Arial" w:hAnsi="Arial" w:cs="Arial"/>
        </w:rPr>
        <w:t>Title Page…………………………………………………………………….</w:t>
      </w:r>
      <w:r w:rsidR="00AA6858">
        <w:rPr>
          <w:rFonts w:ascii="Arial" w:hAnsi="Arial" w:cs="Arial"/>
        </w:rPr>
        <w:t xml:space="preserve"> </w:t>
      </w:r>
      <w:r>
        <w:rPr>
          <w:rFonts w:ascii="Arial" w:hAnsi="Arial" w:cs="Arial"/>
        </w:rPr>
        <w:t>Pg1</w:t>
      </w:r>
    </w:p>
    <w:p w14:paraId="4BE50098" w14:textId="42643198" w:rsidR="004D7AC9" w:rsidRDefault="004D7AC9" w:rsidP="00066165">
      <w:pPr>
        <w:jc w:val="both"/>
        <w:rPr>
          <w:rFonts w:ascii="Arial" w:hAnsi="Arial" w:cs="Arial"/>
        </w:rPr>
      </w:pPr>
      <w:r>
        <w:rPr>
          <w:rFonts w:ascii="Arial" w:hAnsi="Arial" w:cs="Arial"/>
        </w:rPr>
        <w:t>Contents Page……………………………………………………………….</w:t>
      </w:r>
      <w:r w:rsidR="00AA6858">
        <w:rPr>
          <w:rFonts w:ascii="Arial" w:hAnsi="Arial" w:cs="Arial"/>
        </w:rPr>
        <w:t xml:space="preserve"> </w:t>
      </w:r>
      <w:r>
        <w:rPr>
          <w:rFonts w:ascii="Arial" w:hAnsi="Arial" w:cs="Arial"/>
        </w:rPr>
        <w:t>Pg2</w:t>
      </w:r>
    </w:p>
    <w:p w14:paraId="3A34DC19" w14:textId="7F581D22" w:rsidR="004D7AC9" w:rsidRDefault="004D7AC9" w:rsidP="00066165">
      <w:pPr>
        <w:jc w:val="both"/>
        <w:rPr>
          <w:rFonts w:ascii="Arial" w:hAnsi="Arial" w:cs="Arial"/>
        </w:rPr>
      </w:pPr>
      <w:r>
        <w:rPr>
          <w:rFonts w:ascii="Arial" w:hAnsi="Arial" w:cs="Arial"/>
        </w:rPr>
        <w:t>Introduction………………………………………………………………</w:t>
      </w:r>
      <w:proofErr w:type="gramStart"/>
      <w:r w:rsidR="00AA6858">
        <w:rPr>
          <w:rFonts w:ascii="Arial" w:hAnsi="Arial" w:cs="Arial"/>
        </w:rPr>
        <w:t>…..</w:t>
      </w:r>
      <w:proofErr w:type="gramEnd"/>
      <w:r w:rsidR="00AA6858">
        <w:rPr>
          <w:rFonts w:ascii="Arial" w:hAnsi="Arial" w:cs="Arial"/>
        </w:rPr>
        <w:t xml:space="preserve"> </w:t>
      </w:r>
      <w:r>
        <w:rPr>
          <w:rFonts w:ascii="Arial" w:hAnsi="Arial" w:cs="Arial"/>
        </w:rPr>
        <w:t>Pg3</w:t>
      </w:r>
    </w:p>
    <w:p w14:paraId="48B3C080" w14:textId="37EFBDF9" w:rsidR="004D7AC9" w:rsidRDefault="004D7AC9" w:rsidP="00066165">
      <w:pPr>
        <w:jc w:val="both"/>
        <w:rPr>
          <w:rFonts w:ascii="Arial" w:hAnsi="Arial" w:cs="Arial"/>
        </w:rPr>
      </w:pPr>
      <w:r>
        <w:rPr>
          <w:rFonts w:ascii="Arial" w:hAnsi="Arial" w:cs="Arial"/>
        </w:rPr>
        <w:t>John’s Human Right’s do they need to be prioritised?.......................... Pg4</w:t>
      </w:r>
    </w:p>
    <w:p w14:paraId="465BA70D" w14:textId="77777777" w:rsidR="001E68DB" w:rsidRDefault="001E68DB" w:rsidP="00066165">
      <w:pPr>
        <w:jc w:val="both"/>
        <w:rPr>
          <w:rFonts w:ascii="Arial" w:hAnsi="Arial" w:cs="Arial"/>
        </w:rPr>
      </w:pPr>
      <w:r>
        <w:rPr>
          <w:rFonts w:ascii="Arial" w:hAnsi="Arial" w:cs="Arial"/>
        </w:rPr>
        <w:t xml:space="preserve">Early Discussions/supervisions with </w:t>
      </w:r>
    </w:p>
    <w:p w14:paraId="0357D998" w14:textId="50683FF0" w:rsidR="004D7AC9" w:rsidRDefault="001E68DB" w:rsidP="00066165">
      <w:pPr>
        <w:jc w:val="both"/>
        <w:rPr>
          <w:rFonts w:ascii="Arial" w:hAnsi="Arial" w:cs="Arial"/>
        </w:rPr>
      </w:pPr>
      <w:r>
        <w:rPr>
          <w:rFonts w:ascii="Arial" w:hAnsi="Arial" w:cs="Arial"/>
        </w:rPr>
        <w:t>Designated doctor to safeguard?..........................................................</w:t>
      </w:r>
      <w:r w:rsidR="00AA6858">
        <w:rPr>
          <w:rFonts w:ascii="Arial" w:hAnsi="Arial" w:cs="Arial"/>
        </w:rPr>
        <w:t xml:space="preserve"> </w:t>
      </w:r>
      <w:r>
        <w:rPr>
          <w:rFonts w:ascii="Arial" w:hAnsi="Arial" w:cs="Arial"/>
        </w:rPr>
        <w:t>Pg 5:1</w:t>
      </w:r>
    </w:p>
    <w:p w14:paraId="5501C77C" w14:textId="4615E112" w:rsidR="001E68DB" w:rsidRDefault="001E68DB" w:rsidP="00066165">
      <w:pPr>
        <w:jc w:val="both"/>
        <w:rPr>
          <w:rFonts w:ascii="Arial" w:hAnsi="Arial" w:cs="Arial"/>
        </w:rPr>
      </w:pPr>
      <w:r>
        <w:rPr>
          <w:rFonts w:ascii="Arial" w:hAnsi="Arial" w:cs="Arial"/>
        </w:rPr>
        <w:t>Medical team should have contacted an Advocate or not?...................</w:t>
      </w:r>
      <w:r w:rsidR="00AA6858">
        <w:rPr>
          <w:rFonts w:ascii="Arial" w:hAnsi="Arial" w:cs="Arial"/>
        </w:rPr>
        <w:t xml:space="preserve"> </w:t>
      </w:r>
      <w:r>
        <w:rPr>
          <w:rFonts w:ascii="Arial" w:hAnsi="Arial" w:cs="Arial"/>
        </w:rPr>
        <w:t>Pg 5:2</w:t>
      </w:r>
    </w:p>
    <w:p w14:paraId="5F7D2105" w14:textId="7DC9E9A9" w:rsidR="001E68DB" w:rsidRDefault="001E68DB" w:rsidP="00066165">
      <w:pPr>
        <w:jc w:val="both"/>
        <w:rPr>
          <w:rFonts w:ascii="Arial" w:hAnsi="Arial" w:cs="Arial"/>
        </w:rPr>
      </w:pPr>
      <w:r>
        <w:rPr>
          <w:rFonts w:ascii="Arial" w:hAnsi="Arial" w:cs="Arial"/>
        </w:rPr>
        <w:t xml:space="preserve">How childhood trauma affects parenting </w:t>
      </w:r>
      <w:r w:rsidR="00AA6858">
        <w:rPr>
          <w:rFonts w:ascii="Arial" w:hAnsi="Arial" w:cs="Arial"/>
        </w:rPr>
        <w:t>behaviour</w:t>
      </w:r>
      <w:r>
        <w:rPr>
          <w:rFonts w:ascii="Arial" w:hAnsi="Arial" w:cs="Arial"/>
        </w:rPr>
        <w:t>/capacity…………</w:t>
      </w:r>
      <w:r w:rsidR="00AA6858">
        <w:rPr>
          <w:rFonts w:ascii="Arial" w:hAnsi="Arial" w:cs="Arial"/>
        </w:rPr>
        <w:t xml:space="preserve">. </w:t>
      </w:r>
      <w:r>
        <w:rPr>
          <w:rFonts w:ascii="Arial" w:hAnsi="Arial" w:cs="Arial"/>
        </w:rPr>
        <w:t>Pg 5:3</w:t>
      </w:r>
    </w:p>
    <w:p w14:paraId="12952BA7" w14:textId="63494B83" w:rsidR="001E68DB" w:rsidRDefault="001E68DB" w:rsidP="00066165">
      <w:pPr>
        <w:jc w:val="both"/>
        <w:rPr>
          <w:rFonts w:ascii="Arial" w:hAnsi="Arial" w:cs="Arial"/>
        </w:rPr>
      </w:pPr>
      <w:r>
        <w:rPr>
          <w:rFonts w:ascii="Arial" w:hAnsi="Arial" w:cs="Arial"/>
        </w:rPr>
        <w:t xml:space="preserve">Consider the needs for the right professional </w:t>
      </w:r>
    </w:p>
    <w:p w14:paraId="0DE2BC75" w14:textId="3B596C6D" w:rsidR="001E68DB" w:rsidRDefault="001E68DB" w:rsidP="00066165">
      <w:pPr>
        <w:jc w:val="both"/>
        <w:rPr>
          <w:rFonts w:ascii="Arial" w:hAnsi="Arial" w:cs="Arial"/>
        </w:rPr>
      </w:pPr>
      <w:r>
        <w:rPr>
          <w:rFonts w:ascii="Arial" w:hAnsi="Arial" w:cs="Arial"/>
        </w:rPr>
        <w:t>To attends Child Protection Meetings…………………………………</w:t>
      </w:r>
      <w:r w:rsidR="00AA6858">
        <w:rPr>
          <w:rFonts w:ascii="Arial" w:hAnsi="Arial" w:cs="Arial"/>
        </w:rPr>
        <w:t>…. Pg</w:t>
      </w:r>
      <w:r>
        <w:rPr>
          <w:rFonts w:ascii="Arial" w:hAnsi="Arial" w:cs="Arial"/>
        </w:rPr>
        <w:t xml:space="preserve"> 5:4</w:t>
      </w:r>
    </w:p>
    <w:p w14:paraId="62C13517" w14:textId="77831E1E" w:rsidR="001E68DB" w:rsidRDefault="001E68DB" w:rsidP="00066165">
      <w:pPr>
        <w:jc w:val="both"/>
        <w:rPr>
          <w:rFonts w:ascii="Arial" w:hAnsi="Arial" w:cs="Arial"/>
        </w:rPr>
      </w:pPr>
      <w:r>
        <w:rPr>
          <w:rFonts w:ascii="Arial" w:hAnsi="Arial" w:cs="Arial"/>
        </w:rPr>
        <w:t>Impact of Zero tolerance on a vulnerable child,</w:t>
      </w:r>
    </w:p>
    <w:p w14:paraId="7C276FE3" w14:textId="67346513" w:rsidR="001E68DB" w:rsidRDefault="001E68DB" w:rsidP="00066165">
      <w:pPr>
        <w:jc w:val="both"/>
        <w:rPr>
          <w:rFonts w:ascii="Arial" w:hAnsi="Arial" w:cs="Arial"/>
        </w:rPr>
      </w:pPr>
      <w:r>
        <w:rPr>
          <w:rFonts w:ascii="Arial" w:hAnsi="Arial" w:cs="Arial"/>
        </w:rPr>
        <w:t>Family, adult, Health Professional…………………………………………</w:t>
      </w:r>
      <w:r w:rsidR="00AA6858">
        <w:rPr>
          <w:rFonts w:ascii="Arial" w:hAnsi="Arial" w:cs="Arial"/>
        </w:rPr>
        <w:t xml:space="preserve"> </w:t>
      </w:r>
      <w:r>
        <w:rPr>
          <w:rFonts w:ascii="Arial" w:hAnsi="Arial" w:cs="Arial"/>
        </w:rPr>
        <w:t>Pg 5 :5</w:t>
      </w:r>
    </w:p>
    <w:p w14:paraId="4872FFF3" w14:textId="73AEEE2A" w:rsidR="001E68DB" w:rsidRDefault="001E68DB" w:rsidP="00066165">
      <w:pPr>
        <w:jc w:val="both"/>
        <w:rPr>
          <w:rFonts w:ascii="Arial" w:hAnsi="Arial" w:cs="Arial"/>
        </w:rPr>
      </w:pPr>
      <w:r>
        <w:rPr>
          <w:rFonts w:ascii="Arial" w:hAnsi="Arial" w:cs="Arial"/>
        </w:rPr>
        <w:t xml:space="preserve">Involving And </w:t>
      </w:r>
      <w:r w:rsidR="00AA6858">
        <w:rPr>
          <w:rFonts w:ascii="Arial" w:hAnsi="Arial" w:cs="Arial"/>
        </w:rPr>
        <w:t>engaging</w:t>
      </w:r>
      <w:r>
        <w:rPr>
          <w:rFonts w:ascii="Arial" w:hAnsi="Arial" w:cs="Arial"/>
        </w:rPr>
        <w:t xml:space="preserve"> both parents</w:t>
      </w:r>
    </w:p>
    <w:p w14:paraId="4CA68923" w14:textId="51C9AB3D" w:rsidR="001E68DB" w:rsidRDefault="001E68DB" w:rsidP="00066165">
      <w:pPr>
        <w:jc w:val="both"/>
        <w:rPr>
          <w:rFonts w:ascii="Arial" w:hAnsi="Arial" w:cs="Arial"/>
        </w:rPr>
      </w:pPr>
      <w:r>
        <w:rPr>
          <w:rFonts w:ascii="Arial" w:hAnsi="Arial" w:cs="Arial"/>
        </w:rPr>
        <w:t>As well as seeking input of both…………………………………………</w:t>
      </w:r>
      <w:r w:rsidR="00AA6858">
        <w:rPr>
          <w:rFonts w:ascii="Arial" w:hAnsi="Arial" w:cs="Arial"/>
        </w:rPr>
        <w:t>…. Pg</w:t>
      </w:r>
      <w:r>
        <w:rPr>
          <w:rFonts w:ascii="Arial" w:hAnsi="Arial" w:cs="Arial"/>
        </w:rPr>
        <w:t>6</w:t>
      </w:r>
    </w:p>
    <w:p w14:paraId="68402EE0" w14:textId="2D5B9267" w:rsidR="001E68DB" w:rsidRDefault="002F325E" w:rsidP="00066165">
      <w:pPr>
        <w:jc w:val="both"/>
        <w:rPr>
          <w:rFonts w:ascii="Arial" w:hAnsi="Arial" w:cs="Arial"/>
        </w:rPr>
      </w:pPr>
      <w:r>
        <w:rPr>
          <w:rFonts w:ascii="Arial" w:hAnsi="Arial" w:cs="Arial"/>
        </w:rPr>
        <w:t>Conclusion</w:t>
      </w:r>
      <w:r w:rsidR="004D55E7">
        <w:rPr>
          <w:rFonts w:ascii="Arial" w:hAnsi="Arial" w:cs="Arial"/>
        </w:rPr>
        <w:t>…………………………………………………………………….</w:t>
      </w:r>
      <w:r w:rsidR="00AA6858">
        <w:rPr>
          <w:rFonts w:ascii="Arial" w:hAnsi="Arial" w:cs="Arial"/>
        </w:rPr>
        <w:t xml:space="preserve"> </w:t>
      </w:r>
      <w:r w:rsidR="004D55E7">
        <w:rPr>
          <w:rFonts w:ascii="Arial" w:hAnsi="Arial" w:cs="Arial"/>
        </w:rPr>
        <w:t>Pg7</w:t>
      </w:r>
    </w:p>
    <w:p w14:paraId="2D0C4027" w14:textId="5283AB19" w:rsidR="00BC534E" w:rsidRDefault="00BC534E" w:rsidP="00066165">
      <w:pPr>
        <w:jc w:val="both"/>
        <w:rPr>
          <w:rFonts w:ascii="Arial" w:hAnsi="Arial" w:cs="Arial"/>
        </w:rPr>
      </w:pPr>
      <w:r>
        <w:rPr>
          <w:rFonts w:ascii="Arial" w:hAnsi="Arial" w:cs="Arial"/>
        </w:rPr>
        <w:t>References…………………………………………………………………… Pg8</w:t>
      </w:r>
    </w:p>
    <w:p w14:paraId="0D5DE468" w14:textId="77777777" w:rsidR="001E68DB" w:rsidRDefault="001E68DB" w:rsidP="00066165">
      <w:pPr>
        <w:jc w:val="both"/>
        <w:rPr>
          <w:rFonts w:ascii="Arial" w:hAnsi="Arial" w:cs="Arial"/>
        </w:rPr>
      </w:pPr>
    </w:p>
    <w:p w14:paraId="6B6C61C5" w14:textId="77777777" w:rsidR="004D7AC9" w:rsidRDefault="004D7AC9" w:rsidP="00066165">
      <w:pPr>
        <w:jc w:val="both"/>
        <w:rPr>
          <w:rFonts w:ascii="Arial" w:hAnsi="Arial" w:cs="Arial"/>
        </w:rPr>
      </w:pPr>
    </w:p>
    <w:p w14:paraId="65FB575C" w14:textId="77777777" w:rsidR="004D7AC9" w:rsidRPr="004D7AC9" w:rsidRDefault="004D7AC9" w:rsidP="00066165">
      <w:pPr>
        <w:jc w:val="both"/>
        <w:rPr>
          <w:rFonts w:ascii="Arial" w:hAnsi="Arial" w:cs="Arial"/>
        </w:rPr>
      </w:pPr>
    </w:p>
    <w:p w14:paraId="71FA5352" w14:textId="2B5B77D0" w:rsidR="004D7AC9" w:rsidRDefault="004D7AC9" w:rsidP="00066165">
      <w:pPr>
        <w:jc w:val="both"/>
        <w:rPr>
          <w:rFonts w:ascii="Arial" w:hAnsi="Arial" w:cs="Arial"/>
          <w:b/>
          <w:bCs/>
          <w:u w:val="single"/>
        </w:rPr>
      </w:pPr>
    </w:p>
    <w:p w14:paraId="6F102653" w14:textId="77777777" w:rsidR="004D7AC9" w:rsidRPr="00DC45E5" w:rsidRDefault="004D7AC9" w:rsidP="00066165">
      <w:pPr>
        <w:jc w:val="both"/>
        <w:rPr>
          <w:rFonts w:ascii="Arial" w:hAnsi="Arial" w:cs="Arial"/>
          <w:b/>
          <w:bCs/>
          <w:u w:val="single"/>
        </w:rPr>
      </w:pPr>
    </w:p>
    <w:p w14:paraId="741FAF78" w14:textId="77777777" w:rsidR="00DC45E5" w:rsidRDefault="00DC45E5" w:rsidP="00066165">
      <w:pPr>
        <w:jc w:val="both"/>
        <w:rPr>
          <w:rFonts w:ascii="Arial" w:hAnsi="Arial" w:cs="Arial"/>
          <w:b/>
          <w:bCs/>
        </w:rPr>
      </w:pPr>
    </w:p>
    <w:p w14:paraId="3065FDFF" w14:textId="77777777" w:rsidR="00DC45E5" w:rsidRDefault="00DC45E5" w:rsidP="00066165">
      <w:pPr>
        <w:jc w:val="both"/>
        <w:rPr>
          <w:rFonts w:ascii="Arial" w:hAnsi="Arial" w:cs="Arial"/>
          <w:b/>
          <w:bCs/>
        </w:rPr>
      </w:pPr>
    </w:p>
    <w:p w14:paraId="1DA9A8DC" w14:textId="77777777" w:rsidR="00DC45E5" w:rsidRDefault="00DC45E5" w:rsidP="00066165">
      <w:pPr>
        <w:jc w:val="both"/>
        <w:rPr>
          <w:rFonts w:ascii="Arial" w:hAnsi="Arial" w:cs="Arial"/>
          <w:b/>
          <w:bCs/>
        </w:rPr>
      </w:pPr>
    </w:p>
    <w:p w14:paraId="2809C26E" w14:textId="77777777" w:rsidR="00DC45E5" w:rsidRDefault="00DC45E5" w:rsidP="00066165">
      <w:pPr>
        <w:jc w:val="both"/>
        <w:rPr>
          <w:rFonts w:ascii="Arial" w:hAnsi="Arial" w:cs="Arial"/>
          <w:b/>
          <w:bCs/>
        </w:rPr>
      </w:pPr>
    </w:p>
    <w:p w14:paraId="31493DAA" w14:textId="77777777" w:rsidR="00DC45E5" w:rsidRDefault="00DC45E5" w:rsidP="00066165">
      <w:pPr>
        <w:jc w:val="both"/>
        <w:rPr>
          <w:rFonts w:ascii="Arial" w:hAnsi="Arial" w:cs="Arial"/>
          <w:b/>
          <w:bCs/>
        </w:rPr>
      </w:pPr>
    </w:p>
    <w:p w14:paraId="6C9331CA" w14:textId="77777777" w:rsidR="00DC45E5" w:rsidRDefault="00DC45E5" w:rsidP="00066165">
      <w:pPr>
        <w:jc w:val="both"/>
        <w:rPr>
          <w:rFonts w:ascii="Arial" w:hAnsi="Arial" w:cs="Arial"/>
          <w:b/>
          <w:bCs/>
        </w:rPr>
      </w:pPr>
    </w:p>
    <w:p w14:paraId="5FD7D63D" w14:textId="77777777" w:rsidR="00DC45E5" w:rsidRDefault="00DC45E5" w:rsidP="00066165">
      <w:pPr>
        <w:jc w:val="both"/>
        <w:rPr>
          <w:rFonts w:ascii="Arial" w:hAnsi="Arial" w:cs="Arial"/>
          <w:b/>
          <w:bCs/>
        </w:rPr>
      </w:pPr>
    </w:p>
    <w:p w14:paraId="7A2D326B" w14:textId="77777777" w:rsidR="00DC45E5" w:rsidRDefault="00DC45E5" w:rsidP="00066165">
      <w:pPr>
        <w:jc w:val="both"/>
        <w:rPr>
          <w:rFonts w:ascii="Arial" w:hAnsi="Arial" w:cs="Arial"/>
          <w:b/>
          <w:bCs/>
        </w:rPr>
      </w:pPr>
    </w:p>
    <w:p w14:paraId="5B4D092F" w14:textId="77777777" w:rsidR="00DC45E5" w:rsidRDefault="00DC45E5" w:rsidP="00066165">
      <w:pPr>
        <w:jc w:val="both"/>
        <w:rPr>
          <w:rFonts w:ascii="Arial" w:hAnsi="Arial" w:cs="Arial"/>
          <w:b/>
          <w:bCs/>
        </w:rPr>
      </w:pPr>
    </w:p>
    <w:p w14:paraId="5954A8FE" w14:textId="77777777" w:rsidR="00AA6858" w:rsidRDefault="00AA6858" w:rsidP="00066165">
      <w:pPr>
        <w:jc w:val="both"/>
        <w:rPr>
          <w:rFonts w:ascii="Arial" w:hAnsi="Arial" w:cs="Arial"/>
          <w:b/>
          <w:bCs/>
        </w:rPr>
      </w:pPr>
    </w:p>
    <w:p w14:paraId="2585AF07" w14:textId="18F3BADF" w:rsidR="00CF1A69" w:rsidRPr="002913D7" w:rsidRDefault="00CF1A69" w:rsidP="00066165">
      <w:pPr>
        <w:jc w:val="both"/>
        <w:rPr>
          <w:rFonts w:ascii="Arial" w:hAnsi="Arial" w:cs="Arial"/>
          <w:b/>
          <w:bCs/>
        </w:rPr>
      </w:pPr>
      <w:r w:rsidRPr="002913D7">
        <w:rPr>
          <w:rFonts w:ascii="Arial" w:hAnsi="Arial" w:cs="Arial"/>
          <w:b/>
          <w:bCs/>
        </w:rPr>
        <w:t>Introduction</w:t>
      </w:r>
    </w:p>
    <w:p w14:paraId="2A76604E" w14:textId="1A59508D" w:rsidR="00CF1A69" w:rsidRPr="002913D7" w:rsidRDefault="00CF1A69" w:rsidP="00066165">
      <w:pPr>
        <w:jc w:val="both"/>
        <w:rPr>
          <w:rFonts w:ascii="Arial" w:hAnsi="Arial" w:cs="Arial"/>
          <w:b/>
          <w:bCs/>
        </w:rPr>
      </w:pPr>
    </w:p>
    <w:p w14:paraId="45356C99" w14:textId="4EAB34AB" w:rsidR="001A1F09" w:rsidRPr="002913D7" w:rsidRDefault="001A1F09" w:rsidP="001A1F09">
      <w:pPr>
        <w:jc w:val="both"/>
        <w:rPr>
          <w:rFonts w:ascii="Arial" w:hAnsi="Arial" w:cs="Arial"/>
        </w:rPr>
      </w:pPr>
      <w:r w:rsidRPr="002913D7">
        <w:rPr>
          <w:rFonts w:ascii="Arial" w:hAnsi="Arial" w:cs="Arial"/>
          <w:color w:val="000000"/>
          <w:shd w:val="clear" w:color="auto" w:fill="FFFFFF"/>
        </w:rPr>
        <w:t xml:space="preserve">Evidence from </w:t>
      </w:r>
      <w:proofErr w:type="spellStart"/>
      <w:r w:rsidR="002913D7" w:rsidRPr="002913D7">
        <w:rPr>
          <w:rFonts w:ascii="Arial" w:hAnsi="Arial" w:cs="Arial"/>
          <w:color w:val="000000"/>
          <w:shd w:val="clear" w:color="auto" w:fill="FFFFFF"/>
        </w:rPr>
        <w:t>Pulcini</w:t>
      </w:r>
      <w:proofErr w:type="spellEnd"/>
      <w:r w:rsidR="002913D7" w:rsidRPr="002913D7">
        <w:rPr>
          <w:rFonts w:ascii="Arial" w:hAnsi="Arial" w:cs="Arial"/>
          <w:color w:val="000000"/>
          <w:shd w:val="clear" w:color="auto" w:fill="FFFFFF"/>
        </w:rPr>
        <w:t xml:space="preserve"> et al </w:t>
      </w:r>
      <w:r w:rsidR="009822A6">
        <w:rPr>
          <w:rFonts w:ascii="Arial" w:hAnsi="Arial" w:cs="Arial"/>
          <w:color w:val="000000"/>
          <w:shd w:val="clear" w:color="auto" w:fill="FFFFFF"/>
        </w:rPr>
        <w:t>(</w:t>
      </w:r>
      <w:r w:rsidR="002913D7" w:rsidRPr="002913D7">
        <w:rPr>
          <w:rFonts w:ascii="Arial" w:hAnsi="Arial" w:cs="Arial"/>
          <w:color w:val="000000"/>
          <w:shd w:val="clear" w:color="auto" w:fill="FFFFFF"/>
        </w:rPr>
        <w:t>2021)</w:t>
      </w:r>
      <w:r w:rsidR="009822A6">
        <w:rPr>
          <w:rFonts w:ascii="Arial" w:hAnsi="Arial" w:cs="Arial"/>
          <w:color w:val="000000"/>
          <w:shd w:val="clear" w:color="auto" w:fill="FFFFFF"/>
        </w:rPr>
        <w:t xml:space="preserve">, </w:t>
      </w:r>
      <w:r w:rsidRPr="002913D7">
        <w:rPr>
          <w:rFonts w:ascii="Arial" w:hAnsi="Arial" w:cs="Arial"/>
          <w:color w:val="000000"/>
          <w:shd w:val="clear" w:color="auto" w:fill="FFFFFF"/>
        </w:rPr>
        <w:t xml:space="preserve">The National Disability Forum suggest that people with disabilities rank </w:t>
      </w:r>
      <w:r w:rsidRPr="002913D7">
        <w:rPr>
          <w:rFonts w:ascii="Arial" w:hAnsi="Arial" w:cs="Arial"/>
          <w:b/>
          <w:bCs/>
          <w:color w:val="000000"/>
          <w:shd w:val="clear" w:color="auto" w:fill="FFFFFF"/>
        </w:rPr>
        <w:t>participation in society</w:t>
      </w:r>
      <w:r w:rsidRPr="002913D7">
        <w:rPr>
          <w:rFonts w:ascii="Arial" w:hAnsi="Arial" w:cs="Arial"/>
          <w:color w:val="000000"/>
          <w:shd w:val="clear" w:color="auto" w:fill="FFFFFF"/>
        </w:rPr>
        <w:t xml:space="preserve"> along with </w:t>
      </w:r>
      <w:r w:rsidRPr="002913D7">
        <w:rPr>
          <w:rFonts w:ascii="Arial" w:hAnsi="Arial" w:cs="Arial"/>
          <w:b/>
          <w:bCs/>
          <w:color w:val="000000"/>
          <w:shd w:val="clear" w:color="auto" w:fill="FFFFFF"/>
        </w:rPr>
        <w:t>welfare and social security</w:t>
      </w:r>
      <w:r w:rsidRPr="002913D7">
        <w:rPr>
          <w:rFonts w:ascii="Arial" w:hAnsi="Arial" w:cs="Arial"/>
          <w:color w:val="000000"/>
          <w:shd w:val="clear" w:color="auto" w:fill="FFFFFF"/>
        </w:rPr>
        <w:t xml:space="preserve">, </w:t>
      </w:r>
      <w:r w:rsidRPr="002913D7">
        <w:rPr>
          <w:rFonts w:ascii="Arial" w:hAnsi="Arial" w:cs="Arial"/>
          <w:b/>
          <w:bCs/>
          <w:color w:val="000000"/>
          <w:shd w:val="clear" w:color="auto" w:fill="FFFFFF"/>
        </w:rPr>
        <w:t>access to services</w:t>
      </w:r>
      <w:r w:rsidRPr="002913D7">
        <w:rPr>
          <w:rFonts w:ascii="Arial" w:hAnsi="Arial" w:cs="Arial"/>
          <w:color w:val="000000"/>
          <w:shd w:val="clear" w:color="auto" w:fill="FFFFFF"/>
        </w:rPr>
        <w:t xml:space="preserve"> are some of the main contributing factors, that lead to Human Rights not being upheld by professionals. John </w:t>
      </w:r>
      <w:r w:rsidR="00AA6858" w:rsidRPr="002913D7">
        <w:rPr>
          <w:rFonts w:ascii="Arial" w:hAnsi="Arial" w:cs="Arial"/>
          <w:color w:val="000000"/>
          <w:shd w:val="clear" w:color="auto" w:fill="FFFFFF"/>
        </w:rPr>
        <w:t>who</w:t>
      </w:r>
      <w:r w:rsidRPr="002913D7">
        <w:rPr>
          <w:rFonts w:ascii="Arial" w:hAnsi="Arial" w:cs="Arial"/>
          <w:color w:val="000000"/>
          <w:shd w:val="clear" w:color="auto" w:fill="FFFFFF"/>
        </w:rPr>
        <w:t xml:space="preserve"> passed away from SUDEP (Sudden Death </w:t>
      </w:r>
      <w:proofErr w:type="gramStart"/>
      <w:r w:rsidRPr="002913D7">
        <w:rPr>
          <w:rFonts w:ascii="Arial" w:hAnsi="Arial" w:cs="Arial"/>
          <w:color w:val="000000"/>
          <w:shd w:val="clear" w:color="auto" w:fill="FFFFFF"/>
        </w:rPr>
        <w:t>In</w:t>
      </w:r>
      <w:proofErr w:type="gramEnd"/>
      <w:r w:rsidRPr="002913D7">
        <w:rPr>
          <w:rFonts w:ascii="Arial" w:hAnsi="Arial" w:cs="Arial"/>
          <w:color w:val="000000"/>
          <w:shd w:val="clear" w:color="auto" w:fill="FFFFFF"/>
        </w:rPr>
        <w:t xml:space="preserve"> Epilepsy) under a child in need plan, </w:t>
      </w:r>
      <w:r w:rsidR="00494A0E" w:rsidRPr="002913D7">
        <w:rPr>
          <w:rFonts w:ascii="Arial" w:hAnsi="Arial" w:cs="Arial"/>
          <w:color w:val="000000"/>
          <w:shd w:val="clear" w:color="auto" w:fill="FFFFFF"/>
        </w:rPr>
        <w:t>was failed by professionals</w:t>
      </w:r>
      <w:r w:rsidR="000E31F5" w:rsidRPr="002913D7">
        <w:rPr>
          <w:rFonts w:ascii="Arial" w:hAnsi="Arial" w:cs="Arial"/>
          <w:color w:val="000000"/>
          <w:shd w:val="clear" w:color="auto" w:fill="FFFFFF"/>
        </w:rPr>
        <w:t xml:space="preserve"> impacting on John</w:t>
      </w:r>
      <w:r w:rsidR="00AA6858">
        <w:rPr>
          <w:rFonts w:ascii="Arial" w:hAnsi="Arial" w:cs="Arial"/>
          <w:color w:val="000000"/>
          <w:shd w:val="clear" w:color="auto" w:fill="FFFFFF"/>
        </w:rPr>
        <w:t xml:space="preserve"> and his mom’s </w:t>
      </w:r>
      <w:r w:rsidR="000E31F5" w:rsidRPr="002913D7">
        <w:rPr>
          <w:rFonts w:ascii="Arial" w:hAnsi="Arial" w:cs="Arial"/>
          <w:color w:val="000000"/>
          <w:shd w:val="clear" w:color="auto" w:fill="FFFFFF"/>
        </w:rPr>
        <w:t xml:space="preserve">Health &amp; Wellbeing. </w:t>
      </w:r>
      <w:r w:rsidRPr="002913D7">
        <w:rPr>
          <w:rFonts w:ascii="Arial" w:hAnsi="Arial" w:cs="Arial"/>
          <w:color w:val="000000"/>
          <w:shd w:val="clear" w:color="auto" w:fill="FFFFFF"/>
        </w:rPr>
        <w:t xml:space="preserve"> Epilepsy can cause frequent seizures and if prescribed medication is not working, reviews should be made to ensure other medications can be explored best suited for the person. John’s mom suffers mental illnesses, and at times was hostile towards staff with the right support this could have identified</w:t>
      </w:r>
      <w:r w:rsidR="00AC60A1" w:rsidRPr="002913D7">
        <w:rPr>
          <w:rFonts w:ascii="Arial" w:hAnsi="Arial" w:cs="Arial"/>
          <w:color w:val="000000"/>
          <w:shd w:val="clear" w:color="auto" w:fill="FFFFFF"/>
        </w:rPr>
        <w:t xml:space="preserve"> as</w:t>
      </w:r>
      <w:r w:rsidRPr="002913D7">
        <w:rPr>
          <w:rFonts w:ascii="Arial" w:hAnsi="Arial" w:cs="Arial"/>
          <w:color w:val="000000"/>
          <w:shd w:val="clear" w:color="auto" w:fill="FFFFFF"/>
        </w:rPr>
        <w:t xml:space="preserve"> Mom being overwhelmed by the demand of John’s complex needs alongside her own.  Information being given to her regarding changes in John’s needs and medical care, may not have been reciprocated because of this.</w:t>
      </w:r>
      <w:r w:rsidR="00494A0E" w:rsidRPr="002913D7">
        <w:rPr>
          <w:rFonts w:ascii="Arial" w:hAnsi="Arial" w:cs="Arial"/>
          <w:color w:val="000000"/>
          <w:shd w:val="clear" w:color="auto" w:fill="FFFFFF"/>
        </w:rPr>
        <w:t xml:space="preserve"> </w:t>
      </w:r>
      <w:r w:rsidR="00494A0E" w:rsidRPr="002913D7">
        <w:rPr>
          <w:rFonts w:ascii="Arial" w:hAnsi="Arial" w:cs="Arial"/>
        </w:rPr>
        <w:t>The purpose to this case study report is to provide knowledge how professionals can sustain positive outcomes when it comes to the welfare of young people and children</w:t>
      </w:r>
      <w:r w:rsidR="00AC60A1" w:rsidRPr="002913D7">
        <w:rPr>
          <w:rFonts w:ascii="Arial" w:hAnsi="Arial" w:cs="Arial"/>
        </w:rPr>
        <w:t>’s Health &amp; Wellbeing</w:t>
      </w:r>
      <w:r w:rsidR="000E33CA" w:rsidRPr="002913D7">
        <w:rPr>
          <w:rFonts w:ascii="Arial" w:hAnsi="Arial" w:cs="Arial"/>
        </w:rPr>
        <w:t>.</w:t>
      </w:r>
    </w:p>
    <w:p w14:paraId="6F73FE3F" w14:textId="2D93FCAE" w:rsidR="00CF1A69" w:rsidRPr="002913D7" w:rsidRDefault="00CF1A69" w:rsidP="00066165">
      <w:pPr>
        <w:jc w:val="both"/>
        <w:rPr>
          <w:rFonts w:ascii="Arial" w:hAnsi="Arial" w:cs="Arial"/>
        </w:rPr>
      </w:pPr>
    </w:p>
    <w:p w14:paraId="47781375" w14:textId="77777777" w:rsidR="00CF1A69" w:rsidRPr="002913D7" w:rsidRDefault="00CF1A69" w:rsidP="00066165">
      <w:pPr>
        <w:jc w:val="both"/>
        <w:rPr>
          <w:rFonts w:ascii="Arial" w:hAnsi="Arial" w:cs="Arial"/>
          <w:b/>
          <w:bCs/>
        </w:rPr>
      </w:pPr>
    </w:p>
    <w:p w14:paraId="67DB0831" w14:textId="77777777" w:rsidR="00CF1A69" w:rsidRPr="002913D7" w:rsidRDefault="00CF1A69" w:rsidP="00066165">
      <w:pPr>
        <w:jc w:val="both"/>
        <w:rPr>
          <w:rFonts w:ascii="Arial" w:hAnsi="Arial" w:cs="Arial"/>
          <w:b/>
          <w:bCs/>
        </w:rPr>
      </w:pPr>
    </w:p>
    <w:p w14:paraId="2A3AA7E3" w14:textId="77777777" w:rsidR="00CF1A69" w:rsidRPr="002913D7" w:rsidRDefault="00CF1A69" w:rsidP="00066165">
      <w:pPr>
        <w:jc w:val="both"/>
        <w:rPr>
          <w:rFonts w:ascii="Arial" w:hAnsi="Arial" w:cs="Arial"/>
          <w:b/>
          <w:bCs/>
        </w:rPr>
      </w:pPr>
    </w:p>
    <w:p w14:paraId="7CE45898" w14:textId="77777777" w:rsidR="00CF1A69" w:rsidRPr="002913D7" w:rsidRDefault="00CF1A69" w:rsidP="00066165">
      <w:pPr>
        <w:jc w:val="both"/>
        <w:rPr>
          <w:rFonts w:ascii="Arial" w:hAnsi="Arial" w:cs="Arial"/>
          <w:b/>
          <w:bCs/>
        </w:rPr>
      </w:pPr>
    </w:p>
    <w:p w14:paraId="10973EA0" w14:textId="77777777" w:rsidR="00CF1A69" w:rsidRPr="002913D7" w:rsidRDefault="00CF1A69" w:rsidP="00066165">
      <w:pPr>
        <w:jc w:val="both"/>
        <w:rPr>
          <w:rFonts w:ascii="Arial" w:hAnsi="Arial" w:cs="Arial"/>
          <w:b/>
          <w:bCs/>
        </w:rPr>
      </w:pPr>
    </w:p>
    <w:p w14:paraId="5C6238D4" w14:textId="77777777" w:rsidR="00CF1A69" w:rsidRPr="002913D7" w:rsidRDefault="00CF1A69" w:rsidP="00066165">
      <w:pPr>
        <w:jc w:val="both"/>
        <w:rPr>
          <w:rFonts w:ascii="Arial" w:hAnsi="Arial" w:cs="Arial"/>
          <w:b/>
          <w:bCs/>
        </w:rPr>
      </w:pPr>
    </w:p>
    <w:p w14:paraId="717A7CA1" w14:textId="77777777" w:rsidR="00CF1A69" w:rsidRPr="002913D7" w:rsidRDefault="00CF1A69" w:rsidP="00066165">
      <w:pPr>
        <w:jc w:val="both"/>
        <w:rPr>
          <w:rFonts w:ascii="Arial" w:hAnsi="Arial" w:cs="Arial"/>
          <w:b/>
          <w:bCs/>
        </w:rPr>
      </w:pPr>
    </w:p>
    <w:p w14:paraId="02BCCF44" w14:textId="77777777" w:rsidR="00CF1A69" w:rsidRPr="002913D7" w:rsidRDefault="00CF1A69" w:rsidP="00066165">
      <w:pPr>
        <w:jc w:val="both"/>
        <w:rPr>
          <w:rFonts w:ascii="Arial" w:hAnsi="Arial" w:cs="Arial"/>
          <w:b/>
          <w:bCs/>
        </w:rPr>
      </w:pPr>
    </w:p>
    <w:p w14:paraId="52515F45" w14:textId="77777777" w:rsidR="00CF1A69" w:rsidRPr="002913D7" w:rsidRDefault="00CF1A69" w:rsidP="00066165">
      <w:pPr>
        <w:jc w:val="both"/>
        <w:rPr>
          <w:rFonts w:ascii="Arial" w:hAnsi="Arial" w:cs="Arial"/>
          <w:b/>
          <w:bCs/>
        </w:rPr>
      </w:pPr>
    </w:p>
    <w:p w14:paraId="7D043772" w14:textId="77777777" w:rsidR="00CF1A69" w:rsidRPr="002913D7" w:rsidRDefault="00CF1A69" w:rsidP="00066165">
      <w:pPr>
        <w:jc w:val="both"/>
        <w:rPr>
          <w:rFonts w:ascii="Arial" w:hAnsi="Arial" w:cs="Arial"/>
          <w:b/>
          <w:bCs/>
        </w:rPr>
      </w:pPr>
    </w:p>
    <w:p w14:paraId="3928DA02" w14:textId="77777777" w:rsidR="00CF1A69" w:rsidRPr="002913D7" w:rsidRDefault="00CF1A69" w:rsidP="00066165">
      <w:pPr>
        <w:jc w:val="both"/>
        <w:rPr>
          <w:rFonts w:ascii="Arial" w:hAnsi="Arial" w:cs="Arial"/>
          <w:b/>
          <w:bCs/>
        </w:rPr>
      </w:pPr>
    </w:p>
    <w:p w14:paraId="13AF178C" w14:textId="77777777" w:rsidR="00CF1A69" w:rsidRPr="002913D7" w:rsidRDefault="00CF1A69" w:rsidP="00066165">
      <w:pPr>
        <w:jc w:val="both"/>
        <w:rPr>
          <w:rFonts w:ascii="Arial" w:hAnsi="Arial" w:cs="Arial"/>
          <w:b/>
          <w:bCs/>
        </w:rPr>
      </w:pPr>
    </w:p>
    <w:p w14:paraId="59A92260" w14:textId="77777777" w:rsidR="00CF1A69" w:rsidRPr="002913D7" w:rsidRDefault="00CF1A69" w:rsidP="00066165">
      <w:pPr>
        <w:jc w:val="both"/>
        <w:rPr>
          <w:rFonts w:ascii="Arial" w:hAnsi="Arial" w:cs="Arial"/>
          <w:b/>
          <w:bCs/>
        </w:rPr>
      </w:pPr>
    </w:p>
    <w:p w14:paraId="235E9F2F" w14:textId="77777777" w:rsidR="00CF1A69" w:rsidRPr="002913D7" w:rsidRDefault="00CF1A69" w:rsidP="00066165">
      <w:pPr>
        <w:jc w:val="both"/>
        <w:rPr>
          <w:rFonts w:ascii="Arial" w:hAnsi="Arial" w:cs="Arial"/>
          <w:b/>
          <w:bCs/>
        </w:rPr>
      </w:pPr>
    </w:p>
    <w:p w14:paraId="26825299" w14:textId="77777777" w:rsidR="00CF1A69" w:rsidRPr="002913D7" w:rsidRDefault="00CF1A69" w:rsidP="00066165">
      <w:pPr>
        <w:jc w:val="both"/>
        <w:rPr>
          <w:rFonts w:ascii="Arial" w:hAnsi="Arial" w:cs="Arial"/>
          <w:b/>
          <w:bCs/>
        </w:rPr>
      </w:pPr>
    </w:p>
    <w:p w14:paraId="622A791A" w14:textId="77777777" w:rsidR="00CF1A69" w:rsidRPr="002913D7" w:rsidRDefault="00CF1A69" w:rsidP="00066165">
      <w:pPr>
        <w:jc w:val="both"/>
        <w:rPr>
          <w:rFonts w:ascii="Arial" w:hAnsi="Arial" w:cs="Arial"/>
          <w:b/>
          <w:bCs/>
        </w:rPr>
      </w:pPr>
    </w:p>
    <w:p w14:paraId="233D9A4C" w14:textId="77777777" w:rsidR="00CF1A69" w:rsidRPr="002913D7" w:rsidRDefault="00CF1A69" w:rsidP="00066165">
      <w:pPr>
        <w:jc w:val="both"/>
        <w:rPr>
          <w:rFonts w:ascii="Arial" w:hAnsi="Arial" w:cs="Arial"/>
          <w:b/>
          <w:bCs/>
        </w:rPr>
      </w:pPr>
    </w:p>
    <w:p w14:paraId="12E59BAF" w14:textId="77777777" w:rsidR="00CF1A69" w:rsidRPr="002913D7" w:rsidRDefault="00CF1A69" w:rsidP="00066165">
      <w:pPr>
        <w:jc w:val="both"/>
        <w:rPr>
          <w:rFonts w:ascii="Arial" w:hAnsi="Arial" w:cs="Arial"/>
          <w:b/>
          <w:bCs/>
        </w:rPr>
      </w:pPr>
    </w:p>
    <w:p w14:paraId="3F2A83FB" w14:textId="77777777" w:rsidR="00CF1A69" w:rsidRPr="002913D7" w:rsidRDefault="00CF1A69" w:rsidP="00066165">
      <w:pPr>
        <w:jc w:val="both"/>
        <w:rPr>
          <w:rFonts w:ascii="Arial" w:hAnsi="Arial" w:cs="Arial"/>
          <w:b/>
          <w:bCs/>
        </w:rPr>
      </w:pPr>
    </w:p>
    <w:p w14:paraId="69058055" w14:textId="77777777" w:rsidR="00494A0E" w:rsidRPr="002913D7" w:rsidRDefault="00494A0E" w:rsidP="00066165">
      <w:pPr>
        <w:jc w:val="both"/>
        <w:rPr>
          <w:rFonts w:ascii="Arial" w:hAnsi="Arial" w:cs="Arial"/>
          <w:b/>
          <w:bCs/>
        </w:rPr>
      </w:pPr>
    </w:p>
    <w:p w14:paraId="2BA7A1B6" w14:textId="77777777" w:rsidR="002913D7" w:rsidRDefault="002913D7" w:rsidP="00066165">
      <w:pPr>
        <w:jc w:val="both"/>
        <w:rPr>
          <w:rFonts w:ascii="Arial" w:hAnsi="Arial" w:cs="Arial"/>
          <w:b/>
          <w:bCs/>
        </w:rPr>
      </w:pPr>
    </w:p>
    <w:p w14:paraId="7C3A87C0" w14:textId="50A38163" w:rsidR="00CF1A69" w:rsidRPr="002913D7" w:rsidRDefault="00345A7A" w:rsidP="00066165">
      <w:pPr>
        <w:jc w:val="both"/>
        <w:rPr>
          <w:rFonts w:ascii="Arial" w:hAnsi="Arial" w:cs="Arial"/>
          <w:b/>
          <w:bCs/>
        </w:rPr>
      </w:pPr>
      <w:r w:rsidRPr="002913D7">
        <w:rPr>
          <w:rFonts w:ascii="Arial" w:hAnsi="Arial" w:cs="Arial"/>
          <w:b/>
          <w:bCs/>
        </w:rPr>
        <w:t>John’s human rights needed to be prioritised or not, how?</w:t>
      </w:r>
    </w:p>
    <w:p w14:paraId="176E759D" w14:textId="6EC3F53F" w:rsidR="00963579" w:rsidRPr="002913D7" w:rsidRDefault="00A67E30" w:rsidP="00963579">
      <w:pPr>
        <w:jc w:val="both"/>
        <w:rPr>
          <w:rFonts w:ascii="Arial" w:hAnsi="Arial" w:cs="Arial"/>
        </w:rPr>
      </w:pPr>
      <w:r w:rsidRPr="002913D7">
        <w:rPr>
          <w:rFonts w:ascii="Arial" w:hAnsi="Arial" w:cs="Arial"/>
          <w:color w:val="000000"/>
          <w:shd w:val="clear" w:color="auto" w:fill="FFFFFF"/>
        </w:rPr>
        <w:t xml:space="preserve">Archive </w:t>
      </w:r>
      <w:r w:rsidR="009822A6">
        <w:rPr>
          <w:rFonts w:ascii="Arial" w:hAnsi="Arial" w:cs="Arial"/>
          <w:color w:val="000000"/>
          <w:shd w:val="clear" w:color="auto" w:fill="FFFFFF"/>
        </w:rPr>
        <w:t>(</w:t>
      </w:r>
      <w:r w:rsidRPr="002913D7">
        <w:rPr>
          <w:rFonts w:ascii="Arial" w:hAnsi="Arial" w:cs="Arial"/>
          <w:color w:val="000000"/>
          <w:shd w:val="clear" w:color="auto" w:fill="FFFFFF"/>
        </w:rPr>
        <w:t>2022)</w:t>
      </w:r>
      <w:r w:rsidR="009822A6">
        <w:rPr>
          <w:rFonts w:ascii="Arial" w:hAnsi="Arial" w:cs="Arial"/>
          <w:color w:val="000000"/>
          <w:shd w:val="clear" w:color="auto" w:fill="FFFFFF"/>
        </w:rPr>
        <w:t xml:space="preserve">, </w:t>
      </w:r>
      <w:r w:rsidRPr="002913D7">
        <w:rPr>
          <w:rFonts w:ascii="Arial" w:hAnsi="Arial" w:cs="Arial"/>
          <w:color w:val="000000"/>
          <w:shd w:val="clear" w:color="auto" w:fill="FFFFFF"/>
        </w:rPr>
        <w:t>States</w:t>
      </w:r>
      <w:r w:rsidRPr="002913D7">
        <w:rPr>
          <w:rFonts w:ascii="Arial" w:hAnsi="Arial" w:cs="Arial"/>
        </w:rPr>
        <w:t xml:space="preserve"> </w:t>
      </w:r>
      <w:r w:rsidR="00374994" w:rsidRPr="002913D7">
        <w:rPr>
          <w:rFonts w:ascii="Arial" w:hAnsi="Arial" w:cs="Arial"/>
        </w:rPr>
        <w:t xml:space="preserve">Human rights is a set of principles </w:t>
      </w:r>
      <w:r w:rsidR="00530112" w:rsidRPr="002913D7">
        <w:rPr>
          <w:rFonts w:ascii="Arial" w:hAnsi="Arial" w:cs="Arial"/>
        </w:rPr>
        <w:t xml:space="preserve">that underpin </w:t>
      </w:r>
      <w:r w:rsidR="00B77E72" w:rsidRPr="002913D7">
        <w:rPr>
          <w:rFonts w:ascii="Arial" w:hAnsi="Arial" w:cs="Arial"/>
        </w:rPr>
        <w:t>dignity, respect, equality protect</w:t>
      </w:r>
      <w:r w:rsidR="00530112" w:rsidRPr="002913D7">
        <w:rPr>
          <w:rFonts w:ascii="Arial" w:hAnsi="Arial" w:cs="Arial"/>
        </w:rPr>
        <w:t>ing</w:t>
      </w:r>
      <w:r w:rsidR="00B77E72" w:rsidRPr="002913D7">
        <w:rPr>
          <w:rFonts w:ascii="Arial" w:hAnsi="Arial" w:cs="Arial"/>
        </w:rPr>
        <w:t xml:space="preserve"> </w:t>
      </w:r>
      <w:r w:rsidR="00530112" w:rsidRPr="002913D7">
        <w:rPr>
          <w:rFonts w:ascii="Arial" w:hAnsi="Arial" w:cs="Arial"/>
        </w:rPr>
        <w:t>people</w:t>
      </w:r>
      <w:r w:rsidR="00B77E72" w:rsidRPr="002913D7">
        <w:rPr>
          <w:rFonts w:ascii="Arial" w:hAnsi="Arial" w:cs="Arial"/>
        </w:rPr>
        <w:t xml:space="preserve"> in </w:t>
      </w:r>
      <w:r w:rsidR="00530112" w:rsidRPr="002913D7">
        <w:rPr>
          <w:rFonts w:ascii="Arial" w:hAnsi="Arial" w:cs="Arial"/>
        </w:rPr>
        <w:t xml:space="preserve">their </w:t>
      </w:r>
      <w:r w:rsidR="00B77E72" w:rsidRPr="002913D7">
        <w:rPr>
          <w:rFonts w:ascii="Arial" w:hAnsi="Arial" w:cs="Arial"/>
        </w:rPr>
        <w:t>everyday life regardless of who you are, where you live and how you choose to live your life</w:t>
      </w:r>
      <w:r w:rsidR="00530112" w:rsidRPr="002913D7">
        <w:rPr>
          <w:rFonts w:ascii="Arial" w:hAnsi="Arial" w:cs="Arial"/>
        </w:rPr>
        <w:t xml:space="preserve"> </w:t>
      </w:r>
      <w:r w:rsidR="00374994" w:rsidRPr="002913D7">
        <w:rPr>
          <w:rFonts w:ascii="Arial" w:hAnsi="Arial" w:cs="Arial"/>
        </w:rPr>
        <w:t>ensur</w:t>
      </w:r>
      <w:r w:rsidR="00B77E72" w:rsidRPr="002913D7">
        <w:rPr>
          <w:rFonts w:ascii="Arial" w:hAnsi="Arial" w:cs="Arial"/>
        </w:rPr>
        <w:t>ing</w:t>
      </w:r>
      <w:r w:rsidR="00374994" w:rsidRPr="002913D7">
        <w:rPr>
          <w:rFonts w:ascii="Arial" w:hAnsi="Arial" w:cs="Arial"/>
        </w:rPr>
        <w:t xml:space="preserve"> individuals live a purposeful life</w:t>
      </w:r>
      <w:r w:rsidR="00B77E72" w:rsidRPr="002913D7">
        <w:rPr>
          <w:rFonts w:ascii="Arial" w:hAnsi="Arial" w:cs="Arial"/>
        </w:rPr>
        <w:t xml:space="preserve">. </w:t>
      </w:r>
      <w:r w:rsidR="00530112" w:rsidRPr="002913D7">
        <w:rPr>
          <w:rFonts w:ascii="Arial" w:hAnsi="Arial" w:cs="Arial"/>
        </w:rPr>
        <w:t>Whereas in</w:t>
      </w:r>
      <w:r w:rsidR="00B77E72" w:rsidRPr="002913D7">
        <w:rPr>
          <w:rFonts w:ascii="Arial" w:hAnsi="Arial" w:cs="Arial"/>
        </w:rPr>
        <w:t xml:space="preserve"> John’s</w:t>
      </w:r>
      <w:r w:rsidR="00530112" w:rsidRPr="002913D7">
        <w:rPr>
          <w:rFonts w:ascii="Arial" w:hAnsi="Arial" w:cs="Arial"/>
        </w:rPr>
        <w:t xml:space="preserve"> case</w:t>
      </w:r>
      <w:r w:rsidR="00B77E72" w:rsidRPr="002913D7">
        <w:rPr>
          <w:rFonts w:ascii="Arial" w:hAnsi="Arial" w:cs="Arial"/>
        </w:rPr>
        <w:t xml:space="preserve"> Human </w:t>
      </w:r>
      <w:r w:rsidR="00AA6858" w:rsidRPr="002913D7">
        <w:rPr>
          <w:rFonts w:ascii="Arial" w:hAnsi="Arial" w:cs="Arial"/>
        </w:rPr>
        <w:t>rights</w:t>
      </w:r>
      <w:r w:rsidR="00B77E72" w:rsidRPr="002913D7">
        <w:rPr>
          <w:rFonts w:ascii="Arial" w:hAnsi="Arial" w:cs="Arial"/>
        </w:rPr>
        <w:t xml:space="preserve"> were not prioritised and indicators such as</w:t>
      </w:r>
      <w:r w:rsidR="00E27E10" w:rsidRPr="002913D7">
        <w:rPr>
          <w:rFonts w:ascii="Arial" w:hAnsi="Arial" w:cs="Arial"/>
        </w:rPr>
        <w:t xml:space="preserve"> the</w:t>
      </w:r>
      <w:r w:rsidR="00B77E72" w:rsidRPr="002913D7">
        <w:rPr>
          <w:rFonts w:ascii="Arial" w:hAnsi="Arial" w:cs="Arial"/>
        </w:rPr>
        <w:t xml:space="preserve"> </w:t>
      </w:r>
      <w:r w:rsidR="002F088F" w:rsidRPr="002913D7">
        <w:rPr>
          <w:rFonts w:ascii="Arial" w:hAnsi="Arial" w:cs="Arial"/>
        </w:rPr>
        <w:t xml:space="preserve">concerns </w:t>
      </w:r>
      <w:r w:rsidR="00AA6858">
        <w:rPr>
          <w:rFonts w:ascii="Arial" w:hAnsi="Arial" w:cs="Arial"/>
        </w:rPr>
        <w:t>from</w:t>
      </w:r>
      <w:r w:rsidR="002F088F" w:rsidRPr="002913D7">
        <w:rPr>
          <w:rFonts w:ascii="Arial" w:hAnsi="Arial" w:cs="Arial"/>
        </w:rPr>
        <w:t xml:space="preserve"> Health Professionals regarding’s John’s car</w:t>
      </w:r>
      <w:r w:rsidR="00594592" w:rsidRPr="002913D7">
        <w:rPr>
          <w:rFonts w:ascii="Arial" w:hAnsi="Arial" w:cs="Arial"/>
        </w:rPr>
        <w:t>e</w:t>
      </w:r>
      <w:r w:rsidR="00C9311D" w:rsidRPr="002913D7">
        <w:rPr>
          <w:rFonts w:ascii="Arial" w:hAnsi="Arial" w:cs="Arial"/>
        </w:rPr>
        <w:t xml:space="preserve"> were disregarded</w:t>
      </w:r>
      <w:r w:rsidR="00AA6858">
        <w:rPr>
          <w:rFonts w:ascii="Arial" w:hAnsi="Arial" w:cs="Arial"/>
        </w:rPr>
        <w:t xml:space="preserve">. </w:t>
      </w:r>
      <w:r w:rsidR="00530112" w:rsidRPr="002913D7">
        <w:rPr>
          <w:rFonts w:ascii="Arial" w:hAnsi="Arial" w:cs="Arial"/>
        </w:rPr>
        <w:t>John was</w:t>
      </w:r>
      <w:r w:rsidR="00AA6858">
        <w:rPr>
          <w:rFonts w:ascii="Arial" w:hAnsi="Arial" w:cs="Arial"/>
        </w:rPr>
        <w:t xml:space="preserve"> also</w:t>
      </w:r>
      <w:r w:rsidR="00530112" w:rsidRPr="002913D7">
        <w:rPr>
          <w:rFonts w:ascii="Arial" w:hAnsi="Arial" w:cs="Arial"/>
        </w:rPr>
        <w:t xml:space="preserve"> on a Child In Need plan</w:t>
      </w:r>
      <w:r w:rsidR="00AA6858">
        <w:rPr>
          <w:rFonts w:ascii="Arial" w:hAnsi="Arial" w:cs="Arial"/>
        </w:rPr>
        <w:t xml:space="preserve"> </w:t>
      </w:r>
      <w:hyperlink r:id="rId5" w:history="1">
        <w:r w:rsidR="005F1C82" w:rsidRPr="002913D7">
          <w:rPr>
            <w:rStyle w:val="Hyperlink"/>
            <w:rFonts w:ascii="Arial" w:hAnsi="Arial" w:cs="Arial"/>
          </w:rPr>
          <w:t>Child In Need plan defined in section 17 of the Children’s Act 1989,</w:t>
        </w:r>
      </w:hyperlink>
      <w:r w:rsidR="005F1C82" w:rsidRPr="002913D7">
        <w:rPr>
          <w:rFonts w:ascii="Arial" w:hAnsi="Arial" w:cs="Arial"/>
        </w:rPr>
        <w:t xml:space="preserve"> </w:t>
      </w:r>
      <w:r w:rsidR="00864F4B" w:rsidRPr="002913D7">
        <w:rPr>
          <w:rFonts w:ascii="Arial" w:hAnsi="Arial" w:cs="Arial"/>
        </w:rPr>
        <w:t>A Statutory Assessment</w:t>
      </w:r>
      <w:r w:rsidR="00AA6858">
        <w:rPr>
          <w:rFonts w:ascii="Arial" w:hAnsi="Arial" w:cs="Arial"/>
        </w:rPr>
        <w:t xml:space="preserve"> aimed</w:t>
      </w:r>
      <w:r w:rsidR="00864F4B" w:rsidRPr="002913D7">
        <w:rPr>
          <w:rFonts w:ascii="Arial" w:hAnsi="Arial" w:cs="Arial"/>
        </w:rPr>
        <w:t xml:space="preserve"> to identify John's needs and wants, as well as a timetable for action. It would then be up to the professionals in charge of putting the plan into action</w:t>
      </w:r>
      <w:r w:rsidR="00F54BCC">
        <w:rPr>
          <w:rFonts w:ascii="Arial" w:hAnsi="Arial" w:cs="Arial"/>
        </w:rPr>
        <w:t xml:space="preserve"> by</w:t>
      </w:r>
      <w:r w:rsidR="00864F4B" w:rsidRPr="002913D7">
        <w:rPr>
          <w:rFonts w:ascii="Arial" w:hAnsi="Arial" w:cs="Arial"/>
        </w:rPr>
        <w:t xml:space="preserve"> obtaining </w:t>
      </w:r>
      <w:proofErr w:type="gramStart"/>
      <w:r w:rsidR="00864F4B" w:rsidRPr="002913D7">
        <w:rPr>
          <w:rFonts w:ascii="Arial" w:hAnsi="Arial" w:cs="Arial"/>
        </w:rPr>
        <w:t>resources, and</w:t>
      </w:r>
      <w:proofErr w:type="gramEnd"/>
      <w:r w:rsidR="00864F4B" w:rsidRPr="002913D7">
        <w:rPr>
          <w:rFonts w:ascii="Arial" w:hAnsi="Arial" w:cs="Arial"/>
        </w:rPr>
        <w:t xml:space="preserve"> conducting required visits and reviews to ensure the child's/young person's needs are met. Following the completion of the evaluation, a meeting with professionals, parents/caregivers, and the child/adolescent in</w:t>
      </w:r>
      <w:r w:rsidR="00E80DDD" w:rsidRPr="002913D7">
        <w:rPr>
          <w:rFonts w:ascii="Arial" w:hAnsi="Arial" w:cs="Arial"/>
        </w:rPr>
        <w:t>volved</w:t>
      </w:r>
      <w:r w:rsidR="00864F4B" w:rsidRPr="002913D7">
        <w:rPr>
          <w:rFonts w:ascii="Arial" w:hAnsi="Arial" w:cs="Arial"/>
        </w:rPr>
        <w:t xml:space="preserve"> will be convened within 10 days, depending on their level of understanding. Following the meeting, a plan should be produced within 5 working days. Contingency Plans are then used throughout the plan in case things change or quick action is required to protect the child's or young person's wellbeing. A social worker is then assigned to the family to help them implement the plan and find the resources they need</w:t>
      </w:r>
      <w:r w:rsidR="00F858C9" w:rsidRPr="002913D7">
        <w:rPr>
          <w:rFonts w:ascii="Arial" w:hAnsi="Arial" w:cs="Arial"/>
        </w:rPr>
        <w:t>.</w:t>
      </w:r>
    </w:p>
    <w:p w14:paraId="66B7AE75" w14:textId="7BE287C5" w:rsidR="00F858C9" w:rsidRPr="002913D7" w:rsidRDefault="00864F4B" w:rsidP="00F858C9">
      <w:pPr>
        <w:jc w:val="both"/>
        <w:rPr>
          <w:rFonts w:ascii="Arial" w:hAnsi="Arial" w:cs="Arial"/>
        </w:rPr>
      </w:pPr>
      <w:r w:rsidRPr="002913D7">
        <w:rPr>
          <w:rFonts w:ascii="Arial" w:hAnsi="Arial" w:cs="Arial"/>
        </w:rPr>
        <w:t xml:space="preserve">Once in place, it is the responsibility of the Social Worker to ensure that the plan is reviewed every 9 </w:t>
      </w:r>
      <w:r w:rsidR="00F11AB5" w:rsidRPr="002913D7">
        <w:rPr>
          <w:rFonts w:ascii="Arial" w:hAnsi="Arial" w:cs="Arial"/>
        </w:rPr>
        <w:t>months,</w:t>
      </w:r>
      <w:r w:rsidRPr="002913D7">
        <w:rPr>
          <w:rFonts w:ascii="Arial" w:hAnsi="Arial" w:cs="Arial"/>
        </w:rPr>
        <w:t xml:space="preserve"> and </w:t>
      </w:r>
      <w:r w:rsidR="001A1F09" w:rsidRPr="002913D7">
        <w:rPr>
          <w:rFonts w:ascii="Arial" w:hAnsi="Arial" w:cs="Arial"/>
        </w:rPr>
        <w:t>nobody should</w:t>
      </w:r>
      <w:r w:rsidRPr="002913D7">
        <w:rPr>
          <w:rFonts w:ascii="Arial" w:hAnsi="Arial" w:cs="Arial"/>
        </w:rPr>
        <w:t xml:space="preserve"> remain on the plan for more than 12 months. Depending on the circumstances of the child/young person, a decision will be taken to speed up or slow down the process at the final assessment. In John's situation, it is evident that if a plan was in existence, it was not implemented appropriately, nor was it assessed to ensure the care provided to John and his mother was sustainable</w:t>
      </w:r>
      <w:r w:rsidR="00A25F41" w:rsidRPr="002913D7">
        <w:rPr>
          <w:rFonts w:ascii="Arial" w:hAnsi="Arial" w:cs="Arial"/>
        </w:rPr>
        <w:t xml:space="preserve"> as defined in the Care Act 2014 that promotes independence and meets identified outcomes and aspirations.</w:t>
      </w:r>
      <w:r w:rsidR="00F858C9" w:rsidRPr="002913D7">
        <w:rPr>
          <w:rFonts w:ascii="Arial" w:hAnsi="Arial" w:cs="Arial"/>
        </w:rPr>
        <w:t xml:space="preserve"> </w:t>
      </w:r>
      <w:r w:rsidR="00F858C9" w:rsidRPr="002913D7">
        <w:rPr>
          <w:rFonts w:ascii="Arial" w:hAnsi="Arial" w:cs="Arial"/>
          <w:color w:val="000000"/>
          <w:shd w:val="clear" w:color="auto" w:fill="FFFFFF"/>
        </w:rPr>
        <w:t>(Children in Need Procedures, 2022)</w:t>
      </w:r>
      <w:r w:rsidR="009822A6">
        <w:rPr>
          <w:rFonts w:ascii="Arial" w:hAnsi="Arial" w:cs="Arial"/>
          <w:color w:val="000000"/>
          <w:shd w:val="clear" w:color="auto" w:fill="FFFFFF"/>
        </w:rPr>
        <w:t>.</w:t>
      </w:r>
    </w:p>
    <w:p w14:paraId="4D14B17A" w14:textId="77777777" w:rsidR="009726E8" w:rsidRPr="002913D7" w:rsidRDefault="009726E8" w:rsidP="009726E8">
      <w:pPr>
        <w:jc w:val="both"/>
        <w:rPr>
          <w:rFonts w:ascii="Arial" w:hAnsi="Arial" w:cs="Arial"/>
        </w:rPr>
      </w:pPr>
    </w:p>
    <w:p w14:paraId="5408F1BB" w14:textId="7B67C943" w:rsidR="00DC45E5" w:rsidRPr="002913D7" w:rsidRDefault="009726E8" w:rsidP="003B06FC">
      <w:pPr>
        <w:jc w:val="both"/>
        <w:rPr>
          <w:rFonts w:ascii="Arial" w:hAnsi="Arial" w:cs="Arial"/>
          <w:b/>
          <w:bCs/>
        </w:rPr>
      </w:pPr>
      <w:r w:rsidRPr="002913D7">
        <w:rPr>
          <w:rFonts w:ascii="Arial" w:hAnsi="Arial" w:cs="Arial"/>
          <w:b/>
          <w:bCs/>
          <w:noProof/>
        </w:rPr>
        <w:drawing>
          <wp:inline distT="0" distB="0" distL="0" distR="0" wp14:anchorId="3A544FC7" wp14:editId="70F5D348">
            <wp:extent cx="2646836" cy="2012950"/>
            <wp:effectExtent l="0" t="0" r="127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52494" cy="2017253"/>
                    </a:xfrm>
                    <a:prstGeom prst="rect">
                      <a:avLst/>
                    </a:prstGeom>
                    <a:noFill/>
                  </pic:spPr>
                </pic:pic>
              </a:graphicData>
            </a:graphic>
          </wp:inline>
        </w:drawing>
      </w:r>
    </w:p>
    <w:p w14:paraId="57A1031A" w14:textId="675CE5E7" w:rsidR="00627CB6" w:rsidRPr="002913D7" w:rsidRDefault="00627CB6" w:rsidP="003B06FC">
      <w:pPr>
        <w:jc w:val="both"/>
        <w:rPr>
          <w:rFonts w:ascii="Arial" w:hAnsi="Arial" w:cs="Arial"/>
          <w:b/>
          <w:bCs/>
        </w:rPr>
      </w:pPr>
      <w:r w:rsidRPr="002913D7">
        <w:rPr>
          <w:rFonts w:ascii="Arial" w:hAnsi="Arial" w:cs="Arial"/>
          <w:color w:val="000000"/>
          <w:shd w:val="clear" w:color="auto" w:fill="FFFFFF"/>
        </w:rPr>
        <w:t>(Forum, 2022)</w:t>
      </w:r>
    </w:p>
    <w:p w14:paraId="70E13923" w14:textId="77777777" w:rsidR="00DC45E5" w:rsidRPr="002913D7" w:rsidRDefault="00DC45E5" w:rsidP="003B06FC">
      <w:pPr>
        <w:jc w:val="both"/>
        <w:rPr>
          <w:rFonts w:ascii="Arial" w:hAnsi="Arial" w:cs="Arial"/>
          <w:b/>
          <w:bCs/>
        </w:rPr>
      </w:pPr>
    </w:p>
    <w:p w14:paraId="314436F2" w14:textId="77777777" w:rsidR="004D7AC9" w:rsidRDefault="004D7AC9" w:rsidP="00345A7A">
      <w:pPr>
        <w:jc w:val="both"/>
        <w:rPr>
          <w:rFonts w:ascii="Arial" w:hAnsi="Arial" w:cs="Arial"/>
          <w:b/>
          <w:bCs/>
        </w:rPr>
      </w:pPr>
    </w:p>
    <w:p w14:paraId="3418E0EE" w14:textId="77777777" w:rsidR="00F54BCC" w:rsidRDefault="00F54BCC" w:rsidP="00345A7A">
      <w:pPr>
        <w:jc w:val="both"/>
        <w:rPr>
          <w:rFonts w:ascii="Arial" w:hAnsi="Arial" w:cs="Arial"/>
          <w:b/>
          <w:bCs/>
        </w:rPr>
      </w:pPr>
    </w:p>
    <w:p w14:paraId="13D0B44E" w14:textId="77777777" w:rsidR="00F54BCC" w:rsidRDefault="00F54BCC" w:rsidP="00345A7A">
      <w:pPr>
        <w:jc w:val="both"/>
        <w:rPr>
          <w:rFonts w:ascii="Arial" w:hAnsi="Arial" w:cs="Arial"/>
          <w:b/>
          <w:bCs/>
        </w:rPr>
      </w:pPr>
    </w:p>
    <w:p w14:paraId="3ED202A1" w14:textId="3979E19A" w:rsidR="00345A7A" w:rsidRPr="002913D7" w:rsidRDefault="004D7AC9" w:rsidP="00345A7A">
      <w:pPr>
        <w:jc w:val="both"/>
        <w:rPr>
          <w:rFonts w:ascii="Arial" w:hAnsi="Arial" w:cs="Arial"/>
          <w:b/>
          <w:bCs/>
        </w:rPr>
      </w:pPr>
      <w:r>
        <w:rPr>
          <w:rFonts w:ascii="Arial" w:hAnsi="Arial" w:cs="Arial"/>
          <w:b/>
          <w:bCs/>
        </w:rPr>
        <w:lastRenderedPageBreak/>
        <w:t xml:space="preserve">5:1 </w:t>
      </w:r>
      <w:r w:rsidR="00345A7A" w:rsidRPr="002913D7">
        <w:rPr>
          <w:rFonts w:ascii="Arial" w:hAnsi="Arial" w:cs="Arial"/>
          <w:b/>
          <w:bCs/>
        </w:rPr>
        <w:t>Should</w:t>
      </w:r>
      <w:r w:rsidR="00494A0E" w:rsidRPr="002913D7">
        <w:rPr>
          <w:rFonts w:ascii="Arial" w:hAnsi="Arial" w:cs="Arial"/>
          <w:b/>
          <w:bCs/>
        </w:rPr>
        <w:t xml:space="preserve"> there</w:t>
      </w:r>
      <w:r w:rsidR="00345A7A" w:rsidRPr="002913D7">
        <w:rPr>
          <w:rFonts w:ascii="Arial" w:hAnsi="Arial" w:cs="Arial"/>
          <w:b/>
          <w:bCs/>
        </w:rPr>
        <w:t xml:space="preserve"> have been an early discussion and supervision</w:t>
      </w:r>
      <w:r w:rsidR="00494A0E" w:rsidRPr="002913D7">
        <w:rPr>
          <w:rFonts w:ascii="Arial" w:hAnsi="Arial" w:cs="Arial"/>
          <w:b/>
          <w:bCs/>
        </w:rPr>
        <w:t>s</w:t>
      </w:r>
      <w:r w:rsidR="00345A7A" w:rsidRPr="002913D7">
        <w:rPr>
          <w:rFonts w:ascii="Arial" w:hAnsi="Arial" w:cs="Arial"/>
          <w:b/>
          <w:bCs/>
        </w:rPr>
        <w:t xml:space="preserve"> with the Designated Doctor for Safeguarding Children or not?</w:t>
      </w:r>
    </w:p>
    <w:p w14:paraId="09CF3D4D" w14:textId="48A1C244" w:rsidR="00864F4B" w:rsidRPr="002913D7" w:rsidRDefault="00BF32A3" w:rsidP="003B06FC">
      <w:pPr>
        <w:jc w:val="both"/>
        <w:rPr>
          <w:rFonts w:ascii="Arial" w:hAnsi="Arial" w:cs="Arial"/>
        </w:rPr>
      </w:pPr>
      <w:r w:rsidRPr="002913D7">
        <w:rPr>
          <w:rFonts w:ascii="Arial" w:hAnsi="Arial" w:cs="Arial"/>
        </w:rPr>
        <w:t>Following the first concern, the doctor in charge should have followed a procedure;</w:t>
      </w:r>
      <w:r w:rsidR="00345A7A" w:rsidRPr="002913D7">
        <w:rPr>
          <w:rFonts w:ascii="Arial" w:hAnsi="Arial" w:cs="Arial"/>
        </w:rPr>
        <w:t xml:space="preserve"> informing the safeguard lead of their department</w:t>
      </w:r>
      <w:r w:rsidR="00CE098E" w:rsidRPr="002913D7">
        <w:rPr>
          <w:rFonts w:ascii="Arial" w:hAnsi="Arial" w:cs="Arial"/>
        </w:rPr>
        <w:t>.</w:t>
      </w:r>
      <w:r w:rsidRPr="002913D7">
        <w:rPr>
          <w:rFonts w:ascii="Arial" w:hAnsi="Arial" w:cs="Arial"/>
        </w:rPr>
        <w:t xml:space="preserve"> </w:t>
      </w:r>
      <w:r w:rsidR="00CE098E" w:rsidRPr="002913D7">
        <w:rPr>
          <w:rFonts w:ascii="Arial" w:hAnsi="Arial" w:cs="Arial"/>
        </w:rPr>
        <w:t>F</w:t>
      </w:r>
      <w:r w:rsidRPr="002913D7">
        <w:rPr>
          <w:rFonts w:ascii="Arial" w:hAnsi="Arial" w:cs="Arial"/>
        </w:rPr>
        <w:t>ailure to do so will result in a breakdown of communication between the parent and the professional</w:t>
      </w:r>
      <w:r w:rsidR="00CE098E" w:rsidRPr="002913D7">
        <w:rPr>
          <w:rFonts w:ascii="Arial" w:hAnsi="Arial" w:cs="Arial"/>
        </w:rPr>
        <w:t>s</w:t>
      </w:r>
      <w:r w:rsidRPr="002913D7">
        <w:rPr>
          <w:rFonts w:ascii="Arial" w:hAnsi="Arial" w:cs="Arial"/>
        </w:rPr>
        <w:t xml:space="preserve"> resulting in conflict that could have been averted. </w:t>
      </w:r>
      <w:r w:rsidR="00AC60A1" w:rsidRPr="002913D7">
        <w:rPr>
          <w:rFonts w:ascii="Arial" w:hAnsi="Arial" w:cs="Arial"/>
        </w:rPr>
        <w:t>Objective is to have a co-ordinated approach to child protection and ensure all procedures dovetail with policies and procedures published by the Local Safeguarding Team.</w:t>
      </w:r>
      <w:r w:rsidR="000E33CA" w:rsidRPr="002913D7">
        <w:rPr>
          <w:rFonts w:ascii="Arial" w:hAnsi="Arial" w:cs="Arial"/>
        </w:rPr>
        <w:t xml:space="preserve"> </w:t>
      </w:r>
      <w:r w:rsidR="000E33CA" w:rsidRPr="002913D7">
        <w:rPr>
          <w:rFonts w:ascii="Arial" w:hAnsi="Arial" w:cs="Arial"/>
          <w:color w:val="000000"/>
          <w:shd w:val="clear" w:color="auto" w:fill="FFFFFF"/>
        </w:rPr>
        <w:t>(</w:t>
      </w:r>
      <w:proofErr w:type="spellStart"/>
      <w:r w:rsidR="000E33CA" w:rsidRPr="002913D7">
        <w:rPr>
          <w:rFonts w:ascii="Arial" w:hAnsi="Arial" w:cs="Arial"/>
          <w:color w:val="000000"/>
          <w:shd w:val="clear" w:color="auto" w:fill="FFFFFF"/>
        </w:rPr>
        <w:t>Thain</w:t>
      </w:r>
      <w:proofErr w:type="spellEnd"/>
      <w:r w:rsidR="000E33CA" w:rsidRPr="002913D7">
        <w:rPr>
          <w:rFonts w:ascii="Arial" w:hAnsi="Arial" w:cs="Arial"/>
          <w:color w:val="000000"/>
          <w:shd w:val="clear" w:color="auto" w:fill="FFFFFF"/>
        </w:rPr>
        <w:t>, 2012)</w:t>
      </w:r>
      <w:r w:rsidR="009822A6">
        <w:rPr>
          <w:rFonts w:ascii="Arial" w:hAnsi="Arial" w:cs="Arial"/>
          <w:color w:val="000000"/>
          <w:shd w:val="clear" w:color="auto" w:fill="FFFFFF"/>
        </w:rPr>
        <w:t>.</w:t>
      </w:r>
    </w:p>
    <w:p w14:paraId="7D2712FE" w14:textId="6B06F069" w:rsidR="00345A7A" w:rsidRPr="002913D7" w:rsidRDefault="004D7AC9" w:rsidP="00345A7A">
      <w:pPr>
        <w:jc w:val="both"/>
        <w:rPr>
          <w:rFonts w:ascii="Arial" w:hAnsi="Arial" w:cs="Arial"/>
          <w:b/>
          <w:bCs/>
        </w:rPr>
      </w:pPr>
      <w:r>
        <w:rPr>
          <w:rFonts w:ascii="Arial" w:hAnsi="Arial" w:cs="Arial"/>
          <w:b/>
          <w:bCs/>
        </w:rPr>
        <w:t xml:space="preserve">5:2 </w:t>
      </w:r>
      <w:r w:rsidR="00345A7A" w:rsidRPr="002913D7">
        <w:rPr>
          <w:rFonts w:ascii="Arial" w:hAnsi="Arial" w:cs="Arial"/>
          <w:b/>
          <w:bCs/>
        </w:rPr>
        <w:t xml:space="preserve">The medical team should have contacted an advocate for him or not. </w:t>
      </w:r>
    </w:p>
    <w:p w14:paraId="521A7F89" w14:textId="089F14C7" w:rsidR="00C738DF" w:rsidRPr="002913D7" w:rsidRDefault="00B80ED9" w:rsidP="003B06FC">
      <w:pPr>
        <w:jc w:val="both"/>
        <w:rPr>
          <w:rFonts w:ascii="Arial" w:hAnsi="Arial" w:cs="Arial"/>
          <w:color w:val="000000"/>
          <w:shd w:val="clear" w:color="auto" w:fill="FFFFFF"/>
        </w:rPr>
      </w:pPr>
      <w:r w:rsidRPr="002913D7">
        <w:rPr>
          <w:rFonts w:ascii="Arial" w:hAnsi="Arial" w:cs="Arial"/>
        </w:rPr>
        <w:t xml:space="preserve">John </w:t>
      </w:r>
      <w:r w:rsidR="00F54BCC">
        <w:rPr>
          <w:rFonts w:ascii="Arial" w:hAnsi="Arial" w:cs="Arial"/>
        </w:rPr>
        <w:t xml:space="preserve">was </w:t>
      </w:r>
      <w:r w:rsidRPr="002913D7">
        <w:rPr>
          <w:rFonts w:ascii="Arial" w:hAnsi="Arial" w:cs="Arial"/>
        </w:rPr>
        <w:t xml:space="preserve">on a Child </w:t>
      </w:r>
      <w:proofErr w:type="gramStart"/>
      <w:r w:rsidRPr="002913D7">
        <w:rPr>
          <w:rFonts w:ascii="Arial" w:hAnsi="Arial" w:cs="Arial"/>
        </w:rPr>
        <w:t>In</w:t>
      </w:r>
      <w:proofErr w:type="gramEnd"/>
      <w:r w:rsidRPr="002913D7">
        <w:rPr>
          <w:rFonts w:ascii="Arial" w:hAnsi="Arial" w:cs="Arial"/>
        </w:rPr>
        <w:t xml:space="preserve"> Need plan</w:t>
      </w:r>
      <w:r w:rsidR="00F54BCC">
        <w:rPr>
          <w:rFonts w:ascii="Arial" w:hAnsi="Arial" w:cs="Arial"/>
        </w:rPr>
        <w:t xml:space="preserve"> which indicates regular multi-disciplinary meetings should have taken place to develop John’s abilities.</w:t>
      </w:r>
      <w:r w:rsidRPr="002913D7">
        <w:rPr>
          <w:rFonts w:ascii="Arial" w:hAnsi="Arial" w:cs="Arial"/>
        </w:rPr>
        <w:t xml:space="preserve"> Raising a safeguarding earlier would have </w:t>
      </w:r>
      <w:r w:rsidR="00440978" w:rsidRPr="002913D7">
        <w:rPr>
          <w:rFonts w:ascii="Arial" w:hAnsi="Arial" w:cs="Arial"/>
        </w:rPr>
        <w:t>ensured</w:t>
      </w:r>
      <w:r w:rsidRPr="002913D7">
        <w:rPr>
          <w:rFonts w:ascii="Arial" w:hAnsi="Arial" w:cs="Arial"/>
        </w:rPr>
        <w:t xml:space="preserve"> John and his mother</w:t>
      </w:r>
      <w:r w:rsidR="00440978" w:rsidRPr="002913D7">
        <w:rPr>
          <w:rFonts w:ascii="Arial" w:hAnsi="Arial" w:cs="Arial"/>
        </w:rPr>
        <w:t xml:space="preserve"> </w:t>
      </w:r>
      <w:r w:rsidRPr="002913D7">
        <w:rPr>
          <w:rFonts w:ascii="Arial" w:hAnsi="Arial" w:cs="Arial"/>
        </w:rPr>
        <w:t>were</w:t>
      </w:r>
      <w:r w:rsidR="00440978" w:rsidRPr="002913D7">
        <w:rPr>
          <w:rFonts w:ascii="Arial" w:hAnsi="Arial" w:cs="Arial"/>
        </w:rPr>
        <w:t xml:space="preserve"> safe, happy and healthy</w:t>
      </w:r>
      <w:r w:rsidRPr="002913D7">
        <w:rPr>
          <w:rFonts w:ascii="Arial" w:hAnsi="Arial" w:cs="Arial"/>
        </w:rPr>
        <w:t xml:space="preserve"> getting the correct help at the right time. NHS Healthwatch works alongside NHS England to support patients with their experiences with GPs, doctors, dentists, and other health and social care providers, as well as acting as a patient advocate</w:t>
      </w:r>
      <w:r w:rsidR="00A5787B">
        <w:rPr>
          <w:rFonts w:ascii="Arial" w:hAnsi="Arial" w:cs="Arial"/>
        </w:rPr>
        <w:t xml:space="preserve"> </w:t>
      </w:r>
      <w:r w:rsidR="00626978" w:rsidRPr="002913D7">
        <w:rPr>
          <w:rFonts w:ascii="Arial" w:hAnsi="Arial" w:cs="Arial"/>
          <w:color w:val="000000"/>
          <w:shd w:val="clear" w:color="auto" w:fill="FFFFFF"/>
        </w:rPr>
        <w:t>(England, 2022)</w:t>
      </w:r>
      <w:r w:rsidR="00C738DF" w:rsidRPr="002913D7">
        <w:rPr>
          <w:rFonts w:ascii="Arial" w:hAnsi="Arial" w:cs="Arial"/>
          <w:color w:val="000000"/>
          <w:shd w:val="clear" w:color="auto" w:fill="FFFFFF"/>
        </w:rPr>
        <w:t xml:space="preserve">. </w:t>
      </w:r>
    </w:p>
    <w:p w14:paraId="7976357A" w14:textId="5FAE9C39" w:rsidR="00345A7A" w:rsidRPr="002913D7" w:rsidRDefault="004D7AC9" w:rsidP="00345A7A">
      <w:pPr>
        <w:jc w:val="both"/>
        <w:rPr>
          <w:rFonts w:ascii="Arial" w:hAnsi="Arial" w:cs="Arial"/>
          <w:b/>
          <w:bCs/>
        </w:rPr>
      </w:pPr>
      <w:r>
        <w:rPr>
          <w:rFonts w:ascii="Arial" w:hAnsi="Arial" w:cs="Arial"/>
          <w:b/>
          <w:bCs/>
        </w:rPr>
        <w:t xml:space="preserve">5:3 </w:t>
      </w:r>
      <w:r w:rsidR="00345A7A" w:rsidRPr="002913D7">
        <w:rPr>
          <w:rFonts w:ascii="Arial" w:hAnsi="Arial" w:cs="Arial"/>
          <w:b/>
          <w:bCs/>
        </w:rPr>
        <w:t>How does childhood trauma affect parenting behaviour and capacity?</w:t>
      </w:r>
    </w:p>
    <w:p w14:paraId="71503F8A" w14:textId="00F1A012" w:rsidR="00BA62CB" w:rsidRPr="002913D7" w:rsidRDefault="00BA62CB" w:rsidP="00BA62CB">
      <w:pPr>
        <w:jc w:val="both"/>
        <w:rPr>
          <w:rFonts w:ascii="Arial" w:hAnsi="Arial" w:cs="Arial"/>
        </w:rPr>
      </w:pPr>
      <w:r w:rsidRPr="002913D7">
        <w:rPr>
          <w:rFonts w:ascii="Arial" w:hAnsi="Arial" w:cs="Arial"/>
        </w:rPr>
        <w:t xml:space="preserve">With Mom being </w:t>
      </w:r>
      <w:r w:rsidR="00D3486C" w:rsidRPr="002913D7">
        <w:rPr>
          <w:rFonts w:ascii="Arial" w:hAnsi="Arial" w:cs="Arial"/>
        </w:rPr>
        <w:t>the sole carer of her son, this will have had a big impact on mom’s psychological, emotional and social needs.</w:t>
      </w:r>
      <w:r w:rsidRPr="002913D7">
        <w:rPr>
          <w:rFonts w:ascii="Arial" w:hAnsi="Arial" w:cs="Arial"/>
        </w:rPr>
        <w:t xml:space="preserve"> </w:t>
      </w:r>
      <w:r w:rsidR="00D3486C" w:rsidRPr="002913D7">
        <w:rPr>
          <w:rFonts w:ascii="Arial" w:hAnsi="Arial" w:cs="Arial"/>
        </w:rPr>
        <w:t>P</w:t>
      </w:r>
      <w:r w:rsidRPr="002913D7">
        <w:rPr>
          <w:rFonts w:ascii="Arial" w:hAnsi="Arial" w:cs="Arial"/>
        </w:rPr>
        <w:t xml:space="preserve">erson-centred care should have been used to </w:t>
      </w:r>
      <w:r w:rsidR="00D3486C" w:rsidRPr="002913D7">
        <w:rPr>
          <w:rFonts w:ascii="Arial" w:hAnsi="Arial" w:cs="Arial"/>
        </w:rPr>
        <w:t>re</w:t>
      </w:r>
      <w:r w:rsidRPr="002913D7">
        <w:rPr>
          <w:rFonts w:ascii="Arial" w:hAnsi="Arial" w:cs="Arial"/>
        </w:rPr>
        <w:t>assure</w:t>
      </w:r>
      <w:r w:rsidR="00D3486C" w:rsidRPr="002913D7">
        <w:rPr>
          <w:rFonts w:ascii="Arial" w:hAnsi="Arial" w:cs="Arial"/>
        </w:rPr>
        <w:t xml:space="preserve"> mom</w:t>
      </w:r>
      <w:r w:rsidRPr="002913D7">
        <w:rPr>
          <w:rFonts w:ascii="Arial" w:hAnsi="Arial" w:cs="Arial"/>
        </w:rPr>
        <w:t xml:space="preserve"> involv</w:t>
      </w:r>
      <w:r w:rsidR="00D3486C" w:rsidRPr="002913D7">
        <w:rPr>
          <w:rFonts w:ascii="Arial" w:hAnsi="Arial" w:cs="Arial"/>
        </w:rPr>
        <w:t>ing her and John</w:t>
      </w:r>
      <w:r w:rsidRPr="002913D7">
        <w:rPr>
          <w:rFonts w:ascii="Arial" w:hAnsi="Arial" w:cs="Arial"/>
        </w:rPr>
        <w:t xml:space="preserve"> in</w:t>
      </w:r>
      <w:r w:rsidR="00D3486C" w:rsidRPr="002913D7">
        <w:rPr>
          <w:rFonts w:ascii="Arial" w:hAnsi="Arial" w:cs="Arial"/>
        </w:rPr>
        <w:t xml:space="preserve"> all</w:t>
      </w:r>
      <w:r w:rsidRPr="002913D7">
        <w:rPr>
          <w:rFonts w:ascii="Arial" w:hAnsi="Arial" w:cs="Arial"/>
        </w:rPr>
        <w:t xml:space="preserve"> decision-making</w:t>
      </w:r>
      <w:r w:rsidR="00D3486C" w:rsidRPr="002913D7">
        <w:rPr>
          <w:rFonts w:ascii="Arial" w:hAnsi="Arial" w:cs="Arial"/>
        </w:rPr>
        <w:t xml:space="preserve"> meetings</w:t>
      </w:r>
      <w:r w:rsidRPr="002913D7">
        <w:rPr>
          <w:rFonts w:ascii="Arial" w:hAnsi="Arial" w:cs="Arial"/>
        </w:rPr>
        <w:t xml:space="preserve"> about his care</w:t>
      </w:r>
      <w:r w:rsidR="00D3486C" w:rsidRPr="002913D7">
        <w:rPr>
          <w:rFonts w:ascii="Arial" w:hAnsi="Arial" w:cs="Arial"/>
        </w:rPr>
        <w:t>. This would</w:t>
      </w:r>
      <w:r w:rsidRPr="002913D7">
        <w:rPr>
          <w:rFonts w:ascii="Arial" w:hAnsi="Arial" w:cs="Arial"/>
        </w:rPr>
        <w:t xml:space="preserve"> examine any risks associated with his treatmen</w:t>
      </w:r>
      <w:r w:rsidR="00815873" w:rsidRPr="002913D7">
        <w:rPr>
          <w:rFonts w:ascii="Arial" w:hAnsi="Arial" w:cs="Arial"/>
        </w:rPr>
        <w:t>t</w:t>
      </w:r>
      <w:r w:rsidR="00D3486C" w:rsidRPr="002913D7">
        <w:rPr>
          <w:rFonts w:ascii="Arial" w:hAnsi="Arial" w:cs="Arial"/>
        </w:rPr>
        <w:t xml:space="preserve"> giving Mom the opportunity to express her concerns. </w:t>
      </w:r>
      <w:r w:rsidR="00815873" w:rsidRPr="002913D7">
        <w:rPr>
          <w:rFonts w:ascii="Arial" w:hAnsi="Arial" w:cs="Arial"/>
        </w:rPr>
        <w:t xml:space="preserve"> </w:t>
      </w:r>
      <w:r w:rsidRPr="002913D7">
        <w:rPr>
          <w:rFonts w:ascii="Arial" w:hAnsi="Arial" w:cs="Arial"/>
        </w:rPr>
        <w:t xml:space="preserve">Positive outcomes and successful collaboration are enhanced when people feel protected and heard. </w:t>
      </w:r>
      <w:r w:rsidR="009669BF" w:rsidRPr="002913D7">
        <w:rPr>
          <w:rFonts w:ascii="Arial" w:hAnsi="Arial" w:cs="Arial"/>
          <w:color w:val="000000"/>
          <w:shd w:val="clear" w:color="auto" w:fill="FFFFFF"/>
        </w:rPr>
        <w:t>(Whiting</w:t>
      </w:r>
      <w:r w:rsidR="009822A6">
        <w:rPr>
          <w:rFonts w:ascii="Arial" w:hAnsi="Arial" w:cs="Arial"/>
          <w:color w:val="000000"/>
          <w:shd w:val="clear" w:color="auto" w:fill="FFFFFF"/>
        </w:rPr>
        <w:t xml:space="preserve"> </w:t>
      </w:r>
      <w:r w:rsidR="009669BF" w:rsidRPr="002913D7">
        <w:rPr>
          <w:rFonts w:ascii="Arial" w:hAnsi="Arial" w:cs="Arial"/>
          <w:color w:val="000000"/>
          <w:shd w:val="clear" w:color="auto" w:fill="FFFFFF"/>
        </w:rPr>
        <w:t>et al</w:t>
      </w:r>
      <w:r w:rsidR="009822A6">
        <w:rPr>
          <w:rFonts w:ascii="Arial" w:hAnsi="Arial" w:cs="Arial"/>
          <w:color w:val="000000"/>
          <w:shd w:val="clear" w:color="auto" w:fill="FFFFFF"/>
        </w:rPr>
        <w:t>.,</w:t>
      </w:r>
      <w:r w:rsidR="009669BF" w:rsidRPr="002913D7">
        <w:rPr>
          <w:rFonts w:ascii="Arial" w:hAnsi="Arial" w:cs="Arial"/>
          <w:color w:val="000000"/>
          <w:shd w:val="clear" w:color="auto" w:fill="FFFFFF"/>
        </w:rPr>
        <w:t xml:space="preserve"> 2019)</w:t>
      </w:r>
    </w:p>
    <w:p w14:paraId="4CDE3260" w14:textId="4154CB8D" w:rsidR="00345A7A" w:rsidRPr="002913D7" w:rsidRDefault="004D7AC9" w:rsidP="00345A7A">
      <w:pPr>
        <w:jc w:val="both"/>
        <w:rPr>
          <w:rFonts w:ascii="Arial" w:hAnsi="Arial" w:cs="Arial"/>
          <w:b/>
          <w:bCs/>
        </w:rPr>
      </w:pPr>
      <w:r>
        <w:rPr>
          <w:rFonts w:ascii="Arial" w:hAnsi="Arial" w:cs="Arial"/>
          <w:b/>
          <w:bCs/>
        </w:rPr>
        <w:t xml:space="preserve">5:4 </w:t>
      </w:r>
      <w:r w:rsidR="00345A7A" w:rsidRPr="002913D7">
        <w:rPr>
          <w:rFonts w:ascii="Arial" w:hAnsi="Arial" w:cs="Arial"/>
          <w:b/>
          <w:bCs/>
        </w:rPr>
        <w:t>Consider the needs for the right Health professionals to attend Child Protection meeting</w:t>
      </w:r>
    </w:p>
    <w:p w14:paraId="1E1BD06C" w14:textId="1C98580A" w:rsidR="00D3486C" w:rsidRPr="002913D7" w:rsidRDefault="002B6E73" w:rsidP="00345A7A">
      <w:pPr>
        <w:jc w:val="both"/>
        <w:rPr>
          <w:rFonts w:ascii="Arial" w:hAnsi="Arial" w:cs="Arial"/>
        </w:rPr>
      </w:pPr>
      <w:r w:rsidRPr="002913D7">
        <w:rPr>
          <w:rFonts w:ascii="Arial" w:hAnsi="Arial" w:cs="Arial"/>
          <w:color w:val="000000"/>
          <w:shd w:val="clear" w:color="auto" w:fill="FFFFFF"/>
        </w:rPr>
        <w:t xml:space="preserve">Simpson et al </w:t>
      </w:r>
      <w:r w:rsidR="009822A6">
        <w:rPr>
          <w:rFonts w:ascii="Arial" w:hAnsi="Arial" w:cs="Arial"/>
          <w:color w:val="000000"/>
          <w:shd w:val="clear" w:color="auto" w:fill="FFFFFF"/>
        </w:rPr>
        <w:t>(</w:t>
      </w:r>
      <w:r w:rsidRPr="002913D7">
        <w:rPr>
          <w:rFonts w:ascii="Arial" w:hAnsi="Arial" w:cs="Arial"/>
          <w:color w:val="000000"/>
          <w:shd w:val="clear" w:color="auto" w:fill="FFFFFF"/>
        </w:rPr>
        <w:t>1994) states</w:t>
      </w:r>
      <w:r w:rsidR="002A5148" w:rsidRPr="002913D7">
        <w:rPr>
          <w:rFonts w:ascii="Arial" w:hAnsi="Arial" w:cs="Arial"/>
        </w:rPr>
        <w:t xml:space="preserve"> health visitors believed tha</w:t>
      </w:r>
      <w:r w:rsidRPr="002913D7">
        <w:rPr>
          <w:rFonts w:ascii="Arial" w:hAnsi="Arial" w:cs="Arial"/>
        </w:rPr>
        <w:t xml:space="preserve">t negative outcomes </w:t>
      </w:r>
      <w:proofErr w:type="gramStart"/>
      <w:r w:rsidRPr="002913D7">
        <w:rPr>
          <w:rFonts w:ascii="Arial" w:hAnsi="Arial" w:cs="Arial"/>
        </w:rPr>
        <w:t>results</w:t>
      </w:r>
      <w:proofErr w:type="gramEnd"/>
      <w:r w:rsidRPr="002913D7">
        <w:rPr>
          <w:rFonts w:ascii="Arial" w:hAnsi="Arial" w:cs="Arial"/>
        </w:rPr>
        <w:t xml:space="preserve"> from the lack of attendance from GP’s.</w:t>
      </w:r>
      <w:r w:rsidR="002A5148" w:rsidRPr="002913D7">
        <w:rPr>
          <w:rFonts w:ascii="Arial" w:hAnsi="Arial" w:cs="Arial"/>
        </w:rPr>
        <w:t xml:space="preserve"> This is not true however those who do have direct regular contact with the person in question </w:t>
      </w:r>
      <w:r w:rsidRPr="002913D7">
        <w:rPr>
          <w:rFonts w:ascii="Arial" w:hAnsi="Arial" w:cs="Arial"/>
        </w:rPr>
        <w:t>it’s</w:t>
      </w:r>
      <w:r w:rsidR="002A5148" w:rsidRPr="002913D7">
        <w:rPr>
          <w:rFonts w:ascii="Arial" w:hAnsi="Arial" w:cs="Arial"/>
        </w:rPr>
        <w:t xml:space="preserve"> advisable to attend</w:t>
      </w:r>
      <w:r w:rsidRPr="002913D7">
        <w:rPr>
          <w:rFonts w:ascii="Arial" w:hAnsi="Arial" w:cs="Arial"/>
        </w:rPr>
        <w:t>. B</w:t>
      </w:r>
      <w:r w:rsidR="00715BA3" w:rsidRPr="002913D7">
        <w:rPr>
          <w:rFonts w:ascii="Arial" w:hAnsi="Arial" w:cs="Arial"/>
        </w:rPr>
        <w:t>eing involved in these meetings allows a better flow of collaboration between professionals</w:t>
      </w:r>
      <w:r w:rsidR="007D5301" w:rsidRPr="002913D7">
        <w:rPr>
          <w:rFonts w:ascii="Arial" w:hAnsi="Arial" w:cs="Arial"/>
        </w:rPr>
        <w:t xml:space="preserve"> and increase in satisfaction of the services being delivered. </w:t>
      </w:r>
    </w:p>
    <w:p w14:paraId="79CAAFC1" w14:textId="2FA7CBB6" w:rsidR="00345A7A" w:rsidRDefault="004D7AC9" w:rsidP="00345A7A">
      <w:pPr>
        <w:jc w:val="both"/>
        <w:rPr>
          <w:rFonts w:ascii="Arial" w:hAnsi="Arial" w:cs="Arial"/>
          <w:b/>
          <w:bCs/>
        </w:rPr>
      </w:pPr>
      <w:r>
        <w:rPr>
          <w:rFonts w:ascii="Arial" w:hAnsi="Arial" w:cs="Arial"/>
          <w:b/>
          <w:bCs/>
        </w:rPr>
        <w:t xml:space="preserve">5:5 </w:t>
      </w:r>
      <w:r w:rsidR="00345A7A" w:rsidRPr="00345A7A">
        <w:rPr>
          <w:rFonts w:ascii="Arial" w:hAnsi="Arial" w:cs="Arial"/>
          <w:b/>
          <w:bCs/>
        </w:rPr>
        <w:t>Impact of zero tolerance policies on a vulnerable child, family, adult, or health professionals</w:t>
      </w:r>
    </w:p>
    <w:p w14:paraId="2ECE053D" w14:textId="77777777" w:rsidR="009A2D14" w:rsidRPr="002913D7" w:rsidRDefault="009A2D14" w:rsidP="009A2D14">
      <w:pPr>
        <w:jc w:val="both"/>
        <w:rPr>
          <w:rFonts w:ascii="Arial" w:hAnsi="Arial" w:cs="Arial"/>
        </w:rPr>
      </w:pPr>
      <w:r>
        <w:rPr>
          <w:rFonts w:ascii="Arial" w:hAnsi="Arial" w:cs="Arial"/>
        </w:rPr>
        <w:t xml:space="preserve">Rigorous policies ensure that Professionals are protecting children/young people effectively and efficiently. </w:t>
      </w:r>
    </w:p>
    <w:p w14:paraId="6D1DA4DE" w14:textId="4D282EEC" w:rsidR="009822A6" w:rsidRPr="002913D7" w:rsidRDefault="009822A6" w:rsidP="009822A6">
      <w:pPr>
        <w:jc w:val="both"/>
        <w:rPr>
          <w:rFonts w:ascii="Arial" w:hAnsi="Arial" w:cs="Arial"/>
          <w:b/>
          <w:bCs/>
        </w:rPr>
      </w:pPr>
      <w:r w:rsidRPr="002913D7">
        <w:rPr>
          <w:rFonts w:ascii="Arial" w:hAnsi="Arial" w:cs="Arial"/>
        </w:rPr>
        <w:t>Negative: Not attending</w:t>
      </w:r>
      <w:r w:rsidR="009A2D14">
        <w:rPr>
          <w:rFonts w:ascii="Arial" w:hAnsi="Arial" w:cs="Arial"/>
        </w:rPr>
        <w:t xml:space="preserve"> child protection</w:t>
      </w:r>
      <w:r w:rsidRPr="002913D7">
        <w:rPr>
          <w:rFonts w:ascii="Arial" w:hAnsi="Arial" w:cs="Arial"/>
        </w:rPr>
        <w:t xml:space="preserve"> meetings can result in bad communication between professionals. Parents and children will have little or no understanding of relevant information surrounding child protection procedures.</w:t>
      </w:r>
    </w:p>
    <w:p w14:paraId="254AD4E2" w14:textId="4DD7AE1A" w:rsidR="009822A6" w:rsidRDefault="009822A6" w:rsidP="009822A6">
      <w:pPr>
        <w:jc w:val="both"/>
        <w:rPr>
          <w:rFonts w:ascii="Arial" w:hAnsi="Arial" w:cs="Arial"/>
        </w:rPr>
      </w:pPr>
      <w:r w:rsidRPr="002913D7">
        <w:rPr>
          <w:rFonts w:ascii="Arial" w:hAnsi="Arial" w:cs="Arial"/>
        </w:rPr>
        <w:t>Positive: Those who do attend will have a clear understanding of the child in questions future, safety, health and development. Working together to safeguard children.</w:t>
      </w:r>
    </w:p>
    <w:p w14:paraId="2BD850F9" w14:textId="77777777" w:rsidR="006954ED" w:rsidRDefault="006954ED" w:rsidP="00345A7A">
      <w:pPr>
        <w:jc w:val="both"/>
        <w:rPr>
          <w:rFonts w:ascii="Arial" w:hAnsi="Arial" w:cs="Arial"/>
          <w:b/>
          <w:bCs/>
        </w:rPr>
      </w:pPr>
    </w:p>
    <w:p w14:paraId="3BDF2507" w14:textId="77777777" w:rsidR="006954ED" w:rsidRDefault="006954ED" w:rsidP="00345A7A">
      <w:pPr>
        <w:jc w:val="both"/>
        <w:rPr>
          <w:rFonts w:ascii="Arial" w:hAnsi="Arial" w:cs="Arial"/>
          <w:b/>
          <w:bCs/>
        </w:rPr>
      </w:pPr>
    </w:p>
    <w:p w14:paraId="4548DD30" w14:textId="77777777" w:rsidR="009A2D14" w:rsidRDefault="009A2D14" w:rsidP="00345A7A">
      <w:pPr>
        <w:jc w:val="both"/>
        <w:rPr>
          <w:rFonts w:ascii="Arial" w:hAnsi="Arial" w:cs="Arial"/>
          <w:b/>
          <w:bCs/>
        </w:rPr>
      </w:pPr>
    </w:p>
    <w:p w14:paraId="63D13E55" w14:textId="77777777" w:rsidR="002F325E" w:rsidRDefault="002F325E" w:rsidP="00345A7A">
      <w:pPr>
        <w:jc w:val="both"/>
        <w:rPr>
          <w:rFonts w:ascii="Arial" w:hAnsi="Arial" w:cs="Arial"/>
          <w:b/>
          <w:bCs/>
        </w:rPr>
      </w:pPr>
    </w:p>
    <w:p w14:paraId="6CECBCB8" w14:textId="230A7903" w:rsidR="00345A7A" w:rsidRDefault="00345A7A" w:rsidP="00345A7A">
      <w:pPr>
        <w:jc w:val="both"/>
        <w:rPr>
          <w:rFonts w:ascii="Arial" w:hAnsi="Arial" w:cs="Arial"/>
          <w:b/>
          <w:bCs/>
        </w:rPr>
      </w:pPr>
      <w:r w:rsidRPr="00345A7A">
        <w:rPr>
          <w:rFonts w:ascii="Arial" w:hAnsi="Arial" w:cs="Arial"/>
          <w:b/>
          <w:bCs/>
        </w:rPr>
        <w:lastRenderedPageBreak/>
        <w:t>Involving and engaging both parents, as well as seeking the input of both</w:t>
      </w:r>
    </w:p>
    <w:p w14:paraId="4C9AE269" w14:textId="71C621B3" w:rsidR="00345A7A" w:rsidRDefault="009A2D14">
      <w:pPr>
        <w:rPr>
          <w:rFonts w:ascii="Arial" w:hAnsi="Arial" w:cs="Arial"/>
          <w:color w:val="000000"/>
          <w:sz w:val="20"/>
          <w:szCs w:val="20"/>
          <w:shd w:val="clear" w:color="auto" w:fill="FFFFFF"/>
        </w:rPr>
      </w:pPr>
      <w:r w:rsidRPr="009A2D14">
        <w:rPr>
          <w:rFonts w:ascii="Arial" w:hAnsi="Arial" w:cs="Arial"/>
          <w:color w:val="000000"/>
          <w:shd w:val="clear" w:color="auto" w:fill="FFFFFF"/>
        </w:rPr>
        <w:t>It's vital to include both parents when it comes to John's care and varied expectations. Working with families to reach the best outcome is an element of multi-disciplinary work, but in Mom's situation, she hadn't been aided in seeking guidance on what steps to take to ensure John's father played a more active role, alleviating some of John's Mom's concern.</w:t>
      </w:r>
      <w:r w:rsidRPr="009A2D14">
        <w:rPr>
          <w:rFonts w:ascii="Arial" w:hAnsi="Arial" w:cs="Arial"/>
          <w:color w:val="000000"/>
          <w:sz w:val="20"/>
          <w:szCs w:val="20"/>
          <w:shd w:val="clear" w:color="auto" w:fill="FFFFFF"/>
        </w:rPr>
        <w:t xml:space="preserve"> </w:t>
      </w:r>
      <w:r w:rsidR="00E24AFC" w:rsidRPr="00E24AFC">
        <w:rPr>
          <w:rFonts w:ascii="Arial" w:hAnsi="Arial" w:cs="Arial"/>
          <w:color w:val="000000"/>
          <w:sz w:val="20"/>
          <w:szCs w:val="20"/>
          <w:shd w:val="clear" w:color="auto" w:fill="FFFFFF"/>
        </w:rPr>
        <w:t>(Saini, 2019)</w:t>
      </w:r>
      <w:r w:rsidR="00E24AFC">
        <w:rPr>
          <w:rFonts w:ascii="Arial" w:hAnsi="Arial" w:cs="Arial"/>
          <w:color w:val="000000"/>
          <w:sz w:val="20"/>
          <w:szCs w:val="20"/>
          <w:shd w:val="clear" w:color="auto" w:fill="FFFFFF"/>
        </w:rPr>
        <w:t>.</w:t>
      </w:r>
    </w:p>
    <w:p w14:paraId="2240B5AD" w14:textId="27866599" w:rsidR="00853FE3" w:rsidRDefault="00853FE3">
      <w:pPr>
        <w:rPr>
          <w:rFonts w:ascii="Arial" w:hAnsi="Arial" w:cs="Arial"/>
          <w:color w:val="000000"/>
          <w:sz w:val="20"/>
          <w:szCs w:val="20"/>
          <w:shd w:val="clear" w:color="auto" w:fill="FFFFFF"/>
        </w:rPr>
      </w:pPr>
    </w:p>
    <w:p w14:paraId="69F45773" w14:textId="5DCBD1CF" w:rsidR="00853FE3" w:rsidRDefault="00853FE3">
      <w:pPr>
        <w:rPr>
          <w:rFonts w:ascii="Arial" w:hAnsi="Arial" w:cs="Arial"/>
          <w:color w:val="000000"/>
          <w:sz w:val="20"/>
          <w:szCs w:val="20"/>
          <w:shd w:val="clear" w:color="auto" w:fill="FFFFFF"/>
        </w:rPr>
      </w:pPr>
    </w:p>
    <w:p w14:paraId="6F3CD5C7" w14:textId="0BE21C7F" w:rsidR="00853FE3" w:rsidRDefault="00853FE3">
      <w:pPr>
        <w:rPr>
          <w:rFonts w:ascii="Arial" w:hAnsi="Arial" w:cs="Arial"/>
          <w:color w:val="000000"/>
          <w:sz w:val="20"/>
          <w:szCs w:val="20"/>
          <w:shd w:val="clear" w:color="auto" w:fill="FFFFFF"/>
        </w:rPr>
      </w:pPr>
    </w:p>
    <w:p w14:paraId="7C6BE882" w14:textId="52C3C227" w:rsidR="00853FE3" w:rsidRDefault="00853FE3">
      <w:pPr>
        <w:rPr>
          <w:rFonts w:ascii="Arial" w:hAnsi="Arial" w:cs="Arial"/>
          <w:color w:val="000000"/>
          <w:sz w:val="20"/>
          <w:szCs w:val="20"/>
          <w:shd w:val="clear" w:color="auto" w:fill="FFFFFF"/>
        </w:rPr>
      </w:pPr>
    </w:p>
    <w:p w14:paraId="3AFC46FB" w14:textId="7B3BEBD6" w:rsidR="00853FE3" w:rsidRDefault="00853FE3">
      <w:pPr>
        <w:rPr>
          <w:rFonts w:ascii="Arial" w:hAnsi="Arial" w:cs="Arial"/>
          <w:color w:val="000000"/>
          <w:sz w:val="20"/>
          <w:szCs w:val="20"/>
          <w:shd w:val="clear" w:color="auto" w:fill="FFFFFF"/>
        </w:rPr>
      </w:pPr>
    </w:p>
    <w:p w14:paraId="44D37D15" w14:textId="007270B7" w:rsidR="00853FE3" w:rsidRDefault="00853FE3">
      <w:pPr>
        <w:rPr>
          <w:rFonts w:ascii="Arial" w:hAnsi="Arial" w:cs="Arial"/>
          <w:color w:val="000000"/>
          <w:sz w:val="20"/>
          <w:szCs w:val="20"/>
          <w:shd w:val="clear" w:color="auto" w:fill="FFFFFF"/>
        </w:rPr>
      </w:pPr>
    </w:p>
    <w:p w14:paraId="415AC70A" w14:textId="5292AB11" w:rsidR="00853FE3" w:rsidRDefault="00853FE3">
      <w:pPr>
        <w:rPr>
          <w:rFonts w:ascii="Arial" w:hAnsi="Arial" w:cs="Arial"/>
          <w:color w:val="000000"/>
          <w:sz w:val="20"/>
          <w:szCs w:val="20"/>
          <w:shd w:val="clear" w:color="auto" w:fill="FFFFFF"/>
        </w:rPr>
      </w:pPr>
    </w:p>
    <w:p w14:paraId="5FB987B6" w14:textId="6B983778" w:rsidR="00853FE3" w:rsidRDefault="00853FE3">
      <w:pPr>
        <w:rPr>
          <w:rFonts w:ascii="Arial" w:hAnsi="Arial" w:cs="Arial"/>
          <w:color w:val="000000"/>
          <w:sz w:val="20"/>
          <w:szCs w:val="20"/>
          <w:shd w:val="clear" w:color="auto" w:fill="FFFFFF"/>
        </w:rPr>
      </w:pPr>
    </w:p>
    <w:p w14:paraId="4994D514" w14:textId="6DBF3C0D" w:rsidR="00853FE3" w:rsidRDefault="00853FE3">
      <w:pPr>
        <w:rPr>
          <w:rFonts w:ascii="Arial" w:hAnsi="Arial" w:cs="Arial"/>
          <w:color w:val="000000"/>
          <w:sz w:val="20"/>
          <w:szCs w:val="20"/>
          <w:shd w:val="clear" w:color="auto" w:fill="FFFFFF"/>
        </w:rPr>
      </w:pPr>
    </w:p>
    <w:p w14:paraId="5C6FAC1E" w14:textId="432ADC3B" w:rsidR="00853FE3" w:rsidRDefault="00853FE3">
      <w:pPr>
        <w:rPr>
          <w:rFonts w:ascii="Arial" w:hAnsi="Arial" w:cs="Arial"/>
          <w:color w:val="000000"/>
          <w:sz w:val="20"/>
          <w:szCs w:val="20"/>
          <w:shd w:val="clear" w:color="auto" w:fill="FFFFFF"/>
        </w:rPr>
      </w:pPr>
    </w:p>
    <w:p w14:paraId="5E4F9B66" w14:textId="2F097B56" w:rsidR="00853FE3" w:rsidRDefault="00853FE3">
      <w:pPr>
        <w:rPr>
          <w:rFonts w:ascii="Arial" w:hAnsi="Arial" w:cs="Arial"/>
          <w:color w:val="000000"/>
          <w:sz w:val="20"/>
          <w:szCs w:val="20"/>
          <w:shd w:val="clear" w:color="auto" w:fill="FFFFFF"/>
        </w:rPr>
      </w:pPr>
    </w:p>
    <w:p w14:paraId="19CD5F92" w14:textId="76D828E5" w:rsidR="00853FE3" w:rsidRDefault="00853FE3">
      <w:pPr>
        <w:rPr>
          <w:rFonts w:ascii="Arial" w:hAnsi="Arial" w:cs="Arial"/>
          <w:color w:val="000000"/>
          <w:sz w:val="20"/>
          <w:szCs w:val="20"/>
          <w:shd w:val="clear" w:color="auto" w:fill="FFFFFF"/>
        </w:rPr>
      </w:pPr>
    </w:p>
    <w:p w14:paraId="5DA5D69F" w14:textId="3E276E4C" w:rsidR="00853FE3" w:rsidRDefault="00853FE3">
      <w:pPr>
        <w:rPr>
          <w:rFonts w:ascii="Arial" w:hAnsi="Arial" w:cs="Arial"/>
          <w:color w:val="000000"/>
          <w:sz w:val="20"/>
          <w:szCs w:val="20"/>
          <w:shd w:val="clear" w:color="auto" w:fill="FFFFFF"/>
        </w:rPr>
      </w:pPr>
    </w:p>
    <w:p w14:paraId="09BF3FF7" w14:textId="09059EDB" w:rsidR="00853FE3" w:rsidRDefault="00853FE3">
      <w:pPr>
        <w:rPr>
          <w:rFonts w:ascii="Arial" w:hAnsi="Arial" w:cs="Arial"/>
          <w:color w:val="000000"/>
          <w:sz w:val="20"/>
          <w:szCs w:val="20"/>
          <w:shd w:val="clear" w:color="auto" w:fill="FFFFFF"/>
        </w:rPr>
      </w:pPr>
    </w:p>
    <w:p w14:paraId="37ABECE9" w14:textId="59AC66B5" w:rsidR="00853FE3" w:rsidRDefault="00853FE3">
      <w:pPr>
        <w:rPr>
          <w:rFonts w:ascii="Arial" w:hAnsi="Arial" w:cs="Arial"/>
          <w:color w:val="000000"/>
          <w:sz w:val="20"/>
          <w:szCs w:val="20"/>
          <w:shd w:val="clear" w:color="auto" w:fill="FFFFFF"/>
        </w:rPr>
      </w:pPr>
    </w:p>
    <w:p w14:paraId="45ED1335" w14:textId="3306AFD9" w:rsidR="00853FE3" w:rsidRDefault="00853FE3">
      <w:pPr>
        <w:rPr>
          <w:rFonts w:ascii="Arial" w:hAnsi="Arial" w:cs="Arial"/>
          <w:color w:val="000000"/>
          <w:sz w:val="20"/>
          <w:szCs w:val="20"/>
          <w:shd w:val="clear" w:color="auto" w:fill="FFFFFF"/>
        </w:rPr>
      </w:pPr>
    </w:p>
    <w:p w14:paraId="2294D846" w14:textId="4339B0FF" w:rsidR="00853FE3" w:rsidRDefault="00853FE3">
      <w:pPr>
        <w:rPr>
          <w:rFonts w:ascii="Arial" w:hAnsi="Arial" w:cs="Arial"/>
          <w:color w:val="000000"/>
          <w:sz w:val="20"/>
          <w:szCs w:val="20"/>
          <w:shd w:val="clear" w:color="auto" w:fill="FFFFFF"/>
        </w:rPr>
      </w:pPr>
    </w:p>
    <w:p w14:paraId="17480FFD" w14:textId="429A1F39" w:rsidR="00853FE3" w:rsidRDefault="00853FE3">
      <w:pPr>
        <w:rPr>
          <w:rFonts w:ascii="Arial" w:hAnsi="Arial" w:cs="Arial"/>
          <w:color w:val="000000"/>
          <w:sz w:val="20"/>
          <w:szCs w:val="20"/>
          <w:shd w:val="clear" w:color="auto" w:fill="FFFFFF"/>
        </w:rPr>
      </w:pPr>
    </w:p>
    <w:p w14:paraId="2DAC9E08" w14:textId="523767F4" w:rsidR="00853FE3" w:rsidRDefault="00853FE3">
      <w:pPr>
        <w:rPr>
          <w:rFonts w:ascii="Arial" w:hAnsi="Arial" w:cs="Arial"/>
          <w:color w:val="000000"/>
          <w:sz w:val="20"/>
          <w:szCs w:val="20"/>
          <w:shd w:val="clear" w:color="auto" w:fill="FFFFFF"/>
        </w:rPr>
      </w:pPr>
    </w:p>
    <w:p w14:paraId="329BEDAF" w14:textId="22FA1796" w:rsidR="00853FE3" w:rsidRDefault="00853FE3">
      <w:pPr>
        <w:rPr>
          <w:rFonts w:ascii="Arial" w:hAnsi="Arial" w:cs="Arial"/>
          <w:color w:val="000000"/>
          <w:sz w:val="20"/>
          <w:szCs w:val="20"/>
          <w:shd w:val="clear" w:color="auto" w:fill="FFFFFF"/>
        </w:rPr>
      </w:pPr>
    </w:p>
    <w:p w14:paraId="6F679421" w14:textId="73AAB07E" w:rsidR="00853FE3" w:rsidRDefault="00853FE3">
      <w:pPr>
        <w:rPr>
          <w:rFonts w:ascii="Arial" w:hAnsi="Arial" w:cs="Arial"/>
          <w:color w:val="000000"/>
          <w:sz w:val="20"/>
          <w:szCs w:val="20"/>
          <w:shd w:val="clear" w:color="auto" w:fill="FFFFFF"/>
        </w:rPr>
      </w:pPr>
    </w:p>
    <w:p w14:paraId="7641D160" w14:textId="560A369A" w:rsidR="00853FE3" w:rsidRDefault="00853FE3">
      <w:pPr>
        <w:rPr>
          <w:rFonts w:ascii="Arial" w:hAnsi="Arial" w:cs="Arial"/>
          <w:color w:val="000000"/>
          <w:sz w:val="20"/>
          <w:szCs w:val="20"/>
          <w:shd w:val="clear" w:color="auto" w:fill="FFFFFF"/>
        </w:rPr>
      </w:pPr>
    </w:p>
    <w:p w14:paraId="60DD8CFB" w14:textId="2E766DA0" w:rsidR="00853FE3" w:rsidRDefault="00853FE3">
      <w:pPr>
        <w:rPr>
          <w:rFonts w:ascii="Arial" w:hAnsi="Arial" w:cs="Arial"/>
          <w:color w:val="000000"/>
          <w:sz w:val="20"/>
          <w:szCs w:val="20"/>
          <w:shd w:val="clear" w:color="auto" w:fill="FFFFFF"/>
        </w:rPr>
      </w:pPr>
    </w:p>
    <w:p w14:paraId="105850F2" w14:textId="272601C6" w:rsidR="00853FE3" w:rsidRDefault="00853FE3">
      <w:pPr>
        <w:rPr>
          <w:rFonts w:ascii="Arial" w:hAnsi="Arial" w:cs="Arial"/>
          <w:color w:val="000000"/>
          <w:sz w:val="20"/>
          <w:szCs w:val="20"/>
          <w:shd w:val="clear" w:color="auto" w:fill="FFFFFF"/>
        </w:rPr>
      </w:pPr>
    </w:p>
    <w:p w14:paraId="781EC2B2" w14:textId="4F202897" w:rsidR="00853FE3" w:rsidRDefault="00853FE3">
      <w:pPr>
        <w:rPr>
          <w:rFonts w:ascii="Arial" w:hAnsi="Arial" w:cs="Arial"/>
          <w:color w:val="000000"/>
          <w:sz w:val="20"/>
          <w:szCs w:val="20"/>
          <w:shd w:val="clear" w:color="auto" w:fill="FFFFFF"/>
        </w:rPr>
      </w:pPr>
    </w:p>
    <w:p w14:paraId="4EC0B9E1" w14:textId="52A7DBB5" w:rsidR="00853FE3" w:rsidRDefault="00853FE3">
      <w:pPr>
        <w:rPr>
          <w:rFonts w:ascii="Arial" w:hAnsi="Arial" w:cs="Arial"/>
          <w:color w:val="000000"/>
          <w:sz w:val="20"/>
          <w:szCs w:val="20"/>
          <w:shd w:val="clear" w:color="auto" w:fill="FFFFFF"/>
        </w:rPr>
      </w:pPr>
    </w:p>
    <w:p w14:paraId="5F2E6D8C" w14:textId="77777777" w:rsidR="004D7AC9" w:rsidRDefault="004D7AC9" w:rsidP="00853FE3">
      <w:pPr>
        <w:rPr>
          <w:rFonts w:ascii="Arial" w:hAnsi="Arial" w:cs="Arial"/>
          <w:b/>
          <w:bCs/>
          <w:color w:val="000000"/>
          <w:sz w:val="20"/>
          <w:szCs w:val="20"/>
          <w:shd w:val="clear" w:color="auto" w:fill="FFFFFF"/>
        </w:rPr>
      </w:pPr>
    </w:p>
    <w:p w14:paraId="52D8C68D" w14:textId="77777777" w:rsidR="004D7AC9" w:rsidRDefault="004D7AC9" w:rsidP="00853FE3">
      <w:pPr>
        <w:rPr>
          <w:rFonts w:ascii="Arial" w:hAnsi="Arial" w:cs="Arial"/>
          <w:b/>
          <w:bCs/>
          <w:color w:val="000000"/>
          <w:sz w:val="20"/>
          <w:szCs w:val="20"/>
          <w:shd w:val="clear" w:color="auto" w:fill="FFFFFF"/>
        </w:rPr>
      </w:pPr>
    </w:p>
    <w:p w14:paraId="50A94C64" w14:textId="77777777" w:rsidR="004D7AC9" w:rsidRDefault="004D7AC9" w:rsidP="00853FE3">
      <w:pPr>
        <w:rPr>
          <w:rFonts w:ascii="Arial" w:hAnsi="Arial" w:cs="Arial"/>
          <w:b/>
          <w:bCs/>
          <w:color w:val="000000"/>
          <w:sz w:val="20"/>
          <w:szCs w:val="20"/>
          <w:shd w:val="clear" w:color="auto" w:fill="FFFFFF"/>
        </w:rPr>
      </w:pPr>
    </w:p>
    <w:p w14:paraId="24236C03" w14:textId="77777777" w:rsidR="002F325E" w:rsidRDefault="002F325E" w:rsidP="00853FE3">
      <w:pPr>
        <w:rPr>
          <w:rFonts w:ascii="Arial" w:hAnsi="Arial" w:cs="Arial"/>
          <w:b/>
          <w:bCs/>
          <w:color w:val="000000"/>
          <w:sz w:val="20"/>
          <w:szCs w:val="20"/>
          <w:shd w:val="clear" w:color="auto" w:fill="FFFFFF"/>
        </w:rPr>
      </w:pPr>
    </w:p>
    <w:p w14:paraId="1D24BFFA" w14:textId="1B764AE1" w:rsidR="004D7AC9" w:rsidRDefault="00E77EBB" w:rsidP="00853FE3">
      <w:pPr>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Conclusion</w:t>
      </w:r>
    </w:p>
    <w:p w14:paraId="2AFAA2AC" w14:textId="7A70CA2F" w:rsidR="009A2D14" w:rsidRPr="002F325E" w:rsidRDefault="002F325E" w:rsidP="00853FE3">
      <w:pPr>
        <w:rPr>
          <w:rFonts w:ascii="Arial" w:hAnsi="Arial" w:cs="Arial"/>
          <w:color w:val="000000"/>
          <w:shd w:val="clear" w:color="auto" w:fill="FFFFFF"/>
        </w:rPr>
      </w:pPr>
      <w:r w:rsidRPr="002F325E">
        <w:rPr>
          <w:rFonts w:ascii="Arial" w:hAnsi="Arial" w:cs="Arial"/>
          <w:color w:val="000000"/>
          <w:shd w:val="clear" w:color="auto" w:fill="FFFFFF"/>
        </w:rPr>
        <w:t>Multiple failings by healthcare professionals involved in John's life have been identified in this report. Supporting families at the right time and in the right way ensures the long-term viability of the services provided and received. The goal is to share new or improved ways of functioning in order to keep the individual happy, healthy, and supported.</w:t>
      </w:r>
    </w:p>
    <w:p w14:paraId="563F821F" w14:textId="5D6FCA2F" w:rsidR="009A2D14" w:rsidRDefault="009A2D14" w:rsidP="00853FE3">
      <w:pPr>
        <w:rPr>
          <w:rFonts w:ascii="Arial" w:hAnsi="Arial" w:cs="Arial"/>
          <w:b/>
          <w:bCs/>
          <w:color w:val="000000"/>
          <w:sz w:val="20"/>
          <w:szCs w:val="20"/>
          <w:shd w:val="clear" w:color="auto" w:fill="FFFFFF"/>
        </w:rPr>
      </w:pPr>
    </w:p>
    <w:p w14:paraId="24AC4EA2" w14:textId="0151635D" w:rsidR="009A2D14" w:rsidRDefault="009A2D14" w:rsidP="00853FE3">
      <w:pPr>
        <w:rPr>
          <w:rFonts w:ascii="Arial" w:hAnsi="Arial" w:cs="Arial"/>
          <w:b/>
          <w:bCs/>
          <w:color w:val="000000"/>
          <w:sz w:val="20"/>
          <w:szCs w:val="20"/>
          <w:shd w:val="clear" w:color="auto" w:fill="FFFFFF"/>
        </w:rPr>
      </w:pPr>
    </w:p>
    <w:p w14:paraId="2A5D9757" w14:textId="6383B30E" w:rsidR="009A2D14" w:rsidRDefault="009A2D14" w:rsidP="00853FE3">
      <w:pPr>
        <w:rPr>
          <w:rFonts w:ascii="Arial" w:hAnsi="Arial" w:cs="Arial"/>
          <w:b/>
          <w:bCs/>
          <w:color w:val="000000"/>
          <w:sz w:val="20"/>
          <w:szCs w:val="20"/>
          <w:shd w:val="clear" w:color="auto" w:fill="FFFFFF"/>
        </w:rPr>
      </w:pPr>
    </w:p>
    <w:p w14:paraId="4E790C3F" w14:textId="14D79B1D" w:rsidR="009A2D14" w:rsidRDefault="009A2D14" w:rsidP="00853FE3">
      <w:pPr>
        <w:rPr>
          <w:rFonts w:ascii="Arial" w:hAnsi="Arial" w:cs="Arial"/>
          <w:b/>
          <w:bCs/>
          <w:color w:val="000000"/>
          <w:sz w:val="20"/>
          <w:szCs w:val="20"/>
          <w:shd w:val="clear" w:color="auto" w:fill="FFFFFF"/>
        </w:rPr>
      </w:pPr>
    </w:p>
    <w:p w14:paraId="2E66734A" w14:textId="2B61A9DD" w:rsidR="009A2D14" w:rsidRDefault="009A2D14" w:rsidP="00853FE3">
      <w:pPr>
        <w:rPr>
          <w:rFonts w:ascii="Arial" w:hAnsi="Arial" w:cs="Arial"/>
          <w:b/>
          <w:bCs/>
          <w:color w:val="000000"/>
          <w:sz w:val="20"/>
          <w:szCs w:val="20"/>
          <w:shd w:val="clear" w:color="auto" w:fill="FFFFFF"/>
        </w:rPr>
      </w:pPr>
    </w:p>
    <w:p w14:paraId="5CBE3DCD" w14:textId="0955DC5C" w:rsidR="009A2D14" w:rsidRDefault="009A2D14" w:rsidP="00853FE3">
      <w:pPr>
        <w:rPr>
          <w:rFonts w:ascii="Arial" w:hAnsi="Arial" w:cs="Arial"/>
          <w:b/>
          <w:bCs/>
          <w:color w:val="000000"/>
          <w:sz w:val="20"/>
          <w:szCs w:val="20"/>
          <w:shd w:val="clear" w:color="auto" w:fill="FFFFFF"/>
        </w:rPr>
      </w:pPr>
    </w:p>
    <w:p w14:paraId="3DF364B4" w14:textId="3D6B1878" w:rsidR="009A2D14" w:rsidRDefault="009A2D14" w:rsidP="00853FE3">
      <w:pPr>
        <w:rPr>
          <w:rFonts w:ascii="Arial" w:hAnsi="Arial" w:cs="Arial"/>
          <w:b/>
          <w:bCs/>
          <w:color w:val="000000"/>
          <w:sz w:val="20"/>
          <w:szCs w:val="20"/>
          <w:shd w:val="clear" w:color="auto" w:fill="FFFFFF"/>
        </w:rPr>
      </w:pPr>
    </w:p>
    <w:p w14:paraId="50968D95" w14:textId="3AC26CBD" w:rsidR="009A2D14" w:rsidRDefault="009A2D14" w:rsidP="00853FE3">
      <w:pPr>
        <w:rPr>
          <w:rFonts w:ascii="Arial" w:hAnsi="Arial" w:cs="Arial"/>
          <w:b/>
          <w:bCs/>
          <w:color w:val="000000"/>
          <w:sz w:val="20"/>
          <w:szCs w:val="20"/>
          <w:shd w:val="clear" w:color="auto" w:fill="FFFFFF"/>
        </w:rPr>
      </w:pPr>
    </w:p>
    <w:p w14:paraId="4FD25FCF" w14:textId="54B2572C" w:rsidR="009A2D14" w:rsidRDefault="009A2D14" w:rsidP="00853FE3">
      <w:pPr>
        <w:rPr>
          <w:rFonts w:ascii="Arial" w:hAnsi="Arial" w:cs="Arial"/>
          <w:b/>
          <w:bCs/>
          <w:color w:val="000000"/>
          <w:sz w:val="20"/>
          <w:szCs w:val="20"/>
          <w:shd w:val="clear" w:color="auto" w:fill="FFFFFF"/>
        </w:rPr>
      </w:pPr>
    </w:p>
    <w:p w14:paraId="58C71E0E" w14:textId="69D8EE94" w:rsidR="009A2D14" w:rsidRDefault="009A2D14" w:rsidP="00853FE3">
      <w:pPr>
        <w:rPr>
          <w:rFonts w:ascii="Arial" w:hAnsi="Arial" w:cs="Arial"/>
          <w:b/>
          <w:bCs/>
          <w:color w:val="000000"/>
          <w:sz w:val="20"/>
          <w:szCs w:val="20"/>
          <w:shd w:val="clear" w:color="auto" w:fill="FFFFFF"/>
        </w:rPr>
      </w:pPr>
    </w:p>
    <w:p w14:paraId="42458865" w14:textId="008E625D" w:rsidR="009A2D14" w:rsidRDefault="009A2D14" w:rsidP="00853FE3">
      <w:pPr>
        <w:rPr>
          <w:rFonts w:ascii="Arial" w:hAnsi="Arial" w:cs="Arial"/>
          <w:b/>
          <w:bCs/>
          <w:color w:val="000000"/>
          <w:sz w:val="20"/>
          <w:szCs w:val="20"/>
          <w:shd w:val="clear" w:color="auto" w:fill="FFFFFF"/>
        </w:rPr>
      </w:pPr>
    </w:p>
    <w:p w14:paraId="71602AD3" w14:textId="1157E4D5" w:rsidR="009A2D14" w:rsidRDefault="009A2D14" w:rsidP="00853FE3">
      <w:pPr>
        <w:rPr>
          <w:rFonts w:ascii="Arial" w:hAnsi="Arial" w:cs="Arial"/>
          <w:b/>
          <w:bCs/>
          <w:color w:val="000000"/>
          <w:sz w:val="20"/>
          <w:szCs w:val="20"/>
          <w:shd w:val="clear" w:color="auto" w:fill="FFFFFF"/>
        </w:rPr>
      </w:pPr>
    </w:p>
    <w:p w14:paraId="73F267EA" w14:textId="3589601D" w:rsidR="009A2D14" w:rsidRDefault="009A2D14" w:rsidP="00853FE3">
      <w:pPr>
        <w:rPr>
          <w:rFonts w:ascii="Arial" w:hAnsi="Arial" w:cs="Arial"/>
          <w:b/>
          <w:bCs/>
          <w:color w:val="000000"/>
          <w:sz w:val="20"/>
          <w:szCs w:val="20"/>
          <w:shd w:val="clear" w:color="auto" w:fill="FFFFFF"/>
        </w:rPr>
      </w:pPr>
    </w:p>
    <w:p w14:paraId="723905C9" w14:textId="109FD447" w:rsidR="009A2D14" w:rsidRDefault="009A2D14" w:rsidP="00853FE3">
      <w:pPr>
        <w:rPr>
          <w:rFonts w:ascii="Arial" w:hAnsi="Arial" w:cs="Arial"/>
          <w:b/>
          <w:bCs/>
          <w:color w:val="000000"/>
          <w:sz w:val="20"/>
          <w:szCs w:val="20"/>
          <w:shd w:val="clear" w:color="auto" w:fill="FFFFFF"/>
        </w:rPr>
      </w:pPr>
    </w:p>
    <w:p w14:paraId="5E9F5CC4" w14:textId="22B6B527" w:rsidR="009A2D14" w:rsidRDefault="009A2D14" w:rsidP="00853FE3">
      <w:pPr>
        <w:rPr>
          <w:rFonts w:ascii="Arial" w:hAnsi="Arial" w:cs="Arial"/>
          <w:b/>
          <w:bCs/>
          <w:color w:val="000000"/>
          <w:sz w:val="20"/>
          <w:szCs w:val="20"/>
          <w:shd w:val="clear" w:color="auto" w:fill="FFFFFF"/>
        </w:rPr>
      </w:pPr>
    </w:p>
    <w:p w14:paraId="56506CDD" w14:textId="666D3000" w:rsidR="009A2D14" w:rsidRDefault="009A2D14" w:rsidP="00853FE3">
      <w:pPr>
        <w:rPr>
          <w:rFonts w:ascii="Arial" w:hAnsi="Arial" w:cs="Arial"/>
          <w:b/>
          <w:bCs/>
          <w:color w:val="000000"/>
          <w:sz w:val="20"/>
          <w:szCs w:val="20"/>
          <w:shd w:val="clear" w:color="auto" w:fill="FFFFFF"/>
        </w:rPr>
      </w:pPr>
    </w:p>
    <w:p w14:paraId="05D7686A" w14:textId="33CD5A03" w:rsidR="009A2D14" w:rsidRDefault="009A2D14" w:rsidP="00853FE3">
      <w:pPr>
        <w:rPr>
          <w:rFonts w:ascii="Arial" w:hAnsi="Arial" w:cs="Arial"/>
          <w:b/>
          <w:bCs/>
          <w:color w:val="000000"/>
          <w:sz w:val="20"/>
          <w:szCs w:val="20"/>
          <w:shd w:val="clear" w:color="auto" w:fill="FFFFFF"/>
        </w:rPr>
      </w:pPr>
    </w:p>
    <w:p w14:paraId="68030512" w14:textId="56E67787" w:rsidR="009A2D14" w:rsidRDefault="009A2D14" w:rsidP="00853FE3">
      <w:pPr>
        <w:rPr>
          <w:rFonts w:ascii="Arial" w:hAnsi="Arial" w:cs="Arial"/>
          <w:b/>
          <w:bCs/>
          <w:color w:val="000000"/>
          <w:sz w:val="20"/>
          <w:szCs w:val="20"/>
          <w:shd w:val="clear" w:color="auto" w:fill="FFFFFF"/>
        </w:rPr>
      </w:pPr>
    </w:p>
    <w:p w14:paraId="628456C6" w14:textId="0A01D6E1" w:rsidR="009A2D14" w:rsidRDefault="009A2D14" w:rsidP="00853FE3">
      <w:pPr>
        <w:rPr>
          <w:rFonts w:ascii="Arial" w:hAnsi="Arial" w:cs="Arial"/>
          <w:b/>
          <w:bCs/>
          <w:color w:val="000000"/>
          <w:sz w:val="20"/>
          <w:szCs w:val="20"/>
          <w:shd w:val="clear" w:color="auto" w:fill="FFFFFF"/>
        </w:rPr>
      </w:pPr>
    </w:p>
    <w:p w14:paraId="039D2D44" w14:textId="3FDE2DAB" w:rsidR="009A2D14" w:rsidRDefault="009A2D14" w:rsidP="00853FE3">
      <w:pPr>
        <w:rPr>
          <w:rFonts w:ascii="Arial" w:hAnsi="Arial" w:cs="Arial"/>
          <w:b/>
          <w:bCs/>
          <w:color w:val="000000"/>
          <w:sz w:val="20"/>
          <w:szCs w:val="20"/>
          <w:shd w:val="clear" w:color="auto" w:fill="FFFFFF"/>
        </w:rPr>
      </w:pPr>
    </w:p>
    <w:p w14:paraId="498ADA27" w14:textId="6EDFEC9F" w:rsidR="009A2D14" w:rsidRDefault="009A2D14" w:rsidP="00853FE3">
      <w:pPr>
        <w:rPr>
          <w:rFonts w:ascii="Arial" w:hAnsi="Arial" w:cs="Arial"/>
          <w:b/>
          <w:bCs/>
          <w:color w:val="000000"/>
          <w:sz w:val="20"/>
          <w:szCs w:val="20"/>
          <w:shd w:val="clear" w:color="auto" w:fill="FFFFFF"/>
        </w:rPr>
      </w:pPr>
    </w:p>
    <w:p w14:paraId="1F858387" w14:textId="60139DF2" w:rsidR="009A2D14" w:rsidRDefault="009A2D14" w:rsidP="00853FE3">
      <w:pPr>
        <w:rPr>
          <w:rFonts w:ascii="Arial" w:hAnsi="Arial" w:cs="Arial"/>
          <w:b/>
          <w:bCs/>
          <w:color w:val="000000"/>
          <w:sz w:val="20"/>
          <w:szCs w:val="20"/>
          <w:shd w:val="clear" w:color="auto" w:fill="FFFFFF"/>
        </w:rPr>
      </w:pPr>
    </w:p>
    <w:p w14:paraId="6B9F26D3" w14:textId="53A16BA8" w:rsidR="009A2D14" w:rsidRDefault="009A2D14" w:rsidP="00853FE3">
      <w:pPr>
        <w:rPr>
          <w:rFonts w:ascii="Arial" w:hAnsi="Arial" w:cs="Arial"/>
          <w:b/>
          <w:bCs/>
          <w:color w:val="000000"/>
          <w:sz w:val="20"/>
          <w:szCs w:val="20"/>
          <w:shd w:val="clear" w:color="auto" w:fill="FFFFFF"/>
        </w:rPr>
      </w:pPr>
    </w:p>
    <w:p w14:paraId="72ABE15F" w14:textId="46F1F571" w:rsidR="009A2D14" w:rsidRDefault="009A2D14" w:rsidP="00853FE3">
      <w:pPr>
        <w:rPr>
          <w:rFonts w:ascii="Arial" w:hAnsi="Arial" w:cs="Arial"/>
          <w:b/>
          <w:bCs/>
          <w:color w:val="000000"/>
          <w:sz w:val="20"/>
          <w:szCs w:val="20"/>
          <w:shd w:val="clear" w:color="auto" w:fill="FFFFFF"/>
        </w:rPr>
      </w:pPr>
    </w:p>
    <w:p w14:paraId="4B61DAAC" w14:textId="040EE489" w:rsidR="009A2D14" w:rsidRDefault="009A2D14" w:rsidP="00853FE3">
      <w:pPr>
        <w:rPr>
          <w:rFonts w:ascii="Arial" w:hAnsi="Arial" w:cs="Arial"/>
          <w:b/>
          <w:bCs/>
          <w:color w:val="000000"/>
          <w:sz w:val="20"/>
          <w:szCs w:val="20"/>
          <w:shd w:val="clear" w:color="auto" w:fill="FFFFFF"/>
        </w:rPr>
      </w:pPr>
    </w:p>
    <w:p w14:paraId="4A620C66" w14:textId="2E827A79" w:rsidR="009A2D14" w:rsidRDefault="009A2D14" w:rsidP="00853FE3">
      <w:pPr>
        <w:rPr>
          <w:rFonts w:ascii="Arial" w:hAnsi="Arial" w:cs="Arial"/>
          <w:b/>
          <w:bCs/>
          <w:color w:val="000000"/>
          <w:sz w:val="20"/>
          <w:szCs w:val="20"/>
          <w:shd w:val="clear" w:color="auto" w:fill="FFFFFF"/>
        </w:rPr>
      </w:pPr>
    </w:p>
    <w:p w14:paraId="5EA1507E" w14:textId="6D99D81F" w:rsidR="009A2D14" w:rsidRDefault="009A2D14" w:rsidP="00853FE3">
      <w:pPr>
        <w:rPr>
          <w:rFonts w:ascii="Arial" w:hAnsi="Arial" w:cs="Arial"/>
          <w:b/>
          <w:bCs/>
          <w:color w:val="000000"/>
          <w:sz w:val="20"/>
          <w:szCs w:val="20"/>
          <w:shd w:val="clear" w:color="auto" w:fill="FFFFFF"/>
        </w:rPr>
      </w:pPr>
    </w:p>
    <w:p w14:paraId="4205221C" w14:textId="59FA67F5" w:rsidR="009A2D14" w:rsidRDefault="009A2D14" w:rsidP="00853FE3">
      <w:pPr>
        <w:rPr>
          <w:rFonts w:ascii="Arial" w:hAnsi="Arial" w:cs="Arial"/>
          <w:b/>
          <w:bCs/>
          <w:color w:val="000000"/>
          <w:sz w:val="20"/>
          <w:szCs w:val="20"/>
          <w:shd w:val="clear" w:color="auto" w:fill="FFFFFF"/>
        </w:rPr>
      </w:pPr>
    </w:p>
    <w:p w14:paraId="76730F65" w14:textId="37229D63" w:rsidR="009A2D14" w:rsidRDefault="009A2D14" w:rsidP="00853FE3">
      <w:pPr>
        <w:rPr>
          <w:rFonts w:ascii="Arial" w:hAnsi="Arial" w:cs="Arial"/>
          <w:b/>
          <w:bCs/>
          <w:color w:val="000000"/>
          <w:sz w:val="20"/>
          <w:szCs w:val="20"/>
          <w:shd w:val="clear" w:color="auto" w:fill="FFFFFF"/>
        </w:rPr>
      </w:pPr>
    </w:p>
    <w:p w14:paraId="7FA2C91E" w14:textId="77777777" w:rsidR="002F325E" w:rsidRDefault="002F325E" w:rsidP="00853FE3">
      <w:pPr>
        <w:rPr>
          <w:rFonts w:ascii="Arial" w:hAnsi="Arial" w:cs="Arial"/>
          <w:b/>
          <w:bCs/>
          <w:color w:val="000000"/>
          <w:sz w:val="20"/>
          <w:szCs w:val="20"/>
          <w:shd w:val="clear" w:color="auto" w:fill="FFFFFF"/>
        </w:rPr>
      </w:pPr>
    </w:p>
    <w:p w14:paraId="461DC8E9" w14:textId="7DF3737F" w:rsidR="00853FE3" w:rsidRPr="00853FE3" w:rsidRDefault="00853FE3" w:rsidP="00853FE3">
      <w:pPr>
        <w:rPr>
          <w:rFonts w:ascii="Arial" w:hAnsi="Arial" w:cs="Arial"/>
          <w:b/>
          <w:bCs/>
          <w:color w:val="000000"/>
          <w:sz w:val="20"/>
          <w:szCs w:val="20"/>
          <w:shd w:val="clear" w:color="auto" w:fill="FFFFFF"/>
        </w:rPr>
      </w:pPr>
      <w:r w:rsidRPr="00853FE3">
        <w:rPr>
          <w:rFonts w:ascii="Arial" w:hAnsi="Arial" w:cs="Arial"/>
          <w:b/>
          <w:bCs/>
          <w:color w:val="000000"/>
          <w:sz w:val="20"/>
          <w:szCs w:val="20"/>
          <w:shd w:val="clear" w:color="auto" w:fill="FFFFFF"/>
        </w:rPr>
        <w:t>References</w:t>
      </w:r>
    </w:p>
    <w:p w14:paraId="7FB16B0E" w14:textId="77777777" w:rsidR="00853FE3" w:rsidRPr="00853FE3" w:rsidRDefault="00853FE3" w:rsidP="00853FE3">
      <w:pPr>
        <w:spacing w:after="180" w:line="240" w:lineRule="auto"/>
        <w:ind w:left="450" w:hanging="450"/>
        <w:rPr>
          <w:rFonts w:ascii="Arial" w:eastAsia="Times New Roman" w:hAnsi="Arial" w:cs="Arial"/>
          <w:color w:val="000000"/>
          <w:lang w:eastAsia="en-GB"/>
        </w:rPr>
      </w:pPr>
      <w:r w:rsidRPr="00853FE3">
        <w:rPr>
          <w:rFonts w:ascii="Arial" w:eastAsia="Times New Roman" w:hAnsi="Arial" w:cs="Arial"/>
          <w:color w:val="000000"/>
          <w:lang w:eastAsia="en-GB"/>
        </w:rPr>
        <w:t>Archive, N., 2022. </w:t>
      </w:r>
      <w:r w:rsidRPr="00853FE3">
        <w:rPr>
          <w:rFonts w:ascii="Arial" w:eastAsia="Times New Roman" w:hAnsi="Arial" w:cs="Arial"/>
          <w:i/>
          <w:iCs/>
          <w:color w:val="000000"/>
          <w:lang w:eastAsia="en-GB"/>
        </w:rPr>
        <w:t>Human Rights Act 1998</w:t>
      </w:r>
      <w:r w:rsidRPr="00853FE3">
        <w:rPr>
          <w:rFonts w:ascii="Arial" w:eastAsia="Times New Roman" w:hAnsi="Arial" w:cs="Arial"/>
          <w:color w:val="000000"/>
          <w:lang w:eastAsia="en-GB"/>
        </w:rPr>
        <w:t>. [online] Legislation.gov.uk. Available at: &lt;https://www.legislation.gov.uk/ukpga/1998/42/contents&gt; [Accessed 10 March 2022].</w:t>
      </w:r>
    </w:p>
    <w:p w14:paraId="5465052D" w14:textId="77777777" w:rsidR="00853FE3" w:rsidRPr="00853FE3" w:rsidRDefault="00853FE3" w:rsidP="00853FE3">
      <w:pPr>
        <w:spacing w:after="180" w:line="240" w:lineRule="auto"/>
        <w:ind w:left="450" w:hanging="450"/>
        <w:rPr>
          <w:rFonts w:ascii="Arial" w:eastAsia="Times New Roman" w:hAnsi="Arial" w:cs="Arial"/>
          <w:color w:val="000000"/>
          <w:lang w:eastAsia="en-GB"/>
        </w:rPr>
      </w:pPr>
      <w:r w:rsidRPr="00853FE3">
        <w:rPr>
          <w:rFonts w:ascii="Arial" w:eastAsia="Times New Roman" w:hAnsi="Arial" w:cs="Arial"/>
          <w:color w:val="000000"/>
          <w:lang w:eastAsia="en-GB"/>
        </w:rPr>
        <w:t>Creswell, C., Waite, P. and Hudson, J., 2020. Practitioner Review: Anxiety disorders in children and young people – assessment and treatment. </w:t>
      </w:r>
      <w:r w:rsidRPr="00853FE3">
        <w:rPr>
          <w:rFonts w:ascii="Arial" w:eastAsia="Times New Roman" w:hAnsi="Arial" w:cs="Arial"/>
          <w:i/>
          <w:iCs/>
          <w:color w:val="000000"/>
          <w:lang w:eastAsia="en-GB"/>
        </w:rPr>
        <w:t>Journal of Child Psychology and Psychiatry</w:t>
      </w:r>
      <w:r w:rsidRPr="00853FE3">
        <w:rPr>
          <w:rFonts w:ascii="Arial" w:eastAsia="Times New Roman" w:hAnsi="Arial" w:cs="Arial"/>
          <w:color w:val="000000"/>
          <w:lang w:eastAsia="en-GB"/>
        </w:rPr>
        <w:t>, 61(6), pp.628-643.</w:t>
      </w:r>
    </w:p>
    <w:p w14:paraId="42846A63" w14:textId="77777777" w:rsidR="00853FE3" w:rsidRPr="00853FE3" w:rsidRDefault="00853FE3" w:rsidP="00853FE3">
      <w:pPr>
        <w:spacing w:after="180" w:line="240" w:lineRule="auto"/>
        <w:ind w:left="450" w:hanging="450"/>
        <w:rPr>
          <w:rFonts w:ascii="Arial" w:eastAsia="Times New Roman" w:hAnsi="Arial" w:cs="Arial"/>
          <w:color w:val="000000"/>
          <w:lang w:eastAsia="en-GB"/>
        </w:rPr>
      </w:pPr>
      <w:r w:rsidRPr="00853FE3">
        <w:rPr>
          <w:rFonts w:ascii="Arial" w:eastAsia="Times New Roman" w:hAnsi="Arial" w:cs="Arial"/>
          <w:color w:val="000000"/>
          <w:lang w:eastAsia="en-GB"/>
        </w:rPr>
        <w:t>Dunst, C., 2000. Revisiting "Rethinking Early Intervention." </w:t>
      </w:r>
      <w:r w:rsidRPr="00853FE3">
        <w:rPr>
          <w:rFonts w:ascii="Arial" w:eastAsia="Times New Roman" w:hAnsi="Arial" w:cs="Arial"/>
          <w:i/>
          <w:iCs/>
          <w:color w:val="000000"/>
          <w:lang w:eastAsia="en-GB"/>
        </w:rPr>
        <w:t>Topics in Early Childhood Special Education</w:t>
      </w:r>
      <w:r w:rsidRPr="00853FE3">
        <w:rPr>
          <w:rFonts w:ascii="Arial" w:eastAsia="Times New Roman" w:hAnsi="Arial" w:cs="Arial"/>
          <w:color w:val="000000"/>
          <w:lang w:eastAsia="en-GB"/>
        </w:rPr>
        <w:t>, 20(2), pp.95-104.</w:t>
      </w:r>
    </w:p>
    <w:p w14:paraId="6CF2260A" w14:textId="77777777" w:rsidR="00853FE3" w:rsidRPr="00853FE3" w:rsidRDefault="00853FE3" w:rsidP="00853FE3">
      <w:pPr>
        <w:spacing w:after="180" w:line="240" w:lineRule="auto"/>
        <w:ind w:left="450" w:hanging="450"/>
        <w:rPr>
          <w:rFonts w:ascii="Arial" w:eastAsia="Times New Roman" w:hAnsi="Arial" w:cs="Arial"/>
          <w:color w:val="000000"/>
          <w:lang w:eastAsia="en-GB"/>
        </w:rPr>
      </w:pPr>
      <w:r w:rsidRPr="00853FE3">
        <w:rPr>
          <w:rFonts w:ascii="Arial" w:eastAsia="Times New Roman" w:hAnsi="Arial" w:cs="Arial"/>
          <w:color w:val="000000"/>
          <w:lang w:eastAsia="en-GB"/>
        </w:rPr>
        <w:t>England, N., 2022. </w:t>
      </w:r>
      <w:r w:rsidRPr="00853FE3">
        <w:rPr>
          <w:rFonts w:ascii="Arial" w:eastAsia="Times New Roman" w:hAnsi="Arial" w:cs="Arial"/>
          <w:i/>
          <w:iCs/>
          <w:color w:val="000000"/>
          <w:lang w:eastAsia="en-GB"/>
        </w:rPr>
        <w:t>NHS England » Healthwatch England</w:t>
      </w:r>
      <w:r w:rsidRPr="00853FE3">
        <w:rPr>
          <w:rFonts w:ascii="Arial" w:eastAsia="Times New Roman" w:hAnsi="Arial" w:cs="Arial"/>
          <w:color w:val="000000"/>
          <w:lang w:eastAsia="en-GB"/>
        </w:rPr>
        <w:t>. [online] England.nhs.uk. Available at: &lt;https://www.england.nhs.uk/ourwork/part-rel/healthwatch-england/&gt; [Accessed 11 March 2022].</w:t>
      </w:r>
    </w:p>
    <w:p w14:paraId="20AA31D0" w14:textId="77777777" w:rsidR="00853FE3" w:rsidRPr="00853FE3" w:rsidRDefault="00853FE3" w:rsidP="00853FE3">
      <w:pPr>
        <w:spacing w:after="180" w:line="240" w:lineRule="auto"/>
        <w:ind w:left="450" w:hanging="450"/>
        <w:rPr>
          <w:rFonts w:ascii="Arial" w:eastAsia="Times New Roman" w:hAnsi="Arial" w:cs="Arial"/>
          <w:color w:val="000000"/>
          <w:lang w:eastAsia="en-GB"/>
        </w:rPr>
      </w:pPr>
      <w:r w:rsidRPr="00853FE3">
        <w:rPr>
          <w:rFonts w:ascii="Arial" w:eastAsia="Times New Roman" w:hAnsi="Arial" w:cs="Arial"/>
          <w:color w:val="000000"/>
          <w:lang w:eastAsia="en-GB"/>
        </w:rPr>
        <w:t>England, P., 2022. </w:t>
      </w:r>
      <w:r w:rsidRPr="00853FE3">
        <w:rPr>
          <w:rFonts w:ascii="Arial" w:eastAsia="Times New Roman" w:hAnsi="Arial" w:cs="Arial"/>
          <w:i/>
          <w:iCs/>
          <w:color w:val="000000"/>
          <w:lang w:eastAsia="en-GB"/>
        </w:rPr>
        <w:t>Contextual Safeguarding</w:t>
      </w:r>
      <w:r w:rsidRPr="00853FE3">
        <w:rPr>
          <w:rFonts w:ascii="Arial" w:eastAsia="Times New Roman" w:hAnsi="Arial" w:cs="Arial"/>
          <w:color w:val="000000"/>
          <w:lang w:eastAsia="en-GB"/>
        </w:rPr>
        <w:t>. [online] Youturnfutures.com. Available at: &lt;https://youturnfutures.com/wp-content/uploads/Contextual-Safeguarding-V2.pdf&gt; [Accessed 12 March 2022].</w:t>
      </w:r>
    </w:p>
    <w:p w14:paraId="3C45CCDB" w14:textId="77777777" w:rsidR="00853FE3" w:rsidRPr="00853FE3" w:rsidRDefault="00853FE3" w:rsidP="00853FE3">
      <w:pPr>
        <w:spacing w:after="180" w:line="240" w:lineRule="auto"/>
        <w:ind w:left="450" w:hanging="450"/>
        <w:rPr>
          <w:rFonts w:ascii="Arial" w:eastAsia="Times New Roman" w:hAnsi="Arial" w:cs="Arial"/>
          <w:color w:val="000000"/>
          <w:lang w:eastAsia="en-GB"/>
        </w:rPr>
      </w:pPr>
      <w:r w:rsidRPr="00853FE3">
        <w:rPr>
          <w:rFonts w:ascii="Arial" w:eastAsia="Times New Roman" w:hAnsi="Arial" w:cs="Arial"/>
          <w:color w:val="000000"/>
          <w:lang w:eastAsia="en-GB"/>
        </w:rPr>
        <w:t>Forum, D., 2022. [online] Humanrights.gov.au. Available at: &lt;https://www.humanrights.gov.au/sites/default/files/disability_survey2.jpg&gt; [Accessed 12 March 2022].</w:t>
      </w:r>
    </w:p>
    <w:p w14:paraId="5CD0D4A9" w14:textId="77777777" w:rsidR="00853FE3" w:rsidRPr="00853FE3" w:rsidRDefault="00853FE3" w:rsidP="00853FE3">
      <w:pPr>
        <w:spacing w:after="180" w:line="240" w:lineRule="auto"/>
        <w:ind w:left="450" w:hanging="450"/>
        <w:rPr>
          <w:rFonts w:ascii="Arial" w:eastAsia="Times New Roman" w:hAnsi="Arial" w:cs="Arial"/>
          <w:color w:val="000000"/>
          <w:lang w:eastAsia="en-GB"/>
        </w:rPr>
      </w:pPr>
      <w:proofErr w:type="spellStart"/>
      <w:r w:rsidRPr="00853FE3">
        <w:rPr>
          <w:rFonts w:ascii="Arial" w:eastAsia="Times New Roman" w:hAnsi="Arial" w:cs="Arial"/>
          <w:color w:val="000000"/>
          <w:lang w:eastAsia="en-GB"/>
        </w:rPr>
        <w:t>Pulcini</w:t>
      </w:r>
      <w:proofErr w:type="spellEnd"/>
      <w:r w:rsidRPr="00853FE3">
        <w:rPr>
          <w:rFonts w:ascii="Arial" w:eastAsia="Times New Roman" w:hAnsi="Arial" w:cs="Arial"/>
          <w:color w:val="000000"/>
          <w:lang w:eastAsia="en-GB"/>
        </w:rPr>
        <w:t xml:space="preserve">, C., </w:t>
      </w:r>
      <w:proofErr w:type="spellStart"/>
      <w:r w:rsidRPr="00853FE3">
        <w:rPr>
          <w:rFonts w:ascii="Arial" w:eastAsia="Times New Roman" w:hAnsi="Arial" w:cs="Arial"/>
          <w:color w:val="000000"/>
          <w:lang w:eastAsia="en-GB"/>
        </w:rPr>
        <w:t>Belardo</w:t>
      </w:r>
      <w:proofErr w:type="spellEnd"/>
      <w:r w:rsidRPr="00853FE3">
        <w:rPr>
          <w:rFonts w:ascii="Arial" w:eastAsia="Times New Roman" w:hAnsi="Arial" w:cs="Arial"/>
          <w:color w:val="000000"/>
          <w:lang w:eastAsia="en-GB"/>
        </w:rPr>
        <w:t xml:space="preserve">, Z., </w:t>
      </w:r>
      <w:proofErr w:type="spellStart"/>
      <w:r w:rsidRPr="00853FE3">
        <w:rPr>
          <w:rFonts w:ascii="Arial" w:eastAsia="Times New Roman" w:hAnsi="Arial" w:cs="Arial"/>
          <w:color w:val="000000"/>
          <w:lang w:eastAsia="en-GB"/>
        </w:rPr>
        <w:t>Ketterer</w:t>
      </w:r>
      <w:proofErr w:type="spellEnd"/>
      <w:r w:rsidRPr="00853FE3">
        <w:rPr>
          <w:rFonts w:ascii="Arial" w:eastAsia="Times New Roman" w:hAnsi="Arial" w:cs="Arial"/>
          <w:color w:val="000000"/>
          <w:lang w:eastAsia="en-GB"/>
        </w:rPr>
        <w:t xml:space="preserve">, T., </w:t>
      </w:r>
      <w:proofErr w:type="spellStart"/>
      <w:r w:rsidRPr="00853FE3">
        <w:rPr>
          <w:rFonts w:ascii="Arial" w:eastAsia="Times New Roman" w:hAnsi="Arial" w:cs="Arial"/>
          <w:color w:val="000000"/>
          <w:lang w:eastAsia="en-GB"/>
        </w:rPr>
        <w:t>Zorc</w:t>
      </w:r>
      <w:proofErr w:type="spellEnd"/>
      <w:r w:rsidRPr="00853FE3">
        <w:rPr>
          <w:rFonts w:ascii="Arial" w:eastAsia="Times New Roman" w:hAnsi="Arial" w:cs="Arial"/>
          <w:color w:val="000000"/>
          <w:lang w:eastAsia="en-GB"/>
        </w:rPr>
        <w:t xml:space="preserve">, J. and Mollen, C., 2021. Improving Emergency Care for Children </w:t>
      </w:r>
      <w:proofErr w:type="gramStart"/>
      <w:r w:rsidRPr="00853FE3">
        <w:rPr>
          <w:rFonts w:ascii="Arial" w:eastAsia="Times New Roman" w:hAnsi="Arial" w:cs="Arial"/>
          <w:color w:val="000000"/>
          <w:lang w:eastAsia="en-GB"/>
        </w:rPr>
        <w:t>With</w:t>
      </w:r>
      <w:proofErr w:type="gramEnd"/>
      <w:r w:rsidRPr="00853FE3">
        <w:rPr>
          <w:rFonts w:ascii="Arial" w:eastAsia="Times New Roman" w:hAnsi="Arial" w:cs="Arial"/>
          <w:color w:val="000000"/>
          <w:lang w:eastAsia="en-GB"/>
        </w:rPr>
        <w:t xml:space="preserve"> Medical Complexity: Parent and Physicians’ Perspectives. </w:t>
      </w:r>
      <w:r w:rsidRPr="00853FE3">
        <w:rPr>
          <w:rFonts w:ascii="Arial" w:eastAsia="Times New Roman" w:hAnsi="Arial" w:cs="Arial"/>
          <w:i/>
          <w:iCs/>
          <w:color w:val="000000"/>
          <w:lang w:eastAsia="en-GB"/>
        </w:rPr>
        <w:t xml:space="preserve">Academic </w:t>
      </w:r>
      <w:proofErr w:type="spellStart"/>
      <w:r w:rsidRPr="00853FE3">
        <w:rPr>
          <w:rFonts w:ascii="Arial" w:eastAsia="Times New Roman" w:hAnsi="Arial" w:cs="Arial"/>
          <w:i/>
          <w:iCs/>
          <w:color w:val="000000"/>
          <w:lang w:eastAsia="en-GB"/>
        </w:rPr>
        <w:t>Pediatrics</w:t>
      </w:r>
      <w:proofErr w:type="spellEnd"/>
      <w:r w:rsidRPr="00853FE3">
        <w:rPr>
          <w:rFonts w:ascii="Arial" w:eastAsia="Times New Roman" w:hAnsi="Arial" w:cs="Arial"/>
          <w:color w:val="000000"/>
          <w:lang w:eastAsia="en-GB"/>
        </w:rPr>
        <w:t>, 21(3), pp.513-520.</w:t>
      </w:r>
    </w:p>
    <w:p w14:paraId="527B2ED6" w14:textId="77777777" w:rsidR="00853FE3" w:rsidRPr="00853FE3" w:rsidRDefault="00853FE3" w:rsidP="00853FE3">
      <w:pPr>
        <w:spacing w:after="180" w:line="240" w:lineRule="auto"/>
        <w:ind w:left="450" w:hanging="450"/>
        <w:rPr>
          <w:rFonts w:ascii="Arial" w:eastAsia="Times New Roman" w:hAnsi="Arial" w:cs="Arial"/>
          <w:color w:val="000000"/>
          <w:lang w:eastAsia="en-GB"/>
        </w:rPr>
      </w:pPr>
      <w:r w:rsidRPr="00853FE3">
        <w:rPr>
          <w:rFonts w:ascii="Arial" w:eastAsia="Times New Roman" w:hAnsi="Arial" w:cs="Arial"/>
          <w:color w:val="000000"/>
          <w:lang w:eastAsia="en-GB"/>
        </w:rPr>
        <w:t>Saini, M., 2019. Strengthening Coparenting Relationships to Improve Strained Parent–Child Relationships: A Follow</w:t>
      </w:r>
      <w:r w:rsidRPr="00853FE3">
        <w:rPr>
          <w:rFonts w:ascii="Cambria Math" w:eastAsia="Times New Roman" w:hAnsi="Cambria Math" w:cs="Cambria Math"/>
          <w:color w:val="000000"/>
          <w:lang w:eastAsia="en-GB"/>
        </w:rPr>
        <w:t>‐</w:t>
      </w:r>
      <w:r w:rsidRPr="00853FE3">
        <w:rPr>
          <w:rFonts w:ascii="Arial" w:eastAsia="Times New Roman" w:hAnsi="Arial" w:cs="Arial"/>
          <w:color w:val="000000"/>
          <w:lang w:eastAsia="en-GB"/>
        </w:rPr>
        <w:t>Up Study of Parents’ Experiences of Attending the Overcoming Barriers Program. </w:t>
      </w:r>
      <w:r w:rsidRPr="00853FE3">
        <w:rPr>
          <w:rFonts w:ascii="Arial" w:eastAsia="Times New Roman" w:hAnsi="Arial" w:cs="Arial"/>
          <w:i/>
          <w:iCs/>
          <w:color w:val="000000"/>
          <w:lang w:eastAsia="en-GB"/>
        </w:rPr>
        <w:t>Family Court Review</w:t>
      </w:r>
      <w:r w:rsidRPr="00853FE3">
        <w:rPr>
          <w:rFonts w:ascii="Arial" w:eastAsia="Times New Roman" w:hAnsi="Arial" w:cs="Arial"/>
          <w:color w:val="000000"/>
          <w:lang w:eastAsia="en-GB"/>
        </w:rPr>
        <w:t>, 57(2), pp.217-230.</w:t>
      </w:r>
    </w:p>
    <w:p w14:paraId="5AC0A09B" w14:textId="77777777" w:rsidR="00853FE3" w:rsidRPr="00853FE3" w:rsidRDefault="00853FE3" w:rsidP="00853FE3">
      <w:pPr>
        <w:spacing w:after="180" w:line="240" w:lineRule="auto"/>
        <w:ind w:left="450" w:hanging="450"/>
        <w:rPr>
          <w:rFonts w:ascii="Arial" w:eastAsia="Times New Roman" w:hAnsi="Arial" w:cs="Arial"/>
          <w:color w:val="000000"/>
          <w:lang w:eastAsia="en-GB"/>
        </w:rPr>
      </w:pPr>
      <w:r w:rsidRPr="00853FE3">
        <w:rPr>
          <w:rFonts w:ascii="Arial" w:eastAsia="Times New Roman" w:hAnsi="Arial" w:cs="Arial"/>
          <w:color w:val="000000"/>
          <w:lang w:eastAsia="en-GB"/>
        </w:rPr>
        <w:t>Simpson, C., Simpson, R., Power, K., Salter, A. and Williams, G., 1994. GPs' and health visitors' participation in child protection case conferences. </w:t>
      </w:r>
      <w:r w:rsidRPr="00853FE3">
        <w:rPr>
          <w:rFonts w:ascii="Arial" w:eastAsia="Times New Roman" w:hAnsi="Arial" w:cs="Arial"/>
          <w:i/>
          <w:iCs/>
          <w:color w:val="000000"/>
          <w:lang w:eastAsia="en-GB"/>
        </w:rPr>
        <w:t>Child Abuse Review</w:t>
      </w:r>
      <w:r w:rsidRPr="00853FE3">
        <w:rPr>
          <w:rFonts w:ascii="Arial" w:eastAsia="Times New Roman" w:hAnsi="Arial" w:cs="Arial"/>
          <w:color w:val="000000"/>
          <w:lang w:eastAsia="en-GB"/>
        </w:rPr>
        <w:t>, 3(3), pp.211-230.</w:t>
      </w:r>
    </w:p>
    <w:p w14:paraId="2ADE447C" w14:textId="77777777" w:rsidR="00853FE3" w:rsidRPr="00853FE3" w:rsidRDefault="00853FE3" w:rsidP="00853FE3">
      <w:pPr>
        <w:spacing w:after="180" w:line="240" w:lineRule="auto"/>
        <w:ind w:left="450" w:hanging="450"/>
        <w:rPr>
          <w:rFonts w:ascii="Arial" w:eastAsia="Times New Roman" w:hAnsi="Arial" w:cs="Arial"/>
          <w:color w:val="000000"/>
          <w:lang w:eastAsia="en-GB"/>
        </w:rPr>
      </w:pPr>
      <w:proofErr w:type="spellStart"/>
      <w:r w:rsidRPr="00853FE3">
        <w:rPr>
          <w:rFonts w:ascii="Arial" w:eastAsia="Times New Roman" w:hAnsi="Arial" w:cs="Arial"/>
          <w:color w:val="000000"/>
          <w:lang w:eastAsia="en-GB"/>
        </w:rPr>
        <w:t>Thain</w:t>
      </w:r>
      <w:proofErr w:type="spellEnd"/>
      <w:r w:rsidRPr="00853FE3">
        <w:rPr>
          <w:rFonts w:ascii="Arial" w:eastAsia="Times New Roman" w:hAnsi="Arial" w:cs="Arial"/>
          <w:color w:val="000000"/>
          <w:lang w:eastAsia="en-GB"/>
        </w:rPr>
        <w:t xml:space="preserve">, J., 2012. Care planning in children and young people’s nursing Doris </w:t>
      </w:r>
      <w:proofErr w:type="spellStart"/>
      <w:r w:rsidRPr="00853FE3">
        <w:rPr>
          <w:rFonts w:ascii="Arial" w:eastAsia="Times New Roman" w:hAnsi="Arial" w:cs="Arial"/>
          <w:color w:val="000000"/>
          <w:lang w:eastAsia="en-GB"/>
        </w:rPr>
        <w:t>Corkin</w:t>
      </w:r>
      <w:proofErr w:type="spellEnd"/>
      <w:r w:rsidRPr="00853FE3">
        <w:rPr>
          <w:rFonts w:ascii="Arial" w:eastAsia="Times New Roman" w:hAnsi="Arial" w:cs="Arial"/>
          <w:color w:val="000000"/>
          <w:lang w:eastAsia="en-GB"/>
        </w:rPr>
        <w:t xml:space="preserve"> Care planning in children and young people’s </w:t>
      </w:r>
      <w:proofErr w:type="spellStart"/>
      <w:proofErr w:type="gramStart"/>
      <w:r w:rsidRPr="00853FE3">
        <w:rPr>
          <w:rFonts w:ascii="Arial" w:eastAsia="Times New Roman" w:hAnsi="Arial" w:cs="Arial"/>
          <w:color w:val="000000"/>
          <w:lang w:eastAsia="en-GB"/>
        </w:rPr>
        <w:t>nursing,SonyaClarke</w:t>
      </w:r>
      <w:proofErr w:type="spellEnd"/>
      <w:proofErr w:type="gramEnd"/>
      <w:r w:rsidRPr="00853FE3">
        <w:rPr>
          <w:rFonts w:ascii="Arial" w:eastAsia="Times New Roman" w:hAnsi="Arial" w:cs="Arial"/>
          <w:color w:val="000000"/>
          <w:lang w:eastAsia="en-GB"/>
        </w:rPr>
        <w:t xml:space="preserve"> </w:t>
      </w:r>
      <w:proofErr w:type="spellStart"/>
      <w:r w:rsidRPr="00853FE3">
        <w:rPr>
          <w:rFonts w:ascii="Arial" w:eastAsia="Times New Roman" w:hAnsi="Arial" w:cs="Arial"/>
          <w:color w:val="000000"/>
          <w:lang w:eastAsia="en-GB"/>
        </w:rPr>
        <w:t>LornaLiggett</w:t>
      </w:r>
      <w:proofErr w:type="spellEnd"/>
      <w:r w:rsidRPr="00853FE3">
        <w:rPr>
          <w:rFonts w:ascii="Arial" w:eastAsia="Times New Roman" w:hAnsi="Arial" w:cs="Arial"/>
          <w:color w:val="000000"/>
          <w:lang w:eastAsia="en-GB"/>
        </w:rPr>
        <w:t xml:space="preserve"> Wiley-Blackwell£29.99432pp97814051992851405199288. </w:t>
      </w:r>
      <w:r w:rsidRPr="00853FE3">
        <w:rPr>
          <w:rFonts w:ascii="Arial" w:eastAsia="Times New Roman" w:hAnsi="Arial" w:cs="Arial"/>
          <w:i/>
          <w:iCs/>
          <w:color w:val="000000"/>
          <w:lang w:eastAsia="en-GB"/>
        </w:rPr>
        <w:t>Primary Health Care</w:t>
      </w:r>
      <w:r w:rsidRPr="00853FE3">
        <w:rPr>
          <w:rFonts w:ascii="Arial" w:eastAsia="Times New Roman" w:hAnsi="Arial" w:cs="Arial"/>
          <w:color w:val="000000"/>
          <w:lang w:eastAsia="en-GB"/>
        </w:rPr>
        <w:t>, 22(9), pp.11-11.</w:t>
      </w:r>
    </w:p>
    <w:p w14:paraId="2BF60B49" w14:textId="77777777" w:rsidR="00853FE3" w:rsidRPr="00853FE3" w:rsidRDefault="00853FE3" w:rsidP="00853FE3">
      <w:pPr>
        <w:spacing w:after="180" w:line="240" w:lineRule="auto"/>
        <w:ind w:left="450" w:hanging="450"/>
        <w:rPr>
          <w:rFonts w:ascii="Arial" w:eastAsia="Times New Roman" w:hAnsi="Arial" w:cs="Arial"/>
          <w:color w:val="000000"/>
          <w:lang w:eastAsia="en-GB"/>
        </w:rPr>
      </w:pPr>
      <w:r w:rsidRPr="00853FE3">
        <w:rPr>
          <w:rFonts w:ascii="Arial" w:eastAsia="Times New Roman" w:hAnsi="Arial" w:cs="Arial"/>
          <w:color w:val="000000"/>
          <w:lang w:eastAsia="en-GB"/>
        </w:rPr>
        <w:t>Whiting, M., Nash, A., Kendall, S. and Roberts, S., 2019. Enhancing resilience and self-efficacy in the parents of children with disabilities and complex health needs. </w:t>
      </w:r>
      <w:r w:rsidRPr="00853FE3">
        <w:rPr>
          <w:rFonts w:ascii="Arial" w:eastAsia="Times New Roman" w:hAnsi="Arial" w:cs="Arial"/>
          <w:i/>
          <w:iCs/>
          <w:color w:val="000000"/>
          <w:lang w:eastAsia="en-GB"/>
        </w:rPr>
        <w:t>Primary Health Care Research &amp; Development</w:t>
      </w:r>
      <w:r w:rsidRPr="00853FE3">
        <w:rPr>
          <w:rFonts w:ascii="Arial" w:eastAsia="Times New Roman" w:hAnsi="Arial" w:cs="Arial"/>
          <w:color w:val="000000"/>
          <w:lang w:eastAsia="en-GB"/>
        </w:rPr>
        <w:t>, 20.</w:t>
      </w:r>
    </w:p>
    <w:p w14:paraId="259AAC67" w14:textId="77777777" w:rsidR="00853FE3" w:rsidRPr="00853FE3" w:rsidRDefault="00853FE3">
      <w:pPr>
        <w:rPr>
          <w:rFonts w:ascii="Arial" w:hAnsi="Arial" w:cs="Arial"/>
          <w:b/>
          <w:bCs/>
          <w:lang w:val="en-US"/>
        </w:rPr>
      </w:pPr>
    </w:p>
    <w:sectPr w:rsidR="00853FE3" w:rsidRPr="00853F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96FEA"/>
    <w:multiLevelType w:val="hybridMultilevel"/>
    <w:tmpl w:val="649404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12E"/>
    <w:rsid w:val="00006A8A"/>
    <w:rsid w:val="00044190"/>
    <w:rsid w:val="00066165"/>
    <w:rsid w:val="000E31F5"/>
    <w:rsid w:val="000E33CA"/>
    <w:rsid w:val="001A1F09"/>
    <w:rsid w:val="001E68DB"/>
    <w:rsid w:val="002913D7"/>
    <w:rsid w:val="002A5148"/>
    <w:rsid w:val="002B6E73"/>
    <w:rsid w:val="002F088F"/>
    <w:rsid w:val="002F325E"/>
    <w:rsid w:val="002F5BBE"/>
    <w:rsid w:val="00345A7A"/>
    <w:rsid w:val="00374994"/>
    <w:rsid w:val="003B06FC"/>
    <w:rsid w:val="00424D87"/>
    <w:rsid w:val="00440978"/>
    <w:rsid w:val="004804F0"/>
    <w:rsid w:val="00494A0E"/>
    <w:rsid w:val="004D25C1"/>
    <w:rsid w:val="004D55E7"/>
    <w:rsid w:val="004D7AC9"/>
    <w:rsid w:val="005119B1"/>
    <w:rsid w:val="00530112"/>
    <w:rsid w:val="00552307"/>
    <w:rsid w:val="00594592"/>
    <w:rsid w:val="005F1C82"/>
    <w:rsid w:val="005F5B01"/>
    <w:rsid w:val="00626978"/>
    <w:rsid w:val="00627CB6"/>
    <w:rsid w:val="006837CF"/>
    <w:rsid w:val="006954ED"/>
    <w:rsid w:val="006A008B"/>
    <w:rsid w:val="006D40AD"/>
    <w:rsid w:val="007048D8"/>
    <w:rsid w:val="00715BA3"/>
    <w:rsid w:val="007469C6"/>
    <w:rsid w:val="00764102"/>
    <w:rsid w:val="007D5301"/>
    <w:rsid w:val="00815873"/>
    <w:rsid w:val="00853FE3"/>
    <w:rsid w:val="00864F4B"/>
    <w:rsid w:val="008B40D0"/>
    <w:rsid w:val="008C619E"/>
    <w:rsid w:val="0090454F"/>
    <w:rsid w:val="00963579"/>
    <w:rsid w:val="009669BF"/>
    <w:rsid w:val="009726E8"/>
    <w:rsid w:val="009822A6"/>
    <w:rsid w:val="009A2D14"/>
    <w:rsid w:val="009A4791"/>
    <w:rsid w:val="00A227E8"/>
    <w:rsid w:val="00A25F41"/>
    <w:rsid w:val="00A444D7"/>
    <w:rsid w:val="00A471C1"/>
    <w:rsid w:val="00A5787B"/>
    <w:rsid w:val="00A60D09"/>
    <w:rsid w:val="00A67E30"/>
    <w:rsid w:val="00A85E53"/>
    <w:rsid w:val="00AA6858"/>
    <w:rsid w:val="00AC60A1"/>
    <w:rsid w:val="00B167BC"/>
    <w:rsid w:val="00B51B92"/>
    <w:rsid w:val="00B77E72"/>
    <w:rsid w:val="00B80ED9"/>
    <w:rsid w:val="00BA62CB"/>
    <w:rsid w:val="00BB6C83"/>
    <w:rsid w:val="00BC534E"/>
    <w:rsid w:val="00BF32A3"/>
    <w:rsid w:val="00C015FE"/>
    <w:rsid w:val="00C738DF"/>
    <w:rsid w:val="00C9311D"/>
    <w:rsid w:val="00CE098E"/>
    <w:rsid w:val="00CF1A69"/>
    <w:rsid w:val="00D3486C"/>
    <w:rsid w:val="00D95B5D"/>
    <w:rsid w:val="00D96D78"/>
    <w:rsid w:val="00DA212E"/>
    <w:rsid w:val="00DC45E5"/>
    <w:rsid w:val="00E24AFC"/>
    <w:rsid w:val="00E27E10"/>
    <w:rsid w:val="00E705BE"/>
    <w:rsid w:val="00E77EBB"/>
    <w:rsid w:val="00E80DDD"/>
    <w:rsid w:val="00F11AB5"/>
    <w:rsid w:val="00F54BCC"/>
    <w:rsid w:val="00F56552"/>
    <w:rsid w:val="00F633E1"/>
    <w:rsid w:val="00F65E97"/>
    <w:rsid w:val="00F85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C8BC9"/>
  <w15:chartTrackingRefBased/>
  <w15:docId w15:val="{69BCD358-F90E-4482-B61C-B48671F1B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53FE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12E"/>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E27E10"/>
    <w:rPr>
      <w:color w:val="0563C1" w:themeColor="hyperlink"/>
      <w:u w:val="single"/>
    </w:rPr>
  </w:style>
  <w:style w:type="character" w:styleId="UnresolvedMention">
    <w:name w:val="Unresolved Mention"/>
    <w:basedOn w:val="DefaultParagraphFont"/>
    <w:uiPriority w:val="99"/>
    <w:semiHidden/>
    <w:unhideWhenUsed/>
    <w:rsid w:val="00E27E10"/>
    <w:rPr>
      <w:color w:val="605E5C"/>
      <w:shd w:val="clear" w:color="auto" w:fill="E1DFDD"/>
    </w:rPr>
  </w:style>
  <w:style w:type="character" w:customStyle="1" w:styleId="Heading2Char">
    <w:name w:val="Heading 2 Char"/>
    <w:basedOn w:val="DefaultParagraphFont"/>
    <w:link w:val="Heading2"/>
    <w:uiPriority w:val="9"/>
    <w:rsid w:val="00853FE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53F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873710">
      <w:bodyDiv w:val="1"/>
      <w:marLeft w:val="0"/>
      <w:marRight w:val="0"/>
      <w:marTop w:val="0"/>
      <w:marBottom w:val="0"/>
      <w:divBdr>
        <w:top w:val="none" w:sz="0" w:space="0" w:color="auto"/>
        <w:left w:val="none" w:sz="0" w:space="0" w:color="auto"/>
        <w:bottom w:val="none" w:sz="0" w:space="0" w:color="auto"/>
        <w:right w:val="none" w:sz="0" w:space="0" w:color="auto"/>
      </w:divBdr>
    </w:div>
    <w:div w:id="342976768">
      <w:bodyDiv w:val="1"/>
      <w:marLeft w:val="0"/>
      <w:marRight w:val="0"/>
      <w:marTop w:val="0"/>
      <w:marBottom w:val="0"/>
      <w:divBdr>
        <w:top w:val="none" w:sz="0" w:space="0" w:color="auto"/>
        <w:left w:val="none" w:sz="0" w:space="0" w:color="auto"/>
        <w:bottom w:val="none" w:sz="0" w:space="0" w:color="auto"/>
        <w:right w:val="none" w:sz="0" w:space="0" w:color="auto"/>
      </w:divBdr>
    </w:div>
    <w:div w:id="1276522465">
      <w:bodyDiv w:val="1"/>
      <w:marLeft w:val="0"/>
      <w:marRight w:val="0"/>
      <w:marTop w:val="0"/>
      <w:marBottom w:val="0"/>
      <w:divBdr>
        <w:top w:val="none" w:sz="0" w:space="0" w:color="auto"/>
        <w:left w:val="none" w:sz="0" w:space="0" w:color="auto"/>
        <w:bottom w:val="none" w:sz="0" w:space="0" w:color="auto"/>
        <w:right w:val="none" w:sz="0" w:space="0" w:color="auto"/>
      </w:divBdr>
    </w:div>
    <w:div w:id="1636906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swindonchildcare.proceduresonline.com/p_cin_proc.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966</TotalTime>
  <Pages>8</Pages>
  <Words>1534</Words>
  <Characters>8749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 Sharma</dc:creator>
  <cp:keywords/>
  <dc:description/>
  <cp:lastModifiedBy>Nisha Sharma</cp:lastModifiedBy>
  <cp:revision>6</cp:revision>
  <dcterms:created xsi:type="dcterms:W3CDTF">2022-03-14T12:09:00Z</dcterms:created>
  <dcterms:modified xsi:type="dcterms:W3CDTF">2022-03-16T17:21:00Z</dcterms:modified>
</cp:coreProperties>
</file>