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EBF01" w14:textId="7387AFFD" w:rsidR="00C51653" w:rsidRDefault="00C51653" w:rsidP="00C51653">
      <w:pPr>
        <w:jc w:val="center"/>
        <w:rPr>
          <w:b/>
          <w:bCs/>
        </w:rPr>
      </w:pPr>
      <w:r>
        <w:rPr>
          <w:b/>
          <w:bCs/>
        </w:rPr>
        <w:t>Methodology</w:t>
      </w:r>
      <w:r w:rsidR="00505E60">
        <w:rPr>
          <w:b/>
          <w:bCs/>
        </w:rPr>
        <w:t xml:space="preserve"> </w:t>
      </w:r>
    </w:p>
    <w:p w14:paraId="3C6DCB80" w14:textId="77777777" w:rsidR="005D66DD" w:rsidRPr="00460290" w:rsidRDefault="005D66DD" w:rsidP="005D66DD">
      <w:pPr>
        <w:rPr>
          <w:b/>
          <w:bCs/>
        </w:rPr>
      </w:pPr>
      <w:r w:rsidRPr="00460290">
        <w:rPr>
          <w:rFonts w:cs="Arial"/>
          <w:b/>
          <w:bCs/>
        </w:rPr>
        <w:t xml:space="preserve">AMENDED DRAFT RESEARCH TITLE QUESTION: An analysis of the suitability of using police officers as a resource in response to mental health calls and research into police officers’ thoughts and attitudes on mental health interventions and outcomes. </w:t>
      </w:r>
    </w:p>
    <w:p w14:paraId="69112CE8" w14:textId="77777777" w:rsidR="00C51653" w:rsidRDefault="00C51653" w:rsidP="00C95312">
      <w:pPr>
        <w:rPr>
          <w:b/>
          <w:bCs/>
        </w:rPr>
      </w:pPr>
    </w:p>
    <w:p w14:paraId="666175AE" w14:textId="5B24B907" w:rsidR="00027F29" w:rsidRPr="00460290" w:rsidRDefault="00C95312" w:rsidP="00C95312">
      <w:pPr>
        <w:rPr>
          <w:b/>
          <w:bCs/>
        </w:rPr>
      </w:pPr>
      <w:r w:rsidRPr="005D66DD">
        <w:rPr>
          <w:b/>
          <w:bCs/>
          <w:u w:val="single"/>
        </w:rPr>
        <w:t>I</w:t>
      </w:r>
      <w:r w:rsidR="00827B56" w:rsidRPr="005D66DD">
        <w:rPr>
          <w:b/>
          <w:bCs/>
          <w:u w:val="single"/>
        </w:rPr>
        <w:t>ntroduction</w:t>
      </w:r>
      <w:r w:rsidR="00827B56" w:rsidRPr="00460290">
        <w:rPr>
          <w:b/>
          <w:bCs/>
        </w:rPr>
        <w:t xml:space="preserve"> </w:t>
      </w:r>
    </w:p>
    <w:p w14:paraId="2F9AF15C" w14:textId="4B9163B7" w:rsidR="00827B56" w:rsidRPr="00460290" w:rsidRDefault="00C95312" w:rsidP="00C25AEA">
      <w:pPr>
        <w:rPr>
          <w:rFonts w:cs="Arial"/>
        </w:rPr>
      </w:pPr>
      <w:r w:rsidRPr="00460290">
        <w:rPr>
          <w:rFonts w:cs="Arial"/>
        </w:rPr>
        <w:t>Police are</w:t>
      </w:r>
      <w:r w:rsidR="00291EA5" w:rsidRPr="00460290">
        <w:rPr>
          <w:rFonts w:cs="Arial"/>
        </w:rPr>
        <w:t xml:space="preserve"> </w:t>
      </w:r>
      <w:r w:rsidRPr="00460290">
        <w:rPr>
          <w:rFonts w:cs="Arial"/>
        </w:rPr>
        <w:t xml:space="preserve">involved in assisting other </w:t>
      </w:r>
      <w:r w:rsidR="00BA7253" w:rsidRPr="00460290">
        <w:rPr>
          <w:rFonts w:cs="Arial"/>
        </w:rPr>
        <w:t>mental health</w:t>
      </w:r>
      <w:r w:rsidRPr="00460290">
        <w:rPr>
          <w:rFonts w:cs="Arial"/>
        </w:rPr>
        <w:t xml:space="preserve"> agencies </w:t>
      </w:r>
      <w:r w:rsidR="00092AA8" w:rsidRPr="00460290">
        <w:rPr>
          <w:rFonts w:cs="Arial"/>
        </w:rPr>
        <w:t>in some circumstances</w:t>
      </w:r>
      <w:r w:rsidR="00BA7253" w:rsidRPr="00460290">
        <w:rPr>
          <w:rFonts w:cs="Arial"/>
        </w:rPr>
        <w:t xml:space="preserve"> </w:t>
      </w:r>
      <w:r w:rsidRPr="00460290">
        <w:rPr>
          <w:rFonts w:cs="Arial"/>
        </w:rPr>
        <w:t>invoking and using powers attributed to them by the Mental Health Act 1983</w:t>
      </w:r>
      <w:r w:rsidR="00E8444C" w:rsidRPr="00460290">
        <w:rPr>
          <w:rFonts w:cs="Arial"/>
        </w:rPr>
        <w:t>,</w:t>
      </w:r>
      <w:r w:rsidRPr="00460290">
        <w:rPr>
          <w:rFonts w:cs="Arial"/>
        </w:rPr>
        <w:t xml:space="preserve"> as such demand on policing resources are be</w:t>
      </w:r>
      <w:r w:rsidR="00B903FB" w:rsidRPr="00460290">
        <w:rPr>
          <w:rFonts w:cs="Arial"/>
        </w:rPr>
        <w:t>ing</w:t>
      </w:r>
      <w:r w:rsidRPr="00460290">
        <w:rPr>
          <w:rFonts w:cs="Arial"/>
        </w:rPr>
        <w:t xml:space="preserve"> used </w:t>
      </w:r>
      <w:r w:rsidR="002A28BD" w:rsidRPr="00460290">
        <w:rPr>
          <w:rFonts w:cs="Arial"/>
        </w:rPr>
        <w:t>to</w:t>
      </w:r>
      <w:r w:rsidRPr="00460290">
        <w:rPr>
          <w:rFonts w:cs="Arial"/>
        </w:rPr>
        <w:t xml:space="preserve"> deal with mental health calls</w:t>
      </w:r>
      <w:r w:rsidR="00004FE3" w:rsidRPr="00460290">
        <w:rPr>
          <w:rFonts w:cs="Arial"/>
        </w:rPr>
        <w:t>.</w:t>
      </w:r>
      <w:r w:rsidRPr="00460290">
        <w:rPr>
          <w:rFonts w:cs="Arial"/>
        </w:rPr>
        <w:t xml:space="preserve"> </w:t>
      </w:r>
      <w:r w:rsidR="00004FE3" w:rsidRPr="00460290">
        <w:rPr>
          <w:rFonts w:cs="Arial"/>
        </w:rPr>
        <w:t>In</w:t>
      </w:r>
      <w:r w:rsidRPr="00460290">
        <w:rPr>
          <w:rFonts w:cs="Arial"/>
        </w:rPr>
        <w:t xml:space="preserve"> many circumstances police officers are the first </w:t>
      </w:r>
      <w:r w:rsidR="002A28BD" w:rsidRPr="00460290">
        <w:rPr>
          <w:rFonts w:cs="Arial"/>
        </w:rPr>
        <w:t>contact with person</w:t>
      </w:r>
      <w:r w:rsidR="00433E03" w:rsidRPr="00460290">
        <w:rPr>
          <w:rFonts w:cs="Arial"/>
        </w:rPr>
        <w:t>s with</w:t>
      </w:r>
      <w:r w:rsidR="00004FE3" w:rsidRPr="00460290">
        <w:rPr>
          <w:rFonts w:cs="Arial"/>
        </w:rPr>
        <w:t xml:space="preserve"> mental health</w:t>
      </w:r>
      <w:r w:rsidRPr="00460290">
        <w:rPr>
          <w:rFonts w:cs="Arial"/>
        </w:rPr>
        <w:t>, despite police officers not having the same specialist mental health training granted to those in mental health care and health services.</w:t>
      </w:r>
    </w:p>
    <w:p w14:paraId="440FB8A2" w14:textId="77777777" w:rsidR="00827B56" w:rsidRPr="00460290" w:rsidRDefault="00827B56" w:rsidP="00C25AEA">
      <w:pPr>
        <w:rPr>
          <w:rFonts w:cs="Arial"/>
        </w:rPr>
      </w:pPr>
    </w:p>
    <w:p w14:paraId="49B548FC" w14:textId="307961DA" w:rsidR="006F746B" w:rsidRDefault="0099354B" w:rsidP="00687CBA">
      <w:pPr>
        <w:jc w:val="both"/>
        <w:rPr>
          <w:rFonts w:cs="Arial"/>
        </w:rPr>
      </w:pPr>
      <w:r w:rsidRPr="00460290">
        <w:rPr>
          <w:rFonts w:cs="Arial"/>
        </w:rPr>
        <w:t xml:space="preserve">The aim will be to discover if </w:t>
      </w:r>
      <w:r w:rsidR="00FE1F54" w:rsidRPr="00460290">
        <w:rPr>
          <w:rFonts w:cs="Arial"/>
        </w:rPr>
        <w:t xml:space="preserve">front line </w:t>
      </w:r>
      <w:r w:rsidRPr="00460290">
        <w:rPr>
          <w:rFonts w:cs="Arial"/>
        </w:rPr>
        <w:t xml:space="preserve">police officers </w:t>
      </w:r>
      <w:r w:rsidR="00BB3CAC" w:rsidRPr="00460290">
        <w:rPr>
          <w:rFonts w:cs="Arial"/>
        </w:rPr>
        <w:t>feel</w:t>
      </w:r>
      <w:r w:rsidRPr="00460290">
        <w:rPr>
          <w:rFonts w:cs="Arial"/>
        </w:rPr>
        <w:t xml:space="preserve"> suitably prepared for mental health calls, and if they </w:t>
      </w:r>
      <w:r w:rsidR="00305FC6" w:rsidRPr="00460290">
        <w:rPr>
          <w:rFonts w:cs="Arial"/>
        </w:rPr>
        <w:t>consider themselves</w:t>
      </w:r>
      <w:r w:rsidRPr="00460290">
        <w:rPr>
          <w:rFonts w:cs="Arial"/>
        </w:rPr>
        <w:t xml:space="preserve"> sufficiently trained and </w:t>
      </w:r>
      <w:r w:rsidR="00305FC6" w:rsidRPr="00460290">
        <w:rPr>
          <w:rFonts w:cs="Arial"/>
        </w:rPr>
        <w:t>provided</w:t>
      </w:r>
      <w:r w:rsidRPr="00460290">
        <w:rPr>
          <w:rFonts w:cs="Arial"/>
        </w:rPr>
        <w:t xml:space="preserve"> </w:t>
      </w:r>
      <w:r w:rsidR="009055CD" w:rsidRPr="00460290">
        <w:rPr>
          <w:rFonts w:cs="Arial"/>
        </w:rPr>
        <w:t xml:space="preserve">with </w:t>
      </w:r>
      <w:r w:rsidRPr="00460290">
        <w:rPr>
          <w:rFonts w:cs="Arial"/>
        </w:rPr>
        <w:t xml:space="preserve">the resources to deal with mental health calls in an effective manner and if police are the most appropriate intervention in mental health calls given the other agencies available with more specialised training in the area. </w:t>
      </w:r>
      <w:r w:rsidR="00F3082D" w:rsidRPr="00460290">
        <w:rPr>
          <w:rFonts w:cs="Arial"/>
        </w:rPr>
        <w:t>This topic was selected as mental health calls can involve dealing with vulnerable persons at a time of crisis and can even involve a threat to loss of life</w:t>
      </w:r>
      <w:r w:rsidR="005977E3" w:rsidRPr="00460290">
        <w:rPr>
          <w:rFonts w:cs="Arial"/>
        </w:rPr>
        <w:t xml:space="preserve"> which while on the surface</w:t>
      </w:r>
      <w:r w:rsidR="00F81338" w:rsidRPr="00460290">
        <w:rPr>
          <w:rFonts w:cs="Arial"/>
        </w:rPr>
        <w:t xml:space="preserve"> these</w:t>
      </w:r>
      <w:r w:rsidR="005977E3" w:rsidRPr="00460290">
        <w:rPr>
          <w:rFonts w:cs="Arial"/>
        </w:rPr>
        <w:t xml:space="preserve"> </w:t>
      </w:r>
      <w:r w:rsidR="00F81338" w:rsidRPr="00460290">
        <w:rPr>
          <w:rFonts w:cs="Arial"/>
        </w:rPr>
        <w:t xml:space="preserve">may require a </w:t>
      </w:r>
      <w:r w:rsidR="00D60181" w:rsidRPr="00460290">
        <w:rPr>
          <w:rFonts w:cs="Arial"/>
        </w:rPr>
        <w:t>police attendance</w:t>
      </w:r>
      <w:r w:rsidR="009C7E43" w:rsidRPr="00460290">
        <w:rPr>
          <w:rFonts w:cs="Arial"/>
        </w:rPr>
        <w:t xml:space="preserve"> an inflection point </w:t>
      </w:r>
      <w:r w:rsidR="00F81338" w:rsidRPr="00460290">
        <w:rPr>
          <w:rFonts w:cs="Arial"/>
        </w:rPr>
        <w:t xml:space="preserve">has been reached where a </w:t>
      </w:r>
      <w:r w:rsidR="009C7E43" w:rsidRPr="00460290">
        <w:rPr>
          <w:rFonts w:cs="Arial"/>
        </w:rPr>
        <w:t>recent decision taken by the Metropolitan police force to no longer attend mental health calls</w:t>
      </w:r>
      <w:r w:rsidR="00F81338" w:rsidRPr="00460290">
        <w:rPr>
          <w:rFonts w:cs="Arial"/>
        </w:rPr>
        <w:t xml:space="preserve"> unless meeting a criteria where </w:t>
      </w:r>
      <w:r w:rsidR="009765EF" w:rsidRPr="00460290">
        <w:rPr>
          <w:rFonts w:cs="Arial"/>
        </w:rPr>
        <w:t>there is a high risk of harm or loss of life</w:t>
      </w:r>
      <w:r w:rsidR="007A3297" w:rsidRPr="00460290">
        <w:rPr>
          <w:rFonts w:cs="Arial"/>
        </w:rPr>
        <w:t xml:space="preserve"> (BBC, 2023)</w:t>
      </w:r>
      <w:r w:rsidR="009C7E43" w:rsidRPr="00460290">
        <w:rPr>
          <w:rFonts w:cs="Arial"/>
        </w:rPr>
        <w:t>.</w:t>
      </w:r>
    </w:p>
    <w:p w14:paraId="0418D23F" w14:textId="77777777" w:rsidR="006521EE" w:rsidRPr="00460290" w:rsidRDefault="006521EE" w:rsidP="00687CBA">
      <w:pPr>
        <w:jc w:val="both"/>
        <w:rPr>
          <w:rFonts w:cs="Arial"/>
        </w:rPr>
      </w:pPr>
    </w:p>
    <w:p w14:paraId="43519235" w14:textId="5D4E8E9B" w:rsidR="00687CBA" w:rsidRPr="005D66DD" w:rsidRDefault="005D66DD" w:rsidP="00687CBA">
      <w:pPr>
        <w:jc w:val="both"/>
        <w:rPr>
          <w:rFonts w:cs="Arial"/>
          <w:b/>
          <w:bCs/>
          <w:u w:val="single"/>
        </w:rPr>
      </w:pPr>
      <w:r w:rsidRPr="005D66DD">
        <w:rPr>
          <w:rFonts w:cs="Arial"/>
          <w:b/>
          <w:bCs/>
          <w:u w:val="single"/>
        </w:rPr>
        <w:t>Literature Review</w:t>
      </w:r>
    </w:p>
    <w:p w14:paraId="7B386F08" w14:textId="4D0DFCD7" w:rsidR="00460290" w:rsidRDefault="00E13722" w:rsidP="00460290">
      <w:pPr>
        <w:rPr>
          <w:rFonts w:cstheme="minorHAnsi"/>
        </w:rPr>
      </w:pPr>
      <w:r w:rsidRPr="00460290">
        <w:t xml:space="preserve">In the literature review it was identified that while there is research identifying the </w:t>
      </w:r>
      <w:r w:rsidR="00C867D8" w:rsidRPr="00460290">
        <w:t xml:space="preserve">amount of police interventions </w:t>
      </w:r>
      <w:r w:rsidR="00993640" w:rsidRPr="00460290">
        <w:t xml:space="preserve">for mental health calls, </w:t>
      </w:r>
      <w:r w:rsidR="003330D0" w:rsidRPr="00460290">
        <w:t xml:space="preserve">and studies to support police effectiveness in dealing with mental health </w:t>
      </w:r>
      <w:r w:rsidR="00857F48" w:rsidRPr="00460290">
        <w:t>calls, there was</w:t>
      </w:r>
      <w:r w:rsidR="00395E4A" w:rsidRPr="00460290">
        <w:t xml:space="preserve"> a lack of </w:t>
      </w:r>
      <w:r w:rsidR="004B34C4" w:rsidRPr="00460290">
        <w:t>research</w:t>
      </w:r>
      <w:r w:rsidR="0032511D" w:rsidRPr="00460290">
        <w:t xml:space="preserve"> that</w:t>
      </w:r>
      <w:r w:rsidR="004B34C4" w:rsidRPr="00460290">
        <w:t xml:space="preserve"> </w:t>
      </w:r>
      <w:r w:rsidR="00916D92" w:rsidRPr="00460290">
        <w:t xml:space="preserve">has been done into </w:t>
      </w:r>
      <w:r w:rsidR="007F3283" w:rsidRPr="00460290">
        <w:t xml:space="preserve">the attitudes of officers </w:t>
      </w:r>
      <w:r w:rsidR="000E6E1C" w:rsidRPr="00460290">
        <w:t>regarding</w:t>
      </w:r>
      <w:r w:rsidR="00321B48" w:rsidRPr="00460290">
        <w:t xml:space="preserve"> mental health calls</w:t>
      </w:r>
      <w:r w:rsidR="00857F48" w:rsidRPr="00460290">
        <w:t>. Furthermore</w:t>
      </w:r>
      <w:r w:rsidR="001611D5" w:rsidRPr="00460290">
        <w:t>,</w:t>
      </w:r>
      <w:r w:rsidR="00857F48" w:rsidRPr="00460290">
        <w:t xml:space="preserve"> </w:t>
      </w:r>
      <w:r w:rsidR="003C0EEC" w:rsidRPr="00460290">
        <w:t xml:space="preserve">little consideration </w:t>
      </w:r>
      <w:r w:rsidR="00DA4BA4" w:rsidRPr="00460290">
        <w:t>has been</w:t>
      </w:r>
      <w:r w:rsidR="003C0EEC" w:rsidRPr="00460290">
        <w:t xml:space="preserve"> paid to police officer</w:t>
      </w:r>
      <w:r w:rsidR="00321B48" w:rsidRPr="00460290">
        <w:t xml:space="preserve"> confidence in the training provided</w:t>
      </w:r>
      <w:r w:rsidR="003C0EEC" w:rsidRPr="00460290">
        <w:t xml:space="preserve"> to deal with mental health</w:t>
      </w:r>
      <w:r w:rsidR="00D30B2E" w:rsidRPr="00460290">
        <w:t xml:space="preserve"> </w:t>
      </w:r>
      <w:r w:rsidR="00001A0F" w:rsidRPr="00460290">
        <w:t>or</w:t>
      </w:r>
      <w:r w:rsidR="00321B48" w:rsidRPr="00460290">
        <w:t xml:space="preserve"> if they deem police to be a suitable resource </w:t>
      </w:r>
      <w:r w:rsidR="00687CBA" w:rsidRPr="00460290">
        <w:t xml:space="preserve">for dealing with </w:t>
      </w:r>
      <w:r w:rsidR="00D30B2E" w:rsidRPr="00460290">
        <w:t>most</w:t>
      </w:r>
      <w:r w:rsidR="00687CBA" w:rsidRPr="00460290">
        <w:t xml:space="preserve"> mental health calls they attend. </w:t>
      </w:r>
      <w:r w:rsidR="00D80A0C" w:rsidRPr="00460290">
        <w:t>A theme emerged in the literature</w:t>
      </w:r>
      <w:r w:rsidR="00981FA3" w:rsidRPr="00460290">
        <w:t xml:space="preserve"> that while</w:t>
      </w:r>
      <w:r w:rsidR="00D80A0C" w:rsidRPr="00460290">
        <w:t xml:space="preserve"> police officers were deemed to be</w:t>
      </w:r>
      <w:r w:rsidR="004C7F40" w:rsidRPr="00460290">
        <w:t xml:space="preserve"> </w:t>
      </w:r>
      <w:r w:rsidR="00CA39C1" w:rsidRPr="00460290">
        <w:t>competent,</w:t>
      </w:r>
      <w:r w:rsidR="004C7F40" w:rsidRPr="00460290">
        <w:t xml:space="preserve"> they</w:t>
      </w:r>
      <w:r w:rsidR="00981FA3" w:rsidRPr="00460290">
        <w:t xml:space="preserve"> </w:t>
      </w:r>
      <w:r w:rsidR="00007476" w:rsidRPr="00460290">
        <w:t xml:space="preserve">did not necessarily feel the most suitable resource </w:t>
      </w:r>
      <w:r w:rsidR="00683A77" w:rsidRPr="00460290">
        <w:t>for</w:t>
      </w:r>
      <w:r w:rsidR="00E93482" w:rsidRPr="00460290">
        <w:t xml:space="preserve"> mental health calls as well as finding the training officers received to be, insufficient</w:t>
      </w:r>
      <w:r w:rsidR="00DB13FA" w:rsidRPr="00460290">
        <w:t xml:space="preserve"> </w:t>
      </w:r>
      <w:r w:rsidR="00DB13FA" w:rsidRPr="00460290">
        <w:rPr>
          <w:rFonts w:cstheme="minorHAnsi"/>
        </w:rPr>
        <w:t>(Holloway, 2018).</w:t>
      </w:r>
      <w:r w:rsidR="00E5711F" w:rsidRPr="00460290">
        <w:rPr>
          <w:rFonts w:cstheme="minorHAnsi"/>
        </w:rPr>
        <w:t xml:space="preserve"> My findings will seek to explore the gaps presented, in light of the </w:t>
      </w:r>
      <w:r w:rsidR="00043D65" w:rsidRPr="00460290">
        <w:rPr>
          <w:rFonts w:cstheme="minorHAnsi"/>
        </w:rPr>
        <w:t xml:space="preserve">recent decision by the Metropolitan police to reduce </w:t>
      </w:r>
      <w:r w:rsidR="008F4C99" w:rsidRPr="00460290">
        <w:rPr>
          <w:rFonts w:cstheme="minorHAnsi"/>
        </w:rPr>
        <w:t>their</w:t>
      </w:r>
      <w:r w:rsidR="00043D65" w:rsidRPr="00460290">
        <w:rPr>
          <w:rFonts w:cstheme="minorHAnsi"/>
        </w:rPr>
        <w:t xml:space="preserve"> attendance for mental health calls</w:t>
      </w:r>
      <w:r w:rsidR="00460290">
        <w:rPr>
          <w:rFonts w:cstheme="minorHAnsi"/>
        </w:rPr>
        <w:t>.</w:t>
      </w:r>
    </w:p>
    <w:p w14:paraId="1F13928B" w14:textId="77777777" w:rsidR="00460290" w:rsidRPr="00460290" w:rsidRDefault="00460290" w:rsidP="00460290">
      <w:pPr>
        <w:rPr>
          <w:rFonts w:cstheme="minorHAnsi"/>
        </w:rPr>
      </w:pPr>
    </w:p>
    <w:p w14:paraId="78743A57" w14:textId="5E0E99A1" w:rsidR="00827B56" w:rsidRPr="006521EE" w:rsidRDefault="009D64E3" w:rsidP="00E34212">
      <w:pPr>
        <w:rPr>
          <w:b/>
          <w:bCs/>
          <w:u w:val="single"/>
        </w:rPr>
      </w:pPr>
      <w:r w:rsidRPr="006521EE">
        <w:rPr>
          <w:b/>
          <w:bCs/>
          <w:u w:val="single"/>
        </w:rPr>
        <w:t>Research Strategy</w:t>
      </w:r>
    </w:p>
    <w:p w14:paraId="5F408A2E" w14:textId="77777777" w:rsidR="00827B56" w:rsidRDefault="00827B56" w:rsidP="00E34212">
      <w:pPr>
        <w:rPr>
          <w:b/>
          <w:bCs/>
        </w:rPr>
      </w:pPr>
    </w:p>
    <w:p w14:paraId="21439F37" w14:textId="784B0184" w:rsidR="00F7285A" w:rsidRDefault="00F7285A" w:rsidP="00E34212">
      <w:r>
        <w:t xml:space="preserve">To collect </w:t>
      </w:r>
      <w:r w:rsidR="00B37412">
        <w:t xml:space="preserve">the data for my findings I have chosen to conduct a survey </w:t>
      </w:r>
      <w:r w:rsidR="008C0576">
        <w:t>of</w:t>
      </w:r>
      <w:r w:rsidR="006F53D3">
        <w:t xml:space="preserve"> predominately</w:t>
      </w:r>
      <w:r w:rsidR="008C0576">
        <w:t xml:space="preserve"> frontline officers. </w:t>
      </w:r>
      <w:r w:rsidR="0014034C" w:rsidRPr="0014034C">
        <w:t>Survey research is d</w:t>
      </w:r>
      <w:r w:rsidR="0014034C">
        <w:t>escribed</w:t>
      </w:r>
      <w:r w:rsidR="0014034C" w:rsidRPr="0014034C">
        <w:t xml:space="preserve"> as "the collection of information from a sample of individuals through their responses to questions" (Check &amp; Schutt, 2012, p. 160)</w:t>
      </w:r>
      <w:r w:rsidR="00EF57A9">
        <w:t xml:space="preserve">. </w:t>
      </w:r>
    </w:p>
    <w:p w14:paraId="64A093C2" w14:textId="57EA9CAA" w:rsidR="006B2FE0" w:rsidRPr="006B2FE0" w:rsidRDefault="00CF5135" w:rsidP="001409BE">
      <w:r>
        <w:lastRenderedPageBreak/>
        <w:t>Conducting my research through</w:t>
      </w:r>
      <w:r w:rsidR="003212FA">
        <w:t xml:space="preserve"> surveys</w:t>
      </w:r>
      <w:r w:rsidR="00EF57A9" w:rsidRPr="00EF57A9">
        <w:t xml:space="preserve"> allows for a</w:t>
      </w:r>
      <w:r w:rsidR="00051E08">
        <w:t xml:space="preserve"> more</w:t>
      </w:r>
      <w:r w:rsidR="00EF57A9" w:rsidRPr="00EF57A9">
        <w:t xml:space="preserve"> varie</w:t>
      </w:r>
      <w:r w:rsidR="00051E08">
        <w:t>d</w:t>
      </w:r>
      <w:r w:rsidR="00EF57A9" w:rsidRPr="00EF57A9">
        <w:t xml:space="preserve"> </w:t>
      </w:r>
      <w:r w:rsidR="00051E08">
        <w:t xml:space="preserve">use </w:t>
      </w:r>
      <w:r w:rsidR="00EF57A9" w:rsidRPr="00EF57A9">
        <w:t xml:space="preserve">of methods to </w:t>
      </w:r>
      <w:r w:rsidR="00531411">
        <w:t>obtain</w:t>
      </w:r>
      <w:r w:rsidR="00EF57A9" w:rsidRPr="00EF57A9">
        <w:t xml:space="preserve"> participants</w:t>
      </w:r>
      <w:r w:rsidR="001259D2">
        <w:t xml:space="preserve"> and</w:t>
      </w:r>
      <w:r w:rsidR="00EF57A9" w:rsidRPr="00EF57A9">
        <w:t xml:space="preserve"> collect data. </w:t>
      </w:r>
      <w:r w:rsidR="00AC42D0">
        <w:t>A benefit of s</w:t>
      </w:r>
      <w:r w:rsidR="00EF57A9" w:rsidRPr="00EF57A9">
        <w:t xml:space="preserve">urvey research </w:t>
      </w:r>
      <w:r w:rsidR="00AC42D0">
        <w:t xml:space="preserve">means I </w:t>
      </w:r>
      <w:r w:rsidR="00EF57A9" w:rsidRPr="00EF57A9">
        <w:t xml:space="preserve">can use quantitative research strategies using </w:t>
      </w:r>
      <w:r w:rsidR="007C262A">
        <w:t xml:space="preserve">a </w:t>
      </w:r>
      <w:r w:rsidR="00EF57A9" w:rsidRPr="00EF57A9">
        <w:t>questionnaire</w:t>
      </w:r>
      <w:r w:rsidR="007C262A">
        <w:t xml:space="preserve"> format</w:t>
      </w:r>
      <w:r w:rsidR="00EF57A9" w:rsidRPr="00EF57A9">
        <w:t xml:space="preserve"> with numerically rated </w:t>
      </w:r>
      <w:r w:rsidR="007C262A">
        <w:t>questions</w:t>
      </w:r>
      <w:r w:rsidR="00B1652B">
        <w:t xml:space="preserve"> as well as</w:t>
      </w:r>
      <w:r w:rsidR="00EF57A9" w:rsidRPr="00EF57A9">
        <w:t xml:space="preserve"> qualitative research strategies</w:t>
      </w:r>
      <w:r w:rsidR="00B1652B">
        <w:t xml:space="preserve"> for greater detail and developing themes by</w:t>
      </w:r>
      <w:r w:rsidR="00EF57A9" w:rsidRPr="00EF57A9">
        <w:t xml:space="preserve"> using open-ended questions</w:t>
      </w:r>
      <w:r w:rsidR="00617387">
        <w:t>.</w:t>
      </w:r>
      <w:r w:rsidR="00EF57A9" w:rsidRPr="00EF57A9">
        <w:t xml:space="preserve"> </w:t>
      </w:r>
      <w:r w:rsidR="003F4749">
        <w:t>For gathering my data</w:t>
      </w:r>
      <w:r w:rsidR="00BF5023">
        <w:t>,</w:t>
      </w:r>
      <w:r w:rsidR="003F4749">
        <w:t xml:space="preserve"> </w:t>
      </w:r>
      <w:r w:rsidR="00A83FF8">
        <w:t xml:space="preserve">I have chosen </w:t>
      </w:r>
      <w:r w:rsidR="00EF57A9" w:rsidRPr="00EF57A9">
        <w:t>both strategies (mixed methods)</w:t>
      </w:r>
      <w:r w:rsidR="00BF5023">
        <w:t xml:space="preserve"> a</w:t>
      </w:r>
      <w:r w:rsidR="00EF57A9" w:rsidRPr="00EF57A9">
        <w:t xml:space="preserve">s it is often used to explore human </w:t>
      </w:r>
      <w:r w:rsidRPr="00EF57A9">
        <w:t>behaviour</w:t>
      </w:r>
      <w:r w:rsidR="008D2FAF">
        <w:t xml:space="preserve"> and attitudes</w:t>
      </w:r>
      <w:r w:rsidR="000C761F">
        <w:t xml:space="preserve"> in</w:t>
      </w:r>
      <w:r w:rsidR="00EF57A9" w:rsidRPr="00EF57A9">
        <w:t xml:space="preserve"> surveys </w:t>
      </w:r>
      <w:r w:rsidR="008D5BCB">
        <w:t>and is</w:t>
      </w:r>
      <w:r w:rsidR="00EF57A9" w:rsidRPr="00EF57A9">
        <w:t xml:space="preserve"> frequently used in social and psychological research (Singleton &amp; Straits, 2009).</w:t>
      </w:r>
      <w:r w:rsidR="008B222A">
        <w:t xml:space="preserve"> Making my findings more holistic </w:t>
      </w:r>
      <w:r w:rsidR="00D8316E">
        <w:t xml:space="preserve">and detailed and </w:t>
      </w:r>
      <w:r w:rsidR="002F3850">
        <w:t>providing</w:t>
      </w:r>
      <w:r w:rsidR="00D8316E">
        <w:t xml:space="preserve"> themes based on </w:t>
      </w:r>
      <w:r w:rsidR="00D43DD9">
        <w:t>officers’</w:t>
      </w:r>
      <w:r w:rsidR="00D8316E">
        <w:t xml:space="preserve"> perspectives. </w:t>
      </w:r>
    </w:p>
    <w:p w14:paraId="7F5169DE" w14:textId="76A4D016" w:rsidR="006B2FE0" w:rsidRPr="006B2FE0" w:rsidRDefault="006B2FE0" w:rsidP="00910E3B"/>
    <w:p w14:paraId="6C860C8B" w14:textId="16A12011" w:rsidR="00C926D6" w:rsidRDefault="001D463F">
      <w:r w:rsidRPr="001D463F">
        <w:t>Th</w:t>
      </w:r>
      <w:r>
        <w:t>e</w:t>
      </w:r>
      <w:r w:rsidRPr="001D463F">
        <w:t xml:space="preserve"> sampling strateg</w:t>
      </w:r>
      <w:r>
        <w:t>y</w:t>
      </w:r>
      <w:r w:rsidRPr="001D463F">
        <w:t xml:space="preserve"> in survey research is to </w:t>
      </w:r>
      <w:r w:rsidR="0090418E">
        <w:t>gather</w:t>
      </w:r>
      <w:r w:rsidRPr="001D463F">
        <w:t xml:space="preserve"> a</w:t>
      </w:r>
      <w:r w:rsidR="003F58EC">
        <w:t>n</w:t>
      </w:r>
      <w:r w:rsidRPr="001D463F">
        <w:t xml:space="preserve"> </w:t>
      </w:r>
      <w:r w:rsidR="0090418E" w:rsidRPr="001D463F">
        <w:t>appropriate</w:t>
      </w:r>
      <w:r w:rsidRPr="001D463F">
        <w:t xml:space="preserve"> sample that is representative of the population of </w:t>
      </w:r>
      <w:r w:rsidR="001216FD" w:rsidRPr="001D463F">
        <w:t>concern</w:t>
      </w:r>
      <w:r w:rsidR="001216FD">
        <w:t>,</w:t>
      </w:r>
      <w:r w:rsidRPr="001D463F">
        <w:t xml:space="preserve"> </w:t>
      </w:r>
      <w:r w:rsidR="001216FD">
        <w:t>albeit it is</w:t>
      </w:r>
      <w:r w:rsidRPr="001D463F">
        <w:t xml:space="preserve"> not feasible to collect data from an entire population of interest </w:t>
      </w:r>
      <w:r w:rsidR="00CF739E">
        <w:t>ergo</w:t>
      </w:r>
      <w:r w:rsidRPr="001D463F">
        <w:t>, a subset of the population or sample is used to estimate the population responses</w:t>
      </w:r>
      <w:r w:rsidR="000748D5">
        <w:t xml:space="preserve"> (P</w:t>
      </w:r>
      <w:r w:rsidR="00671CA5">
        <w:t>onto</w:t>
      </w:r>
      <w:r w:rsidR="000748D5">
        <w:t>, 2015)</w:t>
      </w:r>
      <w:r w:rsidRPr="001D463F">
        <w:t xml:space="preserve">. </w:t>
      </w:r>
      <w:r w:rsidR="00B06F8B">
        <w:t>In this instance the group targeted will be</w:t>
      </w:r>
      <w:r w:rsidR="00F56CE4">
        <w:t xml:space="preserve"> frontline police officers, primarily in the role of response policing.</w:t>
      </w:r>
      <w:r w:rsidR="00B06F8B">
        <w:t xml:space="preserve"> </w:t>
      </w:r>
      <w:r w:rsidR="00671CA5">
        <w:t>The</w:t>
      </w:r>
      <w:r w:rsidRPr="001D463F">
        <w:t xml:space="preserve"> large</w:t>
      </w:r>
      <w:r w:rsidR="00671CA5">
        <w:t>r</w:t>
      </w:r>
      <w:r w:rsidRPr="001D463F">
        <w:t xml:space="preserve"> random sample increases the likelihood that the responses from the sample will accurately reflect the entire population</w:t>
      </w:r>
      <w:r w:rsidR="00671CA5">
        <w:t>, for t</w:t>
      </w:r>
      <w:r w:rsidR="007D2A2C">
        <w:t xml:space="preserve">his purpose the target will be to achieve approximately 30 </w:t>
      </w:r>
      <w:r w:rsidR="00D7737C">
        <w:t>completed surveys</w:t>
      </w:r>
      <w:r w:rsidRPr="001D463F">
        <w:t xml:space="preserve">. </w:t>
      </w:r>
      <w:r w:rsidR="002077CE">
        <w:t>For the most</w:t>
      </w:r>
      <w:r w:rsidRPr="001D463F">
        <w:t xml:space="preserve"> accurate conclusions about the population, the sample must include individuals with </w:t>
      </w:r>
      <w:r w:rsidR="00566C78">
        <w:t>the highest likelihood of having dealt with mental health calls in a frontline public facing role</w:t>
      </w:r>
      <w:r w:rsidRPr="001D463F">
        <w:t>.</w:t>
      </w:r>
    </w:p>
    <w:p w14:paraId="1C1EF38A" w14:textId="7B3AC04D" w:rsidR="00C926D6" w:rsidRPr="0052306D" w:rsidRDefault="00C926D6">
      <w:pPr>
        <w:rPr>
          <w:b/>
          <w:bCs/>
          <w:u w:val="single"/>
        </w:rPr>
      </w:pPr>
      <w:r w:rsidRPr="0052306D">
        <w:rPr>
          <w:b/>
          <w:bCs/>
          <w:u w:val="single"/>
        </w:rPr>
        <w:t>Data Collection</w:t>
      </w:r>
    </w:p>
    <w:p w14:paraId="3C072B4D" w14:textId="494CD383" w:rsidR="00527351" w:rsidRPr="00527351" w:rsidRDefault="00783868" w:rsidP="00BE30C5">
      <w:r>
        <w:t>Data collection has been conducted through a questionnaire survey</w:t>
      </w:r>
      <w:r w:rsidR="00A36534">
        <w:t xml:space="preserve"> to address the research question</w:t>
      </w:r>
      <w:r w:rsidR="00CB7954">
        <w:t xml:space="preserve">. The </w:t>
      </w:r>
      <w:r w:rsidR="00481977">
        <w:t xml:space="preserve">survey itself was distributed through a </w:t>
      </w:r>
      <w:r w:rsidR="00080FA4">
        <w:t>third-party</w:t>
      </w:r>
      <w:r w:rsidR="00481977">
        <w:t xml:space="preserve"> </w:t>
      </w:r>
      <w:r w:rsidR="00951517">
        <w:t xml:space="preserve">application, Survey Monkey enterprise which is used frequently within businesses to gather data via the same collection method I have elected to use. </w:t>
      </w:r>
      <w:r w:rsidR="00DC2DCE">
        <w:t xml:space="preserve">This same application will provide a </w:t>
      </w:r>
      <w:r w:rsidR="00C84BF1">
        <w:t xml:space="preserve">data analysis of the responses </w:t>
      </w:r>
      <w:r w:rsidR="00DC1616">
        <w:t xml:space="preserve">which I can compile and display in my findings </w:t>
      </w:r>
      <w:r w:rsidR="00CC1785">
        <w:t xml:space="preserve">in the form of graphs and tables. My findings </w:t>
      </w:r>
      <w:r w:rsidR="00BE30C5">
        <w:t>also discuss the themes presented by the qualitative data gathered.</w:t>
      </w:r>
    </w:p>
    <w:p w14:paraId="557E6188" w14:textId="77777777" w:rsidR="00C926D6" w:rsidRDefault="00C926D6"/>
    <w:p w14:paraId="087CD26E" w14:textId="059A9EC7" w:rsidR="000A2DCC" w:rsidRPr="0052306D" w:rsidRDefault="00505550">
      <w:pPr>
        <w:rPr>
          <w:b/>
          <w:bCs/>
          <w:u w:val="single"/>
        </w:rPr>
      </w:pPr>
      <w:r w:rsidRPr="0052306D">
        <w:rPr>
          <w:b/>
          <w:bCs/>
          <w:u w:val="single"/>
        </w:rPr>
        <w:t>Limitations</w:t>
      </w:r>
      <w:r w:rsidR="002A5A0F">
        <w:rPr>
          <w:b/>
          <w:bCs/>
          <w:u w:val="single"/>
        </w:rPr>
        <w:t xml:space="preserve"> &amp; Obstacles</w:t>
      </w:r>
    </w:p>
    <w:p w14:paraId="7F4E591D" w14:textId="2F9C08D5" w:rsidR="000A2DCC" w:rsidRPr="000A2DCC" w:rsidRDefault="003E427C" w:rsidP="00AE144B">
      <w:r>
        <w:t xml:space="preserve">Gathering the data may be limited by the level of engagement </w:t>
      </w:r>
      <w:r w:rsidR="00FD7F06">
        <w:t xml:space="preserve">seen from officers primarily within the </w:t>
      </w:r>
      <w:r w:rsidR="00D9117E">
        <w:t>G</w:t>
      </w:r>
      <w:r w:rsidR="00FD7F06">
        <w:t xml:space="preserve">went police force area. Ideally for a wider </w:t>
      </w:r>
      <w:r w:rsidR="00D9117E">
        <w:t>sample to be gained surveys would need to be given to officers across mul</w:t>
      </w:r>
      <w:r w:rsidR="00B34652">
        <w:t>tiple forces however realistic</w:t>
      </w:r>
      <w:r w:rsidR="002432EC">
        <w:t>ally</w:t>
      </w:r>
      <w:r w:rsidR="00B34652">
        <w:t xml:space="preserve"> </w:t>
      </w:r>
      <w:r w:rsidR="00B977DA">
        <w:t>this is practical</w:t>
      </w:r>
      <w:r w:rsidR="009F2EC6">
        <w:t>. Furthermore</w:t>
      </w:r>
      <w:r w:rsidR="00C37FE6">
        <w:t>,</w:t>
      </w:r>
      <w:r w:rsidR="009F2EC6">
        <w:t xml:space="preserve"> the research </w:t>
      </w:r>
      <w:r w:rsidR="00201B58">
        <w:t>will</w:t>
      </w:r>
      <w:r w:rsidR="009F2EC6">
        <w:t xml:space="preserve"> rely heavily on the responses from the most public facing policing roles which</w:t>
      </w:r>
      <w:r w:rsidR="00201B58">
        <w:t xml:space="preserve"> is</w:t>
      </w:r>
      <w:r w:rsidR="009F2EC6">
        <w:t xml:space="preserve"> </w:t>
      </w:r>
      <w:r w:rsidR="00B16633">
        <w:t xml:space="preserve">mostly response policing and the views of one area </w:t>
      </w:r>
      <w:r w:rsidR="00201B58">
        <w:t xml:space="preserve">may generate a </w:t>
      </w:r>
      <w:r w:rsidR="00AE144B">
        <w:t>one-sided</w:t>
      </w:r>
      <w:r w:rsidR="00201B58">
        <w:t xml:space="preserve"> viewpoint</w:t>
      </w:r>
      <w:r w:rsidR="00AE144B">
        <w:t xml:space="preserve">. Furthermore, engagement with participants is difficult due to the heavy demands of the policing role meaning officers will not have much time to spend replying to surveys whilst </w:t>
      </w:r>
      <w:r w:rsidR="00AE35E2">
        <w:t xml:space="preserve">a benefit is that officers are contactable through an email directory. </w:t>
      </w:r>
    </w:p>
    <w:p w14:paraId="34260449" w14:textId="45AF5475" w:rsidR="000A2DCC" w:rsidRPr="000A2DCC" w:rsidRDefault="000A2DCC" w:rsidP="00AE35E2"/>
    <w:p w14:paraId="2F05C674" w14:textId="7BCFF361" w:rsidR="00295512" w:rsidRPr="00FC24F3" w:rsidRDefault="00B005A3" w:rsidP="00FC24F3">
      <w:pPr>
        <w:rPr>
          <w:b/>
          <w:bCs/>
          <w:u w:val="single"/>
        </w:rPr>
      </w:pPr>
      <w:r w:rsidRPr="0052306D">
        <w:rPr>
          <w:b/>
          <w:bCs/>
          <w:u w:val="single"/>
        </w:rPr>
        <w:t>Which Method?</w:t>
      </w:r>
    </w:p>
    <w:p w14:paraId="03D212E9" w14:textId="3CA73CDF" w:rsidR="00295512" w:rsidRPr="00295512" w:rsidRDefault="00E76373" w:rsidP="00B179B6">
      <w:r>
        <w:t xml:space="preserve">The </w:t>
      </w:r>
      <w:r w:rsidR="009978D2">
        <w:t>s</w:t>
      </w:r>
      <w:r>
        <w:t xml:space="preserve">urvey </w:t>
      </w:r>
      <w:r w:rsidR="009978D2">
        <w:t xml:space="preserve">questionnaire </w:t>
      </w:r>
      <w:r>
        <w:t xml:space="preserve">will be distributed through </w:t>
      </w:r>
      <w:r w:rsidR="00AB6867">
        <w:t xml:space="preserve">both social media as well as sent randomly to officers within the Gwent police email directory </w:t>
      </w:r>
      <w:r w:rsidR="00737DBD">
        <w:t xml:space="preserve">to cover a large and varied sample size. </w:t>
      </w:r>
      <w:r w:rsidR="004A1A6C">
        <w:t xml:space="preserve">The focus of the majority of questions </w:t>
      </w:r>
      <w:r w:rsidR="004958BF">
        <w:t xml:space="preserve">was to gather quantitative data through concise </w:t>
      </w:r>
      <w:r w:rsidR="00083BAE">
        <w:t xml:space="preserve">and short questions featuring a value choice based on </w:t>
      </w:r>
      <w:r w:rsidR="009978D2">
        <w:t>officers’</w:t>
      </w:r>
      <w:r w:rsidR="00083BAE">
        <w:t xml:space="preserve"> agreement or disagreement with a given statement</w:t>
      </w:r>
      <w:r w:rsidR="005A6F85">
        <w:t xml:space="preserve">. The initial questions will involve basic data gathering </w:t>
      </w:r>
      <w:r w:rsidR="005A70F3">
        <w:t xml:space="preserve">for the demographic of the participant and </w:t>
      </w:r>
      <w:r w:rsidR="005A70F3">
        <w:lastRenderedPageBreak/>
        <w:t xml:space="preserve">gradually increase in complexity into their views and experience as a police officer on the topic question. The </w:t>
      </w:r>
      <w:r w:rsidR="002569CE">
        <w:t xml:space="preserve">survey questionnaire will feature </w:t>
      </w:r>
      <w:r w:rsidR="00EC6961">
        <w:t xml:space="preserve">ten </w:t>
      </w:r>
      <w:r w:rsidR="002569CE">
        <w:t xml:space="preserve">quantitative based questions with </w:t>
      </w:r>
      <w:r w:rsidR="00EC6961">
        <w:t xml:space="preserve">five qualitative based </w:t>
      </w:r>
      <w:r w:rsidR="009978D2">
        <w:t>questions and</w:t>
      </w:r>
      <w:r w:rsidR="006D0F29">
        <w:t xml:space="preserve"> will optimally only take </w:t>
      </w:r>
      <w:r w:rsidR="005B6344">
        <w:t xml:space="preserve">three minutes to complete so as not to be too long to harm participant engagement. The responses </w:t>
      </w:r>
      <w:r w:rsidR="00814413">
        <w:t xml:space="preserve">have </w:t>
      </w:r>
      <w:r w:rsidR="00B179B6">
        <w:t>been kept</w:t>
      </w:r>
      <w:r w:rsidR="005B6344">
        <w:t xml:space="preserve"> anonymous </w:t>
      </w:r>
      <w:r w:rsidR="00E6250E">
        <w:t>to</w:t>
      </w:r>
      <w:r w:rsidR="005B6344">
        <w:t xml:space="preserve"> encourage a </w:t>
      </w:r>
      <w:r w:rsidR="00F4258F">
        <w:t xml:space="preserve">valid and reflective response </w:t>
      </w:r>
      <w:r w:rsidR="00D12696">
        <w:t>from the participant</w:t>
      </w:r>
      <w:r w:rsidR="008D7B2A">
        <w:t>, the questions</w:t>
      </w:r>
      <w:r w:rsidR="00814413">
        <w:t xml:space="preserve"> are</w:t>
      </w:r>
      <w:r w:rsidR="008D7B2A">
        <w:t xml:space="preserve"> specific to keep response</w:t>
      </w:r>
      <w:r w:rsidR="00814413">
        <w:t>s</w:t>
      </w:r>
      <w:r w:rsidR="008D7B2A">
        <w:t xml:space="preserve"> directed towards answering the research question </w:t>
      </w:r>
      <w:r w:rsidR="00B179B6">
        <w:t xml:space="preserve">and avoid generalisations. </w:t>
      </w:r>
      <w:r w:rsidR="009978D2">
        <w:t>Furthermore,</w:t>
      </w:r>
      <w:r w:rsidR="00B179B6">
        <w:t xml:space="preserve"> questions have been designed </w:t>
      </w:r>
      <w:r w:rsidR="00543A45">
        <w:t xml:space="preserve">from a neutral wording so as not to lead the participants into answering </w:t>
      </w:r>
      <w:r w:rsidR="003B2020">
        <w:t>with any bias in their response.</w:t>
      </w:r>
    </w:p>
    <w:p w14:paraId="2D2C1DB5" w14:textId="0812E307" w:rsidR="00295512" w:rsidRDefault="00505E60" w:rsidP="003B2020">
      <w:r>
        <w:t>Word Count: 1055 words</w:t>
      </w:r>
    </w:p>
    <w:p w14:paraId="08490BC3" w14:textId="7E4B02D4" w:rsidR="00A560A0" w:rsidRPr="0074491E" w:rsidRDefault="00A560A0" w:rsidP="00A560A0">
      <w:pPr>
        <w:rPr>
          <w:u w:val="single"/>
        </w:rPr>
      </w:pPr>
      <w:r w:rsidRPr="0074491E">
        <w:rPr>
          <w:u w:val="single"/>
        </w:rPr>
        <w:t>References</w:t>
      </w:r>
    </w:p>
    <w:p w14:paraId="28EF764E" w14:textId="55EBD6D6" w:rsidR="00295512" w:rsidRDefault="00A560A0">
      <w:r w:rsidRPr="00A560A0">
        <w:t xml:space="preserve">BBC. (2023). Metropolitan Police: Move to attend fewer mental health calls sparks alarm. [Online]. Available at: </w:t>
      </w:r>
      <w:hyperlink r:id="rId5" w:history="1">
        <w:r w:rsidR="00C43B40" w:rsidRPr="00C11636">
          <w:rPr>
            <w:rStyle w:val="Hyperlink"/>
          </w:rPr>
          <w:t>https://www.bbc.co.uk/news/uk-65741824</w:t>
        </w:r>
      </w:hyperlink>
      <w:r w:rsidR="00C43B40">
        <w:t xml:space="preserve">. </w:t>
      </w:r>
      <w:r w:rsidRPr="00A560A0">
        <w:t>Accessed on 1st February 2024.</w:t>
      </w:r>
    </w:p>
    <w:p w14:paraId="05CBFAD1" w14:textId="5CC30B7E" w:rsidR="009853CF" w:rsidRDefault="00934409" w:rsidP="00414873">
      <w:pPr>
        <w:spacing w:after="0" w:line="240" w:lineRule="auto"/>
      </w:pPr>
      <w:r w:rsidRPr="00934409">
        <w:t>Check J</w:t>
      </w:r>
      <w:r w:rsidR="000B05A4">
        <w:t xml:space="preserve"> &amp;</w:t>
      </w:r>
      <w:r w:rsidRPr="00934409">
        <w:t xml:space="preserve"> Schutt R. K. </w:t>
      </w:r>
      <w:r w:rsidR="000B05A4">
        <w:t xml:space="preserve">(2012). </w:t>
      </w:r>
      <w:r w:rsidRPr="00A55650">
        <w:rPr>
          <w:i/>
          <w:iCs/>
        </w:rPr>
        <w:t>Survey research</w:t>
      </w:r>
      <w:r w:rsidR="00A55650">
        <w:rPr>
          <w:i/>
          <w:iCs/>
        </w:rPr>
        <w:t>:</w:t>
      </w:r>
      <w:r w:rsidR="000B05A4" w:rsidRPr="00A55650">
        <w:rPr>
          <w:i/>
          <w:iCs/>
        </w:rPr>
        <w:t xml:space="preserve"> </w:t>
      </w:r>
      <w:r w:rsidRPr="00A55650">
        <w:rPr>
          <w:i/>
          <w:iCs/>
        </w:rPr>
        <w:t>Research methods in education</w:t>
      </w:r>
      <w:r w:rsidRPr="00934409">
        <w:t xml:space="preserve">. </w:t>
      </w:r>
    </w:p>
    <w:p w14:paraId="559897EB" w14:textId="1E5BC9C0" w:rsidR="00C43B40" w:rsidRDefault="00934409" w:rsidP="00414873">
      <w:pPr>
        <w:spacing w:after="0" w:line="240" w:lineRule="auto"/>
      </w:pPr>
      <w:r w:rsidRPr="00934409">
        <w:t>Thousand Oaks</w:t>
      </w:r>
      <w:r w:rsidR="007A0168">
        <w:t>:</w:t>
      </w:r>
      <w:r w:rsidRPr="00934409">
        <w:t xml:space="preserve"> Sage Publications. </w:t>
      </w:r>
    </w:p>
    <w:p w14:paraId="71094E2B" w14:textId="77777777" w:rsidR="00414873" w:rsidRDefault="00414873" w:rsidP="00414873">
      <w:pPr>
        <w:spacing w:after="0" w:line="240" w:lineRule="auto"/>
      </w:pPr>
    </w:p>
    <w:p w14:paraId="4DD6DAA1" w14:textId="1A2B9130" w:rsidR="00C43B40" w:rsidRDefault="00C43B40">
      <w:r w:rsidRPr="00C43B40">
        <w:t xml:space="preserve">Holloway, D. (2018). Do police officers receive sufficient training in mental health? A front line perspective of police officers attitudes and beliefs on attending mental health calls. [Online]. Available at: </w:t>
      </w:r>
      <w:hyperlink r:id="rId6" w:history="1">
        <w:r w:rsidRPr="00C11636">
          <w:rPr>
            <w:rStyle w:val="Hyperlink"/>
          </w:rPr>
          <w:t>https://repository.canterbury.ac.uk/item/8vz28/do-police-officers-receive-sufficient-training-in-mental-health-a-front-line-perspective-of-police-officers-attitudes-and-beliefs-on-attending-mental-health-calls</w:t>
        </w:r>
      </w:hyperlink>
      <w:r>
        <w:t xml:space="preserve">. </w:t>
      </w:r>
      <w:r w:rsidRPr="00C43B40">
        <w:t>Accessed on 1st February 2024.</w:t>
      </w:r>
    </w:p>
    <w:p w14:paraId="0280DCAA" w14:textId="77777777" w:rsidR="006B290D" w:rsidRDefault="006B290D" w:rsidP="006B290D">
      <w:pPr>
        <w:spacing w:after="0"/>
      </w:pPr>
    </w:p>
    <w:p w14:paraId="666CD1F7" w14:textId="1DE2A16D" w:rsidR="006B290D" w:rsidRDefault="006B290D" w:rsidP="006B290D">
      <w:pPr>
        <w:spacing w:after="0"/>
      </w:pPr>
      <w:r w:rsidRPr="005A4274">
        <w:t>Ponto J.</w:t>
      </w:r>
      <w:r>
        <w:t xml:space="preserve"> (2015).</w:t>
      </w:r>
      <w:r w:rsidRPr="005A4274">
        <w:t xml:space="preserve"> </w:t>
      </w:r>
      <w:r w:rsidRPr="005A4274">
        <w:rPr>
          <w:i/>
          <w:iCs/>
        </w:rPr>
        <w:t>Understanding and Evaluating Survey Research</w:t>
      </w:r>
      <w:r w:rsidRPr="005A4274">
        <w:t>. J Adv Pract Oncol:168-71. PMID: 26649250; PMCID: PMC4601897.</w:t>
      </w:r>
    </w:p>
    <w:p w14:paraId="2D433B9B" w14:textId="77777777" w:rsidR="006B290D" w:rsidRDefault="006B290D" w:rsidP="006B290D">
      <w:pPr>
        <w:spacing w:after="0"/>
      </w:pPr>
    </w:p>
    <w:p w14:paraId="229712A0" w14:textId="77777777" w:rsidR="007A0168" w:rsidRDefault="00464FD2" w:rsidP="007A0168">
      <w:pPr>
        <w:spacing w:after="0"/>
      </w:pPr>
      <w:r w:rsidRPr="00464FD2">
        <w:t>Singleton R. A</w:t>
      </w:r>
      <w:r w:rsidR="007A0168">
        <w:t xml:space="preserve"> &amp;</w:t>
      </w:r>
      <w:r w:rsidRPr="00464FD2">
        <w:t xml:space="preserve"> Straits B. C.</w:t>
      </w:r>
      <w:r>
        <w:t xml:space="preserve"> (2009).</w:t>
      </w:r>
      <w:r w:rsidRPr="00464FD2">
        <w:t xml:space="preserve"> </w:t>
      </w:r>
      <w:r w:rsidRPr="007A0168">
        <w:rPr>
          <w:i/>
          <w:iCs/>
        </w:rPr>
        <w:t>Approaches to social research</w:t>
      </w:r>
      <w:r w:rsidRPr="00464FD2">
        <w:t xml:space="preserve">. </w:t>
      </w:r>
    </w:p>
    <w:p w14:paraId="5BCE2321" w14:textId="15777383" w:rsidR="00464FD2" w:rsidRDefault="00464FD2" w:rsidP="007A0168">
      <w:pPr>
        <w:spacing w:after="0"/>
      </w:pPr>
      <w:r w:rsidRPr="00464FD2">
        <w:t>New York: Oxford University Press.</w:t>
      </w:r>
    </w:p>
    <w:p w14:paraId="246607D2" w14:textId="77777777" w:rsidR="005A4274" w:rsidRDefault="005A4274" w:rsidP="007A0168">
      <w:pPr>
        <w:spacing w:after="0"/>
      </w:pPr>
    </w:p>
    <w:p w14:paraId="2D19FE1F" w14:textId="0752804E" w:rsidR="005A4274" w:rsidRPr="00295512" w:rsidRDefault="005A4274" w:rsidP="007A0168">
      <w:pPr>
        <w:spacing w:after="0"/>
      </w:pPr>
    </w:p>
    <w:sectPr w:rsidR="005A4274" w:rsidRPr="00295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6728"/>
    <w:multiLevelType w:val="hybridMultilevel"/>
    <w:tmpl w:val="82CA0B9E"/>
    <w:lvl w:ilvl="0" w:tplc="E654AB6C">
      <w:start w:val="1"/>
      <w:numFmt w:val="bullet"/>
      <w:lvlText w:val="•"/>
      <w:lvlJc w:val="left"/>
      <w:pPr>
        <w:tabs>
          <w:tab w:val="num" w:pos="720"/>
        </w:tabs>
        <w:ind w:left="720" w:hanging="360"/>
      </w:pPr>
      <w:rPr>
        <w:rFonts w:ascii="Arial" w:hAnsi="Arial" w:hint="default"/>
      </w:rPr>
    </w:lvl>
    <w:lvl w:ilvl="1" w:tplc="C2445D78" w:tentative="1">
      <w:start w:val="1"/>
      <w:numFmt w:val="bullet"/>
      <w:lvlText w:val="•"/>
      <w:lvlJc w:val="left"/>
      <w:pPr>
        <w:tabs>
          <w:tab w:val="num" w:pos="1440"/>
        </w:tabs>
        <w:ind w:left="1440" w:hanging="360"/>
      </w:pPr>
      <w:rPr>
        <w:rFonts w:ascii="Arial" w:hAnsi="Arial" w:hint="default"/>
      </w:rPr>
    </w:lvl>
    <w:lvl w:ilvl="2" w:tplc="61C408EC" w:tentative="1">
      <w:start w:val="1"/>
      <w:numFmt w:val="bullet"/>
      <w:lvlText w:val="•"/>
      <w:lvlJc w:val="left"/>
      <w:pPr>
        <w:tabs>
          <w:tab w:val="num" w:pos="2160"/>
        </w:tabs>
        <w:ind w:left="2160" w:hanging="360"/>
      </w:pPr>
      <w:rPr>
        <w:rFonts w:ascii="Arial" w:hAnsi="Arial" w:hint="default"/>
      </w:rPr>
    </w:lvl>
    <w:lvl w:ilvl="3" w:tplc="A82C2730" w:tentative="1">
      <w:start w:val="1"/>
      <w:numFmt w:val="bullet"/>
      <w:lvlText w:val="•"/>
      <w:lvlJc w:val="left"/>
      <w:pPr>
        <w:tabs>
          <w:tab w:val="num" w:pos="2880"/>
        </w:tabs>
        <w:ind w:left="2880" w:hanging="360"/>
      </w:pPr>
      <w:rPr>
        <w:rFonts w:ascii="Arial" w:hAnsi="Arial" w:hint="default"/>
      </w:rPr>
    </w:lvl>
    <w:lvl w:ilvl="4" w:tplc="CD387BCE" w:tentative="1">
      <w:start w:val="1"/>
      <w:numFmt w:val="bullet"/>
      <w:lvlText w:val="•"/>
      <w:lvlJc w:val="left"/>
      <w:pPr>
        <w:tabs>
          <w:tab w:val="num" w:pos="3600"/>
        </w:tabs>
        <w:ind w:left="3600" w:hanging="360"/>
      </w:pPr>
      <w:rPr>
        <w:rFonts w:ascii="Arial" w:hAnsi="Arial" w:hint="default"/>
      </w:rPr>
    </w:lvl>
    <w:lvl w:ilvl="5" w:tplc="1598B5C0" w:tentative="1">
      <w:start w:val="1"/>
      <w:numFmt w:val="bullet"/>
      <w:lvlText w:val="•"/>
      <w:lvlJc w:val="left"/>
      <w:pPr>
        <w:tabs>
          <w:tab w:val="num" w:pos="4320"/>
        </w:tabs>
        <w:ind w:left="4320" w:hanging="360"/>
      </w:pPr>
      <w:rPr>
        <w:rFonts w:ascii="Arial" w:hAnsi="Arial" w:hint="default"/>
      </w:rPr>
    </w:lvl>
    <w:lvl w:ilvl="6" w:tplc="2E98F9D4" w:tentative="1">
      <w:start w:val="1"/>
      <w:numFmt w:val="bullet"/>
      <w:lvlText w:val="•"/>
      <w:lvlJc w:val="left"/>
      <w:pPr>
        <w:tabs>
          <w:tab w:val="num" w:pos="5040"/>
        </w:tabs>
        <w:ind w:left="5040" w:hanging="360"/>
      </w:pPr>
      <w:rPr>
        <w:rFonts w:ascii="Arial" w:hAnsi="Arial" w:hint="default"/>
      </w:rPr>
    </w:lvl>
    <w:lvl w:ilvl="7" w:tplc="E4042B90" w:tentative="1">
      <w:start w:val="1"/>
      <w:numFmt w:val="bullet"/>
      <w:lvlText w:val="•"/>
      <w:lvlJc w:val="left"/>
      <w:pPr>
        <w:tabs>
          <w:tab w:val="num" w:pos="5760"/>
        </w:tabs>
        <w:ind w:left="5760" w:hanging="360"/>
      </w:pPr>
      <w:rPr>
        <w:rFonts w:ascii="Arial" w:hAnsi="Arial" w:hint="default"/>
      </w:rPr>
    </w:lvl>
    <w:lvl w:ilvl="8" w:tplc="891A0A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C542AA"/>
    <w:multiLevelType w:val="hybridMultilevel"/>
    <w:tmpl w:val="6256FB38"/>
    <w:lvl w:ilvl="0" w:tplc="2A94CDD2">
      <w:start w:val="1"/>
      <w:numFmt w:val="bullet"/>
      <w:lvlText w:val="•"/>
      <w:lvlJc w:val="left"/>
      <w:pPr>
        <w:tabs>
          <w:tab w:val="num" w:pos="720"/>
        </w:tabs>
        <w:ind w:left="720" w:hanging="360"/>
      </w:pPr>
      <w:rPr>
        <w:rFonts w:ascii="Times New Roman" w:hAnsi="Times New Roman" w:hint="default"/>
      </w:rPr>
    </w:lvl>
    <w:lvl w:ilvl="1" w:tplc="8A4CED68" w:tentative="1">
      <w:start w:val="1"/>
      <w:numFmt w:val="bullet"/>
      <w:lvlText w:val="•"/>
      <w:lvlJc w:val="left"/>
      <w:pPr>
        <w:tabs>
          <w:tab w:val="num" w:pos="1440"/>
        </w:tabs>
        <w:ind w:left="1440" w:hanging="360"/>
      </w:pPr>
      <w:rPr>
        <w:rFonts w:ascii="Times New Roman" w:hAnsi="Times New Roman" w:hint="default"/>
      </w:rPr>
    </w:lvl>
    <w:lvl w:ilvl="2" w:tplc="331299A8" w:tentative="1">
      <w:start w:val="1"/>
      <w:numFmt w:val="bullet"/>
      <w:lvlText w:val="•"/>
      <w:lvlJc w:val="left"/>
      <w:pPr>
        <w:tabs>
          <w:tab w:val="num" w:pos="2160"/>
        </w:tabs>
        <w:ind w:left="2160" w:hanging="360"/>
      </w:pPr>
      <w:rPr>
        <w:rFonts w:ascii="Times New Roman" w:hAnsi="Times New Roman" w:hint="default"/>
      </w:rPr>
    </w:lvl>
    <w:lvl w:ilvl="3" w:tplc="5A7223C0" w:tentative="1">
      <w:start w:val="1"/>
      <w:numFmt w:val="bullet"/>
      <w:lvlText w:val="•"/>
      <w:lvlJc w:val="left"/>
      <w:pPr>
        <w:tabs>
          <w:tab w:val="num" w:pos="2880"/>
        </w:tabs>
        <w:ind w:left="2880" w:hanging="360"/>
      </w:pPr>
      <w:rPr>
        <w:rFonts w:ascii="Times New Roman" w:hAnsi="Times New Roman" w:hint="default"/>
      </w:rPr>
    </w:lvl>
    <w:lvl w:ilvl="4" w:tplc="FBEE6B74" w:tentative="1">
      <w:start w:val="1"/>
      <w:numFmt w:val="bullet"/>
      <w:lvlText w:val="•"/>
      <w:lvlJc w:val="left"/>
      <w:pPr>
        <w:tabs>
          <w:tab w:val="num" w:pos="3600"/>
        </w:tabs>
        <w:ind w:left="3600" w:hanging="360"/>
      </w:pPr>
      <w:rPr>
        <w:rFonts w:ascii="Times New Roman" w:hAnsi="Times New Roman" w:hint="default"/>
      </w:rPr>
    </w:lvl>
    <w:lvl w:ilvl="5" w:tplc="9A923BE2" w:tentative="1">
      <w:start w:val="1"/>
      <w:numFmt w:val="bullet"/>
      <w:lvlText w:val="•"/>
      <w:lvlJc w:val="left"/>
      <w:pPr>
        <w:tabs>
          <w:tab w:val="num" w:pos="4320"/>
        </w:tabs>
        <w:ind w:left="4320" w:hanging="360"/>
      </w:pPr>
      <w:rPr>
        <w:rFonts w:ascii="Times New Roman" w:hAnsi="Times New Roman" w:hint="default"/>
      </w:rPr>
    </w:lvl>
    <w:lvl w:ilvl="6" w:tplc="D17C35C0" w:tentative="1">
      <w:start w:val="1"/>
      <w:numFmt w:val="bullet"/>
      <w:lvlText w:val="•"/>
      <w:lvlJc w:val="left"/>
      <w:pPr>
        <w:tabs>
          <w:tab w:val="num" w:pos="5040"/>
        </w:tabs>
        <w:ind w:left="5040" w:hanging="360"/>
      </w:pPr>
      <w:rPr>
        <w:rFonts w:ascii="Times New Roman" w:hAnsi="Times New Roman" w:hint="default"/>
      </w:rPr>
    </w:lvl>
    <w:lvl w:ilvl="7" w:tplc="682497E8" w:tentative="1">
      <w:start w:val="1"/>
      <w:numFmt w:val="bullet"/>
      <w:lvlText w:val="•"/>
      <w:lvlJc w:val="left"/>
      <w:pPr>
        <w:tabs>
          <w:tab w:val="num" w:pos="5760"/>
        </w:tabs>
        <w:ind w:left="5760" w:hanging="360"/>
      </w:pPr>
      <w:rPr>
        <w:rFonts w:ascii="Times New Roman" w:hAnsi="Times New Roman" w:hint="default"/>
      </w:rPr>
    </w:lvl>
    <w:lvl w:ilvl="8" w:tplc="0A1055B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28C3C39"/>
    <w:multiLevelType w:val="hybridMultilevel"/>
    <w:tmpl w:val="23803B02"/>
    <w:lvl w:ilvl="0" w:tplc="3550A1B2">
      <w:start w:val="1"/>
      <w:numFmt w:val="bullet"/>
      <w:lvlText w:val="•"/>
      <w:lvlJc w:val="left"/>
      <w:pPr>
        <w:tabs>
          <w:tab w:val="num" w:pos="720"/>
        </w:tabs>
        <w:ind w:left="720" w:hanging="360"/>
      </w:pPr>
      <w:rPr>
        <w:rFonts w:ascii="Arial" w:hAnsi="Arial" w:hint="default"/>
      </w:rPr>
    </w:lvl>
    <w:lvl w:ilvl="1" w:tplc="B18A9E5C">
      <w:numFmt w:val="bullet"/>
      <w:lvlText w:val="•"/>
      <w:lvlJc w:val="left"/>
      <w:pPr>
        <w:tabs>
          <w:tab w:val="num" w:pos="1440"/>
        </w:tabs>
        <w:ind w:left="1440" w:hanging="360"/>
      </w:pPr>
      <w:rPr>
        <w:rFonts w:ascii="Arial" w:hAnsi="Arial" w:hint="default"/>
      </w:rPr>
    </w:lvl>
    <w:lvl w:ilvl="2" w:tplc="DBA87898" w:tentative="1">
      <w:start w:val="1"/>
      <w:numFmt w:val="bullet"/>
      <w:lvlText w:val="•"/>
      <w:lvlJc w:val="left"/>
      <w:pPr>
        <w:tabs>
          <w:tab w:val="num" w:pos="2160"/>
        </w:tabs>
        <w:ind w:left="2160" w:hanging="360"/>
      </w:pPr>
      <w:rPr>
        <w:rFonts w:ascii="Arial" w:hAnsi="Arial" w:hint="default"/>
      </w:rPr>
    </w:lvl>
    <w:lvl w:ilvl="3" w:tplc="DD440734" w:tentative="1">
      <w:start w:val="1"/>
      <w:numFmt w:val="bullet"/>
      <w:lvlText w:val="•"/>
      <w:lvlJc w:val="left"/>
      <w:pPr>
        <w:tabs>
          <w:tab w:val="num" w:pos="2880"/>
        </w:tabs>
        <w:ind w:left="2880" w:hanging="360"/>
      </w:pPr>
      <w:rPr>
        <w:rFonts w:ascii="Arial" w:hAnsi="Arial" w:hint="default"/>
      </w:rPr>
    </w:lvl>
    <w:lvl w:ilvl="4" w:tplc="C2246682" w:tentative="1">
      <w:start w:val="1"/>
      <w:numFmt w:val="bullet"/>
      <w:lvlText w:val="•"/>
      <w:lvlJc w:val="left"/>
      <w:pPr>
        <w:tabs>
          <w:tab w:val="num" w:pos="3600"/>
        </w:tabs>
        <w:ind w:left="3600" w:hanging="360"/>
      </w:pPr>
      <w:rPr>
        <w:rFonts w:ascii="Arial" w:hAnsi="Arial" w:hint="default"/>
      </w:rPr>
    </w:lvl>
    <w:lvl w:ilvl="5" w:tplc="DEC25B7A" w:tentative="1">
      <w:start w:val="1"/>
      <w:numFmt w:val="bullet"/>
      <w:lvlText w:val="•"/>
      <w:lvlJc w:val="left"/>
      <w:pPr>
        <w:tabs>
          <w:tab w:val="num" w:pos="4320"/>
        </w:tabs>
        <w:ind w:left="4320" w:hanging="360"/>
      </w:pPr>
      <w:rPr>
        <w:rFonts w:ascii="Arial" w:hAnsi="Arial" w:hint="default"/>
      </w:rPr>
    </w:lvl>
    <w:lvl w:ilvl="6" w:tplc="C5B8D296" w:tentative="1">
      <w:start w:val="1"/>
      <w:numFmt w:val="bullet"/>
      <w:lvlText w:val="•"/>
      <w:lvlJc w:val="left"/>
      <w:pPr>
        <w:tabs>
          <w:tab w:val="num" w:pos="5040"/>
        </w:tabs>
        <w:ind w:left="5040" w:hanging="360"/>
      </w:pPr>
      <w:rPr>
        <w:rFonts w:ascii="Arial" w:hAnsi="Arial" w:hint="default"/>
      </w:rPr>
    </w:lvl>
    <w:lvl w:ilvl="7" w:tplc="6434A4F4" w:tentative="1">
      <w:start w:val="1"/>
      <w:numFmt w:val="bullet"/>
      <w:lvlText w:val="•"/>
      <w:lvlJc w:val="left"/>
      <w:pPr>
        <w:tabs>
          <w:tab w:val="num" w:pos="5760"/>
        </w:tabs>
        <w:ind w:left="5760" w:hanging="360"/>
      </w:pPr>
      <w:rPr>
        <w:rFonts w:ascii="Arial" w:hAnsi="Arial" w:hint="default"/>
      </w:rPr>
    </w:lvl>
    <w:lvl w:ilvl="8" w:tplc="D25CCE9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C466414"/>
    <w:multiLevelType w:val="hybridMultilevel"/>
    <w:tmpl w:val="534C166C"/>
    <w:lvl w:ilvl="0" w:tplc="A9AA925E">
      <w:start w:val="1"/>
      <w:numFmt w:val="bullet"/>
      <w:lvlText w:val="•"/>
      <w:lvlJc w:val="left"/>
      <w:pPr>
        <w:tabs>
          <w:tab w:val="num" w:pos="720"/>
        </w:tabs>
        <w:ind w:left="720" w:hanging="360"/>
      </w:pPr>
      <w:rPr>
        <w:rFonts w:ascii="Times New Roman" w:hAnsi="Times New Roman" w:hint="default"/>
      </w:rPr>
    </w:lvl>
    <w:lvl w:ilvl="1" w:tplc="C9AC59EE" w:tentative="1">
      <w:start w:val="1"/>
      <w:numFmt w:val="bullet"/>
      <w:lvlText w:val="•"/>
      <w:lvlJc w:val="left"/>
      <w:pPr>
        <w:tabs>
          <w:tab w:val="num" w:pos="1440"/>
        </w:tabs>
        <w:ind w:left="1440" w:hanging="360"/>
      </w:pPr>
      <w:rPr>
        <w:rFonts w:ascii="Times New Roman" w:hAnsi="Times New Roman" w:hint="default"/>
      </w:rPr>
    </w:lvl>
    <w:lvl w:ilvl="2" w:tplc="67188234" w:tentative="1">
      <w:start w:val="1"/>
      <w:numFmt w:val="bullet"/>
      <w:lvlText w:val="•"/>
      <w:lvlJc w:val="left"/>
      <w:pPr>
        <w:tabs>
          <w:tab w:val="num" w:pos="2160"/>
        </w:tabs>
        <w:ind w:left="2160" w:hanging="360"/>
      </w:pPr>
      <w:rPr>
        <w:rFonts w:ascii="Times New Roman" w:hAnsi="Times New Roman" w:hint="default"/>
      </w:rPr>
    </w:lvl>
    <w:lvl w:ilvl="3" w:tplc="784EAF4C" w:tentative="1">
      <w:start w:val="1"/>
      <w:numFmt w:val="bullet"/>
      <w:lvlText w:val="•"/>
      <w:lvlJc w:val="left"/>
      <w:pPr>
        <w:tabs>
          <w:tab w:val="num" w:pos="2880"/>
        </w:tabs>
        <w:ind w:left="2880" w:hanging="360"/>
      </w:pPr>
      <w:rPr>
        <w:rFonts w:ascii="Times New Roman" w:hAnsi="Times New Roman" w:hint="default"/>
      </w:rPr>
    </w:lvl>
    <w:lvl w:ilvl="4" w:tplc="8EB43B26" w:tentative="1">
      <w:start w:val="1"/>
      <w:numFmt w:val="bullet"/>
      <w:lvlText w:val="•"/>
      <w:lvlJc w:val="left"/>
      <w:pPr>
        <w:tabs>
          <w:tab w:val="num" w:pos="3600"/>
        </w:tabs>
        <w:ind w:left="3600" w:hanging="360"/>
      </w:pPr>
      <w:rPr>
        <w:rFonts w:ascii="Times New Roman" w:hAnsi="Times New Roman" w:hint="default"/>
      </w:rPr>
    </w:lvl>
    <w:lvl w:ilvl="5" w:tplc="9E64D322" w:tentative="1">
      <w:start w:val="1"/>
      <w:numFmt w:val="bullet"/>
      <w:lvlText w:val="•"/>
      <w:lvlJc w:val="left"/>
      <w:pPr>
        <w:tabs>
          <w:tab w:val="num" w:pos="4320"/>
        </w:tabs>
        <w:ind w:left="4320" w:hanging="360"/>
      </w:pPr>
      <w:rPr>
        <w:rFonts w:ascii="Times New Roman" w:hAnsi="Times New Roman" w:hint="default"/>
      </w:rPr>
    </w:lvl>
    <w:lvl w:ilvl="6" w:tplc="59F47994" w:tentative="1">
      <w:start w:val="1"/>
      <w:numFmt w:val="bullet"/>
      <w:lvlText w:val="•"/>
      <w:lvlJc w:val="left"/>
      <w:pPr>
        <w:tabs>
          <w:tab w:val="num" w:pos="5040"/>
        </w:tabs>
        <w:ind w:left="5040" w:hanging="360"/>
      </w:pPr>
      <w:rPr>
        <w:rFonts w:ascii="Times New Roman" w:hAnsi="Times New Roman" w:hint="default"/>
      </w:rPr>
    </w:lvl>
    <w:lvl w:ilvl="7" w:tplc="9FB09978" w:tentative="1">
      <w:start w:val="1"/>
      <w:numFmt w:val="bullet"/>
      <w:lvlText w:val="•"/>
      <w:lvlJc w:val="left"/>
      <w:pPr>
        <w:tabs>
          <w:tab w:val="num" w:pos="5760"/>
        </w:tabs>
        <w:ind w:left="5760" w:hanging="360"/>
      </w:pPr>
      <w:rPr>
        <w:rFonts w:ascii="Times New Roman" w:hAnsi="Times New Roman" w:hint="default"/>
      </w:rPr>
    </w:lvl>
    <w:lvl w:ilvl="8" w:tplc="31666D1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B853C6A"/>
    <w:multiLevelType w:val="hybridMultilevel"/>
    <w:tmpl w:val="BCEAFBCA"/>
    <w:lvl w:ilvl="0" w:tplc="0ED45D64">
      <w:start w:val="1"/>
      <w:numFmt w:val="bullet"/>
      <w:lvlText w:val="•"/>
      <w:lvlJc w:val="left"/>
      <w:pPr>
        <w:tabs>
          <w:tab w:val="num" w:pos="720"/>
        </w:tabs>
        <w:ind w:left="720" w:hanging="360"/>
      </w:pPr>
      <w:rPr>
        <w:rFonts w:ascii="Arial" w:hAnsi="Arial" w:hint="default"/>
      </w:rPr>
    </w:lvl>
    <w:lvl w:ilvl="1" w:tplc="4EE89106">
      <w:numFmt w:val="bullet"/>
      <w:lvlText w:val="•"/>
      <w:lvlJc w:val="left"/>
      <w:pPr>
        <w:tabs>
          <w:tab w:val="num" w:pos="1440"/>
        </w:tabs>
        <w:ind w:left="1440" w:hanging="360"/>
      </w:pPr>
      <w:rPr>
        <w:rFonts w:ascii="Arial" w:hAnsi="Arial" w:hint="default"/>
      </w:rPr>
    </w:lvl>
    <w:lvl w:ilvl="2" w:tplc="3E2C9524" w:tentative="1">
      <w:start w:val="1"/>
      <w:numFmt w:val="bullet"/>
      <w:lvlText w:val="•"/>
      <w:lvlJc w:val="left"/>
      <w:pPr>
        <w:tabs>
          <w:tab w:val="num" w:pos="2160"/>
        </w:tabs>
        <w:ind w:left="2160" w:hanging="360"/>
      </w:pPr>
      <w:rPr>
        <w:rFonts w:ascii="Arial" w:hAnsi="Arial" w:hint="default"/>
      </w:rPr>
    </w:lvl>
    <w:lvl w:ilvl="3" w:tplc="16E49556" w:tentative="1">
      <w:start w:val="1"/>
      <w:numFmt w:val="bullet"/>
      <w:lvlText w:val="•"/>
      <w:lvlJc w:val="left"/>
      <w:pPr>
        <w:tabs>
          <w:tab w:val="num" w:pos="2880"/>
        </w:tabs>
        <w:ind w:left="2880" w:hanging="360"/>
      </w:pPr>
      <w:rPr>
        <w:rFonts w:ascii="Arial" w:hAnsi="Arial" w:hint="default"/>
      </w:rPr>
    </w:lvl>
    <w:lvl w:ilvl="4" w:tplc="85B29A48" w:tentative="1">
      <w:start w:val="1"/>
      <w:numFmt w:val="bullet"/>
      <w:lvlText w:val="•"/>
      <w:lvlJc w:val="left"/>
      <w:pPr>
        <w:tabs>
          <w:tab w:val="num" w:pos="3600"/>
        </w:tabs>
        <w:ind w:left="3600" w:hanging="360"/>
      </w:pPr>
      <w:rPr>
        <w:rFonts w:ascii="Arial" w:hAnsi="Arial" w:hint="default"/>
      </w:rPr>
    </w:lvl>
    <w:lvl w:ilvl="5" w:tplc="3BAA4174" w:tentative="1">
      <w:start w:val="1"/>
      <w:numFmt w:val="bullet"/>
      <w:lvlText w:val="•"/>
      <w:lvlJc w:val="left"/>
      <w:pPr>
        <w:tabs>
          <w:tab w:val="num" w:pos="4320"/>
        </w:tabs>
        <w:ind w:left="4320" w:hanging="360"/>
      </w:pPr>
      <w:rPr>
        <w:rFonts w:ascii="Arial" w:hAnsi="Arial" w:hint="default"/>
      </w:rPr>
    </w:lvl>
    <w:lvl w:ilvl="6" w:tplc="828A6490" w:tentative="1">
      <w:start w:val="1"/>
      <w:numFmt w:val="bullet"/>
      <w:lvlText w:val="•"/>
      <w:lvlJc w:val="left"/>
      <w:pPr>
        <w:tabs>
          <w:tab w:val="num" w:pos="5040"/>
        </w:tabs>
        <w:ind w:left="5040" w:hanging="360"/>
      </w:pPr>
      <w:rPr>
        <w:rFonts w:ascii="Arial" w:hAnsi="Arial" w:hint="default"/>
      </w:rPr>
    </w:lvl>
    <w:lvl w:ilvl="7" w:tplc="3DB83E90" w:tentative="1">
      <w:start w:val="1"/>
      <w:numFmt w:val="bullet"/>
      <w:lvlText w:val="•"/>
      <w:lvlJc w:val="left"/>
      <w:pPr>
        <w:tabs>
          <w:tab w:val="num" w:pos="5760"/>
        </w:tabs>
        <w:ind w:left="5760" w:hanging="360"/>
      </w:pPr>
      <w:rPr>
        <w:rFonts w:ascii="Arial" w:hAnsi="Arial" w:hint="default"/>
      </w:rPr>
    </w:lvl>
    <w:lvl w:ilvl="8" w:tplc="995E4B8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04140F5"/>
    <w:multiLevelType w:val="hybridMultilevel"/>
    <w:tmpl w:val="7C4AC180"/>
    <w:lvl w:ilvl="0" w:tplc="F106386E">
      <w:start w:val="1"/>
      <w:numFmt w:val="bullet"/>
      <w:lvlText w:val="•"/>
      <w:lvlJc w:val="left"/>
      <w:pPr>
        <w:tabs>
          <w:tab w:val="num" w:pos="720"/>
        </w:tabs>
        <w:ind w:left="720" w:hanging="360"/>
      </w:pPr>
      <w:rPr>
        <w:rFonts w:ascii="Times New Roman" w:hAnsi="Times New Roman" w:hint="default"/>
      </w:rPr>
    </w:lvl>
    <w:lvl w:ilvl="1" w:tplc="303A67D4" w:tentative="1">
      <w:start w:val="1"/>
      <w:numFmt w:val="bullet"/>
      <w:lvlText w:val="•"/>
      <w:lvlJc w:val="left"/>
      <w:pPr>
        <w:tabs>
          <w:tab w:val="num" w:pos="1440"/>
        </w:tabs>
        <w:ind w:left="1440" w:hanging="360"/>
      </w:pPr>
      <w:rPr>
        <w:rFonts w:ascii="Times New Roman" w:hAnsi="Times New Roman" w:hint="default"/>
      </w:rPr>
    </w:lvl>
    <w:lvl w:ilvl="2" w:tplc="9FBA2E94" w:tentative="1">
      <w:start w:val="1"/>
      <w:numFmt w:val="bullet"/>
      <w:lvlText w:val="•"/>
      <w:lvlJc w:val="left"/>
      <w:pPr>
        <w:tabs>
          <w:tab w:val="num" w:pos="2160"/>
        </w:tabs>
        <w:ind w:left="2160" w:hanging="360"/>
      </w:pPr>
      <w:rPr>
        <w:rFonts w:ascii="Times New Roman" w:hAnsi="Times New Roman" w:hint="default"/>
      </w:rPr>
    </w:lvl>
    <w:lvl w:ilvl="3" w:tplc="620AB4FA" w:tentative="1">
      <w:start w:val="1"/>
      <w:numFmt w:val="bullet"/>
      <w:lvlText w:val="•"/>
      <w:lvlJc w:val="left"/>
      <w:pPr>
        <w:tabs>
          <w:tab w:val="num" w:pos="2880"/>
        </w:tabs>
        <w:ind w:left="2880" w:hanging="360"/>
      </w:pPr>
      <w:rPr>
        <w:rFonts w:ascii="Times New Roman" w:hAnsi="Times New Roman" w:hint="default"/>
      </w:rPr>
    </w:lvl>
    <w:lvl w:ilvl="4" w:tplc="649638F2" w:tentative="1">
      <w:start w:val="1"/>
      <w:numFmt w:val="bullet"/>
      <w:lvlText w:val="•"/>
      <w:lvlJc w:val="left"/>
      <w:pPr>
        <w:tabs>
          <w:tab w:val="num" w:pos="3600"/>
        </w:tabs>
        <w:ind w:left="3600" w:hanging="360"/>
      </w:pPr>
      <w:rPr>
        <w:rFonts w:ascii="Times New Roman" w:hAnsi="Times New Roman" w:hint="default"/>
      </w:rPr>
    </w:lvl>
    <w:lvl w:ilvl="5" w:tplc="1ED4237E" w:tentative="1">
      <w:start w:val="1"/>
      <w:numFmt w:val="bullet"/>
      <w:lvlText w:val="•"/>
      <w:lvlJc w:val="left"/>
      <w:pPr>
        <w:tabs>
          <w:tab w:val="num" w:pos="4320"/>
        </w:tabs>
        <w:ind w:left="4320" w:hanging="360"/>
      </w:pPr>
      <w:rPr>
        <w:rFonts w:ascii="Times New Roman" w:hAnsi="Times New Roman" w:hint="default"/>
      </w:rPr>
    </w:lvl>
    <w:lvl w:ilvl="6" w:tplc="25DA6390" w:tentative="1">
      <w:start w:val="1"/>
      <w:numFmt w:val="bullet"/>
      <w:lvlText w:val="•"/>
      <w:lvlJc w:val="left"/>
      <w:pPr>
        <w:tabs>
          <w:tab w:val="num" w:pos="5040"/>
        </w:tabs>
        <w:ind w:left="5040" w:hanging="360"/>
      </w:pPr>
      <w:rPr>
        <w:rFonts w:ascii="Times New Roman" w:hAnsi="Times New Roman" w:hint="default"/>
      </w:rPr>
    </w:lvl>
    <w:lvl w:ilvl="7" w:tplc="E55A687E" w:tentative="1">
      <w:start w:val="1"/>
      <w:numFmt w:val="bullet"/>
      <w:lvlText w:val="•"/>
      <w:lvlJc w:val="left"/>
      <w:pPr>
        <w:tabs>
          <w:tab w:val="num" w:pos="5760"/>
        </w:tabs>
        <w:ind w:left="5760" w:hanging="360"/>
      </w:pPr>
      <w:rPr>
        <w:rFonts w:ascii="Times New Roman" w:hAnsi="Times New Roman" w:hint="default"/>
      </w:rPr>
    </w:lvl>
    <w:lvl w:ilvl="8" w:tplc="0A04ABD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D446C3B"/>
    <w:multiLevelType w:val="hybridMultilevel"/>
    <w:tmpl w:val="A50AE6A0"/>
    <w:lvl w:ilvl="0" w:tplc="1DA48E44">
      <w:start w:val="1"/>
      <w:numFmt w:val="bullet"/>
      <w:lvlText w:val="•"/>
      <w:lvlJc w:val="left"/>
      <w:pPr>
        <w:tabs>
          <w:tab w:val="num" w:pos="720"/>
        </w:tabs>
        <w:ind w:left="720" w:hanging="360"/>
      </w:pPr>
      <w:rPr>
        <w:rFonts w:ascii="Times New Roman" w:hAnsi="Times New Roman" w:hint="default"/>
      </w:rPr>
    </w:lvl>
    <w:lvl w:ilvl="1" w:tplc="3B7ED660" w:tentative="1">
      <w:start w:val="1"/>
      <w:numFmt w:val="bullet"/>
      <w:lvlText w:val="•"/>
      <w:lvlJc w:val="left"/>
      <w:pPr>
        <w:tabs>
          <w:tab w:val="num" w:pos="1440"/>
        </w:tabs>
        <w:ind w:left="1440" w:hanging="360"/>
      </w:pPr>
      <w:rPr>
        <w:rFonts w:ascii="Times New Roman" w:hAnsi="Times New Roman" w:hint="default"/>
      </w:rPr>
    </w:lvl>
    <w:lvl w:ilvl="2" w:tplc="A8869028" w:tentative="1">
      <w:start w:val="1"/>
      <w:numFmt w:val="bullet"/>
      <w:lvlText w:val="•"/>
      <w:lvlJc w:val="left"/>
      <w:pPr>
        <w:tabs>
          <w:tab w:val="num" w:pos="2160"/>
        </w:tabs>
        <w:ind w:left="2160" w:hanging="360"/>
      </w:pPr>
      <w:rPr>
        <w:rFonts w:ascii="Times New Roman" w:hAnsi="Times New Roman" w:hint="default"/>
      </w:rPr>
    </w:lvl>
    <w:lvl w:ilvl="3" w:tplc="B7E0B8AE" w:tentative="1">
      <w:start w:val="1"/>
      <w:numFmt w:val="bullet"/>
      <w:lvlText w:val="•"/>
      <w:lvlJc w:val="left"/>
      <w:pPr>
        <w:tabs>
          <w:tab w:val="num" w:pos="2880"/>
        </w:tabs>
        <w:ind w:left="2880" w:hanging="360"/>
      </w:pPr>
      <w:rPr>
        <w:rFonts w:ascii="Times New Roman" w:hAnsi="Times New Roman" w:hint="default"/>
      </w:rPr>
    </w:lvl>
    <w:lvl w:ilvl="4" w:tplc="83283366" w:tentative="1">
      <w:start w:val="1"/>
      <w:numFmt w:val="bullet"/>
      <w:lvlText w:val="•"/>
      <w:lvlJc w:val="left"/>
      <w:pPr>
        <w:tabs>
          <w:tab w:val="num" w:pos="3600"/>
        </w:tabs>
        <w:ind w:left="3600" w:hanging="360"/>
      </w:pPr>
      <w:rPr>
        <w:rFonts w:ascii="Times New Roman" w:hAnsi="Times New Roman" w:hint="default"/>
      </w:rPr>
    </w:lvl>
    <w:lvl w:ilvl="5" w:tplc="42A056EE" w:tentative="1">
      <w:start w:val="1"/>
      <w:numFmt w:val="bullet"/>
      <w:lvlText w:val="•"/>
      <w:lvlJc w:val="left"/>
      <w:pPr>
        <w:tabs>
          <w:tab w:val="num" w:pos="4320"/>
        </w:tabs>
        <w:ind w:left="4320" w:hanging="360"/>
      </w:pPr>
      <w:rPr>
        <w:rFonts w:ascii="Times New Roman" w:hAnsi="Times New Roman" w:hint="default"/>
      </w:rPr>
    </w:lvl>
    <w:lvl w:ilvl="6" w:tplc="6D769FEE" w:tentative="1">
      <w:start w:val="1"/>
      <w:numFmt w:val="bullet"/>
      <w:lvlText w:val="•"/>
      <w:lvlJc w:val="left"/>
      <w:pPr>
        <w:tabs>
          <w:tab w:val="num" w:pos="5040"/>
        </w:tabs>
        <w:ind w:left="5040" w:hanging="360"/>
      </w:pPr>
      <w:rPr>
        <w:rFonts w:ascii="Times New Roman" w:hAnsi="Times New Roman" w:hint="default"/>
      </w:rPr>
    </w:lvl>
    <w:lvl w:ilvl="7" w:tplc="0EBE0282" w:tentative="1">
      <w:start w:val="1"/>
      <w:numFmt w:val="bullet"/>
      <w:lvlText w:val="•"/>
      <w:lvlJc w:val="left"/>
      <w:pPr>
        <w:tabs>
          <w:tab w:val="num" w:pos="5760"/>
        </w:tabs>
        <w:ind w:left="5760" w:hanging="360"/>
      </w:pPr>
      <w:rPr>
        <w:rFonts w:ascii="Times New Roman" w:hAnsi="Times New Roman" w:hint="default"/>
      </w:rPr>
    </w:lvl>
    <w:lvl w:ilvl="8" w:tplc="8C1A42C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F031448"/>
    <w:multiLevelType w:val="hybridMultilevel"/>
    <w:tmpl w:val="936AEC8E"/>
    <w:lvl w:ilvl="0" w:tplc="A3A0CECA">
      <w:start w:val="1"/>
      <w:numFmt w:val="bullet"/>
      <w:lvlText w:val="•"/>
      <w:lvlJc w:val="left"/>
      <w:pPr>
        <w:tabs>
          <w:tab w:val="num" w:pos="720"/>
        </w:tabs>
        <w:ind w:left="720" w:hanging="360"/>
      </w:pPr>
      <w:rPr>
        <w:rFonts w:ascii="Arial" w:hAnsi="Arial" w:hint="default"/>
      </w:rPr>
    </w:lvl>
    <w:lvl w:ilvl="1" w:tplc="A10821CE">
      <w:numFmt w:val="bullet"/>
      <w:lvlText w:val="•"/>
      <w:lvlJc w:val="left"/>
      <w:pPr>
        <w:tabs>
          <w:tab w:val="num" w:pos="1440"/>
        </w:tabs>
        <w:ind w:left="1440" w:hanging="360"/>
      </w:pPr>
      <w:rPr>
        <w:rFonts w:ascii="Arial" w:hAnsi="Arial" w:hint="default"/>
      </w:rPr>
    </w:lvl>
    <w:lvl w:ilvl="2" w:tplc="3CC6CB42" w:tentative="1">
      <w:start w:val="1"/>
      <w:numFmt w:val="bullet"/>
      <w:lvlText w:val="•"/>
      <w:lvlJc w:val="left"/>
      <w:pPr>
        <w:tabs>
          <w:tab w:val="num" w:pos="2160"/>
        </w:tabs>
        <w:ind w:left="2160" w:hanging="360"/>
      </w:pPr>
      <w:rPr>
        <w:rFonts w:ascii="Arial" w:hAnsi="Arial" w:hint="default"/>
      </w:rPr>
    </w:lvl>
    <w:lvl w:ilvl="3" w:tplc="482AC93A" w:tentative="1">
      <w:start w:val="1"/>
      <w:numFmt w:val="bullet"/>
      <w:lvlText w:val="•"/>
      <w:lvlJc w:val="left"/>
      <w:pPr>
        <w:tabs>
          <w:tab w:val="num" w:pos="2880"/>
        </w:tabs>
        <w:ind w:left="2880" w:hanging="360"/>
      </w:pPr>
      <w:rPr>
        <w:rFonts w:ascii="Arial" w:hAnsi="Arial" w:hint="default"/>
      </w:rPr>
    </w:lvl>
    <w:lvl w:ilvl="4" w:tplc="2CE24F48" w:tentative="1">
      <w:start w:val="1"/>
      <w:numFmt w:val="bullet"/>
      <w:lvlText w:val="•"/>
      <w:lvlJc w:val="left"/>
      <w:pPr>
        <w:tabs>
          <w:tab w:val="num" w:pos="3600"/>
        </w:tabs>
        <w:ind w:left="3600" w:hanging="360"/>
      </w:pPr>
      <w:rPr>
        <w:rFonts w:ascii="Arial" w:hAnsi="Arial" w:hint="default"/>
      </w:rPr>
    </w:lvl>
    <w:lvl w:ilvl="5" w:tplc="D1EA7FD2" w:tentative="1">
      <w:start w:val="1"/>
      <w:numFmt w:val="bullet"/>
      <w:lvlText w:val="•"/>
      <w:lvlJc w:val="left"/>
      <w:pPr>
        <w:tabs>
          <w:tab w:val="num" w:pos="4320"/>
        </w:tabs>
        <w:ind w:left="4320" w:hanging="360"/>
      </w:pPr>
      <w:rPr>
        <w:rFonts w:ascii="Arial" w:hAnsi="Arial" w:hint="default"/>
      </w:rPr>
    </w:lvl>
    <w:lvl w:ilvl="6" w:tplc="42DA2366" w:tentative="1">
      <w:start w:val="1"/>
      <w:numFmt w:val="bullet"/>
      <w:lvlText w:val="•"/>
      <w:lvlJc w:val="left"/>
      <w:pPr>
        <w:tabs>
          <w:tab w:val="num" w:pos="5040"/>
        </w:tabs>
        <w:ind w:left="5040" w:hanging="360"/>
      </w:pPr>
      <w:rPr>
        <w:rFonts w:ascii="Arial" w:hAnsi="Arial" w:hint="default"/>
      </w:rPr>
    </w:lvl>
    <w:lvl w:ilvl="7" w:tplc="5B6EFF78" w:tentative="1">
      <w:start w:val="1"/>
      <w:numFmt w:val="bullet"/>
      <w:lvlText w:val="•"/>
      <w:lvlJc w:val="left"/>
      <w:pPr>
        <w:tabs>
          <w:tab w:val="num" w:pos="5760"/>
        </w:tabs>
        <w:ind w:left="5760" w:hanging="360"/>
      </w:pPr>
      <w:rPr>
        <w:rFonts w:ascii="Arial" w:hAnsi="Arial" w:hint="default"/>
      </w:rPr>
    </w:lvl>
    <w:lvl w:ilvl="8" w:tplc="3D0C79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BAF2E46"/>
    <w:multiLevelType w:val="hybridMultilevel"/>
    <w:tmpl w:val="FBA2FDC4"/>
    <w:lvl w:ilvl="0" w:tplc="FDBCAB34">
      <w:start w:val="1"/>
      <w:numFmt w:val="bullet"/>
      <w:lvlText w:val="•"/>
      <w:lvlJc w:val="left"/>
      <w:pPr>
        <w:tabs>
          <w:tab w:val="num" w:pos="720"/>
        </w:tabs>
        <w:ind w:left="720" w:hanging="360"/>
      </w:pPr>
      <w:rPr>
        <w:rFonts w:ascii="Times New Roman" w:hAnsi="Times New Roman" w:hint="default"/>
      </w:rPr>
    </w:lvl>
    <w:lvl w:ilvl="1" w:tplc="59661C5C" w:tentative="1">
      <w:start w:val="1"/>
      <w:numFmt w:val="bullet"/>
      <w:lvlText w:val="•"/>
      <w:lvlJc w:val="left"/>
      <w:pPr>
        <w:tabs>
          <w:tab w:val="num" w:pos="1440"/>
        </w:tabs>
        <w:ind w:left="1440" w:hanging="360"/>
      </w:pPr>
      <w:rPr>
        <w:rFonts w:ascii="Times New Roman" w:hAnsi="Times New Roman" w:hint="default"/>
      </w:rPr>
    </w:lvl>
    <w:lvl w:ilvl="2" w:tplc="484ABD3E" w:tentative="1">
      <w:start w:val="1"/>
      <w:numFmt w:val="bullet"/>
      <w:lvlText w:val="•"/>
      <w:lvlJc w:val="left"/>
      <w:pPr>
        <w:tabs>
          <w:tab w:val="num" w:pos="2160"/>
        </w:tabs>
        <w:ind w:left="2160" w:hanging="360"/>
      </w:pPr>
      <w:rPr>
        <w:rFonts w:ascii="Times New Roman" w:hAnsi="Times New Roman" w:hint="default"/>
      </w:rPr>
    </w:lvl>
    <w:lvl w:ilvl="3" w:tplc="A6188C9A" w:tentative="1">
      <w:start w:val="1"/>
      <w:numFmt w:val="bullet"/>
      <w:lvlText w:val="•"/>
      <w:lvlJc w:val="left"/>
      <w:pPr>
        <w:tabs>
          <w:tab w:val="num" w:pos="2880"/>
        </w:tabs>
        <w:ind w:left="2880" w:hanging="360"/>
      </w:pPr>
      <w:rPr>
        <w:rFonts w:ascii="Times New Roman" w:hAnsi="Times New Roman" w:hint="default"/>
      </w:rPr>
    </w:lvl>
    <w:lvl w:ilvl="4" w:tplc="75E44D62" w:tentative="1">
      <w:start w:val="1"/>
      <w:numFmt w:val="bullet"/>
      <w:lvlText w:val="•"/>
      <w:lvlJc w:val="left"/>
      <w:pPr>
        <w:tabs>
          <w:tab w:val="num" w:pos="3600"/>
        </w:tabs>
        <w:ind w:left="3600" w:hanging="360"/>
      </w:pPr>
      <w:rPr>
        <w:rFonts w:ascii="Times New Roman" w:hAnsi="Times New Roman" w:hint="default"/>
      </w:rPr>
    </w:lvl>
    <w:lvl w:ilvl="5" w:tplc="1A0A6622" w:tentative="1">
      <w:start w:val="1"/>
      <w:numFmt w:val="bullet"/>
      <w:lvlText w:val="•"/>
      <w:lvlJc w:val="left"/>
      <w:pPr>
        <w:tabs>
          <w:tab w:val="num" w:pos="4320"/>
        </w:tabs>
        <w:ind w:left="4320" w:hanging="360"/>
      </w:pPr>
      <w:rPr>
        <w:rFonts w:ascii="Times New Roman" w:hAnsi="Times New Roman" w:hint="default"/>
      </w:rPr>
    </w:lvl>
    <w:lvl w:ilvl="6" w:tplc="BE3CAE02" w:tentative="1">
      <w:start w:val="1"/>
      <w:numFmt w:val="bullet"/>
      <w:lvlText w:val="•"/>
      <w:lvlJc w:val="left"/>
      <w:pPr>
        <w:tabs>
          <w:tab w:val="num" w:pos="5040"/>
        </w:tabs>
        <w:ind w:left="5040" w:hanging="360"/>
      </w:pPr>
      <w:rPr>
        <w:rFonts w:ascii="Times New Roman" w:hAnsi="Times New Roman" w:hint="default"/>
      </w:rPr>
    </w:lvl>
    <w:lvl w:ilvl="7" w:tplc="146484AC" w:tentative="1">
      <w:start w:val="1"/>
      <w:numFmt w:val="bullet"/>
      <w:lvlText w:val="•"/>
      <w:lvlJc w:val="left"/>
      <w:pPr>
        <w:tabs>
          <w:tab w:val="num" w:pos="5760"/>
        </w:tabs>
        <w:ind w:left="5760" w:hanging="360"/>
      </w:pPr>
      <w:rPr>
        <w:rFonts w:ascii="Times New Roman" w:hAnsi="Times New Roman" w:hint="default"/>
      </w:rPr>
    </w:lvl>
    <w:lvl w:ilvl="8" w:tplc="4712CADE" w:tentative="1">
      <w:start w:val="1"/>
      <w:numFmt w:val="bullet"/>
      <w:lvlText w:val="•"/>
      <w:lvlJc w:val="left"/>
      <w:pPr>
        <w:tabs>
          <w:tab w:val="num" w:pos="6480"/>
        </w:tabs>
        <w:ind w:left="6480" w:hanging="360"/>
      </w:pPr>
      <w:rPr>
        <w:rFonts w:ascii="Times New Roman" w:hAnsi="Times New Roman" w:hint="default"/>
      </w:rPr>
    </w:lvl>
  </w:abstractNum>
  <w:num w:numId="1" w16cid:durableId="1605646463">
    <w:abstractNumId w:val="4"/>
  </w:num>
  <w:num w:numId="2" w16cid:durableId="553155395">
    <w:abstractNumId w:val="0"/>
  </w:num>
  <w:num w:numId="3" w16cid:durableId="400250970">
    <w:abstractNumId w:val="1"/>
  </w:num>
  <w:num w:numId="4" w16cid:durableId="872763053">
    <w:abstractNumId w:val="2"/>
  </w:num>
  <w:num w:numId="5" w16cid:durableId="1639727919">
    <w:abstractNumId w:val="6"/>
  </w:num>
  <w:num w:numId="6" w16cid:durableId="1108354160">
    <w:abstractNumId w:val="8"/>
  </w:num>
  <w:num w:numId="7" w16cid:durableId="936791435">
    <w:abstractNumId w:val="3"/>
  </w:num>
  <w:num w:numId="8" w16cid:durableId="690301775">
    <w:abstractNumId w:val="5"/>
  </w:num>
  <w:num w:numId="9" w16cid:durableId="12988763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B7F"/>
    <w:rsid w:val="00001A0F"/>
    <w:rsid w:val="00004FE3"/>
    <w:rsid w:val="00007476"/>
    <w:rsid w:val="00027F29"/>
    <w:rsid w:val="000327E4"/>
    <w:rsid w:val="00043D65"/>
    <w:rsid w:val="00051E08"/>
    <w:rsid w:val="000748D5"/>
    <w:rsid w:val="00077C2F"/>
    <w:rsid w:val="00080FA4"/>
    <w:rsid w:val="00083BAE"/>
    <w:rsid w:val="00092AA8"/>
    <w:rsid w:val="000A2DCC"/>
    <w:rsid w:val="000B05A4"/>
    <w:rsid w:val="000B5BAF"/>
    <w:rsid w:val="000C761F"/>
    <w:rsid w:val="000D22A9"/>
    <w:rsid w:val="000E6E1C"/>
    <w:rsid w:val="000E7EDC"/>
    <w:rsid w:val="001216FD"/>
    <w:rsid w:val="001259D2"/>
    <w:rsid w:val="001358A0"/>
    <w:rsid w:val="0014034C"/>
    <w:rsid w:val="001409BE"/>
    <w:rsid w:val="00156D3D"/>
    <w:rsid w:val="001611D5"/>
    <w:rsid w:val="001D463F"/>
    <w:rsid w:val="001E30AF"/>
    <w:rsid w:val="00201B58"/>
    <w:rsid w:val="002077CE"/>
    <w:rsid w:val="00230DE9"/>
    <w:rsid w:val="002432EC"/>
    <w:rsid w:val="002569CE"/>
    <w:rsid w:val="00291EA5"/>
    <w:rsid w:val="00295512"/>
    <w:rsid w:val="002A0EF7"/>
    <w:rsid w:val="002A28BD"/>
    <w:rsid w:val="002A5A0F"/>
    <w:rsid w:val="002F3850"/>
    <w:rsid w:val="002F6D8A"/>
    <w:rsid w:val="00305FC6"/>
    <w:rsid w:val="003212FA"/>
    <w:rsid w:val="00321B48"/>
    <w:rsid w:val="0032511D"/>
    <w:rsid w:val="003330D0"/>
    <w:rsid w:val="00387B7F"/>
    <w:rsid w:val="00395E4A"/>
    <w:rsid w:val="003B2020"/>
    <w:rsid w:val="003C0EEC"/>
    <w:rsid w:val="003E427C"/>
    <w:rsid w:val="003F4749"/>
    <w:rsid w:val="003F58EC"/>
    <w:rsid w:val="00414873"/>
    <w:rsid w:val="00433E03"/>
    <w:rsid w:val="00460290"/>
    <w:rsid w:val="00464FD2"/>
    <w:rsid w:val="00481977"/>
    <w:rsid w:val="004958BF"/>
    <w:rsid w:val="004A1A6C"/>
    <w:rsid w:val="004B34C4"/>
    <w:rsid w:val="004C7F40"/>
    <w:rsid w:val="00505550"/>
    <w:rsid w:val="00505E60"/>
    <w:rsid w:val="00512794"/>
    <w:rsid w:val="0052306D"/>
    <w:rsid w:val="0052477C"/>
    <w:rsid w:val="00527351"/>
    <w:rsid w:val="00531411"/>
    <w:rsid w:val="00543A45"/>
    <w:rsid w:val="00566C78"/>
    <w:rsid w:val="005755C8"/>
    <w:rsid w:val="00581E3E"/>
    <w:rsid w:val="005977E3"/>
    <w:rsid w:val="005A4274"/>
    <w:rsid w:val="005A6F85"/>
    <w:rsid w:val="005A70F3"/>
    <w:rsid w:val="005B6344"/>
    <w:rsid w:val="005D18F9"/>
    <w:rsid w:val="005D66DD"/>
    <w:rsid w:val="005D7F6F"/>
    <w:rsid w:val="00617387"/>
    <w:rsid w:val="00634E9F"/>
    <w:rsid w:val="006521EE"/>
    <w:rsid w:val="00671CA5"/>
    <w:rsid w:val="00683A77"/>
    <w:rsid w:val="00687CBA"/>
    <w:rsid w:val="006B290D"/>
    <w:rsid w:val="006B2FE0"/>
    <w:rsid w:val="006D0F29"/>
    <w:rsid w:val="006E7983"/>
    <w:rsid w:val="006F53D3"/>
    <w:rsid w:val="006F746B"/>
    <w:rsid w:val="00711FCB"/>
    <w:rsid w:val="00737DBD"/>
    <w:rsid w:val="0074491E"/>
    <w:rsid w:val="007540B2"/>
    <w:rsid w:val="00783868"/>
    <w:rsid w:val="0079189C"/>
    <w:rsid w:val="007A0168"/>
    <w:rsid w:val="007A3297"/>
    <w:rsid w:val="007A3F37"/>
    <w:rsid w:val="007C262A"/>
    <w:rsid w:val="007C2DF6"/>
    <w:rsid w:val="007D1E8E"/>
    <w:rsid w:val="007D2A2C"/>
    <w:rsid w:val="007D37C5"/>
    <w:rsid w:val="007F3283"/>
    <w:rsid w:val="00814413"/>
    <w:rsid w:val="00816455"/>
    <w:rsid w:val="008178A8"/>
    <w:rsid w:val="00827B56"/>
    <w:rsid w:val="00857653"/>
    <w:rsid w:val="00857F48"/>
    <w:rsid w:val="008618F5"/>
    <w:rsid w:val="00867F35"/>
    <w:rsid w:val="008B222A"/>
    <w:rsid w:val="008C0576"/>
    <w:rsid w:val="008D2FAF"/>
    <w:rsid w:val="008D5BCB"/>
    <w:rsid w:val="008D7B2A"/>
    <w:rsid w:val="008F4C99"/>
    <w:rsid w:val="0090418E"/>
    <w:rsid w:val="009055CD"/>
    <w:rsid w:val="00910E3B"/>
    <w:rsid w:val="00916D92"/>
    <w:rsid w:val="00934409"/>
    <w:rsid w:val="00951517"/>
    <w:rsid w:val="009765EF"/>
    <w:rsid w:val="00981FA3"/>
    <w:rsid w:val="009853CF"/>
    <w:rsid w:val="0099354B"/>
    <w:rsid w:val="00993640"/>
    <w:rsid w:val="009978D2"/>
    <w:rsid w:val="009C7E43"/>
    <w:rsid w:val="009D64E3"/>
    <w:rsid w:val="009E7F83"/>
    <w:rsid w:val="009F2EC6"/>
    <w:rsid w:val="00A36534"/>
    <w:rsid w:val="00A55650"/>
    <w:rsid w:val="00A560A0"/>
    <w:rsid w:val="00A83FF8"/>
    <w:rsid w:val="00A97E8E"/>
    <w:rsid w:val="00AB6867"/>
    <w:rsid w:val="00AC42D0"/>
    <w:rsid w:val="00AC7D3B"/>
    <w:rsid w:val="00AE144B"/>
    <w:rsid w:val="00AE35E2"/>
    <w:rsid w:val="00B005A3"/>
    <w:rsid w:val="00B06F8B"/>
    <w:rsid w:val="00B1652B"/>
    <w:rsid w:val="00B16633"/>
    <w:rsid w:val="00B179B6"/>
    <w:rsid w:val="00B34652"/>
    <w:rsid w:val="00B35E5C"/>
    <w:rsid w:val="00B37412"/>
    <w:rsid w:val="00B45A9F"/>
    <w:rsid w:val="00B903FB"/>
    <w:rsid w:val="00B977DA"/>
    <w:rsid w:val="00BA7253"/>
    <w:rsid w:val="00BB0063"/>
    <w:rsid w:val="00BB0642"/>
    <w:rsid w:val="00BB3CAC"/>
    <w:rsid w:val="00BE30C5"/>
    <w:rsid w:val="00BF5023"/>
    <w:rsid w:val="00BF7F40"/>
    <w:rsid w:val="00C25AEA"/>
    <w:rsid w:val="00C26ACB"/>
    <w:rsid w:val="00C353A9"/>
    <w:rsid w:val="00C37FE6"/>
    <w:rsid w:val="00C43B40"/>
    <w:rsid w:val="00C51653"/>
    <w:rsid w:val="00C84BF1"/>
    <w:rsid w:val="00C867D8"/>
    <w:rsid w:val="00C926D6"/>
    <w:rsid w:val="00C95312"/>
    <w:rsid w:val="00C968B2"/>
    <w:rsid w:val="00CA39C1"/>
    <w:rsid w:val="00CB7954"/>
    <w:rsid w:val="00CC1785"/>
    <w:rsid w:val="00CC4CE5"/>
    <w:rsid w:val="00CF5135"/>
    <w:rsid w:val="00CF739E"/>
    <w:rsid w:val="00D12696"/>
    <w:rsid w:val="00D30B2E"/>
    <w:rsid w:val="00D43DD9"/>
    <w:rsid w:val="00D60181"/>
    <w:rsid w:val="00D6477A"/>
    <w:rsid w:val="00D7737C"/>
    <w:rsid w:val="00D77F91"/>
    <w:rsid w:val="00D80A0C"/>
    <w:rsid w:val="00D8316E"/>
    <w:rsid w:val="00D9117E"/>
    <w:rsid w:val="00DA4BA4"/>
    <w:rsid w:val="00DB13FA"/>
    <w:rsid w:val="00DC1616"/>
    <w:rsid w:val="00DC2DCE"/>
    <w:rsid w:val="00DF2A8C"/>
    <w:rsid w:val="00E13722"/>
    <w:rsid w:val="00E34212"/>
    <w:rsid w:val="00E5711F"/>
    <w:rsid w:val="00E6250E"/>
    <w:rsid w:val="00E76373"/>
    <w:rsid w:val="00E8444C"/>
    <w:rsid w:val="00E93482"/>
    <w:rsid w:val="00EC5819"/>
    <w:rsid w:val="00EC6961"/>
    <w:rsid w:val="00EF57A9"/>
    <w:rsid w:val="00F03C90"/>
    <w:rsid w:val="00F3082D"/>
    <w:rsid w:val="00F40792"/>
    <w:rsid w:val="00F4258F"/>
    <w:rsid w:val="00F56CE4"/>
    <w:rsid w:val="00F7285A"/>
    <w:rsid w:val="00F81338"/>
    <w:rsid w:val="00FC24F3"/>
    <w:rsid w:val="00FC337B"/>
    <w:rsid w:val="00FD7F06"/>
    <w:rsid w:val="00FE1F54"/>
    <w:rsid w:val="00FF5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96DB0"/>
  <w15:chartTrackingRefBased/>
  <w15:docId w15:val="{F39CDCF1-0202-4940-88B4-DAB7B014C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5550"/>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43B40"/>
    <w:rPr>
      <w:color w:val="0563C1" w:themeColor="hyperlink"/>
      <w:u w:val="single"/>
    </w:rPr>
  </w:style>
  <w:style w:type="character" w:styleId="UnresolvedMention">
    <w:name w:val="Unresolved Mention"/>
    <w:basedOn w:val="DefaultParagraphFont"/>
    <w:uiPriority w:val="99"/>
    <w:semiHidden/>
    <w:unhideWhenUsed/>
    <w:rsid w:val="00C43B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80797">
      <w:bodyDiv w:val="1"/>
      <w:marLeft w:val="0"/>
      <w:marRight w:val="0"/>
      <w:marTop w:val="0"/>
      <w:marBottom w:val="0"/>
      <w:divBdr>
        <w:top w:val="none" w:sz="0" w:space="0" w:color="auto"/>
        <w:left w:val="none" w:sz="0" w:space="0" w:color="auto"/>
        <w:bottom w:val="none" w:sz="0" w:space="0" w:color="auto"/>
        <w:right w:val="none" w:sz="0" w:space="0" w:color="auto"/>
      </w:divBdr>
      <w:divsChild>
        <w:div w:id="1352994879">
          <w:marLeft w:val="360"/>
          <w:marRight w:val="0"/>
          <w:marTop w:val="200"/>
          <w:marBottom w:val="0"/>
          <w:divBdr>
            <w:top w:val="none" w:sz="0" w:space="0" w:color="auto"/>
            <w:left w:val="none" w:sz="0" w:space="0" w:color="auto"/>
            <w:bottom w:val="none" w:sz="0" w:space="0" w:color="auto"/>
            <w:right w:val="none" w:sz="0" w:space="0" w:color="auto"/>
          </w:divBdr>
        </w:div>
        <w:div w:id="2066297400">
          <w:marLeft w:val="360"/>
          <w:marRight w:val="0"/>
          <w:marTop w:val="200"/>
          <w:marBottom w:val="0"/>
          <w:divBdr>
            <w:top w:val="none" w:sz="0" w:space="0" w:color="auto"/>
            <w:left w:val="none" w:sz="0" w:space="0" w:color="auto"/>
            <w:bottom w:val="none" w:sz="0" w:space="0" w:color="auto"/>
            <w:right w:val="none" w:sz="0" w:space="0" w:color="auto"/>
          </w:divBdr>
        </w:div>
        <w:div w:id="685205736">
          <w:marLeft w:val="360"/>
          <w:marRight w:val="0"/>
          <w:marTop w:val="200"/>
          <w:marBottom w:val="0"/>
          <w:divBdr>
            <w:top w:val="none" w:sz="0" w:space="0" w:color="auto"/>
            <w:left w:val="none" w:sz="0" w:space="0" w:color="auto"/>
            <w:bottom w:val="none" w:sz="0" w:space="0" w:color="auto"/>
            <w:right w:val="none" w:sz="0" w:space="0" w:color="auto"/>
          </w:divBdr>
        </w:div>
        <w:div w:id="909313173">
          <w:marLeft w:val="360"/>
          <w:marRight w:val="0"/>
          <w:marTop w:val="200"/>
          <w:marBottom w:val="0"/>
          <w:divBdr>
            <w:top w:val="none" w:sz="0" w:space="0" w:color="auto"/>
            <w:left w:val="none" w:sz="0" w:space="0" w:color="auto"/>
            <w:bottom w:val="none" w:sz="0" w:space="0" w:color="auto"/>
            <w:right w:val="none" w:sz="0" w:space="0" w:color="auto"/>
          </w:divBdr>
        </w:div>
        <w:div w:id="1143816571">
          <w:marLeft w:val="1080"/>
          <w:marRight w:val="0"/>
          <w:marTop w:val="100"/>
          <w:marBottom w:val="0"/>
          <w:divBdr>
            <w:top w:val="none" w:sz="0" w:space="0" w:color="auto"/>
            <w:left w:val="none" w:sz="0" w:space="0" w:color="auto"/>
            <w:bottom w:val="none" w:sz="0" w:space="0" w:color="auto"/>
            <w:right w:val="none" w:sz="0" w:space="0" w:color="auto"/>
          </w:divBdr>
        </w:div>
        <w:div w:id="487668017">
          <w:marLeft w:val="360"/>
          <w:marRight w:val="0"/>
          <w:marTop w:val="200"/>
          <w:marBottom w:val="0"/>
          <w:divBdr>
            <w:top w:val="none" w:sz="0" w:space="0" w:color="auto"/>
            <w:left w:val="none" w:sz="0" w:space="0" w:color="auto"/>
            <w:bottom w:val="none" w:sz="0" w:space="0" w:color="auto"/>
            <w:right w:val="none" w:sz="0" w:space="0" w:color="auto"/>
          </w:divBdr>
        </w:div>
        <w:div w:id="478502041">
          <w:marLeft w:val="360"/>
          <w:marRight w:val="0"/>
          <w:marTop w:val="200"/>
          <w:marBottom w:val="0"/>
          <w:divBdr>
            <w:top w:val="none" w:sz="0" w:space="0" w:color="auto"/>
            <w:left w:val="none" w:sz="0" w:space="0" w:color="auto"/>
            <w:bottom w:val="none" w:sz="0" w:space="0" w:color="auto"/>
            <w:right w:val="none" w:sz="0" w:space="0" w:color="auto"/>
          </w:divBdr>
        </w:div>
      </w:divsChild>
    </w:div>
    <w:div w:id="131563179">
      <w:bodyDiv w:val="1"/>
      <w:marLeft w:val="0"/>
      <w:marRight w:val="0"/>
      <w:marTop w:val="0"/>
      <w:marBottom w:val="0"/>
      <w:divBdr>
        <w:top w:val="none" w:sz="0" w:space="0" w:color="auto"/>
        <w:left w:val="none" w:sz="0" w:space="0" w:color="auto"/>
        <w:bottom w:val="none" w:sz="0" w:space="0" w:color="auto"/>
        <w:right w:val="none" w:sz="0" w:space="0" w:color="auto"/>
      </w:divBdr>
      <w:divsChild>
        <w:div w:id="1844735923">
          <w:marLeft w:val="360"/>
          <w:marRight w:val="0"/>
          <w:marTop w:val="200"/>
          <w:marBottom w:val="0"/>
          <w:divBdr>
            <w:top w:val="none" w:sz="0" w:space="0" w:color="auto"/>
            <w:left w:val="none" w:sz="0" w:space="0" w:color="auto"/>
            <w:bottom w:val="none" w:sz="0" w:space="0" w:color="auto"/>
            <w:right w:val="none" w:sz="0" w:space="0" w:color="auto"/>
          </w:divBdr>
        </w:div>
        <w:div w:id="1885829174">
          <w:marLeft w:val="360"/>
          <w:marRight w:val="0"/>
          <w:marTop w:val="200"/>
          <w:marBottom w:val="0"/>
          <w:divBdr>
            <w:top w:val="none" w:sz="0" w:space="0" w:color="auto"/>
            <w:left w:val="none" w:sz="0" w:space="0" w:color="auto"/>
            <w:bottom w:val="none" w:sz="0" w:space="0" w:color="auto"/>
            <w:right w:val="none" w:sz="0" w:space="0" w:color="auto"/>
          </w:divBdr>
        </w:div>
        <w:div w:id="617564400">
          <w:marLeft w:val="360"/>
          <w:marRight w:val="0"/>
          <w:marTop w:val="200"/>
          <w:marBottom w:val="0"/>
          <w:divBdr>
            <w:top w:val="none" w:sz="0" w:space="0" w:color="auto"/>
            <w:left w:val="none" w:sz="0" w:space="0" w:color="auto"/>
            <w:bottom w:val="none" w:sz="0" w:space="0" w:color="auto"/>
            <w:right w:val="none" w:sz="0" w:space="0" w:color="auto"/>
          </w:divBdr>
        </w:div>
        <w:div w:id="866025329">
          <w:marLeft w:val="1080"/>
          <w:marRight w:val="0"/>
          <w:marTop w:val="100"/>
          <w:marBottom w:val="0"/>
          <w:divBdr>
            <w:top w:val="none" w:sz="0" w:space="0" w:color="auto"/>
            <w:left w:val="none" w:sz="0" w:space="0" w:color="auto"/>
            <w:bottom w:val="none" w:sz="0" w:space="0" w:color="auto"/>
            <w:right w:val="none" w:sz="0" w:space="0" w:color="auto"/>
          </w:divBdr>
        </w:div>
        <w:div w:id="881595430">
          <w:marLeft w:val="1080"/>
          <w:marRight w:val="0"/>
          <w:marTop w:val="100"/>
          <w:marBottom w:val="0"/>
          <w:divBdr>
            <w:top w:val="none" w:sz="0" w:space="0" w:color="auto"/>
            <w:left w:val="none" w:sz="0" w:space="0" w:color="auto"/>
            <w:bottom w:val="none" w:sz="0" w:space="0" w:color="auto"/>
            <w:right w:val="none" w:sz="0" w:space="0" w:color="auto"/>
          </w:divBdr>
        </w:div>
        <w:div w:id="411198830">
          <w:marLeft w:val="1080"/>
          <w:marRight w:val="0"/>
          <w:marTop w:val="100"/>
          <w:marBottom w:val="0"/>
          <w:divBdr>
            <w:top w:val="none" w:sz="0" w:space="0" w:color="auto"/>
            <w:left w:val="none" w:sz="0" w:space="0" w:color="auto"/>
            <w:bottom w:val="none" w:sz="0" w:space="0" w:color="auto"/>
            <w:right w:val="none" w:sz="0" w:space="0" w:color="auto"/>
          </w:divBdr>
        </w:div>
        <w:div w:id="1391804471">
          <w:marLeft w:val="360"/>
          <w:marRight w:val="0"/>
          <w:marTop w:val="200"/>
          <w:marBottom w:val="0"/>
          <w:divBdr>
            <w:top w:val="none" w:sz="0" w:space="0" w:color="auto"/>
            <w:left w:val="none" w:sz="0" w:space="0" w:color="auto"/>
            <w:bottom w:val="none" w:sz="0" w:space="0" w:color="auto"/>
            <w:right w:val="none" w:sz="0" w:space="0" w:color="auto"/>
          </w:divBdr>
        </w:div>
      </w:divsChild>
    </w:div>
    <w:div w:id="436798655">
      <w:bodyDiv w:val="1"/>
      <w:marLeft w:val="0"/>
      <w:marRight w:val="0"/>
      <w:marTop w:val="0"/>
      <w:marBottom w:val="0"/>
      <w:divBdr>
        <w:top w:val="none" w:sz="0" w:space="0" w:color="auto"/>
        <w:left w:val="none" w:sz="0" w:space="0" w:color="auto"/>
        <w:bottom w:val="none" w:sz="0" w:space="0" w:color="auto"/>
        <w:right w:val="none" w:sz="0" w:space="0" w:color="auto"/>
      </w:divBdr>
      <w:divsChild>
        <w:div w:id="2054114040">
          <w:marLeft w:val="547"/>
          <w:marRight w:val="0"/>
          <w:marTop w:val="0"/>
          <w:marBottom w:val="0"/>
          <w:divBdr>
            <w:top w:val="none" w:sz="0" w:space="0" w:color="auto"/>
            <w:left w:val="none" w:sz="0" w:space="0" w:color="auto"/>
            <w:bottom w:val="none" w:sz="0" w:space="0" w:color="auto"/>
            <w:right w:val="none" w:sz="0" w:space="0" w:color="auto"/>
          </w:divBdr>
        </w:div>
      </w:divsChild>
    </w:div>
    <w:div w:id="868445404">
      <w:bodyDiv w:val="1"/>
      <w:marLeft w:val="0"/>
      <w:marRight w:val="0"/>
      <w:marTop w:val="0"/>
      <w:marBottom w:val="0"/>
      <w:divBdr>
        <w:top w:val="none" w:sz="0" w:space="0" w:color="auto"/>
        <w:left w:val="none" w:sz="0" w:space="0" w:color="auto"/>
        <w:bottom w:val="none" w:sz="0" w:space="0" w:color="auto"/>
        <w:right w:val="none" w:sz="0" w:space="0" w:color="auto"/>
      </w:divBdr>
      <w:divsChild>
        <w:div w:id="1030839661">
          <w:marLeft w:val="547"/>
          <w:marRight w:val="0"/>
          <w:marTop w:val="0"/>
          <w:marBottom w:val="0"/>
          <w:divBdr>
            <w:top w:val="none" w:sz="0" w:space="0" w:color="auto"/>
            <w:left w:val="none" w:sz="0" w:space="0" w:color="auto"/>
            <w:bottom w:val="none" w:sz="0" w:space="0" w:color="auto"/>
            <w:right w:val="none" w:sz="0" w:space="0" w:color="auto"/>
          </w:divBdr>
        </w:div>
      </w:divsChild>
    </w:div>
    <w:div w:id="1228997794">
      <w:bodyDiv w:val="1"/>
      <w:marLeft w:val="0"/>
      <w:marRight w:val="0"/>
      <w:marTop w:val="0"/>
      <w:marBottom w:val="0"/>
      <w:divBdr>
        <w:top w:val="none" w:sz="0" w:space="0" w:color="auto"/>
        <w:left w:val="none" w:sz="0" w:space="0" w:color="auto"/>
        <w:bottom w:val="none" w:sz="0" w:space="0" w:color="auto"/>
        <w:right w:val="none" w:sz="0" w:space="0" w:color="auto"/>
      </w:divBdr>
      <w:divsChild>
        <w:div w:id="84230661">
          <w:marLeft w:val="547"/>
          <w:marRight w:val="0"/>
          <w:marTop w:val="0"/>
          <w:marBottom w:val="0"/>
          <w:divBdr>
            <w:top w:val="none" w:sz="0" w:space="0" w:color="auto"/>
            <w:left w:val="none" w:sz="0" w:space="0" w:color="auto"/>
            <w:bottom w:val="none" w:sz="0" w:space="0" w:color="auto"/>
            <w:right w:val="none" w:sz="0" w:space="0" w:color="auto"/>
          </w:divBdr>
        </w:div>
      </w:divsChild>
    </w:div>
    <w:div w:id="1465656456">
      <w:bodyDiv w:val="1"/>
      <w:marLeft w:val="0"/>
      <w:marRight w:val="0"/>
      <w:marTop w:val="0"/>
      <w:marBottom w:val="0"/>
      <w:divBdr>
        <w:top w:val="none" w:sz="0" w:space="0" w:color="auto"/>
        <w:left w:val="none" w:sz="0" w:space="0" w:color="auto"/>
        <w:bottom w:val="none" w:sz="0" w:space="0" w:color="auto"/>
        <w:right w:val="none" w:sz="0" w:space="0" w:color="auto"/>
      </w:divBdr>
      <w:divsChild>
        <w:div w:id="1579095561">
          <w:marLeft w:val="547"/>
          <w:marRight w:val="0"/>
          <w:marTop w:val="0"/>
          <w:marBottom w:val="0"/>
          <w:divBdr>
            <w:top w:val="none" w:sz="0" w:space="0" w:color="auto"/>
            <w:left w:val="none" w:sz="0" w:space="0" w:color="auto"/>
            <w:bottom w:val="none" w:sz="0" w:space="0" w:color="auto"/>
            <w:right w:val="none" w:sz="0" w:space="0" w:color="auto"/>
          </w:divBdr>
        </w:div>
      </w:divsChild>
    </w:div>
    <w:div w:id="1588927852">
      <w:bodyDiv w:val="1"/>
      <w:marLeft w:val="0"/>
      <w:marRight w:val="0"/>
      <w:marTop w:val="0"/>
      <w:marBottom w:val="0"/>
      <w:divBdr>
        <w:top w:val="none" w:sz="0" w:space="0" w:color="auto"/>
        <w:left w:val="none" w:sz="0" w:space="0" w:color="auto"/>
        <w:bottom w:val="none" w:sz="0" w:space="0" w:color="auto"/>
        <w:right w:val="none" w:sz="0" w:space="0" w:color="auto"/>
      </w:divBdr>
      <w:divsChild>
        <w:div w:id="373430972">
          <w:marLeft w:val="360"/>
          <w:marRight w:val="0"/>
          <w:marTop w:val="200"/>
          <w:marBottom w:val="0"/>
          <w:divBdr>
            <w:top w:val="none" w:sz="0" w:space="0" w:color="auto"/>
            <w:left w:val="none" w:sz="0" w:space="0" w:color="auto"/>
            <w:bottom w:val="none" w:sz="0" w:space="0" w:color="auto"/>
            <w:right w:val="none" w:sz="0" w:space="0" w:color="auto"/>
          </w:divBdr>
        </w:div>
        <w:div w:id="24183027">
          <w:marLeft w:val="360"/>
          <w:marRight w:val="0"/>
          <w:marTop w:val="200"/>
          <w:marBottom w:val="0"/>
          <w:divBdr>
            <w:top w:val="none" w:sz="0" w:space="0" w:color="auto"/>
            <w:left w:val="none" w:sz="0" w:space="0" w:color="auto"/>
            <w:bottom w:val="none" w:sz="0" w:space="0" w:color="auto"/>
            <w:right w:val="none" w:sz="0" w:space="0" w:color="auto"/>
          </w:divBdr>
        </w:div>
        <w:div w:id="229465126">
          <w:marLeft w:val="360"/>
          <w:marRight w:val="0"/>
          <w:marTop w:val="200"/>
          <w:marBottom w:val="0"/>
          <w:divBdr>
            <w:top w:val="none" w:sz="0" w:space="0" w:color="auto"/>
            <w:left w:val="none" w:sz="0" w:space="0" w:color="auto"/>
            <w:bottom w:val="none" w:sz="0" w:space="0" w:color="auto"/>
            <w:right w:val="none" w:sz="0" w:space="0" w:color="auto"/>
          </w:divBdr>
        </w:div>
        <w:div w:id="382291854">
          <w:marLeft w:val="1080"/>
          <w:marRight w:val="0"/>
          <w:marTop w:val="100"/>
          <w:marBottom w:val="0"/>
          <w:divBdr>
            <w:top w:val="none" w:sz="0" w:space="0" w:color="auto"/>
            <w:left w:val="none" w:sz="0" w:space="0" w:color="auto"/>
            <w:bottom w:val="none" w:sz="0" w:space="0" w:color="auto"/>
            <w:right w:val="none" w:sz="0" w:space="0" w:color="auto"/>
          </w:divBdr>
        </w:div>
        <w:div w:id="74862926">
          <w:marLeft w:val="1080"/>
          <w:marRight w:val="0"/>
          <w:marTop w:val="100"/>
          <w:marBottom w:val="0"/>
          <w:divBdr>
            <w:top w:val="none" w:sz="0" w:space="0" w:color="auto"/>
            <w:left w:val="none" w:sz="0" w:space="0" w:color="auto"/>
            <w:bottom w:val="none" w:sz="0" w:space="0" w:color="auto"/>
            <w:right w:val="none" w:sz="0" w:space="0" w:color="auto"/>
          </w:divBdr>
        </w:div>
        <w:div w:id="1584410239">
          <w:marLeft w:val="1080"/>
          <w:marRight w:val="0"/>
          <w:marTop w:val="100"/>
          <w:marBottom w:val="0"/>
          <w:divBdr>
            <w:top w:val="none" w:sz="0" w:space="0" w:color="auto"/>
            <w:left w:val="none" w:sz="0" w:space="0" w:color="auto"/>
            <w:bottom w:val="none" w:sz="0" w:space="0" w:color="auto"/>
            <w:right w:val="none" w:sz="0" w:space="0" w:color="auto"/>
          </w:divBdr>
        </w:div>
        <w:div w:id="1921019442">
          <w:marLeft w:val="1080"/>
          <w:marRight w:val="0"/>
          <w:marTop w:val="100"/>
          <w:marBottom w:val="0"/>
          <w:divBdr>
            <w:top w:val="none" w:sz="0" w:space="0" w:color="auto"/>
            <w:left w:val="none" w:sz="0" w:space="0" w:color="auto"/>
            <w:bottom w:val="none" w:sz="0" w:space="0" w:color="auto"/>
            <w:right w:val="none" w:sz="0" w:space="0" w:color="auto"/>
          </w:divBdr>
        </w:div>
        <w:div w:id="10499661">
          <w:marLeft w:val="1080"/>
          <w:marRight w:val="0"/>
          <w:marTop w:val="100"/>
          <w:marBottom w:val="0"/>
          <w:divBdr>
            <w:top w:val="none" w:sz="0" w:space="0" w:color="auto"/>
            <w:left w:val="none" w:sz="0" w:space="0" w:color="auto"/>
            <w:bottom w:val="none" w:sz="0" w:space="0" w:color="auto"/>
            <w:right w:val="none" w:sz="0" w:space="0" w:color="auto"/>
          </w:divBdr>
        </w:div>
        <w:div w:id="1026060612">
          <w:marLeft w:val="1080"/>
          <w:marRight w:val="0"/>
          <w:marTop w:val="100"/>
          <w:marBottom w:val="0"/>
          <w:divBdr>
            <w:top w:val="none" w:sz="0" w:space="0" w:color="auto"/>
            <w:left w:val="none" w:sz="0" w:space="0" w:color="auto"/>
            <w:bottom w:val="none" w:sz="0" w:space="0" w:color="auto"/>
            <w:right w:val="none" w:sz="0" w:space="0" w:color="auto"/>
          </w:divBdr>
        </w:div>
        <w:div w:id="849875158">
          <w:marLeft w:val="1080"/>
          <w:marRight w:val="0"/>
          <w:marTop w:val="100"/>
          <w:marBottom w:val="0"/>
          <w:divBdr>
            <w:top w:val="none" w:sz="0" w:space="0" w:color="auto"/>
            <w:left w:val="none" w:sz="0" w:space="0" w:color="auto"/>
            <w:bottom w:val="none" w:sz="0" w:space="0" w:color="auto"/>
            <w:right w:val="none" w:sz="0" w:space="0" w:color="auto"/>
          </w:divBdr>
        </w:div>
      </w:divsChild>
    </w:div>
    <w:div w:id="1737048642">
      <w:bodyDiv w:val="1"/>
      <w:marLeft w:val="0"/>
      <w:marRight w:val="0"/>
      <w:marTop w:val="0"/>
      <w:marBottom w:val="0"/>
      <w:divBdr>
        <w:top w:val="none" w:sz="0" w:space="0" w:color="auto"/>
        <w:left w:val="none" w:sz="0" w:space="0" w:color="auto"/>
        <w:bottom w:val="none" w:sz="0" w:space="0" w:color="auto"/>
        <w:right w:val="none" w:sz="0" w:space="0" w:color="auto"/>
      </w:divBdr>
      <w:divsChild>
        <w:div w:id="900676015">
          <w:marLeft w:val="360"/>
          <w:marRight w:val="0"/>
          <w:marTop w:val="200"/>
          <w:marBottom w:val="0"/>
          <w:divBdr>
            <w:top w:val="none" w:sz="0" w:space="0" w:color="auto"/>
            <w:left w:val="none" w:sz="0" w:space="0" w:color="auto"/>
            <w:bottom w:val="none" w:sz="0" w:space="0" w:color="auto"/>
            <w:right w:val="none" w:sz="0" w:space="0" w:color="auto"/>
          </w:divBdr>
        </w:div>
        <w:div w:id="1501967140">
          <w:marLeft w:val="360"/>
          <w:marRight w:val="0"/>
          <w:marTop w:val="200"/>
          <w:marBottom w:val="0"/>
          <w:divBdr>
            <w:top w:val="none" w:sz="0" w:space="0" w:color="auto"/>
            <w:left w:val="none" w:sz="0" w:space="0" w:color="auto"/>
            <w:bottom w:val="none" w:sz="0" w:space="0" w:color="auto"/>
            <w:right w:val="none" w:sz="0" w:space="0" w:color="auto"/>
          </w:divBdr>
        </w:div>
        <w:div w:id="1622614375">
          <w:marLeft w:val="360"/>
          <w:marRight w:val="0"/>
          <w:marTop w:val="200"/>
          <w:marBottom w:val="0"/>
          <w:divBdr>
            <w:top w:val="none" w:sz="0" w:space="0" w:color="auto"/>
            <w:left w:val="none" w:sz="0" w:space="0" w:color="auto"/>
            <w:bottom w:val="none" w:sz="0" w:space="0" w:color="auto"/>
            <w:right w:val="none" w:sz="0" w:space="0" w:color="auto"/>
          </w:divBdr>
        </w:div>
        <w:div w:id="1308513729">
          <w:marLeft w:val="360"/>
          <w:marRight w:val="0"/>
          <w:marTop w:val="200"/>
          <w:marBottom w:val="0"/>
          <w:divBdr>
            <w:top w:val="none" w:sz="0" w:space="0" w:color="auto"/>
            <w:left w:val="none" w:sz="0" w:space="0" w:color="auto"/>
            <w:bottom w:val="none" w:sz="0" w:space="0" w:color="auto"/>
            <w:right w:val="none" w:sz="0" w:space="0" w:color="auto"/>
          </w:divBdr>
        </w:div>
        <w:div w:id="2094206399">
          <w:marLeft w:val="360"/>
          <w:marRight w:val="0"/>
          <w:marTop w:val="200"/>
          <w:marBottom w:val="0"/>
          <w:divBdr>
            <w:top w:val="none" w:sz="0" w:space="0" w:color="auto"/>
            <w:left w:val="none" w:sz="0" w:space="0" w:color="auto"/>
            <w:bottom w:val="none" w:sz="0" w:space="0" w:color="auto"/>
            <w:right w:val="none" w:sz="0" w:space="0" w:color="auto"/>
          </w:divBdr>
        </w:div>
      </w:divsChild>
    </w:div>
    <w:div w:id="1811480696">
      <w:bodyDiv w:val="1"/>
      <w:marLeft w:val="0"/>
      <w:marRight w:val="0"/>
      <w:marTop w:val="0"/>
      <w:marBottom w:val="0"/>
      <w:divBdr>
        <w:top w:val="none" w:sz="0" w:space="0" w:color="auto"/>
        <w:left w:val="none" w:sz="0" w:space="0" w:color="auto"/>
        <w:bottom w:val="none" w:sz="0" w:space="0" w:color="auto"/>
        <w:right w:val="none" w:sz="0" w:space="0" w:color="auto"/>
      </w:divBdr>
      <w:divsChild>
        <w:div w:id="1495533845">
          <w:marLeft w:val="547"/>
          <w:marRight w:val="0"/>
          <w:marTop w:val="0"/>
          <w:marBottom w:val="0"/>
          <w:divBdr>
            <w:top w:val="none" w:sz="0" w:space="0" w:color="auto"/>
            <w:left w:val="none" w:sz="0" w:space="0" w:color="auto"/>
            <w:bottom w:val="none" w:sz="0" w:space="0" w:color="auto"/>
            <w:right w:val="none" w:sz="0" w:space="0" w:color="auto"/>
          </w:divBdr>
        </w:div>
      </w:divsChild>
    </w:div>
    <w:div w:id="2116123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pository.canterbury.ac.uk/item/8vz28/do-police-officers-receive-sufficient-training-in-mental-health-a-front-line-perspective-of-police-officers-attitudes-and-beliefs-on-attending-mental-health-calls" TargetMode="External"/><Relationship Id="rId5" Type="http://schemas.openxmlformats.org/officeDocument/2006/relationships/hyperlink" Target="https://www.bbc.co.uk/news/uk-657418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1559</TotalTime>
  <Pages>3</Pages>
  <Words>1232</Words>
  <Characters>7024</Characters>
  <Application>Microsoft Office Word</Application>
  <DocSecurity>0</DocSecurity>
  <Lines>58</Lines>
  <Paragraphs>16</Paragraphs>
  <ScaleCrop>false</ScaleCrop>
  <Company>Gwent Police</Company>
  <LinksUpToDate>false</LinksUpToDate>
  <CharactersWithSpaces>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Pearce, Michael</dc:creator>
  <cp:keywords/>
  <dc:description/>
  <cp:lastModifiedBy>Pearce, Michael</cp:lastModifiedBy>
  <cp:revision>247</cp:revision>
  <dcterms:created xsi:type="dcterms:W3CDTF">2024-03-14T12:08:00Z</dcterms:created>
  <dcterms:modified xsi:type="dcterms:W3CDTF">2024-03-15T15:50:00Z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2024-03-14T12:09:40Z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56039bb7-fe23-4c21-be14-906e3a0e8a19</vt:lpwstr>
  </property>
  <property fmtid="{D5CDD505-2E9C-101B-9397-08002B2CF9AE}" pid="8" name="MSIP_Label_f2acd28b-79a3-4a0f-b0ff-4b75658b1549_ContentBits">
    <vt:lpwstr>0</vt:lpwstr>
  </property>
</Properties>
</file>