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1F8FF" w14:textId="77777777" w:rsidR="007F38C8" w:rsidRPr="00F508D4" w:rsidRDefault="007F38C8" w:rsidP="00DD09FA">
      <w:pPr>
        <w:spacing w:after="160"/>
        <w:jc w:val="left"/>
      </w:pPr>
    </w:p>
    <w:p w14:paraId="4E44A337" w14:textId="21E1EEA7" w:rsidR="007F38C8" w:rsidRPr="006710EF" w:rsidRDefault="00EB4311" w:rsidP="00EB4311">
      <w:pPr>
        <w:spacing w:after="160"/>
        <w:jc w:val="center"/>
        <w:rPr>
          <w:rFonts w:eastAsiaTheme="majorEastAsia"/>
          <w:b/>
          <w:sz w:val="36"/>
          <w:szCs w:val="36"/>
        </w:rPr>
      </w:pPr>
      <w:r w:rsidRPr="006710EF">
        <w:rPr>
          <w:noProof/>
        </w:rPr>
        <w:drawing>
          <wp:inline distT="0" distB="0" distL="0" distR="0" wp14:anchorId="78EADE4E" wp14:editId="0809D6B4">
            <wp:extent cx="2871893" cy="1145612"/>
            <wp:effectExtent l="0" t="0" r="5080" b="0"/>
            <wp:docPr id="1757585273" name="Picture 1" descr="University of Wales Trinity Saint David - Univers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4731" cy="1150733"/>
                    </a:xfrm>
                    <a:prstGeom prst="rect">
                      <a:avLst/>
                    </a:prstGeom>
                    <a:noFill/>
                    <a:ln>
                      <a:noFill/>
                    </a:ln>
                  </pic:spPr>
                </pic:pic>
              </a:graphicData>
            </a:graphic>
          </wp:inline>
        </w:drawing>
      </w:r>
    </w:p>
    <w:p w14:paraId="773CE1D9" w14:textId="77777777" w:rsidR="007F38C8" w:rsidRPr="006710EF" w:rsidRDefault="007F38C8" w:rsidP="005900A1">
      <w:pPr>
        <w:spacing w:after="160"/>
        <w:rPr>
          <w:rFonts w:eastAsiaTheme="majorEastAsia"/>
          <w:b/>
          <w:sz w:val="36"/>
          <w:szCs w:val="36"/>
        </w:rPr>
      </w:pPr>
    </w:p>
    <w:p w14:paraId="23BB17E5" w14:textId="59460509" w:rsidR="007F38C8" w:rsidRPr="006710EF" w:rsidRDefault="00641BB2" w:rsidP="005900A1">
      <w:pPr>
        <w:spacing w:before="120" w:after="120"/>
        <w:jc w:val="center"/>
        <w:rPr>
          <w:b/>
          <w:bCs/>
          <w:sz w:val="36"/>
          <w:szCs w:val="36"/>
        </w:rPr>
      </w:pPr>
      <w:r w:rsidRPr="006710EF">
        <w:rPr>
          <w:b/>
          <w:bCs/>
          <w:sz w:val="36"/>
          <w:szCs w:val="36"/>
        </w:rPr>
        <w:t>MSc Public Health and Social Care in Practice  </w:t>
      </w:r>
    </w:p>
    <w:p w14:paraId="5B907CF6" w14:textId="77777777" w:rsidR="007F38C8" w:rsidRPr="006710EF" w:rsidRDefault="007F38C8" w:rsidP="00DD09FA">
      <w:pPr>
        <w:spacing w:before="120" w:after="120"/>
        <w:jc w:val="center"/>
        <w:rPr>
          <w:sz w:val="36"/>
          <w:szCs w:val="36"/>
        </w:rPr>
      </w:pPr>
    </w:p>
    <w:p w14:paraId="23F3CA21" w14:textId="36DB84CB" w:rsidR="005900A1" w:rsidRPr="006710EF" w:rsidRDefault="00641BB2" w:rsidP="005900A1">
      <w:pPr>
        <w:spacing w:before="120" w:after="120"/>
        <w:jc w:val="center"/>
        <w:rPr>
          <w:b/>
          <w:bCs/>
          <w:sz w:val="36"/>
          <w:szCs w:val="36"/>
        </w:rPr>
      </w:pPr>
      <w:r w:rsidRPr="006710EF">
        <w:rPr>
          <w:b/>
          <w:bCs/>
          <w:sz w:val="36"/>
          <w:szCs w:val="36"/>
        </w:rPr>
        <w:t>LCHS7008 </w:t>
      </w:r>
    </w:p>
    <w:p w14:paraId="40718ADB" w14:textId="77777777" w:rsidR="005900A1" w:rsidRPr="006710EF" w:rsidRDefault="005900A1" w:rsidP="00DD09FA">
      <w:pPr>
        <w:spacing w:before="120" w:after="120"/>
        <w:jc w:val="center"/>
        <w:rPr>
          <w:b/>
          <w:bCs/>
          <w:sz w:val="36"/>
          <w:szCs w:val="36"/>
        </w:rPr>
      </w:pPr>
      <w:r w:rsidRPr="006710EF">
        <w:rPr>
          <w:b/>
          <w:bCs/>
          <w:sz w:val="36"/>
          <w:szCs w:val="36"/>
        </w:rPr>
        <w:t>Practice-Based Research </w:t>
      </w:r>
    </w:p>
    <w:p w14:paraId="21BE0F04" w14:textId="77777777" w:rsidR="005900A1" w:rsidRPr="006710EF" w:rsidRDefault="005900A1" w:rsidP="00DD09FA">
      <w:pPr>
        <w:spacing w:before="120" w:after="120"/>
        <w:jc w:val="center"/>
        <w:rPr>
          <w:b/>
          <w:bCs/>
          <w:sz w:val="36"/>
          <w:szCs w:val="36"/>
        </w:rPr>
      </w:pPr>
    </w:p>
    <w:p w14:paraId="6C5CD3CE" w14:textId="517CE0D9" w:rsidR="005900A1" w:rsidRPr="006710EF" w:rsidRDefault="005900A1" w:rsidP="005900A1">
      <w:pPr>
        <w:spacing w:before="120" w:after="120"/>
        <w:jc w:val="center"/>
        <w:rPr>
          <w:b/>
          <w:bCs/>
          <w:sz w:val="28"/>
          <w:szCs w:val="28"/>
        </w:rPr>
      </w:pPr>
      <w:r w:rsidRPr="006710EF">
        <w:rPr>
          <w:b/>
          <w:bCs/>
          <w:sz w:val="28"/>
          <w:szCs w:val="28"/>
        </w:rPr>
        <w:t>Component 2</w:t>
      </w:r>
      <w:r w:rsidRPr="006710EF">
        <w:rPr>
          <w:b/>
          <w:sz w:val="28"/>
          <w:szCs w:val="28"/>
        </w:rPr>
        <w:t> </w:t>
      </w:r>
      <w:r w:rsidRPr="006710EF">
        <w:rPr>
          <w:b/>
          <w:bCs/>
          <w:sz w:val="28"/>
          <w:szCs w:val="28"/>
        </w:rPr>
        <w:t>Written Research Proposal</w:t>
      </w:r>
    </w:p>
    <w:p w14:paraId="01C28C84" w14:textId="77777777" w:rsidR="005900A1" w:rsidRPr="006710EF" w:rsidRDefault="005900A1" w:rsidP="005900A1">
      <w:pPr>
        <w:spacing w:before="120" w:after="120"/>
        <w:jc w:val="center"/>
        <w:rPr>
          <w:b/>
          <w:bCs/>
          <w:i/>
          <w:iCs/>
          <w:sz w:val="28"/>
          <w:szCs w:val="28"/>
        </w:rPr>
      </w:pPr>
    </w:p>
    <w:p w14:paraId="3EC68E75" w14:textId="77777777" w:rsidR="005900A1" w:rsidRPr="006710EF" w:rsidRDefault="005900A1" w:rsidP="005900A1">
      <w:pPr>
        <w:spacing w:before="120" w:after="120"/>
        <w:jc w:val="center"/>
        <w:rPr>
          <w:b/>
          <w:bCs/>
          <w:i/>
          <w:iCs/>
          <w:sz w:val="28"/>
          <w:szCs w:val="28"/>
        </w:rPr>
      </w:pPr>
    </w:p>
    <w:p w14:paraId="47183FEC" w14:textId="53CA5616" w:rsidR="005900A1" w:rsidRPr="006710EF" w:rsidRDefault="005900A1" w:rsidP="005900A1">
      <w:pPr>
        <w:spacing w:before="120" w:after="120"/>
        <w:jc w:val="center"/>
        <w:rPr>
          <w:b/>
          <w:bCs/>
          <w:i/>
          <w:iCs/>
          <w:sz w:val="28"/>
          <w:szCs w:val="28"/>
        </w:rPr>
      </w:pPr>
      <w:r w:rsidRPr="006710EF">
        <w:rPr>
          <w:b/>
          <w:bCs/>
          <w:i/>
          <w:iCs/>
          <w:sz w:val="28"/>
          <w:szCs w:val="28"/>
        </w:rPr>
        <w:t>Air Pollution and Respiratory Health in Children Under Five with Chronic Conditions</w:t>
      </w:r>
      <w:r w:rsidR="00566A38">
        <w:rPr>
          <w:b/>
          <w:bCs/>
          <w:i/>
          <w:iCs/>
          <w:sz w:val="28"/>
          <w:szCs w:val="28"/>
        </w:rPr>
        <w:t xml:space="preserve"> - </w:t>
      </w:r>
      <w:r w:rsidRPr="006710EF">
        <w:rPr>
          <w:b/>
          <w:bCs/>
          <w:i/>
          <w:iCs/>
          <w:sz w:val="28"/>
          <w:szCs w:val="28"/>
        </w:rPr>
        <w:t>A Public Health and Social Care Perspective in India</w:t>
      </w:r>
    </w:p>
    <w:p w14:paraId="06692FD7" w14:textId="77777777" w:rsidR="005900A1" w:rsidRPr="006710EF" w:rsidRDefault="005900A1" w:rsidP="005900A1">
      <w:pPr>
        <w:spacing w:before="120" w:after="120"/>
        <w:jc w:val="center"/>
        <w:rPr>
          <w:b/>
          <w:bCs/>
          <w:i/>
          <w:iCs/>
          <w:sz w:val="28"/>
          <w:szCs w:val="28"/>
        </w:rPr>
      </w:pPr>
    </w:p>
    <w:p w14:paraId="644986B3" w14:textId="77777777" w:rsidR="005900A1" w:rsidRPr="006710EF" w:rsidRDefault="005900A1" w:rsidP="005900A1">
      <w:pPr>
        <w:spacing w:before="120" w:after="120"/>
        <w:jc w:val="center"/>
        <w:rPr>
          <w:b/>
          <w:bCs/>
          <w:i/>
          <w:iCs/>
          <w:sz w:val="28"/>
          <w:szCs w:val="28"/>
        </w:rPr>
      </w:pPr>
    </w:p>
    <w:p w14:paraId="5DB07255" w14:textId="689F48ED" w:rsidR="005900A1" w:rsidRPr="006710EF" w:rsidRDefault="005900A1" w:rsidP="005900A1">
      <w:pPr>
        <w:spacing w:before="120" w:after="120"/>
        <w:jc w:val="center"/>
        <w:rPr>
          <w:b/>
          <w:bCs/>
          <w:sz w:val="28"/>
          <w:szCs w:val="28"/>
        </w:rPr>
      </w:pPr>
      <w:r w:rsidRPr="006710EF">
        <w:rPr>
          <w:b/>
          <w:bCs/>
          <w:sz w:val="28"/>
          <w:szCs w:val="28"/>
        </w:rPr>
        <w:t>Student Name:</w:t>
      </w:r>
      <w:r w:rsidR="00641BB2" w:rsidRPr="006710EF">
        <w:rPr>
          <w:b/>
          <w:bCs/>
          <w:sz w:val="28"/>
          <w:szCs w:val="28"/>
        </w:rPr>
        <w:t xml:space="preserve"> Jeet Navinbhai Patel</w:t>
      </w:r>
    </w:p>
    <w:p w14:paraId="480883FD" w14:textId="36A9EBEF" w:rsidR="005900A1" w:rsidRPr="006710EF" w:rsidRDefault="005900A1" w:rsidP="005900A1">
      <w:pPr>
        <w:spacing w:before="120" w:after="120"/>
        <w:jc w:val="center"/>
        <w:rPr>
          <w:b/>
          <w:sz w:val="28"/>
          <w:szCs w:val="28"/>
        </w:rPr>
      </w:pPr>
      <w:r w:rsidRPr="006710EF">
        <w:rPr>
          <w:b/>
          <w:bCs/>
          <w:sz w:val="28"/>
          <w:szCs w:val="28"/>
        </w:rPr>
        <w:t>Student ID:</w:t>
      </w:r>
      <w:r w:rsidR="00641BB2" w:rsidRPr="006710EF">
        <w:rPr>
          <w:b/>
          <w:bCs/>
          <w:sz w:val="28"/>
          <w:szCs w:val="28"/>
        </w:rPr>
        <w:t xml:space="preserve"> 2430947</w:t>
      </w:r>
    </w:p>
    <w:sdt>
      <w:sdtPr>
        <w:rPr>
          <w:rFonts w:ascii="Arial" w:eastAsiaTheme="minorHAnsi" w:hAnsi="Arial" w:cs="Arial"/>
          <w:color w:val="auto"/>
          <w:sz w:val="22"/>
          <w:szCs w:val="22"/>
          <w:lang w:val="en-GB"/>
        </w:rPr>
        <w:id w:val="1268667239"/>
        <w:docPartObj>
          <w:docPartGallery w:val="Table of Contents"/>
          <w:docPartUnique/>
        </w:docPartObj>
      </w:sdtPr>
      <w:sdtEndPr>
        <w:rPr>
          <w:b/>
          <w:bCs/>
          <w:noProof/>
        </w:rPr>
      </w:sdtEndPr>
      <w:sdtContent>
        <w:p w14:paraId="523C3139" w14:textId="43A1F25C" w:rsidR="00EF67A7" w:rsidRPr="006710EF" w:rsidRDefault="005900A1" w:rsidP="00DD09FA">
          <w:pPr>
            <w:pStyle w:val="TOCHeading"/>
            <w:spacing w:line="360" w:lineRule="auto"/>
            <w:jc w:val="center"/>
            <w:rPr>
              <w:rFonts w:ascii="Arial" w:hAnsi="Arial" w:cs="Arial"/>
              <w:b/>
              <w:bCs/>
              <w:color w:val="0D0D0D" w:themeColor="text1" w:themeTint="F2"/>
              <w:sz w:val="24"/>
              <w:szCs w:val="24"/>
            </w:rPr>
          </w:pPr>
          <w:r w:rsidRPr="006710EF">
            <w:rPr>
              <w:rFonts w:ascii="Arial" w:hAnsi="Arial" w:cs="Arial"/>
              <w:b/>
              <w:bCs/>
              <w:color w:val="0D0D0D" w:themeColor="text1" w:themeTint="F2"/>
              <w:sz w:val="24"/>
              <w:szCs w:val="24"/>
            </w:rPr>
            <w:t>TABLE OF CONTENTS</w:t>
          </w:r>
        </w:p>
        <w:p w14:paraId="0254C4F3" w14:textId="0D955254" w:rsidR="00E87D42" w:rsidRPr="006710EF" w:rsidRDefault="00641BB2" w:rsidP="00E87D42">
          <w:pPr>
            <w:pStyle w:val="TOC1"/>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r w:rsidRPr="006710EF">
            <w:fldChar w:fldCharType="begin"/>
          </w:r>
          <w:r w:rsidRPr="006710EF">
            <w:instrText xml:space="preserve"> TOC \o "1-3" \h \z \u </w:instrText>
          </w:r>
          <w:r w:rsidRPr="006710EF">
            <w:fldChar w:fldCharType="separate"/>
          </w:r>
          <w:hyperlink w:anchor="_Toc214629964" w:history="1">
            <w:r w:rsidR="00E87D42" w:rsidRPr="006710EF">
              <w:rPr>
                <w:rStyle w:val="Hyperlink"/>
                <w:noProof/>
              </w:rPr>
              <w:t>1. Title</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_Toc214629964 \h </w:instrText>
            </w:r>
            <w:r w:rsidR="00E87D42" w:rsidRPr="006710EF">
              <w:rPr>
                <w:noProof/>
                <w:webHidden/>
              </w:rPr>
            </w:r>
            <w:r w:rsidR="00E87D42" w:rsidRPr="006710EF">
              <w:rPr>
                <w:noProof/>
                <w:webHidden/>
              </w:rPr>
              <w:fldChar w:fldCharType="separate"/>
            </w:r>
            <w:r w:rsidR="00E87D42" w:rsidRPr="006710EF">
              <w:rPr>
                <w:noProof/>
                <w:webHidden/>
              </w:rPr>
              <w:t>3</w:t>
            </w:r>
            <w:r w:rsidR="00E87D42" w:rsidRPr="006710EF">
              <w:rPr>
                <w:noProof/>
                <w:webHidden/>
              </w:rPr>
              <w:fldChar w:fldCharType="end"/>
            </w:r>
          </w:hyperlink>
        </w:p>
        <w:p w14:paraId="09144326" w14:textId="488FD980" w:rsidR="00E87D42" w:rsidRPr="006710EF" w:rsidRDefault="004E5992" w:rsidP="00E87D42">
          <w:pPr>
            <w:pStyle w:val="TOC1"/>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65" w:history="1">
            <w:r w:rsidR="00E87D42" w:rsidRPr="006710EF">
              <w:rPr>
                <w:rStyle w:val="Hyperlink"/>
                <w:noProof/>
              </w:rPr>
              <w:t>2. Introduction</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_Toc214629965 \h </w:instrText>
            </w:r>
            <w:r w:rsidR="00E87D42" w:rsidRPr="006710EF">
              <w:rPr>
                <w:noProof/>
                <w:webHidden/>
              </w:rPr>
            </w:r>
            <w:r w:rsidR="00E87D42" w:rsidRPr="006710EF">
              <w:rPr>
                <w:noProof/>
                <w:webHidden/>
              </w:rPr>
              <w:fldChar w:fldCharType="separate"/>
            </w:r>
            <w:r w:rsidR="00E87D42" w:rsidRPr="006710EF">
              <w:rPr>
                <w:noProof/>
                <w:webHidden/>
              </w:rPr>
              <w:t>3</w:t>
            </w:r>
            <w:r w:rsidR="00E87D42" w:rsidRPr="006710EF">
              <w:rPr>
                <w:noProof/>
                <w:webHidden/>
              </w:rPr>
              <w:fldChar w:fldCharType="end"/>
            </w:r>
          </w:hyperlink>
        </w:p>
        <w:p w14:paraId="6960AF80" w14:textId="4891F59B" w:rsidR="00E87D42" w:rsidRPr="006710EF" w:rsidRDefault="004E5992" w:rsidP="00E87D42">
          <w:pPr>
            <w:pStyle w:val="TOC2"/>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66" w:history="1">
            <w:r w:rsidR="00E87D42" w:rsidRPr="006710EF">
              <w:rPr>
                <w:rStyle w:val="Hyperlink"/>
                <w:noProof/>
              </w:rPr>
              <w:t>2.1 Prevalence of the problem in health and social care</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_Toc214629966 \h </w:instrText>
            </w:r>
            <w:r w:rsidR="00E87D42" w:rsidRPr="006710EF">
              <w:rPr>
                <w:noProof/>
                <w:webHidden/>
              </w:rPr>
            </w:r>
            <w:r w:rsidR="00E87D42" w:rsidRPr="006710EF">
              <w:rPr>
                <w:noProof/>
                <w:webHidden/>
              </w:rPr>
              <w:fldChar w:fldCharType="separate"/>
            </w:r>
            <w:r w:rsidR="00E87D42" w:rsidRPr="006710EF">
              <w:rPr>
                <w:noProof/>
                <w:webHidden/>
              </w:rPr>
              <w:t>3</w:t>
            </w:r>
            <w:r w:rsidR="00E87D42" w:rsidRPr="006710EF">
              <w:rPr>
                <w:noProof/>
                <w:webHidden/>
              </w:rPr>
              <w:fldChar w:fldCharType="end"/>
            </w:r>
          </w:hyperlink>
        </w:p>
        <w:p w14:paraId="3D39B6E3" w14:textId="5BD38B21" w:rsidR="00E87D42" w:rsidRPr="006710EF" w:rsidRDefault="004E5992" w:rsidP="00E87D42">
          <w:pPr>
            <w:pStyle w:val="TOC2"/>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67" w:history="1">
            <w:r w:rsidR="00E87D42" w:rsidRPr="006710EF">
              <w:rPr>
                <w:rStyle w:val="Hyperlink"/>
                <w:noProof/>
              </w:rPr>
              <w:t>2.2 Background</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_Toc214629967 \h </w:instrText>
            </w:r>
            <w:r w:rsidR="00E87D42" w:rsidRPr="006710EF">
              <w:rPr>
                <w:noProof/>
                <w:webHidden/>
              </w:rPr>
            </w:r>
            <w:r w:rsidR="00E87D42" w:rsidRPr="006710EF">
              <w:rPr>
                <w:noProof/>
                <w:webHidden/>
              </w:rPr>
              <w:fldChar w:fldCharType="separate"/>
            </w:r>
            <w:r w:rsidR="00E87D42" w:rsidRPr="006710EF">
              <w:rPr>
                <w:noProof/>
                <w:webHidden/>
              </w:rPr>
              <w:t>4</w:t>
            </w:r>
            <w:r w:rsidR="00E87D42" w:rsidRPr="006710EF">
              <w:rPr>
                <w:noProof/>
                <w:webHidden/>
              </w:rPr>
              <w:fldChar w:fldCharType="end"/>
            </w:r>
          </w:hyperlink>
        </w:p>
        <w:p w14:paraId="6A29E6B9" w14:textId="101ABD16" w:rsidR="00E87D42" w:rsidRPr="006710EF" w:rsidRDefault="004E5992" w:rsidP="00E87D42">
          <w:pPr>
            <w:pStyle w:val="TOC2"/>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68" w:history="1">
            <w:r w:rsidR="00E87D42" w:rsidRPr="006710EF">
              <w:rPr>
                <w:rStyle w:val="Hyperlink"/>
                <w:noProof/>
              </w:rPr>
              <w:t>2.3 Literature based analysis</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_Toc214629968 \h </w:instrText>
            </w:r>
            <w:r w:rsidR="00E87D42" w:rsidRPr="006710EF">
              <w:rPr>
                <w:noProof/>
                <w:webHidden/>
              </w:rPr>
            </w:r>
            <w:r w:rsidR="00E87D42" w:rsidRPr="006710EF">
              <w:rPr>
                <w:noProof/>
                <w:webHidden/>
              </w:rPr>
              <w:fldChar w:fldCharType="separate"/>
            </w:r>
            <w:r w:rsidR="00E87D42" w:rsidRPr="006710EF">
              <w:rPr>
                <w:noProof/>
                <w:webHidden/>
              </w:rPr>
              <w:t>5</w:t>
            </w:r>
            <w:r w:rsidR="00E87D42" w:rsidRPr="006710EF">
              <w:rPr>
                <w:noProof/>
                <w:webHidden/>
              </w:rPr>
              <w:fldChar w:fldCharType="end"/>
            </w:r>
          </w:hyperlink>
        </w:p>
        <w:p w14:paraId="64853340" w14:textId="38FEAAD9" w:rsidR="00E87D42" w:rsidRPr="006710EF" w:rsidRDefault="004E5992" w:rsidP="00E87D42">
          <w:pPr>
            <w:pStyle w:val="TOC1"/>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69" w:history="1">
            <w:r w:rsidR="00E87D42" w:rsidRPr="006710EF">
              <w:rPr>
                <w:rStyle w:val="Hyperlink"/>
                <w:noProof/>
              </w:rPr>
              <w:t>3. Rationale and research questions</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_Toc214629969 \h </w:instrText>
            </w:r>
            <w:r w:rsidR="00E87D42" w:rsidRPr="006710EF">
              <w:rPr>
                <w:noProof/>
                <w:webHidden/>
              </w:rPr>
            </w:r>
            <w:r w:rsidR="00E87D42" w:rsidRPr="006710EF">
              <w:rPr>
                <w:noProof/>
                <w:webHidden/>
              </w:rPr>
              <w:fldChar w:fldCharType="separate"/>
            </w:r>
            <w:r w:rsidR="00E87D42" w:rsidRPr="006710EF">
              <w:rPr>
                <w:noProof/>
                <w:webHidden/>
              </w:rPr>
              <w:t>6</w:t>
            </w:r>
            <w:r w:rsidR="00E87D42" w:rsidRPr="006710EF">
              <w:rPr>
                <w:noProof/>
                <w:webHidden/>
              </w:rPr>
              <w:fldChar w:fldCharType="end"/>
            </w:r>
          </w:hyperlink>
        </w:p>
        <w:p w14:paraId="650C1B9A" w14:textId="4EA6C831" w:rsidR="00E87D42" w:rsidRPr="006710EF" w:rsidRDefault="004E5992" w:rsidP="00E87D42">
          <w:pPr>
            <w:pStyle w:val="TOC2"/>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70" w:history="1">
            <w:r w:rsidR="00E87D42" w:rsidRPr="006710EF">
              <w:rPr>
                <w:rStyle w:val="Hyperlink"/>
                <w:noProof/>
              </w:rPr>
              <w:t>3.1 Rationale</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_Toc214629970 \h </w:instrText>
            </w:r>
            <w:r w:rsidR="00E87D42" w:rsidRPr="006710EF">
              <w:rPr>
                <w:noProof/>
                <w:webHidden/>
              </w:rPr>
            </w:r>
            <w:r w:rsidR="00E87D42" w:rsidRPr="006710EF">
              <w:rPr>
                <w:noProof/>
                <w:webHidden/>
              </w:rPr>
              <w:fldChar w:fldCharType="separate"/>
            </w:r>
            <w:r w:rsidR="00E87D42" w:rsidRPr="006710EF">
              <w:rPr>
                <w:noProof/>
                <w:webHidden/>
              </w:rPr>
              <w:t>6</w:t>
            </w:r>
            <w:r w:rsidR="00E87D42" w:rsidRPr="006710EF">
              <w:rPr>
                <w:noProof/>
                <w:webHidden/>
              </w:rPr>
              <w:fldChar w:fldCharType="end"/>
            </w:r>
          </w:hyperlink>
        </w:p>
        <w:p w14:paraId="1C8BDEBB" w14:textId="0D2265D2" w:rsidR="00E87D42" w:rsidRPr="006710EF" w:rsidRDefault="004E5992" w:rsidP="00E87D42">
          <w:pPr>
            <w:pStyle w:val="TOC2"/>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71" w:history="1">
            <w:r w:rsidR="00E87D42" w:rsidRPr="006710EF">
              <w:rPr>
                <w:rStyle w:val="Hyperlink"/>
                <w:noProof/>
              </w:rPr>
              <w:t>3.2 Research question</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_Toc214629971 \h </w:instrText>
            </w:r>
            <w:r w:rsidR="00E87D42" w:rsidRPr="006710EF">
              <w:rPr>
                <w:noProof/>
                <w:webHidden/>
              </w:rPr>
            </w:r>
            <w:r w:rsidR="00E87D42" w:rsidRPr="006710EF">
              <w:rPr>
                <w:noProof/>
                <w:webHidden/>
              </w:rPr>
              <w:fldChar w:fldCharType="separate"/>
            </w:r>
            <w:r w:rsidR="00E87D42" w:rsidRPr="006710EF">
              <w:rPr>
                <w:noProof/>
                <w:webHidden/>
              </w:rPr>
              <w:t>7</w:t>
            </w:r>
            <w:r w:rsidR="00E87D42" w:rsidRPr="006710EF">
              <w:rPr>
                <w:noProof/>
                <w:webHidden/>
              </w:rPr>
              <w:fldChar w:fldCharType="end"/>
            </w:r>
          </w:hyperlink>
        </w:p>
        <w:p w14:paraId="3CEC621B" w14:textId="18411BD8" w:rsidR="00E87D42" w:rsidRPr="006710EF" w:rsidRDefault="004E5992" w:rsidP="00E87D42">
          <w:pPr>
            <w:pStyle w:val="TOC2"/>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72" w:history="1">
            <w:r w:rsidR="00E87D42" w:rsidRPr="006710EF">
              <w:rPr>
                <w:rStyle w:val="Hyperlink"/>
                <w:noProof/>
              </w:rPr>
              <w:t>3.3 Aim and objectives</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_Toc214629972 \h </w:instrText>
            </w:r>
            <w:r w:rsidR="00E87D42" w:rsidRPr="006710EF">
              <w:rPr>
                <w:noProof/>
                <w:webHidden/>
              </w:rPr>
            </w:r>
            <w:r w:rsidR="00E87D42" w:rsidRPr="006710EF">
              <w:rPr>
                <w:noProof/>
                <w:webHidden/>
              </w:rPr>
              <w:fldChar w:fldCharType="separate"/>
            </w:r>
            <w:r w:rsidR="00E87D42" w:rsidRPr="006710EF">
              <w:rPr>
                <w:noProof/>
                <w:webHidden/>
              </w:rPr>
              <w:t>7</w:t>
            </w:r>
            <w:r w:rsidR="00E87D42" w:rsidRPr="006710EF">
              <w:rPr>
                <w:noProof/>
                <w:webHidden/>
              </w:rPr>
              <w:fldChar w:fldCharType="end"/>
            </w:r>
          </w:hyperlink>
        </w:p>
        <w:p w14:paraId="537C8C29" w14:textId="6CE6ECCA" w:rsidR="00E87D42" w:rsidRPr="006710EF" w:rsidRDefault="004E5992" w:rsidP="00E87D42">
          <w:pPr>
            <w:pStyle w:val="TOC1"/>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73" w:history="1">
            <w:r w:rsidR="00E87D42" w:rsidRPr="006710EF">
              <w:rPr>
                <w:rStyle w:val="Hyperlink"/>
                <w:noProof/>
              </w:rPr>
              <w:t>4. Research methodology for Systematic Literature Review</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_Toc214629973 \h </w:instrText>
            </w:r>
            <w:r w:rsidR="00E87D42" w:rsidRPr="006710EF">
              <w:rPr>
                <w:noProof/>
                <w:webHidden/>
              </w:rPr>
            </w:r>
            <w:r w:rsidR="00E87D42" w:rsidRPr="006710EF">
              <w:rPr>
                <w:noProof/>
                <w:webHidden/>
              </w:rPr>
              <w:fldChar w:fldCharType="separate"/>
            </w:r>
            <w:r w:rsidR="00E87D42" w:rsidRPr="006710EF">
              <w:rPr>
                <w:noProof/>
                <w:webHidden/>
              </w:rPr>
              <w:t>8</w:t>
            </w:r>
            <w:r w:rsidR="00E87D42" w:rsidRPr="006710EF">
              <w:rPr>
                <w:noProof/>
                <w:webHidden/>
              </w:rPr>
              <w:fldChar w:fldCharType="end"/>
            </w:r>
          </w:hyperlink>
        </w:p>
        <w:p w14:paraId="6C19DF60" w14:textId="75D2FE30" w:rsidR="00E87D42" w:rsidRPr="006710EF" w:rsidRDefault="004E5992" w:rsidP="00E87D42">
          <w:pPr>
            <w:pStyle w:val="TOC2"/>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74" w:history="1">
            <w:r w:rsidR="00E87D42" w:rsidRPr="006710EF">
              <w:rPr>
                <w:rStyle w:val="Hyperlink"/>
                <w:noProof/>
              </w:rPr>
              <w:t>4.1 Research Design</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_Toc214629974 \h </w:instrText>
            </w:r>
            <w:r w:rsidR="00E87D42" w:rsidRPr="006710EF">
              <w:rPr>
                <w:noProof/>
                <w:webHidden/>
              </w:rPr>
            </w:r>
            <w:r w:rsidR="00E87D42" w:rsidRPr="006710EF">
              <w:rPr>
                <w:noProof/>
                <w:webHidden/>
              </w:rPr>
              <w:fldChar w:fldCharType="separate"/>
            </w:r>
            <w:r w:rsidR="00E87D42" w:rsidRPr="006710EF">
              <w:rPr>
                <w:noProof/>
                <w:webHidden/>
              </w:rPr>
              <w:t>8</w:t>
            </w:r>
            <w:r w:rsidR="00E87D42" w:rsidRPr="006710EF">
              <w:rPr>
                <w:noProof/>
                <w:webHidden/>
              </w:rPr>
              <w:fldChar w:fldCharType="end"/>
            </w:r>
          </w:hyperlink>
        </w:p>
        <w:p w14:paraId="379B67F4" w14:textId="387DFC85" w:rsidR="00E87D42" w:rsidRPr="006710EF" w:rsidRDefault="004E5992" w:rsidP="00E87D42">
          <w:pPr>
            <w:pStyle w:val="TOC2"/>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75" w:history="1">
            <w:r w:rsidR="00E87D42" w:rsidRPr="006710EF">
              <w:rPr>
                <w:rStyle w:val="Hyperlink"/>
                <w:noProof/>
              </w:rPr>
              <w:t>4.2 Data Sources</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_Toc214629975 \h </w:instrText>
            </w:r>
            <w:r w:rsidR="00E87D42" w:rsidRPr="006710EF">
              <w:rPr>
                <w:noProof/>
                <w:webHidden/>
              </w:rPr>
            </w:r>
            <w:r w:rsidR="00E87D42" w:rsidRPr="006710EF">
              <w:rPr>
                <w:noProof/>
                <w:webHidden/>
              </w:rPr>
              <w:fldChar w:fldCharType="separate"/>
            </w:r>
            <w:r w:rsidR="00E87D42" w:rsidRPr="006710EF">
              <w:rPr>
                <w:noProof/>
                <w:webHidden/>
              </w:rPr>
              <w:t>8</w:t>
            </w:r>
            <w:r w:rsidR="00E87D42" w:rsidRPr="006710EF">
              <w:rPr>
                <w:noProof/>
                <w:webHidden/>
              </w:rPr>
              <w:fldChar w:fldCharType="end"/>
            </w:r>
          </w:hyperlink>
        </w:p>
        <w:p w14:paraId="5FEFBBB4" w14:textId="3343CF7E" w:rsidR="00E87D42" w:rsidRPr="006710EF" w:rsidRDefault="004E5992" w:rsidP="00E87D42">
          <w:pPr>
            <w:pStyle w:val="TOC2"/>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76" w:history="1">
            <w:r w:rsidR="00E87D42" w:rsidRPr="006710EF">
              <w:rPr>
                <w:rStyle w:val="Hyperlink"/>
                <w:noProof/>
              </w:rPr>
              <w:t>4.3 Selection Criteria</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_Toc214629976 \h </w:instrText>
            </w:r>
            <w:r w:rsidR="00E87D42" w:rsidRPr="006710EF">
              <w:rPr>
                <w:noProof/>
                <w:webHidden/>
              </w:rPr>
            </w:r>
            <w:r w:rsidR="00E87D42" w:rsidRPr="006710EF">
              <w:rPr>
                <w:noProof/>
                <w:webHidden/>
              </w:rPr>
              <w:fldChar w:fldCharType="separate"/>
            </w:r>
            <w:r w:rsidR="00E87D42" w:rsidRPr="006710EF">
              <w:rPr>
                <w:noProof/>
                <w:webHidden/>
              </w:rPr>
              <w:t>9</w:t>
            </w:r>
            <w:r w:rsidR="00E87D42" w:rsidRPr="006710EF">
              <w:rPr>
                <w:noProof/>
                <w:webHidden/>
              </w:rPr>
              <w:fldChar w:fldCharType="end"/>
            </w:r>
          </w:hyperlink>
        </w:p>
        <w:p w14:paraId="0B00CDD9" w14:textId="6A810598" w:rsidR="00E87D42" w:rsidRPr="006710EF" w:rsidRDefault="004E5992" w:rsidP="00E87D42">
          <w:pPr>
            <w:pStyle w:val="TOC2"/>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77" w:history="1">
            <w:r w:rsidR="00E87D42" w:rsidRPr="006710EF">
              <w:rPr>
                <w:rStyle w:val="Hyperlink"/>
                <w:noProof/>
              </w:rPr>
              <w:t>4.4 Data Collection Method</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_Toc214629977 \h </w:instrText>
            </w:r>
            <w:r w:rsidR="00E87D42" w:rsidRPr="006710EF">
              <w:rPr>
                <w:noProof/>
                <w:webHidden/>
              </w:rPr>
            </w:r>
            <w:r w:rsidR="00E87D42" w:rsidRPr="006710EF">
              <w:rPr>
                <w:noProof/>
                <w:webHidden/>
              </w:rPr>
              <w:fldChar w:fldCharType="separate"/>
            </w:r>
            <w:r w:rsidR="00E87D42" w:rsidRPr="006710EF">
              <w:rPr>
                <w:noProof/>
                <w:webHidden/>
              </w:rPr>
              <w:t>10</w:t>
            </w:r>
            <w:r w:rsidR="00E87D42" w:rsidRPr="006710EF">
              <w:rPr>
                <w:noProof/>
                <w:webHidden/>
              </w:rPr>
              <w:fldChar w:fldCharType="end"/>
            </w:r>
          </w:hyperlink>
        </w:p>
        <w:p w14:paraId="38E5AF10" w14:textId="61A718C6" w:rsidR="00E87D42" w:rsidRPr="006710EF" w:rsidRDefault="004E5992" w:rsidP="00E87D42">
          <w:pPr>
            <w:pStyle w:val="TOC2"/>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78" w:history="1">
            <w:r w:rsidR="00E87D42" w:rsidRPr="006710EF">
              <w:rPr>
                <w:rStyle w:val="Hyperlink"/>
                <w:noProof/>
              </w:rPr>
              <w:t>4.5 Data Extraction and Analysis</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_Toc214629978 \h </w:instrText>
            </w:r>
            <w:r w:rsidR="00E87D42" w:rsidRPr="006710EF">
              <w:rPr>
                <w:noProof/>
                <w:webHidden/>
              </w:rPr>
            </w:r>
            <w:r w:rsidR="00E87D42" w:rsidRPr="006710EF">
              <w:rPr>
                <w:noProof/>
                <w:webHidden/>
              </w:rPr>
              <w:fldChar w:fldCharType="separate"/>
            </w:r>
            <w:r w:rsidR="00E87D42" w:rsidRPr="006710EF">
              <w:rPr>
                <w:noProof/>
                <w:webHidden/>
              </w:rPr>
              <w:t>11</w:t>
            </w:r>
            <w:r w:rsidR="00E87D42" w:rsidRPr="006710EF">
              <w:rPr>
                <w:noProof/>
                <w:webHidden/>
              </w:rPr>
              <w:fldChar w:fldCharType="end"/>
            </w:r>
          </w:hyperlink>
        </w:p>
        <w:p w14:paraId="5E79B940" w14:textId="3F57C5C9" w:rsidR="00E87D42" w:rsidRPr="006710EF" w:rsidRDefault="004E5992" w:rsidP="00E87D42">
          <w:pPr>
            <w:pStyle w:val="TOC1"/>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79" w:history="1">
            <w:r w:rsidR="00E87D42" w:rsidRPr="006710EF">
              <w:rPr>
                <w:rStyle w:val="Hyperlink"/>
                <w:noProof/>
              </w:rPr>
              <w:t>5. Ethical Considerations</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_Toc214629979 \h </w:instrText>
            </w:r>
            <w:r w:rsidR="00E87D42" w:rsidRPr="006710EF">
              <w:rPr>
                <w:noProof/>
                <w:webHidden/>
              </w:rPr>
            </w:r>
            <w:r w:rsidR="00E87D42" w:rsidRPr="006710EF">
              <w:rPr>
                <w:noProof/>
                <w:webHidden/>
              </w:rPr>
              <w:fldChar w:fldCharType="separate"/>
            </w:r>
            <w:r w:rsidR="00E87D42" w:rsidRPr="006710EF">
              <w:rPr>
                <w:noProof/>
                <w:webHidden/>
              </w:rPr>
              <w:t>11</w:t>
            </w:r>
            <w:r w:rsidR="00E87D42" w:rsidRPr="006710EF">
              <w:rPr>
                <w:noProof/>
                <w:webHidden/>
              </w:rPr>
              <w:fldChar w:fldCharType="end"/>
            </w:r>
          </w:hyperlink>
        </w:p>
        <w:p w14:paraId="7EC4AE2E" w14:textId="5AB2F419" w:rsidR="00E87D42" w:rsidRPr="006710EF" w:rsidRDefault="004E5992" w:rsidP="00E87D42">
          <w:pPr>
            <w:pStyle w:val="TOC1"/>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80" w:history="1">
            <w:r w:rsidR="00E87D42" w:rsidRPr="006710EF">
              <w:rPr>
                <w:rStyle w:val="Hyperlink"/>
                <w:noProof/>
              </w:rPr>
              <w:t>6. Implications of the research</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_Toc214629980 \h </w:instrText>
            </w:r>
            <w:r w:rsidR="00E87D42" w:rsidRPr="006710EF">
              <w:rPr>
                <w:noProof/>
                <w:webHidden/>
              </w:rPr>
            </w:r>
            <w:r w:rsidR="00E87D42" w:rsidRPr="006710EF">
              <w:rPr>
                <w:noProof/>
                <w:webHidden/>
              </w:rPr>
              <w:fldChar w:fldCharType="separate"/>
            </w:r>
            <w:r w:rsidR="00E87D42" w:rsidRPr="006710EF">
              <w:rPr>
                <w:noProof/>
                <w:webHidden/>
              </w:rPr>
              <w:t>12</w:t>
            </w:r>
            <w:r w:rsidR="00E87D42" w:rsidRPr="006710EF">
              <w:rPr>
                <w:noProof/>
                <w:webHidden/>
              </w:rPr>
              <w:fldChar w:fldCharType="end"/>
            </w:r>
          </w:hyperlink>
        </w:p>
        <w:p w14:paraId="5A5B040F" w14:textId="483BF218" w:rsidR="00E87D42" w:rsidRPr="006710EF" w:rsidRDefault="004E5992" w:rsidP="00E87D42">
          <w:pPr>
            <w:pStyle w:val="TOC1"/>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81" w:history="1">
            <w:r w:rsidR="00E87D42" w:rsidRPr="006710EF">
              <w:rPr>
                <w:rStyle w:val="Hyperlink"/>
                <w:noProof/>
              </w:rPr>
              <w:t>7. Plan of work and time schedule</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_Toc214629981 \h </w:instrText>
            </w:r>
            <w:r w:rsidR="00E87D42" w:rsidRPr="006710EF">
              <w:rPr>
                <w:noProof/>
                <w:webHidden/>
              </w:rPr>
            </w:r>
            <w:r w:rsidR="00E87D42" w:rsidRPr="006710EF">
              <w:rPr>
                <w:noProof/>
                <w:webHidden/>
              </w:rPr>
              <w:fldChar w:fldCharType="separate"/>
            </w:r>
            <w:r w:rsidR="00E87D42" w:rsidRPr="006710EF">
              <w:rPr>
                <w:noProof/>
                <w:webHidden/>
              </w:rPr>
              <w:t>12</w:t>
            </w:r>
            <w:r w:rsidR="00E87D42" w:rsidRPr="006710EF">
              <w:rPr>
                <w:noProof/>
                <w:webHidden/>
              </w:rPr>
              <w:fldChar w:fldCharType="end"/>
            </w:r>
          </w:hyperlink>
        </w:p>
        <w:p w14:paraId="70B79C45" w14:textId="69385ACE" w:rsidR="00E87D42" w:rsidRPr="006710EF" w:rsidRDefault="004E5992" w:rsidP="00E87D42">
          <w:pPr>
            <w:pStyle w:val="TOC1"/>
            <w:tabs>
              <w:tab w:val="right" w:leader="dot" w:pos="9016"/>
            </w:tabs>
            <w:spacing w:line="240" w:lineRule="auto"/>
            <w:rPr>
              <w:rFonts w:asciiTheme="minorHAnsi" w:eastAsiaTheme="minorEastAsia" w:hAnsiTheme="minorHAnsi" w:cstheme="minorBidi"/>
              <w:noProof/>
              <w:kern w:val="2"/>
              <w:sz w:val="24"/>
              <w:szCs w:val="24"/>
              <w:lang w:val="en-IN" w:eastAsia="en-IN"/>
              <w14:ligatures w14:val="standardContextual"/>
            </w:rPr>
          </w:pPr>
          <w:hyperlink w:anchor="_Toc214629982" w:history="1">
            <w:r w:rsidR="00E87D42" w:rsidRPr="006710EF">
              <w:rPr>
                <w:rStyle w:val="Hyperlink"/>
                <w:noProof/>
              </w:rPr>
              <w:t>Reference List</w:t>
            </w:r>
            <w:r w:rsidR="00E87D42" w:rsidRPr="006710EF">
              <w:rPr>
                <w:noProof/>
                <w:webHidden/>
              </w:rPr>
              <w:tab/>
            </w:r>
            <w:r w:rsidR="00E87D42" w:rsidRPr="006710EF">
              <w:rPr>
                <w:noProof/>
                <w:webHidden/>
              </w:rPr>
              <w:fldChar w:fldCharType="begin"/>
            </w:r>
            <w:r w:rsidR="00E87D42" w:rsidRPr="006710EF">
              <w:rPr>
                <w:noProof/>
                <w:webHidden/>
              </w:rPr>
              <w:instrText xml:space="preserve"> PAGEREF _Toc214629982 \h </w:instrText>
            </w:r>
            <w:r w:rsidR="00E87D42" w:rsidRPr="006710EF">
              <w:rPr>
                <w:noProof/>
                <w:webHidden/>
              </w:rPr>
            </w:r>
            <w:r w:rsidR="00E87D42" w:rsidRPr="006710EF">
              <w:rPr>
                <w:noProof/>
                <w:webHidden/>
              </w:rPr>
              <w:fldChar w:fldCharType="separate"/>
            </w:r>
            <w:r w:rsidR="00E87D42" w:rsidRPr="006710EF">
              <w:rPr>
                <w:noProof/>
                <w:webHidden/>
              </w:rPr>
              <w:t>14</w:t>
            </w:r>
            <w:r w:rsidR="00E87D42" w:rsidRPr="006710EF">
              <w:rPr>
                <w:noProof/>
                <w:webHidden/>
              </w:rPr>
              <w:fldChar w:fldCharType="end"/>
            </w:r>
          </w:hyperlink>
        </w:p>
        <w:p w14:paraId="0D960A3E" w14:textId="4EF307B0" w:rsidR="00055667" w:rsidRPr="006710EF" w:rsidRDefault="00641BB2" w:rsidP="00E87D42">
          <w:pPr>
            <w:spacing w:line="240" w:lineRule="auto"/>
            <w:rPr>
              <w:b/>
              <w:bCs/>
              <w:noProof/>
            </w:rPr>
          </w:pPr>
          <w:r w:rsidRPr="006710EF">
            <w:rPr>
              <w:b/>
              <w:bCs/>
              <w:noProof/>
            </w:rPr>
            <w:fldChar w:fldCharType="end"/>
          </w:r>
        </w:p>
      </w:sdtContent>
    </w:sdt>
    <w:p w14:paraId="575AB663" w14:textId="2D6B6F35" w:rsidR="00055667" w:rsidRPr="006710EF" w:rsidRDefault="00055667" w:rsidP="00055667">
      <w:pPr>
        <w:spacing w:line="240" w:lineRule="auto"/>
        <w:rPr>
          <w:b/>
          <w:bCs/>
          <w:noProof/>
        </w:rPr>
      </w:pPr>
      <w:r w:rsidRPr="006710EF">
        <w:br w:type="page"/>
      </w:r>
    </w:p>
    <w:p w14:paraId="76DF4CE2" w14:textId="0429EC4B" w:rsidR="00094255" w:rsidRPr="006710EF" w:rsidRDefault="00641BB2" w:rsidP="00DD09FA">
      <w:pPr>
        <w:pStyle w:val="Heading1"/>
      </w:pPr>
      <w:bookmarkStart w:id="0" w:name="_Toc214629964"/>
      <w:r w:rsidRPr="006710EF">
        <w:lastRenderedPageBreak/>
        <w:t>1. Title</w:t>
      </w:r>
      <w:bookmarkEnd w:id="0"/>
      <w:r w:rsidRPr="006710EF">
        <w:t xml:space="preserve">  </w:t>
      </w:r>
    </w:p>
    <w:p w14:paraId="6F957941" w14:textId="1A8B5A36" w:rsidR="002A0CED" w:rsidRPr="006710EF" w:rsidRDefault="00641BB2" w:rsidP="00DD09FA">
      <w:pPr>
        <w:rPr>
          <w:b/>
          <w:bCs/>
          <w:i/>
          <w:iCs/>
        </w:rPr>
      </w:pPr>
      <w:r w:rsidRPr="006710EF">
        <w:rPr>
          <w:b/>
          <w:bCs/>
          <w:i/>
          <w:iCs/>
        </w:rPr>
        <w:t>Air Pollution and Respiratory Health in Children Under Five with Chronic Conditions</w:t>
      </w:r>
      <w:r w:rsidR="00566A38">
        <w:rPr>
          <w:b/>
          <w:bCs/>
          <w:i/>
          <w:iCs/>
        </w:rPr>
        <w:t xml:space="preserve"> - </w:t>
      </w:r>
      <w:r w:rsidRPr="006710EF">
        <w:rPr>
          <w:b/>
          <w:bCs/>
          <w:i/>
          <w:iCs/>
        </w:rPr>
        <w:t xml:space="preserve">A Public Health and Social Care </w:t>
      </w:r>
      <w:r w:rsidRPr="006710EF">
        <w:rPr>
          <w:b/>
          <w:bCs/>
          <w:i/>
          <w:iCs/>
          <w:color w:val="000000" w:themeColor="text1"/>
        </w:rPr>
        <w:t>Perspective in India</w:t>
      </w:r>
    </w:p>
    <w:p w14:paraId="73034E3C" w14:textId="5C52D843" w:rsidR="00160D69" w:rsidRPr="006710EF" w:rsidRDefault="00E87D42" w:rsidP="00DD09FA">
      <w:pPr>
        <w:pStyle w:val="Heading1"/>
      </w:pPr>
      <w:bookmarkStart w:id="1" w:name="_Toc214629965"/>
      <w:r w:rsidRPr="006710EF">
        <w:t>2</w:t>
      </w:r>
      <w:r w:rsidR="00641BB2" w:rsidRPr="006710EF">
        <w:t>. Introductio</w:t>
      </w:r>
      <w:r w:rsidR="006E05A8" w:rsidRPr="006710EF">
        <w:t>n</w:t>
      </w:r>
      <w:bookmarkEnd w:id="1"/>
      <w:r w:rsidR="006E05A8" w:rsidRPr="006710EF">
        <w:t xml:space="preserve"> </w:t>
      </w:r>
    </w:p>
    <w:p w14:paraId="0B789210" w14:textId="26EE2051" w:rsidR="00DB56A1" w:rsidRPr="006710EF" w:rsidRDefault="00E87D42" w:rsidP="00DB56A1">
      <w:pPr>
        <w:pStyle w:val="Heading2"/>
      </w:pPr>
      <w:bookmarkStart w:id="2" w:name="_Toc214629966"/>
      <w:r w:rsidRPr="006710EF">
        <w:t>2</w:t>
      </w:r>
      <w:r w:rsidR="00DB56A1" w:rsidRPr="006710EF">
        <w:t>.1 Prevalence of the problem in health and social care</w:t>
      </w:r>
      <w:bookmarkEnd w:id="2"/>
    </w:p>
    <w:p w14:paraId="2B882AA2" w14:textId="77777777" w:rsidR="00DB56A1" w:rsidRPr="006710EF" w:rsidRDefault="00DB56A1" w:rsidP="00DB56A1">
      <w:r w:rsidRPr="006710EF">
        <w:t xml:space="preserve">Air pollution is today considered one of the major risk factors of child morbidity and even mortality at an environmental level. In 2021-2022, it was estimated to cause at least 709,000 deaths in children under five in the entire world, or approximately 15% of all deaths among children under five (UNICEF, 2024). In India, the situation is especially critical: recent studies have indicated that the country has one of the highest under-five mortality rates in the world related to air pollution. According to the State of Global Air, an estimated 169,000 children under five years old were killed daily in India in the year 2021 due to ailments related to air pollution, which is approximately 464 deaths every day (Smile Foundation, 2024). Respiratory infections, particularly pneumonia, are the chief causes of death; in 2016, pneumonia was the cause of approximately 6.3 deaths per 1000 live births among Indian children under five years (Varghese and Muhammad, 2023). Besides, PM2.5 particles are among the health hazards that can threaten the lives of children most in India since they decrease their life expectancy by a higher level. </w:t>
      </w:r>
    </w:p>
    <w:p w14:paraId="21D852E2" w14:textId="77777777" w:rsidR="00DB56A1" w:rsidRPr="006710EF" w:rsidRDefault="00DB56A1" w:rsidP="00DB56A1">
      <w:pPr>
        <w:jc w:val="center"/>
      </w:pPr>
      <w:r w:rsidRPr="006710EF">
        <w:rPr>
          <w:noProof/>
        </w:rPr>
        <w:lastRenderedPageBreak/>
        <w:drawing>
          <wp:inline distT="0" distB="0" distL="0" distR="0" wp14:anchorId="77A0A1FA" wp14:editId="6872F73E">
            <wp:extent cx="4928235" cy="3671147"/>
            <wp:effectExtent l="0" t="0" r="5715" b="5715"/>
            <wp:docPr id="1910116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116463" name=""/>
                    <pic:cNvPicPr/>
                  </pic:nvPicPr>
                  <pic:blipFill>
                    <a:blip r:embed="rId7"/>
                    <a:stretch>
                      <a:fillRect/>
                    </a:stretch>
                  </pic:blipFill>
                  <pic:spPr>
                    <a:xfrm>
                      <a:off x="0" y="0"/>
                      <a:ext cx="4934939" cy="3676141"/>
                    </a:xfrm>
                    <a:prstGeom prst="rect">
                      <a:avLst/>
                    </a:prstGeom>
                  </pic:spPr>
                </pic:pic>
              </a:graphicData>
            </a:graphic>
          </wp:inline>
        </w:drawing>
      </w:r>
    </w:p>
    <w:p w14:paraId="02F06D44" w14:textId="77777777" w:rsidR="00DB56A1" w:rsidRPr="006710EF" w:rsidRDefault="00DB56A1" w:rsidP="00DB56A1">
      <w:pPr>
        <w:jc w:val="center"/>
        <w:rPr>
          <w:b/>
          <w:bCs/>
        </w:rPr>
      </w:pPr>
      <w:r w:rsidRPr="006710EF">
        <w:rPr>
          <w:b/>
          <w:bCs/>
        </w:rPr>
        <w:t xml:space="preserve">Figure 1: Key concerns for death amongst children in India </w:t>
      </w:r>
    </w:p>
    <w:p w14:paraId="5C9C6FEA" w14:textId="77777777" w:rsidR="00DB56A1" w:rsidRPr="006710EF" w:rsidRDefault="00DB56A1" w:rsidP="00DB56A1">
      <w:pPr>
        <w:jc w:val="center"/>
      </w:pPr>
      <w:r w:rsidRPr="006710EF">
        <w:t xml:space="preserve">(Source: </w:t>
      </w:r>
      <w:proofErr w:type="spellStart"/>
      <w:r w:rsidRPr="006710EF">
        <w:t>Roychowdhury</w:t>
      </w:r>
      <w:proofErr w:type="spellEnd"/>
      <w:r w:rsidRPr="006710EF">
        <w:t xml:space="preserve"> </w:t>
      </w:r>
      <w:r w:rsidRPr="006710EF">
        <w:rPr>
          <w:i/>
          <w:iCs/>
        </w:rPr>
        <w:t>et al.</w:t>
      </w:r>
      <w:r w:rsidRPr="006710EF">
        <w:t>, 2023)</w:t>
      </w:r>
    </w:p>
    <w:p w14:paraId="5F672787" w14:textId="3D5B0774" w:rsidR="00DB56A1" w:rsidRPr="006710EF" w:rsidRDefault="00DB56A1" w:rsidP="00DB56A1">
      <w:r w:rsidRPr="006710EF">
        <w:t xml:space="preserve">ARI is a significant cause of morbidity and mortality in children, and it is estimated that approximately 400,000 children younger than five in India die annually because of ARI-related diseases, which are approximated to be 13-16% of all mortalities in children (Hasan </w:t>
      </w:r>
      <w:r w:rsidRPr="006710EF">
        <w:rPr>
          <w:i/>
          <w:iCs/>
        </w:rPr>
        <w:t>et al.</w:t>
      </w:r>
      <w:r w:rsidRPr="006710EF">
        <w:t xml:space="preserve">, 2022). This is complicated by chronic respiratory conditions: a systematic review found that the prevalence of asthma pooled among Indian children was 7.9% among children with higher prevalence in boys and urban populations (Daniel </w:t>
      </w:r>
      <w:r w:rsidRPr="006710EF">
        <w:rPr>
          <w:i/>
          <w:iCs/>
        </w:rPr>
        <w:t>et al.</w:t>
      </w:r>
      <w:r w:rsidRPr="006710EF">
        <w:t>, 2022).</w:t>
      </w:r>
    </w:p>
    <w:p w14:paraId="60DD57D2" w14:textId="6322BB7B" w:rsidR="005A4EB9" w:rsidRPr="006710EF" w:rsidRDefault="00E87D42" w:rsidP="00DD09FA">
      <w:pPr>
        <w:pStyle w:val="Heading2"/>
        <w:rPr>
          <w:rFonts w:cs="Arial"/>
        </w:rPr>
      </w:pPr>
      <w:bookmarkStart w:id="3" w:name="_Toc214629967"/>
      <w:r w:rsidRPr="006710EF">
        <w:rPr>
          <w:rFonts w:cs="Arial"/>
        </w:rPr>
        <w:t>2</w:t>
      </w:r>
      <w:r w:rsidR="00641BB2" w:rsidRPr="006710EF">
        <w:rPr>
          <w:rFonts w:cs="Arial"/>
        </w:rPr>
        <w:t>.</w:t>
      </w:r>
      <w:r w:rsidR="00D159CF" w:rsidRPr="006710EF">
        <w:rPr>
          <w:rFonts w:cs="Arial"/>
        </w:rPr>
        <w:t>2</w:t>
      </w:r>
      <w:r w:rsidR="0095367F" w:rsidRPr="006710EF">
        <w:rPr>
          <w:rFonts w:cs="Arial"/>
        </w:rPr>
        <w:t xml:space="preserve"> Background</w:t>
      </w:r>
      <w:bookmarkEnd w:id="3"/>
      <w:r w:rsidR="0095367F" w:rsidRPr="006710EF">
        <w:rPr>
          <w:rFonts w:cs="Arial"/>
        </w:rPr>
        <w:t xml:space="preserve"> </w:t>
      </w:r>
    </w:p>
    <w:p w14:paraId="267EEF3A" w14:textId="1DA29830" w:rsidR="00BD736F" w:rsidRPr="006710EF" w:rsidRDefault="00641BB2" w:rsidP="00DD09FA">
      <w:r w:rsidRPr="006710EF">
        <w:t xml:space="preserve">Air pollution, which can be defined as the existence of harmful materials in the air with levels that have health hazards, is a combination of particulate matter (PM2.5, PM10), gases and nitrogen dioxide (NO2), sulphur dioxide (SO2), ozone (O3), and incomplete combustion results. Nowadays, children in low- and middle-income countries are exposed to ambient (outdoor) and household (indoor) air pollution, and very often at levels that greatly exceed the World Health Organisation (WHO) standards. India has always been known to have one of the highest levels of ambient PM 2.5. India was more than twelve times the updated WHO target of 5mg/m3, with reported median annual PM2.5 levels of approximately 63mg/m3. </w:t>
      </w:r>
      <w:r w:rsidRPr="006710EF">
        <w:lastRenderedPageBreak/>
        <w:t xml:space="preserve">Children who are below the age of five are, however, the most vulnerable due to their high minute ventilation, developing lungs, underdeveloped immune systems, and </w:t>
      </w:r>
      <w:r w:rsidR="00CB41CB" w:rsidRPr="006710EF">
        <w:t>as</w:t>
      </w:r>
      <w:r w:rsidRPr="006710EF">
        <w:t xml:space="preserve"> they spend much time at ground level, where most of the pollutants accumulate</w:t>
      </w:r>
      <w:r w:rsidR="00DB56A1" w:rsidRPr="006710EF">
        <w:t xml:space="preserve"> </w:t>
      </w:r>
      <w:r w:rsidR="0035050A" w:rsidRPr="006710EF">
        <w:t>(</w:t>
      </w:r>
      <w:r w:rsidR="0018061F" w:rsidRPr="006710EF">
        <w:rPr>
          <w:color w:val="000000" w:themeColor="text1"/>
        </w:rPr>
        <w:t>Bora, 2021</w:t>
      </w:r>
      <w:r w:rsidR="0035050A" w:rsidRPr="006710EF">
        <w:t>)</w:t>
      </w:r>
    </w:p>
    <w:p w14:paraId="61E65AC7" w14:textId="1EF6E280" w:rsidR="00D159CF" w:rsidRPr="006710EF" w:rsidRDefault="00E87D42" w:rsidP="00D159CF">
      <w:pPr>
        <w:pStyle w:val="Heading2"/>
      </w:pPr>
      <w:bookmarkStart w:id="4" w:name="_Toc214629968"/>
      <w:r w:rsidRPr="006710EF">
        <w:t>2</w:t>
      </w:r>
      <w:r w:rsidR="00D159CF" w:rsidRPr="006710EF">
        <w:t>.3 Literature based analysis</w:t>
      </w:r>
      <w:bookmarkEnd w:id="4"/>
      <w:r w:rsidR="00D159CF" w:rsidRPr="006710EF">
        <w:t xml:space="preserve"> </w:t>
      </w:r>
    </w:p>
    <w:p w14:paraId="76F0ACEC" w14:textId="05ACB8A9" w:rsidR="00DB56A1" w:rsidRPr="006710EF" w:rsidRDefault="00DB56A1" w:rsidP="00DB56A1">
      <w:r w:rsidRPr="006710EF">
        <w:t xml:space="preserve">An important contributor is the household air pollution. Although the availability of clean cooking fuels has increased, national survey findings indicate that a significant fraction of households, particularly rural households, continue to use solid fuels, like wood, dung and crop residues, resulting in high indoor PM 2.5 levels (Mondal </w:t>
      </w:r>
      <w:r w:rsidRPr="006710EF">
        <w:rPr>
          <w:i/>
          <w:iCs/>
        </w:rPr>
        <w:t>et al.</w:t>
      </w:r>
      <w:r w:rsidRPr="006710EF">
        <w:t>, 2025). The level of PM 2.5 in Indian homes can be very high, up to several hundred micrograms per cubic metre, which is by far higher than national and international norms. Here, pre-diseased children who have asthma, bronchopulmonary dysplasia, congestive heart or lung disease, or regularly wheezing children may develop more serious and frequent attacks when the air pollution level is high</w:t>
      </w:r>
      <w:r w:rsidR="004A31E0" w:rsidRPr="006710EF">
        <w:t xml:space="preserve"> as highlighted in figure 2</w:t>
      </w:r>
      <w:r w:rsidRPr="006710EF">
        <w:t>.</w:t>
      </w:r>
    </w:p>
    <w:p w14:paraId="6EAC5909" w14:textId="77777777" w:rsidR="00CB41CB" w:rsidRPr="006710EF" w:rsidRDefault="00641BB2" w:rsidP="005900A1">
      <w:pPr>
        <w:jc w:val="center"/>
      </w:pPr>
      <w:r w:rsidRPr="006710EF">
        <w:rPr>
          <w:noProof/>
        </w:rPr>
        <w:drawing>
          <wp:inline distT="0" distB="0" distL="0" distR="0" wp14:anchorId="1B03E4D8" wp14:editId="29AFE24C">
            <wp:extent cx="4343400" cy="2926080"/>
            <wp:effectExtent l="0" t="0" r="0" b="0"/>
            <wp:docPr id="120523764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4E0ADB8" w14:textId="68748E5A" w:rsidR="00CB41CB" w:rsidRPr="006710EF" w:rsidRDefault="00641BB2" w:rsidP="005900A1">
      <w:pPr>
        <w:jc w:val="center"/>
        <w:rPr>
          <w:b/>
          <w:bCs/>
        </w:rPr>
      </w:pPr>
      <w:r w:rsidRPr="006710EF">
        <w:rPr>
          <w:b/>
          <w:bCs/>
        </w:rPr>
        <w:t>Figure 2: Common air-borne chronic illnesses amongst children</w:t>
      </w:r>
      <w:r w:rsidR="0035050A" w:rsidRPr="006710EF">
        <w:rPr>
          <w:b/>
          <w:bCs/>
        </w:rPr>
        <w:t xml:space="preserve"> </w:t>
      </w:r>
    </w:p>
    <w:p w14:paraId="1A756B00" w14:textId="77777777" w:rsidR="00CB41CB" w:rsidRPr="006710EF" w:rsidRDefault="00641BB2" w:rsidP="00DD09FA">
      <w:pPr>
        <w:jc w:val="center"/>
      </w:pPr>
      <w:r w:rsidRPr="006710EF">
        <w:t>(Source: Self-created)</w:t>
      </w:r>
    </w:p>
    <w:p w14:paraId="25969BD8" w14:textId="236A5690" w:rsidR="00BD736F" w:rsidRPr="006710EF" w:rsidRDefault="00641BB2" w:rsidP="00DD09FA">
      <w:r w:rsidRPr="006710EF">
        <w:t xml:space="preserve">In India, observational studies have associated an increase in PM2.5 with an increased risk of ARI, anaemia and low birth weight among children and each 10 mg/m3 increase in PM2.5 with an estimated 11% premature causation of ARI (Chaudhary </w:t>
      </w:r>
      <w:r w:rsidR="00C62575" w:rsidRPr="006710EF">
        <w:rPr>
          <w:i/>
          <w:iCs/>
        </w:rPr>
        <w:t>et al.</w:t>
      </w:r>
      <w:r w:rsidRPr="006710EF">
        <w:rPr>
          <w:i/>
          <w:iCs/>
        </w:rPr>
        <w:t>,</w:t>
      </w:r>
      <w:r w:rsidRPr="006710EF">
        <w:t xml:space="preserve"> 2023</w:t>
      </w:r>
      <w:r w:rsidR="00617382" w:rsidRPr="006710EF">
        <w:t xml:space="preserve">; </w:t>
      </w:r>
      <w:proofErr w:type="spellStart"/>
      <w:r w:rsidR="00617382" w:rsidRPr="006710EF">
        <w:t>Maung</w:t>
      </w:r>
      <w:proofErr w:type="spellEnd"/>
      <w:r w:rsidR="00617382" w:rsidRPr="006710EF">
        <w:t xml:space="preserve"> </w:t>
      </w:r>
      <w:r w:rsidR="00C62575" w:rsidRPr="006710EF">
        <w:rPr>
          <w:i/>
          <w:iCs/>
        </w:rPr>
        <w:t>et al.</w:t>
      </w:r>
      <w:r w:rsidR="00617382" w:rsidRPr="006710EF">
        <w:rPr>
          <w:i/>
          <w:iCs/>
        </w:rPr>
        <w:t>,</w:t>
      </w:r>
      <w:r w:rsidR="00617382" w:rsidRPr="006710EF">
        <w:t xml:space="preserve"> 2022</w:t>
      </w:r>
      <w:r w:rsidRPr="006710EF">
        <w:t xml:space="preserve">). </w:t>
      </w:r>
      <w:r w:rsidR="00494980" w:rsidRPr="006710EF">
        <w:t xml:space="preserve">Industrial, residential, agriculture and transport sectors are the most critical contributor to </w:t>
      </w:r>
      <w:r w:rsidR="003647A9" w:rsidRPr="006710EF">
        <w:lastRenderedPageBreak/>
        <w:t>pollutants</w:t>
      </w:r>
      <w:r w:rsidR="00494980" w:rsidRPr="006710EF">
        <w:t xml:space="preserve"> in India </w:t>
      </w:r>
      <w:r w:rsidR="00CB4F83" w:rsidRPr="006710EF">
        <w:t xml:space="preserve">as highlighted in </w:t>
      </w:r>
      <w:r w:rsidR="00CB4F83" w:rsidRPr="006710EF">
        <w:rPr>
          <w:b/>
          <w:bCs/>
        </w:rPr>
        <w:t>figure 3</w:t>
      </w:r>
      <w:r w:rsidR="00494980" w:rsidRPr="006710EF">
        <w:t xml:space="preserve">. </w:t>
      </w:r>
      <w:r w:rsidRPr="006710EF">
        <w:t>In this way, an accumulating literature on cross-nation has found links between ambient and indoor air pollution exposure and various respiratory events in children, such as cough and wheeze, bronchitis, pneumonia, decreased lung functioning and asthma attacks.</w:t>
      </w:r>
    </w:p>
    <w:p w14:paraId="1DE573D4" w14:textId="77777777" w:rsidR="00CB41CB" w:rsidRPr="006710EF" w:rsidRDefault="00641BB2" w:rsidP="005900A1">
      <w:pPr>
        <w:jc w:val="center"/>
      </w:pPr>
      <w:r w:rsidRPr="006710EF">
        <w:rPr>
          <w:noProof/>
        </w:rPr>
        <w:drawing>
          <wp:inline distT="0" distB="0" distL="0" distR="0" wp14:anchorId="60101D33" wp14:editId="342977FB">
            <wp:extent cx="5039920" cy="3392424"/>
            <wp:effectExtent l="0" t="0" r="8890" b="0"/>
            <wp:docPr id="1539168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168842" name=""/>
                    <pic:cNvPicPr/>
                  </pic:nvPicPr>
                  <pic:blipFill>
                    <a:blip r:embed="rId13"/>
                    <a:stretch>
                      <a:fillRect/>
                    </a:stretch>
                  </pic:blipFill>
                  <pic:spPr>
                    <a:xfrm>
                      <a:off x="0" y="0"/>
                      <a:ext cx="5047354" cy="3397428"/>
                    </a:xfrm>
                    <a:prstGeom prst="rect">
                      <a:avLst/>
                    </a:prstGeom>
                  </pic:spPr>
                </pic:pic>
              </a:graphicData>
            </a:graphic>
          </wp:inline>
        </w:drawing>
      </w:r>
    </w:p>
    <w:p w14:paraId="06995500" w14:textId="72263986" w:rsidR="00CB41CB" w:rsidRPr="006710EF" w:rsidRDefault="00641BB2" w:rsidP="005900A1">
      <w:pPr>
        <w:jc w:val="center"/>
        <w:rPr>
          <w:b/>
          <w:bCs/>
        </w:rPr>
      </w:pPr>
      <w:r w:rsidRPr="006710EF">
        <w:rPr>
          <w:b/>
          <w:bCs/>
        </w:rPr>
        <w:t>Figure 3: Sector-wise contribution of air pollutants in India</w:t>
      </w:r>
      <w:r w:rsidR="0035050A" w:rsidRPr="006710EF">
        <w:rPr>
          <w:b/>
          <w:bCs/>
        </w:rPr>
        <w:t xml:space="preserve"> </w:t>
      </w:r>
    </w:p>
    <w:p w14:paraId="435E9154" w14:textId="77777777" w:rsidR="00CB41CB" w:rsidRPr="006710EF" w:rsidRDefault="00641BB2" w:rsidP="00DD09FA">
      <w:pPr>
        <w:jc w:val="center"/>
      </w:pPr>
      <w:r w:rsidRPr="006710EF">
        <w:t>(Source: Smart Air Filters, 2023)</w:t>
      </w:r>
    </w:p>
    <w:p w14:paraId="5188239B" w14:textId="5BD0BC2A" w:rsidR="005900A1" w:rsidRPr="006710EF" w:rsidRDefault="00641BB2" w:rsidP="00DD09FA">
      <w:r w:rsidRPr="006710EF">
        <w:t xml:space="preserve">The exposure to elevated levels of PM 2.5 is linked to increased risks of ARIs, growth retardation and poor perinatal outcomes, and children of socio-economically disadvantaged groups are disproportionately affected (George </w:t>
      </w:r>
      <w:r w:rsidR="00C62575" w:rsidRPr="006710EF">
        <w:rPr>
          <w:i/>
          <w:iCs/>
        </w:rPr>
        <w:t>et al.</w:t>
      </w:r>
      <w:r w:rsidRPr="006710EF">
        <w:rPr>
          <w:i/>
          <w:iCs/>
        </w:rPr>
        <w:t>,</w:t>
      </w:r>
      <w:r w:rsidRPr="006710EF">
        <w:t xml:space="preserve"> 2024</w:t>
      </w:r>
      <w:r w:rsidR="006B634B" w:rsidRPr="006710EF">
        <w:t xml:space="preserve">; </w:t>
      </w:r>
      <w:proofErr w:type="spellStart"/>
      <w:r w:rsidR="006B634B" w:rsidRPr="006710EF">
        <w:t>Nansai</w:t>
      </w:r>
      <w:proofErr w:type="spellEnd"/>
      <w:r w:rsidR="006B634B" w:rsidRPr="006710EF">
        <w:t xml:space="preserve"> </w:t>
      </w:r>
      <w:r w:rsidR="00C62575" w:rsidRPr="006710EF">
        <w:rPr>
          <w:i/>
          <w:iCs/>
        </w:rPr>
        <w:t>et al.</w:t>
      </w:r>
      <w:r w:rsidR="006B634B" w:rsidRPr="006710EF">
        <w:rPr>
          <w:i/>
          <w:iCs/>
        </w:rPr>
        <w:t>,</w:t>
      </w:r>
      <w:r w:rsidR="006B634B" w:rsidRPr="006710EF">
        <w:t xml:space="preserve"> 2021</w:t>
      </w:r>
      <w:r w:rsidRPr="006710EF">
        <w:t>). There are indications of significant rural-urban and within urban inequalities where children in regions adjacent to traffic routes, industrial areas or those in biomass-reliant households are more exposed.</w:t>
      </w:r>
    </w:p>
    <w:p w14:paraId="190E4978" w14:textId="685C43C2" w:rsidR="00160D69" w:rsidRPr="006710EF" w:rsidRDefault="00E87D42" w:rsidP="00DD09FA">
      <w:pPr>
        <w:pStyle w:val="Heading1"/>
      </w:pPr>
      <w:bookmarkStart w:id="5" w:name="_Toc214629969"/>
      <w:r w:rsidRPr="006710EF">
        <w:t>3</w:t>
      </w:r>
      <w:r w:rsidR="00641BB2" w:rsidRPr="006710EF">
        <w:t xml:space="preserve">. </w:t>
      </w:r>
      <w:r w:rsidR="009D4D80" w:rsidRPr="006710EF">
        <w:t>Rationale and research questions</w:t>
      </w:r>
      <w:bookmarkEnd w:id="5"/>
      <w:r w:rsidR="00641BB2" w:rsidRPr="006710EF">
        <w:t xml:space="preserve"> </w:t>
      </w:r>
      <w:r w:rsidR="0035050A" w:rsidRPr="006710EF">
        <w:t xml:space="preserve"> </w:t>
      </w:r>
    </w:p>
    <w:p w14:paraId="542546CD" w14:textId="431FD6FA" w:rsidR="00D34B84" w:rsidRPr="006710EF" w:rsidRDefault="00E87D42" w:rsidP="00DD09FA">
      <w:pPr>
        <w:pStyle w:val="Heading2"/>
        <w:rPr>
          <w:rFonts w:cs="Arial"/>
        </w:rPr>
      </w:pPr>
      <w:bookmarkStart w:id="6" w:name="_Toc214629970"/>
      <w:r w:rsidRPr="006710EF">
        <w:rPr>
          <w:rFonts w:cs="Arial"/>
        </w:rPr>
        <w:t>3</w:t>
      </w:r>
      <w:r w:rsidR="00641BB2" w:rsidRPr="006710EF">
        <w:rPr>
          <w:rFonts w:cs="Arial"/>
        </w:rPr>
        <w:t>.1</w:t>
      </w:r>
      <w:r w:rsidR="00160D69" w:rsidRPr="006710EF">
        <w:rPr>
          <w:rFonts w:cs="Arial"/>
        </w:rPr>
        <w:t xml:space="preserve"> Rationale</w:t>
      </w:r>
      <w:bookmarkEnd w:id="6"/>
    </w:p>
    <w:p w14:paraId="0B5E302A" w14:textId="25423DC4" w:rsidR="000D260B" w:rsidRPr="006710EF" w:rsidRDefault="000D260B" w:rsidP="000D260B">
      <w:r w:rsidRPr="006710EF">
        <w:t xml:space="preserve">Limited synthesis of the interaction of air-pollution-related respiratory morbidity with access to services, care-seeking behaviour, caregiver burden and social determinants, including </w:t>
      </w:r>
      <w:r w:rsidRPr="006710EF">
        <w:lastRenderedPageBreak/>
        <w:t>poverty, overcrowding and housing quality, can be identified in terms of a public health and social care viewpoint</w:t>
      </w:r>
      <w:r w:rsidR="00564529" w:rsidRPr="006710EF">
        <w:t xml:space="preserve"> </w:t>
      </w:r>
      <w:r w:rsidR="00817905" w:rsidRPr="006710EF">
        <w:t>(</w:t>
      </w:r>
      <w:r w:rsidR="00D951B0" w:rsidRPr="006710EF">
        <w:t xml:space="preserve">Goel </w:t>
      </w:r>
      <w:r w:rsidR="00D951B0" w:rsidRPr="006710EF">
        <w:rPr>
          <w:i/>
          <w:iCs/>
        </w:rPr>
        <w:t>et al.,</w:t>
      </w:r>
      <w:r w:rsidR="00D951B0" w:rsidRPr="006710EF">
        <w:t xml:space="preserve"> 2024</w:t>
      </w:r>
      <w:r w:rsidR="00817905" w:rsidRPr="006710EF">
        <w:t>)</w:t>
      </w:r>
      <w:r w:rsidR="00564529" w:rsidRPr="006710EF">
        <w:t>.</w:t>
      </w:r>
      <w:r w:rsidRPr="006710EF">
        <w:t xml:space="preserve"> Despite present commentaries highlighting how India carries one of the greatest proportions of under-five mortality due to air pollution in the world and the need to create child-specific mitigation, there is no synthesised review about the subgroup of under-five children with chronic conditions and the impact on the integrated health and social response (Chowdhury </w:t>
      </w:r>
      <w:r w:rsidRPr="006710EF">
        <w:rPr>
          <w:i/>
          <w:iCs/>
        </w:rPr>
        <w:t>et al.</w:t>
      </w:r>
      <w:r w:rsidRPr="006710EF">
        <w:t>, 2024). This gap explains why a systematic literature review that would establish the current quantitative and qualitative evidence concentrating on children with chronic conditions, patterns of exposure and the overall public health and social care situation in India is needed.</w:t>
      </w:r>
      <w:r w:rsidR="00564529" w:rsidRPr="006710EF">
        <w:t xml:space="preserve"> Only a few of these studies have mainly looked at ambient or household air pollution as a main exposure (Daniel </w:t>
      </w:r>
      <w:r w:rsidR="00564529" w:rsidRPr="006710EF">
        <w:rPr>
          <w:i/>
          <w:iCs/>
        </w:rPr>
        <w:t>et al.,</w:t>
      </w:r>
      <w:r w:rsidR="00564529" w:rsidRPr="006710EF">
        <w:t xml:space="preserve"> 2022; Knapp </w:t>
      </w:r>
      <w:r w:rsidR="00564529" w:rsidRPr="006710EF">
        <w:rPr>
          <w:i/>
          <w:iCs/>
        </w:rPr>
        <w:t>et al.,</w:t>
      </w:r>
      <w:r w:rsidR="00564529" w:rsidRPr="006710EF">
        <w:t xml:space="preserve"> 2023). Moreover, some of the current studies are based on older children (school-aged), and they mostly consider chronic disease status as a by-product and not as the main consideration.  </w:t>
      </w:r>
    </w:p>
    <w:p w14:paraId="35376351" w14:textId="426AC6ED" w:rsidR="00B96197" w:rsidRPr="006710EF" w:rsidRDefault="00B96197" w:rsidP="00B96197">
      <w:r w:rsidRPr="006710EF">
        <w:t xml:space="preserve">India faces a high rate of preventable child deaths, even though the level of under-five mortality has dropped significantly over the years; respiratory infections and illnesses associated with pollution continue to stand out (Bora, 2021; Dey, 2022). The collective exposure through high ambient levels of PM2.5, extensive domestic air pollution, and the relatively high incidence of chronic respiratory and related diseases among children are likely to pose an exceptionally dangerous situation among children below five years old (Kaur </w:t>
      </w:r>
      <w:r w:rsidRPr="006710EF">
        <w:rPr>
          <w:i/>
          <w:iCs/>
        </w:rPr>
        <w:t>et al.,</w:t>
      </w:r>
      <w:r w:rsidRPr="006710EF">
        <w:t xml:space="preserve"> 2021). However, clinical practice indicates that poor air quality is more prone to worsen the symptoms and frequent hospitalisation, with a protracted functional impairment of such children. Socially, frequent illnesses may enhance a care-giving burden, school absenteeism, and health care expenditures, overburdening low-income families (Shetty </w:t>
      </w:r>
      <w:r w:rsidRPr="006710EF">
        <w:rPr>
          <w:i/>
          <w:iCs/>
        </w:rPr>
        <w:t>et al.,</w:t>
      </w:r>
      <w:r w:rsidRPr="006710EF">
        <w:t xml:space="preserve"> 2023; Younger </w:t>
      </w:r>
      <w:r w:rsidRPr="006710EF">
        <w:rPr>
          <w:i/>
          <w:iCs/>
        </w:rPr>
        <w:t>et al.,</w:t>
      </w:r>
      <w:r w:rsidRPr="006710EF">
        <w:t xml:space="preserve"> 2022).</w:t>
      </w:r>
    </w:p>
    <w:p w14:paraId="351A07E1" w14:textId="5213C908" w:rsidR="00D34B84" w:rsidRPr="006710EF" w:rsidRDefault="00E87D42" w:rsidP="00DD09FA">
      <w:pPr>
        <w:pStyle w:val="Heading2"/>
        <w:rPr>
          <w:rFonts w:cs="Arial"/>
        </w:rPr>
      </w:pPr>
      <w:bookmarkStart w:id="7" w:name="_Toc214629971"/>
      <w:r w:rsidRPr="006710EF">
        <w:rPr>
          <w:rFonts w:cs="Arial"/>
        </w:rPr>
        <w:t>3</w:t>
      </w:r>
      <w:r w:rsidR="00641BB2" w:rsidRPr="006710EF">
        <w:rPr>
          <w:rFonts w:cs="Arial"/>
        </w:rPr>
        <w:t>.2 R</w:t>
      </w:r>
      <w:r w:rsidR="00160D69" w:rsidRPr="006710EF">
        <w:rPr>
          <w:rFonts w:cs="Arial"/>
        </w:rPr>
        <w:t>esearch question</w:t>
      </w:r>
      <w:bookmarkEnd w:id="7"/>
      <w:r w:rsidR="00657214" w:rsidRPr="006710EF">
        <w:rPr>
          <w:rFonts w:cs="Arial"/>
        </w:rPr>
        <w:t xml:space="preserve"> </w:t>
      </w:r>
    </w:p>
    <w:p w14:paraId="42AD21AC" w14:textId="1963193D" w:rsidR="002849E5" w:rsidRPr="006710EF" w:rsidRDefault="00641BB2" w:rsidP="00DD09FA">
      <w:pPr>
        <w:numPr>
          <w:ilvl w:val="0"/>
          <w:numId w:val="11"/>
        </w:numPr>
        <w:rPr>
          <w:b/>
          <w:bCs/>
        </w:rPr>
      </w:pPr>
      <w:r w:rsidRPr="006710EF">
        <w:rPr>
          <w:b/>
          <w:bCs/>
          <w:i/>
          <w:iCs/>
        </w:rPr>
        <w:t>RQ</w:t>
      </w:r>
      <w:r w:rsidRPr="006710EF">
        <w:t xml:space="preserve">: What is the impact of air pollution on respiratory health in children under five with chronic conditions? </w:t>
      </w:r>
      <w:r w:rsidR="0053093A" w:rsidRPr="006710EF">
        <w:t xml:space="preserve"> </w:t>
      </w:r>
    </w:p>
    <w:p w14:paraId="4023B847" w14:textId="0C5DB701" w:rsidR="00160D69" w:rsidRPr="006710EF" w:rsidRDefault="00E87D42" w:rsidP="00DD09FA">
      <w:pPr>
        <w:pStyle w:val="Heading2"/>
        <w:rPr>
          <w:rFonts w:cs="Arial"/>
        </w:rPr>
      </w:pPr>
      <w:bookmarkStart w:id="8" w:name="_Toc214629972"/>
      <w:r w:rsidRPr="006710EF">
        <w:rPr>
          <w:rFonts w:cs="Arial"/>
        </w:rPr>
        <w:t>3</w:t>
      </w:r>
      <w:r w:rsidR="00641BB2" w:rsidRPr="006710EF">
        <w:rPr>
          <w:rFonts w:cs="Arial"/>
        </w:rPr>
        <w:t>.3 Aim and objectives</w:t>
      </w:r>
      <w:bookmarkEnd w:id="8"/>
      <w:r w:rsidR="00641BB2" w:rsidRPr="006710EF">
        <w:rPr>
          <w:rFonts w:cs="Arial"/>
        </w:rPr>
        <w:t xml:space="preserve"> </w:t>
      </w:r>
    </w:p>
    <w:p w14:paraId="3561649E" w14:textId="48E26991" w:rsidR="00BD37BC" w:rsidRPr="006710EF" w:rsidRDefault="00E87D42" w:rsidP="00DD09FA">
      <w:pPr>
        <w:rPr>
          <w:b/>
          <w:bCs/>
          <w:i/>
          <w:iCs/>
        </w:rPr>
      </w:pPr>
      <w:r w:rsidRPr="006710EF">
        <w:rPr>
          <w:b/>
          <w:bCs/>
          <w:i/>
          <w:iCs/>
        </w:rPr>
        <w:t>3</w:t>
      </w:r>
      <w:r w:rsidR="00641BB2" w:rsidRPr="006710EF">
        <w:rPr>
          <w:b/>
          <w:bCs/>
          <w:i/>
          <w:iCs/>
        </w:rPr>
        <w:t xml:space="preserve">.3.1 Aim </w:t>
      </w:r>
    </w:p>
    <w:p w14:paraId="745DDFA8" w14:textId="66BCCAB4" w:rsidR="00F62F36" w:rsidRPr="006710EF" w:rsidRDefault="00641BB2" w:rsidP="00DD09FA">
      <w:r w:rsidRPr="006710EF">
        <w:t>The underlying aim of the research is to systematically review and synthesise the evidence on the impact of air pollution on respiratory health in children under five with chronic conditions in India, from a public health and social care perspective.</w:t>
      </w:r>
    </w:p>
    <w:p w14:paraId="505A1D33" w14:textId="506DAB94" w:rsidR="00F62F36" w:rsidRPr="006710EF" w:rsidRDefault="00E87D42" w:rsidP="00DD09FA">
      <w:pPr>
        <w:rPr>
          <w:b/>
          <w:bCs/>
          <w:i/>
          <w:iCs/>
        </w:rPr>
      </w:pPr>
      <w:r w:rsidRPr="006710EF">
        <w:rPr>
          <w:b/>
          <w:bCs/>
          <w:i/>
          <w:iCs/>
        </w:rPr>
        <w:t>3</w:t>
      </w:r>
      <w:r w:rsidR="00641BB2" w:rsidRPr="006710EF">
        <w:rPr>
          <w:b/>
          <w:bCs/>
          <w:i/>
          <w:iCs/>
        </w:rPr>
        <w:t xml:space="preserve">.3.2 Objectives </w:t>
      </w:r>
    </w:p>
    <w:p w14:paraId="2C1F2065" w14:textId="77777777" w:rsidR="00E847EF" w:rsidRPr="006710EF" w:rsidRDefault="00641BB2" w:rsidP="00443DCF">
      <w:pPr>
        <w:numPr>
          <w:ilvl w:val="0"/>
          <w:numId w:val="23"/>
        </w:numPr>
      </w:pPr>
      <w:r w:rsidRPr="006710EF">
        <w:lastRenderedPageBreak/>
        <w:t xml:space="preserve">To analyse </w:t>
      </w:r>
      <w:r w:rsidR="009F13A9" w:rsidRPr="006710EF">
        <w:t xml:space="preserve">the impact of </w:t>
      </w:r>
      <w:r w:rsidRPr="006710EF">
        <w:t xml:space="preserve">air pollution on </w:t>
      </w:r>
      <w:r w:rsidR="009F13A9" w:rsidRPr="006710EF">
        <w:t>r</w:t>
      </w:r>
      <w:r w:rsidRPr="006710EF">
        <w:t xml:space="preserve">espiratory </w:t>
      </w:r>
      <w:r w:rsidR="009F13A9" w:rsidRPr="006710EF">
        <w:t>h</w:t>
      </w:r>
      <w:r w:rsidRPr="006710EF">
        <w:t xml:space="preserve">ealth in </w:t>
      </w:r>
      <w:r w:rsidR="009F13A9" w:rsidRPr="006710EF">
        <w:t>c</w:t>
      </w:r>
      <w:r w:rsidRPr="006710EF">
        <w:t xml:space="preserve">hildren </w:t>
      </w:r>
      <w:r w:rsidR="009F13A9" w:rsidRPr="006710EF">
        <w:t>u</w:t>
      </w:r>
      <w:r w:rsidRPr="006710EF">
        <w:t xml:space="preserve">nder </w:t>
      </w:r>
      <w:r w:rsidR="009F13A9" w:rsidRPr="006710EF">
        <w:t>f</w:t>
      </w:r>
      <w:r w:rsidRPr="006710EF">
        <w:t xml:space="preserve">ive with </w:t>
      </w:r>
      <w:r w:rsidR="009F13A9" w:rsidRPr="006710EF">
        <w:t>c</w:t>
      </w:r>
      <w:r w:rsidRPr="006710EF">
        <w:t xml:space="preserve">hronic </w:t>
      </w:r>
      <w:r w:rsidR="009F13A9" w:rsidRPr="006710EF">
        <w:t>c</w:t>
      </w:r>
      <w:r w:rsidRPr="006710EF">
        <w:t>onditions</w:t>
      </w:r>
      <w:r w:rsidR="009F13A9" w:rsidRPr="006710EF">
        <w:t xml:space="preserve"> </w:t>
      </w:r>
    </w:p>
    <w:p w14:paraId="412A87A0" w14:textId="77777777" w:rsidR="00825D68" w:rsidRPr="006710EF" w:rsidRDefault="00641BB2" w:rsidP="00443DCF">
      <w:pPr>
        <w:numPr>
          <w:ilvl w:val="0"/>
          <w:numId w:val="23"/>
        </w:numPr>
      </w:pPr>
      <w:r w:rsidRPr="006710EF">
        <w:t xml:space="preserve">To evaluate current challenges faced by </w:t>
      </w:r>
      <w:r w:rsidR="00802091" w:rsidRPr="006710EF">
        <w:t xml:space="preserve">Indian </w:t>
      </w:r>
      <w:r w:rsidRPr="006710EF">
        <w:t xml:space="preserve">children </w:t>
      </w:r>
      <w:r w:rsidR="00802091" w:rsidRPr="006710EF">
        <w:t xml:space="preserve">under the age of five years </w:t>
      </w:r>
      <w:r w:rsidRPr="006710EF">
        <w:t xml:space="preserve">due to air pollution and its impact on their respiratory health </w:t>
      </w:r>
    </w:p>
    <w:p w14:paraId="17A1E32A" w14:textId="1125213C" w:rsidR="00F62F36" w:rsidRPr="006710EF" w:rsidRDefault="00641BB2" w:rsidP="00443DCF">
      <w:pPr>
        <w:numPr>
          <w:ilvl w:val="0"/>
          <w:numId w:val="23"/>
        </w:numPr>
      </w:pPr>
      <w:r w:rsidRPr="006710EF">
        <w:t>To</w:t>
      </w:r>
      <w:r w:rsidR="00802091" w:rsidRPr="006710EF">
        <w:t xml:space="preserve"> recommend measures to manage the challenges of air pollution in India to improve children’s health outcomes </w:t>
      </w:r>
    </w:p>
    <w:p w14:paraId="38947429" w14:textId="5A7E8E49" w:rsidR="00B87FC4" w:rsidRPr="006710EF" w:rsidRDefault="00E87D42" w:rsidP="00DD09FA">
      <w:pPr>
        <w:pStyle w:val="Heading1"/>
      </w:pPr>
      <w:bookmarkStart w:id="9" w:name="_Toc214629973"/>
      <w:r w:rsidRPr="006710EF">
        <w:t>4</w:t>
      </w:r>
      <w:r w:rsidR="00641BB2" w:rsidRPr="006710EF">
        <w:t xml:space="preserve">. Research methodology </w:t>
      </w:r>
      <w:r w:rsidR="009D4D80" w:rsidRPr="006710EF">
        <w:t>for</w:t>
      </w:r>
      <w:r w:rsidR="00641BB2" w:rsidRPr="006710EF">
        <w:t xml:space="preserve"> Systematic Literature Review</w:t>
      </w:r>
      <w:bookmarkEnd w:id="9"/>
    </w:p>
    <w:p w14:paraId="323921B0" w14:textId="6816E4CB" w:rsidR="00B87FC4" w:rsidRPr="006710EF" w:rsidRDefault="00E87D42" w:rsidP="00DD09FA">
      <w:pPr>
        <w:pStyle w:val="Heading2"/>
        <w:rPr>
          <w:rFonts w:cs="Arial"/>
        </w:rPr>
      </w:pPr>
      <w:bookmarkStart w:id="10" w:name="_Toc214629974"/>
      <w:r w:rsidRPr="006710EF">
        <w:rPr>
          <w:rFonts w:cs="Arial"/>
        </w:rPr>
        <w:t>4</w:t>
      </w:r>
      <w:r w:rsidR="00641BB2" w:rsidRPr="006710EF">
        <w:rPr>
          <w:rFonts w:cs="Arial"/>
        </w:rPr>
        <w:t>.1 Research Design</w:t>
      </w:r>
      <w:bookmarkEnd w:id="10"/>
    </w:p>
    <w:p w14:paraId="54CE19C7" w14:textId="22A87E31" w:rsidR="005D5A35" w:rsidRPr="006710EF" w:rsidRDefault="00E87D42" w:rsidP="00DD09FA">
      <w:pPr>
        <w:rPr>
          <w:b/>
          <w:bCs/>
          <w:i/>
          <w:iCs/>
        </w:rPr>
      </w:pPr>
      <w:r w:rsidRPr="006710EF">
        <w:rPr>
          <w:b/>
          <w:bCs/>
          <w:i/>
          <w:iCs/>
        </w:rPr>
        <w:t>4</w:t>
      </w:r>
      <w:r w:rsidR="00641BB2" w:rsidRPr="006710EF">
        <w:rPr>
          <w:b/>
          <w:bCs/>
          <w:i/>
          <w:iCs/>
        </w:rPr>
        <w:t xml:space="preserve">.1.1 Systematic Literature Review </w:t>
      </w:r>
    </w:p>
    <w:p w14:paraId="01BFD405" w14:textId="03651151" w:rsidR="003C6E24" w:rsidRPr="006710EF" w:rsidRDefault="00641BB2" w:rsidP="00DD09FA">
      <w:r w:rsidRPr="006710EF">
        <w:t xml:space="preserve">The proposed research will use a systematic literature review (SLR) framework, which will be designed based on </w:t>
      </w:r>
      <w:r w:rsidR="00167180" w:rsidRPr="006710EF">
        <w:t>Population, Intervention, Comparison, and Outcome (</w:t>
      </w:r>
      <w:r w:rsidRPr="006710EF">
        <w:t>P</w:t>
      </w:r>
      <w:r w:rsidR="00167180" w:rsidRPr="006710EF">
        <w:t xml:space="preserve">ICO). </w:t>
      </w:r>
      <w:r w:rsidRPr="006710EF">
        <w:t xml:space="preserve">The </w:t>
      </w:r>
      <w:r w:rsidR="00BE4FD9" w:rsidRPr="006710EF">
        <w:t>Preferred Reporting Items for Systematic Reviews and Meta-Analyses (</w:t>
      </w:r>
      <w:r w:rsidRPr="006710EF">
        <w:t>PRISMA</w:t>
      </w:r>
      <w:r w:rsidR="00BE4FD9" w:rsidRPr="006710EF">
        <w:t>)</w:t>
      </w:r>
      <w:r w:rsidR="00C42560" w:rsidRPr="006710EF">
        <w:t xml:space="preserve"> </w:t>
      </w:r>
      <w:r w:rsidRPr="006710EF">
        <w:t xml:space="preserve">guidelines will be used in the review </w:t>
      </w:r>
      <w:r w:rsidR="0057693A" w:rsidRPr="006710EF">
        <w:t>to</w:t>
      </w:r>
      <w:r w:rsidRPr="006710EF">
        <w:t xml:space="preserve"> promote transparency, reproducibility and methodological rigour.</w:t>
      </w:r>
    </w:p>
    <w:p w14:paraId="3735666F" w14:textId="0B4C2032" w:rsidR="007A4A6C" w:rsidRPr="006710EF" w:rsidRDefault="00E87D42" w:rsidP="00DD09FA">
      <w:pPr>
        <w:rPr>
          <w:b/>
          <w:bCs/>
          <w:i/>
          <w:iCs/>
        </w:rPr>
      </w:pPr>
      <w:r w:rsidRPr="006710EF">
        <w:rPr>
          <w:b/>
          <w:bCs/>
          <w:i/>
          <w:iCs/>
        </w:rPr>
        <w:t>4</w:t>
      </w:r>
      <w:r w:rsidR="00641BB2" w:rsidRPr="006710EF">
        <w:rPr>
          <w:b/>
          <w:bCs/>
          <w:i/>
          <w:iCs/>
        </w:rPr>
        <w:t>.1.2 P</w:t>
      </w:r>
      <w:r w:rsidR="00143AA6" w:rsidRPr="006710EF">
        <w:rPr>
          <w:b/>
          <w:bCs/>
          <w:i/>
          <w:iCs/>
        </w:rPr>
        <w:t>ICO</w:t>
      </w:r>
      <w:r w:rsidR="00641BB2" w:rsidRPr="006710EF">
        <w:rPr>
          <w:b/>
          <w:bCs/>
          <w:i/>
          <w:iCs/>
        </w:rPr>
        <w:t xml:space="preserve"> statement </w:t>
      </w:r>
    </w:p>
    <w:p w14:paraId="16A78705" w14:textId="77777777" w:rsidR="003C6E24" w:rsidRPr="006710EF" w:rsidRDefault="00641BB2" w:rsidP="00DD09FA">
      <w:pPr>
        <w:pStyle w:val="ListParagraph"/>
        <w:numPr>
          <w:ilvl w:val="0"/>
          <w:numId w:val="16"/>
        </w:numPr>
      </w:pPr>
      <w:r w:rsidRPr="006710EF">
        <w:rPr>
          <w:b/>
          <w:bCs/>
        </w:rPr>
        <w:t>Population</w:t>
      </w:r>
      <w:r w:rsidRPr="006710EF">
        <w:t xml:space="preserve"> (P): Indian children under five years of age with chronic respiratory or other related health problems. </w:t>
      </w:r>
    </w:p>
    <w:p w14:paraId="379C5BE2" w14:textId="312B9733" w:rsidR="000821A5" w:rsidRPr="006710EF" w:rsidRDefault="000821A5" w:rsidP="003578FC">
      <w:pPr>
        <w:pStyle w:val="ListParagraph"/>
        <w:numPr>
          <w:ilvl w:val="0"/>
          <w:numId w:val="16"/>
        </w:numPr>
      </w:pPr>
      <w:r w:rsidRPr="006710EF">
        <w:rPr>
          <w:b/>
          <w:bCs/>
        </w:rPr>
        <w:t>Intervention</w:t>
      </w:r>
      <w:r w:rsidR="00600826" w:rsidRPr="006710EF">
        <w:rPr>
          <w:b/>
          <w:bCs/>
        </w:rPr>
        <w:t>/Exposure</w:t>
      </w:r>
      <w:r w:rsidRPr="006710EF">
        <w:rPr>
          <w:b/>
          <w:bCs/>
        </w:rPr>
        <w:t xml:space="preserve"> (I): </w:t>
      </w:r>
      <w:r w:rsidR="00600826" w:rsidRPr="006710EF">
        <w:t>Exposure to air pollution, including both such as ambient (outdoor) air pollution such as PM</w:t>
      </w:r>
      <w:r w:rsidR="00600826" w:rsidRPr="006710EF">
        <w:rPr>
          <w:rFonts w:ascii="Cambria Math" w:hAnsi="Cambria Math" w:cs="Cambria Math"/>
        </w:rPr>
        <w:t>₂</w:t>
      </w:r>
      <w:r w:rsidR="00600826" w:rsidRPr="006710EF">
        <w:t>.</w:t>
      </w:r>
      <w:r w:rsidR="00600826" w:rsidRPr="006710EF">
        <w:rPr>
          <w:rFonts w:ascii="Cambria Math" w:hAnsi="Cambria Math" w:cs="Cambria Math"/>
        </w:rPr>
        <w:t>₅</w:t>
      </w:r>
      <w:r w:rsidR="00600826" w:rsidRPr="006710EF">
        <w:t>, PM</w:t>
      </w:r>
      <w:r w:rsidR="00600826" w:rsidRPr="006710EF">
        <w:rPr>
          <w:rFonts w:ascii="Cambria Math" w:hAnsi="Cambria Math" w:cs="Cambria Math"/>
        </w:rPr>
        <w:t>₁₀</w:t>
      </w:r>
      <w:r w:rsidR="00600826" w:rsidRPr="006710EF">
        <w:t>, NO</w:t>
      </w:r>
      <w:r w:rsidR="00600826" w:rsidRPr="006710EF">
        <w:rPr>
          <w:rFonts w:ascii="Cambria Math" w:hAnsi="Cambria Math" w:cs="Cambria Math"/>
        </w:rPr>
        <w:t>₂</w:t>
      </w:r>
      <w:r w:rsidR="00600826" w:rsidRPr="006710EF">
        <w:t>, SO</w:t>
      </w:r>
      <w:r w:rsidR="00600826" w:rsidRPr="006710EF">
        <w:rPr>
          <w:rFonts w:ascii="Cambria Math" w:hAnsi="Cambria Math" w:cs="Cambria Math"/>
        </w:rPr>
        <w:t>₂</w:t>
      </w:r>
      <w:r w:rsidR="00600826" w:rsidRPr="006710EF">
        <w:t>, O</w:t>
      </w:r>
      <w:r w:rsidR="00600826" w:rsidRPr="006710EF">
        <w:rPr>
          <w:rFonts w:ascii="Cambria Math" w:hAnsi="Cambria Math" w:cs="Cambria Math"/>
        </w:rPr>
        <w:t xml:space="preserve">₃ and </w:t>
      </w:r>
      <w:r w:rsidR="00600826" w:rsidRPr="006710EF">
        <w:t>household (indoor) air pollution such as biomass/solid fuel use, cooking smoke, poor ventilation</w:t>
      </w:r>
    </w:p>
    <w:p w14:paraId="33F39B5E" w14:textId="59A1F9BE" w:rsidR="003C6E24" w:rsidRPr="006710EF" w:rsidRDefault="000821A5" w:rsidP="003578FC">
      <w:pPr>
        <w:pStyle w:val="ListParagraph"/>
        <w:numPr>
          <w:ilvl w:val="0"/>
          <w:numId w:val="16"/>
        </w:numPr>
      </w:pPr>
      <w:r w:rsidRPr="006710EF">
        <w:rPr>
          <w:b/>
          <w:bCs/>
        </w:rPr>
        <w:t>Comparison (C):</w:t>
      </w:r>
      <w:r w:rsidR="00641BB2" w:rsidRPr="006710EF">
        <w:t xml:space="preserve"> </w:t>
      </w:r>
      <w:r w:rsidR="003578FC" w:rsidRPr="006710EF">
        <w:t xml:space="preserve">Children under five with chronic conditions who have lower exposure to air pollution or no or cleaner exposure </w:t>
      </w:r>
    </w:p>
    <w:p w14:paraId="778F466F" w14:textId="77777777" w:rsidR="00143AA6" w:rsidRPr="006710EF" w:rsidRDefault="00641BB2" w:rsidP="00DD09FA">
      <w:pPr>
        <w:pStyle w:val="ListParagraph"/>
        <w:numPr>
          <w:ilvl w:val="0"/>
          <w:numId w:val="16"/>
        </w:numPr>
      </w:pPr>
      <w:r w:rsidRPr="006710EF">
        <w:rPr>
          <w:b/>
          <w:bCs/>
        </w:rPr>
        <w:t>Outcome</w:t>
      </w:r>
      <w:r w:rsidRPr="006710EF">
        <w:t xml:space="preserve"> (O): Social or functional outcomes and respiratory health outcomes. </w:t>
      </w:r>
      <w:r w:rsidR="00223092" w:rsidRPr="006710EF">
        <w:t xml:space="preserve"> </w:t>
      </w:r>
    </w:p>
    <w:p w14:paraId="3013D9BD" w14:textId="6625CFB8" w:rsidR="00B87FC4" w:rsidRPr="006710EF" w:rsidRDefault="00E87D42" w:rsidP="00DD09FA">
      <w:pPr>
        <w:pStyle w:val="Heading2"/>
        <w:rPr>
          <w:rFonts w:cs="Arial"/>
        </w:rPr>
      </w:pPr>
      <w:bookmarkStart w:id="11" w:name="_Toc214629975"/>
      <w:r w:rsidRPr="006710EF">
        <w:rPr>
          <w:rFonts w:cs="Arial"/>
        </w:rPr>
        <w:t>4</w:t>
      </w:r>
      <w:r w:rsidR="00641BB2" w:rsidRPr="006710EF">
        <w:rPr>
          <w:rFonts w:cs="Arial"/>
        </w:rPr>
        <w:t>.2 Data Sources</w:t>
      </w:r>
      <w:bookmarkEnd w:id="11"/>
    </w:p>
    <w:p w14:paraId="0495021A" w14:textId="77777777" w:rsidR="003C6E24" w:rsidRPr="006710EF" w:rsidRDefault="00641BB2" w:rsidP="00DD09FA">
      <w:r w:rsidRPr="006710EF">
        <w:t>The search of the following electronic databases will be conducted:</w:t>
      </w:r>
    </w:p>
    <w:p w14:paraId="637E5C23" w14:textId="77777777" w:rsidR="003C6E24" w:rsidRPr="006710EF" w:rsidRDefault="00641BB2" w:rsidP="00DD09FA">
      <w:pPr>
        <w:pStyle w:val="ListParagraph"/>
        <w:numPr>
          <w:ilvl w:val="1"/>
          <w:numId w:val="19"/>
        </w:numPr>
      </w:pPr>
      <w:r w:rsidRPr="006710EF">
        <w:t xml:space="preserve">Google Scholar </w:t>
      </w:r>
    </w:p>
    <w:p w14:paraId="01A18981" w14:textId="77777777" w:rsidR="003C6E24" w:rsidRPr="006710EF" w:rsidRDefault="00641BB2" w:rsidP="00DD09FA">
      <w:pPr>
        <w:pStyle w:val="ListParagraph"/>
        <w:numPr>
          <w:ilvl w:val="1"/>
          <w:numId w:val="19"/>
        </w:numPr>
      </w:pPr>
      <w:r w:rsidRPr="006710EF">
        <w:t xml:space="preserve">ScienceDirect </w:t>
      </w:r>
    </w:p>
    <w:p w14:paraId="2D24C4B9" w14:textId="59EF622A" w:rsidR="003C6E24" w:rsidRPr="006710EF" w:rsidRDefault="004E5992" w:rsidP="00DD09FA">
      <w:pPr>
        <w:pStyle w:val="ListParagraph"/>
        <w:numPr>
          <w:ilvl w:val="1"/>
          <w:numId w:val="19"/>
        </w:numPr>
      </w:pPr>
      <w:r w:rsidRPr="006710EF">
        <w:t>PubMed</w:t>
      </w:r>
    </w:p>
    <w:p w14:paraId="769BC326" w14:textId="77777777" w:rsidR="003C6E24" w:rsidRPr="006710EF" w:rsidRDefault="00641BB2" w:rsidP="00DD09FA">
      <w:pPr>
        <w:pStyle w:val="ListParagraph"/>
        <w:numPr>
          <w:ilvl w:val="1"/>
          <w:numId w:val="19"/>
        </w:numPr>
      </w:pPr>
      <w:r w:rsidRPr="006710EF">
        <w:t xml:space="preserve">Wiley Online Library </w:t>
      </w:r>
    </w:p>
    <w:p w14:paraId="509A7B42" w14:textId="77777777" w:rsidR="003C6E24" w:rsidRPr="006710EF" w:rsidRDefault="00641BB2" w:rsidP="00DD09FA">
      <w:r w:rsidRPr="006710EF">
        <w:lastRenderedPageBreak/>
        <w:t xml:space="preserve">Included studies and relevant reviews will ensure that a reference list is screened, where needed, to introduce more sources with the snowball sampling method. </w:t>
      </w:r>
    </w:p>
    <w:p w14:paraId="51776B2B" w14:textId="092430F3" w:rsidR="00B87FC4" w:rsidRPr="006710EF" w:rsidRDefault="00E87D42" w:rsidP="00DD09FA">
      <w:pPr>
        <w:pStyle w:val="Heading2"/>
        <w:rPr>
          <w:rFonts w:cs="Arial"/>
        </w:rPr>
      </w:pPr>
      <w:bookmarkStart w:id="12" w:name="_Toc214629976"/>
      <w:r w:rsidRPr="006710EF">
        <w:rPr>
          <w:rFonts w:cs="Arial"/>
        </w:rPr>
        <w:t>4</w:t>
      </w:r>
      <w:r w:rsidR="00641BB2" w:rsidRPr="006710EF">
        <w:rPr>
          <w:rFonts w:cs="Arial"/>
        </w:rPr>
        <w:t>.3 Selection Criteria</w:t>
      </w:r>
      <w:bookmarkEnd w:id="12"/>
    </w:p>
    <w:p w14:paraId="6D572271" w14:textId="7A823E48" w:rsidR="003061A1" w:rsidRPr="006710EF" w:rsidRDefault="00E87D42" w:rsidP="00DD09FA">
      <w:pPr>
        <w:rPr>
          <w:b/>
          <w:bCs/>
          <w:i/>
          <w:iCs/>
        </w:rPr>
      </w:pPr>
      <w:r w:rsidRPr="006710EF">
        <w:rPr>
          <w:b/>
          <w:bCs/>
          <w:i/>
          <w:iCs/>
        </w:rPr>
        <w:t>4</w:t>
      </w:r>
      <w:r w:rsidR="00641BB2" w:rsidRPr="006710EF">
        <w:rPr>
          <w:b/>
          <w:bCs/>
          <w:i/>
          <w:iCs/>
        </w:rPr>
        <w:t>.3.1 Search Terms</w:t>
      </w:r>
    </w:p>
    <w:p w14:paraId="42D13061" w14:textId="77777777" w:rsidR="00D4645B" w:rsidRPr="006710EF" w:rsidRDefault="00641BB2" w:rsidP="00DD09FA">
      <w:r w:rsidRPr="006710EF">
        <w:t>The search strategies will utilise the controlled vocabulary</w:t>
      </w:r>
      <w:r w:rsidR="0057693A" w:rsidRPr="006710EF">
        <w:t xml:space="preserve"> using the</w:t>
      </w:r>
      <w:r w:rsidRPr="006710EF">
        <w:t xml:space="preserve"> following</w:t>
      </w:r>
      <w:r w:rsidR="0057693A" w:rsidRPr="006710EF">
        <w:t xml:space="preserve"> search string</w:t>
      </w:r>
      <w:r w:rsidRPr="006710EF">
        <w:t>:</w:t>
      </w:r>
    </w:p>
    <w:p w14:paraId="6E39BF4B" w14:textId="3C3E2515" w:rsidR="00D4645B" w:rsidRPr="006710EF" w:rsidRDefault="00641BB2" w:rsidP="00657CDD">
      <w:pPr>
        <w:rPr>
          <w:i/>
          <w:iCs/>
        </w:rPr>
      </w:pPr>
      <w:r w:rsidRPr="006710EF">
        <w:rPr>
          <w:i/>
          <w:iCs/>
        </w:rPr>
        <w:t xml:space="preserve">“Air pollution" OR ambient air pollution" OR </w:t>
      </w:r>
      <w:r w:rsidR="0057693A" w:rsidRPr="006710EF">
        <w:rPr>
          <w:i/>
          <w:iCs/>
        </w:rPr>
        <w:t>household</w:t>
      </w:r>
      <w:r w:rsidRPr="006710EF">
        <w:rPr>
          <w:i/>
          <w:iCs/>
        </w:rPr>
        <w:t xml:space="preserve"> air pollution" OR indoor air pollution" OR particulate matter" OR PM2.5 or PM10 OR solid fuel" OR </w:t>
      </w:r>
      <w:r w:rsidR="002719B7" w:rsidRPr="006710EF">
        <w:rPr>
          <w:i/>
          <w:iCs/>
        </w:rPr>
        <w:t>biomass AND</w:t>
      </w:r>
      <w:r w:rsidRPr="006710EF">
        <w:rPr>
          <w:i/>
          <w:iCs/>
        </w:rPr>
        <w:t xml:space="preserve"> child OR infant OR toddler OR under five or preschool. AND asthma OR "chronic respiratory" OR bronchopulmonary dysplasia or "congenital heart disease" or wheeze. AND (India)”</w:t>
      </w:r>
    </w:p>
    <w:p w14:paraId="386C9A15" w14:textId="77777777" w:rsidR="00D4645B" w:rsidRPr="006710EF" w:rsidRDefault="00641BB2" w:rsidP="00DD09FA">
      <w:r w:rsidRPr="006710EF">
        <w:t>The strategies of searching in each database will be modified, and they will be written in an appendix.</w:t>
      </w:r>
    </w:p>
    <w:p w14:paraId="395FD898" w14:textId="16059CB0" w:rsidR="009062FE" w:rsidRPr="006710EF" w:rsidRDefault="00E87D42" w:rsidP="00DD09FA">
      <w:pPr>
        <w:rPr>
          <w:b/>
          <w:bCs/>
          <w:i/>
          <w:iCs/>
        </w:rPr>
      </w:pPr>
      <w:r w:rsidRPr="006710EF">
        <w:rPr>
          <w:b/>
          <w:bCs/>
          <w:i/>
          <w:iCs/>
        </w:rPr>
        <w:t>4</w:t>
      </w:r>
      <w:r w:rsidR="00641BB2" w:rsidRPr="006710EF">
        <w:rPr>
          <w:b/>
          <w:bCs/>
          <w:i/>
          <w:iCs/>
        </w:rPr>
        <w:t>.3.2 Timeframe</w:t>
      </w:r>
    </w:p>
    <w:p w14:paraId="2D050534" w14:textId="77777777" w:rsidR="00AF6DF1" w:rsidRPr="006710EF" w:rsidRDefault="00641BB2" w:rsidP="00DD09FA">
      <w:r w:rsidRPr="006710EF">
        <w:t>The review will encompass those studies published between 2021 and 2025 as the latter represent a modern body of evidence on the issue, considering the latest developments in urbanisation, clean fuel policies and air quality regulations in India</w:t>
      </w:r>
      <w:r w:rsidR="0071613F" w:rsidRPr="006710EF">
        <w:t xml:space="preserve">. As this timeframe will help </w:t>
      </w:r>
      <w:r w:rsidRPr="006710EF">
        <w:t xml:space="preserve">to review </w:t>
      </w:r>
      <w:r w:rsidR="0071613F" w:rsidRPr="006710EF">
        <w:t>current studies</w:t>
      </w:r>
      <w:r w:rsidRPr="006710EF">
        <w:t xml:space="preserve"> systematically</w:t>
      </w:r>
      <w:r w:rsidR="0071613F" w:rsidRPr="006710EF">
        <w:t xml:space="preserve"> due to recency, it seems suitable (</w:t>
      </w:r>
      <w:r w:rsidR="003D67A4" w:rsidRPr="006710EF">
        <w:rPr>
          <w:color w:val="222222"/>
          <w:shd w:val="clear" w:color="auto" w:fill="FFFFFF"/>
        </w:rPr>
        <w:t>Al-</w:t>
      </w:r>
      <w:proofErr w:type="spellStart"/>
      <w:r w:rsidR="003D67A4" w:rsidRPr="006710EF">
        <w:rPr>
          <w:color w:val="222222"/>
          <w:shd w:val="clear" w:color="auto" w:fill="FFFFFF"/>
        </w:rPr>
        <w:t>Ababneh</w:t>
      </w:r>
      <w:proofErr w:type="spellEnd"/>
      <w:r w:rsidR="003D67A4" w:rsidRPr="006710EF">
        <w:rPr>
          <w:color w:val="222222"/>
          <w:shd w:val="clear" w:color="auto" w:fill="FFFFFF"/>
        </w:rPr>
        <w:t>, 2021</w:t>
      </w:r>
      <w:r w:rsidR="0071613F" w:rsidRPr="006710EF">
        <w:t xml:space="preserve">). </w:t>
      </w:r>
    </w:p>
    <w:p w14:paraId="34A56865" w14:textId="18830DDF" w:rsidR="00423236" w:rsidRPr="006710EF" w:rsidRDefault="00E87D42" w:rsidP="00DD09FA">
      <w:pPr>
        <w:rPr>
          <w:b/>
          <w:bCs/>
          <w:i/>
          <w:iCs/>
        </w:rPr>
      </w:pPr>
      <w:r w:rsidRPr="006710EF">
        <w:rPr>
          <w:b/>
          <w:bCs/>
          <w:i/>
          <w:iCs/>
        </w:rPr>
        <w:t>4</w:t>
      </w:r>
      <w:r w:rsidR="00641BB2" w:rsidRPr="006710EF">
        <w:rPr>
          <w:b/>
          <w:bCs/>
          <w:i/>
          <w:iCs/>
        </w:rPr>
        <w:t>.3.3 Inclusion and exclusion criteria</w:t>
      </w:r>
    </w:p>
    <w:tbl>
      <w:tblPr>
        <w:tblStyle w:val="TableGrid"/>
        <w:tblW w:w="0" w:type="auto"/>
        <w:tblLook w:val="04A0" w:firstRow="1" w:lastRow="0" w:firstColumn="1" w:lastColumn="0" w:noHBand="0" w:noVBand="1"/>
      </w:tblPr>
      <w:tblGrid>
        <w:gridCol w:w="4673"/>
        <w:gridCol w:w="4343"/>
      </w:tblGrid>
      <w:tr w:rsidR="006406FD" w:rsidRPr="006710EF" w14:paraId="2373DC2A" w14:textId="77777777" w:rsidTr="00B32AF8">
        <w:tc>
          <w:tcPr>
            <w:tcW w:w="4673" w:type="dxa"/>
            <w:hideMark/>
          </w:tcPr>
          <w:p w14:paraId="48A2AFA0" w14:textId="77777777" w:rsidR="00B32AF8" w:rsidRPr="006710EF" w:rsidRDefault="00641BB2" w:rsidP="00DD09FA">
            <w:pPr>
              <w:jc w:val="center"/>
              <w:rPr>
                <w:b/>
                <w:bCs/>
              </w:rPr>
            </w:pPr>
            <w:r w:rsidRPr="006710EF">
              <w:rPr>
                <w:b/>
                <w:bCs/>
              </w:rPr>
              <w:t xml:space="preserve">Inclusion </w:t>
            </w:r>
          </w:p>
        </w:tc>
        <w:tc>
          <w:tcPr>
            <w:tcW w:w="4343" w:type="dxa"/>
            <w:hideMark/>
          </w:tcPr>
          <w:p w14:paraId="24386B29" w14:textId="61D84332" w:rsidR="00B32AF8" w:rsidRPr="006710EF" w:rsidRDefault="00641BB2" w:rsidP="00DD09FA">
            <w:pPr>
              <w:jc w:val="center"/>
              <w:rPr>
                <w:b/>
                <w:bCs/>
              </w:rPr>
            </w:pPr>
            <w:r w:rsidRPr="006710EF">
              <w:rPr>
                <w:b/>
                <w:bCs/>
              </w:rPr>
              <w:t xml:space="preserve">Exclusion </w:t>
            </w:r>
            <w:r w:rsidR="00B2249F" w:rsidRPr="006710EF">
              <w:rPr>
                <w:b/>
                <w:bCs/>
              </w:rPr>
              <w:t xml:space="preserve"> </w:t>
            </w:r>
          </w:p>
        </w:tc>
      </w:tr>
      <w:tr w:rsidR="006406FD" w:rsidRPr="006710EF" w14:paraId="595CDC03" w14:textId="77777777" w:rsidTr="00B32AF8">
        <w:tc>
          <w:tcPr>
            <w:tcW w:w="4673" w:type="dxa"/>
            <w:hideMark/>
          </w:tcPr>
          <w:p w14:paraId="2ED1E9B0" w14:textId="77777777" w:rsidR="00B32AF8" w:rsidRPr="006710EF" w:rsidRDefault="00641BB2" w:rsidP="00DD09FA">
            <w:pPr>
              <w:jc w:val="left"/>
            </w:pPr>
            <w:r w:rsidRPr="006710EF">
              <w:rPr>
                <w:b/>
                <w:bCs/>
              </w:rPr>
              <w:t xml:space="preserve">Population: </w:t>
            </w:r>
            <w:r w:rsidRPr="006710EF">
              <w:t xml:space="preserve">Children aged </w:t>
            </w:r>
            <w:r w:rsidRPr="006710EF">
              <w:rPr>
                <w:b/>
                <w:bCs/>
              </w:rPr>
              <w:t>0–59 months</w:t>
            </w:r>
            <w:r w:rsidRPr="006710EF">
              <w:t xml:space="preserve"> living in India with chronic conditions: asthma, chronic lung disease, congenital heart disease, recurrent wheeze, immunocompromised respiratory illnesses</w:t>
            </w:r>
          </w:p>
        </w:tc>
        <w:tc>
          <w:tcPr>
            <w:tcW w:w="4343" w:type="dxa"/>
            <w:hideMark/>
          </w:tcPr>
          <w:p w14:paraId="45FEC1C7" w14:textId="77777777" w:rsidR="00B32AF8" w:rsidRPr="006710EF" w:rsidRDefault="00641BB2" w:rsidP="00DD09FA">
            <w:pPr>
              <w:jc w:val="left"/>
            </w:pPr>
            <w:r w:rsidRPr="006710EF">
              <w:rPr>
                <w:b/>
                <w:bCs/>
              </w:rPr>
              <w:t>Population</w:t>
            </w:r>
            <w:r w:rsidR="004319D5" w:rsidRPr="006710EF">
              <w:rPr>
                <w:b/>
                <w:bCs/>
              </w:rPr>
              <w:t xml:space="preserve">: </w:t>
            </w:r>
            <w:r w:rsidRPr="006710EF">
              <w:t>Studies focusing only on children &gt;5 years with no separate under-five data</w:t>
            </w:r>
          </w:p>
        </w:tc>
      </w:tr>
      <w:tr w:rsidR="006406FD" w:rsidRPr="006710EF" w14:paraId="3044AC5D" w14:textId="77777777" w:rsidTr="00B32AF8">
        <w:tc>
          <w:tcPr>
            <w:tcW w:w="4673" w:type="dxa"/>
            <w:hideMark/>
          </w:tcPr>
          <w:p w14:paraId="5A714E6F" w14:textId="7A416AB6" w:rsidR="00B32AF8" w:rsidRPr="006710EF" w:rsidRDefault="007C3EB8" w:rsidP="00DD09FA">
            <w:pPr>
              <w:jc w:val="left"/>
            </w:pPr>
            <w:r w:rsidRPr="006710EF">
              <w:rPr>
                <w:b/>
                <w:bCs/>
              </w:rPr>
              <w:t>Intervention</w:t>
            </w:r>
            <w:r w:rsidR="004319D5" w:rsidRPr="006710EF">
              <w:rPr>
                <w:b/>
                <w:bCs/>
              </w:rPr>
              <w:t xml:space="preserve">: </w:t>
            </w:r>
            <w:r w:rsidR="00641BB2" w:rsidRPr="006710EF">
              <w:t>Direct air pollution measurements: PM</w:t>
            </w:r>
            <w:r w:rsidR="00641BB2" w:rsidRPr="006710EF">
              <w:rPr>
                <w:rFonts w:ascii="Cambria Math" w:hAnsi="Cambria Math" w:cs="Cambria Math"/>
              </w:rPr>
              <w:t>₂</w:t>
            </w:r>
            <w:r w:rsidR="00641BB2" w:rsidRPr="006710EF">
              <w:t>.</w:t>
            </w:r>
            <w:r w:rsidR="00641BB2" w:rsidRPr="006710EF">
              <w:rPr>
                <w:rFonts w:ascii="Cambria Math" w:hAnsi="Cambria Math" w:cs="Cambria Math"/>
              </w:rPr>
              <w:t>₅</w:t>
            </w:r>
            <w:r w:rsidR="00641BB2" w:rsidRPr="006710EF">
              <w:t>, PM</w:t>
            </w:r>
            <w:r w:rsidR="00641BB2" w:rsidRPr="006710EF">
              <w:rPr>
                <w:rFonts w:ascii="Cambria Math" w:hAnsi="Cambria Math" w:cs="Cambria Math"/>
              </w:rPr>
              <w:t>₁₀</w:t>
            </w:r>
            <w:r w:rsidR="00641BB2" w:rsidRPr="006710EF">
              <w:t>, NO</w:t>
            </w:r>
            <w:r w:rsidR="00641BB2" w:rsidRPr="006710EF">
              <w:rPr>
                <w:rFonts w:ascii="Cambria Math" w:hAnsi="Cambria Math" w:cs="Cambria Math"/>
              </w:rPr>
              <w:t>₂</w:t>
            </w:r>
            <w:r w:rsidR="00641BB2" w:rsidRPr="006710EF">
              <w:t>, SO</w:t>
            </w:r>
            <w:r w:rsidR="00641BB2" w:rsidRPr="006710EF">
              <w:rPr>
                <w:rFonts w:ascii="Cambria Math" w:hAnsi="Cambria Math" w:cs="Cambria Math"/>
              </w:rPr>
              <w:t>₂</w:t>
            </w:r>
            <w:r w:rsidR="00641BB2" w:rsidRPr="006710EF">
              <w:t>, O</w:t>
            </w:r>
            <w:r w:rsidR="00641BB2" w:rsidRPr="006710EF">
              <w:rPr>
                <w:rFonts w:ascii="Cambria Math" w:hAnsi="Cambria Math" w:cs="Cambria Math"/>
              </w:rPr>
              <w:t>₃</w:t>
            </w:r>
            <w:r w:rsidR="00641BB2" w:rsidRPr="006710EF">
              <w:t>.</w:t>
            </w:r>
            <w:r w:rsidR="004319D5" w:rsidRPr="006710EF">
              <w:t xml:space="preserve"> and p</w:t>
            </w:r>
            <w:r w:rsidR="00641BB2" w:rsidRPr="006710EF">
              <w:t>roxy indicators</w:t>
            </w:r>
            <w:r w:rsidR="004319D5" w:rsidRPr="006710EF">
              <w:t xml:space="preserve"> like </w:t>
            </w:r>
            <w:r w:rsidR="00641BB2" w:rsidRPr="006710EF">
              <w:t xml:space="preserve">household fuel type, </w:t>
            </w:r>
            <w:r w:rsidR="00641BB2" w:rsidRPr="006710EF">
              <w:lastRenderedPageBreak/>
              <w:t>solid/biomass fuel use, proximity to roads/industry</w:t>
            </w:r>
          </w:p>
        </w:tc>
        <w:tc>
          <w:tcPr>
            <w:tcW w:w="4343" w:type="dxa"/>
            <w:hideMark/>
          </w:tcPr>
          <w:p w14:paraId="47DACF04" w14:textId="0713A038" w:rsidR="00B32AF8" w:rsidRPr="006710EF" w:rsidRDefault="007C3EB8" w:rsidP="00DD09FA">
            <w:pPr>
              <w:jc w:val="left"/>
            </w:pPr>
            <w:r w:rsidRPr="006710EF">
              <w:rPr>
                <w:b/>
                <w:bCs/>
              </w:rPr>
              <w:lastRenderedPageBreak/>
              <w:t>Intervention</w:t>
            </w:r>
            <w:r w:rsidR="004319D5" w:rsidRPr="006710EF">
              <w:rPr>
                <w:b/>
                <w:bCs/>
              </w:rPr>
              <w:t xml:space="preserve">: </w:t>
            </w:r>
            <w:r w:rsidR="00641BB2" w:rsidRPr="006710EF">
              <w:t>Studies without any air pollution measure or proxy</w:t>
            </w:r>
          </w:p>
        </w:tc>
      </w:tr>
      <w:tr w:rsidR="005D49FA" w:rsidRPr="006710EF" w14:paraId="057BF6CD" w14:textId="77777777" w:rsidTr="00B32AF8">
        <w:tc>
          <w:tcPr>
            <w:tcW w:w="4673" w:type="dxa"/>
          </w:tcPr>
          <w:p w14:paraId="67305D03" w14:textId="52465F84" w:rsidR="005D49FA" w:rsidRPr="006710EF" w:rsidRDefault="005D49FA" w:rsidP="005D49FA">
            <w:r w:rsidRPr="006710EF">
              <w:rPr>
                <w:b/>
                <w:bCs/>
              </w:rPr>
              <w:t>Comparison (C):</w:t>
            </w:r>
            <w:r w:rsidRPr="006710EF">
              <w:t xml:space="preserve"> Children under five with chronic conditions who have lower exposure to air pollution or no or cleaner exposure </w:t>
            </w:r>
          </w:p>
        </w:tc>
        <w:tc>
          <w:tcPr>
            <w:tcW w:w="4343" w:type="dxa"/>
          </w:tcPr>
          <w:p w14:paraId="456D199A" w14:textId="1816A908" w:rsidR="005D49FA" w:rsidRPr="006710EF" w:rsidRDefault="005D49FA" w:rsidP="005D49FA">
            <w:pPr>
              <w:jc w:val="left"/>
              <w:rPr>
                <w:b/>
                <w:bCs/>
              </w:rPr>
            </w:pPr>
            <w:r w:rsidRPr="006710EF">
              <w:rPr>
                <w:b/>
                <w:bCs/>
              </w:rPr>
              <w:t>Comparison (C):</w:t>
            </w:r>
            <w:r w:rsidRPr="006710EF">
              <w:t xml:space="preserve"> Children over five or without chronic condition </w:t>
            </w:r>
            <w:r w:rsidR="00307651" w:rsidRPr="006710EF">
              <w:t xml:space="preserve">and children having higher exposure to air pollution </w:t>
            </w:r>
          </w:p>
        </w:tc>
      </w:tr>
      <w:tr w:rsidR="005D49FA" w:rsidRPr="006710EF" w14:paraId="0865737E" w14:textId="77777777" w:rsidTr="00B32AF8">
        <w:tc>
          <w:tcPr>
            <w:tcW w:w="4673" w:type="dxa"/>
            <w:hideMark/>
          </w:tcPr>
          <w:p w14:paraId="55953271" w14:textId="77777777" w:rsidR="005D49FA" w:rsidRPr="006710EF" w:rsidRDefault="005D49FA" w:rsidP="005D49FA">
            <w:pPr>
              <w:jc w:val="left"/>
            </w:pPr>
            <w:r w:rsidRPr="006710EF">
              <w:rPr>
                <w:b/>
                <w:bCs/>
              </w:rPr>
              <w:t xml:space="preserve">Outcomes: </w:t>
            </w:r>
            <w:r w:rsidRPr="006710EF">
              <w:t>Respiratory outcomes like ARI, pneumonia, wheeze, asthma exacerbations, bronchitis, lung function, hospital/ED admissions, mortality, alongside social outcomes like caregiver burden, financial costs</w:t>
            </w:r>
          </w:p>
        </w:tc>
        <w:tc>
          <w:tcPr>
            <w:tcW w:w="4343" w:type="dxa"/>
            <w:hideMark/>
          </w:tcPr>
          <w:p w14:paraId="57BCFDE7" w14:textId="77777777" w:rsidR="005D49FA" w:rsidRPr="006710EF" w:rsidRDefault="005D49FA" w:rsidP="005D49FA">
            <w:pPr>
              <w:jc w:val="left"/>
            </w:pPr>
            <w:r w:rsidRPr="006710EF">
              <w:rPr>
                <w:b/>
                <w:bCs/>
              </w:rPr>
              <w:t xml:space="preserve">Outcomes: </w:t>
            </w:r>
            <w:r w:rsidRPr="006710EF">
              <w:t>Studies not reporting any relevant respiratory or social outcome</w:t>
            </w:r>
          </w:p>
        </w:tc>
      </w:tr>
      <w:tr w:rsidR="005D49FA" w:rsidRPr="006710EF" w14:paraId="442C0215" w14:textId="77777777" w:rsidTr="00B32AF8">
        <w:tc>
          <w:tcPr>
            <w:tcW w:w="4673" w:type="dxa"/>
            <w:hideMark/>
          </w:tcPr>
          <w:p w14:paraId="370C63D1" w14:textId="77777777" w:rsidR="005D49FA" w:rsidRPr="006710EF" w:rsidRDefault="005D49FA" w:rsidP="005D49FA">
            <w:pPr>
              <w:jc w:val="left"/>
            </w:pPr>
            <w:r w:rsidRPr="006710EF">
              <w:rPr>
                <w:b/>
                <w:bCs/>
              </w:rPr>
              <w:t xml:space="preserve">Publication Type: </w:t>
            </w:r>
            <w:r w:rsidRPr="006710EF">
              <w:t>Peer-reviewed journal articles in English.</w:t>
            </w:r>
          </w:p>
        </w:tc>
        <w:tc>
          <w:tcPr>
            <w:tcW w:w="4343" w:type="dxa"/>
            <w:hideMark/>
          </w:tcPr>
          <w:p w14:paraId="715E27DB" w14:textId="77777777" w:rsidR="005D49FA" w:rsidRPr="006710EF" w:rsidRDefault="005D49FA" w:rsidP="005D49FA">
            <w:pPr>
              <w:jc w:val="left"/>
            </w:pPr>
            <w:r w:rsidRPr="006710EF">
              <w:rPr>
                <w:b/>
                <w:bCs/>
              </w:rPr>
              <w:t xml:space="preserve">Publication Type: </w:t>
            </w:r>
            <w:r w:rsidRPr="006710EF">
              <w:t>Non-English publications and grey literature that are not peer reviewed</w:t>
            </w:r>
          </w:p>
        </w:tc>
      </w:tr>
      <w:tr w:rsidR="005D49FA" w:rsidRPr="006710EF" w14:paraId="47F19596" w14:textId="77777777" w:rsidTr="00B32AF8">
        <w:tc>
          <w:tcPr>
            <w:tcW w:w="4673" w:type="dxa"/>
            <w:hideMark/>
          </w:tcPr>
          <w:p w14:paraId="6758AD7A" w14:textId="77777777" w:rsidR="005D49FA" w:rsidRPr="006710EF" w:rsidRDefault="005D49FA" w:rsidP="005D49FA">
            <w:pPr>
              <w:jc w:val="left"/>
            </w:pPr>
            <w:r w:rsidRPr="006710EF">
              <w:rPr>
                <w:b/>
                <w:bCs/>
              </w:rPr>
              <w:t>Location</w:t>
            </w:r>
            <w:r w:rsidRPr="006710EF">
              <w:t>: Studies conducted in India</w:t>
            </w:r>
          </w:p>
        </w:tc>
        <w:tc>
          <w:tcPr>
            <w:tcW w:w="4343" w:type="dxa"/>
            <w:hideMark/>
          </w:tcPr>
          <w:p w14:paraId="500416F5" w14:textId="77777777" w:rsidR="005D49FA" w:rsidRPr="006710EF" w:rsidRDefault="005D49FA" w:rsidP="005D49FA">
            <w:pPr>
              <w:jc w:val="left"/>
            </w:pPr>
            <w:r w:rsidRPr="006710EF">
              <w:rPr>
                <w:b/>
                <w:bCs/>
              </w:rPr>
              <w:t xml:space="preserve">Location: </w:t>
            </w:r>
            <w:r w:rsidRPr="006710EF">
              <w:t>Studies conducted outside India</w:t>
            </w:r>
          </w:p>
        </w:tc>
      </w:tr>
      <w:tr w:rsidR="005D49FA" w:rsidRPr="006710EF" w14:paraId="7A59F811" w14:textId="77777777" w:rsidTr="00B32AF8">
        <w:tc>
          <w:tcPr>
            <w:tcW w:w="4673" w:type="dxa"/>
          </w:tcPr>
          <w:p w14:paraId="1A047A81" w14:textId="77777777" w:rsidR="005D49FA" w:rsidRPr="006710EF" w:rsidRDefault="005D49FA" w:rsidP="005D49FA">
            <w:pPr>
              <w:jc w:val="left"/>
            </w:pPr>
            <w:r w:rsidRPr="006710EF">
              <w:rPr>
                <w:b/>
                <w:bCs/>
              </w:rPr>
              <w:t>Year</w:t>
            </w:r>
            <w:r w:rsidRPr="006710EF">
              <w:t>: 2021-2025</w:t>
            </w:r>
          </w:p>
        </w:tc>
        <w:tc>
          <w:tcPr>
            <w:tcW w:w="4343" w:type="dxa"/>
          </w:tcPr>
          <w:p w14:paraId="38DC66A1" w14:textId="77777777" w:rsidR="005D49FA" w:rsidRPr="006710EF" w:rsidRDefault="005D49FA" w:rsidP="005D49FA">
            <w:pPr>
              <w:jc w:val="left"/>
            </w:pPr>
            <w:r w:rsidRPr="006710EF">
              <w:rPr>
                <w:b/>
                <w:bCs/>
              </w:rPr>
              <w:t xml:space="preserve">Year: </w:t>
            </w:r>
            <w:r w:rsidRPr="006710EF">
              <w:t xml:space="preserve">Articles published before 2021 </w:t>
            </w:r>
          </w:p>
        </w:tc>
      </w:tr>
    </w:tbl>
    <w:p w14:paraId="688E8C40" w14:textId="074E1704" w:rsidR="00423236" w:rsidRPr="006710EF" w:rsidRDefault="00E87D42" w:rsidP="00DD09FA">
      <w:pPr>
        <w:pStyle w:val="Heading2"/>
        <w:rPr>
          <w:rFonts w:cs="Arial"/>
        </w:rPr>
      </w:pPr>
      <w:bookmarkStart w:id="13" w:name="_Toc214629977"/>
      <w:r w:rsidRPr="006710EF">
        <w:rPr>
          <w:rFonts w:cs="Arial"/>
        </w:rPr>
        <w:t>4</w:t>
      </w:r>
      <w:r w:rsidR="00641BB2" w:rsidRPr="006710EF">
        <w:rPr>
          <w:rFonts w:cs="Arial"/>
        </w:rPr>
        <w:t>.4 Data Collection Method</w:t>
      </w:r>
      <w:bookmarkEnd w:id="13"/>
    </w:p>
    <w:p w14:paraId="6288F446" w14:textId="15451DD6" w:rsidR="00724263" w:rsidRPr="006710EF" w:rsidRDefault="00177216" w:rsidP="00DD09FA">
      <w:r w:rsidRPr="006710EF">
        <w:t xml:space="preserve">PRISMA is used to ensure transparency and rigour in a systematic review. It guides how studies are identified, screened, assessed for eligibility, and included. Using a structured flow diagram, it documents database searching, removal of duplicates, screening decisions, and reasons for exclusion, ensuring a clear, reproducible selection process. </w:t>
      </w:r>
      <w:r w:rsidR="00641BB2" w:rsidRPr="006710EF">
        <w:t xml:space="preserve">A total of </w:t>
      </w:r>
      <w:r w:rsidR="00950DA2" w:rsidRPr="006710EF">
        <w:rPr>
          <w:b/>
          <w:bCs/>
        </w:rPr>
        <w:t>10 articles</w:t>
      </w:r>
      <w:r w:rsidR="00950DA2" w:rsidRPr="006710EF">
        <w:t xml:space="preserve"> that minutely focus on the mentioned inclusion and exclusion criteria will be considered for the SLR.</w:t>
      </w:r>
    </w:p>
    <w:p w14:paraId="3B100E4D" w14:textId="77777777" w:rsidR="006F3357" w:rsidRPr="006710EF" w:rsidRDefault="00641BB2" w:rsidP="00DD09FA">
      <w:pPr>
        <w:pStyle w:val="ListParagraph"/>
        <w:numPr>
          <w:ilvl w:val="0"/>
          <w:numId w:val="20"/>
        </w:numPr>
      </w:pPr>
      <w:r w:rsidRPr="006710EF">
        <w:rPr>
          <w:b/>
          <w:bCs/>
        </w:rPr>
        <w:t>Presentation</w:t>
      </w:r>
      <w:r w:rsidRPr="006710EF">
        <w:t>: A list of all the records obtained in the databases will be presented. Duplicates will be removed.</w:t>
      </w:r>
    </w:p>
    <w:p w14:paraId="720176E3" w14:textId="77777777" w:rsidR="006F3357" w:rsidRPr="006710EF" w:rsidRDefault="00641BB2" w:rsidP="00DD09FA">
      <w:pPr>
        <w:pStyle w:val="ListParagraph"/>
        <w:numPr>
          <w:ilvl w:val="0"/>
          <w:numId w:val="20"/>
        </w:numPr>
      </w:pPr>
      <w:r w:rsidRPr="006710EF">
        <w:rPr>
          <w:b/>
          <w:bCs/>
        </w:rPr>
        <w:t>Screening</w:t>
      </w:r>
      <w:r w:rsidRPr="006710EF">
        <w:t>: Titles and abstracts will be screened by the inclusion criteria.</w:t>
      </w:r>
    </w:p>
    <w:p w14:paraId="3D3AD747" w14:textId="77777777" w:rsidR="006F3357" w:rsidRPr="006710EF" w:rsidRDefault="00641BB2" w:rsidP="00DD09FA">
      <w:pPr>
        <w:pStyle w:val="ListParagraph"/>
        <w:numPr>
          <w:ilvl w:val="0"/>
          <w:numId w:val="20"/>
        </w:numPr>
      </w:pPr>
      <w:r w:rsidRPr="006710EF">
        <w:rPr>
          <w:b/>
          <w:bCs/>
        </w:rPr>
        <w:lastRenderedPageBreak/>
        <w:t>Eligibility</w:t>
      </w:r>
      <w:r w:rsidRPr="006710EF">
        <w:t>: Full texts of potentially eligible research will be retrieved and screened on their own against inclusion and exclusion criteria.</w:t>
      </w:r>
    </w:p>
    <w:p w14:paraId="15619F87" w14:textId="05C786E0" w:rsidR="00B53159" w:rsidRPr="006710EF" w:rsidRDefault="00641BB2" w:rsidP="00DD09FA">
      <w:pPr>
        <w:pStyle w:val="ListParagraph"/>
        <w:numPr>
          <w:ilvl w:val="0"/>
          <w:numId w:val="20"/>
        </w:numPr>
      </w:pPr>
      <w:r w:rsidRPr="006710EF">
        <w:rPr>
          <w:b/>
          <w:bCs/>
        </w:rPr>
        <w:t>Inclusion</w:t>
      </w:r>
      <w:r w:rsidRPr="006710EF">
        <w:t>: The review will include final studies that will be documented in the PRISMA flow diagram, based on the criteria</w:t>
      </w:r>
      <w:r w:rsidR="0057693A" w:rsidRPr="006710EF">
        <w:t xml:space="preserve"> (</w:t>
      </w:r>
      <w:proofErr w:type="spellStart"/>
      <w:r w:rsidR="0057693A" w:rsidRPr="006710EF">
        <w:rPr>
          <w:color w:val="222222"/>
        </w:rPr>
        <w:t>Abutabenjeh</w:t>
      </w:r>
      <w:proofErr w:type="spellEnd"/>
      <w:r w:rsidR="0057693A" w:rsidRPr="006710EF">
        <w:rPr>
          <w:color w:val="222222"/>
        </w:rPr>
        <w:t xml:space="preserve"> and </w:t>
      </w:r>
      <w:proofErr w:type="spellStart"/>
      <w:r w:rsidR="0057693A" w:rsidRPr="006710EF">
        <w:rPr>
          <w:color w:val="222222"/>
        </w:rPr>
        <w:t>Jaradat</w:t>
      </w:r>
      <w:proofErr w:type="spellEnd"/>
      <w:r w:rsidR="0057693A" w:rsidRPr="006710EF">
        <w:rPr>
          <w:color w:val="222222"/>
        </w:rPr>
        <w:t>, 2021</w:t>
      </w:r>
      <w:r w:rsidR="0057693A" w:rsidRPr="006710EF">
        <w:t>)</w:t>
      </w:r>
      <w:r w:rsidR="00B2249F" w:rsidRPr="006710EF">
        <w:t xml:space="preserve"> </w:t>
      </w:r>
    </w:p>
    <w:p w14:paraId="5D31C4A0" w14:textId="7384338C" w:rsidR="00423236" w:rsidRPr="006710EF" w:rsidRDefault="00E87D42" w:rsidP="00DD09FA">
      <w:pPr>
        <w:pStyle w:val="Heading2"/>
        <w:rPr>
          <w:rFonts w:cs="Arial"/>
        </w:rPr>
      </w:pPr>
      <w:bookmarkStart w:id="14" w:name="_Toc214629978"/>
      <w:r w:rsidRPr="006710EF">
        <w:rPr>
          <w:rFonts w:cs="Arial"/>
        </w:rPr>
        <w:t>4</w:t>
      </w:r>
      <w:r w:rsidR="00641BB2" w:rsidRPr="006710EF">
        <w:rPr>
          <w:rFonts w:cs="Arial"/>
        </w:rPr>
        <w:t xml:space="preserve">.5 Data Extraction </w:t>
      </w:r>
      <w:r w:rsidR="00876601" w:rsidRPr="006710EF">
        <w:rPr>
          <w:rFonts w:cs="Arial"/>
        </w:rPr>
        <w:t>and</w:t>
      </w:r>
      <w:r w:rsidR="00641BB2" w:rsidRPr="006710EF">
        <w:rPr>
          <w:rFonts w:cs="Arial"/>
        </w:rPr>
        <w:t xml:space="preserve"> Analysis</w:t>
      </w:r>
      <w:bookmarkEnd w:id="14"/>
    </w:p>
    <w:p w14:paraId="59510C02" w14:textId="57175FDB" w:rsidR="00423236" w:rsidRPr="006710EF" w:rsidRDefault="00E87D42" w:rsidP="00DD09FA">
      <w:pPr>
        <w:rPr>
          <w:b/>
          <w:bCs/>
          <w:i/>
          <w:iCs/>
        </w:rPr>
      </w:pPr>
      <w:r w:rsidRPr="006710EF">
        <w:rPr>
          <w:b/>
          <w:bCs/>
          <w:i/>
          <w:iCs/>
        </w:rPr>
        <w:t>4</w:t>
      </w:r>
      <w:r w:rsidR="00641BB2" w:rsidRPr="006710EF">
        <w:rPr>
          <w:b/>
          <w:bCs/>
          <w:i/>
          <w:iCs/>
        </w:rPr>
        <w:t>.5.1 Extraction</w:t>
      </w:r>
    </w:p>
    <w:p w14:paraId="1546996C" w14:textId="77777777" w:rsidR="006F3357" w:rsidRPr="006710EF" w:rsidRDefault="00641BB2" w:rsidP="00DD09FA">
      <w:r w:rsidRPr="006710EF">
        <w:t>To give clarity and uniformity, a standardised data extraction form will be developed and piloted on a small sample of the studies. Such a form will provide important bibliographic details, like the author, year and journal, along with the details of the study setting, such as the focus of the methodology and the major findings</w:t>
      </w:r>
      <w:r w:rsidR="00052C0F" w:rsidRPr="006710EF">
        <w:t xml:space="preserve"> (</w:t>
      </w:r>
      <w:proofErr w:type="spellStart"/>
      <w:r w:rsidR="00A524F7" w:rsidRPr="006710EF">
        <w:rPr>
          <w:color w:val="222222"/>
          <w:shd w:val="clear" w:color="auto" w:fill="FFFFFF"/>
        </w:rPr>
        <w:t>Ugwu</w:t>
      </w:r>
      <w:proofErr w:type="spellEnd"/>
      <w:r w:rsidR="00A524F7" w:rsidRPr="006710EF">
        <w:rPr>
          <w:color w:val="222222"/>
          <w:shd w:val="clear" w:color="auto" w:fill="FFFFFF"/>
        </w:rPr>
        <w:t xml:space="preserve"> </w:t>
      </w:r>
      <w:r w:rsidR="00C62575" w:rsidRPr="006710EF">
        <w:rPr>
          <w:i/>
          <w:iCs/>
          <w:color w:val="222222"/>
          <w:shd w:val="clear" w:color="auto" w:fill="FFFFFF"/>
        </w:rPr>
        <w:t>et al.</w:t>
      </w:r>
      <w:r w:rsidR="00A524F7" w:rsidRPr="006710EF">
        <w:rPr>
          <w:color w:val="222222"/>
          <w:shd w:val="clear" w:color="auto" w:fill="FFFFFF"/>
        </w:rPr>
        <w:t>, 2021; Morgan and Nica, 2021</w:t>
      </w:r>
      <w:r w:rsidR="00052C0F" w:rsidRPr="006710EF">
        <w:t>)</w:t>
      </w:r>
      <w:r w:rsidRPr="006710EF">
        <w:t>. The variables of exposure assessment will involve the type of pollutants, the modes of measurement and the type of exposure. Certain outcome measures such as clinical diagnoses, caregiver-reported symptoms, hospital records, or spirometry will be extracted, whereas effect estimates such as risk ratios, odds ratios and confidence intervals. Social and contextual data, such as housing, fuel use, access to health or social care and caregiver burden, shall be documented to be able to give a deeper interpretation of the selected population on the issue of public health</w:t>
      </w:r>
      <w:r w:rsidR="00052C0F" w:rsidRPr="006710EF">
        <w:t xml:space="preserve"> (</w:t>
      </w:r>
      <w:r w:rsidR="00A524F7" w:rsidRPr="006710EF">
        <w:rPr>
          <w:color w:val="222222"/>
          <w:shd w:val="clear" w:color="auto" w:fill="FFFFFF"/>
        </w:rPr>
        <w:t xml:space="preserve">Suri, 2021; Firdaus </w:t>
      </w:r>
      <w:r w:rsidR="00C62575" w:rsidRPr="006710EF">
        <w:rPr>
          <w:i/>
          <w:iCs/>
          <w:color w:val="222222"/>
          <w:shd w:val="clear" w:color="auto" w:fill="FFFFFF"/>
        </w:rPr>
        <w:t>et al.</w:t>
      </w:r>
      <w:r w:rsidR="00A524F7" w:rsidRPr="006710EF">
        <w:rPr>
          <w:i/>
          <w:iCs/>
          <w:color w:val="222222"/>
          <w:shd w:val="clear" w:color="auto" w:fill="FFFFFF"/>
        </w:rPr>
        <w:t>,</w:t>
      </w:r>
      <w:r w:rsidR="00A524F7" w:rsidRPr="006710EF">
        <w:rPr>
          <w:color w:val="222222"/>
          <w:shd w:val="clear" w:color="auto" w:fill="FFFFFF"/>
        </w:rPr>
        <w:t xml:space="preserve"> 2021</w:t>
      </w:r>
      <w:r w:rsidR="00052C0F" w:rsidRPr="006710EF">
        <w:t>)</w:t>
      </w:r>
      <w:r w:rsidRPr="006710EF">
        <w:t>. The conclusion of the key findings and the author will be summarised</w:t>
      </w:r>
      <w:r w:rsidR="00033F4A" w:rsidRPr="006710EF">
        <w:t xml:space="preserve">. </w:t>
      </w:r>
    </w:p>
    <w:p w14:paraId="50787EE7" w14:textId="492C8736" w:rsidR="00423236" w:rsidRPr="006710EF" w:rsidRDefault="00E87D42" w:rsidP="00DD09FA">
      <w:pPr>
        <w:rPr>
          <w:b/>
          <w:bCs/>
          <w:i/>
          <w:iCs/>
        </w:rPr>
      </w:pPr>
      <w:r w:rsidRPr="006710EF">
        <w:rPr>
          <w:b/>
          <w:bCs/>
          <w:i/>
          <w:iCs/>
        </w:rPr>
        <w:t>4</w:t>
      </w:r>
      <w:r w:rsidR="00641BB2" w:rsidRPr="006710EF">
        <w:rPr>
          <w:b/>
          <w:bCs/>
          <w:i/>
          <w:iCs/>
        </w:rPr>
        <w:t>.5.2 Analysis</w:t>
      </w:r>
      <w:r w:rsidR="007A516B" w:rsidRPr="006710EF">
        <w:rPr>
          <w:b/>
          <w:bCs/>
          <w:i/>
          <w:iCs/>
        </w:rPr>
        <w:t xml:space="preserve"> </w:t>
      </w:r>
    </w:p>
    <w:p w14:paraId="39A94660" w14:textId="7CFB06E9" w:rsidR="00052C0F" w:rsidRPr="006710EF" w:rsidRDefault="00641BB2" w:rsidP="00DD09FA">
      <w:r w:rsidRPr="006710EF">
        <w:t>Since the study designs and populations are expected to vary, a case study evaluation will be the major design for analysis</w:t>
      </w:r>
      <w:r w:rsidR="003E7BC2" w:rsidRPr="006710EF">
        <w:t xml:space="preserve"> using Braun and Clarke 2006 thematic analysis</w:t>
      </w:r>
      <w:r w:rsidRPr="006710EF">
        <w:t>. The studies are going to be categorised based on the nature of the chronic disease</w:t>
      </w:r>
      <w:r w:rsidR="00232099" w:rsidRPr="006710EF">
        <w:t xml:space="preserve">, the </w:t>
      </w:r>
      <w:r w:rsidRPr="006710EF">
        <w:t>nature of exposure, outcome measure</w:t>
      </w:r>
      <w:r w:rsidR="00232099" w:rsidRPr="006710EF">
        <w:t xml:space="preserve">. Additionally, </w:t>
      </w:r>
      <w:r w:rsidRPr="006710EF">
        <w:t>descriptive assessment will be taken into consideration</w:t>
      </w:r>
      <w:r w:rsidR="00823CFB" w:rsidRPr="006710EF">
        <w:t xml:space="preserve">. This is because the descriptive method helps to evaluate data based </w:t>
      </w:r>
      <w:r w:rsidRPr="006710EF">
        <w:t>on the condition of data quality and viability</w:t>
      </w:r>
      <w:r w:rsidR="00823CFB" w:rsidRPr="006710EF">
        <w:t xml:space="preserve"> (</w:t>
      </w:r>
      <w:r w:rsidR="00823CFB" w:rsidRPr="006710EF">
        <w:rPr>
          <w:color w:val="222222"/>
          <w:shd w:val="clear" w:color="auto" w:fill="FFFFFF"/>
        </w:rPr>
        <w:t xml:space="preserve">Kumar and </w:t>
      </w:r>
      <w:proofErr w:type="spellStart"/>
      <w:r w:rsidR="00823CFB" w:rsidRPr="006710EF">
        <w:rPr>
          <w:color w:val="222222"/>
          <w:shd w:val="clear" w:color="auto" w:fill="FFFFFF"/>
        </w:rPr>
        <w:t>Ujire</w:t>
      </w:r>
      <w:proofErr w:type="spellEnd"/>
      <w:r w:rsidR="00823CFB" w:rsidRPr="006710EF">
        <w:rPr>
          <w:color w:val="222222"/>
          <w:shd w:val="clear" w:color="auto" w:fill="FFFFFF"/>
        </w:rPr>
        <w:t xml:space="preserve">, 2024; </w:t>
      </w:r>
      <w:proofErr w:type="spellStart"/>
      <w:r w:rsidR="00823CFB" w:rsidRPr="006710EF">
        <w:rPr>
          <w:color w:val="222222"/>
          <w:shd w:val="clear" w:color="auto" w:fill="FFFFFF"/>
        </w:rPr>
        <w:t>Zawacki</w:t>
      </w:r>
      <w:proofErr w:type="spellEnd"/>
      <w:r w:rsidR="00823CFB" w:rsidRPr="006710EF">
        <w:rPr>
          <w:color w:val="222222"/>
          <w:shd w:val="clear" w:color="auto" w:fill="FFFFFF"/>
        </w:rPr>
        <w:t xml:space="preserve">-Richter </w:t>
      </w:r>
      <w:r w:rsidR="00C62575" w:rsidRPr="006710EF">
        <w:rPr>
          <w:i/>
          <w:iCs/>
          <w:color w:val="222222"/>
          <w:shd w:val="clear" w:color="auto" w:fill="FFFFFF"/>
        </w:rPr>
        <w:t>et al.</w:t>
      </w:r>
      <w:r w:rsidR="00823CFB" w:rsidRPr="006710EF">
        <w:rPr>
          <w:i/>
          <w:iCs/>
          <w:color w:val="222222"/>
          <w:shd w:val="clear" w:color="auto" w:fill="FFFFFF"/>
        </w:rPr>
        <w:t>,</w:t>
      </w:r>
      <w:r w:rsidR="00823CFB" w:rsidRPr="006710EF">
        <w:rPr>
          <w:color w:val="222222"/>
          <w:shd w:val="clear" w:color="auto" w:fill="FFFFFF"/>
        </w:rPr>
        <w:t xml:space="preserve"> 2020)</w:t>
      </w:r>
      <w:r w:rsidRPr="006710EF">
        <w:t xml:space="preserve">. In general, planning of a case study-based assessment </w:t>
      </w:r>
      <w:r w:rsidR="00002D83" w:rsidRPr="006710EF">
        <w:t>following thematic analysis</w:t>
      </w:r>
      <w:r w:rsidRPr="006710EF">
        <w:t xml:space="preserve"> will be </w:t>
      </w:r>
      <w:r w:rsidR="00232099" w:rsidRPr="006710EF">
        <w:t>considered</w:t>
      </w:r>
      <w:r w:rsidRPr="006710EF">
        <w:t xml:space="preserve"> in terms of response to the research questions. </w:t>
      </w:r>
    </w:p>
    <w:p w14:paraId="2DFD9E47" w14:textId="1D0964AF" w:rsidR="00423236" w:rsidRPr="006710EF" w:rsidRDefault="00E87D42" w:rsidP="00DD09FA">
      <w:pPr>
        <w:pStyle w:val="Heading1"/>
      </w:pPr>
      <w:bookmarkStart w:id="15" w:name="_Toc214629979"/>
      <w:r w:rsidRPr="006710EF">
        <w:t>5</w:t>
      </w:r>
      <w:r w:rsidR="00641BB2" w:rsidRPr="006710EF">
        <w:t>. Ethical Considerations</w:t>
      </w:r>
      <w:bookmarkEnd w:id="15"/>
      <w:r w:rsidR="0090770F" w:rsidRPr="006710EF">
        <w:t xml:space="preserve"> </w:t>
      </w:r>
    </w:p>
    <w:p w14:paraId="75ADD59E" w14:textId="52E23A5A" w:rsidR="00052C0F" w:rsidRPr="006710EF" w:rsidRDefault="00641BB2" w:rsidP="00DD09FA">
      <w:pPr>
        <w:rPr>
          <w:b/>
          <w:bCs/>
        </w:rPr>
      </w:pPr>
      <w:r w:rsidRPr="006710EF">
        <w:t xml:space="preserve">The planned research will be a systematic review of what literature is available in the field and will not imply any direct interaction with human subjects, gathering of </w:t>
      </w:r>
      <w:r w:rsidR="00821C26" w:rsidRPr="006710EF">
        <w:t xml:space="preserve">primary </w:t>
      </w:r>
      <w:r w:rsidRPr="006710EF">
        <w:t xml:space="preserve">information, or obtaining identifiable patient files. Accurate presentation of the study results to ensure not to </w:t>
      </w:r>
      <w:r w:rsidRPr="006710EF">
        <w:lastRenderedPageBreak/>
        <w:t xml:space="preserve">misinterpret findings and consider the university-related ethical standards will be the ethical standards to be followed. </w:t>
      </w:r>
      <w:r w:rsidR="00380751" w:rsidRPr="006710EF">
        <w:t>Moreover</w:t>
      </w:r>
      <w:r w:rsidRPr="006710EF">
        <w:t>, it will imply open reporting of procedures, such as restrictions and possible biases</w:t>
      </w:r>
      <w:r w:rsidR="00EB6959" w:rsidRPr="006710EF">
        <w:t xml:space="preserve"> </w:t>
      </w:r>
      <w:r w:rsidR="009A702A" w:rsidRPr="006710EF">
        <w:t xml:space="preserve">by emphasising on data collection using </w:t>
      </w:r>
      <w:r w:rsidR="004624D2" w:rsidRPr="006710EF">
        <w:t>secondary data</w:t>
      </w:r>
      <w:r w:rsidR="009A702A" w:rsidRPr="006710EF">
        <w:t xml:space="preserve"> </w:t>
      </w:r>
      <w:r w:rsidR="00EB6959" w:rsidRPr="006710EF">
        <w:t>(</w:t>
      </w:r>
      <w:r w:rsidR="00EB6959" w:rsidRPr="006710EF">
        <w:rPr>
          <w:color w:val="222222"/>
          <w:shd w:val="clear" w:color="auto" w:fill="FFFFFF"/>
        </w:rPr>
        <w:t>Nayak and Singh,</w:t>
      </w:r>
      <w:r w:rsidR="00144D33" w:rsidRPr="006710EF">
        <w:rPr>
          <w:color w:val="222222"/>
          <w:shd w:val="clear" w:color="auto" w:fill="FFFFFF"/>
        </w:rPr>
        <w:t xml:space="preserve"> </w:t>
      </w:r>
      <w:r w:rsidR="00EB6959" w:rsidRPr="006710EF">
        <w:rPr>
          <w:color w:val="222222"/>
          <w:shd w:val="clear" w:color="auto" w:fill="FFFFFF"/>
        </w:rPr>
        <w:t>2021</w:t>
      </w:r>
      <w:r w:rsidR="00F56428" w:rsidRPr="006710EF">
        <w:rPr>
          <w:color w:val="222222"/>
          <w:shd w:val="clear" w:color="auto" w:fill="FFFFFF"/>
        </w:rPr>
        <w:t>; Newman and Gough, 2020</w:t>
      </w:r>
      <w:r w:rsidR="00EB6959" w:rsidRPr="006710EF">
        <w:t>)</w:t>
      </w:r>
      <w:r w:rsidRPr="006710EF">
        <w:t xml:space="preserve">. Besides, the original authors </w:t>
      </w:r>
      <w:r w:rsidR="003F2CF5" w:rsidRPr="006710EF">
        <w:t>will be given credit</w:t>
      </w:r>
      <w:r w:rsidRPr="006710EF">
        <w:t>, and plagiarism is to be avoided by citing their works and providing references to them. In addition, where the included studies involve vulnerable groups of the population</w:t>
      </w:r>
      <w:r w:rsidR="00710F02" w:rsidRPr="006710EF">
        <w:t xml:space="preserve"> such as children under five years of age or their families will not be directly approached for any personal information </w:t>
      </w:r>
    </w:p>
    <w:p w14:paraId="28E907B6" w14:textId="1788B668" w:rsidR="00423236" w:rsidRPr="006710EF" w:rsidRDefault="00E87D42" w:rsidP="00DD09FA">
      <w:pPr>
        <w:pStyle w:val="Heading1"/>
      </w:pPr>
      <w:bookmarkStart w:id="16" w:name="_Toc214629980"/>
      <w:r w:rsidRPr="006710EF">
        <w:t>6</w:t>
      </w:r>
      <w:r w:rsidR="00641BB2" w:rsidRPr="006710EF">
        <w:t xml:space="preserve">. Implications of the </w:t>
      </w:r>
      <w:r w:rsidR="00327D04" w:rsidRPr="006710EF">
        <w:t>r</w:t>
      </w:r>
      <w:r w:rsidR="00641BB2" w:rsidRPr="006710EF">
        <w:t>esearch</w:t>
      </w:r>
      <w:bookmarkEnd w:id="16"/>
    </w:p>
    <w:p w14:paraId="0ED98798" w14:textId="20105139" w:rsidR="00052C0F" w:rsidRPr="006710EF" w:rsidRDefault="00641BB2" w:rsidP="00DD09FA">
      <w:r w:rsidRPr="006710EF">
        <w:t>The review will offer a summarised body of evidence regarding the impacts of air pollution on respiratory outcomes among children under five years with chronic illnesses in India. The results may be used in clinical practice in both paediatric and primary care services to guide clinicians on identifying especially vulnerable children and informing families on the need to reduce their exposure. On the policy level, within the concept of national programmes on air quality, child health and non-communicable diseases, it is possible to rely on the needs of high-risk groups, which would be supported at the review.</w:t>
      </w:r>
    </w:p>
    <w:p w14:paraId="4A3387B8" w14:textId="59164A17" w:rsidR="00327D04" w:rsidRPr="006710EF" w:rsidRDefault="00E87D42" w:rsidP="00DD09FA">
      <w:pPr>
        <w:pStyle w:val="Heading1"/>
      </w:pPr>
      <w:bookmarkStart w:id="17" w:name="_Toc214629981"/>
      <w:r w:rsidRPr="006710EF">
        <w:t>7</w:t>
      </w:r>
      <w:r w:rsidR="00641BB2" w:rsidRPr="006710EF">
        <w:t>. Plan of work and time schedule</w:t>
      </w:r>
      <w:bookmarkEnd w:id="17"/>
      <w:r w:rsidR="0090770F" w:rsidRPr="006710EF">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80"/>
        <w:gridCol w:w="1092"/>
        <w:gridCol w:w="1161"/>
        <w:gridCol w:w="1145"/>
        <w:gridCol w:w="256"/>
        <w:gridCol w:w="256"/>
        <w:gridCol w:w="256"/>
        <w:gridCol w:w="256"/>
        <w:gridCol w:w="256"/>
        <w:gridCol w:w="256"/>
        <w:gridCol w:w="256"/>
        <w:gridCol w:w="256"/>
        <w:gridCol w:w="256"/>
        <w:gridCol w:w="256"/>
        <w:gridCol w:w="256"/>
        <w:gridCol w:w="256"/>
        <w:gridCol w:w="256"/>
        <w:gridCol w:w="256"/>
      </w:tblGrid>
      <w:tr w:rsidR="002C7266" w:rsidRPr="006710EF" w14:paraId="4DCCDA02" w14:textId="77777777" w:rsidTr="00595064">
        <w:trPr>
          <w:trHeight w:val="300"/>
        </w:trPr>
        <w:tc>
          <w:tcPr>
            <w:tcW w:w="1880" w:type="dxa"/>
            <w:noWrap/>
            <w:vAlign w:val="bottom"/>
            <w:hideMark/>
          </w:tcPr>
          <w:p w14:paraId="5C4BCFD0" w14:textId="77777777" w:rsidR="002C7266" w:rsidRPr="006710EF" w:rsidRDefault="002C7266" w:rsidP="00557E99">
            <w:pPr>
              <w:spacing w:after="0" w:line="240" w:lineRule="auto"/>
              <w:jc w:val="center"/>
              <w:rPr>
                <w:rFonts w:ascii="Times New Roman" w:eastAsia="Times New Roman" w:hAnsi="Times New Roman" w:cs="Times New Roman"/>
                <w:b/>
                <w:bCs/>
                <w:color w:val="000000"/>
                <w:sz w:val="16"/>
                <w:szCs w:val="16"/>
                <w:lang w:eastAsia="en-GB"/>
              </w:rPr>
            </w:pPr>
            <w:r w:rsidRPr="006710EF">
              <w:rPr>
                <w:rFonts w:ascii="Times New Roman" w:eastAsia="Times New Roman" w:hAnsi="Times New Roman" w:cs="Times New Roman"/>
                <w:b/>
                <w:bCs/>
                <w:color w:val="000000"/>
                <w:sz w:val="16"/>
                <w:szCs w:val="16"/>
                <w:lang w:eastAsia="en-GB"/>
              </w:rPr>
              <w:t>Task Name</w:t>
            </w:r>
          </w:p>
        </w:tc>
        <w:tc>
          <w:tcPr>
            <w:tcW w:w="1092" w:type="dxa"/>
            <w:noWrap/>
            <w:vAlign w:val="bottom"/>
            <w:hideMark/>
          </w:tcPr>
          <w:p w14:paraId="63704B95" w14:textId="77777777" w:rsidR="002C7266" w:rsidRPr="006710EF" w:rsidRDefault="002C7266" w:rsidP="00557E99">
            <w:pPr>
              <w:spacing w:after="0" w:line="240" w:lineRule="auto"/>
              <w:jc w:val="center"/>
              <w:rPr>
                <w:rFonts w:ascii="Times New Roman" w:eastAsia="Times New Roman" w:hAnsi="Times New Roman" w:cs="Times New Roman"/>
                <w:b/>
                <w:bCs/>
                <w:color w:val="000000"/>
                <w:sz w:val="16"/>
                <w:szCs w:val="16"/>
                <w:lang w:eastAsia="en-GB"/>
              </w:rPr>
            </w:pPr>
            <w:r w:rsidRPr="006710EF">
              <w:rPr>
                <w:rFonts w:ascii="Times New Roman" w:eastAsia="Times New Roman" w:hAnsi="Times New Roman" w:cs="Times New Roman"/>
                <w:b/>
                <w:bCs/>
                <w:color w:val="000000"/>
                <w:sz w:val="16"/>
                <w:szCs w:val="16"/>
                <w:lang w:eastAsia="en-GB"/>
              </w:rPr>
              <w:t>Duration</w:t>
            </w:r>
          </w:p>
        </w:tc>
        <w:tc>
          <w:tcPr>
            <w:tcW w:w="1161" w:type="dxa"/>
            <w:noWrap/>
            <w:vAlign w:val="bottom"/>
            <w:hideMark/>
          </w:tcPr>
          <w:p w14:paraId="661077FB" w14:textId="77777777" w:rsidR="002C7266" w:rsidRPr="006710EF" w:rsidRDefault="002C7266" w:rsidP="00557E99">
            <w:pPr>
              <w:spacing w:after="0" w:line="240" w:lineRule="auto"/>
              <w:jc w:val="center"/>
              <w:rPr>
                <w:rFonts w:ascii="Times New Roman" w:eastAsia="Times New Roman" w:hAnsi="Times New Roman" w:cs="Times New Roman"/>
                <w:b/>
                <w:bCs/>
                <w:color w:val="000000"/>
                <w:sz w:val="16"/>
                <w:szCs w:val="16"/>
                <w:lang w:eastAsia="en-GB"/>
              </w:rPr>
            </w:pPr>
            <w:r w:rsidRPr="006710EF">
              <w:rPr>
                <w:rFonts w:ascii="Times New Roman" w:eastAsia="Times New Roman" w:hAnsi="Times New Roman" w:cs="Times New Roman"/>
                <w:b/>
                <w:bCs/>
                <w:color w:val="000000"/>
                <w:sz w:val="16"/>
                <w:szCs w:val="16"/>
                <w:lang w:eastAsia="en-GB"/>
              </w:rPr>
              <w:t>Start</w:t>
            </w:r>
          </w:p>
        </w:tc>
        <w:tc>
          <w:tcPr>
            <w:tcW w:w="0" w:type="auto"/>
            <w:noWrap/>
            <w:vAlign w:val="bottom"/>
            <w:hideMark/>
          </w:tcPr>
          <w:p w14:paraId="20D7C4C2" w14:textId="77777777" w:rsidR="002C7266" w:rsidRPr="006710EF" w:rsidRDefault="002C7266" w:rsidP="00557E99">
            <w:pPr>
              <w:spacing w:after="0" w:line="240" w:lineRule="auto"/>
              <w:jc w:val="center"/>
              <w:rPr>
                <w:rFonts w:ascii="Times New Roman" w:eastAsia="Times New Roman" w:hAnsi="Times New Roman" w:cs="Times New Roman"/>
                <w:b/>
                <w:bCs/>
                <w:color w:val="000000"/>
                <w:sz w:val="16"/>
                <w:szCs w:val="16"/>
                <w:lang w:eastAsia="en-GB"/>
              </w:rPr>
            </w:pPr>
            <w:r w:rsidRPr="006710EF">
              <w:rPr>
                <w:rFonts w:ascii="Times New Roman" w:eastAsia="Times New Roman" w:hAnsi="Times New Roman" w:cs="Times New Roman"/>
                <w:b/>
                <w:bCs/>
                <w:color w:val="000000"/>
                <w:sz w:val="16"/>
                <w:szCs w:val="16"/>
                <w:lang w:eastAsia="en-GB"/>
              </w:rPr>
              <w:t>Finish</w:t>
            </w:r>
          </w:p>
        </w:tc>
        <w:tc>
          <w:tcPr>
            <w:tcW w:w="0" w:type="auto"/>
            <w:gridSpan w:val="14"/>
            <w:shd w:val="clear" w:color="000000" w:fill="83CCEB"/>
            <w:noWrap/>
            <w:vAlign w:val="bottom"/>
            <w:hideMark/>
          </w:tcPr>
          <w:p w14:paraId="4C35FA36" w14:textId="7E264C68" w:rsidR="002C7266" w:rsidRPr="006710EF" w:rsidRDefault="00186015" w:rsidP="00557E99">
            <w:pPr>
              <w:spacing w:after="0" w:line="240" w:lineRule="auto"/>
              <w:jc w:val="center"/>
              <w:rPr>
                <w:rFonts w:ascii="Times New Roman" w:eastAsia="Times New Roman" w:hAnsi="Times New Roman" w:cs="Times New Roman"/>
                <w:b/>
                <w:bCs/>
                <w:color w:val="000000"/>
                <w:sz w:val="16"/>
                <w:szCs w:val="16"/>
                <w:lang w:eastAsia="en-GB"/>
              </w:rPr>
            </w:pPr>
            <w:r w:rsidRPr="006710EF">
              <w:rPr>
                <w:rFonts w:ascii="Times New Roman" w:eastAsia="Times New Roman" w:hAnsi="Times New Roman" w:cs="Times New Roman"/>
                <w:b/>
                <w:bCs/>
                <w:color w:val="000000"/>
                <w:sz w:val="16"/>
                <w:szCs w:val="16"/>
                <w:lang w:eastAsia="en-GB"/>
              </w:rPr>
              <w:t xml:space="preserve">Timeline </w:t>
            </w:r>
          </w:p>
        </w:tc>
      </w:tr>
      <w:tr w:rsidR="004136C6" w:rsidRPr="006710EF" w14:paraId="58D5ACBC" w14:textId="77777777" w:rsidTr="00557E99">
        <w:trPr>
          <w:trHeight w:val="300"/>
        </w:trPr>
        <w:tc>
          <w:tcPr>
            <w:tcW w:w="1880" w:type="dxa"/>
            <w:noWrap/>
            <w:vAlign w:val="bottom"/>
            <w:hideMark/>
          </w:tcPr>
          <w:p w14:paraId="46D46A40" w14:textId="77777777" w:rsidR="004136C6" w:rsidRPr="006710EF" w:rsidRDefault="004136C6" w:rsidP="00557E99">
            <w:pPr>
              <w:spacing w:after="0" w:line="240" w:lineRule="auto"/>
              <w:jc w:val="left"/>
              <w:rPr>
                <w:rFonts w:ascii="Times New Roman" w:eastAsia="Times New Roman" w:hAnsi="Times New Roman" w:cs="Times New Roman"/>
                <w:b/>
                <w:bCs/>
                <w:color w:val="000000"/>
                <w:sz w:val="16"/>
                <w:szCs w:val="16"/>
                <w:lang w:eastAsia="en-GB"/>
              </w:rPr>
            </w:pPr>
            <w:r w:rsidRPr="006710EF">
              <w:rPr>
                <w:rFonts w:ascii="Times New Roman" w:eastAsia="Times New Roman" w:hAnsi="Times New Roman" w:cs="Times New Roman"/>
                <w:b/>
                <w:bCs/>
                <w:color w:val="000000"/>
                <w:sz w:val="16"/>
                <w:szCs w:val="16"/>
                <w:lang w:eastAsia="en-GB"/>
              </w:rPr>
              <w:t>Phase 1: Planning and Ethical Preparation</w:t>
            </w:r>
          </w:p>
        </w:tc>
        <w:tc>
          <w:tcPr>
            <w:tcW w:w="1092" w:type="dxa"/>
            <w:noWrap/>
            <w:vAlign w:val="bottom"/>
            <w:hideMark/>
          </w:tcPr>
          <w:p w14:paraId="5DFCE5D3"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4 days</w:t>
            </w:r>
          </w:p>
        </w:tc>
        <w:tc>
          <w:tcPr>
            <w:tcW w:w="1161" w:type="dxa"/>
            <w:noWrap/>
            <w:vAlign w:val="bottom"/>
            <w:hideMark/>
          </w:tcPr>
          <w:p w14:paraId="4A09C1EB"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Mon 24-11-25</w:t>
            </w:r>
          </w:p>
        </w:tc>
        <w:tc>
          <w:tcPr>
            <w:tcW w:w="0" w:type="auto"/>
            <w:noWrap/>
            <w:vAlign w:val="bottom"/>
            <w:hideMark/>
          </w:tcPr>
          <w:p w14:paraId="73612E48"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Thu 27-11-25</w:t>
            </w:r>
          </w:p>
        </w:tc>
        <w:tc>
          <w:tcPr>
            <w:tcW w:w="0" w:type="auto"/>
            <w:shd w:val="clear" w:color="000000" w:fill="FFCC99"/>
            <w:noWrap/>
            <w:vAlign w:val="bottom"/>
            <w:hideMark/>
          </w:tcPr>
          <w:p w14:paraId="72397F28" w14:textId="77777777" w:rsidR="004136C6" w:rsidRPr="006710EF" w:rsidRDefault="004136C6" w:rsidP="00557E99">
            <w:pPr>
              <w:spacing w:after="0" w:line="240" w:lineRule="auto"/>
              <w:jc w:val="left"/>
              <w:rPr>
                <w:rFonts w:ascii="Times New Roman" w:eastAsia="Times New Roman" w:hAnsi="Times New Roman" w:cs="Times New Roman"/>
                <w:color w:val="3F3F76"/>
                <w:sz w:val="16"/>
                <w:szCs w:val="16"/>
                <w:lang w:eastAsia="en-GB"/>
              </w:rPr>
            </w:pPr>
            <w:r w:rsidRPr="006710EF">
              <w:rPr>
                <w:rFonts w:ascii="Times New Roman" w:eastAsia="Times New Roman" w:hAnsi="Times New Roman" w:cs="Times New Roman"/>
                <w:color w:val="3F3F76"/>
                <w:sz w:val="16"/>
                <w:szCs w:val="16"/>
                <w:lang w:eastAsia="en-GB"/>
              </w:rPr>
              <w:t> </w:t>
            </w:r>
          </w:p>
        </w:tc>
        <w:tc>
          <w:tcPr>
            <w:tcW w:w="0" w:type="auto"/>
            <w:shd w:val="clear" w:color="000000" w:fill="FFCC99"/>
            <w:noWrap/>
            <w:vAlign w:val="bottom"/>
            <w:hideMark/>
          </w:tcPr>
          <w:p w14:paraId="22D01D3D" w14:textId="77777777" w:rsidR="004136C6" w:rsidRPr="006710EF" w:rsidRDefault="004136C6" w:rsidP="00557E99">
            <w:pPr>
              <w:spacing w:after="0" w:line="240" w:lineRule="auto"/>
              <w:jc w:val="left"/>
              <w:rPr>
                <w:rFonts w:ascii="Times New Roman" w:eastAsia="Times New Roman" w:hAnsi="Times New Roman" w:cs="Times New Roman"/>
                <w:color w:val="3F3F76"/>
                <w:sz w:val="16"/>
                <w:szCs w:val="16"/>
                <w:lang w:eastAsia="en-GB"/>
              </w:rPr>
            </w:pPr>
            <w:r w:rsidRPr="006710EF">
              <w:rPr>
                <w:rFonts w:ascii="Times New Roman" w:eastAsia="Times New Roman" w:hAnsi="Times New Roman" w:cs="Times New Roman"/>
                <w:color w:val="3F3F76"/>
                <w:sz w:val="16"/>
                <w:szCs w:val="16"/>
                <w:lang w:eastAsia="en-GB"/>
              </w:rPr>
              <w:t> </w:t>
            </w:r>
          </w:p>
        </w:tc>
        <w:tc>
          <w:tcPr>
            <w:tcW w:w="0" w:type="auto"/>
            <w:noWrap/>
            <w:vAlign w:val="bottom"/>
            <w:hideMark/>
          </w:tcPr>
          <w:p w14:paraId="24FE82CE" w14:textId="77777777" w:rsidR="004136C6" w:rsidRPr="006710EF" w:rsidRDefault="004136C6" w:rsidP="00557E99">
            <w:pPr>
              <w:spacing w:after="0" w:line="240" w:lineRule="auto"/>
              <w:jc w:val="left"/>
              <w:rPr>
                <w:rFonts w:ascii="Times New Roman" w:eastAsia="Times New Roman" w:hAnsi="Times New Roman" w:cs="Times New Roman"/>
                <w:color w:val="3F3F76"/>
                <w:sz w:val="16"/>
                <w:szCs w:val="16"/>
                <w:lang w:eastAsia="en-GB"/>
              </w:rPr>
            </w:pPr>
          </w:p>
        </w:tc>
        <w:tc>
          <w:tcPr>
            <w:tcW w:w="0" w:type="auto"/>
            <w:noWrap/>
            <w:vAlign w:val="bottom"/>
            <w:hideMark/>
          </w:tcPr>
          <w:p w14:paraId="52ECE3EA"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4F061FF"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4EC533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9426909"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3C44D51"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CD70E77"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152D6C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20576B1"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6A7305A"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6F6D48D"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644CF68"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r>
      <w:tr w:rsidR="004136C6" w:rsidRPr="006710EF" w14:paraId="4897B963" w14:textId="77777777" w:rsidTr="00557E99">
        <w:trPr>
          <w:trHeight w:val="300"/>
        </w:trPr>
        <w:tc>
          <w:tcPr>
            <w:tcW w:w="1880" w:type="dxa"/>
            <w:noWrap/>
            <w:vAlign w:val="bottom"/>
            <w:hideMark/>
          </w:tcPr>
          <w:p w14:paraId="18508DFA" w14:textId="4C51B796"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Aim, objectives, and questions</w:t>
            </w:r>
          </w:p>
        </w:tc>
        <w:tc>
          <w:tcPr>
            <w:tcW w:w="1092" w:type="dxa"/>
            <w:noWrap/>
            <w:vAlign w:val="bottom"/>
            <w:hideMark/>
          </w:tcPr>
          <w:p w14:paraId="656375F4"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2 days</w:t>
            </w:r>
          </w:p>
        </w:tc>
        <w:tc>
          <w:tcPr>
            <w:tcW w:w="1161" w:type="dxa"/>
            <w:noWrap/>
            <w:vAlign w:val="bottom"/>
            <w:hideMark/>
          </w:tcPr>
          <w:p w14:paraId="33B0EC15"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Mon 24-11-25</w:t>
            </w:r>
          </w:p>
        </w:tc>
        <w:tc>
          <w:tcPr>
            <w:tcW w:w="0" w:type="auto"/>
            <w:noWrap/>
            <w:vAlign w:val="bottom"/>
            <w:hideMark/>
          </w:tcPr>
          <w:p w14:paraId="255D9E53"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Tue 25-11-25</w:t>
            </w:r>
          </w:p>
        </w:tc>
        <w:tc>
          <w:tcPr>
            <w:tcW w:w="0" w:type="auto"/>
            <w:noWrap/>
            <w:vAlign w:val="bottom"/>
            <w:hideMark/>
          </w:tcPr>
          <w:p w14:paraId="138F8E94"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shd w:val="clear" w:color="000000" w:fill="FFEB9C"/>
            <w:noWrap/>
            <w:vAlign w:val="bottom"/>
            <w:hideMark/>
          </w:tcPr>
          <w:p w14:paraId="055D6EA1" w14:textId="77777777" w:rsidR="004136C6" w:rsidRPr="006710EF" w:rsidRDefault="004136C6" w:rsidP="00557E99">
            <w:pPr>
              <w:spacing w:after="0" w:line="240" w:lineRule="auto"/>
              <w:jc w:val="left"/>
              <w:rPr>
                <w:rFonts w:ascii="Times New Roman" w:eastAsia="Times New Roman" w:hAnsi="Times New Roman" w:cs="Times New Roman"/>
                <w:color w:val="9C5700"/>
                <w:sz w:val="16"/>
                <w:szCs w:val="16"/>
                <w:lang w:eastAsia="en-GB"/>
              </w:rPr>
            </w:pPr>
            <w:r w:rsidRPr="006710EF">
              <w:rPr>
                <w:rFonts w:ascii="Times New Roman" w:eastAsia="Times New Roman" w:hAnsi="Times New Roman" w:cs="Times New Roman"/>
                <w:color w:val="9C5700"/>
                <w:sz w:val="16"/>
                <w:szCs w:val="16"/>
                <w:lang w:eastAsia="en-GB"/>
              </w:rPr>
              <w:t> </w:t>
            </w:r>
          </w:p>
        </w:tc>
        <w:tc>
          <w:tcPr>
            <w:tcW w:w="0" w:type="auto"/>
            <w:noWrap/>
            <w:vAlign w:val="bottom"/>
            <w:hideMark/>
          </w:tcPr>
          <w:p w14:paraId="6C69C611" w14:textId="77777777" w:rsidR="004136C6" w:rsidRPr="006710EF" w:rsidRDefault="004136C6" w:rsidP="00557E99">
            <w:pPr>
              <w:spacing w:after="0" w:line="240" w:lineRule="auto"/>
              <w:jc w:val="left"/>
              <w:rPr>
                <w:rFonts w:ascii="Times New Roman" w:eastAsia="Times New Roman" w:hAnsi="Times New Roman" w:cs="Times New Roman"/>
                <w:color w:val="9C5700"/>
                <w:sz w:val="16"/>
                <w:szCs w:val="16"/>
                <w:lang w:eastAsia="en-GB"/>
              </w:rPr>
            </w:pPr>
          </w:p>
        </w:tc>
        <w:tc>
          <w:tcPr>
            <w:tcW w:w="0" w:type="auto"/>
            <w:noWrap/>
            <w:vAlign w:val="bottom"/>
            <w:hideMark/>
          </w:tcPr>
          <w:p w14:paraId="30E06121"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AFAF8A5"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9219A9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935A6F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A525C05"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4A0F7F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E54C75F"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57153CB"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7A842C6"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D169054"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5ABBDA9"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r>
      <w:tr w:rsidR="004136C6" w:rsidRPr="006710EF" w14:paraId="142EDF94" w14:textId="77777777" w:rsidTr="00557E99">
        <w:trPr>
          <w:trHeight w:val="300"/>
        </w:trPr>
        <w:tc>
          <w:tcPr>
            <w:tcW w:w="1880" w:type="dxa"/>
            <w:noWrap/>
            <w:vAlign w:val="bottom"/>
            <w:hideMark/>
          </w:tcPr>
          <w:p w14:paraId="7FAFDF41" w14:textId="10FC7A91"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Apply for ethical approval.</w:t>
            </w:r>
          </w:p>
        </w:tc>
        <w:tc>
          <w:tcPr>
            <w:tcW w:w="1092" w:type="dxa"/>
            <w:noWrap/>
            <w:vAlign w:val="bottom"/>
            <w:hideMark/>
          </w:tcPr>
          <w:p w14:paraId="1914CE15"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2 days</w:t>
            </w:r>
          </w:p>
        </w:tc>
        <w:tc>
          <w:tcPr>
            <w:tcW w:w="1161" w:type="dxa"/>
            <w:noWrap/>
            <w:vAlign w:val="bottom"/>
            <w:hideMark/>
          </w:tcPr>
          <w:p w14:paraId="4E32ACB5"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Wed 26-11-25</w:t>
            </w:r>
          </w:p>
        </w:tc>
        <w:tc>
          <w:tcPr>
            <w:tcW w:w="0" w:type="auto"/>
            <w:noWrap/>
            <w:vAlign w:val="bottom"/>
            <w:hideMark/>
          </w:tcPr>
          <w:p w14:paraId="0918749F"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Thu 27-11-25</w:t>
            </w:r>
          </w:p>
        </w:tc>
        <w:tc>
          <w:tcPr>
            <w:tcW w:w="0" w:type="auto"/>
            <w:noWrap/>
            <w:vAlign w:val="bottom"/>
            <w:hideMark/>
          </w:tcPr>
          <w:p w14:paraId="0A3EBB93"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23AEB8A4"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F2CEEF"/>
            <w:noWrap/>
            <w:vAlign w:val="bottom"/>
            <w:hideMark/>
          </w:tcPr>
          <w:p w14:paraId="00EE34F0"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noWrap/>
            <w:vAlign w:val="bottom"/>
            <w:hideMark/>
          </w:tcPr>
          <w:p w14:paraId="4D7187FE"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177B0CF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6AC4D8B"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B27BF16"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EDA96EB"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2DC8CD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212E06D"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9389FC5"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C56312B"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1A907FA"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CA3D4FD"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r>
      <w:tr w:rsidR="004136C6" w:rsidRPr="006710EF" w14:paraId="7D7A49E9" w14:textId="77777777" w:rsidTr="00557E99">
        <w:trPr>
          <w:trHeight w:val="300"/>
        </w:trPr>
        <w:tc>
          <w:tcPr>
            <w:tcW w:w="1880" w:type="dxa"/>
            <w:noWrap/>
            <w:vAlign w:val="bottom"/>
            <w:hideMark/>
          </w:tcPr>
          <w:p w14:paraId="6543F94B" w14:textId="77777777" w:rsidR="004136C6" w:rsidRPr="006710EF" w:rsidRDefault="004136C6" w:rsidP="00557E99">
            <w:pPr>
              <w:spacing w:after="0" w:line="240" w:lineRule="auto"/>
              <w:jc w:val="left"/>
              <w:rPr>
                <w:rFonts w:ascii="Times New Roman" w:eastAsia="Times New Roman" w:hAnsi="Times New Roman" w:cs="Times New Roman"/>
                <w:b/>
                <w:bCs/>
                <w:color w:val="000000"/>
                <w:sz w:val="16"/>
                <w:szCs w:val="16"/>
                <w:lang w:eastAsia="en-GB"/>
              </w:rPr>
            </w:pPr>
            <w:r w:rsidRPr="006710EF">
              <w:rPr>
                <w:rFonts w:ascii="Times New Roman" w:eastAsia="Times New Roman" w:hAnsi="Times New Roman" w:cs="Times New Roman"/>
                <w:b/>
                <w:bCs/>
                <w:color w:val="000000"/>
                <w:sz w:val="16"/>
                <w:szCs w:val="16"/>
                <w:lang w:eastAsia="en-GB"/>
              </w:rPr>
              <w:t>Phase 2: Literature Review</w:t>
            </w:r>
          </w:p>
        </w:tc>
        <w:tc>
          <w:tcPr>
            <w:tcW w:w="1092" w:type="dxa"/>
            <w:noWrap/>
            <w:vAlign w:val="bottom"/>
            <w:hideMark/>
          </w:tcPr>
          <w:p w14:paraId="7BBFABDA"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7 days</w:t>
            </w:r>
          </w:p>
        </w:tc>
        <w:tc>
          <w:tcPr>
            <w:tcW w:w="1161" w:type="dxa"/>
            <w:noWrap/>
            <w:vAlign w:val="bottom"/>
            <w:hideMark/>
          </w:tcPr>
          <w:p w14:paraId="0330C2D5"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Fri 28-11-25</w:t>
            </w:r>
          </w:p>
        </w:tc>
        <w:tc>
          <w:tcPr>
            <w:tcW w:w="0" w:type="auto"/>
            <w:noWrap/>
            <w:vAlign w:val="bottom"/>
            <w:hideMark/>
          </w:tcPr>
          <w:p w14:paraId="00AF29F1"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Mon 08-12-25</w:t>
            </w:r>
          </w:p>
        </w:tc>
        <w:tc>
          <w:tcPr>
            <w:tcW w:w="0" w:type="auto"/>
            <w:noWrap/>
            <w:vAlign w:val="bottom"/>
            <w:hideMark/>
          </w:tcPr>
          <w:p w14:paraId="5AE8BDBF"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2DC425E5"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DAF2D0"/>
            <w:noWrap/>
            <w:vAlign w:val="bottom"/>
            <w:hideMark/>
          </w:tcPr>
          <w:p w14:paraId="58EE7CEF"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shd w:val="clear" w:color="000000" w:fill="DAF2D0"/>
            <w:noWrap/>
            <w:vAlign w:val="bottom"/>
            <w:hideMark/>
          </w:tcPr>
          <w:p w14:paraId="503BC63F"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shd w:val="clear" w:color="000000" w:fill="DAF2D0"/>
            <w:noWrap/>
            <w:vAlign w:val="bottom"/>
            <w:hideMark/>
          </w:tcPr>
          <w:p w14:paraId="20314E88"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noWrap/>
            <w:vAlign w:val="bottom"/>
            <w:hideMark/>
          </w:tcPr>
          <w:p w14:paraId="1E9E839C"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422BC719"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481D23D"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36B44E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5401EF9"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7F11F5B"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84CCB4A"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51F989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82CE5D7"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r>
      <w:tr w:rsidR="004136C6" w:rsidRPr="006710EF" w14:paraId="6B48FF6B" w14:textId="77777777" w:rsidTr="00557E99">
        <w:trPr>
          <w:trHeight w:val="300"/>
        </w:trPr>
        <w:tc>
          <w:tcPr>
            <w:tcW w:w="1880" w:type="dxa"/>
            <w:noWrap/>
            <w:vAlign w:val="bottom"/>
            <w:hideMark/>
          </w:tcPr>
          <w:p w14:paraId="5772638F" w14:textId="3C33EE22"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Make a draft of the structure of the literature review.</w:t>
            </w:r>
          </w:p>
        </w:tc>
        <w:tc>
          <w:tcPr>
            <w:tcW w:w="1092" w:type="dxa"/>
            <w:noWrap/>
            <w:vAlign w:val="bottom"/>
            <w:hideMark/>
          </w:tcPr>
          <w:p w14:paraId="5A623EC9"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5 days</w:t>
            </w:r>
          </w:p>
        </w:tc>
        <w:tc>
          <w:tcPr>
            <w:tcW w:w="1161" w:type="dxa"/>
            <w:noWrap/>
            <w:vAlign w:val="bottom"/>
            <w:hideMark/>
          </w:tcPr>
          <w:p w14:paraId="060F9D0F"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Fri 28-11-25</w:t>
            </w:r>
          </w:p>
        </w:tc>
        <w:tc>
          <w:tcPr>
            <w:tcW w:w="0" w:type="auto"/>
            <w:noWrap/>
            <w:vAlign w:val="bottom"/>
            <w:hideMark/>
          </w:tcPr>
          <w:p w14:paraId="2008FB7A"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Thu 04-12-25</w:t>
            </w:r>
          </w:p>
        </w:tc>
        <w:tc>
          <w:tcPr>
            <w:tcW w:w="0" w:type="auto"/>
            <w:noWrap/>
            <w:vAlign w:val="bottom"/>
            <w:hideMark/>
          </w:tcPr>
          <w:p w14:paraId="13A4458C"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200CD79D"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7B86E04"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FFEB9C"/>
            <w:noWrap/>
            <w:vAlign w:val="bottom"/>
            <w:hideMark/>
          </w:tcPr>
          <w:p w14:paraId="696149F8" w14:textId="77777777" w:rsidR="004136C6" w:rsidRPr="006710EF" w:rsidRDefault="004136C6" w:rsidP="00557E99">
            <w:pPr>
              <w:spacing w:after="0" w:line="240" w:lineRule="auto"/>
              <w:jc w:val="left"/>
              <w:rPr>
                <w:rFonts w:ascii="Times New Roman" w:eastAsia="Times New Roman" w:hAnsi="Times New Roman" w:cs="Times New Roman"/>
                <w:color w:val="9C5700"/>
                <w:sz w:val="16"/>
                <w:szCs w:val="16"/>
                <w:lang w:eastAsia="en-GB"/>
              </w:rPr>
            </w:pPr>
            <w:r w:rsidRPr="006710EF">
              <w:rPr>
                <w:rFonts w:ascii="Times New Roman" w:eastAsia="Times New Roman" w:hAnsi="Times New Roman" w:cs="Times New Roman"/>
                <w:color w:val="9C5700"/>
                <w:sz w:val="16"/>
                <w:szCs w:val="16"/>
                <w:lang w:eastAsia="en-GB"/>
              </w:rPr>
              <w:t> </w:t>
            </w:r>
          </w:p>
        </w:tc>
        <w:tc>
          <w:tcPr>
            <w:tcW w:w="0" w:type="auto"/>
            <w:shd w:val="clear" w:color="000000" w:fill="FFEB9C"/>
            <w:noWrap/>
            <w:vAlign w:val="bottom"/>
            <w:hideMark/>
          </w:tcPr>
          <w:p w14:paraId="545FA9FA" w14:textId="77777777" w:rsidR="004136C6" w:rsidRPr="006710EF" w:rsidRDefault="004136C6" w:rsidP="00557E99">
            <w:pPr>
              <w:spacing w:after="0" w:line="240" w:lineRule="auto"/>
              <w:jc w:val="left"/>
              <w:rPr>
                <w:rFonts w:ascii="Times New Roman" w:eastAsia="Times New Roman" w:hAnsi="Times New Roman" w:cs="Times New Roman"/>
                <w:color w:val="9C5700"/>
                <w:sz w:val="16"/>
                <w:szCs w:val="16"/>
                <w:lang w:eastAsia="en-GB"/>
              </w:rPr>
            </w:pPr>
            <w:r w:rsidRPr="006710EF">
              <w:rPr>
                <w:rFonts w:ascii="Times New Roman" w:eastAsia="Times New Roman" w:hAnsi="Times New Roman" w:cs="Times New Roman"/>
                <w:color w:val="9C5700"/>
                <w:sz w:val="16"/>
                <w:szCs w:val="16"/>
                <w:lang w:eastAsia="en-GB"/>
              </w:rPr>
              <w:t> </w:t>
            </w:r>
          </w:p>
        </w:tc>
        <w:tc>
          <w:tcPr>
            <w:tcW w:w="0" w:type="auto"/>
            <w:noWrap/>
            <w:vAlign w:val="bottom"/>
            <w:hideMark/>
          </w:tcPr>
          <w:p w14:paraId="7508B176" w14:textId="77777777" w:rsidR="004136C6" w:rsidRPr="006710EF" w:rsidRDefault="004136C6" w:rsidP="00557E99">
            <w:pPr>
              <w:spacing w:after="0" w:line="240" w:lineRule="auto"/>
              <w:jc w:val="left"/>
              <w:rPr>
                <w:rFonts w:ascii="Times New Roman" w:eastAsia="Times New Roman" w:hAnsi="Times New Roman" w:cs="Times New Roman"/>
                <w:color w:val="9C5700"/>
                <w:sz w:val="16"/>
                <w:szCs w:val="16"/>
                <w:lang w:eastAsia="en-GB"/>
              </w:rPr>
            </w:pPr>
          </w:p>
        </w:tc>
        <w:tc>
          <w:tcPr>
            <w:tcW w:w="0" w:type="auto"/>
            <w:noWrap/>
            <w:vAlign w:val="bottom"/>
            <w:hideMark/>
          </w:tcPr>
          <w:p w14:paraId="698CED4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E78C9D6"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AE40449"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88553C9"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DEC3C1C"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ACABBD6"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E94ED64"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263D758"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r>
      <w:tr w:rsidR="004136C6" w:rsidRPr="006710EF" w14:paraId="2FAC1AFB" w14:textId="77777777" w:rsidTr="00557E99">
        <w:trPr>
          <w:trHeight w:val="300"/>
        </w:trPr>
        <w:tc>
          <w:tcPr>
            <w:tcW w:w="1880" w:type="dxa"/>
            <w:noWrap/>
            <w:vAlign w:val="bottom"/>
            <w:hideMark/>
          </w:tcPr>
          <w:p w14:paraId="6A7B8B67" w14:textId="0F1EBD6D"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In-depth review of current literature- Identify key theories</w:t>
            </w:r>
          </w:p>
        </w:tc>
        <w:tc>
          <w:tcPr>
            <w:tcW w:w="1092" w:type="dxa"/>
            <w:noWrap/>
            <w:vAlign w:val="bottom"/>
            <w:hideMark/>
          </w:tcPr>
          <w:p w14:paraId="209FDF0A"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2 days</w:t>
            </w:r>
          </w:p>
        </w:tc>
        <w:tc>
          <w:tcPr>
            <w:tcW w:w="1161" w:type="dxa"/>
            <w:noWrap/>
            <w:vAlign w:val="bottom"/>
            <w:hideMark/>
          </w:tcPr>
          <w:p w14:paraId="303C3656"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Fri 05-12-25</w:t>
            </w:r>
          </w:p>
        </w:tc>
        <w:tc>
          <w:tcPr>
            <w:tcW w:w="0" w:type="auto"/>
            <w:noWrap/>
            <w:vAlign w:val="bottom"/>
            <w:hideMark/>
          </w:tcPr>
          <w:p w14:paraId="10FD4175"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Mon 08-12-25</w:t>
            </w:r>
          </w:p>
        </w:tc>
        <w:tc>
          <w:tcPr>
            <w:tcW w:w="0" w:type="auto"/>
            <w:noWrap/>
            <w:vAlign w:val="bottom"/>
            <w:hideMark/>
          </w:tcPr>
          <w:p w14:paraId="5EC4F287"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44991AC1"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0A445AA"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91165A5"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C1F0C8"/>
            <w:noWrap/>
            <w:vAlign w:val="bottom"/>
            <w:hideMark/>
          </w:tcPr>
          <w:p w14:paraId="2B755172"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noWrap/>
            <w:vAlign w:val="bottom"/>
            <w:hideMark/>
          </w:tcPr>
          <w:p w14:paraId="4EC24879"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0E631D6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B6CC5C7"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6EC1B56"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AE1AD5A"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EC419E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421B1D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BAF7A09"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5E9A6AD"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r>
      <w:tr w:rsidR="004136C6" w:rsidRPr="006710EF" w14:paraId="42F43E08" w14:textId="77777777" w:rsidTr="00557E99">
        <w:trPr>
          <w:trHeight w:val="300"/>
        </w:trPr>
        <w:tc>
          <w:tcPr>
            <w:tcW w:w="1880" w:type="dxa"/>
            <w:noWrap/>
            <w:vAlign w:val="bottom"/>
            <w:hideMark/>
          </w:tcPr>
          <w:p w14:paraId="7893EABE" w14:textId="77777777" w:rsidR="004136C6" w:rsidRPr="006710EF" w:rsidRDefault="004136C6" w:rsidP="00557E99">
            <w:pPr>
              <w:spacing w:after="0" w:line="240" w:lineRule="auto"/>
              <w:jc w:val="left"/>
              <w:rPr>
                <w:rFonts w:ascii="Times New Roman" w:eastAsia="Times New Roman" w:hAnsi="Times New Roman" w:cs="Times New Roman"/>
                <w:b/>
                <w:bCs/>
                <w:color w:val="000000"/>
                <w:sz w:val="16"/>
                <w:szCs w:val="16"/>
                <w:lang w:eastAsia="en-GB"/>
              </w:rPr>
            </w:pPr>
            <w:r w:rsidRPr="006710EF">
              <w:rPr>
                <w:rFonts w:ascii="Times New Roman" w:eastAsia="Times New Roman" w:hAnsi="Times New Roman" w:cs="Times New Roman"/>
                <w:b/>
                <w:bCs/>
                <w:color w:val="000000"/>
                <w:sz w:val="16"/>
                <w:szCs w:val="16"/>
                <w:lang w:eastAsia="en-GB"/>
              </w:rPr>
              <w:t>Phase 3: Final Preparations for Data Collection</w:t>
            </w:r>
          </w:p>
        </w:tc>
        <w:tc>
          <w:tcPr>
            <w:tcW w:w="1092" w:type="dxa"/>
            <w:noWrap/>
            <w:vAlign w:val="bottom"/>
            <w:hideMark/>
          </w:tcPr>
          <w:p w14:paraId="5DA179E0"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19 days</w:t>
            </w:r>
          </w:p>
        </w:tc>
        <w:tc>
          <w:tcPr>
            <w:tcW w:w="1161" w:type="dxa"/>
            <w:noWrap/>
            <w:vAlign w:val="bottom"/>
            <w:hideMark/>
          </w:tcPr>
          <w:p w14:paraId="16CD7426"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Tue 09-12-25</w:t>
            </w:r>
          </w:p>
        </w:tc>
        <w:tc>
          <w:tcPr>
            <w:tcW w:w="0" w:type="auto"/>
            <w:noWrap/>
            <w:vAlign w:val="bottom"/>
            <w:hideMark/>
          </w:tcPr>
          <w:p w14:paraId="62ED8D40"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Fri 02-01-26</w:t>
            </w:r>
          </w:p>
        </w:tc>
        <w:tc>
          <w:tcPr>
            <w:tcW w:w="0" w:type="auto"/>
            <w:noWrap/>
            <w:vAlign w:val="bottom"/>
            <w:hideMark/>
          </w:tcPr>
          <w:p w14:paraId="4E50B9F9"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09FB6A9D"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D35C4C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2C9F109"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F2CEEF"/>
            <w:noWrap/>
            <w:vAlign w:val="bottom"/>
            <w:hideMark/>
          </w:tcPr>
          <w:p w14:paraId="7830C6B3"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shd w:val="clear" w:color="000000" w:fill="F2CEEF"/>
            <w:noWrap/>
            <w:vAlign w:val="bottom"/>
            <w:hideMark/>
          </w:tcPr>
          <w:p w14:paraId="0243B878"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shd w:val="clear" w:color="000000" w:fill="F2CEEF"/>
            <w:noWrap/>
            <w:vAlign w:val="bottom"/>
            <w:hideMark/>
          </w:tcPr>
          <w:p w14:paraId="7B087562"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noWrap/>
            <w:vAlign w:val="bottom"/>
            <w:hideMark/>
          </w:tcPr>
          <w:p w14:paraId="0E8C2DBD"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32C35CE4"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BCF5745"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C53ADA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1390934"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422D234"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6E6E536"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r>
      <w:tr w:rsidR="004136C6" w:rsidRPr="006710EF" w14:paraId="3D944218" w14:textId="77777777" w:rsidTr="00557E99">
        <w:trPr>
          <w:trHeight w:val="300"/>
        </w:trPr>
        <w:tc>
          <w:tcPr>
            <w:tcW w:w="1880" w:type="dxa"/>
            <w:noWrap/>
            <w:vAlign w:val="bottom"/>
            <w:hideMark/>
          </w:tcPr>
          <w:p w14:paraId="2EFC8496" w14:textId="689216A5"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lastRenderedPageBreak/>
              <w:t>Develop the proper research design and perspectives.</w:t>
            </w:r>
          </w:p>
        </w:tc>
        <w:tc>
          <w:tcPr>
            <w:tcW w:w="1092" w:type="dxa"/>
            <w:noWrap/>
            <w:vAlign w:val="bottom"/>
            <w:hideMark/>
          </w:tcPr>
          <w:p w14:paraId="28773381"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10 days</w:t>
            </w:r>
          </w:p>
        </w:tc>
        <w:tc>
          <w:tcPr>
            <w:tcW w:w="1161" w:type="dxa"/>
            <w:noWrap/>
            <w:vAlign w:val="bottom"/>
            <w:hideMark/>
          </w:tcPr>
          <w:p w14:paraId="7FFF9A80"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Tue 09-12-25</w:t>
            </w:r>
          </w:p>
        </w:tc>
        <w:tc>
          <w:tcPr>
            <w:tcW w:w="0" w:type="auto"/>
            <w:noWrap/>
            <w:vAlign w:val="bottom"/>
            <w:hideMark/>
          </w:tcPr>
          <w:p w14:paraId="0BD71B03"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Mon 22-12-25</w:t>
            </w:r>
          </w:p>
        </w:tc>
        <w:tc>
          <w:tcPr>
            <w:tcW w:w="0" w:type="auto"/>
            <w:noWrap/>
            <w:vAlign w:val="bottom"/>
            <w:hideMark/>
          </w:tcPr>
          <w:p w14:paraId="5633F4F7"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22498E6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AE81998"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52ACDD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626662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CAEDFB"/>
            <w:noWrap/>
            <w:vAlign w:val="bottom"/>
            <w:hideMark/>
          </w:tcPr>
          <w:p w14:paraId="4A28B0FE"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shd w:val="clear" w:color="000000" w:fill="CAEDFB"/>
            <w:noWrap/>
            <w:vAlign w:val="bottom"/>
            <w:hideMark/>
          </w:tcPr>
          <w:p w14:paraId="161AD22C"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noWrap/>
            <w:vAlign w:val="bottom"/>
            <w:hideMark/>
          </w:tcPr>
          <w:p w14:paraId="1DFDA9EB"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276C5E3C"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367F0AD"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588DE4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EC379C5"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C2354B5"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2756AF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r>
      <w:tr w:rsidR="004136C6" w:rsidRPr="006710EF" w14:paraId="29820148" w14:textId="77777777" w:rsidTr="00557E99">
        <w:trPr>
          <w:trHeight w:val="300"/>
        </w:trPr>
        <w:tc>
          <w:tcPr>
            <w:tcW w:w="1880" w:type="dxa"/>
            <w:noWrap/>
            <w:vAlign w:val="bottom"/>
            <w:hideMark/>
          </w:tcPr>
          <w:p w14:paraId="7BB86270" w14:textId="221869F9"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Set the proper data collection strategy.</w:t>
            </w:r>
          </w:p>
        </w:tc>
        <w:tc>
          <w:tcPr>
            <w:tcW w:w="1092" w:type="dxa"/>
            <w:noWrap/>
            <w:vAlign w:val="bottom"/>
            <w:hideMark/>
          </w:tcPr>
          <w:p w14:paraId="6BA56D14"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5 days</w:t>
            </w:r>
          </w:p>
        </w:tc>
        <w:tc>
          <w:tcPr>
            <w:tcW w:w="1161" w:type="dxa"/>
            <w:noWrap/>
            <w:vAlign w:val="bottom"/>
            <w:hideMark/>
          </w:tcPr>
          <w:p w14:paraId="445684FD"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Tue 23-12-25</w:t>
            </w:r>
          </w:p>
        </w:tc>
        <w:tc>
          <w:tcPr>
            <w:tcW w:w="0" w:type="auto"/>
            <w:noWrap/>
            <w:vAlign w:val="bottom"/>
            <w:hideMark/>
          </w:tcPr>
          <w:p w14:paraId="4638A6F7"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Mon 29-12-25</w:t>
            </w:r>
          </w:p>
        </w:tc>
        <w:tc>
          <w:tcPr>
            <w:tcW w:w="0" w:type="auto"/>
            <w:noWrap/>
            <w:vAlign w:val="bottom"/>
            <w:hideMark/>
          </w:tcPr>
          <w:p w14:paraId="066A2F65"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32A8EB1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550A4EF"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1D41FCB"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1D486B6"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140D765"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FFC7CE"/>
            <w:noWrap/>
            <w:vAlign w:val="bottom"/>
            <w:hideMark/>
          </w:tcPr>
          <w:p w14:paraId="0F943162" w14:textId="77777777" w:rsidR="004136C6" w:rsidRPr="006710EF" w:rsidRDefault="004136C6" w:rsidP="00557E99">
            <w:pPr>
              <w:spacing w:after="0" w:line="240" w:lineRule="auto"/>
              <w:jc w:val="left"/>
              <w:rPr>
                <w:rFonts w:ascii="Times New Roman" w:eastAsia="Times New Roman" w:hAnsi="Times New Roman" w:cs="Times New Roman"/>
                <w:color w:val="9C0006"/>
                <w:sz w:val="16"/>
                <w:szCs w:val="16"/>
                <w:lang w:eastAsia="en-GB"/>
              </w:rPr>
            </w:pPr>
            <w:r w:rsidRPr="006710EF">
              <w:rPr>
                <w:rFonts w:ascii="Times New Roman" w:eastAsia="Times New Roman" w:hAnsi="Times New Roman" w:cs="Times New Roman"/>
                <w:color w:val="9C0006"/>
                <w:sz w:val="16"/>
                <w:szCs w:val="16"/>
                <w:lang w:eastAsia="en-GB"/>
              </w:rPr>
              <w:t> </w:t>
            </w:r>
          </w:p>
        </w:tc>
        <w:tc>
          <w:tcPr>
            <w:tcW w:w="0" w:type="auto"/>
            <w:noWrap/>
            <w:vAlign w:val="bottom"/>
            <w:hideMark/>
          </w:tcPr>
          <w:p w14:paraId="43374176" w14:textId="77777777" w:rsidR="004136C6" w:rsidRPr="006710EF" w:rsidRDefault="004136C6" w:rsidP="00557E99">
            <w:pPr>
              <w:spacing w:after="0" w:line="240" w:lineRule="auto"/>
              <w:jc w:val="left"/>
              <w:rPr>
                <w:rFonts w:ascii="Times New Roman" w:eastAsia="Times New Roman" w:hAnsi="Times New Roman" w:cs="Times New Roman"/>
                <w:color w:val="9C0006"/>
                <w:sz w:val="16"/>
                <w:szCs w:val="16"/>
                <w:lang w:eastAsia="en-GB"/>
              </w:rPr>
            </w:pPr>
          </w:p>
        </w:tc>
        <w:tc>
          <w:tcPr>
            <w:tcW w:w="0" w:type="auto"/>
            <w:noWrap/>
            <w:vAlign w:val="bottom"/>
            <w:hideMark/>
          </w:tcPr>
          <w:p w14:paraId="39D722EF"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D640737"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1757B08"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2FDC8A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D06C9D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8791E09"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r>
      <w:tr w:rsidR="004136C6" w:rsidRPr="006710EF" w14:paraId="1BA187B4" w14:textId="77777777" w:rsidTr="00557E99">
        <w:trPr>
          <w:trHeight w:val="300"/>
        </w:trPr>
        <w:tc>
          <w:tcPr>
            <w:tcW w:w="1880" w:type="dxa"/>
            <w:noWrap/>
            <w:vAlign w:val="bottom"/>
            <w:hideMark/>
          </w:tcPr>
          <w:p w14:paraId="5E1AD1B7" w14:textId="77777777" w:rsidR="004136C6" w:rsidRPr="006710EF" w:rsidRDefault="004136C6" w:rsidP="00557E99">
            <w:pPr>
              <w:spacing w:after="0" w:line="240" w:lineRule="auto"/>
              <w:jc w:val="left"/>
              <w:rPr>
                <w:rFonts w:ascii="Times New Roman" w:eastAsia="Times New Roman" w:hAnsi="Times New Roman" w:cs="Times New Roman"/>
                <w:b/>
                <w:bCs/>
                <w:color w:val="000000"/>
                <w:sz w:val="16"/>
                <w:szCs w:val="16"/>
                <w:lang w:eastAsia="en-GB"/>
              </w:rPr>
            </w:pPr>
            <w:r w:rsidRPr="006710EF">
              <w:rPr>
                <w:rFonts w:ascii="Times New Roman" w:eastAsia="Times New Roman" w:hAnsi="Times New Roman" w:cs="Times New Roman"/>
                <w:b/>
                <w:bCs/>
                <w:color w:val="000000"/>
                <w:sz w:val="16"/>
                <w:szCs w:val="16"/>
                <w:lang w:eastAsia="en-GB"/>
              </w:rPr>
              <w:t>Phase 4: Data Cleaning and Analysis</w:t>
            </w:r>
          </w:p>
        </w:tc>
        <w:tc>
          <w:tcPr>
            <w:tcW w:w="1092" w:type="dxa"/>
            <w:noWrap/>
            <w:vAlign w:val="bottom"/>
            <w:hideMark/>
          </w:tcPr>
          <w:p w14:paraId="45EC40CE"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7 days</w:t>
            </w:r>
          </w:p>
        </w:tc>
        <w:tc>
          <w:tcPr>
            <w:tcW w:w="1161" w:type="dxa"/>
            <w:noWrap/>
            <w:vAlign w:val="bottom"/>
            <w:hideMark/>
          </w:tcPr>
          <w:p w14:paraId="137F0B2F"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Mon 05-01-26</w:t>
            </w:r>
          </w:p>
        </w:tc>
        <w:tc>
          <w:tcPr>
            <w:tcW w:w="0" w:type="auto"/>
            <w:noWrap/>
            <w:vAlign w:val="bottom"/>
            <w:hideMark/>
          </w:tcPr>
          <w:p w14:paraId="0BDCD694"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Tue 13-01-26</w:t>
            </w:r>
          </w:p>
        </w:tc>
        <w:tc>
          <w:tcPr>
            <w:tcW w:w="0" w:type="auto"/>
            <w:noWrap/>
            <w:vAlign w:val="bottom"/>
            <w:hideMark/>
          </w:tcPr>
          <w:p w14:paraId="3220B0B3"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2B27A11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A5ABB14"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5C7C70D"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C2C474B"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9B7CE9B"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94DCF8"/>
            <w:noWrap/>
            <w:vAlign w:val="bottom"/>
            <w:hideMark/>
          </w:tcPr>
          <w:p w14:paraId="3B7DD94A"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shd w:val="clear" w:color="000000" w:fill="94DCF8"/>
            <w:noWrap/>
            <w:vAlign w:val="bottom"/>
            <w:hideMark/>
          </w:tcPr>
          <w:p w14:paraId="6605C293"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shd w:val="clear" w:color="000000" w:fill="94DCF8"/>
            <w:noWrap/>
            <w:vAlign w:val="bottom"/>
            <w:hideMark/>
          </w:tcPr>
          <w:p w14:paraId="06066150"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noWrap/>
            <w:vAlign w:val="bottom"/>
            <w:hideMark/>
          </w:tcPr>
          <w:p w14:paraId="3DD000B8"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6FB877B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2D4D43D"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9DEE348"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6C200B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r>
      <w:tr w:rsidR="004136C6" w:rsidRPr="006710EF" w14:paraId="2136A078" w14:textId="77777777" w:rsidTr="00557E99">
        <w:trPr>
          <w:trHeight w:val="300"/>
        </w:trPr>
        <w:tc>
          <w:tcPr>
            <w:tcW w:w="1880" w:type="dxa"/>
            <w:noWrap/>
            <w:vAlign w:val="bottom"/>
            <w:hideMark/>
          </w:tcPr>
          <w:p w14:paraId="1EDFD278" w14:textId="08FB6965"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Data cleaning and analysis</w:t>
            </w:r>
          </w:p>
        </w:tc>
        <w:tc>
          <w:tcPr>
            <w:tcW w:w="1092" w:type="dxa"/>
            <w:noWrap/>
            <w:vAlign w:val="bottom"/>
            <w:hideMark/>
          </w:tcPr>
          <w:p w14:paraId="0B9A036A"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4 days</w:t>
            </w:r>
          </w:p>
        </w:tc>
        <w:tc>
          <w:tcPr>
            <w:tcW w:w="1161" w:type="dxa"/>
            <w:noWrap/>
            <w:vAlign w:val="bottom"/>
            <w:hideMark/>
          </w:tcPr>
          <w:p w14:paraId="2E81A75E"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Mon 05-01-26</w:t>
            </w:r>
          </w:p>
        </w:tc>
        <w:tc>
          <w:tcPr>
            <w:tcW w:w="0" w:type="auto"/>
            <w:noWrap/>
            <w:vAlign w:val="bottom"/>
            <w:hideMark/>
          </w:tcPr>
          <w:p w14:paraId="3EFE7AEB"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Thu 08-01-26</w:t>
            </w:r>
          </w:p>
        </w:tc>
        <w:tc>
          <w:tcPr>
            <w:tcW w:w="0" w:type="auto"/>
            <w:noWrap/>
            <w:vAlign w:val="bottom"/>
            <w:hideMark/>
          </w:tcPr>
          <w:p w14:paraId="43BE64EF"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7A32FD5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12CD3C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FC49051"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2E16146"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B5D790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BF79BD1"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CAEDFB"/>
            <w:noWrap/>
            <w:vAlign w:val="bottom"/>
            <w:hideMark/>
          </w:tcPr>
          <w:p w14:paraId="052157DA"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shd w:val="clear" w:color="000000" w:fill="CAEDFB"/>
            <w:noWrap/>
            <w:vAlign w:val="bottom"/>
            <w:hideMark/>
          </w:tcPr>
          <w:p w14:paraId="6B33FF23"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noWrap/>
            <w:vAlign w:val="bottom"/>
            <w:hideMark/>
          </w:tcPr>
          <w:p w14:paraId="44CFE3B7"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765FC30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2C93AA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CDB2C1A"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F378D5A"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r>
      <w:tr w:rsidR="004136C6" w:rsidRPr="006710EF" w14:paraId="6E7F895A" w14:textId="77777777" w:rsidTr="00557E99">
        <w:trPr>
          <w:trHeight w:val="300"/>
        </w:trPr>
        <w:tc>
          <w:tcPr>
            <w:tcW w:w="1880" w:type="dxa"/>
            <w:noWrap/>
            <w:vAlign w:val="bottom"/>
            <w:hideMark/>
          </w:tcPr>
          <w:p w14:paraId="47B6EF37" w14:textId="124F1385"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Follow ethical considerations</w:t>
            </w:r>
          </w:p>
        </w:tc>
        <w:tc>
          <w:tcPr>
            <w:tcW w:w="1092" w:type="dxa"/>
            <w:noWrap/>
            <w:vAlign w:val="bottom"/>
            <w:hideMark/>
          </w:tcPr>
          <w:p w14:paraId="5003DFBB"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3 days</w:t>
            </w:r>
          </w:p>
        </w:tc>
        <w:tc>
          <w:tcPr>
            <w:tcW w:w="1161" w:type="dxa"/>
            <w:noWrap/>
            <w:vAlign w:val="bottom"/>
            <w:hideMark/>
          </w:tcPr>
          <w:p w14:paraId="3FAADF1A"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Fri 09-01-26</w:t>
            </w:r>
          </w:p>
        </w:tc>
        <w:tc>
          <w:tcPr>
            <w:tcW w:w="0" w:type="auto"/>
            <w:noWrap/>
            <w:vAlign w:val="bottom"/>
            <w:hideMark/>
          </w:tcPr>
          <w:p w14:paraId="193DBDF1"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Tue 13-01-26</w:t>
            </w:r>
          </w:p>
        </w:tc>
        <w:tc>
          <w:tcPr>
            <w:tcW w:w="0" w:type="auto"/>
            <w:noWrap/>
            <w:vAlign w:val="bottom"/>
            <w:hideMark/>
          </w:tcPr>
          <w:p w14:paraId="70AC83B1"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2544FF89"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30BE357"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A1D5FC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3EFAFE8"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D3C189F"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5894E39"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F8ABEF8"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C6EFCE"/>
            <w:noWrap/>
            <w:vAlign w:val="bottom"/>
            <w:hideMark/>
          </w:tcPr>
          <w:p w14:paraId="58CCF6E6" w14:textId="77777777" w:rsidR="004136C6" w:rsidRPr="006710EF" w:rsidRDefault="004136C6" w:rsidP="00557E99">
            <w:pPr>
              <w:spacing w:after="0" w:line="240" w:lineRule="auto"/>
              <w:jc w:val="left"/>
              <w:rPr>
                <w:rFonts w:ascii="Times New Roman" w:eastAsia="Times New Roman" w:hAnsi="Times New Roman" w:cs="Times New Roman"/>
                <w:color w:val="006100"/>
                <w:sz w:val="16"/>
                <w:szCs w:val="16"/>
                <w:lang w:eastAsia="en-GB"/>
              </w:rPr>
            </w:pPr>
            <w:r w:rsidRPr="006710EF">
              <w:rPr>
                <w:rFonts w:ascii="Times New Roman" w:eastAsia="Times New Roman" w:hAnsi="Times New Roman" w:cs="Times New Roman"/>
                <w:color w:val="006100"/>
                <w:sz w:val="16"/>
                <w:szCs w:val="16"/>
                <w:lang w:eastAsia="en-GB"/>
              </w:rPr>
              <w:t> </w:t>
            </w:r>
          </w:p>
        </w:tc>
        <w:tc>
          <w:tcPr>
            <w:tcW w:w="0" w:type="auto"/>
            <w:noWrap/>
            <w:vAlign w:val="bottom"/>
            <w:hideMark/>
          </w:tcPr>
          <w:p w14:paraId="4A28C858" w14:textId="77777777" w:rsidR="004136C6" w:rsidRPr="006710EF" w:rsidRDefault="004136C6" w:rsidP="00557E99">
            <w:pPr>
              <w:spacing w:after="0" w:line="240" w:lineRule="auto"/>
              <w:jc w:val="left"/>
              <w:rPr>
                <w:rFonts w:ascii="Times New Roman" w:eastAsia="Times New Roman" w:hAnsi="Times New Roman" w:cs="Times New Roman"/>
                <w:color w:val="006100"/>
                <w:sz w:val="16"/>
                <w:szCs w:val="16"/>
                <w:lang w:eastAsia="en-GB"/>
              </w:rPr>
            </w:pPr>
          </w:p>
        </w:tc>
        <w:tc>
          <w:tcPr>
            <w:tcW w:w="0" w:type="auto"/>
            <w:noWrap/>
            <w:vAlign w:val="bottom"/>
            <w:hideMark/>
          </w:tcPr>
          <w:p w14:paraId="199ABC4D"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03691C4"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882E419"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0754908"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r>
      <w:tr w:rsidR="004136C6" w:rsidRPr="006710EF" w14:paraId="2AE49E11" w14:textId="77777777" w:rsidTr="00557E99">
        <w:trPr>
          <w:trHeight w:val="300"/>
        </w:trPr>
        <w:tc>
          <w:tcPr>
            <w:tcW w:w="1880" w:type="dxa"/>
            <w:noWrap/>
            <w:vAlign w:val="bottom"/>
            <w:hideMark/>
          </w:tcPr>
          <w:p w14:paraId="2DC52C8B" w14:textId="77777777" w:rsidR="004136C6" w:rsidRPr="006710EF" w:rsidRDefault="004136C6" w:rsidP="00557E99">
            <w:pPr>
              <w:spacing w:after="0" w:line="240" w:lineRule="auto"/>
              <w:jc w:val="left"/>
              <w:rPr>
                <w:rFonts w:ascii="Times New Roman" w:eastAsia="Times New Roman" w:hAnsi="Times New Roman" w:cs="Times New Roman"/>
                <w:b/>
                <w:bCs/>
                <w:color w:val="000000"/>
                <w:sz w:val="16"/>
                <w:szCs w:val="16"/>
                <w:lang w:eastAsia="en-GB"/>
              </w:rPr>
            </w:pPr>
            <w:r w:rsidRPr="006710EF">
              <w:rPr>
                <w:rFonts w:ascii="Times New Roman" w:eastAsia="Times New Roman" w:hAnsi="Times New Roman" w:cs="Times New Roman"/>
                <w:b/>
                <w:bCs/>
                <w:color w:val="000000"/>
                <w:sz w:val="16"/>
                <w:szCs w:val="16"/>
                <w:lang w:eastAsia="en-GB"/>
              </w:rPr>
              <w:t>Phase 5: Discussion and Interpretation</w:t>
            </w:r>
          </w:p>
        </w:tc>
        <w:tc>
          <w:tcPr>
            <w:tcW w:w="1092" w:type="dxa"/>
            <w:noWrap/>
            <w:vAlign w:val="bottom"/>
            <w:hideMark/>
          </w:tcPr>
          <w:p w14:paraId="004AAB3D"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6 days</w:t>
            </w:r>
          </w:p>
        </w:tc>
        <w:tc>
          <w:tcPr>
            <w:tcW w:w="1161" w:type="dxa"/>
            <w:noWrap/>
            <w:vAlign w:val="bottom"/>
            <w:hideMark/>
          </w:tcPr>
          <w:p w14:paraId="4B97F55D"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Wed 14-01-26</w:t>
            </w:r>
          </w:p>
        </w:tc>
        <w:tc>
          <w:tcPr>
            <w:tcW w:w="0" w:type="auto"/>
            <w:noWrap/>
            <w:vAlign w:val="bottom"/>
            <w:hideMark/>
          </w:tcPr>
          <w:p w14:paraId="1FACBF17"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Wed 21-01-26</w:t>
            </w:r>
          </w:p>
        </w:tc>
        <w:tc>
          <w:tcPr>
            <w:tcW w:w="0" w:type="auto"/>
            <w:noWrap/>
            <w:vAlign w:val="bottom"/>
            <w:hideMark/>
          </w:tcPr>
          <w:p w14:paraId="412B9019"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3F43F88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DA15C8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266B36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8FE526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FAB681F"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DC64407"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A2CA76C"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83E28E"/>
            <w:noWrap/>
            <w:vAlign w:val="bottom"/>
            <w:hideMark/>
          </w:tcPr>
          <w:p w14:paraId="3E1F9CC5"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shd w:val="clear" w:color="000000" w:fill="83E28E"/>
            <w:noWrap/>
            <w:vAlign w:val="bottom"/>
            <w:hideMark/>
          </w:tcPr>
          <w:p w14:paraId="5DCE16CB"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shd w:val="clear" w:color="000000" w:fill="83E28E"/>
            <w:noWrap/>
            <w:vAlign w:val="bottom"/>
            <w:hideMark/>
          </w:tcPr>
          <w:p w14:paraId="464D52CC"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noWrap/>
            <w:vAlign w:val="bottom"/>
            <w:hideMark/>
          </w:tcPr>
          <w:p w14:paraId="1F6E28EA"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6024537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CA256B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r>
      <w:tr w:rsidR="004136C6" w:rsidRPr="006710EF" w14:paraId="4D7A457D" w14:textId="77777777" w:rsidTr="00557E99">
        <w:trPr>
          <w:trHeight w:val="300"/>
        </w:trPr>
        <w:tc>
          <w:tcPr>
            <w:tcW w:w="1880" w:type="dxa"/>
            <w:noWrap/>
            <w:vAlign w:val="bottom"/>
            <w:hideMark/>
          </w:tcPr>
          <w:p w14:paraId="1F90BD08" w14:textId="30695653"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Findings with existing literature</w:t>
            </w:r>
          </w:p>
        </w:tc>
        <w:tc>
          <w:tcPr>
            <w:tcW w:w="1092" w:type="dxa"/>
            <w:noWrap/>
            <w:vAlign w:val="bottom"/>
            <w:hideMark/>
          </w:tcPr>
          <w:p w14:paraId="0EB0A0FE"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2 days</w:t>
            </w:r>
          </w:p>
        </w:tc>
        <w:tc>
          <w:tcPr>
            <w:tcW w:w="1161" w:type="dxa"/>
            <w:noWrap/>
            <w:vAlign w:val="bottom"/>
            <w:hideMark/>
          </w:tcPr>
          <w:p w14:paraId="291CF5E2"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Wed 14-01-26</w:t>
            </w:r>
          </w:p>
        </w:tc>
        <w:tc>
          <w:tcPr>
            <w:tcW w:w="0" w:type="auto"/>
            <w:noWrap/>
            <w:vAlign w:val="bottom"/>
            <w:hideMark/>
          </w:tcPr>
          <w:p w14:paraId="5711AF20"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Thu 15-01-26</w:t>
            </w:r>
          </w:p>
        </w:tc>
        <w:tc>
          <w:tcPr>
            <w:tcW w:w="0" w:type="auto"/>
            <w:noWrap/>
            <w:vAlign w:val="bottom"/>
            <w:hideMark/>
          </w:tcPr>
          <w:p w14:paraId="5C78382A"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0B0F7F6C"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C9815B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1870D1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50EEB6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868938C"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EF13B4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77AD47A"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E36181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CAEDFB"/>
            <w:noWrap/>
            <w:vAlign w:val="bottom"/>
            <w:hideMark/>
          </w:tcPr>
          <w:p w14:paraId="6C465CE1"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shd w:val="clear" w:color="000000" w:fill="CAEDFB"/>
            <w:noWrap/>
            <w:vAlign w:val="bottom"/>
            <w:hideMark/>
          </w:tcPr>
          <w:p w14:paraId="6266049E"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noWrap/>
            <w:vAlign w:val="bottom"/>
            <w:hideMark/>
          </w:tcPr>
          <w:p w14:paraId="7ECC1C5A"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7768ABAB"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58EAC7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r>
      <w:tr w:rsidR="004136C6" w:rsidRPr="006710EF" w14:paraId="52BE5D43" w14:textId="77777777" w:rsidTr="00557E99">
        <w:trPr>
          <w:trHeight w:val="300"/>
        </w:trPr>
        <w:tc>
          <w:tcPr>
            <w:tcW w:w="1880" w:type="dxa"/>
            <w:noWrap/>
            <w:vAlign w:val="bottom"/>
            <w:hideMark/>
          </w:tcPr>
          <w:p w14:paraId="66C8AF77" w14:textId="68378ED9"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Interpreting aligns with the data collection.</w:t>
            </w:r>
          </w:p>
        </w:tc>
        <w:tc>
          <w:tcPr>
            <w:tcW w:w="1092" w:type="dxa"/>
            <w:noWrap/>
            <w:vAlign w:val="bottom"/>
            <w:hideMark/>
          </w:tcPr>
          <w:p w14:paraId="3C004704"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4 days</w:t>
            </w:r>
          </w:p>
        </w:tc>
        <w:tc>
          <w:tcPr>
            <w:tcW w:w="1161" w:type="dxa"/>
            <w:noWrap/>
            <w:vAlign w:val="bottom"/>
            <w:hideMark/>
          </w:tcPr>
          <w:p w14:paraId="71B135AC"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Fri 16-01-26</w:t>
            </w:r>
          </w:p>
        </w:tc>
        <w:tc>
          <w:tcPr>
            <w:tcW w:w="0" w:type="auto"/>
            <w:noWrap/>
            <w:vAlign w:val="bottom"/>
            <w:hideMark/>
          </w:tcPr>
          <w:p w14:paraId="366503CB"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Wed 21-01-26</w:t>
            </w:r>
          </w:p>
        </w:tc>
        <w:tc>
          <w:tcPr>
            <w:tcW w:w="0" w:type="auto"/>
            <w:noWrap/>
            <w:vAlign w:val="bottom"/>
            <w:hideMark/>
          </w:tcPr>
          <w:p w14:paraId="5C4F4368"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67D9E39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CFE016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787F667"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604932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88F034F"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17EBEFF"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672198C"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24AF2B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04D3A2F"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C6EFCE"/>
            <w:noWrap/>
            <w:vAlign w:val="bottom"/>
            <w:hideMark/>
          </w:tcPr>
          <w:p w14:paraId="4DBDD44C" w14:textId="77777777" w:rsidR="004136C6" w:rsidRPr="006710EF" w:rsidRDefault="004136C6" w:rsidP="00557E99">
            <w:pPr>
              <w:spacing w:after="0" w:line="240" w:lineRule="auto"/>
              <w:jc w:val="left"/>
              <w:rPr>
                <w:rFonts w:ascii="Times New Roman" w:eastAsia="Times New Roman" w:hAnsi="Times New Roman" w:cs="Times New Roman"/>
                <w:color w:val="006100"/>
                <w:sz w:val="16"/>
                <w:szCs w:val="16"/>
                <w:lang w:eastAsia="en-GB"/>
              </w:rPr>
            </w:pPr>
            <w:r w:rsidRPr="006710EF">
              <w:rPr>
                <w:rFonts w:ascii="Times New Roman" w:eastAsia="Times New Roman" w:hAnsi="Times New Roman" w:cs="Times New Roman"/>
                <w:color w:val="006100"/>
                <w:sz w:val="16"/>
                <w:szCs w:val="16"/>
                <w:lang w:eastAsia="en-GB"/>
              </w:rPr>
              <w:t> </w:t>
            </w:r>
          </w:p>
        </w:tc>
        <w:tc>
          <w:tcPr>
            <w:tcW w:w="0" w:type="auto"/>
            <w:noWrap/>
            <w:vAlign w:val="bottom"/>
            <w:hideMark/>
          </w:tcPr>
          <w:p w14:paraId="06863C6F" w14:textId="77777777" w:rsidR="004136C6" w:rsidRPr="006710EF" w:rsidRDefault="004136C6" w:rsidP="00557E99">
            <w:pPr>
              <w:spacing w:after="0" w:line="240" w:lineRule="auto"/>
              <w:jc w:val="left"/>
              <w:rPr>
                <w:rFonts w:ascii="Times New Roman" w:eastAsia="Times New Roman" w:hAnsi="Times New Roman" w:cs="Times New Roman"/>
                <w:color w:val="006100"/>
                <w:sz w:val="16"/>
                <w:szCs w:val="16"/>
                <w:lang w:eastAsia="en-GB"/>
              </w:rPr>
            </w:pPr>
          </w:p>
        </w:tc>
        <w:tc>
          <w:tcPr>
            <w:tcW w:w="0" w:type="auto"/>
            <w:noWrap/>
            <w:vAlign w:val="bottom"/>
            <w:hideMark/>
          </w:tcPr>
          <w:p w14:paraId="66C9131D"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AEF207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r>
      <w:tr w:rsidR="004136C6" w:rsidRPr="006710EF" w14:paraId="1EF0BB1D" w14:textId="77777777" w:rsidTr="00557E99">
        <w:trPr>
          <w:trHeight w:val="300"/>
        </w:trPr>
        <w:tc>
          <w:tcPr>
            <w:tcW w:w="1880" w:type="dxa"/>
            <w:noWrap/>
            <w:vAlign w:val="bottom"/>
            <w:hideMark/>
          </w:tcPr>
          <w:p w14:paraId="6C0CA4DC" w14:textId="77777777" w:rsidR="004136C6" w:rsidRPr="006710EF" w:rsidRDefault="004136C6" w:rsidP="00557E99">
            <w:pPr>
              <w:spacing w:after="0" w:line="240" w:lineRule="auto"/>
              <w:jc w:val="left"/>
              <w:rPr>
                <w:rFonts w:ascii="Times New Roman" w:eastAsia="Times New Roman" w:hAnsi="Times New Roman" w:cs="Times New Roman"/>
                <w:b/>
                <w:bCs/>
                <w:color w:val="000000"/>
                <w:sz w:val="16"/>
                <w:szCs w:val="16"/>
                <w:lang w:eastAsia="en-GB"/>
              </w:rPr>
            </w:pPr>
            <w:r w:rsidRPr="006710EF">
              <w:rPr>
                <w:rFonts w:ascii="Times New Roman" w:eastAsia="Times New Roman" w:hAnsi="Times New Roman" w:cs="Times New Roman"/>
                <w:b/>
                <w:bCs/>
                <w:color w:val="000000"/>
                <w:sz w:val="16"/>
                <w:szCs w:val="16"/>
                <w:lang w:eastAsia="en-GB"/>
              </w:rPr>
              <w:t>Phase 6: Finalisation</w:t>
            </w:r>
          </w:p>
        </w:tc>
        <w:tc>
          <w:tcPr>
            <w:tcW w:w="1092" w:type="dxa"/>
            <w:noWrap/>
            <w:vAlign w:val="bottom"/>
            <w:hideMark/>
          </w:tcPr>
          <w:p w14:paraId="3C1D7DBD"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5 days</w:t>
            </w:r>
          </w:p>
        </w:tc>
        <w:tc>
          <w:tcPr>
            <w:tcW w:w="1161" w:type="dxa"/>
            <w:noWrap/>
            <w:vAlign w:val="bottom"/>
            <w:hideMark/>
          </w:tcPr>
          <w:p w14:paraId="526D9234"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Thu 22-01-26</w:t>
            </w:r>
          </w:p>
        </w:tc>
        <w:tc>
          <w:tcPr>
            <w:tcW w:w="0" w:type="auto"/>
            <w:noWrap/>
            <w:vAlign w:val="bottom"/>
            <w:hideMark/>
          </w:tcPr>
          <w:p w14:paraId="508EA6DD"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Wed 28-01-26</w:t>
            </w:r>
          </w:p>
        </w:tc>
        <w:tc>
          <w:tcPr>
            <w:tcW w:w="0" w:type="auto"/>
            <w:noWrap/>
            <w:vAlign w:val="bottom"/>
            <w:hideMark/>
          </w:tcPr>
          <w:p w14:paraId="0BA43B30"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367F5E2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F4CD7F6"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205DC9F"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5ED9AF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75E384A"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4A24AD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11D2F4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7AAD011"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EFCF4E4"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94BAB11"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83CCEB"/>
            <w:noWrap/>
            <w:vAlign w:val="bottom"/>
            <w:hideMark/>
          </w:tcPr>
          <w:p w14:paraId="26EE75A8"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shd w:val="clear" w:color="000000" w:fill="83CCEB"/>
            <w:noWrap/>
            <w:vAlign w:val="bottom"/>
            <w:hideMark/>
          </w:tcPr>
          <w:p w14:paraId="252476A4"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c>
          <w:tcPr>
            <w:tcW w:w="0" w:type="auto"/>
            <w:shd w:val="clear" w:color="000000" w:fill="83CCEB"/>
            <w:noWrap/>
            <w:vAlign w:val="bottom"/>
            <w:hideMark/>
          </w:tcPr>
          <w:p w14:paraId="02E8256F"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 </w:t>
            </w:r>
          </w:p>
        </w:tc>
      </w:tr>
      <w:tr w:rsidR="004136C6" w:rsidRPr="006710EF" w14:paraId="350E951B" w14:textId="77777777" w:rsidTr="00557E99">
        <w:trPr>
          <w:trHeight w:val="300"/>
        </w:trPr>
        <w:tc>
          <w:tcPr>
            <w:tcW w:w="1880" w:type="dxa"/>
            <w:noWrap/>
            <w:vAlign w:val="bottom"/>
            <w:hideMark/>
          </w:tcPr>
          <w:p w14:paraId="14470C53" w14:textId="3E1C19A0"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The conclusion and final recommendations</w:t>
            </w:r>
          </w:p>
        </w:tc>
        <w:tc>
          <w:tcPr>
            <w:tcW w:w="1092" w:type="dxa"/>
            <w:noWrap/>
            <w:vAlign w:val="bottom"/>
            <w:hideMark/>
          </w:tcPr>
          <w:p w14:paraId="04B08CE5"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1 day</w:t>
            </w:r>
          </w:p>
        </w:tc>
        <w:tc>
          <w:tcPr>
            <w:tcW w:w="1161" w:type="dxa"/>
            <w:noWrap/>
            <w:vAlign w:val="bottom"/>
            <w:hideMark/>
          </w:tcPr>
          <w:p w14:paraId="0419DE46"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Thu 22-01-26</w:t>
            </w:r>
          </w:p>
        </w:tc>
        <w:tc>
          <w:tcPr>
            <w:tcW w:w="0" w:type="auto"/>
            <w:noWrap/>
            <w:vAlign w:val="bottom"/>
            <w:hideMark/>
          </w:tcPr>
          <w:p w14:paraId="6F70D5EE"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Thu 22-01-26</w:t>
            </w:r>
          </w:p>
        </w:tc>
        <w:tc>
          <w:tcPr>
            <w:tcW w:w="0" w:type="auto"/>
            <w:noWrap/>
            <w:vAlign w:val="bottom"/>
            <w:hideMark/>
          </w:tcPr>
          <w:p w14:paraId="56CBF5A2"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699B3086"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1A17B5F"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B06943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6703435"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98FA5C5"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6D71D87"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594AF4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4149AC6"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58253F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3DB900F"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9324FD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FFC7CE"/>
            <w:noWrap/>
            <w:vAlign w:val="bottom"/>
            <w:hideMark/>
          </w:tcPr>
          <w:p w14:paraId="5A2CB986" w14:textId="77777777" w:rsidR="004136C6" w:rsidRPr="006710EF" w:rsidRDefault="004136C6" w:rsidP="00557E99">
            <w:pPr>
              <w:spacing w:after="0" w:line="240" w:lineRule="auto"/>
              <w:jc w:val="left"/>
              <w:rPr>
                <w:rFonts w:ascii="Times New Roman" w:eastAsia="Times New Roman" w:hAnsi="Times New Roman" w:cs="Times New Roman"/>
                <w:color w:val="9C0006"/>
                <w:sz w:val="16"/>
                <w:szCs w:val="16"/>
                <w:lang w:eastAsia="en-GB"/>
              </w:rPr>
            </w:pPr>
            <w:r w:rsidRPr="006710EF">
              <w:rPr>
                <w:rFonts w:ascii="Times New Roman" w:eastAsia="Times New Roman" w:hAnsi="Times New Roman" w:cs="Times New Roman"/>
                <w:color w:val="9C0006"/>
                <w:sz w:val="16"/>
                <w:szCs w:val="16"/>
                <w:lang w:eastAsia="en-GB"/>
              </w:rPr>
              <w:t> </w:t>
            </w:r>
          </w:p>
        </w:tc>
        <w:tc>
          <w:tcPr>
            <w:tcW w:w="0" w:type="auto"/>
            <w:shd w:val="clear" w:color="000000" w:fill="FFC7CE"/>
            <w:noWrap/>
            <w:vAlign w:val="bottom"/>
            <w:hideMark/>
          </w:tcPr>
          <w:p w14:paraId="00D63727" w14:textId="77777777" w:rsidR="004136C6" w:rsidRPr="006710EF" w:rsidRDefault="004136C6" w:rsidP="00557E99">
            <w:pPr>
              <w:spacing w:after="0" w:line="240" w:lineRule="auto"/>
              <w:jc w:val="left"/>
              <w:rPr>
                <w:rFonts w:ascii="Times New Roman" w:eastAsia="Times New Roman" w:hAnsi="Times New Roman" w:cs="Times New Roman"/>
                <w:color w:val="9C0006"/>
                <w:sz w:val="16"/>
                <w:szCs w:val="16"/>
                <w:lang w:eastAsia="en-GB"/>
              </w:rPr>
            </w:pPr>
            <w:r w:rsidRPr="006710EF">
              <w:rPr>
                <w:rFonts w:ascii="Times New Roman" w:eastAsia="Times New Roman" w:hAnsi="Times New Roman" w:cs="Times New Roman"/>
                <w:color w:val="9C0006"/>
                <w:sz w:val="16"/>
                <w:szCs w:val="16"/>
                <w:lang w:eastAsia="en-GB"/>
              </w:rPr>
              <w:t> </w:t>
            </w:r>
          </w:p>
        </w:tc>
      </w:tr>
      <w:tr w:rsidR="004136C6" w:rsidRPr="006710EF" w14:paraId="7E714261" w14:textId="77777777" w:rsidTr="00557E99">
        <w:trPr>
          <w:trHeight w:val="300"/>
        </w:trPr>
        <w:tc>
          <w:tcPr>
            <w:tcW w:w="1880" w:type="dxa"/>
            <w:noWrap/>
            <w:vAlign w:val="bottom"/>
            <w:hideMark/>
          </w:tcPr>
          <w:p w14:paraId="0B7B00A8" w14:textId="11298AC4"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Develop abstract, references, and formatting.</w:t>
            </w:r>
          </w:p>
        </w:tc>
        <w:tc>
          <w:tcPr>
            <w:tcW w:w="1092" w:type="dxa"/>
            <w:noWrap/>
            <w:vAlign w:val="bottom"/>
            <w:hideMark/>
          </w:tcPr>
          <w:p w14:paraId="08D4F5D4"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2 days</w:t>
            </w:r>
          </w:p>
        </w:tc>
        <w:tc>
          <w:tcPr>
            <w:tcW w:w="1161" w:type="dxa"/>
            <w:noWrap/>
            <w:vAlign w:val="bottom"/>
            <w:hideMark/>
          </w:tcPr>
          <w:p w14:paraId="6CE7781A"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Fri 23-01-26</w:t>
            </w:r>
          </w:p>
        </w:tc>
        <w:tc>
          <w:tcPr>
            <w:tcW w:w="0" w:type="auto"/>
            <w:noWrap/>
            <w:vAlign w:val="bottom"/>
            <w:hideMark/>
          </w:tcPr>
          <w:p w14:paraId="06F77AD7"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Mon 26-01-26</w:t>
            </w:r>
          </w:p>
        </w:tc>
        <w:tc>
          <w:tcPr>
            <w:tcW w:w="0" w:type="auto"/>
            <w:noWrap/>
            <w:vAlign w:val="bottom"/>
            <w:hideMark/>
          </w:tcPr>
          <w:p w14:paraId="5F304FDD"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5B74AF3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673D53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4C648FC"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5EACE6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BFC291F"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3C2417C"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E5706D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BAF3DC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CE2C26D"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249D17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4F4FA61"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536074C"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C6EFCE"/>
            <w:noWrap/>
            <w:vAlign w:val="bottom"/>
            <w:hideMark/>
          </w:tcPr>
          <w:p w14:paraId="44C2C0F5" w14:textId="77777777" w:rsidR="004136C6" w:rsidRPr="006710EF" w:rsidRDefault="004136C6" w:rsidP="00557E99">
            <w:pPr>
              <w:spacing w:after="0" w:line="240" w:lineRule="auto"/>
              <w:jc w:val="left"/>
              <w:rPr>
                <w:rFonts w:ascii="Times New Roman" w:eastAsia="Times New Roman" w:hAnsi="Times New Roman" w:cs="Times New Roman"/>
                <w:color w:val="006100"/>
                <w:sz w:val="16"/>
                <w:szCs w:val="16"/>
                <w:lang w:eastAsia="en-GB"/>
              </w:rPr>
            </w:pPr>
            <w:r w:rsidRPr="006710EF">
              <w:rPr>
                <w:rFonts w:ascii="Times New Roman" w:eastAsia="Times New Roman" w:hAnsi="Times New Roman" w:cs="Times New Roman"/>
                <w:color w:val="006100"/>
                <w:sz w:val="16"/>
                <w:szCs w:val="16"/>
                <w:lang w:eastAsia="en-GB"/>
              </w:rPr>
              <w:t> </w:t>
            </w:r>
          </w:p>
        </w:tc>
      </w:tr>
      <w:tr w:rsidR="004136C6" w:rsidRPr="006710EF" w14:paraId="6F24027B" w14:textId="77777777" w:rsidTr="00557E99">
        <w:trPr>
          <w:trHeight w:val="300"/>
        </w:trPr>
        <w:tc>
          <w:tcPr>
            <w:tcW w:w="1880" w:type="dxa"/>
            <w:noWrap/>
            <w:vAlign w:val="bottom"/>
            <w:hideMark/>
          </w:tcPr>
          <w:p w14:paraId="5A0C7919" w14:textId="7BF36C44"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Proofreading and checking</w:t>
            </w:r>
          </w:p>
        </w:tc>
        <w:tc>
          <w:tcPr>
            <w:tcW w:w="1092" w:type="dxa"/>
            <w:noWrap/>
            <w:vAlign w:val="bottom"/>
            <w:hideMark/>
          </w:tcPr>
          <w:p w14:paraId="2B8EA9A5"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1 day</w:t>
            </w:r>
          </w:p>
        </w:tc>
        <w:tc>
          <w:tcPr>
            <w:tcW w:w="1161" w:type="dxa"/>
            <w:noWrap/>
            <w:vAlign w:val="bottom"/>
            <w:hideMark/>
          </w:tcPr>
          <w:p w14:paraId="1B0EF88F"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Tue 27-01-26</w:t>
            </w:r>
          </w:p>
        </w:tc>
        <w:tc>
          <w:tcPr>
            <w:tcW w:w="0" w:type="auto"/>
            <w:noWrap/>
            <w:vAlign w:val="bottom"/>
            <w:hideMark/>
          </w:tcPr>
          <w:p w14:paraId="286242B8"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Tue 27-01-26</w:t>
            </w:r>
          </w:p>
        </w:tc>
        <w:tc>
          <w:tcPr>
            <w:tcW w:w="0" w:type="auto"/>
            <w:noWrap/>
            <w:vAlign w:val="bottom"/>
            <w:hideMark/>
          </w:tcPr>
          <w:p w14:paraId="5CA64C3B"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72C766E5"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6C35BDF"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FA85D7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9159351"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BC14731"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0D5088F"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7B5FCB1"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BABC241"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748268C"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5FB8C85"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E4AA4FA"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10A802C9"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FFEB9C"/>
            <w:noWrap/>
            <w:vAlign w:val="bottom"/>
            <w:hideMark/>
          </w:tcPr>
          <w:p w14:paraId="187F8528" w14:textId="77777777" w:rsidR="004136C6" w:rsidRPr="006710EF" w:rsidRDefault="004136C6" w:rsidP="00557E99">
            <w:pPr>
              <w:spacing w:after="0" w:line="240" w:lineRule="auto"/>
              <w:jc w:val="left"/>
              <w:rPr>
                <w:rFonts w:ascii="Times New Roman" w:eastAsia="Times New Roman" w:hAnsi="Times New Roman" w:cs="Times New Roman"/>
                <w:color w:val="9C5700"/>
                <w:sz w:val="16"/>
                <w:szCs w:val="16"/>
                <w:lang w:eastAsia="en-GB"/>
              </w:rPr>
            </w:pPr>
            <w:r w:rsidRPr="006710EF">
              <w:rPr>
                <w:rFonts w:ascii="Times New Roman" w:eastAsia="Times New Roman" w:hAnsi="Times New Roman" w:cs="Times New Roman"/>
                <w:color w:val="9C5700"/>
                <w:sz w:val="16"/>
                <w:szCs w:val="16"/>
                <w:lang w:eastAsia="en-GB"/>
              </w:rPr>
              <w:t> </w:t>
            </w:r>
          </w:p>
        </w:tc>
      </w:tr>
      <w:tr w:rsidR="004136C6" w:rsidRPr="006710EF" w14:paraId="45594A47" w14:textId="77777777" w:rsidTr="00557E99">
        <w:trPr>
          <w:trHeight w:val="300"/>
        </w:trPr>
        <w:tc>
          <w:tcPr>
            <w:tcW w:w="1880" w:type="dxa"/>
            <w:noWrap/>
            <w:vAlign w:val="bottom"/>
            <w:hideMark/>
          </w:tcPr>
          <w:p w14:paraId="5380164E" w14:textId="57D73AC6"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Submission</w:t>
            </w:r>
          </w:p>
        </w:tc>
        <w:tc>
          <w:tcPr>
            <w:tcW w:w="1092" w:type="dxa"/>
            <w:noWrap/>
            <w:vAlign w:val="bottom"/>
            <w:hideMark/>
          </w:tcPr>
          <w:p w14:paraId="73E47E48"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1 day</w:t>
            </w:r>
          </w:p>
        </w:tc>
        <w:tc>
          <w:tcPr>
            <w:tcW w:w="1161" w:type="dxa"/>
            <w:noWrap/>
            <w:vAlign w:val="bottom"/>
            <w:hideMark/>
          </w:tcPr>
          <w:p w14:paraId="1FCD8918"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Wed 28-01-26</w:t>
            </w:r>
          </w:p>
        </w:tc>
        <w:tc>
          <w:tcPr>
            <w:tcW w:w="0" w:type="auto"/>
            <w:noWrap/>
            <w:vAlign w:val="bottom"/>
            <w:hideMark/>
          </w:tcPr>
          <w:p w14:paraId="2B1117CA"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r w:rsidRPr="006710EF">
              <w:rPr>
                <w:rFonts w:ascii="Times New Roman" w:eastAsia="Times New Roman" w:hAnsi="Times New Roman" w:cs="Times New Roman"/>
                <w:color w:val="000000"/>
                <w:sz w:val="16"/>
                <w:szCs w:val="16"/>
                <w:lang w:eastAsia="en-GB"/>
              </w:rPr>
              <w:t>Wed 28-01-26</w:t>
            </w:r>
          </w:p>
        </w:tc>
        <w:tc>
          <w:tcPr>
            <w:tcW w:w="0" w:type="auto"/>
            <w:noWrap/>
            <w:vAlign w:val="bottom"/>
            <w:hideMark/>
          </w:tcPr>
          <w:p w14:paraId="49CA7174" w14:textId="77777777" w:rsidR="004136C6" w:rsidRPr="006710EF" w:rsidRDefault="004136C6" w:rsidP="00557E99">
            <w:pPr>
              <w:spacing w:after="0" w:line="240" w:lineRule="auto"/>
              <w:jc w:val="left"/>
              <w:rPr>
                <w:rFonts w:ascii="Times New Roman" w:eastAsia="Times New Roman" w:hAnsi="Times New Roman" w:cs="Times New Roman"/>
                <w:color w:val="000000"/>
                <w:sz w:val="16"/>
                <w:szCs w:val="16"/>
                <w:lang w:eastAsia="en-GB"/>
              </w:rPr>
            </w:pPr>
          </w:p>
        </w:tc>
        <w:tc>
          <w:tcPr>
            <w:tcW w:w="0" w:type="auto"/>
            <w:noWrap/>
            <w:vAlign w:val="bottom"/>
            <w:hideMark/>
          </w:tcPr>
          <w:p w14:paraId="766F5D8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963336C"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DB87EFD"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9EC9810"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49263B8"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0F0875BE"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5299C314"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6FDDB3EC"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274C66E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3913D993"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498E9E57"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noWrap/>
            <w:vAlign w:val="bottom"/>
            <w:hideMark/>
          </w:tcPr>
          <w:p w14:paraId="7F5D4372" w14:textId="77777777" w:rsidR="004136C6" w:rsidRPr="006710EF" w:rsidRDefault="004136C6" w:rsidP="00557E99">
            <w:pPr>
              <w:spacing w:after="0" w:line="240" w:lineRule="auto"/>
              <w:jc w:val="left"/>
              <w:rPr>
                <w:rFonts w:ascii="Times New Roman" w:eastAsia="Times New Roman" w:hAnsi="Times New Roman" w:cs="Times New Roman"/>
                <w:sz w:val="14"/>
                <w:szCs w:val="14"/>
                <w:lang w:eastAsia="en-GB"/>
              </w:rPr>
            </w:pPr>
          </w:p>
        </w:tc>
        <w:tc>
          <w:tcPr>
            <w:tcW w:w="0" w:type="auto"/>
            <w:shd w:val="clear" w:color="000000" w:fill="FFEB9C"/>
            <w:noWrap/>
            <w:vAlign w:val="bottom"/>
            <w:hideMark/>
          </w:tcPr>
          <w:p w14:paraId="37F1766F" w14:textId="77777777" w:rsidR="004136C6" w:rsidRPr="006710EF" w:rsidRDefault="004136C6" w:rsidP="00557E99">
            <w:pPr>
              <w:spacing w:after="0" w:line="240" w:lineRule="auto"/>
              <w:jc w:val="left"/>
              <w:rPr>
                <w:rFonts w:ascii="Times New Roman" w:eastAsia="Times New Roman" w:hAnsi="Times New Roman" w:cs="Times New Roman"/>
                <w:color w:val="9C5700"/>
                <w:sz w:val="16"/>
                <w:szCs w:val="16"/>
                <w:lang w:eastAsia="en-GB"/>
              </w:rPr>
            </w:pPr>
            <w:r w:rsidRPr="006710EF">
              <w:rPr>
                <w:rFonts w:ascii="Times New Roman" w:eastAsia="Times New Roman" w:hAnsi="Times New Roman" w:cs="Times New Roman"/>
                <w:color w:val="9C5700"/>
                <w:sz w:val="16"/>
                <w:szCs w:val="16"/>
                <w:lang w:eastAsia="en-GB"/>
              </w:rPr>
              <w:t> </w:t>
            </w:r>
          </w:p>
        </w:tc>
      </w:tr>
    </w:tbl>
    <w:p w14:paraId="7D381AAD" w14:textId="77777777" w:rsidR="00D67B71" w:rsidRPr="006710EF" w:rsidRDefault="00641BB2" w:rsidP="00DD09FA">
      <w:pPr>
        <w:jc w:val="center"/>
        <w:rPr>
          <w:b/>
          <w:bCs/>
        </w:rPr>
      </w:pPr>
      <w:r w:rsidRPr="006710EF">
        <w:rPr>
          <w:b/>
          <w:bCs/>
        </w:rPr>
        <w:t>Figure 5: Gantt chart and timeline</w:t>
      </w:r>
    </w:p>
    <w:p w14:paraId="6C645D8D" w14:textId="77777777" w:rsidR="00D67B71" w:rsidRPr="006710EF" w:rsidRDefault="00641BB2" w:rsidP="00DD09FA">
      <w:pPr>
        <w:jc w:val="center"/>
      </w:pPr>
      <w:r w:rsidRPr="006710EF">
        <w:t xml:space="preserve">(Source: </w:t>
      </w:r>
      <w:r w:rsidR="00344FB1" w:rsidRPr="006710EF">
        <w:t>Self-created</w:t>
      </w:r>
      <w:r w:rsidRPr="006710EF">
        <w:t>)</w:t>
      </w:r>
    </w:p>
    <w:p w14:paraId="0DA60A07" w14:textId="2418AD71" w:rsidR="00817ACC" w:rsidRPr="006710EF" w:rsidRDefault="00641BB2" w:rsidP="00055667">
      <w:r w:rsidRPr="006710EF">
        <w:t>This schedule can be followed and has a logical execution that moves towards completion, starting with preparation. Additionally, the stages are time-mapped, attainable, and in accordance with the major milestones in academia. Moreover, the structure will provide sufficient time to review literature, revise the method, analyse the data and write.</w:t>
      </w:r>
      <w:r w:rsidRPr="006710EF">
        <w:br w:type="page"/>
      </w:r>
    </w:p>
    <w:p w14:paraId="35DB6D8F" w14:textId="7FE99A9B" w:rsidR="00423236" w:rsidRPr="006710EF" w:rsidRDefault="00641BB2" w:rsidP="00DD09FA">
      <w:pPr>
        <w:pStyle w:val="Heading1"/>
      </w:pPr>
      <w:bookmarkStart w:id="18" w:name="_Toc214629982"/>
      <w:r w:rsidRPr="006710EF">
        <w:lastRenderedPageBreak/>
        <w:t xml:space="preserve">Reference </w:t>
      </w:r>
      <w:r w:rsidR="00177C74" w:rsidRPr="006710EF">
        <w:t>List</w:t>
      </w:r>
      <w:bookmarkEnd w:id="18"/>
    </w:p>
    <w:p w14:paraId="3E06D793" w14:textId="77777777" w:rsidR="00F07DDB" w:rsidRPr="006710EF" w:rsidRDefault="00641BB2" w:rsidP="00DD09FA">
      <w:pPr>
        <w:pStyle w:val="NormalWeb"/>
        <w:spacing w:before="240" w:beforeAutospacing="0" w:after="240" w:afterAutospacing="0" w:line="360" w:lineRule="auto"/>
        <w:textAlignment w:val="baseline"/>
        <w:rPr>
          <w:rFonts w:ascii="Arial" w:hAnsi="Arial" w:cs="Arial"/>
          <w:color w:val="000000" w:themeColor="text1"/>
          <w:sz w:val="22"/>
          <w:szCs w:val="22"/>
        </w:rPr>
      </w:pPr>
      <w:proofErr w:type="spellStart"/>
      <w:r w:rsidRPr="006710EF">
        <w:rPr>
          <w:rFonts w:ascii="Arial" w:hAnsi="Arial" w:cs="Arial"/>
          <w:color w:val="000000" w:themeColor="text1"/>
          <w:sz w:val="22"/>
          <w:szCs w:val="22"/>
        </w:rPr>
        <w:t>Abutabenjeh</w:t>
      </w:r>
      <w:proofErr w:type="spellEnd"/>
      <w:r w:rsidRPr="006710EF">
        <w:rPr>
          <w:rFonts w:ascii="Arial" w:hAnsi="Arial" w:cs="Arial"/>
          <w:color w:val="000000" w:themeColor="text1"/>
          <w:sz w:val="22"/>
          <w:szCs w:val="22"/>
        </w:rPr>
        <w:t xml:space="preserve">, S. and </w:t>
      </w:r>
      <w:proofErr w:type="spellStart"/>
      <w:r w:rsidRPr="006710EF">
        <w:rPr>
          <w:rFonts w:ascii="Arial" w:hAnsi="Arial" w:cs="Arial"/>
          <w:color w:val="000000" w:themeColor="text1"/>
          <w:sz w:val="22"/>
          <w:szCs w:val="22"/>
        </w:rPr>
        <w:t>Jaradat</w:t>
      </w:r>
      <w:proofErr w:type="spellEnd"/>
      <w:r w:rsidRPr="006710EF">
        <w:rPr>
          <w:rFonts w:ascii="Arial" w:hAnsi="Arial" w:cs="Arial"/>
          <w:color w:val="000000" w:themeColor="text1"/>
          <w:sz w:val="22"/>
          <w:szCs w:val="22"/>
        </w:rPr>
        <w:t>, R., (202</w:t>
      </w:r>
      <w:r w:rsidR="00036251" w:rsidRPr="006710EF">
        <w:rPr>
          <w:rFonts w:ascii="Arial" w:hAnsi="Arial" w:cs="Arial"/>
          <w:color w:val="000000" w:themeColor="text1"/>
          <w:sz w:val="22"/>
          <w:szCs w:val="22"/>
        </w:rPr>
        <w:t>1</w:t>
      </w:r>
      <w:r w:rsidRPr="006710EF">
        <w:rPr>
          <w:rFonts w:ascii="Arial" w:hAnsi="Arial" w:cs="Arial"/>
          <w:color w:val="000000" w:themeColor="text1"/>
          <w:sz w:val="22"/>
          <w:szCs w:val="22"/>
        </w:rPr>
        <w:t xml:space="preserve">). Clarification of research design, research methods, and research methodology: A guide for public administration researchers and practitioners. </w:t>
      </w:r>
      <w:r w:rsidRPr="006710EF">
        <w:rPr>
          <w:rFonts w:ascii="Arial" w:hAnsi="Arial" w:cs="Arial"/>
          <w:i/>
          <w:iCs/>
          <w:color w:val="000000" w:themeColor="text1"/>
          <w:sz w:val="22"/>
          <w:szCs w:val="22"/>
        </w:rPr>
        <w:t>Teaching Public Administration</w:t>
      </w:r>
      <w:r w:rsidRPr="006710EF">
        <w:rPr>
          <w:rFonts w:ascii="Arial" w:hAnsi="Arial" w:cs="Arial"/>
          <w:color w:val="000000" w:themeColor="text1"/>
          <w:sz w:val="22"/>
          <w:szCs w:val="22"/>
        </w:rPr>
        <w:t xml:space="preserve">, </w:t>
      </w:r>
      <w:r w:rsidRPr="006710EF">
        <w:rPr>
          <w:rFonts w:ascii="Arial" w:hAnsi="Arial" w:cs="Arial"/>
          <w:i/>
          <w:iCs/>
          <w:color w:val="000000" w:themeColor="text1"/>
          <w:sz w:val="22"/>
          <w:szCs w:val="22"/>
        </w:rPr>
        <w:t>36</w:t>
      </w:r>
      <w:r w:rsidRPr="006710EF">
        <w:rPr>
          <w:rFonts w:ascii="Arial" w:hAnsi="Arial" w:cs="Arial"/>
          <w:color w:val="000000" w:themeColor="text1"/>
          <w:sz w:val="22"/>
          <w:szCs w:val="22"/>
        </w:rPr>
        <w:t xml:space="preserve">(3), pp.237-258. </w:t>
      </w:r>
      <w:hyperlink r:id="rId14" w:history="1">
        <w:r w:rsidR="00F07DDB" w:rsidRPr="006710EF">
          <w:rPr>
            <w:rStyle w:val="Hyperlink"/>
            <w:rFonts w:ascii="Arial" w:eastAsiaTheme="majorEastAsia" w:hAnsi="Arial" w:cs="Arial"/>
            <w:color w:val="000000" w:themeColor="text1"/>
            <w:sz w:val="22"/>
            <w:szCs w:val="22"/>
          </w:rPr>
          <w:t>https://www.researchgate.net/profile/Sawsan-Abutabenjeh-2/publication/325364832_Clarification_of_research_design_research_methods_and_research_methodology_A_guide_for_public_administration_researchers_and_practitioners/links/5c886f04299bf14e7e7831e9/Clarification-of-research-design-research-methods-and-research-methodology-A-guide-for-public-administration-researchers-and-practitioners.pdf</w:t>
        </w:r>
      </w:hyperlink>
    </w:p>
    <w:p w14:paraId="2788E6F7" w14:textId="77777777" w:rsidR="00F07DDB" w:rsidRPr="006710EF" w:rsidRDefault="00641BB2" w:rsidP="00DD09FA">
      <w:pPr>
        <w:pStyle w:val="NormalWeb"/>
        <w:spacing w:before="240" w:beforeAutospacing="0" w:after="240" w:afterAutospacing="0" w:line="360" w:lineRule="auto"/>
        <w:jc w:val="both"/>
        <w:textAlignment w:val="baseline"/>
        <w:rPr>
          <w:rFonts w:ascii="Arial" w:hAnsi="Arial" w:cs="Arial"/>
          <w:color w:val="000000" w:themeColor="text1"/>
          <w:sz w:val="22"/>
          <w:szCs w:val="22"/>
        </w:rPr>
      </w:pPr>
      <w:r w:rsidRPr="006710EF">
        <w:rPr>
          <w:rFonts w:ascii="Arial" w:hAnsi="Arial" w:cs="Arial"/>
          <w:color w:val="000000" w:themeColor="text1"/>
          <w:sz w:val="22"/>
          <w:szCs w:val="22"/>
          <w:shd w:val="clear" w:color="auto" w:fill="FFFFFF"/>
        </w:rPr>
        <w:t>Al-</w:t>
      </w:r>
      <w:proofErr w:type="spellStart"/>
      <w:r w:rsidRPr="006710EF">
        <w:rPr>
          <w:rFonts w:ascii="Arial" w:hAnsi="Arial" w:cs="Arial"/>
          <w:color w:val="000000" w:themeColor="text1"/>
          <w:sz w:val="22"/>
          <w:szCs w:val="22"/>
          <w:shd w:val="clear" w:color="auto" w:fill="FFFFFF"/>
        </w:rPr>
        <w:t>Ababneh</w:t>
      </w:r>
      <w:proofErr w:type="spellEnd"/>
      <w:r w:rsidRPr="006710EF">
        <w:rPr>
          <w:rFonts w:ascii="Arial" w:hAnsi="Arial" w:cs="Arial"/>
          <w:color w:val="000000" w:themeColor="text1"/>
          <w:sz w:val="22"/>
          <w:szCs w:val="22"/>
          <w:shd w:val="clear" w:color="auto" w:fill="FFFFFF"/>
        </w:rPr>
        <w:t>, M., (202</w:t>
      </w:r>
      <w:r w:rsidR="00036251" w:rsidRPr="006710EF">
        <w:rPr>
          <w:rFonts w:ascii="Arial" w:hAnsi="Arial" w:cs="Arial"/>
          <w:color w:val="000000" w:themeColor="text1"/>
          <w:sz w:val="22"/>
          <w:szCs w:val="22"/>
          <w:shd w:val="clear" w:color="auto" w:fill="FFFFFF"/>
        </w:rPr>
        <w:t>1</w:t>
      </w:r>
      <w:r w:rsidRPr="006710EF">
        <w:rPr>
          <w:rFonts w:ascii="Arial" w:hAnsi="Arial" w:cs="Arial"/>
          <w:color w:val="000000" w:themeColor="text1"/>
          <w:sz w:val="22"/>
          <w:szCs w:val="22"/>
          <w:shd w:val="clear" w:color="auto" w:fill="FFFFFF"/>
        </w:rPr>
        <w:t xml:space="preserve">). Linking ontology, epistemology and research methodology. </w:t>
      </w:r>
      <w:r w:rsidRPr="006710EF">
        <w:rPr>
          <w:rFonts w:ascii="Arial" w:hAnsi="Arial" w:cs="Arial"/>
          <w:i/>
          <w:iCs/>
          <w:color w:val="000000" w:themeColor="text1"/>
          <w:sz w:val="22"/>
          <w:szCs w:val="22"/>
          <w:shd w:val="clear" w:color="auto" w:fill="FFFFFF"/>
        </w:rPr>
        <w:t>Science &amp; Philosophy</w:t>
      </w:r>
      <w:r w:rsidRPr="006710EF">
        <w:rPr>
          <w:rFonts w:ascii="Arial" w:hAnsi="Arial" w:cs="Arial"/>
          <w:color w:val="000000" w:themeColor="text1"/>
          <w:sz w:val="22"/>
          <w:szCs w:val="22"/>
          <w:shd w:val="clear" w:color="auto" w:fill="FFFFFF"/>
        </w:rPr>
        <w:t xml:space="preserve">, </w:t>
      </w:r>
      <w:r w:rsidRPr="006710EF">
        <w:rPr>
          <w:rFonts w:ascii="Arial" w:hAnsi="Arial" w:cs="Arial"/>
          <w:i/>
          <w:iCs/>
          <w:color w:val="000000" w:themeColor="text1"/>
          <w:sz w:val="22"/>
          <w:szCs w:val="22"/>
          <w:shd w:val="clear" w:color="auto" w:fill="FFFFFF"/>
        </w:rPr>
        <w:t>8</w:t>
      </w:r>
      <w:r w:rsidRPr="006710EF">
        <w:rPr>
          <w:rFonts w:ascii="Arial" w:hAnsi="Arial" w:cs="Arial"/>
          <w:color w:val="000000" w:themeColor="text1"/>
          <w:sz w:val="22"/>
          <w:szCs w:val="22"/>
          <w:shd w:val="clear" w:color="auto" w:fill="FFFFFF"/>
        </w:rPr>
        <w:t xml:space="preserve">(1), pp.75-91. </w:t>
      </w:r>
      <w:hyperlink r:id="rId15" w:history="1">
        <w:r w:rsidR="00F07DDB" w:rsidRPr="006710EF">
          <w:rPr>
            <w:rStyle w:val="Hyperlink"/>
            <w:rFonts w:ascii="Arial" w:eastAsiaTheme="majorEastAsia" w:hAnsi="Arial" w:cs="Arial"/>
            <w:color w:val="000000" w:themeColor="text1"/>
            <w:sz w:val="22"/>
            <w:szCs w:val="22"/>
          </w:rPr>
          <w:t>https://papers.ssrn.com/sol3/papers.cfm?abstract_id=3708935</w:t>
        </w:r>
      </w:hyperlink>
    </w:p>
    <w:p w14:paraId="4A114CEC" w14:textId="77777777" w:rsidR="00F07DDB" w:rsidRPr="006710EF" w:rsidRDefault="00641BB2" w:rsidP="00DD09FA">
      <w:pPr>
        <w:rPr>
          <w:color w:val="000000" w:themeColor="text1"/>
        </w:rPr>
      </w:pPr>
      <w:r w:rsidRPr="006710EF">
        <w:rPr>
          <w:color w:val="000000" w:themeColor="text1"/>
        </w:rPr>
        <w:t xml:space="preserve">Bora, K., </w:t>
      </w:r>
      <w:r w:rsidR="00036251" w:rsidRPr="006710EF">
        <w:rPr>
          <w:color w:val="000000" w:themeColor="text1"/>
        </w:rPr>
        <w:t>(</w:t>
      </w:r>
      <w:r w:rsidRPr="006710EF">
        <w:rPr>
          <w:color w:val="000000" w:themeColor="text1"/>
        </w:rPr>
        <w:t>2021</w:t>
      </w:r>
      <w:r w:rsidR="00036251" w:rsidRPr="006710EF">
        <w:rPr>
          <w:color w:val="000000" w:themeColor="text1"/>
        </w:rPr>
        <w:t>)</w:t>
      </w:r>
      <w:r w:rsidRPr="006710EF">
        <w:rPr>
          <w:color w:val="000000" w:themeColor="text1"/>
        </w:rPr>
        <w:t>. Air pollution as a determinant of undernutrition prevalence among under-five children in India: an exploratory study. </w:t>
      </w:r>
      <w:r w:rsidRPr="006710EF">
        <w:rPr>
          <w:i/>
          <w:iCs/>
          <w:color w:val="000000" w:themeColor="text1"/>
        </w:rPr>
        <w:t xml:space="preserve">Journal of Tropical </w:t>
      </w:r>
      <w:proofErr w:type="spellStart"/>
      <w:r w:rsidRPr="006710EF">
        <w:rPr>
          <w:i/>
          <w:iCs/>
          <w:color w:val="000000" w:themeColor="text1"/>
        </w:rPr>
        <w:t>Pediatrics</w:t>
      </w:r>
      <w:proofErr w:type="spellEnd"/>
      <w:r w:rsidRPr="006710EF">
        <w:rPr>
          <w:color w:val="000000" w:themeColor="text1"/>
        </w:rPr>
        <w:t>, </w:t>
      </w:r>
      <w:r w:rsidRPr="006710EF">
        <w:rPr>
          <w:i/>
          <w:iCs/>
          <w:color w:val="000000" w:themeColor="text1"/>
        </w:rPr>
        <w:t>67</w:t>
      </w:r>
      <w:r w:rsidRPr="006710EF">
        <w:rPr>
          <w:color w:val="000000" w:themeColor="text1"/>
        </w:rPr>
        <w:t xml:space="preserve">(5), p.fmab089. </w:t>
      </w:r>
      <w:hyperlink r:id="rId16" w:history="1">
        <w:r w:rsidR="00F07DDB" w:rsidRPr="006710EF">
          <w:rPr>
            <w:rStyle w:val="Hyperlink"/>
            <w:color w:val="000000" w:themeColor="text1"/>
          </w:rPr>
          <w:t>https://academic.oup.com/tropej/article-abstract/67/5/fmab089/6406826</w:t>
        </w:r>
      </w:hyperlink>
    </w:p>
    <w:p w14:paraId="14C0E69C" w14:textId="77777777" w:rsidR="00F07DDB" w:rsidRPr="006710EF" w:rsidRDefault="00641BB2" w:rsidP="00DD09FA">
      <w:pPr>
        <w:rPr>
          <w:color w:val="000000" w:themeColor="text1"/>
        </w:rPr>
      </w:pPr>
      <w:r w:rsidRPr="006710EF">
        <w:rPr>
          <w:color w:val="000000" w:themeColor="text1"/>
        </w:rPr>
        <w:t xml:space="preserve">Chaudhary, E., George, F., </w:t>
      </w:r>
      <w:proofErr w:type="spellStart"/>
      <w:r w:rsidRPr="006710EF">
        <w:rPr>
          <w:color w:val="000000" w:themeColor="text1"/>
        </w:rPr>
        <w:t>Saji</w:t>
      </w:r>
      <w:proofErr w:type="spellEnd"/>
      <w:r w:rsidRPr="006710EF">
        <w:rPr>
          <w:color w:val="000000" w:themeColor="text1"/>
        </w:rPr>
        <w:t xml:space="preserve">, A., Dey, S., Ghosh, S., Thomas, T., </w:t>
      </w:r>
      <w:proofErr w:type="spellStart"/>
      <w:r w:rsidRPr="006710EF">
        <w:rPr>
          <w:color w:val="000000" w:themeColor="text1"/>
        </w:rPr>
        <w:t>Kurpad</w:t>
      </w:r>
      <w:proofErr w:type="spellEnd"/>
      <w:r w:rsidRPr="006710EF">
        <w:rPr>
          <w:color w:val="000000" w:themeColor="text1"/>
        </w:rPr>
        <w:t>, A.V., Sharma, S., Singh, N., Agarwal, S. and Mehta, U., (2023). Cumulative effect of PM2. 5 components is larger than the effect of PM2. 5 mass on child health in India. </w:t>
      </w:r>
      <w:r w:rsidRPr="006710EF">
        <w:rPr>
          <w:i/>
          <w:iCs/>
          <w:color w:val="000000" w:themeColor="text1"/>
        </w:rPr>
        <w:t>Nature Communications</w:t>
      </w:r>
      <w:r w:rsidRPr="006710EF">
        <w:rPr>
          <w:color w:val="000000" w:themeColor="text1"/>
        </w:rPr>
        <w:t>, </w:t>
      </w:r>
      <w:r w:rsidRPr="006710EF">
        <w:rPr>
          <w:i/>
          <w:iCs/>
          <w:color w:val="000000" w:themeColor="text1"/>
        </w:rPr>
        <w:t>14</w:t>
      </w:r>
      <w:r w:rsidRPr="006710EF">
        <w:rPr>
          <w:color w:val="000000" w:themeColor="text1"/>
        </w:rPr>
        <w:t xml:space="preserve">(1), p.6955. </w:t>
      </w:r>
      <w:hyperlink r:id="rId17" w:history="1">
        <w:r w:rsidR="00F07DDB" w:rsidRPr="006710EF">
          <w:rPr>
            <w:rStyle w:val="Hyperlink"/>
            <w:color w:val="000000" w:themeColor="text1"/>
          </w:rPr>
          <w:t>https://www.nature.com/articles/s41467-023-42709-1.pdf</w:t>
        </w:r>
      </w:hyperlink>
      <w:r w:rsidRPr="006710EF">
        <w:rPr>
          <w:color w:val="000000" w:themeColor="text1"/>
        </w:rPr>
        <w:t xml:space="preserve"> </w:t>
      </w:r>
    </w:p>
    <w:p w14:paraId="475B9F3A" w14:textId="41A9F017" w:rsidR="00F07DDB" w:rsidRPr="006710EF" w:rsidRDefault="00641BB2" w:rsidP="00DD09FA">
      <w:pPr>
        <w:rPr>
          <w:color w:val="000000" w:themeColor="text1"/>
        </w:rPr>
      </w:pPr>
      <w:r w:rsidRPr="006710EF">
        <w:rPr>
          <w:color w:val="000000" w:themeColor="text1"/>
        </w:rPr>
        <w:t>Chowdhury, S., Chaudhary, E. and Dey, S., (2024). Protecting child health from air pollution in India. </w:t>
      </w:r>
      <w:r w:rsidRPr="006710EF">
        <w:rPr>
          <w:i/>
          <w:iCs/>
          <w:color w:val="000000" w:themeColor="text1"/>
        </w:rPr>
        <w:t xml:space="preserve">Indian </w:t>
      </w:r>
      <w:proofErr w:type="spellStart"/>
      <w:r w:rsidRPr="006710EF">
        <w:rPr>
          <w:i/>
          <w:iCs/>
          <w:color w:val="000000" w:themeColor="text1"/>
        </w:rPr>
        <w:t>Pediatrics</w:t>
      </w:r>
      <w:proofErr w:type="spellEnd"/>
      <w:r w:rsidRPr="006710EF">
        <w:rPr>
          <w:color w:val="000000" w:themeColor="text1"/>
        </w:rPr>
        <w:t>, </w:t>
      </w:r>
      <w:r w:rsidRPr="006710EF">
        <w:rPr>
          <w:i/>
          <w:iCs/>
          <w:color w:val="000000" w:themeColor="text1"/>
        </w:rPr>
        <w:t>61</w:t>
      </w:r>
      <w:r w:rsidRPr="006710EF">
        <w:rPr>
          <w:color w:val="000000" w:themeColor="text1"/>
        </w:rPr>
        <w:t>(4), pp.375-379.</w:t>
      </w:r>
      <w:r w:rsidR="00657CDD" w:rsidRPr="006710EF">
        <w:rPr>
          <w:color w:val="000000" w:themeColor="text1"/>
        </w:rPr>
        <w:t xml:space="preserve"> </w:t>
      </w:r>
      <w:hyperlink r:id="rId18" w:history="1">
        <w:r w:rsidR="00657CDD" w:rsidRPr="006710EF">
          <w:rPr>
            <w:rStyle w:val="Hyperlink"/>
            <w:color w:val="000000" w:themeColor="text1"/>
          </w:rPr>
          <w:t>https://www.indianpediatrics.net/apr2024/375.pdf?fbclid=IwAR3NCNxnuNbssnKkR_knIyEN6W9gZJhqVQx5iNTw3eELks2ap7Kfe22tZO0</w:t>
        </w:r>
      </w:hyperlink>
    </w:p>
    <w:p w14:paraId="20F84286" w14:textId="77777777" w:rsidR="00F07DDB" w:rsidRPr="006710EF" w:rsidRDefault="00641BB2" w:rsidP="00DD09FA">
      <w:pPr>
        <w:rPr>
          <w:color w:val="000000" w:themeColor="text1"/>
        </w:rPr>
      </w:pPr>
      <w:r w:rsidRPr="006710EF">
        <w:rPr>
          <w:color w:val="000000" w:themeColor="text1"/>
        </w:rPr>
        <w:t xml:space="preserve">Daniel, R.A., Aggarwal, P., </w:t>
      </w:r>
      <w:proofErr w:type="spellStart"/>
      <w:r w:rsidRPr="006710EF">
        <w:rPr>
          <w:color w:val="000000" w:themeColor="text1"/>
        </w:rPr>
        <w:t>Kalaivani</w:t>
      </w:r>
      <w:proofErr w:type="spellEnd"/>
      <w:r w:rsidRPr="006710EF">
        <w:rPr>
          <w:color w:val="000000" w:themeColor="text1"/>
        </w:rPr>
        <w:t>, M. and Gupta, S.K., (2022). Prevalence of asthma among children in India: A systematic review and meta-analysis. </w:t>
      </w:r>
      <w:r w:rsidRPr="006710EF">
        <w:rPr>
          <w:i/>
          <w:iCs/>
          <w:color w:val="000000" w:themeColor="text1"/>
        </w:rPr>
        <w:t>Lung India</w:t>
      </w:r>
      <w:r w:rsidRPr="006710EF">
        <w:rPr>
          <w:color w:val="000000" w:themeColor="text1"/>
        </w:rPr>
        <w:t>, </w:t>
      </w:r>
      <w:r w:rsidRPr="006710EF">
        <w:rPr>
          <w:i/>
          <w:iCs/>
          <w:color w:val="000000" w:themeColor="text1"/>
        </w:rPr>
        <w:t>39</w:t>
      </w:r>
      <w:r w:rsidRPr="006710EF">
        <w:rPr>
          <w:color w:val="000000" w:themeColor="text1"/>
        </w:rPr>
        <w:t xml:space="preserve">(4), pp.357-367. </w:t>
      </w:r>
      <w:hyperlink r:id="rId19" w:history="1">
        <w:r w:rsidR="00F07DDB" w:rsidRPr="006710EF">
          <w:rPr>
            <w:rStyle w:val="Hyperlink"/>
            <w:color w:val="000000" w:themeColor="text1"/>
          </w:rPr>
          <w:t>https://journals.lww.com/lungindia/_layouts/15/oaks.journals/downloadpdf.aspx?an=01408641-202208000-00011</w:t>
        </w:r>
      </w:hyperlink>
      <w:r w:rsidRPr="006710EF">
        <w:rPr>
          <w:color w:val="000000" w:themeColor="text1"/>
        </w:rPr>
        <w:t xml:space="preserve"> </w:t>
      </w:r>
    </w:p>
    <w:p w14:paraId="6F1CC8F9" w14:textId="77777777" w:rsidR="00F07DDB" w:rsidRPr="006710EF" w:rsidRDefault="00641BB2" w:rsidP="00DD09FA">
      <w:pPr>
        <w:rPr>
          <w:color w:val="000000" w:themeColor="text1"/>
        </w:rPr>
      </w:pPr>
      <w:r w:rsidRPr="006710EF">
        <w:rPr>
          <w:color w:val="000000" w:themeColor="text1"/>
        </w:rPr>
        <w:t xml:space="preserve">Dey, S., </w:t>
      </w:r>
      <w:r w:rsidR="00036251" w:rsidRPr="006710EF">
        <w:rPr>
          <w:color w:val="000000" w:themeColor="text1"/>
        </w:rPr>
        <w:t>(</w:t>
      </w:r>
      <w:r w:rsidRPr="006710EF">
        <w:rPr>
          <w:color w:val="000000" w:themeColor="text1"/>
        </w:rPr>
        <w:t>2022</w:t>
      </w:r>
      <w:r w:rsidR="00036251" w:rsidRPr="006710EF">
        <w:rPr>
          <w:color w:val="000000" w:themeColor="text1"/>
        </w:rPr>
        <w:t>)</w:t>
      </w:r>
      <w:r w:rsidRPr="006710EF">
        <w:rPr>
          <w:color w:val="000000" w:themeColor="text1"/>
        </w:rPr>
        <w:t>. Impact of air pollution on child health in India and the way forward. </w:t>
      </w:r>
      <w:r w:rsidRPr="006710EF">
        <w:rPr>
          <w:i/>
          <w:iCs/>
          <w:color w:val="000000" w:themeColor="text1"/>
        </w:rPr>
        <w:t xml:space="preserve">Indian </w:t>
      </w:r>
      <w:proofErr w:type="spellStart"/>
      <w:r w:rsidRPr="006710EF">
        <w:rPr>
          <w:i/>
          <w:iCs/>
          <w:color w:val="000000" w:themeColor="text1"/>
        </w:rPr>
        <w:t>Pediatrics</w:t>
      </w:r>
      <w:proofErr w:type="spellEnd"/>
      <w:r w:rsidRPr="006710EF">
        <w:rPr>
          <w:color w:val="000000" w:themeColor="text1"/>
        </w:rPr>
        <w:t>, </w:t>
      </w:r>
      <w:r w:rsidRPr="006710EF">
        <w:rPr>
          <w:i/>
          <w:iCs/>
          <w:color w:val="000000" w:themeColor="text1"/>
        </w:rPr>
        <w:t>59</w:t>
      </w:r>
      <w:r w:rsidRPr="006710EF">
        <w:rPr>
          <w:color w:val="000000" w:themeColor="text1"/>
        </w:rPr>
        <w:t xml:space="preserve">(6), pp.447-450. </w:t>
      </w:r>
      <w:hyperlink r:id="rId20" w:history="1">
        <w:r w:rsidR="00F07DDB" w:rsidRPr="006710EF">
          <w:rPr>
            <w:rStyle w:val="Hyperlink"/>
            <w:color w:val="000000" w:themeColor="text1"/>
          </w:rPr>
          <w:t>https://link.springer.com/content/pdf/10.1007/s13312-022-2532-3.pdf</w:t>
        </w:r>
      </w:hyperlink>
    </w:p>
    <w:p w14:paraId="3E56DE6F" w14:textId="77777777" w:rsidR="00F07DDB" w:rsidRPr="006710EF" w:rsidRDefault="00641BB2" w:rsidP="00DD09FA">
      <w:pPr>
        <w:pStyle w:val="NormalWeb"/>
        <w:spacing w:before="240" w:beforeAutospacing="0" w:after="240" w:afterAutospacing="0" w:line="360" w:lineRule="auto"/>
        <w:jc w:val="both"/>
        <w:textAlignment w:val="baseline"/>
        <w:rPr>
          <w:rFonts w:ascii="Arial" w:hAnsi="Arial" w:cs="Arial"/>
          <w:color w:val="000000" w:themeColor="text1"/>
          <w:sz w:val="22"/>
          <w:szCs w:val="22"/>
        </w:rPr>
      </w:pPr>
      <w:r w:rsidRPr="006710EF">
        <w:rPr>
          <w:rFonts w:ascii="Arial" w:hAnsi="Arial" w:cs="Arial"/>
          <w:color w:val="000000" w:themeColor="text1"/>
          <w:sz w:val="22"/>
          <w:szCs w:val="22"/>
          <w:shd w:val="clear" w:color="auto" w:fill="FFFFFF"/>
        </w:rPr>
        <w:lastRenderedPageBreak/>
        <w:t xml:space="preserve">Firdaus, F., </w:t>
      </w:r>
      <w:proofErr w:type="spellStart"/>
      <w:r w:rsidRPr="006710EF">
        <w:rPr>
          <w:rFonts w:ascii="Arial" w:hAnsi="Arial" w:cs="Arial"/>
          <w:color w:val="000000" w:themeColor="text1"/>
          <w:sz w:val="22"/>
          <w:szCs w:val="22"/>
          <w:shd w:val="clear" w:color="auto" w:fill="FFFFFF"/>
        </w:rPr>
        <w:t>Zulfadilla</w:t>
      </w:r>
      <w:proofErr w:type="spellEnd"/>
      <w:r w:rsidRPr="006710EF">
        <w:rPr>
          <w:rFonts w:ascii="Arial" w:hAnsi="Arial" w:cs="Arial"/>
          <w:color w:val="000000" w:themeColor="text1"/>
          <w:sz w:val="22"/>
          <w:szCs w:val="22"/>
          <w:shd w:val="clear" w:color="auto" w:fill="FFFFFF"/>
        </w:rPr>
        <w:t xml:space="preserve">, Z. and </w:t>
      </w:r>
      <w:proofErr w:type="spellStart"/>
      <w:r w:rsidRPr="006710EF">
        <w:rPr>
          <w:rFonts w:ascii="Arial" w:hAnsi="Arial" w:cs="Arial"/>
          <w:color w:val="000000" w:themeColor="text1"/>
          <w:sz w:val="22"/>
          <w:szCs w:val="22"/>
          <w:shd w:val="clear" w:color="auto" w:fill="FFFFFF"/>
        </w:rPr>
        <w:t>Caniago</w:t>
      </w:r>
      <w:proofErr w:type="spellEnd"/>
      <w:r w:rsidRPr="006710EF">
        <w:rPr>
          <w:rFonts w:ascii="Arial" w:hAnsi="Arial" w:cs="Arial"/>
          <w:color w:val="000000" w:themeColor="text1"/>
          <w:sz w:val="22"/>
          <w:szCs w:val="22"/>
          <w:shd w:val="clear" w:color="auto" w:fill="FFFFFF"/>
        </w:rPr>
        <w:t xml:space="preserve">, F., (2021). Research methodology: Types in the new perspective. </w:t>
      </w:r>
      <w:proofErr w:type="spellStart"/>
      <w:r w:rsidRPr="006710EF">
        <w:rPr>
          <w:rFonts w:ascii="Arial" w:hAnsi="Arial" w:cs="Arial"/>
          <w:i/>
          <w:iCs/>
          <w:color w:val="000000" w:themeColor="text1"/>
          <w:sz w:val="22"/>
          <w:szCs w:val="22"/>
          <w:shd w:val="clear" w:color="auto" w:fill="FFFFFF"/>
        </w:rPr>
        <w:t>Manazhim</w:t>
      </w:r>
      <w:proofErr w:type="spellEnd"/>
      <w:r w:rsidRPr="006710EF">
        <w:rPr>
          <w:rFonts w:ascii="Arial" w:hAnsi="Arial" w:cs="Arial"/>
          <w:color w:val="000000" w:themeColor="text1"/>
          <w:sz w:val="22"/>
          <w:szCs w:val="22"/>
          <w:shd w:val="clear" w:color="auto" w:fill="FFFFFF"/>
        </w:rPr>
        <w:t xml:space="preserve">, </w:t>
      </w:r>
      <w:r w:rsidRPr="006710EF">
        <w:rPr>
          <w:rFonts w:ascii="Arial" w:hAnsi="Arial" w:cs="Arial"/>
          <w:i/>
          <w:iCs/>
          <w:color w:val="000000" w:themeColor="text1"/>
          <w:sz w:val="22"/>
          <w:szCs w:val="22"/>
          <w:shd w:val="clear" w:color="auto" w:fill="FFFFFF"/>
        </w:rPr>
        <w:t>3</w:t>
      </w:r>
      <w:r w:rsidRPr="006710EF">
        <w:rPr>
          <w:rFonts w:ascii="Arial" w:hAnsi="Arial" w:cs="Arial"/>
          <w:color w:val="000000" w:themeColor="text1"/>
          <w:sz w:val="22"/>
          <w:szCs w:val="22"/>
          <w:shd w:val="clear" w:color="auto" w:fill="FFFFFF"/>
        </w:rPr>
        <w:t xml:space="preserve">(1), pp.1-16. </w:t>
      </w:r>
      <w:hyperlink r:id="rId21" w:history="1">
        <w:r w:rsidR="00F07DDB" w:rsidRPr="006710EF">
          <w:rPr>
            <w:rStyle w:val="Hyperlink"/>
            <w:rFonts w:ascii="Arial" w:eastAsiaTheme="majorEastAsia" w:hAnsi="Arial" w:cs="Arial"/>
            <w:color w:val="000000" w:themeColor="text1"/>
            <w:sz w:val="22"/>
            <w:szCs w:val="22"/>
            <w:shd w:val="clear" w:color="auto" w:fill="FFFFFF"/>
          </w:rPr>
          <w:t>https://ejournal.stitpn.ac.id/index.php/manazhim/article/view/903</w:t>
        </w:r>
      </w:hyperlink>
      <w:r w:rsidRPr="006710EF">
        <w:rPr>
          <w:rFonts w:ascii="Arial" w:hAnsi="Arial" w:cs="Arial"/>
          <w:color w:val="000000" w:themeColor="text1"/>
          <w:sz w:val="22"/>
          <w:szCs w:val="22"/>
          <w:shd w:val="clear" w:color="auto" w:fill="FFFFFF"/>
        </w:rPr>
        <w:t> </w:t>
      </w:r>
    </w:p>
    <w:p w14:paraId="25A02A68" w14:textId="77777777" w:rsidR="00F07DDB" w:rsidRPr="006710EF" w:rsidRDefault="00641BB2" w:rsidP="00DD09FA">
      <w:pPr>
        <w:rPr>
          <w:color w:val="000000" w:themeColor="text1"/>
        </w:rPr>
      </w:pPr>
      <w:r w:rsidRPr="006710EF">
        <w:rPr>
          <w:color w:val="000000" w:themeColor="text1"/>
        </w:rPr>
        <w:t xml:space="preserve">George, P.E., Thakkar, N., </w:t>
      </w:r>
      <w:proofErr w:type="spellStart"/>
      <w:r w:rsidRPr="006710EF">
        <w:rPr>
          <w:color w:val="000000" w:themeColor="text1"/>
        </w:rPr>
        <w:t>Yasobant</w:t>
      </w:r>
      <w:proofErr w:type="spellEnd"/>
      <w:r w:rsidRPr="006710EF">
        <w:rPr>
          <w:color w:val="000000" w:themeColor="text1"/>
        </w:rPr>
        <w:t>, S., Saxena, D. and Shah, J., (2024). Impact of ambient air pollution and socio-environmental factors on the health of children younger than 5 years in India: a population-based analysis. </w:t>
      </w:r>
      <w:r w:rsidRPr="006710EF">
        <w:rPr>
          <w:i/>
          <w:iCs/>
          <w:color w:val="000000" w:themeColor="text1"/>
        </w:rPr>
        <w:t>The Lancet Regional Health-Southeast Asia</w:t>
      </w:r>
      <w:r w:rsidRPr="006710EF">
        <w:rPr>
          <w:color w:val="000000" w:themeColor="text1"/>
        </w:rPr>
        <w:t>, </w:t>
      </w:r>
      <w:r w:rsidRPr="006710EF">
        <w:rPr>
          <w:i/>
          <w:iCs/>
          <w:color w:val="000000" w:themeColor="text1"/>
        </w:rPr>
        <w:t>20</w:t>
      </w:r>
      <w:r w:rsidRPr="006710EF">
        <w:rPr>
          <w:color w:val="000000" w:themeColor="text1"/>
        </w:rPr>
        <w:t xml:space="preserve">. </w:t>
      </w:r>
      <w:hyperlink r:id="rId22" w:history="1">
        <w:r w:rsidR="00F07DDB" w:rsidRPr="006710EF">
          <w:rPr>
            <w:rStyle w:val="Hyperlink"/>
            <w:color w:val="000000" w:themeColor="text1"/>
          </w:rPr>
          <w:t>https://www.thelancet.com/pdfs/journals/lansea/PIIS2772-3682(23)00188-9.pdf</w:t>
        </w:r>
      </w:hyperlink>
      <w:r w:rsidRPr="006710EF">
        <w:rPr>
          <w:color w:val="000000" w:themeColor="text1"/>
        </w:rPr>
        <w:t xml:space="preserve"> </w:t>
      </w:r>
    </w:p>
    <w:p w14:paraId="0C87A8B5" w14:textId="77777777" w:rsidR="00F07DDB" w:rsidRPr="006710EF" w:rsidRDefault="00641BB2" w:rsidP="00DD09FA">
      <w:pPr>
        <w:rPr>
          <w:color w:val="000000" w:themeColor="text1"/>
        </w:rPr>
      </w:pPr>
      <w:r w:rsidRPr="006710EF">
        <w:rPr>
          <w:color w:val="000000" w:themeColor="text1"/>
        </w:rPr>
        <w:t xml:space="preserve">Goel, K., Ahmad, S., Agarwal, G., Goel, P. and </w:t>
      </w:r>
      <w:proofErr w:type="spellStart"/>
      <w:r w:rsidRPr="006710EF">
        <w:rPr>
          <w:color w:val="000000" w:themeColor="text1"/>
        </w:rPr>
        <w:t>Kuamar</w:t>
      </w:r>
      <w:proofErr w:type="spellEnd"/>
      <w:r w:rsidRPr="006710EF">
        <w:rPr>
          <w:color w:val="000000" w:themeColor="text1"/>
        </w:rPr>
        <w:t xml:space="preserve">, V., </w:t>
      </w:r>
      <w:r w:rsidR="00036251" w:rsidRPr="006710EF">
        <w:rPr>
          <w:color w:val="000000" w:themeColor="text1"/>
        </w:rPr>
        <w:t>(</w:t>
      </w:r>
      <w:r w:rsidRPr="006710EF">
        <w:rPr>
          <w:color w:val="000000" w:themeColor="text1"/>
        </w:rPr>
        <w:t>2024</w:t>
      </w:r>
      <w:r w:rsidR="00036251" w:rsidRPr="006710EF">
        <w:rPr>
          <w:color w:val="000000" w:themeColor="text1"/>
        </w:rPr>
        <w:t>)</w:t>
      </w:r>
      <w:r w:rsidRPr="006710EF">
        <w:rPr>
          <w:color w:val="000000" w:themeColor="text1"/>
        </w:rPr>
        <w:t xml:space="preserve">. A cross sectional study on prevalence of acute respiratory infections (ARI) in under-five children of Meerut district, India. </w:t>
      </w:r>
      <w:hyperlink r:id="rId23" w:history="1">
        <w:r w:rsidR="00F07DDB" w:rsidRPr="006710EF">
          <w:rPr>
            <w:rStyle w:val="Hyperlink"/>
            <w:color w:val="000000" w:themeColor="text1"/>
          </w:rPr>
          <w:t>http://115.245.64.145:8080/jspui/bitstream/123456789/1108/1/17.ARI%20%20JCMHE%20Oct%2012.pdf</w:t>
        </w:r>
      </w:hyperlink>
    </w:p>
    <w:p w14:paraId="4B5FE1D3" w14:textId="77777777" w:rsidR="00F07DDB" w:rsidRPr="006710EF" w:rsidRDefault="00641BB2" w:rsidP="00DD09FA">
      <w:pPr>
        <w:rPr>
          <w:color w:val="000000" w:themeColor="text1"/>
        </w:rPr>
      </w:pPr>
      <w:r w:rsidRPr="006710EF">
        <w:rPr>
          <w:color w:val="000000" w:themeColor="text1"/>
        </w:rPr>
        <w:t xml:space="preserve">Hasan, M.M., </w:t>
      </w:r>
      <w:proofErr w:type="spellStart"/>
      <w:r w:rsidRPr="006710EF">
        <w:rPr>
          <w:color w:val="000000" w:themeColor="text1"/>
        </w:rPr>
        <w:t>Saha</w:t>
      </w:r>
      <w:proofErr w:type="spellEnd"/>
      <w:r w:rsidRPr="006710EF">
        <w:rPr>
          <w:color w:val="000000" w:themeColor="text1"/>
        </w:rPr>
        <w:t xml:space="preserve">, K.K., </w:t>
      </w:r>
      <w:proofErr w:type="spellStart"/>
      <w:r w:rsidRPr="006710EF">
        <w:rPr>
          <w:color w:val="000000" w:themeColor="text1"/>
        </w:rPr>
        <w:t>Yunus</w:t>
      </w:r>
      <w:proofErr w:type="spellEnd"/>
      <w:r w:rsidRPr="006710EF">
        <w:rPr>
          <w:color w:val="000000" w:themeColor="text1"/>
        </w:rPr>
        <w:t xml:space="preserve">, R.M. and </w:t>
      </w:r>
      <w:proofErr w:type="spellStart"/>
      <w:r w:rsidRPr="006710EF">
        <w:rPr>
          <w:color w:val="000000" w:themeColor="text1"/>
        </w:rPr>
        <w:t>Alam</w:t>
      </w:r>
      <w:proofErr w:type="spellEnd"/>
      <w:r w:rsidRPr="006710EF">
        <w:rPr>
          <w:color w:val="000000" w:themeColor="text1"/>
        </w:rPr>
        <w:t>, K., (2022). Prevalence of acute respiratory infections among children in India: Regional inequalities and risk factors. </w:t>
      </w:r>
      <w:r w:rsidRPr="006710EF">
        <w:rPr>
          <w:i/>
          <w:iCs/>
          <w:color w:val="000000" w:themeColor="text1"/>
        </w:rPr>
        <w:t>Maternal and child health journal</w:t>
      </w:r>
      <w:r w:rsidRPr="006710EF">
        <w:rPr>
          <w:color w:val="000000" w:themeColor="text1"/>
        </w:rPr>
        <w:t>, </w:t>
      </w:r>
      <w:r w:rsidRPr="006710EF">
        <w:rPr>
          <w:i/>
          <w:iCs/>
          <w:color w:val="000000" w:themeColor="text1"/>
        </w:rPr>
        <w:t>26</w:t>
      </w:r>
      <w:r w:rsidRPr="006710EF">
        <w:rPr>
          <w:color w:val="000000" w:themeColor="text1"/>
        </w:rPr>
        <w:t xml:space="preserve">(7), pp.1594-1602. </w:t>
      </w:r>
      <w:hyperlink r:id="rId24" w:history="1">
        <w:r w:rsidR="00F07DDB" w:rsidRPr="006710EF">
          <w:rPr>
            <w:rStyle w:val="Hyperlink"/>
            <w:color w:val="000000" w:themeColor="text1"/>
          </w:rPr>
          <w:t>https://link.springer.com/content/pdf/10.1007/s10995-022-03424-3.pdf</w:t>
        </w:r>
      </w:hyperlink>
      <w:r w:rsidRPr="006710EF">
        <w:rPr>
          <w:color w:val="000000" w:themeColor="text1"/>
        </w:rPr>
        <w:t xml:space="preserve"> </w:t>
      </w:r>
    </w:p>
    <w:p w14:paraId="38672CBA" w14:textId="77777777" w:rsidR="00F07DDB" w:rsidRPr="006710EF" w:rsidRDefault="00641BB2" w:rsidP="00DD09FA">
      <w:pPr>
        <w:rPr>
          <w:color w:val="000000" w:themeColor="text1"/>
        </w:rPr>
      </w:pPr>
      <w:r w:rsidRPr="006710EF">
        <w:rPr>
          <w:color w:val="000000" w:themeColor="text1"/>
        </w:rPr>
        <w:t xml:space="preserve">Kaur, R. and Pandey, P., </w:t>
      </w:r>
      <w:r w:rsidR="00036251" w:rsidRPr="006710EF">
        <w:rPr>
          <w:color w:val="000000" w:themeColor="text1"/>
        </w:rPr>
        <w:t>(</w:t>
      </w:r>
      <w:r w:rsidRPr="006710EF">
        <w:rPr>
          <w:color w:val="000000" w:themeColor="text1"/>
        </w:rPr>
        <w:t>2021</w:t>
      </w:r>
      <w:r w:rsidR="00036251" w:rsidRPr="006710EF">
        <w:rPr>
          <w:color w:val="000000" w:themeColor="text1"/>
        </w:rPr>
        <w:t>)</w:t>
      </w:r>
      <w:r w:rsidRPr="006710EF">
        <w:rPr>
          <w:color w:val="000000" w:themeColor="text1"/>
        </w:rPr>
        <w:t>. Air pollution, climate change, and human health in Indian cities: a brief review. </w:t>
      </w:r>
      <w:r w:rsidRPr="006710EF">
        <w:rPr>
          <w:i/>
          <w:iCs/>
          <w:color w:val="000000" w:themeColor="text1"/>
        </w:rPr>
        <w:t>Frontiers in Sustainable Cities</w:t>
      </w:r>
      <w:r w:rsidRPr="006710EF">
        <w:rPr>
          <w:color w:val="000000" w:themeColor="text1"/>
        </w:rPr>
        <w:t>, </w:t>
      </w:r>
      <w:r w:rsidRPr="006710EF">
        <w:rPr>
          <w:i/>
          <w:iCs/>
          <w:color w:val="000000" w:themeColor="text1"/>
        </w:rPr>
        <w:t>3</w:t>
      </w:r>
      <w:r w:rsidRPr="006710EF">
        <w:rPr>
          <w:color w:val="000000" w:themeColor="text1"/>
        </w:rPr>
        <w:t xml:space="preserve">, p.705131. </w:t>
      </w:r>
      <w:hyperlink r:id="rId25" w:history="1">
        <w:r w:rsidR="00F07DDB" w:rsidRPr="006710EF">
          <w:rPr>
            <w:rStyle w:val="Hyperlink"/>
            <w:color w:val="000000" w:themeColor="text1"/>
          </w:rPr>
          <w:t>https://www.frontiersin.org/journals/sustainable-cities/articles/10.3389/frsc.2021.705131/pdf</w:t>
        </w:r>
      </w:hyperlink>
    </w:p>
    <w:p w14:paraId="692BA393" w14:textId="77777777" w:rsidR="00F07DDB" w:rsidRPr="006710EF" w:rsidRDefault="00641BB2" w:rsidP="00DD09FA">
      <w:pPr>
        <w:rPr>
          <w:color w:val="000000" w:themeColor="text1"/>
        </w:rPr>
      </w:pPr>
      <w:r w:rsidRPr="006710EF">
        <w:rPr>
          <w:color w:val="000000" w:themeColor="text1"/>
        </w:rPr>
        <w:t xml:space="preserve">Knapp, E.A., Kress, A.M., Parker, C.B., Page, G.P., McArthur, K., </w:t>
      </w:r>
      <w:proofErr w:type="spellStart"/>
      <w:r w:rsidRPr="006710EF">
        <w:rPr>
          <w:color w:val="000000" w:themeColor="text1"/>
        </w:rPr>
        <w:t>Gachigi</w:t>
      </w:r>
      <w:proofErr w:type="spellEnd"/>
      <w:r w:rsidRPr="006710EF">
        <w:rPr>
          <w:color w:val="000000" w:themeColor="text1"/>
        </w:rPr>
        <w:t xml:space="preserve">, K.K., </w:t>
      </w:r>
      <w:proofErr w:type="spellStart"/>
      <w:r w:rsidRPr="006710EF">
        <w:rPr>
          <w:color w:val="000000" w:themeColor="text1"/>
        </w:rPr>
        <w:t>Alshawabkeh</w:t>
      </w:r>
      <w:proofErr w:type="spellEnd"/>
      <w:r w:rsidRPr="006710EF">
        <w:rPr>
          <w:color w:val="000000" w:themeColor="text1"/>
        </w:rPr>
        <w:t xml:space="preserve">, A.N., </w:t>
      </w:r>
      <w:proofErr w:type="spellStart"/>
      <w:r w:rsidRPr="006710EF">
        <w:rPr>
          <w:color w:val="000000" w:themeColor="text1"/>
        </w:rPr>
        <w:t>Aschner</w:t>
      </w:r>
      <w:proofErr w:type="spellEnd"/>
      <w:r w:rsidRPr="006710EF">
        <w:rPr>
          <w:color w:val="000000" w:themeColor="text1"/>
        </w:rPr>
        <w:t xml:space="preserve">, J.L., </w:t>
      </w:r>
      <w:proofErr w:type="spellStart"/>
      <w:r w:rsidRPr="006710EF">
        <w:rPr>
          <w:color w:val="000000" w:themeColor="text1"/>
        </w:rPr>
        <w:t>Bastain</w:t>
      </w:r>
      <w:proofErr w:type="spellEnd"/>
      <w:r w:rsidRPr="006710EF">
        <w:rPr>
          <w:color w:val="000000" w:themeColor="text1"/>
        </w:rPr>
        <w:t xml:space="preserve">, T.M., Breton, C.V. and </w:t>
      </w:r>
      <w:proofErr w:type="spellStart"/>
      <w:r w:rsidRPr="006710EF">
        <w:rPr>
          <w:color w:val="000000" w:themeColor="text1"/>
        </w:rPr>
        <w:t>Bendixsen</w:t>
      </w:r>
      <w:proofErr w:type="spellEnd"/>
      <w:r w:rsidRPr="006710EF">
        <w:rPr>
          <w:color w:val="000000" w:themeColor="text1"/>
        </w:rPr>
        <w:t xml:space="preserve">, C.G., </w:t>
      </w:r>
      <w:r w:rsidR="00036251" w:rsidRPr="006710EF">
        <w:rPr>
          <w:color w:val="000000" w:themeColor="text1"/>
        </w:rPr>
        <w:t>(</w:t>
      </w:r>
      <w:r w:rsidRPr="006710EF">
        <w:rPr>
          <w:color w:val="000000" w:themeColor="text1"/>
        </w:rPr>
        <w:t>2023</w:t>
      </w:r>
      <w:r w:rsidR="00036251" w:rsidRPr="006710EF">
        <w:rPr>
          <w:color w:val="000000" w:themeColor="text1"/>
        </w:rPr>
        <w:t>)</w:t>
      </w:r>
      <w:r w:rsidRPr="006710EF">
        <w:rPr>
          <w:color w:val="000000" w:themeColor="text1"/>
        </w:rPr>
        <w:t>. The environmental influences on child health outcomes (ECHO)-wide cohort. </w:t>
      </w:r>
      <w:r w:rsidRPr="006710EF">
        <w:rPr>
          <w:i/>
          <w:iCs/>
          <w:color w:val="000000" w:themeColor="text1"/>
        </w:rPr>
        <w:t>American journal of epidemiology</w:t>
      </w:r>
      <w:r w:rsidRPr="006710EF">
        <w:rPr>
          <w:color w:val="000000" w:themeColor="text1"/>
        </w:rPr>
        <w:t>, </w:t>
      </w:r>
      <w:r w:rsidRPr="006710EF">
        <w:rPr>
          <w:i/>
          <w:iCs/>
          <w:color w:val="000000" w:themeColor="text1"/>
        </w:rPr>
        <w:t>192</w:t>
      </w:r>
      <w:r w:rsidRPr="006710EF">
        <w:rPr>
          <w:color w:val="000000" w:themeColor="text1"/>
        </w:rPr>
        <w:t xml:space="preserve">(8), pp.1249-1263. </w:t>
      </w:r>
      <w:hyperlink r:id="rId26" w:history="1">
        <w:r w:rsidR="00F07DDB" w:rsidRPr="006710EF">
          <w:rPr>
            <w:rStyle w:val="Hyperlink"/>
            <w:color w:val="000000" w:themeColor="text1"/>
          </w:rPr>
          <w:t>https://academic.oup.com/aje/article-pdf/192/8/1249/51040489/kwad071.pdf</w:t>
        </w:r>
      </w:hyperlink>
    </w:p>
    <w:p w14:paraId="4A2F2D98" w14:textId="77777777" w:rsidR="00F07DDB" w:rsidRPr="006710EF" w:rsidRDefault="00641BB2" w:rsidP="00DD09FA">
      <w:pPr>
        <w:pStyle w:val="NormalWeb"/>
        <w:spacing w:before="240" w:beforeAutospacing="0" w:after="240" w:afterAutospacing="0" w:line="360" w:lineRule="auto"/>
        <w:jc w:val="both"/>
        <w:textAlignment w:val="baseline"/>
        <w:rPr>
          <w:rFonts w:ascii="Arial" w:hAnsi="Arial" w:cs="Arial"/>
          <w:color w:val="000000" w:themeColor="text1"/>
          <w:sz w:val="22"/>
          <w:szCs w:val="22"/>
        </w:rPr>
      </w:pPr>
      <w:r w:rsidRPr="006710EF">
        <w:rPr>
          <w:rFonts w:ascii="Arial" w:hAnsi="Arial" w:cs="Arial"/>
          <w:color w:val="000000" w:themeColor="text1"/>
          <w:sz w:val="22"/>
          <w:szCs w:val="22"/>
          <w:shd w:val="clear" w:color="auto" w:fill="FFFFFF"/>
        </w:rPr>
        <w:t xml:space="preserve">Kumar, S. and </w:t>
      </w:r>
      <w:proofErr w:type="spellStart"/>
      <w:r w:rsidRPr="006710EF">
        <w:rPr>
          <w:rFonts w:ascii="Arial" w:hAnsi="Arial" w:cs="Arial"/>
          <w:color w:val="000000" w:themeColor="text1"/>
          <w:sz w:val="22"/>
          <w:szCs w:val="22"/>
          <w:shd w:val="clear" w:color="auto" w:fill="FFFFFF"/>
        </w:rPr>
        <w:t>Ujire</w:t>
      </w:r>
      <w:proofErr w:type="spellEnd"/>
      <w:r w:rsidRPr="006710EF">
        <w:rPr>
          <w:rFonts w:ascii="Arial" w:hAnsi="Arial" w:cs="Arial"/>
          <w:color w:val="000000" w:themeColor="text1"/>
          <w:sz w:val="22"/>
          <w:szCs w:val="22"/>
          <w:shd w:val="clear" w:color="auto" w:fill="FFFFFF"/>
        </w:rPr>
        <w:t>, D.K., (2024). INDUCTIVE AND DEDUCTIVE APPROACHES TO QUALITATIVE RESEARCH.</w:t>
      </w:r>
      <w:hyperlink r:id="rId27" w:history="1">
        <w:r w:rsidR="00F07DDB" w:rsidRPr="006710EF">
          <w:rPr>
            <w:rStyle w:val="Hyperlink"/>
            <w:rFonts w:ascii="Arial" w:eastAsiaTheme="majorEastAsia" w:hAnsi="Arial" w:cs="Arial"/>
            <w:color w:val="000000" w:themeColor="text1"/>
            <w:sz w:val="22"/>
            <w:szCs w:val="22"/>
            <w:shd w:val="clear" w:color="auto" w:fill="FFFFFF"/>
          </w:rPr>
          <w:t>http://ijmer.s3.amazonaws.com/pdf/volume13/volume13-issue1(4)/9.pdf</w:t>
        </w:r>
      </w:hyperlink>
    </w:p>
    <w:p w14:paraId="0EF50F57" w14:textId="77777777" w:rsidR="00F07DDB" w:rsidRPr="006710EF" w:rsidRDefault="00641BB2" w:rsidP="00DD09FA">
      <w:pPr>
        <w:rPr>
          <w:color w:val="000000" w:themeColor="text1"/>
        </w:rPr>
      </w:pPr>
      <w:proofErr w:type="spellStart"/>
      <w:r w:rsidRPr="006710EF">
        <w:rPr>
          <w:color w:val="000000" w:themeColor="text1"/>
        </w:rPr>
        <w:t>Maung</w:t>
      </w:r>
      <w:proofErr w:type="spellEnd"/>
      <w:r w:rsidRPr="006710EF">
        <w:rPr>
          <w:color w:val="000000" w:themeColor="text1"/>
        </w:rPr>
        <w:t xml:space="preserve">, T.Z., Bishop, J.E., Holt, E., Turner, A.M. and </w:t>
      </w:r>
      <w:proofErr w:type="spellStart"/>
      <w:r w:rsidRPr="006710EF">
        <w:rPr>
          <w:color w:val="000000" w:themeColor="text1"/>
        </w:rPr>
        <w:t>Pfrang</w:t>
      </w:r>
      <w:proofErr w:type="spellEnd"/>
      <w:r w:rsidRPr="006710EF">
        <w:rPr>
          <w:color w:val="000000" w:themeColor="text1"/>
        </w:rPr>
        <w:t xml:space="preserve">, C., </w:t>
      </w:r>
      <w:r w:rsidR="00036251" w:rsidRPr="006710EF">
        <w:rPr>
          <w:color w:val="000000" w:themeColor="text1"/>
        </w:rPr>
        <w:t>(</w:t>
      </w:r>
      <w:r w:rsidRPr="006710EF">
        <w:rPr>
          <w:color w:val="000000" w:themeColor="text1"/>
        </w:rPr>
        <w:t>2022</w:t>
      </w:r>
      <w:r w:rsidR="00036251" w:rsidRPr="006710EF">
        <w:rPr>
          <w:color w:val="000000" w:themeColor="text1"/>
        </w:rPr>
        <w:t>)</w:t>
      </w:r>
      <w:r w:rsidRPr="006710EF">
        <w:rPr>
          <w:color w:val="000000" w:themeColor="text1"/>
        </w:rPr>
        <w:t xml:space="preserve">. Indoor air pollution and the health of vulnerable groups: a systematic review focused on particulate matter (PM), volatile organic compounds (VOCs) and their effects on children and people with pre-existing </w:t>
      </w:r>
      <w:r w:rsidRPr="006710EF">
        <w:rPr>
          <w:color w:val="000000" w:themeColor="text1"/>
        </w:rPr>
        <w:lastRenderedPageBreak/>
        <w:t>lung disease. </w:t>
      </w:r>
      <w:r w:rsidRPr="006710EF">
        <w:rPr>
          <w:i/>
          <w:iCs/>
          <w:color w:val="000000" w:themeColor="text1"/>
        </w:rPr>
        <w:t>International journal of environmental research and public health</w:t>
      </w:r>
      <w:r w:rsidRPr="006710EF">
        <w:rPr>
          <w:color w:val="000000" w:themeColor="text1"/>
        </w:rPr>
        <w:t>, </w:t>
      </w:r>
      <w:r w:rsidRPr="006710EF">
        <w:rPr>
          <w:i/>
          <w:iCs/>
          <w:color w:val="000000" w:themeColor="text1"/>
        </w:rPr>
        <w:t>19</w:t>
      </w:r>
      <w:r w:rsidRPr="006710EF">
        <w:rPr>
          <w:color w:val="000000" w:themeColor="text1"/>
        </w:rPr>
        <w:t xml:space="preserve">(14), p.8752. </w:t>
      </w:r>
      <w:hyperlink r:id="rId28" w:history="1">
        <w:r w:rsidR="00F07DDB" w:rsidRPr="006710EF">
          <w:rPr>
            <w:rStyle w:val="Hyperlink"/>
            <w:color w:val="000000" w:themeColor="text1"/>
          </w:rPr>
          <w:t>https://www.mdpi.com/1660-4601/19/14/8752</w:t>
        </w:r>
      </w:hyperlink>
      <w:r w:rsidRPr="006710EF">
        <w:rPr>
          <w:color w:val="000000" w:themeColor="text1"/>
        </w:rPr>
        <w:t xml:space="preserve"> </w:t>
      </w:r>
    </w:p>
    <w:p w14:paraId="6A5A3E64" w14:textId="77777777" w:rsidR="00F07DDB" w:rsidRPr="006710EF" w:rsidRDefault="00641BB2" w:rsidP="00DD09FA">
      <w:pPr>
        <w:rPr>
          <w:color w:val="000000" w:themeColor="text1"/>
        </w:rPr>
      </w:pPr>
      <w:r w:rsidRPr="006710EF">
        <w:rPr>
          <w:color w:val="000000" w:themeColor="text1"/>
        </w:rPr>
        <w:t xml:space="preserve">Mondal, A., </w:t>
      </w:r>
      <w:proofErr w:type="spellStart"/>
      <w:r w:rsidRPr="006710EF">
        <w:rPr>
          <w:color w:val="000000" w:themeColor="text1"/>
        </w:rPr>
        <w:t>Jangirh</w:t>
      </w:r>
      <w:proofErr w:type="spellEnd"/>
      <w:r w:rsidRPr="006710EF">
        <w:rPr>
          <w:color w:val="000000" w:themeColor="text1"/>
        </w:rPr>
        <w:t>, R. and Mandal, T.K., (2025). Fuelling the Future: A Case-study on Traditional Cooking Fuels and Clean Energy Adoption in Rural north-Indian households. </w:t>
      </w:r>
      <w:r w:rsidRPr="006710EF">
        <w:rPr>
          <w:i/>
          <w:iCs/>
          <w:color w:val="000000" w:themeColor="text1"/>
        </w:rPr>
        <w:t>Energy and Climate Change</w:t>
      </w:r>
      <w:r w:rsidRPr="006710EF">
        <w:rPr>
          <w:color w:val="000000" w:themeColor="text1"/>
        </w:rPr>
        <w:t xml:space="preserve">, p.100219. </w:t>
      </w:r>
      <w:hyperlink r:id="rId29" w:history="1">
        <w:r w:rsidR="00F07DDB" w:rsidRPr="006710EF">
          <w:rPr>
            <w:rStyle w:val="Hyperlink"/>
            <w:color w:val="000000" w:themeColor="text1"/>
          </w:rPr>
          <w:t>https://www.sciencedirect.com/science/article/pii/S2666278725000467</w:t>
        </w:r>
      </w:hyperlink>
      <w:r w:rsidRPr="006710EF">
        <w:rPr>
          <w:color w:val="000000" w:themeColor="text1"/>
        </w:rPr>
        <w:t xml:space="preserve"> </w:t>
      </w:r>
    </w:p>
    <w:p w14:paraId="23186E9A" w14:textId="77777777" w:rsidR="00F07DDB" w:rsidRPr="006710EF" w:rsidRDefault="00641BB2" w:rsidP="00DD09FA">
      <w:pPr>
        <w:pStyle w:val="NormalWeb"/>
        <w:spacing w:before="240" w:beforeAutospacing="0" w:after="240" w:afterAutospacing="0" w:line="360" w:lineRule="auto"/>
        <w:jc w:val="both"/>
        <w:textAlignment w:val="baseline"/>
        <w:rPr>
          <w:rFonts w:ascii="Arial" w:hAnsi="Arial" w:cs="Arial"/>
          <w:color w:val="000000" w:themeColor="text1"/>
          <w:sz w:val="22"/>
          <w:szCs w:val="22"/>
        </w:rPr>
      </w:pPr>
      <w:r w:rsidRPr="006710EF">
        <w:rPr>
          <w:rFonts w:ascii="Arial" w:hAnsi="Arial" w:cs="Arial"/>
          <w:color w:val="000000" w:themeColor="text1"/>
          <w:sz w:val="22"/>
          <w:szCs w:val="22"/>
          <w:shd w:val="clear" w:color="auto" w:fill="FFFFFF"/>
        </w:rPr>
        <w:t>Morgan, D.L. and Nica, A., (202</w:t>
      </w:r>
      <w:r w:rsidR="00036251" w:rsidRPr="006710EF">
        <w:rPr>
          <w:rFonts w:ascii="Arial" w:hAnsi="Arial" w:cs="Arial"/>
          <w:color w:val="000000" w:themeColor="text1"/>
          <w:sz w:val="22"/>
          <w:szCs w:val="22"/>
          <w:shd w:val="clear" w:color="auto" w:fill="FFFFFF"/>
        </w:rPr>
        <w:t>1</w:t>
      </w:r>
      <w:r w:rsidRPr="006710EF">
        <w:rPr>
          <w:rFonts w:ascii="Arial" w:hAnsi="Arial" w:cs="Arial"/>
          <w:color w:val="000000" w:themeColor="text1"/>
          <w:sz w:val="22"/>
          <w:szCs w:val="22"/>
          <w:shd w:val="clear" w:color="auto" w:fill="FFFFFF"/>
        </w:rPr>
        <w:t xml:space="preserve">). Iterative thematic inquiry: A new method for analysing qualitative data. </w:t>
      </w:r>
      <w:r w:rsidRPr="006710EF">
        <w:rPr>
          <w:rFonts w:ascii="Arial" w:hAnsi="Arial" w:cs="Arial"/>
          <w:i/>
          <w:iCs/>
          <w:color w:val="000000" w:themeColor="text1"/>
          <w:sz w:val="22"/>
          <w:szCs w:val="22"/>
          <w:shd w:val="clear" w:color="auto" w:fill="FFFFFF"/>
        </w:rPr>
        <w:t>International Journal of Qualitative Methods</w:t>
      </w:r>
      <w:r w:rsidRPr="006710EF">
        <w:rPr>
          <w:rFonts w:ascii="Arial" w:hAnsi="Arial" w:cs="Arial"/>
          <w:color w:val="000000" w:themeColor="text1"/>
          <w:sz w:val="22"/>
          <w:szCs w:val="22"/>
          <w:shd w:val="clear" w:color="auto" w:fill="FFFFFF"/>
        </w:rPr>
        <w:t xml:space="preserve">, </w:t>
      </w:r>
      <w:r w:rsidRPr="006710EF">
        <w:rPr>
          <w:rFonts w:ascii="Arial" w:hAnsi="Arial" w:cs="Arial"/>
          <w:i/>
          <w:iCs/>
          <w:color w:val="000000" w:themeColor="text1"/>
          <w:sz w:val="22"/>
          <w:szCs w:val="22"/>
          <w:shd w:val="clear" w:color="auto" w:fill="FFFFFF"/>
        </w:rPr>
        <w:t>19</w:t>
      </w:r>
      <w:r w:rsidRPr="006710EF">
        <w:rPr>
          <w:rFonts w:ascii="Arial" w:hAnsi="Arial" w:cs="Arial"/>
          <w:color w:val="000000" w:themeColor="text1"/>
          <w:sz w:val="22"/>
          <w:szCs w:val="22"/>
          <w:shd w:val="clear" w:color="auto" w:fill="FFFFFF"/>
        </w:rPr>
        <w:t xml:space="preserve">, p.1609406920955118. </w:t>
      </w:r>
      <w:hyperlink r:id="rId30" w:history="1">
        <w:r w:rsidR="00F07DDB" w:rsidRPr="006710EF">
          <w:rPr>
            <w:rStyle w:val="Hyperlink"/>
            <w:rFonts w:ascii="Arial" w:eastAsiaTheme="majorEastAsia" w:hAnsi="Arial" w:cs="Arial"/>
            <w:color w:val="000000" w:themeColor="text1"/>
            <w:sz w:val="22"/>
            <w:szCs w:val="22"/>
            <w:shd w:val="clear" w:color="auto" w:fill="FFFFFF"/>
          </w:rPr>
          <w:t>https://journals.sagepub.com/doi/abs/10.1177/1609406920955118</w:t>
        </w:r>
      </w:hyperlink>
      <w:r w:rsidRPr="006710EF">
        <w:rPr>
          <w:rFonts w:ascii="Arial" w:hAnsi="Arial" w:cs="Arial"/>
          <w:color w:val="000000" w:themeColor="text1"/>
          <w:sz w:val="22"/>
          <w:szCs w:val="22"/>
          <w:shd w:val="clear" w:color="auto" w:fill="FFFFFF"/>
        </w:rPr>
        <w:t> </w:t>
      </w:r>
    </w:p>
    <w:p w14:paraId="7B57CF7A" w14:textId="77777777" w:rsidR="00F07DDB" w:rsidRPr="006710EF" w:rsidRDefault="00641BB2" w:rsidP="00DD09FA">
      <w:pPr>
        <w:rPr>
          <w:color w:val="000000" w:themeColor="text1"/>
        </w:rPr>
      </w:pPr>
      <w:proofErr w:type="spellStart"/>
      <w:r w:rsidRPr="006710EF">
        <w:rPr>
          <w:color w:val="000000" w:themeColor="text1"/>
        </w:rPr>
        <w:t>Nansai</w:t>
      </w:r>
      <w:proofErr w:type="spellEnd"/>
      <w:r w:rsidRPr="006710EF">
        <w:rPr>
          <w:color w:val="000000" w:themeColor="text1"/>
        </w:rPr>
        <w:t xml:space="preserve">, K., </w:t>
      </w:r>
      <w:proofErr w:type="spellStart"/>
      <w:r w:rsidRPr="006710EF">
        <w:rPr>
          <w:color w:val="000000" w:themeColor="text1"/>
        </w:rPr>
        <w:t>Tohno</w:t>
      </w:r>
      <w:proofErr w:type="spellEnd"/>
      <w:r w:rsidRPr="006710EF">
        <w:rPr>
          <w:color w:val="000000" w:themeColor="text1"/>
        </w:rPr>
        <w:t xml:space="preserve">, S., </w:t>
      </w:r>
      <w:proofErr w:type="spellStart"/>
      <w:r w:rsidRPr="006710EF">
        <w:rPr>
          <w:color w:val="000000" w:themeColor="text1"/>
        </w:rPr>
        <w:t>Chatani</w:t>
      </w:r>
      <w:proofErr w:type="spellEnd"/>
      <w:r w:rsidRPr="006710EF">
        <w:rPr>
          <w:color w:val="000000" w:themeColor="text1"/>
        </w:rPr>
        <w:t xml:space="preserve">, S., </w:t>
      </w:r>
      <w:proofErr w:type="spellStart"/>
      <w:r w:rsidRPr="006710EF">
        <w:rPr>
          <w:color w:val="000000" w:themeColor="text1"/>
        </w:rPr>
        <w:t>Kanemoto</w:t>
      </w:r>
      <w:proofErr w:type="spellEnd"/>
      <w:r w:rsidRPr="006710EF">
        <w:rPr>
          <w:color w:val="000000" w:themeColor="text1"/>
        </w:rPr>
        <w:t xml:space="preserve">, K., Kagawa, S., Kondo, Y., </w:t>
      </w:r>
      <w:proofErr w:type="spellStart"/>
      <w:r w:rsidRPr="006710EF">
        <w:rPr>
          <w:color w:val="000000" w:themeColor="text1"/>
        </w:rPr>
        <w:t>Takayanagi</w:t>
      </w:r>
      <w:proofErr w:type="spellEnd"/>
      <w:r w:rsidRPr="006710EF">
        <w:rPr>
          <w:color w:val="000000" w:themeColor="text1"/>
        </w:rPr>
        <w:t xml:space="preserve">, W. and </w:t>
      </w:r>
      <w:proofErr w:type="spellStart"/>
      <w:r w:rsidRPr="006710EF">
        <w:rPr>
          <w:color w:val="000000" w:themeColor="text1"/>
        </w:rPr>
        <w:t>Lenzen</w:t>
      </w:r>
      <w:proofErr w:type="spellEnd"/>
      <w:r w:rsidRPr="006710EF">
        <w:rPr>
          <w:color w:val="000000" w:themeColor="text1"/>
        </w:rPr>
        <w:t xml:space="preserve">, M., </w:t>
      </w:r>
      <w:r w:rsidR="00036251" w:rsidRPr="006710EF">
        <w:rPr>
          <w:color w:val="000000" w:themeColor="text1"/>
        </w:rPr>
        <w:t>(</w:t>
      </w:r>
      <w:r w:rsidRPr="006710EF">
        <w:rPr>
          <w:color w:val="000000" w:themeColor="text1"/>
        </w:rPr>
        <w:t>2021</w:t>
      </w:r>
      <w:r w:rsidR="00036251" w:rsidRPr="006710EF">
        <w:rPr>
          <w:color w:val="000000" w:themeColor="text1"/>
        </w:rPr>
        <w:t>)</w:t>
      </w:r>
      <w:r w:rsidRPr="006710EF">
        <w:rPr>
          <w:color w:val="000000" w:themeColor="text1"/>
        </w:rPr>
        <w:t>. Consumption in the G20 nations causes particulate air pollution resulting in two million premature deaths annually. </w:t>
      </w:r>
      <w:r w:rsidRPr="006710EF">
        <w:rPr>
          <w:i/>
          <w:iCs/>
          <w:color w:val="000000" w:themeColor="text1"/>
        </w:rPr>
        <w:t>Nature communications</w:t>
      </w:r>
      <w:r w:rsidRPr="006710EF">
        <w:rPr>
          <w:color w:val="000000" w:themeColor="text1"/>
        </w:rPr>
        <w:t>, </w:t>
      </w:r>
      <w:r w:rsidRPr="006710EF">
        <w:rPr>
          <w:i/>
          <w:iCs/>
          <w:color w:val="000000" w:themeColor="text1"/>
        </w:rPr>
        <w:t>12</w:t>
      </w:r>
      <w:r w:rsidRPr="006710EF">
        <w:rPr>
          <w:color w:val="000000" w:themeColor="text1"/>
        </w:rPr>
        <w:t xml:space="preserve">(1), p.6286. </w:t>
      </w:r>
      <w:hyperlink r:id="rId31" w:history="1">
        <w:r w:rsidR="00F07DDB" w:rsidRPr="006710EF">
          <w:rPr>
            <w:rStyle w:val="Hyperlink"/>
            <w:color w:val="000000" w:themeColor="text1"/>
          </w:rPr>
          <w:t>https://www.nature.com/articles/s41467-021-26348-y.pdf</w:t>
        </w:r>
      </w:hyperlink>
    </w:p>
    <w:p w14:paraId="72BF6ABC" w14:textId="77777777" w:rsidR="00F07DDB" w:rsidRPr="006710EF" w:rsidRDefault="00641BB2" w:rsidP="00DD09FA">
      <w:pPr>
        <w:pStyle w:val="NormalWeb"/>
        <w:spacing w:before="240" w:beforeAutospacing="0" w:after="240" w:afterAutospacing="0" w:line="360" w:lineRule="auto"/>
        <w:jc w:val="both"/>
        <w:textAlignment w:val="baseline"/>
        <w:rPr>
          <w:rFonts w:ascii="Arial" w:hAnsi="Arial" w:cs="Arial"/>
          <w:color w:val="000000" w:themeColor="text1"/>
          <w:sz w:val="22"/>
          <w:szCs w:val="22"/>
        </w:rPr>
      </w:pPr>
      <w:r w:rsidRPr="006710EF">
        <w:rPr>
          <w:rFonts w:ascii="Arial" w:hAnsi="Arial" w:cs="Arial"/>
          <w:color w:val="000000" w:themeColor="text1"/>
          <w:sz w:val="22"/>
          <w:szCs w:val="22"/>
          <w:shd w:val="clear" w:color="auto" w:fill="FFFFFF"/>
        </w:rPr>
        <w:t xml:space="preserve">Nayak, J.K. and Singh, P., (2021). </w:t>
      </w:r>
      <w:r w:rsidRPr="006710EF">
        <w:rPr>
          <w:rFonts w:ascii="Arial" w:hAnsi="Arial" w:cs="Arial"/>
          <w:i/>
          <w:iCs/>
          <w:color w:val="000000" w:themeColor="text1"/>
          <w:sz w:val="22"/>
          <w:szCs w:val="22"/>
          <w:shd w:val="clear" w:color="auto" w:fill="FFFFFF"/>
        </w:rPr>
        <w:t>Fundamentals of research methodology problems and prospects</w:t>
      </w:r>
      <w:r w:rsidRPr="006710EF">
        <w:rPr>
          <w:rFonts w:ascii="Arial" w:hAnsi="Arial" w:cs="Arial"/>
          <w:color w:val="000000" w:themeColor="text1"/>
          <w:sz w:val="22"/>
          <w:szCs w:val="22"/>
          <w:shd w:val="clear" w:color="auto" w:fill="FFFFFF"/>
        </w:rPr>
        <w:t xml:space="preserve">. SSDN Publishers &amp; Distributors. </w:t>
      </w:r>
      <w:hyperlink r:id="rId32" w:history="1">
        <w:r w:rsidR="00F07DDB" w:rsidRPr="006710EF">
          <w:rPr>
            <w:rStyle w:val="Hyperlink"/>
            <w:rFonts w:ascii="Arial" w:eastAsiaTheme="majorEastAsia" w:hAnsi="Arial" w:cs="Arial"/>
            <w:color w:val="000000" w:themeColor="text1"/>
            <w:sz w:val="22"/>
            <w:szCs w:val="22"/>
            <w:shd w:val="clear" w:color="auto" w:fill="FFFFFF"/>
          </w:rPr>
          <w:t>http://dspace.vnbrims.org:13000/jspui/bitstream/123456789/4653/1/Fundamentals%20of%20Research%20Methodology_Nayak.pdf</w:t>
        </w:r>
      </w:hyperlink>
    </w:p>
    <w:p w14:paraId="346EB266" w14:textId="77777777" w:rsidR="00F07DDB" w:rsidRPr="006710EF" w:rsidRDefault="00641BB2" w:rsidP="00DD09FA">
      <w:pPr>
        <w:pStyle w:val="NormalWeb"/>
        <w:spacing w:before="240" w:beforeAutospacing="0" w:after="240" w:afterAutospacing="0" w:line="360" w:lineRule="auto"/>
        <w:jc w:val="both"/>
        <w:textAlignment w:val="baseline"/>
        <w:rPr>
          <w:rFonts w:ascii="Arial" w:hAnsi="Arial" w:cs="Arial"/>
          <w:color w:val="000000" w:themeColor="text1"/>
          <w:sz w:val="22"/>
          <w:szCs w:val="22"/>
        </w:rPr>
      </w:pPr>
      <w:r w:rsidRPr="006710EF">
        <w:rPr>
          <w:rFonts w:ascii="Arial" w:hAnsi="Arial" w:cs="Arial"/>
          <w:color w:val="000000" w:themeColor="text1"/>
          <w:sz w:val="22"/>
          <w:szCs w:val="22"/>
          <w:shd w:val="clear" w:color="auto" w:fill="FFFFFF"/>
        </w:rPr>
        <w:t>Newman, M. and Gough, D., (202</w:t>
      </w:r>
      <w:r w:rsidR="00036251" w:rsidRPr="006710EF">
        <w:rPr>
          <w:rFonts w:ascii="Arial" w:hAnsi="Arial" w:cs="Arial"/>
          <w:color w:val="000000" w:themeColor="text1"/>
          <w:sz w:val="22"/>
          <w:szCs w:val="22"/>
          <w:shd w:val="clear" w:color="auto" w:fill="FFFFFF"/>
        </w:rPr>
        <w:t>1</w:t>
      </w:r>
      <w:r w:rsidRPr="006710EF">
        <w:rPr>
          <w:rFonts w:ascii="Arial" w:hAnsi="Arial" w:cs="Arial"/>
          <w:color w:val="000000" w:themeColor="text1"/>
          <w:sz w:val="22"/>
          <w:szCs w:val="22"/>
          <w:shd w:val="clear" w:color="auto" w:fill="FFFFFF"/>
        </w:rPr>
        <w:t xml:space="preserve">). Systematic reviews in educational research: Methodology, perspectives and application. </w:t>
      </w:r>
      <w:r w:rsidRPr="006710EF">
        <w:rPr>
          <w:rFonts w:ascii="Arial" w:hAnsi="Arial" w:cs="Arial"/>
          <w:i/>
          <w:iCs/>
          <w:color w:val="000000" w:themeColor="text1"/>
          <w:sz w:val="22"/>
          <w:szCs w:val="22"/>
          <w:shd w:val="clear" w:color="auto" w:fill="FFFFFF"/>
        </w:rPr>
        <w:t>Systematic reviews in educational research: Methodology, perspectives and application</w:t>
      </w:r>
      <w:r w:rsidRPr="006710EF">
        <w:rPr>
          <w:rFonts w:ascii="Arial" w:hAnsi="Arial" w:cs="Arial"/>
          <w:color w:val="000000" w:themeColor="text1"/>
          <w:sz w:val="22"/>
          <w:szCs w:val="22"/>
          <w:shd w:val="clear" w:color="auto" w:fill="FFFFFF"/>
        </w:rPr>
        <w:t xml:space="preserve">, pp.3-22. </w:t>
      </w:r>
      <w:hyperlink r:id="rId33" w:anchor="page=22" w:history="1">
        <w:r w:rsidR="00F07DDB" w:rsidRPr="006710EF">
          <w:rPr>
            <w:rStyle w:val="Hyperlink"/>
            <w:rFonts w:ascii="Arial" w:eastAsiaTheme="majorEastAsia" w:hAnsi="Arial" w:cs="Arial"/>
            <w:color w:val="000000" w:themeColor="text1"/>
            <w:sz w:val="22"/>
            <w:szCs w:val="22"/>
            <w:shd w:val="clear" w:color="auto" w:fill="FFFFFF"/>
          </w:rPr>
          <w:t>https://library.oapen.org/bitstream/handle/20.500.12657/23142/1007012.pdf?sequenc#page=22</w:t>
        </w:r>
      </w:hyperlink>
    </w:p>
    <w:p w14:paraId="15BEAF86" w14:textId="77777777" w:rsidR="00F07DDB" w:rsidRPr="006710EF" w:rsidRDefault="00641BB2" w:rsidP="00DD09FA">
      <w:pPr>
        <w:rPr>
          <w:color w:val="000000" w:themeColor="text1"/>
        </w:rPr>
      </w:pPr>
      <w:proofErr w:type="spellStart"/>
      <w:r w:rsidRPr="006710EF">
        <w:rPr>
          <w:color w:val="000000" w:themeColor="text1"/>
        </w:rPr>
        <w:t>Roychowdhury</w:t>
      </w:r>
      <w:proofErr w:type="spellEnd"/>
      <w:r w:rsidRPr="006710EF">
        <w:rPr>
          <w:color w:val="000000" w:themeColor="text1"/>
        </w:rPr>
        <w:t xml:space="preserve">, A., Varshney, V., Pandey, K., Mishra, V., </w:t>
      </w:r>
      <w:proofErr w:type="spellStart"/>
      <w:r w:rsidRPr="006710EF">
        <w:rPr>
          <w:color w:val="000000" w:themeColor="text1"/>
        </w:rPr>
        <w:t>Sajwan</w:t>
      </w:r>
      <w:proofErr w:type="spellEnd"/>
      <w:r w:rsidRPr="006710EF">
        <w:rPr>
          <w:color w:val="000000" w:themeColor="text1"/>
        </w:rPr>
        <w:t xml:space="preserve">, R., </w:t>
      </w:r>
      <w:proofErr w:type="spellStart"/>
      <w:r w:rsidRPr="006710EF">
        <w:rPr>
          <w:color w:val="000000" w:themeColor="text1"/>
        </w:rPr>
        <w:t>Zumbish</w:t>
      </w:r>
      <w:proofErr w:type="spellEnd"/>
      <w:r w:rsidRPr="006710EF">
        <w:rPr>
          <w:color w:val="000000" w:themeColor="text1"/>
        </w:rPr>
        <w:t xml:space="preserve">, Bhagirath, Banerjee, P., </w:t>
      </w:r>
      <w:proofErr w:type="spellStart"/>
      <w:r w:rsidRPr="006710EF">
        <w:rPr>
          <w:color w:val="000000" w:themeColor="text1"/>
        </w:rPr>
        <w:t>Basu</w:t>
      </w:r>
      <w:proofErr w:type="spellEnd"/>
      <w:r w:rsidRPr="006710EF">
        <w:rPr>
          <w:color w:val="000000" w:themeColor="text1"/>
        </w:rPr>
        <w:t xml:space="preserve">, J., Khan, M. I. &amp; Sarthak, S. &amp; Banerji, N., (2023). </w:t>
      </w:r>
      <w:r w:rsidRPr="006710EF">
        <w:rPr>
          <w:i/>
          <w:iCs/>
          <w:color w:val="000000" w:themeColor="text1"/>
        </w:rPr>
        <w:t>Gassed: How air pollution is causing greater loss of healthy life years in children compared to older people</w:t>
      </w:r>
      <w:r w:rsidRPr="006710EF">
        <w:rPr>
          <w:color w:val="000000" w:themeColor="text1"/>
        </w:rPr>
        <w:t xml:space="preserve">. Available at: </w:t>
      </w:r>
      <w:hyperlink r:id="rId34" w:tgtFrame="_new" w:history="1">
        <w:r w:rsidR="00F07DDB" w:rsidRPr="006710EF">
          <w:rPr>
            <w:rStyle w:val="Hyperlink"/>
            <w:color w:val="000000" w:themeColor="text1"/>
          </w:rPr>
          <w:t>https://www.downtoearth.org.in/air/gassed-how-air-pollution-is-causing-greater-loss-of-healthy-life-years-in-children-compared-to-older-people-93151</w:t>
        </w:r>
      </w:hyperlink>
      <w:r w:rsidRPr="006710EF">
        <w:rPr>
          <w:color w:val="000000" w:themeColor="text1"/>
        </w:rPr>
        <w:t xml:space="preserve"> [Accessed 17 November 2025].</w:t>
      </w:r>
    </w:p>
    <w:p w14:paraId="4F60718F" w14:textId="77777777" w:rsidR="00F07DDB" w:rsidRPr="006710EF" w:rsidRDefault="00641BB2" w:rsidP="00DD09FA">
      <w:pPr>
        <w:rPr>
          <w:color w:val="000000" w:themeColor="text1"/>
        </w:rPr>
      </w:pPr>
      <w:r w:rsidRPr="006710EF">
        <w:rPr>
          <w:color w:val="000000" w:themeColor="text1"/>
        </w:rPr>
        <w:t xml:space="preserve">Shetty, S.S., Deepthi, D., </w:t>
      </w:r>
      <w:proofErr w:type="spellStart"/>
      <w:r w:rsidRPr="006710EF">
        <w:rPr>
          <w:color w:val="000000" w:themeColor="text1"/>
        </w:rPr>
        <w:t>Harshitha</w:t>
      </w:r>
      <w:proofErr w:type="spellEnd"/>
      <w:r w:rsidRPr="006710EF">
        <w:rPr>
          <w:color w:val="000000" w:themeColor="text1"/>
        </w:rPr>
        <w:t xml:space="preserve">, S., </w:t>
      </w:r>
      <w:proofErr w:type="spellStart"/>
      <w:r w:rsidRPr="006710EF">
        <w:rPr>
          <w:color w:val="000000" w:themeColor="text1"/>
        </w:rPr>
        <w:t>Sonkusare</w:t>
      </w:r>
      <w:proofErr w:type="spellEnd"/>
      <w:r w:rsidRPr="006710EF">
        <w:rPr>
          <w:color w:val="000000" w:themeColor="text1"/>
        </w:rPr>
        <w:t xml:space="preserve">, S., Naik, P.B. and </w:t>
      </w:r>
      <w:proofErr w:type="spellStart"/>
      <w:r w:rsidRPr="006710EF">
        <w:rPr>
          <w:color w:val="000000" w:themeColor="text1"/>
        </w:rPr>
        <w:t>Madhyastha</w:t>
      </w:r>
      <w:proofErr w:type="spellEnd"/>
      <w:r w:rsidRPr="006710EF">
        <w:rPr>
          <w:color w:val="000000" w:themeColor="text1"/>
        </w:rPr>
        <w:t xml:space="preserve">, H., </w:t>
      </w:r>
      <w:r w:rsidR="00036251" w:rsidRPr="006710EF">
        <w:rPr>
          <w:color w:val="000000" w:themeColor="text1"/>
        </w:rPr>
        <w:t>(</w:t>
      </w:r>
      <w:r w:rsidRPr="006710EF">
        <w:rPr>
          <w:color w:val="000000" w:themeColor="text1"/>
        </w:rPr>
        <w:t>2023</w:t>
      </w:r>
      <w:r w:rsidR="00036251" w:rsidRPr="006710EF">
        <w:rPr>
          <w:color w:val="000000" w:themeColor="text1"/>
        </w:rPr>
        <w:t>)</w:t>
      </w:r>
      <w:r w:rsidRPr="006710EF">
        <w:rPr>
          <w:color w:val="000000" w:themeColor="text1"/>
        </w:rPr>
        <w:t>. Environmental pollutants and their effects on human health. </w:t>
      </w:r>
      <w:proofErr w:type="spellStart"/>
      <w:r w:rsidRPr="006710EF">
        <w:rPr>
          <w:i/>
          <w:iCs/>
          <w:color w:val="000000" w:themeColor="text1"/>
        </w:rPr>
        <w:t>Heliyon</w:t>
      </w:r>
      <w:proofErr w:type="spellEnd"/>
      <w:r w:rsidRPr="006710EF">
        <w:rPr>
          <w:color w:val="000000" w:themeColor="text1"/>
        </w:rPr>
        <w:t>, </w:t>
      </w:r>
      <w:r w:rsidRPr="006710EF">
        <w:rPr>
          <w:i/>
          <w:iCs/>
          <w:color w:val="000000" w:themeColor="text1"/>
        </w:rPr>
        <w:t>9</w:t>
      </w:r>
      <w:r w:rsidRPr="006710EF">
        <w:rPr>
          <w:color w:val="000000" w:themeColor="text1"/>
        </w:rPr>
        <w:t xml:space="preserve">(9). </w:t>
      </w:r>
      <w:hyperlink r:id="rId35" w:history="1">
        <w:r w:rsidR="00F07DDB" w:rsidRPr="006710EF">
          <w:rPr>
            <w:rStyle w:val="Hyperlink"/>
            <w:color w:val="000000" w:themeColor="text1"/>
          </w:rPr>
          <w:t>https://www.cell.com/heliyon/pdf/S2405-8440(23)06704-X.pdf</w:t>
        </w:r>
      </w:hyperlink>
    </w:p>
    <w:p w14:paraId="41F15889" w14:textId="77777777" w:rsidR="00F07DDB" w:rsidRPr="006710EF" w:rsidRDefault="00641BB2" w:rsidP="00DD09FA">
      <w:pPr>
        <w:rPr>
          <w:color w:val="000000" w:themeColor="text1"/>
        </w:rPr>
      </w:pPr>
      <w:r w:rsidRPr="006710EF">
        <w:rPr>
          <w:color w:val="000000" w:themeColor="text1"/>
        </w:rPr>
        <w:lastRenderedPageBreak/>
        <w:t xml:space="preserve">Smart Air Filters, (2023). </w:t>
      </w:r>
      <w:r w:rsidRPr="006710EF">
        <w:rPr>
          <w:rStyle w:val="Emphasis"/>
          <w:rFonts w:eastAsiaTheme="majorEastAsia"/>
          <w:color w:val="000000" w:themeColor="text1"/>
        </w:rPr>
        <w:t>Where Does India’s Air Pollution Come From?</w:t>
      </w:r>
      <w:r w:rsidRPr="006710EF">
        <w:rPr>
          <w:color w:val="000000" w:themeColor="text1"/>
        </w:rPr>
        <w:t xml:space="preserve"> Available at: </w:t>
      </w:r>
      <w:hyperlink r:id="rId36" w:tgtFrame="_new" w:history="1">
        <w:r w:rsidR="00F07DDB" w:rsidRPr="006710EF">
          <w:rPr>
            <w:rStyle w:val="Hyperlink"/>
            <w:rFonts w:eastAsiaTheme="majorEastAsia"/>
            <w:color w:val="000000" w:themeColor="text1"/>
          </w:rPr>
          <w:t>https://smartairfilters.com/en/blog/where-does-indias-air-pollution-come-from/?srsltid=AfmBOorIfsrMOp-2x5QYcHx-E4dWyKnQqb1CGKW4plgH0zAOvUlBGOIU</w:t>
        </w:r>
      </w:hyperlink>
      <w:r w:rsidRPr="006710EF">
        <w:rPr>
          <w:color w:val="000000" w:themeColor="text1"/>
        </w:rPr>
        <w:t xml:space="preserve"> [Accessed 17 November 2025].</w:t>
      </w:r>
    </w:p>
    <w:p w14:paraId="62DE5496" w14:textId="77777777" w:rsidR="00F07DDB" w:rsidRPr="006710EF" w:rsidRDefault="00641BB2" w:rsidP="00DD09FA">
      <w:pPr>
        <w:rPr>
          <w:color w:val="000000" w:themeColor="text1"/>
        </w:rPr>
      </w:pPr>
      <w:r w:rsidRPr="006710EF">
        <w:rPr>
          <w:color w:val="000000" w:themeColor="text1"/>
        </w:rPr>
        <w:t xml:space="preserve">Smile Foundation (2024). </w:t>
      </w:r>
      <w:r w:rsidRPr="006710EF">
        <w:rPr>
          <w:i/>
          <w:iCs/>
          <w:color w:val="000000" w:themeColor="text1"/>
        </w:rPr>
        <w:t>Let our children breathe</w:t>
      </w:r>
      <w:r w:rsidRPr="006710EF">
        <w:rPr>
          <w:color w:val="000000" w:themeColor="text1"/>
        </w:rPr>
        <w:t xml:space="preserve">. Available at: </w:t>
      </w:r>
      <w:hyperlink r:id="rId37" w:history="1">
        <w:r w:rsidR="00F07DDB" w:rsidRPr="006710EF">
          <w:rPr>
            <w:rStyle w:val="Hyperlink"/>
            <w:color w:val="000000" w:themeColor="text1"/>
          </w:rPr>
          <w:t>https://www.smilefoundationindia.org/blog/let-our-children-breathe/</w:t>
        </w:r>
      </w:hyperlink>
      <w:r w:rsidRPr="006710EF">
        <w:rPr>
          <w:color w:val="000000" w:themeColor="text1"/>
        </w:rPr>
        <w:t xml:space="preserve">? [Accessed 17 November 2025]. </w:t>
      </w:r>
    </w:p>
    <w:p w14:paraId="065FF003" w14:textId="77777777" w:rsidR="00F07DDB" w:rsidRPr="006710EF" w:rsidRDefault="00641BB2" w:rsidP="00DD09FA">
      <w:pPr>
        <w:pStyle w:val="NormalWeb"/>
        <w:spacing w:before="240" w:beforeAutospacing="0" w:after="240" w:afterAutospacing="0" w:line="360" w:lineRule="auto"/>
        <w:jc w:val="both"/>
        <w:textAlignment w:val="baseline"/>
        <w:rPr>
          <w:rFonts w:ascii="Arial" w:hAnsi="Arial" w:cs="Arial"/>
          <w:color w:val="000000" w:themeColor="text1"/>
          <w:sz w:val="22"/>
          <w:szCs w:val="22"/>
        </w:rPr>
      </w:pPr>
      <w:r w:rsidRPr="006710EF">
        <w:rPr>
          <w:rFonts w:ascii="Arial" w:hAnsi="Arial" w:cs="Arial"/>
          <w:color w:val="000000" w:themeColor="text1"/>
          <w:sz w:val="22"/>
          <w:szCs w:val="22"/>
          <w:shd w:val="clear" w:color="auto" w:fill="FFFFFF"/>
        </w:rPr>
        <w:t>Suri, H., (202</w:t>
      </w:r>
      <w:r w:rsidR="00036251" w:rsidRPr="006710EF">
        <w:rPr>
          <w:rFonts w:ascii="Arial" w:hAnsi="Arial" w:cs="Arial"/>
          <w:color w:val="000000" w:themeColor="text1"/>
          <w:sz w:val="22"/>
          <w:szCs w:val="22"/>
          <w:shd w:val="clear" w:color="auto" w:fill="FFFFFF"/>
        </w:rPr>
        <w:t>1</w:t>
      </w:r>
      <w:r w:rsidRPr="006710EF">
        <w:rPr>
          <w:rFonts w:ascii="Arial" w:hAnsi="Arial" w:cs="Arial"/>
          <w:color w:val="000000" w:themeColor="text1"/>
          <w:sz w:val="22"/>
          <w:szCs w:val="22"/>
          <w:shd w:val="clear" w:color="auto" w:fill="FFFFFF"/>
        </w:rPr>
        <w:t xml:space="preserve">). Ethical considerations of conducting systematic reviews in educational research. </w:t>
      </w:r>
      <w:r w:rsidRPr="006710EF">
        <w:rPr>
          <w:rFonts w:ascii="Arial" w:hAnsi="Arial" w:cs="Arial"/>
          <w:i/>
          <w:iCs/>
          <w:color w:val="000000" w:themeColor="text1"/>
          <w:sz w:val="22"/>
          <w:szCs w:val="22"/>
          <w:shd w:val="clear" w:color="auto" w:fill="FFFFFF"/>
        </w:rPr>
        <w:t>Systematic reviews in educational research: Methodology, perspectives and application</w:t>
      </w:r>
      <w:r w:rsidRPr="006710EF">
        <w:rPr>
          <w:rFonts w:ascii="Arial" w:hAnsi="Arial" w:cs="Arial"/>
          <w:color w:val="000000" w:themeColor="text1"/>
          <w:sz w:val="22"/>
          <w:szCs w:val="22"/>
          <w:shd w:val="clear" w:color="auto" w:fill="FFFFFF"/>
        </w:rPr>
        <w:t xml:space="preserve">, pp.41-54. </w:t>
      </w:r>
      <w:hyperlink r:id="rId38" w:anchor="page=59" w:history="1">
        <w:r w:rsidR="00F07DDB" w:rsidRPr="006710EF">
          <w:rPr>
            <w:rStyle w:val="Hyperlink"/>
            <w:rFonts w:ascii="Arial" w:eastAsiaTheme="majorEastAsia" w:hAnsi="Arial" w:cs="Arial"/>
            <w:color w:val="000000" w:themeColor="text1"/>
            <w:sz w:val="22"/>
            <w:szCs w:val="22"/>
            <w:shd w:val="clear" w:color="auto" w:fill="FFFFFF"/>
          </w:rPr>
          <w:t>https://library.oapen.org/bitstream/handle/20.500.12657/23142/1007012.pdf?s#page=59</w:t>
        </w:r>
      </w:hyperlink>
      <w:r w:rsidRPr="006710EF">
        <w:rPr>
          <w:rFonts w:ascii="Arial" w:hAnsi="Arial" w:cs="Arial"/>
          <w:color w:val="000000" w:themeColor="text1"/>
          <w:sz w:val="22"/>
          <w:szCs w:val="22"/>
          <w:shd w:val="clear" w:color="auto" w:fill="FFFFFF"/>
        </w:rPr>
        <w:t> </w:t>
      </w:r>
    </w:p>
    <w:p w14:paraId="29875DAF" w14:textId="77777777" w:rsidR="00F07DDB" w:rsidRPr="006710EF" w:rsidRDefault="00641BB2" w:rsidP="00DD09FA">
      <w:pPr>
        <w:pStyle w:val="NormalWeb"/>
        <w:spacing w:before="240" w:beforeAutospacing="0" w:after="240" w:afterAutospacing="0" w:line="360" w:lineRule="auto"/>
        <w:jc w:val="both"/>
        <w:textAlignment w:val="baseline"/>
        <w:rPr>
          <w:rFonts w:ascii="Arial" w:hAnsi="Arial" w:cs="Arial"/>
          <w:color w:val="000000" w:themeColor="text1"/>
          <w:sz w:val="22"/>
          <w:szCs w:val="22"/>
        </w:rPr>
      </w:pPr>
      <w:proofErr w:type="spellStart"/>
      <w:r w:rsidRPr="006710EF">
        <w:rPr>
          <w:rFonts w:ascii="Arial" w:hAnsi="Arial" w:cs="Arial"/>
          <w:color w:val="000000" w:themeColor="text1"/>
          <w:sz w:val="22"/>
          <w:szCs w:val="22"/>
          <w:shd w:val="clear" w:color="auto" w:fill="FFFFFF"/>
        </w:rPr>
        <w:t>Ugwu</w:t>
      </w:r>
      <w:proofErr w:type="spellEnd"/>
      <w:r w:rsidRPr="006710EF">
        <w:rPr>
          <w:rFonts w:ascii="Arial" w:hAnsi="Arial" w:cs="Arial"/>
          <w:color w:val="000000" w:themeColor="text1"/>
          <w:sz w:val="22"/>
          <w:szCs w:val="22"/>
          <w:shd w:val="clear" w:color="auto" w:fill="FFFFFF"/>
        </w:rPr>
        <w:t xml:space="preserve">, C.I., </w:t>
      </w:r>
      <w:proofErr w:type="spellStart"/>
      <w:r w:rsidRPr="006710EF">
        <w:rPr>
          <w:rFonts w:ascii="Arial" w:hAnsi="Arial" w:cs="Arial"/>
          <w:color w:val="000000" w:themeColor="text1"/>
          <w:sz w:val="22"/>
          <w:szCs w:val="22"/>
          <w:shd w:val="clear" w:color="auto" w:fill="FFFFFF"/>
        </w:rPr>
        <w:t>Ekere</w:t>
      </w:r>
      <w:proofErr w:type="spellEnd"/>
      <w:r w:rsidRPr="006710EF">
        <w:rPr>
          <w:rFonts w:ascii="Arial" w:hAnsi="Arial" w:cs="Arial"/>
          <w:color w:val="000000" w:themeColor="text1"/>
          <w:sz w:val="22"/>
          <w:szCs w:val="22"/>
          <w:shd w:val="clear" w:color="auto" w:fill="FFFFFF"/>
        </w:rPr>
        <w:t xml:space="preserve">, J.N. and </w:t>
      </w:r>
      <w:proofErr w:type="spellStart"/>
      <w:r w:rsidRPr="006710EF">
        <w:rPr>
          <w:rFonts w:ascii="Arial" w:hAnsi="Arial" w:cs="Arial"/>
          <w:color w:val="000000" w:themeColor="text1"/>
          <w:sz w:val="22"/>
          <w:szCs w:val="22"/>
          <w:shd w:val="clear" w:color="auto" w:fill="FFFFFF"/>
        </w:rPr>
        <w:t>Onoh</w:t>
      </w:r>
      <w:proofErr w:type="spellEnd"/>
      <w:r w:rsidRPr="006710EF">
        <w:rPr>
          <w:rFonts w:ascii="Arial" w:hAnsi="Arial" w:cs="Arial"/>
          <w:color w:val="000000" w:themeColor="text1"/>
          <w:sz w:val="22"/>
          <w:szCs w:val="22"/>
          <w:shd w:val="clear" w:color="auto" w:fill="FFFFFF"/>
        </w:rPr>
        <w:t xml:space="preserve">, C., (2021). Research paradigms and methodological choices in the research process. </w:t>
      </w:r>
      <w:r w:rsidRPr="006710EF">
        <w:rPr>
          <w:rFonts w:ascii="Arial" w:hAnsi="Arial" w:cs="Arial"/>
          <w:i/>
          <w:iCs/>
          <w:color w:val="000000" w:themeColor="text1"/>
          <w:sz w:val="22"/>
          <w:szCs w:val="22"/>
          <w:shd w:val="clear" w:color="auto" w:fill="FFFFFF"/>
        </w:rPr>
        <w:t>Journal of Applied Information Science and Technology</w:t>
      </w:r>
      <w:r w:rsidRPr="006710EF">
        <w:rPr>
          <w:rFonts w:ascii="Arial" w:hAnsi="Arial" w:cs="Arial"/>
          <w:color w:val="000000" w:themeColor="text1"/>
          <w:sz w:val="22"/>
          <w:szCs w:val="22"/>
          <w:shd w:val="clear" w:color="auto" w:fill="FFFFFF"/>
        </w:rPr>
        <w:t xml:space="preserve">, </w:t>
      </w:r>
      <w:r w:rsidRPr="006710EF">
        <w:rPr>
          <w:rFonts w:ascii="Arial" w:hAnsi="Arial" w:cs="Arial"/>
          <w:i/>
          <w:iCs/>
          <w:color w:val="000000" w:themeColor="text1"/>
          <w:sz w:val="22"/>
          <w:szCs w:val="22"/>
          <w:shd w:val="clear" w:color="auto" w:fill="FFFFFF"/>
        </w:rPr>
        <w:t>14</w:t>
      </w:r>
      <w:r w:rsidRPr="006710EF">
        <w:rPr>
          <w:rFonts w:ascii="Arial" w:hAnsi="Arial" w:cs="Arial"/>
          <w:color w:val="000000" w:themeColor="text1"/>
          <w:sz w:val="22"/>
          <w:szCs w:val="22"/>
          <w:shd w:val="clear" w:color="auto" w:fill="FFFFFF"/>
        </w:rPr>
        <w:t xml:space="preserve">(2), pp.116-124. </w:t>
      </w:r>
      <w:hyperlink r:id="rId39" w:history="1">
        <w:r w:rsidR="00F07DDB" w:rsidRPr="006710EF">
          <w:rPr>
            <w:rStyle w:val="Hyperlink"/>
            <w:rFonts w:ascii="Arial" w:eastAsiaTheme="majorEastAsia" w:hAnsi="Arial" w:cs="Arial"/>
            <w:color w:val="000000" w:themeColor="text1"/>
            <w:sz w:val="22"/>
            <w:szCs w:val="22"/>
            <w:shd w:val="clear" w:color="auto" w:fill="FFFFFF"/>
          </w:rPr>
          <w:t>https://www.jaistonline.org/14vol2/12.pdf</w:t>
        </w:r>
      </w:hyperlink>
      <w:r w:rsidRPr="006710EF">
        <w:rPr>
          <w:rFonts w:ascii="Arial" w:hAnsi="Arial" w:cs="Arial"/>
          <w:color w:val="000000" w:themeColor="text1"/>
          <w:sz w:val="22"/>
          <w:szCs w:val="22"/>
          <w:shd w:val="clear" w:color="auto" w:fill="FFFFFF"/>
        </w:rPr>
        <w:t> </w:t>
      </w:r>
    </w:p>
    <w:p w14:paraId="4921DE10" w14:textId="77777777" w:rsidR="00F07DDB" w:rsidRPr="006710EF" w:rsidRDefault="00641BB2" w:rsidP="00DD09FA">
      <w:pPr>
        <w:rPr>
          <w:color w:val="000000" w:themeColor="text1"/>
        </w:rPr>
      </w:pPr>
      <w:r w:rsidRPr="006710EF">
        <w:rPr>
          <w:color w:val="000000" w:themeColor="text1"/>
        </w:rPr>
        <w:t xml:space="preserve">UNICEF (2024). </w:t>
      </w:r>
      <w:r w:rsidRPr="006710EF">
        <w:rPr>
          <w:i/>
          <w:iCs/>
          <w:color w:val="000000" w:themeColor="text1"/>
        </w:rPr>
        <w:t>Air pollution and child health: global estimates</w:t>
      </w:r>
      <w:r w:rsidRPr="006710EF">
        <w:rPr>
          <w:color w:val="000000" w:themeColor="text1"/>
        </w:rPr>
        <w:t xml:space="preserve">. Spotlight Risk. UNICEF. Available at: </w:t>
      </w:r>
      <w:hyperlink r:id="rId40" w:history="1">
        <w:r w:rsidR="00F07DDB" w:rsidRPr="006710EF">
          <w:rPr>
            <w:rStyle w:val="Hyperlink"/>
            <w:color w:val="000000" w:themeColor="text1"/>
          </w:rPr>
          <w:t>https://ceh.unicef.org/spotlight-risk/air-pollution</w:t>
        </w:r>
      </w:hyperlink>
      <w:r w:rsidRPr="006710EF">
        <w:rPr>
          <w:color w:val="000000" w:themeColor="text1"/>
        </w:rPr>
        <w:t xml:space="preserve">  [Accessed 17 November 2025].</w:t>
      </w:r>
    </w:p>
    <w:p w14:paraId="3350DD56" w14:textId="77777777" w:rsidR="00F07DDB" w:rsidRPr="006710EF" w:rsidRDefault="00641BB2" w:rsidP="00DD09FA">
      <w:pPr>
        <w:rPr>
          <w:color w:val="000000" w:themeColor="text1"/>
        </w:rPr>
      </w:pPr>
      <w:r w:rsidRPr="006710EF">
        <w:rPr>
          <w:color w:val="000000" w:themeColor="text1"/>
        </w:rPr>
        <w:t xml:space="preserve">Varghese, J.S. and Muhammad, T., (2023). Prevalence, potential determinants, and treatment-seeking </w:t>
      </w:r>
      <w:proofErr w:type="spellStart"/>
      <w:r w:rsidRPr="006710EF">
        <w:rPr>
          <w:color w:val="000000" w:themeColor="text1"/>
        </w:rPr>
        <w:t>behavior</w:t>
      </w:r>
      <w:proofErr w:type="spellEnd"/>
      <w:r w:rsidRPr="006710EF">
        <w:rPr>
          <w:color w:val="000000" w:themeColor="text1"/>
        </w:rPr>
        <w:t xml:space="preserve"> of acute respiratory infection among children under age five in India: Findings from the National Family Health Survey, 2019-21. </w:t>
      </w:r>
      <w:r w:rsidRPr="006710EF">
        <w:rPr>
          <w:i/>
          <w:iCs/>
          <w:color w:val="000000" w:themeColor="text1"/>
        </w:rPr>
        <w:t>BMC pulmonary medicine</w:t>
      </w:r>
      <w:r w:rsidRPr="006710EF">
        <w:rPr>
          <w:color w:val="000000" w:themeColor="text1"/>
        </w:rPr>
        <w:t>, </w:t>
      </w:r>
      <w:r w:rsidRPr="006710EF">
        <w:rPr>
          <w:i/>
          <w:iCs/>
          <w:color w:val="000000" w:themeColor="text1"/>
        </w:rPr>
        <w:t>23</w:t>
      </w:r>
      <w:r w:rsidRPr="006710EF">
        <w:rPr>
          <w:color w:val="000000" w:themeColor="text1"/>
        </w:rPr>
        <w:t xml:space="preserve">(1), p.195. </w:t>
      </w:r>
      <w:hyperlink r:id="rId41" w:history="1">
        <w:r w:rsidR="00F07DDB" w:rsidRPr="006710EF">
          <w:rPr>
            <w:rStyle w:val="Hyperlink"/>
            <w:color w:val="000000" w:themeColor="text1"/>
          </w:rPr>
          <w:t>https://link.springer.com/content/pdf/10.1186/s12890-023-02487-4.pdf</w:t>
        </w:r>
      </w:hyperlink>
      <w:r w:rsidRPr="006710EF">
        <w:rPr>
          <w:color w:val="000000" w:themeColor="text1"/>
        </w:rPr>
        <w:t xml:space="preserve"> </w:t>
      </w:r>
    </w:p>
    <w:p w14:paraId="4047F7B2" w14:textId="77777777" w:rsidR="00F07DDB" w:rsidRPr="006710EF" w:rsidRDefault="00641BB2" w:rsidP="00DD09FA">
      <w:pPr>
        <w:rPr>
          <w:color w:val="000000" w:themeColor="text1"/>
        </w:rPr>
      </w:pPr>
      <w:r w:rsidRPr="006710EF">
        <w:rPr>
          <w:color w:val="000000" w:themeColor="text1"/>
        </w:rPr>
        <w:t xml:space="preserve">Younger, A., </w:t>
      </w:r>
      <w:proofErr w:type="spellStart"/>
      <w:r w:rsidRPr="006710EF">
        <w:rPr>
          <w:color w:val="000000" w:themeColor="text1"/>
        </w:rPr>
        <w:t>Alkon</w:t>
      </w:r>
      <w:proofErr w:type="spellEnd"/>
      <w:r w:rsidRPr="006710EF">
        <w:rPr>
          <w:color w:val="000000" w:themeColor="text1"/>
        </w:rPr>
        <w:t xml:space="preserve">, A., </w:t>
      </w:r>
      <w:proofErr w:type="spellStart"/>
      <w:r w:rsidRPr="006710EF">
        <w:rPr>
          <w:color w:val="000000" w:themeColor="text1"/>
        </w:rPr>
        <w:t>Harknett</w:t>
      </w:r>
      <w:proofErr w:type="spellEnd"/>
      <w:r w:rsidRPr="006710EF">
        <w:rPr>
          <w:color w:val="000000" w:themeColor="text1"/>
        </w:rPr>
        <w:t xml:space="preserve">, K., Louis, R.J. and Thompson, L.M., </w:t>
      </w:r>
      <w:r w:rsidR="00036251" w:rsidRPr="006710EF">
        <w:rPr>
          <w:color w:val="000000" w:themeColor="text1"/>
        </w:rPr>
        <w:t>(</w:t>
      </w:r>
      <w:r w:rsidRPr="006710EF">
        <w:rPr>
          <w:color w:val="000000" w:themeColor="text1"/>
        </w:rPr>
        <w:t>2022</w:t>
      </w:r>
      <w:r w:rsidR="00036251" w:rsidRPr="006710EF">
        <w:rPr>
          <w:color w:val="000000" w:themeColor="text1"/>
        </w:rPr>
        <w:t>)</w:t>
      </w:r>
      <w:r w:rsidRPr="006710EF">
        <w:rPr>
          <w:color w:val="000000" w:themeColor="text1"/>
        </w:rPr>
        <w:t>. Adverse birth outcomes associated with household air pollution from unclean cooking fuels in low-and middle-income countries: a systematic review. </w:t>
      </w:r>
      <w:r w:rsidRPr="006710EF">
        <w:rPr>
          <w:i/>
          <w:iCs/>
          <w:color w:val="000000" w:themeColor="text1"/>
        </w:rPr>
        <w:t>Environmental research</w:t>
      </w:r>
      <w:r w:rsidRPr="006710EF">
        <w:rPr>
          <w:color w:val="000000" w:themeColor="text1"/>
        </w:rPr>
        <w:t>, </w:t>
      </w:r>
      <w:r w:rsidRPr="006710EF">
        <w:rPr>
          <w:i/>
          <w:iCs/>
          <w:color w:val="000000" w:themeColor="text1"/>
        </w:rPr>
        <w:t>204</w:t>
      </w:r>
      <w:r w:rsidRPr="006710EF">
        <w:rPr>
          <w:color w:val="000000" w:themeColor="text1"/>
        </w:rPr>
        <w:t xml:space="preserve">, p.112274. </w:t>
      </w:r>
      <w:hyperlink r:id="rId42" w:history="1">
        <w:r w:rsidR="00F07DDB" w:rsidRPr="006710EF">
          <w:rPr>
            <w:rStyle w:val="Hyperlink"/>
            <w:color w:val="000000" w:themeColor="text1"/>
          </w:rPr>
          <w:t>https://www.sciencedirect.com/science/article/pii/S0013935121015759</w:t>
        </w:r>
      </w:hyperlink>
    </w:p>
    <w:p w14:paraId="23F63E22" w14:textId="77777777" w:rsidR="00F07DDB" w:rsidRPr="00657CDD" w:rsidRDefault="00641BB2" w:rsidP="00DD09FA">
      <w:pPr>
        <w:pStyle w:val="NormalWeb"/>
        <w:spacing w:before="240" w:beforeAutospacing="0" w:after="240" w:afterAutospacing="0" w:line="360" w:lineRule="auto"/>
        <w:jc w:val="both"/>
        <w:textAlignment w:val="baseline"/>
        <w:rPr>
          <w:rFonts w:ascii="Arial" w:hAnsi="Arial" w:cs="Arial"/>
          <w:color w:val="000000" w:themeColor="text1"/>
          <w:sz w:val="22"/>
          <w:szCs w:val="22"/>
        </w:rPr>
      </w:pPr>
      <w:proofErr w:type="spellStart"/>
      <w:r w:rsidRPr="006710EF">
        <w:rPr>
          <w:rFonts w:ascii="Arial" w:hAnsi="Arial" w:cs="Arial"/>
          <w:color w:val="000000" w:themeColor="text1"/>
          <w:sz w:val="22"/>
          <w:szCs w:val="22"/>
          <w:shd w:val="clear" w:color="auto" w:fill="FFFFFF"/>
        </w:rPr>
        <w:t>Zawacki</w:t>
      </w:r>
      <w:proofErr w:type="spellEnd"/>
      <w:r w:rsidRPr="006710EF">
        <w:rPr>
          <w:rFonts w:ascii="Arial" w:hAnsi="Arial" w:cs="Arial"/>
          <w:color w:val="000000" w:themeColor="text1"/>
          <w:sz w:val="22"/>
          <w:szCs w:val="22"/>
          <w:shd w:val="clear" w:color="auto" w:fill="FFFFFF"/>
        </w:rPr>
        <w:t xml:space="preserve">-Richter, O., </w:t>
      </w:r>
      <w:proofErr w:type="spellStart"/>
      <w:r w:rsidRPr="006710EF">
        <w:rPr>
          <w:rFonts w:ascii="Arial" w:hAnsi="Arial" w:cs="Arial"/>
          <w:color w:val="000000" w:themeColor="text1"/>
          <w:sz w:val="22"/>
          <w:szCs w:val="22"/>
          <w:shd w:val="clear" w:color="auto" w:fill="FFFFFF"/>
        </w:rPr>
        <w:t>Kerres</w:t>
      </w:r>
      <w:proofErr w:type="spellEnd"/>
      <w:r w:rsidRPr="006710EF">
        <w:rPr>
          <w:rFonts w:ascii="Arial" w:hAnsi="Arial" w:cs="Arial"/>
          <w:color w:val="000000" w:themeColor="text1"/>
          <w:sz w:val="22"/>
          <w:szCs w:val="22"/>
          <w:shd w:val="clear" w:color="auto" w:fill="FFFFFF"/>
        </w:rPr>
        <w:t xml:space="preserve">, M., </w:t>
      </w:r>
      <w:proofErr w:type="spellStart"/>
      <w:r w:rsidRPr="006710EF">
        <w:rPr>
          <w:rFonts w:ascii="Arial" w:hAnsi="Arial" w:cs="Arial"/>
          <w:color w:val="000000" w:themeColor="text1"/>
          <w:sz w:val="22"/>
          <w:szCs w:val="22"/>
          <w:shd w:val="clear" w:color="auto" w:fill="FFFFFF"/>
        </w:rPr>
        <w:t>Bedenlier</w:t>
      </w:r>
      <w:proofErr w:type="spellEnd"/>
      <w:r w:rsidRPr="006710EF">
        <w:rPr>
          <w:rFonts w:ascii="Arial" w:hAnsi="Arial" w:cs="Arial"/>
          <w:color w:val="000000" w:themeColor="text1"/>
          <w:sz w:val="22"/>
          <w:szCs w:val="22"/>
          <w:shd w:val="clear" w:color="auto" w:fill="FFFFFF"/>
        </w:rPr>
        <w:t>, S., Bond, M. and Buntins, K., (202</w:t>
      </w:r>
      <w:r w:rsidR="00036251" w:rsidRPr="006710EF">
        <w:rPr>
          <w:rFonts w:ascii="Arial" w:hAnsi="Arial" w:cs="Arial"/>
          <w:color w:val="000000" w:themeColor="text1"/>
          <w:sz w:val="22"/>
          <w:szCs w:val="22"/>
          <w:shd w:val="clear" w:color="auto" w:fill="FFFFFF"/>
        </w:rPr>
        <w:t>1</w:t>
      </w:r>
      <w:r w:rsidRPr="006710EF">
        <w:rPr>
          <w:rFonts w:ascii="Arial" w:hAnsi="Arial" w:cs="Arial"/>
          <w:color w:val="000000" w:themeColor="text1"/>
          <w:sz w:val="22"/>
          <w:szCs w:val="22"/>
          <w:shd w:val="clear" w:color="auto" w:fill="FFFFFF"/>
        </w:rPr>
        <w:t xml:space="preserve">). </w:t>
      </w:r>
      <w:r w:rsidRPr="006710EF">
        <w:rPr>
          <w:rFonts w:ascii="Arial" w:hAnsi="Arial" w:cs="Arial"/>
          <w:i/>
          <w:iCs/>
          <w:color w:val="000000" w:themeColor="text1"/>
          <w:sz w:val="22"/>
          <w:szCs w:val="22"/>
          <w:shd w:val="clear" w:color="auto" w:fill="FFFFFF"/>
        </w:rPr>
        <w:t>Systematic reviews in educational research: Methodology, perspectives and application</w:t>
      </w:r>
      <w:r w:rsidRPr="006710EF">
        <w:rPr>
          <w:rFonts w:ascii="Arial" w:hAnsi="Arial" w:cs="Arial"/>
          <w:color w:val="000000" w:themeColor="text1"/>
          <w:sz w:val="22"/>
          <w:szCs w:val="22"/>
          <w:shd w:val="clear" w:color="auto" w:fill="FFFFFF"/>
        </w:rPr>
        <w:t xml:space="preserve"> (p. 161). Springer Nature. </w:t>
      </w:r>
      <w:hyperlink r:id="rId43" w:history="1">
        <w:r w:rsidR="00F07DDB" w:rsidRPr="006710EF">
          <w:rPr>
            <w:rStyle w:val="Hyperlink"/>
            <w:rFonts w:ascii="Arial" w:eastAsiaTheme="majorEastAsia" w:hAnsi="Arial" w:cs="Arial"/>
            <w:color w:val="000000" w:themeColor="text1"/>
            <w:sz w:val="22"/>
            <w:szCs w:val="22"/>
            <w:shd w:val="clear" w:color="auto" w:fill="FFFFFF"/>
          </w:rPr>
          <w:t>https://library.oapen.org/handle/20.500.12657/23142</w:t>
        </w:r>
      </w:hyperlink>
      <w:r w:rsidRPr="00657CDD">
        <w:rPr>
          <w:rFonts w:ascii="Arial" w:hAnsi="Arial" w:cs="Arial"/>
          <w:color w:val="000000" w:themeColor="text1"/>
          <w:sz w:val="22"/>
          <w:szCs w:val="22"/>
          <w:shd w:val="clear" w:color="auto" w:fill="FFFFFF"/>
        </w:rPr>
        <w:t> </w:t>
      </w:r>
    </w:p>
    <w:p w14:paraId="38BA695B" w14:textId="77777777" w:rsidR="001C097A" w:rsidRPr="00F508D4" w:rsidRDefault="001C097A" w:rsidP="00DD09FA">
      <w:pPr>
        <w:pStyle w:val="ListParagraph"/>
      </w:pPr>
    </w:p>
    <w:p w14:paraId="0D2592A5" w14:textId="77777777" w:rsidR="0011205C" w:rsidRPr="00F508D4" w:rsidRDefault="0011205C" w:rsidP="00DD09FA"/>
    <w:sectPr w:rsidR="0011205C" w:rsidRPr="00F508D4" w:rsidSect="001729FF">
      <w:pgSz w:w="11906" w:h="16838"/>
      <w:pgMar w:top="1440" w:right="1440" w:bottom="1843"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43248"/>
    <w:multiLevelType w:val="multilevel"/>
    <w:tmpl w:val="4EFC8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385317"/>
    <w:multiLevelType w:val="multilevel"/>
    <w:tmpl w:val="3F3C51C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B7037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87196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FD304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EC4CC7"/>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7962608"/>
    <w:multiLevelType w:val="multilevel"/>
    <w:tmpl w:val="8A36D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223DC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05657C6"/>
    <w:multiLevelType w:val="multilevel"/>
    <w:tmpl w:val="9330FC84"/>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EE3634"/>
    <w:multiLevelType w:val="multilevel"/>
    <w:tmpl w:val="3C0C1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2E62A0"/>
    <w:multiLevelType w:val="hybridMultilevel"/>
    <w:tmpl w:val="C340ED66"/>
    <w:lvl w:ilvl="0" w:tplc="D42644FC">
      <w:start w:val="1"/>
      <w:numFmt w:val="decimal"/>
      <w:lvlText w:val="%1."/>
      <w:lvlJc w:val="left"/>
      <w:pPr>
        <w:ind w:left="720" w:hanging="360"/>
      </w:pPr>
    </w:lvl>
    <w:lvl w:ilvl="1" w:tplc="CDEC6050" w:tentative="1">
      <w:start w:val="1"/>
      <w:numFmt w:val="lowerLetter"/>
      <w:lvlText w:val="%2."/>
      <w:lvlJc w:val="left"/>
      <w:pPr>
        <w:ind w:left="1440" w:hanging="360"/>
      </w:pPr>
    </w:lvl>
    <w:lvl w:ilvl="2" w:tplc="74D8FE08" w:tentative="1">
      <w:start w:val="1"/>
      <w:numFmt w:val="lowerRoman"/>
      <w:lvlText w:val="%3."/>
      <w:lvlJc w:val="right"/>
      <w:pPr>
        <w:ind w:left="2160" w:hanging="180"/>
      </w:pPr>
    </w:lvl>
    <w:lvl w:ilvl="3" w:tplc="132E5136" w:tentative="1">
      <w:start w:val="1"/>
      <w:numFmt w:val="decimal"/>
      <w:lvlText w:val="%4."/>
      <w:lvlJc w:val="left"/>
      <w:pPr>
        <w:ind w:left="2880" w:hanging="360"/>
      </w:pPr>
    </w:lvl>
    <w:lvl w:ilvl="4" w:tplc="19E0EA6C" w:tentative="1">
      <w:start w:val="1"/>
      <w:numFmt w:val="lowerLetter"/>
      <w:lvlText w:val="%5."/>
      <w:lvlJc w:val="left"/>
      <w:pPr>
        <w:ind w:left="3600" w:hanging="360"/>
      </w:pPr>
    </w:lvl>
    <w:lvl w:ilvl="5" w:tplc="CB26042E" w:tentative="1">
      <w:start w:val="1"/>
      <w:numFmt w:val="lowerRoman"/>
      <w:lvlText w:val="%6."/>
      <w:lvlJc w:val="right"/>
      <w:pPr>
        <w:ind w:left="4320" w:hanging="180"/>
      </w:pPr>
    </w:lvl>
    <w:lvl w:ilvl="6" w:tplc="BACCCA9E" w:tentative="1">
      <w:start w:val="1"/>
      <w:numFmt w:val="decimal"/>
      <w:lvlText w:val="%7."/>
      <w:lvlJc w:val="left"/>
      <w:pPr>
        <w:ind w:left="5040" w:hanging="360"/>
      </w:pPr>
    </w:lvl>
    <w:lvl w:ilvl="7" w:tplc="87229B16" w:tentative="1">
      <w:start w:val="1"/>
      <w:numFmt w:val="lowerLetter"/>
      <w:lvlText w:val="%8."/>
      <w:lvlJc w:val="left"/>
      <w:pPr>
        <w:ind w:left="5760" w:hanging="360"/>
      </w:pPr>
    </w:lvl>
    <w:lvl w:ilvl="8" w:tplc="47FAC2DA" w:tentative="1">
      <w:start w:val="1"/>
      <w:numFmt w:val="lowerRoman"/>
      <w:lvlText w:val="%9."/>
      <w:lvlJc w:val="right"/>
      <w:pPr>
        <w:ind w:left="6480" w:hanging="180"/>
      </w:pPr>
    </w:lvl>
  </w:abstractNum>
  <w:abstractNum w:abstractNumId="11" w15:restartNumberingAfterBreak="0">
    <w:nsid w:val="489546E8"/>
    <w:multiLevelType w:val="multilevel"/>
    <w:tmpl w:val="3F3C51CC"/>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9B437B2"/>
    <w:multiLevelType w:val="multilevel"/>
    <w:tmpl w:val="ECEA8878"/>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C9B24D0"/>
    <w:multiLevelType w:val="multilevel"/>
    <w:tmpl w:val="E488C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2B3C8C"/>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82C4AF5"/>
    <w:multiLevelType w:val="multilevel"/>
    <w:tmpl w:val="3F3C51CC"/>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09174D2"/>
    <w:multiLevelType w:val="multilevel"/>
    <w:tmpl w:val="B95C8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825F3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77134B5"/>
    <w:multiLevelType w:val="multilevel"/>
    <w:tmpl w:val="8DFA53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B2D753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D8C6C24"/>
    <w:multiLevelType w:val="multilevel"/>
    <w:tmpl w:val="9330FC84"/>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4F36F0D"/>
    <w:multiLevelType w:val="multilevel"/>
    <w:tmpl w:val="2F621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6711512"/>
    <w:multiLevelType w:val="multilevel"/>
    <w:tmpl w:val="F18C3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96679B"/>
    <w:multiLevelType w:val="multilevel"/>
    <w:tmpl w:val="3F3C51CC"/>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7"/>
  </w:num>
  <w:num w:numId="2">
    <w:abstractNumId w:val="3"/>
  </w:num>
  <w:num w:numId="3">
    <w:abstractNumId w:val="4"/>
  </w:num>
  <w:num w:numId="4">
    <w:abstractNumId w:val="5"/>
  </w:num>
  <w:num w:numId="5">
    <w:abstractNumId w:val="19"/>
  </w:num>
  <w:num w:numId="6">
    <w:abstractNumId w:val="14"/>
  </w:num>
  <w:num w:numId="7">
    <w:abstractNumId w:val="2"/>
  </w:num>
  <w:num w:numId="8">
    <w:abstractNumId w:val="7"/>
  </w:num>
  <w:num w:numId="9">
    <w:abstractNumId w:val="6"/>
  </w:num>
  <w:num w:numId="10">
    <w:abstractNumId w:val="21"/>
  </w:num>
  <w:num w:numId="11">
    <w:abstractNumId w:val="15"/>
  </w:num>
  <w:num w:numId="12">
    <w:abstractNumId w:val="22"/>
  </w:num>
  <w:num w:numId="13">
    <w:abstractNumId w:val="18"/>
  </w:num>
  <w:num w:numId="14">
    <w:abstractNumId w:val="13"/>
  </w:num>
  <w:num w:numId="15">
    <w:abstractNumId w:val="0"/>
  </w:num>
  <w:num w:numId="16">
    <w:abstractNumId w:val="1"/>
  </w:num>
  <w:num w:numId="17">
    <w:abstractNumId w:val="23"/>
  </w:num>
  <w:num w:numId="18">
    <w:abstractNumId w:val="11"/>
  </w:num>
  <w:num w:numId="19">
    <w:abstractNumId w:val="20"/>
  </w:num>
  <w:num w:numId="20">
    <w:abstractNumId w:val="8"/>
  </w:num>
  <w:num w:numId="21">
    <w:abstractNumId w:val="10"/>
  </w:num>
  <w:num w:numId="22">
    <w:abstractNumId w:val="9"/>
  </w:num>
  <w:num w:numId="23">
    <w:abstractNumId w:val="12"/>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E48"/>
    <w:rsid w:val="0000130A"/>
    <w:rsid w:val="00002D83"/>
    <w:rsid w:val="00027993"/>
    <w:rsid w:val="00033A71"/>
    <w:rsid w:val="00033F4A"/>
    <w:rsid w:val="00036251"/>
    <w:rsid w:val="00052C0F"/>
    <w:rsid w:val="00055667"/>
    <w:rsid w:val="000821A5"/>
    <w:rsid w:val="0009395B"/>
    <w:rsid w:val="00094255"/>
    <w:rsid w:val="000B1544"/>
    <w:rsid w:val="000D260B"/>
    <w:rsid w:val="0011205C"/>
    <w:rsid w:val="00115E10"/>
    <w:rsid w:val="00143969"/>
    <w:rsid w:val="00143AA6"/>
    <w:rsid w:val="00144D33"/>
    <w:rsid w:val="00160D69"/>
    <w:rsid w:val="00167180"/>
    <w:rsid w:val="00171ED5"/>
    <w:rsid w:val="001729FF"/>
    <w:rsid w:val="00177216"/>
    <w:rsid w:val="00177C74"/>
    <w:rsid w:val="0018061F"/>
    <w:rsid w:val="00181A2F"/>
    <w:rsid w:val="00186015"/>
    <w:rsid w:val="00193DF8"/>
    <w:rsid w:val="001A514B"/>
    <w:rsid w:val="001C097A"/>
    <w:rsid w:val="001D39CF"/>
    <w:rsid w:val="0020467B"/>
    <w:rsid w:val="00204CFF"/>
    <w:rsid w:val="00223092"/>
    <w:rsid w:val="00232099"/>
    <w:rsid w:val="00236B42"/>
    <w:rsid w:val="0025111F"/>
    <w:rsid w:val="00252DD7"/>
    <w:rsid w:val="002719B7"/>
    <w:rsid w:val="002849E5"/>
    <w:rsid w:val="00285EE5"/>
    <w:rsid w:val="00287F5F"/>
    <w:rsid w:val="002A0CED"/>
    <w:rsid w:val="002B15CF"/>
    <w:rsid w:val="002B1E33"/>
    <w:rsid w:val="002B6653"/>
    <w:rsid w:val="002C7266"/>
    <w:rsid w:val="002E69C4"/>
    <w:rsid w:val="003061A1"/>
    <w:rsid w:val="00307651"/>
    <w:rsid w:val="0032184E"/>
    <w:rsid w:val="00327D04"/>
    <w:rsid w:val="00344FB1"/>
    <w:rsid w:val="0035050A"/>
    <w:rsid w:val="003578FC"/>
    <w:rsid w:val="00357F05"/>
    <w:rsid w:val="003647A9"/>
    <w:rsid w:val="00377BB7"/>
    <w:rsid w:val="00380751"/>
    <w:rsid w:val="0038378B"/>
    <w:rsid w:val="00395F2E"/>
    <w:rsid w:val="003A4820"/>
    <w:rsid w:val="003A524E"/>
    <w:rsid w:val="003B74A7"/>
    <w:rsid w:val="003C6E24"/>
    <w:rsid w:val="003D67A4"/>
    <w:rsid w:val="003D67A8"/>
    <w:rsid w:val="003E7BC2"/>
    <w:rsid w:val="003E7F09"/>
    <w:rsid w:val="003F2CF5"/>
    <w:rsid w:val="004136C6"/>
    <w:rsid w:val="00423236"/>
    <w:rsid w:val="004319D5"/>
    <w:rsid w:val="00443DCF"/>
    <w:rsid w:val="00451446"/>
    <w:rsid w:val="004624D2"/>
    <w:rsid w:val="00481705"/>
    <w:rsid w:val="00494980"/>
    <w:rsid w:val="00497FB1"/>
    <w:rsid w:val="004A31E0"/>
    <w:rsid w:val="004B22E5"/>
    <w:rsid w:val="004E5992"/>
    <w:rsid w:val="004F1803"/>
    <w:rsid w:val="004F76EF"/>
    <w:rsid w:val="00504B23"/>
    <w:rsid w:val="00513848"/>
    <w:rsid w:val="005276D9"/>
    <w:rsid w:val="0053093A"/>
    <w:rsid w:val="00536C80"/>
    <w:rsid w:val="00537710"/>
    <w:rsid w:val="00546655"/>
    <w:rsid w:val="00564529"/>
    <w:rsid w:val="00566A38"/>
    <w:rsid w:val="0057693A"/>
    <w:rsid w:val="00582A98"/>
    <w:rsid w:val="005900A1"/>
    <w:rsid w:val="005A4EB9"/>
    <w:rsid w:val="005C2F03"/>
    <w:rsid w:val="005D49FA"/>
    <w:rsid w:val="005D5A35"/>
    <w:rsid w:val="00600826"/>
    <w:rsid w:val="00603EF3"/>
    <w:rsid w:val="00617382"/>
    <w:rsid w:val="0062219F"/>
    <w:rsid w:val="006406FD"/>
    <w:rsid w:val="00641BB2"/>
    <w:rsid w:val="006531C9"/>
    <w:rsid w:val="00657214"/>
    <w:rsid w:val="00657CDD"/>
    <w:rsid w:val="006710EF"/>
    <w:rsid w:val="00673C06"/>
    <w:rsid w:val="006A4E59"/>
    <w:rsid w:val="006A69E8"/>
    <w:rsid w:val="006B634B"/>
    <w:rsid w:val="006D0FFE"/>
    <w:rsid w:val="006E05A8"/>
    <w:rsid w:val="006F3357"/>
    <w:rsid w:val="00710F02"/>
    <w:rsid w:val="0071613F"/>
    <w:rsid w:val="00724263"/>
    <w:rsid w:val="007373EF"/>
    <w:rsid w:val="00746DD2"/>
    <w:rsid w:val="007A4A6C"/>
    <w:rsid w:val="007A516B"/>
    <w:rsid w:val="007C3EB8"/>
    <w:rsid w:val="007D4CB4"/>
    <w:rsid w:val="007F135E"/>
    <w:rsid w:val="007F179E"/>
    <w:rsid w:val="007F38C8"/>
    <w:rsid w:val="00802091"/>
    <w:rsid w:val="00817905"/>
    <w:rsid w:val="00817ACC"/>
    <w:rsid w:val="00821C26"/>
    <w:rsid w:val="00822772"/>
    <w:rsid w:val="00823CFB"/>
    <w:rsid w:val="00825D68"/>
    <w:rsid w:val="00852F68"/>
    <w:rsid w:val="00876601"/>
    <w:rsid w:val="00895799"/>
    <w:rsid w:val="008A4D6C"/>
    <w:rsid w:val="008A5441"/>
    <w:rsid w:val="008B1770"/>
    <w:rsid w:val="008C1548"/>
    <w:rsid w:val="008D7019"/>
    <w:rsid w:val="008F38D1"/>
    <w:rsid w:val="00901815"/>
    <w:rsid w:val="009062FE"/>
    <w:rsid w:val="0090770F"/>
    <w:rsid w:val="0091474E"/>
    <w:rsid w:val="00933ACE"/>
    <w:rsid w:val="00933F39"/>
    <w:rsid w:val="00937DA4"/>
    <w:rsid w:val="0094308B"/>
    <w:rsid w:val="00950DA2"/>
    <w:rsid w:val="0095367F"/>
    <w:rsid w:val="00961B99"/>
    <w:rsid w:val="00981D62"/>
    <w:rsid w:val="0098383F"/>
    <w:rsid w:val="009940CA"/>
    <w:rsid w:val="009A3FF1"/>
    <w:rsid w:val="009A6B91"/>
    <w:rsid w:val="009A702A"/>
    <w:rsid w:val="009C7229"/>
    <w:rsid w:val="009D4D80"/>
    <w:rsid w:val="009F13A9"/>
    <w:rsid w:val="00A1295E"/>
    <w:rsid w:val="00A4031E"/>
    <w:rsid w:val="00A47BAF"/>
    <w:rsid w:val="00A524F7"/>
    <w:rsid w:val="00A70F64"/>
    <w:rsid w:val="00A72989"/>
    <w:rsid w:val="00A7570E"/>
    <w:rsid w:val="00A75E3F"/>
    <w:rsid w:val="00A8465D"/>
    <w:rsid w:val="00AD0E48"/>
    <w:rsid w:val="00AF6DF1"/>
    <w:rsid w:val="00B0473B"/>
    <w:rsid w:val="00B07D99"/>
    <w:rsid w:val="00B2249F"/>
    <w:rsid w:val="00B3285A"/>
    <w:rsid w:val="00B32AF8"/>
    <w:rsid w:val="00B343D2"/>
    <w:rsid w:val="00B361CC"/>
    <w:rsid w:val="00B53159"/>
    <w:rsid w:val="00B70810"/>
    <w:rsid w:val="00B76D0B"/>
    <w:rsid w:val="00B80835"/>
    <w:rsid w:val="00B87FC4"/>
    <w:rsid w:val="00B907E5"/>
    <w:rsid w:val="00B96197"/>
    <w:rsid w:val="00BA7D00"/>
    <w:rsid w:val="00BB6EE6"/>
    <w:rsid w:val="00BC16DF"/>
    <w:rsid w:val="00BD37BC"/>
    <w:rsid w:val="00BD736F"/>
    <w:rsid w:val="00BD7729"/>
    <w:rsid w:val="00BE433A"/>
    <w:rsid w:val="00BE4FD9"/>
    <w:rsid w:val="00BE5AAE"/>
    <w:rsid w:val="00C11661"/>
    <w:rsid w:val="00C15865"/>
    <w:rsid w:val="00C16EBE"/>
    <w:rsid w:val="00C34699"/>
    <w:rsid w:val="00C36747"/>
    <w:rsid w:val="00C371AF"/>
    <w:rsid w:val="00C37674"/>
    <w:rsid w:val="00C42560"/>
    <w:rsid w:val="00C62575"/>
    <w:rsid w:val="00CA2547"/>
    <w:rsid w:val="00CB41CB"/>
    <w:rsid w:val="00CB4F83"/>
    <w:rsid w:val="00CB7BD8"/>
    <w:rsid w:val="00CD389A"/>
    <w:rsid w:val="00CE0D12"/>
    <w:rsid w:val="00CE2602"/>
    <w:rsid w:val="00D02A2F"/>
    <w:rsid w:val="00D11568"/>
    <w:rsid w:val="00D128FB"/>
    <w:rsid w:val="00D159CF"/>
    <w:rsid w:val="00D21EFB"/>
    <w:rsid w:val="00D24478"/>
    <w:rsid w:val="00D30E91"/>
    <w:rsid w:val="00D34B84"/>
    <w:rsid w:val="00D45920"/>
    <w:rsid w:val="00D4645B"/>
    <w:rsid w:val="00D560E2"/>
    <w:rsid w:val="00D61982"/>
    <w:rsid w:val="00D67B71"/>
    <w:rsid w:val="00D83DCF"/>
    <w:rsid w:val="00D8537C"/>
    <w:rsid w:val="00D951B0"/>
    <w:rsid w:val="00DA76CE"/>
    <w:rsid w:val="00DB56A1"/>
    <w:rsid w:val="00DB56B8"/>
    <w:rsid w:val="00DD09FA"/>
    <w:rsid w:val="00DF7E62"/>
    <w:rsid w:val="00E1647B"/>
    <w:rsid w:val="00E34B70"/>
    <w:rsid w:val="00E5252A"/>
    <w:rsid w:val="00E57B0C"/>
    <w:rsid w:val="00E847EF"/>
    <w:rsid w:val="00E87483"/>
    <w:rsid w:val="00E87D42"/>
    <w:rsid w:val="00EB4311"/>
    <w:rsid w:val="00EB6959"/>
    <w:rsid w:val="00EE253D"/>
    <w:rsid w:val="00EE644B"/>
    <w:rsid w:val="00EF67A7"/>
    <w:rsid w:val="00F07DDB"/>
    <w:rsid w:val="00F508D4"/>
    <w:rsid w:val="00F53581"/>
    <w:rsid w:val="00F56428"/>
    <w:rsid w:val="00F62F36"/>
    <w:rsid w:val="00F754E1"/>
    <w:rsid w:val="00F83044"/>
    <w:rsid w:val="00F8486A"/>
    <w:rsid w:val="00F863A2"/>
    <w:rsid w:val="00FB0F67"/>
    <w:rsid w:val="00FC04A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05132"/>
  <w15:chartTrackingRefBased/>
  <w15:docId w15:val="{5340054B-B99E-4D49-A24C-C8D8C8E44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00A1"/>
    <w:pPr>
      <w:spacing w:before="240" w:after="240" w:line="360" w:lineRule="auto"/>
      <w:jc w:val="both"/>
    </w:pPr>
    <w:rPr>
      <w:rFonts w:ascii="Arial" w:hAnsi="Arial" w:cs="Arial"/>
    </w:rPr>
  </w:style>
  <w:style w:type="paragraph" w:styleId="Heading1">
    <w:name w:val="heading 1"/>
    <w:basedOn w:val="Normal"/>
    <w:next w:val="Normal"/>
    <w:link w:val="Heading1Char"/>
    <w:autoRedefine/>
    <w:uiPriority w:val="9"/>
    <w:qFormat/>
    <w:rsid w:val="005900A1"/>
    <w:pPr>
      <w:keepNext/>
      <w:keepLines/>
      <w:outlineLvl w:val="0"/>
    </w:pPr>
    <w:rPr>
      <w:rFonts w:eastAsiaTheme="majorEastAsia"/>
      <w:b/>
      <w:sz w:val="28"/>
      <w:szCs w:val="32"/>
    </w:rPr>
  </w:style>
  <w:style w:type="paragraph" w:styleId="Heading2">
    <w:name w:val="heading 2"/>
    <w:basedOn w:val="Normal"/>
    <w:next w:val="Normal"/>
    <w:link w:val="Heading2Char"/>
    <w:autoRedefine/>
    <w:uiPriority w:val="9"/>
    <w:unhideWhenUsed/>
    <w:qFormat/>
    <w:rsid w:val="002E69C4"/>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EE644B"/>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AD0E4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D0E4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D0E4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D0E4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D0E4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D0E4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0A1"/>
    <w:rPr>
      <w:rFonts w:ascii="Arial" w:eastAsiaTheme="majorEastAsia" w:hAnsi="Arial" w:cs="Arial"/>
      <w:b/>
      <w:sz w:val="28"/>
      <w:szCs w:val="32"/>
    </w:rPr>
  </w:style>
  <w:style w:type="character" w:customStyle="1" w:styleId="Heading2Char">
    <w:name w:val="Heading 2 Char"/>
    <w:basedOn w:val="DefaultParagraphFont"/>
    <w:link w:val="Heading2"/>
    <w:uiPriority w:val="9"/>
    <w:rsid w:val="002E69C4"/>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EE644B"/>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AD0E48"/>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AD0E48"/>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AD0E48"/>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AD0E48"/>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AD0E48"/>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AD0E48"/>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AD0E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0E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0E4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0E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0E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D0E48"/>
    <w:rPr>
      <w:rFonts w:ascii="Times New Roman" w:hAnsi="Times New Roman"/>
      <w:i/>
      <w:iCs/>
      <w:color w:val="404040" w:themeColor="text1" w:themeTint="BF"/>
      <w:sz w:val="24"/>
    </w:rPr>
  </w:style>
  <w:style w:type="paragraph" w:styleId="ListParagraph">
    <w:name w:val="List Paragraph"/>
    <w:basedOn w:val="Normal"/>
    <w:uiPriority w:val="34"/>
    <w:qFormat/>
    <w:rsid w:val="00AD0E48"/>
    <w:pPr>
      <w:ind w:left="720"/>
      <w:contextualSpacing/>
    </w:pPr>
  </w:style>
  <w:style w:type="character" w:styleId="IntenseEmphasis">
    <w:name w:val="Intense Emphasis"/>
    <w:basedOn w:val="DefaultParagraphFont"/>
    <w:uiPriority w:val="21"/>
    <w:qFormat/>
    <w:rsid w:val="00AD0E48"/>
    <w:rPr>
      <w:i/>
      <w:iCs/>
      <w:color w:val="0F4761" w:themeColor="accent1" w:themeShade="BF"/>
    </w:rPr>
  </w:style>
  <w:style w:type="paragraph" w:styleId="IntenseQuote">
    <w:name w:val="Intense Quote"/>
    <w:basedOn w:val="Normal"/>
    <w:next w:val="Normal"/>
    <w:link w:val="IntenseQuoteChar"/>
    <w:uiPriority w:val="30"/>
    <w:qFormat/>
    <w:rsid w:val="00AD0E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0E48"/>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AD0E48"/>
    <w:rPr>
      <w:b/>
      <w:bCs/>
      <w:smallCaps/>
      <w:color w:val="0F4761" w:themeColor="accent1" w:themeShade="BF"/>
      <w:spacing w:val="5"/>
    </w:rPr>
  </w:style>
  <w:style w:type="table" w:styleId="TableGrid">
    <w:name w:val="Table Grid"/>
    <w:basedOn w:val="TableNormal"/>
    <w:uiPriority w:val="39"/>
    <w:rsid w:val="00B32A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A524E"/>
    <w:rPr>
      <w:color w:val="467886" w:themeColor="hyperlink"/>
      <w:u w:val="single"/>
    </w:rPr>
  </w:style>
  <w:style w:type="character" w:styleId="Emphasis">
    <w:name w:val="Emphasis"/>
    <w:basedOn w:val="DefaultParagraphFont"/>
    <w:uiPriority w:val="20"/>
    <w:qFormat/>
    <w:rsid w:val="003A524E"/>
    <w:rPr>
      <w:i/>
      <w:iCs/>
    </w:rPr>
  </w:style>
  <w:style w:type="character" w:styleId="UnresolvedMention">
    <w:name w:val="Unresolved Mention"/>
    <w:basedOn w:val="DefaultParagraphFont"/>
    <w:uiPriority w:val="99"/>
    <w:semiHidden/>
    <w:unhideWhenUsed/>
    <w:rsid w:val="00115E10"/>
    <w:rPr>
      <w:color w:val="605E5C"/>
      <w:shd w:val="clear" w:color="auto" w:fill="E1DFDD"/>
    </w:rPr>
  </w:style>
  <w:style w:type="paragraph" w:styleId="NormalWeb">
    <w:name w:val="Normal (Web)"/>
    <w:basedOn w:val="Normal"/>
    <w:uiPriority w:val="99"/>
    <w:semiHidden/>
    <w:unhideWhenUsed/>
    <w:rsid w:val="00937DA4"/>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EF67A7"/>
    <w:pPr>
      <w:spacing w:line="259" w:lineRule="auto"/>
      <w:jc w:val="left"/>
      <w:outlineLvl w:val="9"/>
    </w:pPr>
    <w:rPr>
      <w:rFonts w:asciiTheme="majorHAnsi" w:hAnsiTheme="majorHAnsi" w:cstheme="majorBidi"/>
      <w:b w:val="0"/>
      <w:color w:val="0F4761" w:themeColor="accent1" w:themeShade="BF"/>
      <w:sz w:val="32"/>
      <w:lang w:val="en-US"/>
    </w:rPr>
  </w:style>
  <w:style w:type="paragraph" w:styleId="TOC1">
    <w:name w:val="toc 1"/>
    <w:basedOn w:val="Normal"/>
    <w:next w:val="Normal"/>
    <w:autoRedefine/>
    <w:uiPriority w:val="39"/>
    <w:unhideWhenUsed/>
    <w:rsid w:val="00EF67A7"/>
    <w:pPr>
      <w:spacing w:after="100"/>
    </w:pPr>
  </w:style>
  <w:style w:type="paragraph" w:styleId="TOC2">
    <w:name w:val="toc 2"/>
    <w:basedOn w:val="Normal"/>
    <w:next w:val="Normal"/>
    <w:autoRedefine/>
    <w:uiPriority w:val="39"/>
    <w:unhideWhenUsed/>
    <w:rsid w:val="00EF67A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indianpediatrics.net/apr2024/375.pdf?fbclid=IwAR3NCNxnuNbssnKkR_knIyEN6W9gZJhqVQx5iNTw3eELks2ap7Kfe22tZO0" TargetMode="External"/><Relationship Id="rId26" Type="http://schemas.openxmlformats.org/officeDocument/2006/relationships/hyperlink" Target="https://academic.oup.com/aje/article-pdf/192/8/1249/51040489/kwad071.pdf" TargetMode="External"/><Relationship Id="rId39" Type="http://schemas.openxmlformats.org/officeDocument/2006/relationships/hyperlink" Target="https://www.jaistonline.org/14vol2/12.pdf" TargetMode="External"/><Relationship Id="rId21" Type="http://schemas.openxmlformats.org/officeDocument/2006/relationships/hyperlink" Target="https://ejournal.stitpn.ac.id/index.php/manazhim/article/view/903" TargetMode="External"/><Relationship Id="rId34" Type="http://schemas.openxmlformats.org/officeDocument/2006/relationships/hyperlink" Target="https://www.downtoearth.org.in/air/gassed-how-air-pollution-is-causing-greater-loss-of-healthy-life-years-in-children-compared-to-older-people-93151?utm_source=chatgpt.com" TargetMode="External"/><Relationship Id="rId42" Type="http://schemas.openxmlformats.org/officeDocument/2006/relationships/hyperlink" Target="https://www.sciencedirect.com/science/article/pii/S0013935121015759"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academic.oup.com/tropej/article-abstract/67/5/fmab089/6406826" TargetMode="External"/><Relationship Id="rId29" Type="http://schemas.openxmlformats.org/officeDocument/2006/relationships/hyperlink" Target="https://www.sciencedirect.com/science/article/pii/S2666278725000467"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Colors" Target="diagrams/colors1.xml"/><Relationship Id="rId24" Type="http://schemas.openxmlformats.org/officeDocument/2006/relationships/hyperlink" Target="https://link.springer.com/content/pdf/10.1007/s10995-022-03424-3.pdf" TargetMode="External"/><Relationship Id="rId32" Type="http://schemas.openxmlformats.org/officeDocument/2006/relationships/hyperlink" Target="http://dspace.vnbrims.org:13000/jspui/bitstream/123456789/4653/1/Fundamentals%20of%20Research%20Methodology_Nayak.pdf" TargetMode="External"/><Relationship Id="rId37" Type="http://schemas.openxmlformats.org/officeDocument/2006/relationships/hyperlink" Target="https://www.smilefoundationindia.org/blog/let-our-children-breathe/" TargetMode="External"/><Relationship Id="rId40" Type="http://schemas.openxmlformats.org/officeDocument/2006/relationships/hyperlink" Target="https://ceh.unicef.org/spotlight-risk/air-pollution"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apers.ssrn.com/sol3/papers.cfm?abstract_id=3708935" TargetMode="External"/><Relationship Id="rId23" Type="http://schemas.openxmlformats.org/officeDocument/2006/relationships/hyperlink" Target="http://115.245.64.145:8080/jspui/bitstream/123456789/1108/1/17.ARI%20%20JCMHE%20Oct%2012.pdf" TargetMode="External"/><Relationship Id="rId28" Type="http://schemas.openxmlformats.org/officeDocument/2006/relationships/hyperlink" Target="https://www.mdpi.com/1660-4601/19/14/8752" TargetMode="External"/><Relationship Id="rId36" Type="http://schemas.openxmlformats.org/officeDocument/2006/relationships/hyperlink" Target="https://smartairfilters.com/en/blog/where-does-indias-air-pollution-come-from/?srsltid=AfmBOorIfsrMOp-2x5QYcHx-E4dWyKnQqb1CGKW4plgH0zAOvUlBGOIU" TargetMode="External"/><Relationship Id="rId10" Type="http://schemas.openxmlformats.org/officeDocument/2006/relationships/diagramQuickStyle" Target="diagrams/quickStyle1.xml"/><Relationship Id="rId19" Type="http://schemas.openxmlformats.org/officeDocument/2006/relationships/hyperlink" Target="https://journals.lww.com/lungindia/_layouts/15/oaks.journals/downloadpdf.aspx?an=01408641-202208000-00011" TargetMode="External"/><Relationship Id="rId31" Type="http://schemas.openxmlformats.org/officeDocument/2006/relationships/hyperlink" Target="https://www.nature.com/articles/s41467-021-26348-y.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researchgate.net/profile/Sawsan-Abutabenjeh-2/publication/325364832_Clarification_of_research_design_research_methods_and_research_methodology_A_guide_for_public_administration_researchers_and_practitioners/links/5c886f04299bf14e7e7831e9/Clarification-of-research-design-research-methods-and-research-methodology-A-guide-for-public-administration-researchers-and-practitioners.pdf" TargetMode="External"/><Relationship Id="rId22" Type="http://schemas.openxmlformats.org/officeDocument/2006/relationships/hyperlink" Target="https://www.thelancet.com/pdfs/journals/lansea/PIIS2772-3682(23)00188-9.pdf" TargetMode="External"/><Relationship Id="rId27" Type="http://schemas.openxmlformats.org/officeDocument/2006/relationships/hyperlink" Target="http://ijmer.s3.amazonaws.com/pdf/volume13/volume13-issue1(4)/9.pdf" TargetMode="External"/><Relationship Id="rId30" Type="http://schemas.openxmlformats.org/officeDocument/2006/relationships/hyperlink" Target="https://journals.sagepub.com/doi/abs/10.1177/1609406920955118" TargetMode="External"/><Relationship Id="rId35" Type="http://schemas.openxmlformats.org/officeDocument/2006/relationships/hyperlink" Target="https://www.cell.com/heliyon/pdf/S2405-8440(23)06704-X.pdf" TargetMode="External"/><Relationship Id="rId43" Type="http://schemas.openxmlformats.org/officeDocument/2006/relationships/hyperlink" Target="https://library.oapen.org/handle/20.500.12657/23142" TargetMode="External"/><Relationship Id="rId8" Type="http://schemas.openxmlformats.org/officeDocument/2006/relationships/diagramData" Target="diagrams/data1.xml"/><Relationship Id="rId3" Type="http://schemas.openxmlformats.org/officeDocument/2006/relationships/styles" Target="styles.xml"/><Relationship Id="rId12" Type="http://schemas.microsoft.com/office/2007/relationships/diagramDrawing" Target="diagrams/drawing1.xml"/><Relationship Id="rId17" Type="http://schemas.openxmlformats.org/officeDocument/2006/relationships/hyperlink" Target="https://www.nature.com/articles/s41467-023-42709-1.pdf" TargetMode="External"/><Relationship Id="rId25" Type="http://schemas.openxmlformats.org/officeDocument/2006/relationships/hyperlink" Target="https://www.frontiersin.org/journals/sustainable-cities/articles/10.3389/frsc.2021.705131/pdf" TargetMode="External"/><Relationship Id="rId33" Type="http://schemas.openxmlformats.org/officeDocument/2006/relationships/hyperlink" Target="https://library.oapen.org/bitstream/handle/20.500.12657/23142/1007012.pdf?sequenc" TargetMode="External"/><Relationship Id="rId38" Type="http://schemas.openxmlformats.org/officeDocument/2006/relationships/hyperlink" Target="https://library.oapen.org/bitstream/handle/20.500.12657/23142/1007012.pdf?s" TargetMode="External"/><Relationship Id="rId20" Type="http://schemas.openxmlformats.org/officeDocument/2006/relationships/hyperlink" Target="https://link.springer.com/content/pdf/10.1007/s13312-022-2532-3.pdf" TargetMode="External"/><Relationship Id="rId41" Type="http://schemas.openxmlformats.org/officeDocument/2006/relationships/hyperlink" Target="https://link.springer.com/content/pdf/10.1186/s12890-023-02487-4.pd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AD24122-54C7-436D-9DA0-30D99462826A}" type="doc">
      <dgm:prSet loTypeId="urn:microsoft.com/office/officeart/2008/layout/VerticalCurvedList#1" loCatId="list" qsTypeId="urn:microsoft.com/office/officeart/2005/8/quickstyle/simple1" qsCatId="simple" csTypeId="urn:microsoft.com/office/officeart/2005/8/colors/accent1_2" csCatId="accent1" phldr="1"/>
      <dgm:spPr/>
      <dgm:t>
        <a:bodyPr/>
        <a:lstStyle/>
        <a:p>
          <a:endParaRPr lang="en-GB"/>
        </a:p>
      </dgm:t>
    </dgm:pt>
    <dgm:pt modelId="{446A93FC-F742-45A0-9036-F904BDBD6CCF}">
      <dgm:prSet phldrT="[Text]"/>
      <dgm:spPr/>
      <dgm:t>
        <a:bodyPr/>
        <a:lstStyle/>
        <a:p>
          <a:pPr>
            <a:buNone/>
          </a:pPr>
          <a:r>
            <a:rPr lang="en-GB"/>
            <a:t>Asthma</a:t>
          </a:r>
        </a:p>
      </dgm:t>
    </dgm:pt>
    <dgm:pt modelId="{8FE8710E-CDEC-49FB-89F4-55521FC39DE3}" type="parTrans" cxnId="{13E4F759-DEAC-4F59-A116-F55119A5EB0E}">
      <dgm:prSet/>
      <dgm:spPr/>
      <dgm:t>
        <a:bodyPr/>
        <a:lstStyle/>
        <a:p>
          <a:endParaRPr lang="en-GB"/>
        </a:p>
      </dgm:t>
    </dgm:pt>
    <dgm:pt modelId="{53E9B4D3-22D4-43FC-BFAB-A55FA70DF9D5}" type="sibTrans" cxnId="{13E4F759-DEAC-4F59-A116-F55119A5EB0E}">
      <dgm:prSet/>
      <dgm:spPr/>
      <dgm:t>
        <a:bodyPr/>
        <a:lstStyle/>
        <a:p>
          <a:endParaRPr lang="en-GB"/>
        </a:p>
      </dgm:t>
    </dgm:pt>
    <dgm:pt modelId="{A110A204-C9D7-4EEE-85C0-96E710245297}">
      <dgm:prSet phldrT="[Text]"/>
      <dgm:spPr/>
      <dgm:t>
        <a:bodyPr/>
        <a:lstStyle/>
        <a:p>
          <a:pPr>
            <a:buNone/>
          </a:pPr>
          <a:r>
            <a:rPr lang="en-GB"/>
            <a:t>Bronchopulmonary dysplasia</a:t>
          </a:r>
        </a:p>
      </dgm:t>
    </dgm:pt>
    <dgm:pt modelId="{BFCEF770-F75A-477D-8C1E-ECDE3FD527BB}" type="parTrans" cxnId="{5DA750B3-76D6-4237-8AA2-A4AC46E5A3E3}">
      <dgm:prSet/>
      <dgm:spPr/>
      <dgm:t>
        <a:bodyPr/>
        <a:lstStyle/>
        <a:p>
          <a:endParaRPr lang="en-GB"/>
        </a:p>
      </dgm:t>
    </dgm:pt>
    <dgm:pt modelId="{13C3F2F9-D11D-463E-B9B7-36D14B0CE743}" type="sibTrans" cxnId="{5DA750B3-76D6-4237-8AA2-A4AC46E5A3E3}">
      <dgm:prSet/>
      <dgm:spPr/>
      <dgm:t>
        <a:bodyPr/>
        <a:lstStyle/>
        <a:p>
          <a:endParaRPr lang="en-GB"/>
        </a:p>
      </dgm:t>
    </dgm:pt>
    <dgm:pt modelId="{1AEBBE62-8E73-4DD7-8C3A-4C9A0C2C7736}">
      <dgm:prSet phldrT="[Text]"/>
      <dgm:spPr/>
      <dgm:t>
        <a:bodyPr/>
        <a:lstStyle/>
        <a:p>
          <a:pPr>
            <a:buNone/>
          </a:pPr>
          <a:r>
            <a:rPr lang="en-GB"/>
            <a:t>Congenital heart or lung disease</a:t>
          </a:r>
        </a:p>
      </dgm:t>
    </dgm:pt>
    <dgm:pt modelId="{4BCED3AC-B760-43A3-831A-064F68DDE465}" type="parTrans" cxnId="{1582A9D7-BDD3-4218-A806-8F6D2AE49FE3}">
      <dgm:prSet/>
      <dgm:spPr/>
      <dgm:t>
        <a:bodyPr/>
        <a:lstStyle/>
        <a:p>
          <a:endParaRPr lang="en-GB"/>
        </a:p>
      </dgm:t>
    </dgm:pt>
    <dgm:pt modelId="{E337831C-777D-4D93-A9A8-36CF397C7C7D}" type="sibTrans" cxnId="{1582A9D7-BDD3-4218-A806-8F6D2AE49FE3}">
      <dgm:prSet/>
      <dgm:spPr/>
      <dgm:t>
        <a:bodyPr/>
        <a:lstStyle/>
        <a:p>
          <a:endParaRPr lang="en-GB"/>
        </a:p>
      </dgm:t>
    </dgm:pt>
    <dgm:pt modelId="{BA244620-1A61-409D-9518-36B41FC0F5F5}">
      <dgm:prSet phldrT="[Text]"/>
      <dgm:spPr/>
      <dgm:t>
        <a:bodyPr/>
        <a:lstStyle/>
        <a:p>
          <a:pPr>
            <a:buNone/>
          </a:pPr>
          <a:r>
            <a:rPr lang="en-GB"/>
            <a:t>Recurrent wheeze</a:t>
          </a:r>
        </a:p>
      </dgm:t>
    </dgm:pt>
    <dgm:pt modelId="{A79BDC5A-9BC5-4A0C-9B2F-2441DB4B4FC1}" type="parTrans" cxnId="{538B423F-EAB4-4E58-8260-5E465BD8D855}">
      <dgm:prSet/>
      <dgm:spPr/>
      <dgm:t>
        <a:bodyPr/>
        <a:lstStyle/>
        <a:p>
          <a:endParaRPr lang="en-IN"/>
        </a:p>
      </dgm:t>
    </dgm:pt>
    <dgm:pt modelId="{6D07C484-8C31-47C0-8DF2-82597C00DF7E}" type="sibTrans" cxnId="{538B423F-EAB4-4E58-8260-5E465BD8D855}">
      <dgm:prSet/>
      <dgm:spPr/>
      <dgm:t>
        <a:bodyPr/>
        <a:lstStyle/>
        <a:p>
          <a:endParaRPr lang="en-IN"/>
        </a:p>
      </dgm:t>
    </dgm:pt>
    <dgm:pt modelId="{4CEFB1AF-2A8C-4A3B-B47F-86BE617E35D8}" type="pres">
      <dgm:prSet presAssocID="{AAD24122-54C7-436D-9DA0-30D99462826A}" presName="Name0" presStyleCnt="0">
        <dgm:presLayoutVars>
          <dgm:chMax val="7"/>
          <dgm:chPref val="7"/>
          <dgm:dir/>
        </dgm:presLayoutVars>
      </dgm:prSet>
      <dgm:spPr/>
    </dgm:pt>
    <dgm:pt modelId="{C594DC1B-A92B-40D4-BAC0-C24C29F61C81}" type="pres">
      <dgm:prSet presAssocID="{AAD24122-54C7-436D-9DA0-30D99462826A}" presName="Name1" presStyleCnt="0"/>
      <dgm:spPr/>
    </dgm:pt>
    <dgm:pt modelId="{22E8CDBD-E626-45CA-B75D-A024E682389E}" type="pres">
      <dgm:prSet presAssocID="{AAD24122-54C7-436D-9DA0-30D99462826A}" presName="cycle" presStyleCnt="0"/>
      <dgm:spPr/>
    </dgm:pt>
    <dgm:pt modelId="{6D87CCD6-86CF-432F-ADC9-119E13FAB673}" type="pres">
      <dgm:prSet presAssocID="{AAD24122-54C7-436D-9DA0-30D99462826A}" presName="srcNode" presStyleLbl="node1" presStyleIdx="0" presStyleCnt="4"/>
      <dgm:spPr/>
    </dgm:pt>
    <dgm:pt modelId="{F478FF1D-78CE-433D-960E-6BF50A5B5693}" type="pres">
      <dgm:prSet presAssocID="{AAD24122-54C7-436D-9DA0-30D99462826A}" presName="conn" presStyleLbl="parChTrans1D2" presStyleIdx="0" presStyleCnt="1"/>
      <dgm:spPr/>
    </dgm:pt>
    <dgm:pt modelId="{45F6AAFA-8CC4-4FC1-8908-C304534BD96C}" type="pres">
      <dgm:prSet presAssocID="{AAD24122-54C7-436D-9DA0-30D99462826A}" presName="extraNode" presStyleLbl="node1" presStyleIdx="0" presStyleCnt="4"/>
      <dgm:spPr/>
    </dgm:pt>
    <dgm:pt modelId="{EB8200B5-8766-4063-9397-D212E1FE343D}" type="pres">
      <dgm:prSet presAssocID="{AAD24122-54C7-436D-9DA0-30D99462826A}" presName="dstNode" presStyleLbl="node1" presStyleIdx="0" presStyleCnt="4"/>
      <dgm:spPr/>
    </dgm:pt>
    <dgm:pt modelId="{41EC426B-C2FE-4A67-A3E7-B9D70E55A9E2}" type="pres">
      <dgm:prSet presAssocID="{446A93FC-F742-45A0-9036-F904BDBD6CCF}" presName="text_1" presStyleLbl="node1" presStyleIdx="0" presStyleCnt="4">
        <dgm:presLayoutVars>
          <dgm:bulletEnabled val="1"/>
        </dgm:presLayoutVars>
      </dgm:prSet>
      <dgm:spPr/>
    </dgm:pt>
    <dgm:pt modelId="{C6EFE039-2B59-4EE9-B696-6AF6D67EC4FD}" type="pres">
      <dgm:prSet presAssocID="{446A93FC-F742-45A0-9036-F904BDBD6CCF}" presName="accent_1" presStyleCnt="0"/>
      <dgm:spPr/>
    </dgm:pt>
    <dgm:pt modelId="{5F64D06B-5105-4441-B0AA-FB5685BA8DD1}" type="pres">
      <dgm:prSet presAssocID="{446A93FC-F742-45A0-9036-F904BDBD6CCF}" presName="accentRepeatNode" presStyleLbl="solidFgAcc1" presStyleIdx="0" presStyleCnt="4"/>
      <dgm:spPr/>
    </dgm:pt>
    <dgm:pt modelId="{2C0AC173-C4DA-458C-81E1-089C22F75B1B}" type="pres">
      <dgm:prSet presAssocID="{A110A204-C9D7-4EEE-85C0-96E710245297}" presName="text_2" presStyleLbl="node1" presStyleIdx="1" presStyleCnt="4">
        <dgm:presLayoutVars>
          <dgm:bulletEnabled val="1"/>
        </dgm:presLayoutVars>
      </dgm:prSet>
      <dgm:spPr/>
    </dgm:pt>
    <dgm:pt modelId="{B348EF7C-E7B2-4982-9E96-61A8FFE43B4E}" type="pres">
      <dgm:prSet presAssocID="{A110A204-C9D7-4EEE-85C0-96E710245297}" presName="accent_2" presStyleCnt="0"/>
      <dgm:spPr/>
    </dgm:pt>
    <dgm:pt modelId="{C1C63D1F-1F91-42EB-86B6-752DB67BAFDC}" type="pres">
      <dgm:prSet presAssocID="{A110A204-C9D7-4EEE-85C0-96E710245297}" presName="accentRepeatNode" presStyleLbl="solidFgAcc1" presStyleIdx="1" presStyleCnt="4"/>
      <dgm:spPr/>
    </dgm:pt>
    <dgm:pt modelId="{453E13BA-14C1-4B79-A980-5C7A522B5958}" type="pres">
      <dgm:prSet presAssocID="{1AEBBE62-8E73-4DD7-8C3A-4C9A0C2C7736}" presName="text_3" presStyleLbl="node1" presStyleIdx="2" presStyleCnt="4">
        <dgm:presLayoutVars>
          <dgm:bulletEnabled val="1"/>
        </dgm:presLayoutVars>
      </dgm:prSet>
      <dgm:spPr/>
    </dgm:pt>
    <dgm:pt modelId="{25854ED8-62B6-4A65-A987-4EA45B7DF3FE}" type="pres">
      <dgm:prSet presAssocID="{1AEBBE62-8E73-4DD7-8C3A-4C9A0C2C7736}" presName="accent_3" presStyleCnt="0"/>
      <dgm:spPr/>
    </dgm:pt>
    <dgm:pt modelId="{D0C9819F-907A-4A55-8E90-0A3321989FDB}" type="pres">
      <dgm:prSet presAssocID="{1AEBBE62-8E73-4DD7-8C3A-4C9A0C2C7736}" presName="accentRepeatNode" presStyleLbl="solidFgAcc1" presStyleIdx="2" presStyleCnt="4"/>
      <dgm:spPr/>
    </dgm:pt>
    <dgm:pt modelId="{680A83D1-EC06-4668-97F9-A938C6E4BD9B}" type="pres">
      <dgm:prSet presAssocID="{BA244620-1A61-409D-9518-36B41FC0F5F5}" presName="text_4" presStyleLbl="node1" presStyleIdx="3" presStyleCnt="4">
        <dgm:presLayoutVars>
          <dgm:bulletEnabled val="1"/>
        </dgm:presLayoutVars>
      </dgm:prSet>
      <dgm:spPr/>
    </dgm:pt>
    <dgm:pt modelId="{88A7697F-E713-426E-A56B-8BEADE5D27B1}" type="pres">
      <dgm:prSet presAssocID="{BA244620-1A61-409D-9518-36B41FC0F5F5}" presName="accent_4" presStyleCnt="0"/>
      <dgm:spPr/>
    </dgm:pt>
    <dgm:pt modelId="{6FEB4006-683C-4868-8BE7-635BAA9C3746}" type="pres">
      <dgm:prSet presAssocID="{BA244620-1A61-409D-9518-36B41FC0F5F5}" presName="accentRepeatNode" presStyleLbl="solidFgAcc1" presStyleIdx="3" presStyleCnt="4"/>
      <dgm:spPr/>
    </dgm:pt>
  </dgm:ptLst>
  <dgm:cxnLst>
    <dgm:cxn modelId="{F238771C-6B36-4EE7-A2B7-9F5372B32396}" type="presOf" srcId="{53E9B4D3-22D4-43FC-BFAB-A55FA70DF9D5}" destId="{F478FF1D-78CE-433D-960E-6BF50A5B5693}" srcOrd="0" destOrd="0" presId="urn:microsoft.com/office/officeart/2008/layout/VerticalCurvedList#1"/>
    <dgm:cxn modelId="{23D37939-0F75-4C6D-9428-E567BAB04204}" type="presOf" srcId="{1AEBBE62-8E73-4DD7-8C3A-4C9A0C2C7736}" destId="{453E13BA-14C1-4B79-A980-5C7A522B5958}" srcOrd="0" destOrd="0" presId="urn:microsoft.com/office/officeart/2008/layout/VerticalCurvedList#1"/>
    <dgm:cxn modelId="{538B423F-EAB4-4E58-8260-5E465BD8D855}" srcId="{AAD24122-54C7-436D-9DA0-30D99462826A}" destId="{BA244620-1A61-409D-9518-36B41FC0F5F5}" srcOrd="3" destOrd="0" parTransId="{A79BDC5A-9BC5-4A0C-9B2F-2441DB4B4FC1}" sibTransId="{6D07C484-8C31-47C0-8DF2-82597C00DF7E}"/>
    <dgm:cxn modelId="{13E4F759-DEAC-4F59-A116-F55119A5EB0E}" srcId="{AAD24122-54C7-436D-9DA0-30D99462826A}" destId="{446A93FC-F742-45A0-9036-F904BDBD6CCF}" srcOrd="0" destOrd="0" parTransId="{8FE8710E-CDEC-49FB-89F4-55521FC39DE3}" sibTransId="{53E9B4D3-22D4-43FC-BFAB-A55FA70DF9D5}"/>
    <dgm:cxn modelId="{AD62C68A-2271-4CAE-9CC3-092D5C7FE067}" type="presOf" srcId="{A110A204-C9D7-4EEE-85C0-96E710245297}" destId="{2C0AC173-C4DA-458C-81E1-089C22F75B1B}" srcOrd="0" destOrd="0" presId="urn:microsoft.com/office/officeart/2008/layout/VerticalCurvedList#1"/>
    <dgm:cxn modelId="{A18D3CA7-21C1-4FE4-BD8E-831A6A82961B}" type="presOf" srcId="{446A93FC-F742-45A0-9036-F904BDBD6CCF}" destId="{41EC426B-C2FE-4A67-A3E7-B9D70E55A9E2}" srcOrd="0" destOrd="0" presId="urn:microsoft.com/office/officeart/2008/layout/VerticalCurvedList#1"/>
    <dgm:cxn modelId="{910FB4AF-6335-4307-BF7C-F1BC4BAF6990}" type="presOf" srcId="{AAD24122-54C7-436D-9DA0-30D99462826A}" destId="{4CEFB1AF-2A8C-4A3B-B47F-86BE617E35D8}" srcOrd="0" destOrd="0" presId="urn:microsoft.com/office/officeart/2008/layout/VerticalCurvedList#1"/>
    <dgm:cxn modelId="{5DA750B3-76D6-4237-8AA2-A4AC46E5A3E3}" srcId="{AAD24122-54C7-436D-9DA0-30D99462826A}" destId="{A110A204-C9D7-4EEE-85C0-96E710245297}" srcOrd="1" destOrd="0" parTransId="{BFCEF770-F75A-477D-8C1E-ECDE3FD527BB}" sibTransId="{13C3F2F9-D11D-463E-B9B7-36D14B0CE743}"/>
    <dgm:cxn modelId="{C917FEC2-879A-4086-A571-42ACF5DE944C}" type="presOf" srcId="{BA244620-1A61-409D-9518-36B41FC0F5F5}" destId="{680A83D1-EC06-4668-97F9-A938C6E4BD9B}" srcOrd="0" destOrd="0" presId="urn:microsoft.com/office/officeart/2008/layout/VerticalCurvedList#1"/>
    <dgm:cxn modelId="{1582A9D7-BDD3-4218-A806-8F6D2AE49FE3}" srcId="{AAD24122-54C7-436D-9DA0-30D99462826A}" destId="{1AEBBE62-8E73-4DD7-8C3A-4C9A0C2C7736}" srcOrd="2" destOrd="0" parTransId="{4BCED3AC-B760-43A3-831A-064F68DDE465}" sibTransId="{E337831C-777D-4D93-A9A8-36CF397C7C7D}"/>
    <dgm:cxn modelId="{8C563252-6DB9-49F2-AD7B-0793102617BA}" type="presParOf" srcId="{4CEFB1AF-2A8C-4A3B-B47F-86BE617E35D8}" destId="{C594DC1B-A92B-40D4-BAC0-C24C29F61C81}" srcOrd="0" destOrd="0" presId="urn:microsoft.com/office/officeart/2008/layout/VerticalCurvedList#1"/>
    <dgm:cxn modelId="{0F1FD7D2-3D93-4C79-99C9-3F5EE488699B}" type="presParOf" srcId="{C594DC1B-A92B-40D4-BAC0-C24C29F61C81}" destId="{22E8CDBD-E626-45CA-B75D-A024E682389E}" srcOrd="0" destOrd="0" presId="urn:microsoft.com/office/officeart/2008/layout/VerticalCurvedList#1"/>
    <dgm:cxn modelId="{FAFAFC63-D604-433F-949C-C28FCA0DAC30}" type="presParOf" srcId="{22E8CDBD-E626-45CA-B75D-A024E682389E}" destId="{6D87CCD6-86CF-432F-ADC9-119E13FAB673}" srcOrd="0" destOrd="0" presId="urn:microsoft.com/office/officeart/2008/layout/VerticalCurvedList#1"/>
    <dgm:cxn modelId="{05C0F842-CA27-4438-9BC8-45452E522724}" type="presParOf" srcId="{22E8CDBD-E626-45CA-B75D-A024E682389E}" destId="{F478FF1D-78CE-433D-960E-6BF50A5B5693}" srcOrd="1" destOrd="0" presId="urn:microsoft.com/office/officeart/2008/layout/VerticalCurvedList#1"/>
    <dgm:cxn modelId="{CFA1B60A-A8C9-47F0-945E-F7B02DDF9296}" type="presParOf" srcId="{22E8CDBD-E626-45CA-B75D-A024E682389E}" destId="{45F6AAFA-8CC4-4FC1-8908-C304534BD96C}" srcOrd="2" destOrd="0" presId="urn:microsoft.com/office/officeart/2008/layout/VerticalCurvedList#1"/>
    <dgm:cxn modelId="{19507EFD-76B3-4AEA-83B3-FED7FF09B017}" type="presParOf" srcId="{22E8CDBD-E626-45CA-B75D-A024E682389E}" destId="{EB8200B5-8766-4063-9397-D212E1FE343D}" srcOrd="3" destOrd="0" presId="urn:microsoft.com/office/officeart/2008/layout/VerticalCurvedList#1"/>
    <dgm:cxn modelId="{08627833-8B80-45E6-8D96-BD171EB6B2EC}" type="presParOf" srcId="{C594DC1B-A92B-40D4-BAC0-C24C29F61C81}" destId="{41EC426B-C2FE-4A67-A3E7-B9D70E55A9E2}" srcOrd="1" destOrd="0" presId="urn:microsoft.com/office/officeart/2008/layout/VerticalCurvedList#1"/>
    <dgm:cxn modelId="{3053714E-0074-4FF3-904C-CAC7B9FEC769}" type="presParOf" srcId="{C594DC1B-A92B-40D4-BAC0-C24C29F61C81}" destId="{C6EFE039-2B59-4EE9-B696-6AF6D67EC4FD}" srcOrd="2" destOrd="0" presId="urn:microsoft.com/office/officeart/2008/layout/VerticalCurvedList#1"/>
    <dgm:cxn modelId="{62DFCEE6-42B5-45CF-B684-677F4006C078}" type="presParOf" srcId="{C6EFE039-2B59-4EE9-B696-6AF6D67EC4FD}" destId="{5F64D06B-5105-4441-B0AA-FB5685BA8DD1}" srcOrd="0" destOrd="0" presId="urn:microsoft.com/office/officeart/2008/layout/VerticalCurvedList#1"/>
    <dgm:cxn modelId="{64256313-6737-4C02-AECC-1661D3004D36}" type="presParOf" srcId="{C594DC1B-A92B-40D4-BAC0-C24C29F61C81}" destId="{2C0AC173-C4DA-458C-81E1-089C22F75B1B}" srcOrd="3" destOrd="0" presId="urn:microsoft.com/office/officeart/2008/layout/VerticalCurvedList#1"/>
    <dgm:cxn modelId="{3CE74F24-C6F1-4F0F-8565-A81A51B6DEF1}" type="presParOf" srcId="{C594DC1B-A92B-40D4-BAC0-C24C29F61C81}" destId="{B348EF7C-E7B2-4982-9E96-61A8FFE43B4E}" srcOrd="4" destOrd="0" presId="urn:microsoft.com/office/officeart/2008/layout/VerticalCurvedList#1"/>
    <dgm:cxn modelId="{4A83AFCD-4D88-431F-888B-028AAADE44D3}" type="presParOf" srcId="{B348EF7C-E7B2-4982-9E96-61A8FFE43B4E}" destId="{C1C63D1F-1F91-42EB-86B6-752DB67BAFDC}" srcOrd="0" destOrd="0" presId="urn:microsoft.com/office/officeart/2008/layout/VerticalCurvedList#1"/>
    <dgm:cxn modelId="{2DB6D02C-AF70-4D92-8278-A13E11B8E657}" type="presParOf" srcId="{C594DC1B-A92B-40D4-BAC0-C24C29F61C81}" destId="{453E13BA-14C1-4B79-A980-5C7A522B5958}" srcOrd="5" destOrd="0" presId="urn:microsoft.com/office/officeart/2008/layout/VerticalCurvedList#1"/>
    <dgm:cxn modelId="{9D20D6E9-4352-44C6-9B19-90C442BDC982}" type="presParOf" srcId="{C594DC1B-A92B-40D4-BAC0-C24C29F61C81}" destId="{25854ED8-62B6-4A65-A987-4EA45B7DF3FE}" srcOrd="6" destOrd="0" presId="urn:microsoft.com/office/officeart/2008/layout/VerticalCurvedList#1"/>
    <dgm:cxn modelId="{655E6C92-0F22-4314-B1AF-E76B5F9E3419}" type="presParOf" srcId="{25854ED8-62B6-4A65-A987-4EA45B7DF3FE}" destId="{D0C9819F-907A-4A55-8E90-0A3321989FDB}" srcOrd="0" destOrd="0" presId="urn:microsoft.com/office/officeart/2008/layout/VerticalCurvedList#1"/>
    <dgm:cxn modelId="{4E0B6236-A2FB-4378-B462-5E652C5E767B}" type="presParOf" srcId="{C594DC1B-A92B-40D4-BAC0-C24C29F61C81}" destId="{680A83D1-EC06-4668-97F9-A938C6E4BD9B}" srcOrd="7" destOrd="0" presId="urn:microsoft.com/office/officeart/2008/layout/VerticalCurvedList#1"/>
    <dgm:cxn modelId="{D99FC8FC-E80C-4CA9-B528-B9752F1FCD88}" type="presParOf" srcId="{C594DC1B-A92B-40D4-BAC0-C24C29F61C81}" destId="{88A7697F-E713-426E-A56B-8BEADE5D27B1}" srcOrd="8" destOrd="0" presId="urn:microsoft.com/office/officeart/2008/layout/VerticalCurvedList#1"/>
    <dgm:cxn modelId="{20E0FC1C-AC64-4D83-B0AA-16842D6AD75D}" type="presParOf" srcId="{88A7697F-E713-426E-A56B-8BEADE5D27B1}" destId="{6FEB4006-683C-4868-8BE7-635BAA9C3746}" srcOrd="0" destOrd="0" presId="urn:microsoft.com/office/officeart/2008/layout/VerticalCurved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78FF1D-78CE-433D-960E-6BF50A5B5693}">
      <dsp:nvSpPr>
        <dsp:cNvPr id="0" name=""/>
        <dsp:cNvSpPr/>
      </dsp:nvSpPr>
      <dsp:spPr>
        <a:xfrm>
          <a:off x="-3306913" y="-508685"/>
          <a:ext cx="3943451" cy="3943451"/>
        </a:xfrm>
        <a:prstGeom prst="blockArc">
          <a:avLst>
            <a:gd name="adj1" fmla="val 18900000"/>
            <a:gd name="adj2" fmla="val 2700000"/>
            <a:gd name="adj3" fmla="val 548"/>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EC426B-C2FE-4A67-A3E7-B9D70E55A9E2}">
      <dsp:nvSpPr>
        <dsp:cNvPr id="0" name=""/>
        <dsp:cNvSpPr/>
      </dsp:nvSpPr>
      <dsp:spPr>
        <a:xfrm>
          <a:off x="333812" y="224957"/>
          <a:ext cx="3972373" cy="45014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7305" tIns="48260" rIns="48260" bIns="48260" numCol="1" spcCol="1270" anchor="ctr" anchorCtr="0">
          <a:noAutofit/>
        </a:bodyPr>
        <a:lstStyle/>
        <a:p>
          <a:pPr marL="0" lvl="0" indent="0" algn="l" defTabSz="844550">
            <a:lnSpc>
              <a:spcPct val="90000"/>
            </a:lnSpc>
            <a:spcBef>
              <a:spcPct val="0"/>
            </a:spcBef>
            <a:spcAft>
              <a:spcPct val="35000"/>
            </a:spcAft>
            <a:buNone/>
          </a:pPr>
          <a:r>
            <a:rPr lang="en-GB" sz="1900" kern="1200"/>
            <a:t>Asthma</a:t>
          </a:r>
        </a:p>
      </dsp:txBody>
      <dsp:txXfrm>
        <a:off x="333812" y="224957"/>
        <a:ext cx="3972373" cy="450148"/>
      </dsp:txXfrm>
    </dsp:sp>
    <dsp:sp modelId="{5F64D06B-5105-4441-B0AA-FB5685BA8DD1}">
      <dsp:nvSpPr>
        <dsp:cNvPr id="0" name=""/>
        <dsp:cNvSpPr/>
      </dsp:nvSpPr>
      <dsp:spPr>
        <a:xfrm>
          <a:off x="52470" y="168688"/>
          <a:ext cx="562685" cy="56268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C0AC173-C4DA-458C-81E1-089C22F75B1B}">
      <dsp:nvSpPr>
        <dsp:cNvPr id="0" name=""/>
        <dsp:cNvSpPr/>
      </dsp:nvSpPr>
      <dsp:spPr>
        <a:xfrm>
          <a:off x="591892" y="900296"/>
          <a:ext cx="3714292" cy="45014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7305" tIns="48260" rIns="48260" bIns="48260" numCol="1" spcCol="1270" anchor="ctr" anchorCtr="0">
          <a:noAutofit/>
        </a:bodyPr>
        <a:lstStyle/>
        <a:p>
          <a:pPr marL="0" lvl="0" indent="0" algn="l" defTabSz="844550">
            <a:lnSpc>
              <a:spcPct val="90000"/>
            </a:lnSpc>
            <a:spcBef>
              <a:spcPct val="0"/>
            </a:spcBef>
            <a:spcAft>
              <a:spcPct val="35000"/>
            </a:spcAft>
            <a:buNone/>
          </a:pPr>
          <a:r>
            <a:rPr lang="en-GB" sz="1900" kern="1200"/>
            <a:t>Bronchopulmonary dysplasia</a:t>
          </a:r>
        </a:p>
      </dsp:txBody>
      <dsp:txXfrm>
        <a:off x="591892" y="900296"/>
        <a:ext cx="3714292" cy="450148"/>
      </dsp:txXfrm>
    </dsp:sp>
    <dsp:sp modelId="{C1C63D1F-1F91-42EB-86B6-752DB67BAFDC}">
      <dsp:nvSpPr>
        <dsp:cNvPr id="0" name=""/>
        <dsp:cNvSpPr/>
      </dsp:nvSpPr>
      <dsp:spPr>
        <a:xfrm>
          <a:off x="310550" y="844027"/>
          <a:ext cx="562685" cy="56268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53E13BA-14C1-4B79-A980-5C7A522B5958}">
      <dsp:nvSpPr>
        <dsp:cNvPr id="0" name=""/>
        <dsp:cNvSpPr/>
      </dsp:nvSpPr>
      <dsp:spPr>
        <a:xfrm>
          <a:off x="591892" y="1575635"/>
          <a:ext cx="3714292" cy="45014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7305" tIns="48260" rIns="48260" bIns="48260" numCol="1" spcCol="1270" anchor="ctr" anchorCtr="0">
          <a:noAutofit/>
        </a:bodyPr>
        <a:lstStyle/>
        <a:p>
          <a:pPr marL="0" lvl="0" indent="0" algn="l" defTabSz="844550">
            <a:lnSpc>
              <a:spcPct val="90000"/>
            </a:lnSpc>
            <a:spcBef>
              <a:spcPct val="0"/>
            </a:spcBef>
            <a:spcAft>
              <a:spcPct val="35000"/>
            </a:spcAft>
            <a:buNone/>
          </a:pPr>
          <a:r>
            <a:rPr lang="en-GB" sz="1900" kern="1200"/>
            <a:t>Congenital heart or lung disease</a:t>
          </a:r>
        </a:p>
      </dsp:txBody>
      <dsp:txXfrm>
        <a:off x="591892" y="1575635"/>
        <a:ext cx="3714292" cy="450148"/>
      </dsp:txXfrm>
    </dsp:sp>
    <dsp:sp modelId="{D0C9819F-907A-4A55-8E90-0A3321989FDB}">
      <dsp:nvSpPr>
        <dsp:cNvPr id="0" name=""/>
        <dsp:cNvSpPr/>
      </dsp:nvSpPr>
      <dsp:spPr>
        <a:xfrm>
          <a:off x="310550" y="1519367"/>
          <a:ext cx="562685" cy="56268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80A83D1-EC06-4668-97F9-A938C6E4BD9B}">
      <dsp:nvSpPr>
        <dsp:cNvPr id="0" name=""/>
        <dsp:cNvSpPr/>
      </dsp:nvSpPr>
      <dsp:spPr>
        <a:xfrm>
          <a:off x="333812" y="2250974"/>
          <a:ext cx="3972373" cy="45014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7305" tIns="48260" rIns="48260" bIns="48260" numCol="1" spcCol="1270" anchor="ctr" anchorCtr="0">
          <a:noAutofit/>
        </a:bodyPr>
        <a:lstStyle/>
        <a:p>
          <a:pPr marL="0" lvl="0" indent="0" algn="l" defTabSz="844550">
            <a:lnSpc>
              <a:spcPct val="90000"/>
            </a:lnSpc>
            <a:spcBef>
              <a:spcPct val="0"/>
            </a:spcBef>
            <a:spcAft>
              <a:spcPct val="35000"/>
            </a:spcAft>
            <a:buNone/>
          </a:pPr>
          <a:r>
            <a:rPr lang="en-GB" sz="1900" kern="1200"/>
            <a:t>Recurrent wheeze</a:t>
          </a:r>
        </a:p>
      </dsp:txBody>
      <dsp:txXfrm>
        <a:off x="333812" y="2250974"/>
        <a:ext cx="3972373" cy="450148"/>
      </dsp:txXfrm>
    </dsp:sp>
    <dsp:sp modelId="{6FEB4006-683C-4868-8BE7-635BAA9C3746}">
      <dsp:nvSpPr>
        <dsp:cNvPr id="0" name=""/>
        <dsp:cNvSpPr/>
      </dsp:nvSpPr>
      <dsp:spPr>
        <a:xfrm>
          <a:off x="52470" y="2194706"/>
          <a:ext cx="562685" cy="562685"/>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1">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panAng" val="90"/>
              <dgm:param type="stAng" val="45"/>
            </dgm:alg>
          </dgm:if>
          <dgm:else name="Name23">
            <dgm:alg type="cycle">
              <dgm:param type="spanAng" val="90"/>
              <dgm:param type="stAng" val="225"/>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begPts" val="ctr"/>
            <dgm:param type="connRout" val="curve"/>
            <dgm:param type="dstNode" val="dstNode"/>
            <dgm:param type="endPts" val="ctr"/>
            <dgm:param type="endSty" val="noArr"/>
            <dgm:param type="srcNode" val="srcNode"/>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parTxRTLAlign" val="l"/>
                <dgm:param type="shpTxLTRAlignCh" val="l"/>
                <dgm:param type="shpTxRTLAlignCh" val="l"/>
              </dgm:alg>
            </dgm:if>
            <dgm:else name="Name2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parTxRTLAlign" val="l"/>
                <dgm:param type="shpTxLTRAlignCh" val="l"/>
                <dgm:param type="shpTxRTLAlignCh" val="l"/>
              </dgm:alg>
            </dgm:if>
            <dgm:else name="Name3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parTxRTLAlign" val="l"/>
                <dgm:param type="shpTxLTRAlignCh" val="l"/>
                <dgm:param type="shpTxRTLAlignCh" val="l"/>
              </dgm:alg>
            </dgm:if>
            <dgm:else name="Name3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parTxRTLAlign" val="l"/>
                <dgm:param type="shpTxLTRAlignCh" val="l"/>
                <dgm:param type="shpTxRTLAlignCh" val="l"/>
              </dgm:alg>
            </dgm:if>
            <dgm:else name="Name4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parTxRTLAlign" val="l"/>
                <dgm:param type="shpTxLTRAlignCh" val="l"/>
                <dgm:param type="shpTxRTLAlignCh" val="l"/>
              </dgm:alg>
            </dgm:if>
            <dgm:else name="Name4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parTxRTLAlign" val="l"/>
                <dgm:param type="shpTxLTRAlignCh" val="l"/>
                <dgm:param type="shpTxRTLAlignCh" val="l"/>
              </dgm:alg>
            </dgm:if>
            <dgm:else name="Name5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parTxRTLAlign" val="l"/>
                <dgm:param type="shpTxLTRAlignCh" val="l"/>
                <dgm:param type="shpTxRTLAlignCh" val="l"/>
              </dgm:alg>
            </dgm:if>
            <dgm:else name="Name5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4C9C501-C277-4F9F-86D7-DDDCC1664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17</Pages>
  <Words>4853</Words>
  <Characters>27663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Jeet Navinbhai Patel (2430947)</cp:lastModifiedBy>
  <cp:revision>74</cp:revision>
  <dcterms:created xsi:type="dcterms:W3CDTF">2025-11-20T16:15:00Z</dcterms:created>
  <dcterms:modified xsi:type="dcterms:W3CDTF">2025-11-21T10:14:00Z</dcterms:modified>
</cp:coreProperties>
</file>