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602" w:rsidRPr="00014475" w:rsidRDefault="00214DD2" w:rsidP="00214DD2">
      <w:pPr>
        <w:jc w:val="center"/>
        <w:rPr>
          <w:rFonts w:cstheme="minorHAnsi"/>
          <w:sz w:val="24"/>
          <w:szCs w:val="24"/>
          <w:u w:val="single"/>
        </w:rPr>
      </w:pPr>
      <w:r w:rsidRPr="00014475">
        <w:rPr>
          <w:rFonts w:cstheme="minorHAnsi"/>
          <w:sz w:val="24"/>
          <w:szCs w:val="24"/>
          <w:u w:val="single"/>
        </w:rPr>
        <w:t>SJE14003</w:t>
      </w:r>
      <w:r w:rsidR="00014475">
        <w:rPr>
          <w:rFonts w:cstheme="minorHAnsi"/>
          <w:sz w:val="24"/>
          <w:szCs w:val="24"/>
          <w:u w:val="single"/>
        </w:rPr>
        <w:t xml:space="preserve"> – Overcoming barriers to specific learning difficulties.</w:t>
      </w:r>
    </w:p>
    <w:p w:rsidR="00214DD2" w:rsidRPr="00014475" w:rsidRDefault="00214DD2">
      <w:pPr>
        <w:rPr>
          <w:rFonts w:cstheme="minorHAnsi"/>
          <w:sz w:val="24"/>
          <w:szCs w:val="24"/>
        </w:rPr>
      </w:pPr>
    </w:p>
    <w:p w:rsidR="00014475" w:rsidRDefault="003238F9">
      <w:pPr>
        <w:rPr>
          <w:rFonts w:cstheme="minorHAnsi"/>
          <w:sz w:val="24"/>
          <w:szCs w:val="24"/>
        </w:rPr>
      </w:pPr>
      <w:r w:rsidRPr="00014475">
        <w:rPr>
          <w:rFonts w:cstheme="minorHAnsi"/>
          <w:sz w:val="24"/>
          <w:szCs w:val="24"/>
        </w:rPr>
        <w:t>Dyslexia is a well-known learning difficulty</w:t>
      </w:r>
      <w:r w:rsidR="007D2518" w:rsidRPr="00014475">
        <w:rPr>
          <w:rFonts w:cstheme="minorHAnsi"/>
          <w:sz w:val="24"/>
          <w:szCs w:val="24"/>
        </w:rPr>
        <w:t xml:space="preserve"> which can affect each individual differently they will have a unique patter of strengths and weaknesses.</w:t>
      </w:r>
      <w:r w:rsidR="00CA507C" w:rsidRPr="00014475">
        <w:rPr>
          <w:rFonts w:cstheme="minorHAnsi"/>
          <w:sz w:val="24"/>
          <w:szCs w:val="24"/>
        </w:rPr>
        <w:t xml:space="preserve"> Dyslexia is a brain based condition but the </w:t>
      </w:r>
      <w:r w:rsidR="007D2518" w:rsidRPr="00014475">
        <w:rPr>
          <w:rFonts w:cstheme="minorHAnsi"/>
          <w:sz w:val="24"/>
          <w:szCs w:val="24"/>
        </w:rPr>
        <w:t>signs and symptoms of dyslexia diff</w:t>
      </w:r>
      <w:r w:rsidR="001C772B" w:rsidRPr="00014475">
        <w:rPr>
          <w:rFonts w:cstheme="minorHAnsi"/>
          <w:sz w:val="24"/>
          <w:szCs w:val="24"/>
        </w:rPr>
        <w:t>er from person to person but most cases children with dyslexia have trouble reading accurately and fluently and may also have trouble with reading comprehension, spelling and writing.</w:t>
      </w:r>
      <w:r w:rsidRPr="00014475">
        <w:rPr>
          <w:rFonts w:cstheme="minorHAnsi"/>
          <w:sz w:val="24"/>
          <w:szCs w:val="24"/>
        </w:rPr>
        <w:t xml:space="preserve"> </w:t>
      </w:r>
      <w:r w:rsidR="001C772B" w:rsidRPr="00014475">
        <w:rPr>
          <w:rFonts w:cstheme="minorHAnsi"/>
          <w:sz w:val="24"/>
          <w:szCs w:val="24"/>
        </w:rPr>
        <w:t>Some of the main characteristics of dyslexia are confusing left and right, difficulty reading single words and the connection between letters and sounds, confusing small works such as at and to, letter reversal such as d and b, frequently adds letters in a word, recognize words that begin with the same sound, avoids reading aloud and writing tasks</w:t>
      </w:r>
      <w:r w:rsidR="00CA507C" w:rsidRPr="00014475">
        <w:rPr>
          <w:rFonts w:cstheme="minorHAnsi"/>
          <w:sz w:val="24"/>
          <w:szCs w:val="24"/>
        </w:rPr>
        <w:t xml:space="preserve"> and poor sequencing of numbers such as 12 for 21 and words such as was for saw.</w:t>
      </w:r>
      <w:r w:rsidR="00C00981" w:rsidRPr="00014475">
        <w:rPr>
          <w:rFonts w:cstheme="minorHAnsi"/>
          <w:sz w:val="24"/>
          <w:szCs w:val="24"/>
        </w:rPr>
        <w:t xml:space="preserve"> Dyslexia is a recognised learning difficul</w:t>
      </w:r>
      <w:r w:rsidR="00186CAD" w:rsidRPr="00014475">
        <w:rPr>
          <w:rFonts w:cstheme="minorHAnsi"/>
          <w:sz w:val="24"/>
          <w:szCs w:val="24"/>
        </w:rPr>
        <w:t>ty under the Equality act 2010, t</w:t>
      </w:r>
      <w:r w:rsidR="00CA507C" w:rsidRPr="00014475">
        <w:rPr>
          <w:rFonts w:cstheme="minorHAnsi"/>
          <w:sz w:val="24"/>
          <w:szCs w:val="24"/>
        </w:rPr>
        <w:t>here are many characteristics</w:t>
      </w:r>
      <w:r w:rsidR="00B34052" w:rsidRPr="00014475">
        <w:rPr>
          <w:rFonts w:cstheme="minorHAnsi"/>
          <w:sz w:val="24"/>
          <w:szCs w:val="24"/>
        </w:rPr>
        <w:t xml:space="preserve"> linked to dyslexia as of tha</w:t>
      </w:r>
      <w:r w:rsidR="00186CAD" w:rsidRPr="00014475">
        <w:rPr>
          <w:rFonts w:cstheme="minorHAnsi"/>
          <w:sz w:val="24"/>
          <w:szCs w:val="24"/>
        </w:rPr>
        <w:t xml:space="preserve">t it is hard to list them </w:t>
      </w:r>
      <w:r w:rsidR="002D2876" w:rsidRPr="00014475">
        <w:rPr>
          <w:rFonts w:cstheme="minorHAnsi"/>
          <w:sz w:val="24"/>
          <w:szCs w:val="24"/>
        </w:rPr>
        <w:t xml:space="preserve">all. </w:t>
      </w:r>
    </w:p>
    <w:p w:rsidR="00014475" w:rsidRDefault="002D2876" w:rsidP="00014475">
      <w:pPr>
        <w:rPr>
          <w:rFonts w:cstheme="minorHAnsi"/>
          <w:sz w:val="24"/>
          <w:szCs w:val="24"/>
        </w:rPr>
      </w:pPr>
      <w:r w:rsidRPr="00014475">
        <w:rPr>
          <w:rFonts w:cstheme="minorHAnsi"/>
          <w:sz w:val="24"/>
          <w:szCs w:val="24"/>
        </w:rPr>
        <w:t>Dyslexia</w:t>
      </w:r>
      <w:r w:rsidR="004D321A" w:rsidRPr="00014475">
        <w:rPr>
          <w:rFonts w:cstheme="minorHAnsi"/>
          <w:sz w:val="24"/>
          <w:szCs w:val="24"/>
        </w:rPr>
        <w:t xml:space="preserve"> can </w:t>
      </w:r>
      <w:r w:rsidR="00947BF7" w:rsidRPr="00014475">
        <w:rPr>
          <w:rFonts w:cstheme="minorHAnsi"/>
          <w:sz w:val="24"/>
          <w:szCs w:val="24"/>
        </w:rPr>
        <w:t>affect</w:t>
      </w:r>
      <w:r w:rsidR="00186CAD" w:rsidRPr="00014475">
        <w:rPr>
          <w:rFonts w:cstheme="minorHAnsi"/>
          <w:sz w:val="24"/>
          <w:szCs w:val="24"/>
        </w:rPr>
        <w:t xml:space="preserve"> a child’s emotions massively it</w:t>
      </w:r>
      <w:r w:rsidR="00947BF7" w:rsidRPr="00014475">
        <w:rPr>
          <w:rFonts w:cstheme="minorHAnsi"/>
          <w:sz w:val="24"/>
          <w:szCs w:val="24"/>
        </w:rPr>
        <w:t xml:space="preserve"> can cause </w:t>
      </w:r>
      <w:r w:rsidR="004D321A" w:rsidRPr="00014475">
        <w:rPr>
          <w:rFonts w:cstheme="minorHAnsi"/>
          <w:sz w:val="24"/>
          <w:szCs w:val="24"/>
        </w:rPr>
        <w:t>a child to feel depressed, angry, anxiety and frustration this can be caused on their ability to meet expectations.</w:t>
      </w:r>
      <w:r w:rsidR="00D60B70" w:rsidRPr="00014475">
        <w:rPr>
          <w:rFonts w:cstheme="minorHAnsi"/>
          <w:sz w:val="24"/>
          <w:szCs w:val="24"/>
        </w:rPr>
        <w:t xml:space="preserve"> Samuel T. Orton, M.D </w:t>
      </w:r>
      <w:r w:rsidR="00330431" w:rsidRPr="00014475">
        <w:rPr>
          <w:rFonts w:cstheme="minorHAnsi"/>
          <w:sz w:val="24"/>
          <w:szCs w:val="24"/>
        </w:rPr>
        <w:t xml:space="preserve">1925 </w:t>
      </w:r>
      <w:r w:rsidR="00D60B70" w:rsidRPr="00014475">
        <w:rPr>
          <w:rFonts w:cstheme="minorHAnsi"/>
          <w:sz w:val="24"/>
          <w:szCs w:val="24"/>
        </w:rPr>
        <w:t>was one of the first researchers to describe th</w:t>
      </w:r>
      <w:r w:rsidR="004B40B4" w:rsidRPr="00014475">
        <w:rPr>
          <w:rFonts w:cstheme="minorHAnsi"/>
          <w:sz w:val="24"/>
          <w:szCs w:val="24"/>
        </w:rPr>
        <w:t>e emotional aspects of dyslexia, their parents and teachers see a bright child who is not learning to read and write</w:t>
      </w:r>
      <w:r w:rsidR="005A3DD5" w:rsidRPr="00014475">
        <w:rPr>
          <w:rFonts w:cstheme="minorHAnsi"/>
          <w:sz w:val="24"/>
          <w:szCs w:val="24"/>
        </w:rPr>
        <w:t>. The pain and annoyance of failing to meet goals</w:t>
      </w:r>
      <w:r w:rsidR="00F377F0" w:rsidRPr="00014475">
        <w:rPr>
          <w:rFonts w:cstheme="minorHAnsi"/>
          <w:sz w:val="24"/>
          <w:szCs w:val="24"/>
        </w:rPr>
        <w:t xml:space="preserve"> set by the teacher is suppressed</w:t>
      </w:r>
      <w:r w:rsidR="005A3DD5" w:rsidRPr="00014475">
        <w:rPr>
          <w:rFonts w:cstheme="minorHAnsi"/>
          <w:sz w:val="24"/>
          <w:szCs w:val="24"/>
        </w:rPr>
        <w:t xml:space="preserve"> only by dyslexics </w:t>
      </w:r>
      <w:r w:rsidR="007A7A11" w:rsidRPr="00014475">
        <w:rPr>
          <w:rFonts w:cstheme="minorHAnsi"/>
          <w:sz w:val="24"/>
          <w:szCs w:val="24"/>
        </w:rPr>
        <w:t>of those who develop perfectionistic expectations in order to deal with their anxiety.</w:t>
      </w:r>
      <w:r w:rsidR="004D321A" w:rsidRPr="00014475">
        <w:rPr>
          <w:rFonts w:cstheme="minorHAnsi"/>
          <w:sz w:val="24"/>
          <w:szCs w:val="24"/>
        </w:rPr>
        <w:t xml:space="preserve"> </w:t>
      </w:r>
      <w:r w:rsidR="007A7A11" w:rsidRPr="00014475">
        <w:rPr>
          <w:rFonts w:cstheme="minorHAnsi"/>
          <w:sz w:val="24"/>
          <w:szCs w:val="24"/>
        </w:rPr>
        <w:t xml:space="preserve">Most children who have dyslexia grow up believing that it is “terrible” to make a mistake although, their learning disability means that these children will make many “careless” mistakes. This is really frustrating to them as it makes them feel inadequate. </w:t>
      </w:r>
      <w:r w:rsidR="00056852" w:rsidRPr="00014475">
        <w:rPr>
          <w:rFonts w:cstheme="minorHAnsi"/>
          <w:sz w:val="24"/>
          <w:szCs w:val="24"/>
        </w:rPr>
        <w:t xml:space="preserve">Anxiety is the most common emotional symptom, dyslexics become fearful because of their constant frustration and confusion in school mainly if they have not been diagnosed. These feelings may be anticipated by failure and entering new situations, this causes children </w:t>
      </w:r>
      <w:r w:rsidR="00C83D04" w:rsidRPr="00014475">
        <w:rPr>
          <w:rFonts w:cstheme="minorHAnsi"/>
          <w:sz w:val="24"/>
          <w:szCs w:val="24"/>
        </w:rPr>
        <w:t>to avoid whatever frightens them.</w:t>
      </w:r>
      <w:r w:rsidR="00447BE5" w:rsidRPr="00014475">
        <w:rPr>
          <w:rFonts w:cstheme="minorHAnsi"/>
          <w:sz w:val="24"/>
          <w:szCs w:val="24"/>
        </w:rPr>
        <w:t xml:space="preserve"> </w:t>
      </w:r>
      <w:r w:rsidR="00C83D04" w:rsidRPr="00014475">
        <w:rPr>
          <w:rFonts w:cstheme="minorHAnsi"/>
          <w:sz w:val="24"/>
          <w:szCs w:val="24"/>
        </w:rPr>
        <w:t xml:space="preserve">Anger is another emotion that children with dyslexia might suffer with </w:t>
      </w:r>
      <w:r w:rsidR="00405952" w:rsidRPr="00014475">
        <w:rPr>
          <w:rFonts w:cstheme="minorHAnsi"/>
          <w:sz w:val="24"/>
          <w:szCs w:val="24"/>
        </w:rPr>
        <w:t xml:space="preserve">this can occur out of frustration with school or social </w:t>
      </w:r>
      <w:r w:rsidR="00447BE5" w:rsidRPr="00014475">
        <w:rPr>
          <w:rFonts w:cstheme="minorHAnsi"/>
          <w:sz w:val="24"/>
          <w:szCs w:val="24"/>
        </w:rPr>
        <w:t>situations. Depression</w:t>
      </w:r>
      <w:r w:rsidR="00186CAD" w:rsidRPr="00014475">
        <w:rPr>
          <w:rFonts w:cstheme="minorHAnsi"/>
          <w:sz w:val="24"/>
          <w:szCs w:val="24"/>
        </w:rPr>
        <w:t xml:space="preserve"> is another </w:t>
      </w:r>
      <w:r w:rsidR="00405952" w:rsidRPr="00014475">
        <w:rPr>
          <w:rFonts w:cstheme="minorHAnsi"/>
          <w:sz w:val="24"/>
          <w:szCs w:val="24"/>
        </w:rPr>
        <w:t xml:space="preserve">frequent concern in dyslexic children although most dyslexics are not depressed, children with this kind of learning disability are more at risk for feelings of pain and sorrow. This could be because of their low self- esteem, dyslexics tend to turn their anger towards themselves. The depressed child is more </w:t>
      </w:r>
      <w:r w:rsidR="00186CAD" w:rsidRPr="00014475">
        <w:rPr>
          <w:rFonts w:cstheme="minorHAnsi"/>
          <w:sz w:val="24"/>
          <w:szCs w:val="24"/>
        </w:rPr>
        <w:t xml:space="preserve">likely to </w:t>
      </w:r>
      <w:r w:rsidR="00405952" w:rsidRPr="00014475">
        <w:rPr>
          <w:rFonts w:cstheme="minorHAnsi"/>
          <w:sz w:val="24"/>
          <w:szCs w:val="24"/>
        </w:rPr>
        <w:t>misbehave</w:t>
      </w:r>
      <w:r w:rsidR="00186CAD" w:rsidRPr="00014475">
        <w:rPr>
          <w:rFonts w:cstheme="minorHAnsi"/>
          <w:sz w:val="24"/>
          <w:szCs w:val="24"/>
        </w:rPr>
        <w:t xml:space="preserve"> in class</w:t>
      </w:r>
      <w:r w:rsidR="00405952" w:rsidRPr="00014475">
        <w:rPr>
          <w:rFonts w:cstheme="minorHAnsi"/>
          <w:sz w:val="24"/>
          <w:szCs w:val="24"/>
        </w:rPr>
        <w:t xml:space="preserve"> to cover up the painful feelings.</w:t>
      </w:r>
      <w:r w:rsidR="00447BE5" w:rsidRPr="00014475">
        <w:rPr>
          <w:rFonts w:cstheme="minorHAnsi"/>
          <w:sz w:val="24"/>
          <w:szCs w:val="24"/>
        </w:rPr>
        <w:t xml:space="preserve"> </w:t>
      </w:r>
      <w:r w:rsidR="00723033" w:rsidRPr="00014475">
        <w:rPr>
          <w:rFonts w:cstheme="minorHAnsi"/>
          <w:sz w:val="24"/>
          <w:szCs w:val="24"/>
        </w:rPr>
        <w:t>The dyslexics self-image is also affected massively according to Erik Erikson</w:t>
      </w:r>
      <w:r w:rsidR="005C3B4D" w:rsidRPr="00014475">
        <w:rPr>
          <w:rFonts w:cstheme="minorHAnsi"/>
          <w:sz w:val="24"/>
          <w:szCs w:val="24"/>
        </w:rPr>
        <w:t xml:space="preserve"> 1959</w:t>
      </w:r>
      <w:r w:rsidR="00723033" w:rsidRPr="00014475">
        <w:rPr>
          <w:rFonts w:cstheme="minorHAnsi"/>
          <w:sz w:val="24"/>
          <w:szCs w:val="24"/>
        </w:rPr>
        <w:t>, during the first years of school, every child must resolve the conflicts between a positive self-i</w:t>
      </w:r>
      <w:r w:rsidR="00447BE5" w:rsidRPr="00014475">
        <w:rPr>
          <w:rFonts w:cstheme="minorHAnsi"/>
          <w:sz w:val="24"/>
          <w:szCs w:val="24"/>
        </w:rPr>
        <w:t>mage and feelings of anger</w:t>
      </w:r>
      <w:r w:rsidR="00723033" w:rsidRPr="00014475">
        <w:rPr>
          <w:rFonts w:cstheme="minorHAnsi"/>
          <w:sz w:val="24"/>
          <w:szCs w:val="24"/>
        </w:rPr>
        <w:t>. If a child succeeds in school, they will develop a positive feeling about themselves and believe they can succeed in life. If children fail and become frustrated, they think that their effo</w:t>
      </w:r>
      <w:r w:rsidR="00131ED7" w:rsidRPr="00014475">
        <w:rPr>
          <w:rFonts w:cstheme="minorHAnsi"/>
          <w:sz w:val="24"/>
          <w:szCs w:val="24"/>
        </w:rPr>
        <w:t>rt makes very little difference instead of</w:t>
      </w:r>
      <w:r w:rsidR="005C3B4D" w:rsidRPr="00014475">
        <w:rPr>
          <w:rFonts w:cstheme="minorHAnsi"/>
          <w:sz w:val="24"/>
          <w:szCs w:val="24"/>
        </w:rPr>
        <w:t xml:space="preserve"> feeling useful</w:t>
      </w:r>
      <w:r w:rsidR="00131ED7" w:rsidRPr="00014475">
        <w:rPr>
          <w:rFonts w:cstheme="minorHAnsi"/>
          <w:sz w:val="24"/>
          <w:szCs w:val="24"/>
        </w:rPr>
        <w:t xml:space="preserve">. When dyslexics succeed they are likely to </w:t>
      </w:r>
      <w:r w:rsidR="005C3B4D" w:rsidRPr="00014475">
        <w:rPr>
          <w:rFonts w:cstheme="minorHAnsi"/>
          <w:sz w:val="24"/>
          <w:szCs w:val="24"/>
        </w:rPr>
        <w:t xml:space="preserve">think their success was down to luck and when they fail </w:t>
      </w:r>
      <w:r w:rsidR="00131ED7" w:rsidRPr="00014475">
        <w:rPr>
          <w:rFonts w:cstheme="minorHAnsi"/>
          <w:sz w:val="24"/>
          <w:szCs w:val="24"/>
        </w:rPr>
        <w:t>they simply see themselves as stupid.</w:t>
      </w:r>
      <w:r w:rsidR="00723033" w:rsidRPr="00014475">
        <w:rPr>
          <w:rFonts w:cstheme="minorHAnsi"/>
          <w:sz w:val="24"/>
          <w:szCs w:val="24"/>
        </w:rPr>
        <w:t xml:space="preserve"> </w:t>
      </w:r>
    </w:p>
    <w:p w:rsidR="00342FAC" w:rsidRPr="00014475" w:rsidRDefault="00A169B1" w:rsidP="00014475">
      <w:pPr>
        <w:rPr>
          <w:rFonts w:cstheme="minorHAnsi"/>
          <w:sz w:val="24"/>
          <w:szCs w:val="24"/>
        </w:rPr>
      </w:pPr>
      <w:r w:rsidRPr="00014475">
        <w:rPr>
          <w:rFonts w:cstheme="minorHAnsi"/>
          <w:sz w:val="24"/>
          <w:szCs w:val="24"/>
        </w:rPr>
        <w:t>The writer interviewed a girl aged 24 who has had dyslexia si</w:t>
      </w:r>
      <w:r w:rsidR="00F377F0" w:rsidRPr="00014475">
        <w:rPr>
          <w:rFonts w:cstheme="minorHAnsi"/>
          <w:sz w:val="24"/>
          <w:szCs w:val="24"/>
        </w:rPr>
        <w:t xml:space="preserve">nce she was a child she </w:t>
      </w:r>
      <w:r w:rsidRPr="00014475">
        <w:rPr>
          <w:rFonts w:cstheme="minorHAnsi"/>
          <w:sz w:val="24"/>
          <w:szCs w:val="24"/>
        </w:rPr>
        <w:t>was screened</w:t>
      </w:r>
      <w:r w:rsidR="00F377F0" w:rsidRPr="00014475">
        <w:rPr>
          <w:rFonts w:cstheme="minorHAnsi"/>
          <w:sz w:val="24"/>
          <w:szCs w:val="24"/>
        </w:rPr>
        <w:t xml:space="preserve"> for dyslexia</w:t>
      </w:r>
      <w:r w:rsidRPr="00014475">
        <w:rPr>
          <w:rFonts w:cstheme="minorHAnsi"/>
          <w:sz w:val="24"/>
          <w:szCs w:val="24"/>
        </w:rPr>
        <w:t xml:space="preserve"> when she was 5 and was told she was lazy.</w:t>
      </w:r>
      <w:r w:rsidR="00F377F0" w:rsidRPr="00014475">
        <w:rPr>
          <w:rFonts w:cstheme="minorHAnsi"/>
          <w:sz w:val="24"/>
          <w:szCs w:val="24"/>
        </w:rPr>
        <w:t xml:space="preserve"> She struggled all through primary and secondary school and it was only when she started university at the age of 23 she was screened again and was diagnosed with dyslexia. The writer asked her how this </w:t>
      </w:r>
      <w:r w:rsidR="00F377F0" w:rsidRPr="00014475">
        <w:rPr>
          <w:rFonts w:cstheme="minorHAnsi"/>
          <w:sz w:val="24"/>
          <w:szCs w:val="24"/>
        </w:rPr>
        <w:lastRenderedPageBreak/>
        <w:t>affect</w:t>
      </w:r>
      <w:r w:rsidR="001B311E" w:rsidRPr="00014475">
        <w:rPr>
          <w:rFonts w:cstheme="minorHAnsi"/>
          <w:sz w:val="24"/>
          <w:szCs w:val="24"/>
        </w:rPr>
        <w:t xml:space="preserve">ed her emotionally and her learning </w:t>
      </w:r>
      <w:r w:rsidR="00F377F0" w:rsidRPr="00014475">
        <w:rPr>
          <w:rFonts w:cstheme="minorHAnsi"/>
          <w:sz w:val="24"/>
          <w:szCs w:val="24"/>
        </w:rPr>
        <w:t>she said the following</w:t>
      </w:r>
      <w:r w:rsidR="00723033" w:rsidRPr="00014475">
        <w:rPr>
          <w:rFonts w:cstheme="minorHAnsi"/>
          <w:sz w:val="24"/>
          <w:szCs w:val="24"/>
        </w:rPr>
        <w:t xml:space="preserve"> </w:t>
      </w:r>
      <w:r w:rsidR="00342FAC" w:rsidRPr="00014475">
        <w:rPr>
          <w:rFonts w:cstheme="minorHAnsi"/>
          <w:sz w:val="24"/>
          <w:szCs w:val="24"/>
        </w:rPr>
        <w:t>‘</w:t>
      </w:r>
      <w:r w:rsidR="00342FAC" w:rsidRPr="00014475">
        <w:rPr>
          <w:rFonts w:eastAsia="Times New Roman" w:cstheme="minorHAnsi"/>
          <w:sz w:val="24"/>
          <w:szCs w:val="24"/>
          <w:lang w:eastAsia="en-GB"/>
        </w:rPr>
        <w:t>Growing up with dyslexia was hard on me as a child as I couldn’t understand why I was seeing words and numbers backwards or wiggling around the page. I was wondering if other children could see what I saw and always got frustrated at someone correcting my reading as I didn’t understand why I saw things differently. Emotionally for me as a dyslexic child and not knowing or having a proper diagnosis it was difficult in social situations too. I struggled with overw</w:t>
      </w:r>
      <w:r w:rsidR="001B311E" w:rsidRPr="00014475">
        <w:rPr>
          <w:rFonts w:eastAsia="Times New Roman" w:cstheme="minorHAnsi"/>
          <w:sz w:val="24"/>
          <w:szCs w:val="24"/>
          <w:lang w:eastAsia="en-GB"/>
        </w:rPr>
        <w:t>helming emotions from myself,</w:t>
      </w:r>
      <w:r w:rsidR="00342FAC" w:rsidRPr="00014475">
        <w:rPr>
          <w:rFonts w:eastAsia="Times New Roman" w:cstheme="minorHAnsi"/>
          <w:sz w:val="24"/>
          <w:szCs w:val="24"/>
          <w:lang w:eastAsia="en-GB"/>
        </w:rPr>
        <w:t xml:space="preserve"> people and read too much into situations’. She went on to say if she was diagnosed properly as a child things might have been different, this goes to show how many children could be getting missed from being screened for dyslexia or having a false diagnosis.  </w:t>
      </w:r>
    </w:p>
    <w:p w:rsidR="00F377F0" w:rsidRPr="00014475" w:rsidRDefault="00F377F0" w:rsidP="00F377F0">
      <w:pPr>
        <w:rPr>
          <w:rFonts w:cstheme="minorHAnsi"/>
          <w:sz w:val="24"/>
          <w:szCs w:val="24"/>
        </w:rPr>
      </w:pPr>
      <w:r w:rsidRPr="00014475">
        <w:rPr>
          <w:rFonts w:cstheme="minorHAnsi"/>
          <w:sz w:val="24"/>
          <w:szCs w:val="24"/>
        </w:rPr>
        <w:t xml:space="preserve">Dyslexia can impact on a child’s learning development through their reading and writing from being able “to sound out” and pronounce words while reading, read smoothly, get and stay interested in stories and books, understand written material and understand word problems in maths. </w:t>
      </w:r>
      <w:r w:rsidR="00CC2C4D" w:rsidRPr="00014475">
        <w:rPr>
          <w:rFonts w:cstheme="minorHAnsi"/>
          <w:sz w:val="24"/>
          <w:szCs w:val="24"/>
        </w:rPr>
        <w:t xml:space="preserve">Children with dyslexia can become fluent readers according to NASEN helping everyone achieve 2015, the speed at which they read can remain impaired. Children may have to read a text multiple of times to reach the same level of understanding as other children. Spelling on the other hand will remain a persistent difficulty for children with dyslexia </w:t>
      </w:r>
      <w:r w:rsidR="00693113" w:rsidRPr="00014475">
        <w:rPr>
          <w:rFonts w:cstheme="minorHAnsi"/>
          <w:sz w:val="24"/>
          <w:szCs w:val="24"/>
        </w:rPr>
        <w:t xml:space="preserve">it makes it hard to isolate the sounds into words, match those sounds to letters and blend sounds into words. Children with dyslexia most of the time confuse letters that sound alike. Vowels can be tricky and my even get left out for example </w:t>
      </w:r>
      <w:proofErr w:type="spellStart"/>
      <w:r w:rsidR="00693113" w:rsidRPr="00014475">
        <w:rPr>
          <w:rFonts w:cstheme="minorHAnsi"/>
          <w:sz w:val="24"/>
          <w:szCs w:val="24"/>
        </w:rPr>
        <w:t>dnsr</w:t>
      </w:r>
      <w:proofErr w:type="spellEnd"/>
      <w:r w:rsidR="00693113" w:rsidRPr="00014475">
        <w:rPr>
          <w:rFonts w:cstheme="minorHAnsi"/>
          <w:sz w:val="24"/>
          <w:szCs w:val="24"/>
        </w:rPr>
        <w:t xml:space="preserve"> for dinosaur, children can mix up the order of letters and misspell common sight words. </w:t>
      </w:r>
      <w:r w:rsidR="00CC2C4D" w:rsidRPr="00014475">
        <w:rPr>
          <w:rFonts w:cstheme="minorHAnsi"/>
          <w:sz w:val="24"/>
          <w:szCs w:val="24"/>
        </w:rPr>
        <w:t xml:space="preserve"> </w:t>
      </w:r>
    </w:p>
    <w:p w:rsidR="00014475" w:rsidRDefault="005A3DD5" w:rsidP="003238F9">
      <w:pPr>
        <w:rPr>
          <w:rFonts w:cstheme="minorHAnsi"/>
          <w:sz w:val="24"/>
          <w:szCs w:val="24"/>
        </w:rPr>
      </w:pPr>
      <w:r w:rsidRPr="00014475">
        <w:rPr>
          <w:rFonts w:cstheme="minorHAnsi"/>
          <w:sz w:val="24"/>
          <w:szCs w:val="24"/>
        </w:rPr>
        <w:t xml:space="preserve">In the writers setting there is a child who might have dyslexia they have not been tested yet but are showing signs they might be dyslexic. Child A can write a letter shown to them but when </w:t>
      </w:r>
      <w:r w:rsidR="00693113" w:rsidRPr="00014475">
        <w:rPr>
          <w:rFonts w:cstheme="minorHAnsi"/>
          <w:sz w:val="24"/>
          <w:szCs w:val="24"/>
        </w:rPr>
        <w:t xml:space="preserve">you take the letter away and </w:t>
      </w:r>
      <w:r w:rsidRPr="00014475">
        <w:rPr>
          <w:rFonts w:cstheme="minorHAnsi"/>
          <w:sz w:val="24"/>
          <w:szCs w:val="24"/>
        </w:rPr>
        <w:t>sound the letter to them they cannot make out which letter you are asking them to write down. They can’t match the sound of the letter to write the letter.</w:t>
      </w:r>
      <w:r w:rsidR="00693113" w:rsidRPr="00014475">
        <w:rPr>
          <w:rFonts w:cstheme="minorHAnsi"/>
          <w:sz w:val="24"/>
          <w:szCs w:val="24"/>
        </w:rPr>
        <w:t xml:space="preserve"> In the writers setting we help every child who might be struggling with reading, spelling and writing </w:t>
      </w:r>
      <w:r w:rsidR="00BF011B" w:rsidRPr="00014475">
        <w:rPr>
          <w:rFonts w:cstheme="minorHAnsi"/>
          <w:sz w:val="24"/>
          <w:szCs w:val="24"/>
        </w:rPr>
        <w:t>even if they might not show signs of dyslexia. By</w:t>
      </w:r>
      <w:r w:rsidR="007B75F4" w:rsidRPr="00014475">
        <w:rPr>
          <w:rFonts w:cstheme="minorHAnsi"/>
          <w:sz w:val="24"/>
          <w:szCs w:val="24"/>
        </w:rPr>
        <w:t xml:space="preserve"> helping the children build a strong foundation that teaches them to connect letter sounds with letter symbols. This is mostly done through using a multisensory approach</w:t>
      </w:r>
      <w:r w:rsidR="00296336" w:rsidRPr="00014475">
        <w:rPr>
          <w:rFonts w:cstheme="minorHAnsi"/>
          <w:sz w:val="24"/>
          <w:szCs w:val="24"/>
        </w:rPr>
        <w:t xml:space="preserve"> and an evidence based approach to spelling something that emphasizes word structure, word origin and word meaning. In the writers setting they use a sound tapping technique children tap out each sound of a word with their fingers to help them break the words down, they also use colour coded letter tiles that help children connect sounds to letters. </w:t>
      </w:r>
      <w:r w:rsidR="00342FAC" w:rsidRPr="00014475">
        <w:rPr>
          <w:rFonts w:cstheme="minorHAnsi"/>
          <w:sz w:val="24"/>
          <w:szCs w:val="24"/>
        </w:rPr>
        <w:t xml:space="preserve">Many children with dyslexia will also have poor working </w:t>
      </w:r>
      <w:r w:rsidR="00681631" w:rsidRPr="00014475">
        <w:rPr>
          <w:rFonts w:cstheme="minorHAnsi"/>
          <w:sz w:val="24"/>
          <w:szCs w:val="24"/>
        </w:rPr>
        <w:t>memory. It’s the ability we ha</w:t>
      </w:r>
      <w:r w:rsidR="00014475">
        <w:rPr>
          <w:rFonts w:cstheme="minorHAnsi"/>
          <w:sz w:val="24"/>
          <w:szCs w:val="24"/>
        </w:rPr>
        <w:t xml:space="preserve">ve to hold in mind and mentally </w:t>
      </w:r>
      <w:r w:rsidR="00681631" w:rsidRPr="00014475">
        <w:rPr>
          <w:rFonts w:cstheme="minorHAnsi"/>
          <w:sz w:val="24"/>
          <w:szCs w:val="24"/>
        </w:rPr>
        <w:t xml:space="preserve">manipulate information over short periods of time suggests (Gathercole and Alloway 2007: 4). Having a poor working memory can lead to children forgetting part or all of the instructions given to them, getting distracted easily, being reserved in group tasks and avoiding answering questions. </w:t>
      </w:r>
    </w:p>
    <w:p w:rsidR="00EE1EEA" w:rsidRDefault="00447BE5" w:rsidP="003238F9">
      <w:pPr>
        <w:rPr>
          <w:rFonts w:cstheme="minorHAnsi"/>
          <w:sz w:val="24"/>
          <w:szCs w:val="24"/>
        </w:rPr>
      </w:pPr>
      <w:r w:rsidRPr="00014475">
        <w:rPr>
          <w:rFonts w:cstheme="minorHAnsi"/>
          <w:sz w:val="24"/>
          <w:szCs w:val="24"/>
        </w:rPr>
        <w:t>The main key to supporting a child with dyslexia is to be understanding and supportive, most successful dyslexia attribute their success to someone who believed in them when they were struggling</w:t>
      </w:r>
      <w:r w:rsidR="00C00981" w:rsidRPr="00014475">
        <w:rPr>
          <w:rFonts w:cstheme="minorHAnsi"/>
          <w:sz w:val="24"/>
          <w:szCs w:val="24"/>
        </w:rPr>
        <w:t xml:space="preserve">. The SEN code of practice 2014 requires schools to provide appropriate support so all children can benefit from an inclusive education. A dyslexic child should be </w:t>
      </w:r>
      <w:r w:rsidR="00C00981" w:rsidRPr="00014475">
        <w:rPr>
          <w:rFonts w:cstheme="minorHAnsi"/>
          <w:sz w:val="24"/>
          <w:szCs w:val="24"/>
        </w:rPr>
        <w:lastRenderedPageBreak/>
        <w:t>offered support to address the child’s particular learning needs.</w:t>
      </w:r>
      <w:r w:rsidR="003E7D62" w:rsidRPr="00014475">
        <w:rPr>
          <w:rFonts w:cstheme="minorHAnsi"/>
          <w:sz w:val="24"/>
          <w:szCs w:val="24"/>
        </w:rPr>
        <w:t xml:space="preserve"> </w:t>
      </w:r>
      <w:r w:rsidR="00D70907" w:rsidRPr="00014475">
        <w:rPr>
          <w:rFonts w:cstheme="minorHAnsi"/>
          <w:sz w:val="24"/>
          <w:szCs w:val="24"/>
        </w:rPr>
        <w:t xml:space="preserve">There are many tools and equipment available to help a child with dyslexia some of them are coloured over lays, tinted lenses and the eye level reading ruler. These could help a child see the words </w:t>
      </w:r>
      <w:r w:rsidR="00585D8F" w:rsidRPr="00014475">
        <w:rPr>
          <w:rFonts w:cstheme="minorHAnsi"/>
          <w:sz w:val="24"/>
          <w:szCs w:val="24"/>
        </w:rPr>
        <w:t xml:space="preserve">clearer and reduce glare different colours suit each </w:t>
      </w:r>
      <w:r w:rsidR="00014475" w:rsidRPr="00014475">
        <w:rPr>
          <w:rFonts w:cstheme="minorHAnsi"/>
          <w:sz w:val="24"/>
          <w:szCs w:val="24"/>
        </w:rPr>
        <w:t>individual.</w:t>
      </w:r>
      <w:r w:rsidR="00D70907" w:rsidRPr="00014475">
        <w:rPr>
          <w:rFonts w:cstheme="minorHAnsi"/>
          <w:sz w:val="24"/>
          <w:szCs w:val="24"/>
        </w:rPr>
        <w:t xml:space="preserve"> </w:t>
      </w:r>
      <w:r w:rsidR="00014475" w:rsidRPr="00014475">
        <w:rPr>
          <w:rFonts w:cstheme="minorHAnsi"/>
          <w:sz w:val="24"/>
          <w:szCs w:val="24"/>
        </w:rPr>
        <w:t>The writer as a child used a book called toe to toe this helped with spelling, there are many other books available to support a child with dyslexia.</w:t>
      </w:r>
    </w:p>
    <w:p w:rsidR="00BF011B" w:rsidRPr="00014475" w:rsidRDefault="00BF011B" w:rsidP="003238F9">
      <w:pPr>
        <w:rPr>
          <w:rFonts w:cstheme="minorHAnsi"/>
          <w:sz w:val="24"/>
          <w:szCs w:val="24"/>
        </w:rPr>
      </w:pPr>
      <w:r w:rsidRPr="00014475">
        <w:rPr>
          <w:rFonts w:cstheme="minorHAnsi"/>
          <w:sz w:val="24"/>
          <w:szCs w:val="24"/>
        </w:rPr>
        <w:t xml:space="preserve">To conclude dyslexic children struggle with their reading, writing, spelling, working memory and much more. There is still much more research going on with dyslexia, but it is essential as teachers/LSA/TA that we look out for the sings and symptoms of dyslexia in children. </w:t>
      </w:r>
      <w:r w:rsidR="00D70907" w:rsidRPr="00014475">
        <w:rPr>
          <w:rFonts w:cstheme="minorHAnsi"/>
          <w:sz w:val="24"/>
          <w:szCs w:val="24"/>
        </w:rPr>
        <w:t>And get the children screened from an early age so they don’t have to suffer throughout school and get the necessary help they need.</w:t>
      </w:r>
      <w:r w:rsidRPr="00014475">
        <w:rPr>
          <w:rFonts w:cstheme="minorHAnsi"/>
          <w:sz w:val="24"/>
          <w:szCs w:val="24"/>
        </w:rPr>
        <w:t xml:space="preserve"> </w:t>
      </w:r>
    </w:p>
    <w:p w:rsidR="00C8060D" w:rsidRPr="00014475" w:rsidRDefault="00C8060D" w:rsidP="003238F9">
      <w:pPr>
        <w:rPr>
          <w:rFonts w:cstheme="minorHAnsi"/>
          <w:sz w:val="24"/>
          <w:szCs w:val="24"/>
        </w:rPr>
      </w:pPr>
    </w:p>
    <w:p w:rsidR="00330431" w:rsidRPr="00014475" w:rsidRDefault="00330431"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C8060D" w:rsidRPr="00014475" w:rsidRDefault="00D87D09" w:rsidP="00D87D09">
      <w:pPr>
        <w:jc w:val="center"/>
        <w:rPr>
          <w:rFonts w:cstheme="minorHAnsi"/>
          <w:sz w:val="24"/>
          <w:szCs w:val="24"/>
          <w:u w:val="single"/>
        </w:rPr>
      </w:pPr>
      <w:bookmarkStart w:id="0" w:name="_GoBack"/>
      <w:bookmarkEnd w:id="0"/>
      <w:r w:rsidRPr="00014475">
        <w:rPr>
          <w:rFonts w:cstheme="minorHAnsi"/>
          <w:sz w:val="24"/>
          <w:szCs w:val="24"/>
          <w:u w:val="single"/>
        </w:rPr>
        <w:lastRenderedPageBreak/>
        <w:t>References</w:t>
      </w:r>
    </w:p>
    <w:p w:rsidR="002D2876" w:rsidRPr="00014475" w:rsidRDefault="002D2876" w:rsidP="003238F9">
      <w:pPr>
        <w:rPr>
          <w:rFonts w:cstheme="minorHAnsi"/>
          <w:sz w:val="24"/>
          <w:szCs w:val="24"/>
        </w:rPr>
      </w:pPr>
    </w:p>
    <w:p w:rsidR="002D2876" w:rsidRPr="00014475" w:rsidRDefault="002D2876" w:rsidP="002D2876">
      <w:pPr>
        <w:pStyle w:val="Heading1"/>
        <w:shd w:val="clear" w:color="auto" w:fill="FFFFFF"/>
        <w:spacing w:before="0" w:after="315"/>
        <w:rPr>
          <w:rFonts w:asciiTheme="minorHAnsi" w:eastAsia="Times New Roman" w:hAnsiTheme="minorHAnsi" w:cstheme="minorHAnsi"/>
          <w:b/>
          <w:bCs/>
          <w:color w:val="auto"/>
          <w:kern w:val="36"/>
          <w:sz w:val="24"/>
          <w:szCs w:val="24"/>
          <w:lang w:eastAsia="en-GB"/>
        </w:rPr>
      </w:pPr>
      <w:r w:rsidRPr="00014475">
        <w:rPr>
          <w:rFonts w:asciiTheme="minorHAnsi" w:hAnsiTheme="minorHAnsi" w:cstheme="minorHAnsi"/>
          <w:color w:val="auto"/>
          <w:sz w:val="24"/>
          <w:szCs w:val="24"/>
        </w:rPr>
        <w:t xml:space="preserve">Anderson, L.P. and Hedde, M.R. 2017. </w:t>
      </w:r>
      <w:r w:rsidRPr="00014475">
        <w:rPr>
          <w:rFonts w:asciiTheme="minorHAnsi" w:eastAsia="Times New Roman" w:hAnsiTheme="minorHAnsi" w:cstheme="minorHAnsi"/>
          <w:bCs/>
          <w:i/>
          <w:color w:val="auto"/>
          <w:kern w:val="36"/>
          <w:sz w:val="24"/>
          <w:szCs w:val="24"/>
          <w:lang w:eastAsia="en-GB"/>
        </w:rPr>
        <w:t>Dyslexia in Adolescence</w:t>
      </w:r>
      <w:r w:rsidRPr="00014475">
        <w:rPr>
          <w:rFonts w:asciiTheme="minorHAnsi" w:eastAsia="Times New Roman" w:hAnsiTheme="minorHAnsi" w:cstheme="minorHAnsi"/>
          <w:b/>
          <w:bCs/>
          <w:i/>
          <w:color w:val="auto"/>
          <w:kern w:val="36"/>
          <w:sz w:val="24"/>
          <w:szCs w:val="24"/>
          <w:lang w:eastAsia="en-GB"/>
        </w:rPr>
        <w:t>: </w:t>
      </w:r>
      <w:r w:rsidRPr="00014475">
        <w:rPr>
          <w:rFonts w:asciiTheme="minorHAnsi" w:eastAsia="Times New Roman" w:hAnsiTheme="minorHAnsi" w:cstheme="minorHAnsi"/>
          <w:i/>
          <w:color w:val="auto"/>
          <w:kern w:val="36"/>
          <w:sz w:val="24"/>
          <w:szCs w:val="24"/>
          <w:lang w:eastAsia="en-GB"/>
        </w:rPr>
        <w:t>Global Perspectives</w:t>
      </w:r>
      <w:r w:rsidRPr="00014475">
        <w:rPr>
          <w:rFonts w:asciiTheme="minorHAnsi" w:eastAsia="Times New Roman" w:hAnsiTheme="minorHAnsi" w:cstheme="minorHAnsi"/>
          <w:color w:val="auto"/>
          <w:kern w:val="36"/>
          <w:sz w:val="24"/>
          <w:szCs w:val="24"/>
          <w:lang w:eastAsia="en-GB"/>
        </w:rPr>
        <w:t xml:space="preserve">. Routledge: New York. </w:t>
      </w:r>
    </w:p>
    <w:p w:rsidR="002D2876" w:rsidRPr="00014475" w:rsidRDefault="002D2876" w:rsidP="002D2876">
      <w:pPr>
        <w:rPr>
          <w:rFonts w:cstheme="minorHAnsi"/>
          <w:sz w:val="24"/>
          <w:szCs w:val="24"/>
        </w:rPr>
      </w:pPr>
      <w:r w:rsidRPr="00014475">
        <w:rPr>
          <w:rFonts w:cstheme="minorHAnsi"/>
          <w:sz w:val="24"/>
          <w:szCs w:val="24"/>
        </w:rPr>
        <w:t>Anderson, L.P. and Hedde, M.R. 2017. ‘</w:t>
      </w:r>
      <w:r w:rsidRPr="00014475">
        <w:rPr>
          <w:rFonts w:eastAsia="Times New Roman" w:cstheme="minorHAnsi"/>
          <w:bCs/>
          <w:kern w:val="36"/>
          <w:sz w:val="24"/>
          <w:szCs w:val="24"/>
          <w:lang w:eastAsia="en-GB"/>
        </w:rPr>
        <w:t>Dyslexia in Adolescence</w:t>
      </w:r>
      <w:r w:rsidRPr="00014475">
        <w:rPr>
          <w:rFonts w:eastAsia="Times New Roman" w:cstheme="minorHAnsi"/>
          <w:b/>
          <w:bCs/>
          <w:kern w:val="36"/>
          <w:sz w:val="24"/>
          <w:szCs w:val="24"/>
          <w:lang w:eastAsia="en-GB"/>
        </w:rPr>
        <w:t>: </w:t>
      </w:r>
      <w:r w:rsidRPr="00014475">
        <w:rPr>
          <w:rFonts w:eastAsia="Times New Roman" w:cstheme="minorHAnsi"/>
          <w:kern w:val="36"/>
          <w:sz w:val="24"/>
          <w:szCs w:val="24"/>
          <w:lang w:eastAsia="en-GB"/>
        </w:rPr>
        <w:t>Global Perspectives’</w:t>
      </w:r>
      <w:r w:rsidRPr="00014475">
        <w:rPr>
          <w:rFonts w:cstheme="minorHAnsi"/>
          <w:sz w:val="24"/>
          <w:szCs w:val="24"/>
        </w:rPr>
        <w:t xml:space="preserve"> </w:t>
      </w:r>
      <w:hyperlink r:id="rId7" w:history="1">
        <w:r w:rsidRPr="00014475">
          <w:rPr>
            <w:rStyle w:val="Hyperlink"/>
            <w:rFonts w:cstheme="minorHAnsi"/>
            <w:color w:val="auto"/>
            <w:sz w:val="24"/>
            <w:szCs w:val="24"/>
          </w:rPr>
          <w:t>https://books.google.co.uk/books?id=2S6EDgAAQBAJ&amp;pg=PT15&amp;lpg=PT15&amp;dq=erik+erikson+dyslexia&amp;source=bl&amp;ots=ZADwP5V-gn&amp;sig=1j1eEy9S5hNBk-b7drhjX0fNRhw&amp;hl=en&amp;sa=X&amp;ved=0ahUKEwibxLTTgNDZAhVBIcAKHcDsBCEQ6AEINDAC#v=onepage&amp;q=erik%20erikson%20dyslexia&amp;f=false</w:t>
        </w:r>
      </w:hyperlink>
      <w:r w:rsidRPr="00014475">
        <w:rPr>
          <w:rFonts w:cstheme="minorHAnsi"/>
          <w:sz w:val="24"/>
          <w:szCs w:val="24"/>
        </w:rPr>
        <w:t xml:space="preserve">  accessed</w:t>
      </w:r>
      <w:r w:rsidR="001B311E" w:rsidRPr="00014475">
        <w:rPr>
          <w:rFonts w:cstheme="minorHAnsi"/>
          <w:sz w:val="24"/>
          <w:szCs w:val="24"/>
        </w:rPr>
        <w:t xml:space="preserve"> google books</w:t>
      </w:r>
      <w:r w:rsidRPr="00014475">
        <w:rPr>
          <w:rFonts w:cstheme="minorHAnsi"/>
          <w:sz w:val="24"/>
          <w:szCs w:val="24"/>
        </w:rPr>
        <w:t xml:space="preserve"> 4/3/2018.</w:t>
      </w:r>
    </w:p>
    <w:p w:rsidR="00681631" w:rsidRPr="00014475" w:rsidRDefault="00681631" w:rsidP="003238F9">
      <w:pPr>
        <w:rPr>
          <w:rFonts w:cstheme="minorHAnsi"/>
          <w:sz w:val="24"/>
          <w:szCs w:val="24"/>
        </w:rPr>
      </w:pPr>
      <w:r w:rsidRPr="00014475">
        <w:rPr>
          <w:rFonts w:cstheme="minorHAnsi"/>
          <w:sz w:val="24"/>
          <w:szCs w:val="24"/>
        </w:rPr>
        <w:t>Gathercole, S. E. and T. P. Alloway. 2007. Understanding Working Memory: A Classroom Guide. London: Harcourt Assessment</w:t>
      </w:r>
    </w:p>
    <w:p w:rsidR="00681631" w:rsidRPr="00014475" w:rsidRDefault="00681631" w:rsidP="003238F9">
      <w:pPr>
        <w:rPr>
          <w:rFonts w:cstheme="minorHAnsi"/>
          <w:sz w:val="24"/>
          <w:szCs w:val="24"/>
        </w:rPr>
      </w:pPr>
      <w:r w:rsidRPr="00014475">
        <w:rPr>
          <w:rFonts w:cstheme="minorHAnsi"/>
          <w:sz w:val="24"/>
          <w:szCs w:val="24"/>
        </w:rPr>
        <w:t>Kormas, J. and A. M. Smith. 2012. Teaching Languages to Students with Specific Learning Differences. Clevedon Bristol: Multilingual Matters</w:t>
      </w:r>
    </w:p>
    <w:p w:rsidR="00681631" w:rsidRPr="00014475" w:rsidRDefault="00EE1EEA" w:rsidP="003238F9">
      <w:pPr>
        <w:rPr>
          <w:rFonts w:cstheme="minorHAnsi"/>
          <w:sz w:val="24"/>
          <w:szCs w:val="24"/>
        </w:rPr>
      </w:pPr>
      <w:hyperlink r:id="rId8" w:history="1">
        <w:r w:rsidR="003E7D62" w:rsidRPr="00014475">
          <w:rPr>
            <w:rStyle w:val="Hyperlink"/>
            <w:rFonts w:cstheme="minorHAnsi"/>
            <w:color w:val="auto"/>
            <w:sz w:val="24"/>
            <w:szCs w:val="24"/>
          </w:rPr>
          <w:t>http://eprints.lancs.ac.uk/88110/1/IATEFL_Voices_final_version.pdf</w:t>
        </w:r>
      </w:hyperlink>
      <w:r w:rsidR="003E7D62" w:rsidRPr="00014475">
        <w:rPr>
          <w:rFonts w:cstheme="minorHAnsi"/>
          <w:sz w:val="24"/>
          <w:szCs w:val="24"/>
        </w:rPr>
        <w:t xml:space="preserve"> </w:t>
      </w:r>
    </w:p>
    <w:p w:rsidR="003E7D62" w:rsidRPr="00014475" w:rsidRDefault="00BF011B" w:rsidP="003238F9">
      <w:pPr>
        <w:rPr>
          <w:rFonts w:cstheme="minorHAnsi"/>
          <w:sz w:val="24"/>
          <w:szCs w:val="24"/>
        </w:rPr>
      </w:pPr>
      <w:r w:rsidRPr="00014475">
        <w:rPr>
          <w:rFonts w:cstheme="minorHAnsi"/>
          <w:sz w:val="24"/>
          <w:szCs w:val="24"/>
        </w:rPr>
        <w:t>2015</w:t>
      </w:r>
      <w:r w:rsidR="001B311E" w:rsidRPr="00014475">
        <w:rPr>
          <w:rFonts w:cstheme="minorHAnsi"/>
          <w:sz w:val="24"/>
          <w:szCs w:val="24"/>
        </w:rPr>
        <w:t xml:space="preserve">, </w:t>
      </w:r>
      <w:r w:rsidR="001B311E" w:rsidRPr="00014475">
        <w:rPr>
          <w:rFonts w:cstheme="minorHAnsi"/>
          <w:sz w:val="24"/>
          <w:szCs w:val="24"/>
        </w:rPr>
        <w:t>THE NATIONAL ASSOCIATION FOR SPECIAL EDUCATIONAL NEEDS (nasen)</w:t>
      </w:r>
      <w:r w:rsidRPr="00014475">
        <w:rPr>
          <w:rFonts w:cstheme="minorHAnsi"/>
          <w:sz w:val="24"/>
          <w:szCs w:val="24"/>
        </w:rPr>
        <w:t xml:space="preserve"> helping everyone achieve, accessed 22/2/2018. </w:t>
      </w:r>
      <w:hyperlink r:id="rId9" w:history="1">
        <w:r w:rsidRPr="00014475">
          <w:rPr>
            <w:rStyle w:val="Hyperlink"/>
            <w:rFonts w:cstheme="minorHAnsi"/>
            <w:color w:val="auto"/>
            <w:sz w:val="24"/>
            <w:szCs w:val="24"/>
          </w:rPr>
          <w:t>file:///C:/Users/User/Downloads/annual_report_2015_edited.pdf</w:t>
        </w:r>
      </w:hyperlink>
      <w:r w:rsidRPr="00014475">
        <w:rPr>
          <w:rFonts w:cstheme="minorHAnsi"/>
          <w:sz w:val="24"/>
          <w:szCs w:val="24"/>
        </w:rPr>
        <w:t xml:space="preserve"> </w:t>
      </w:r>
    </w:p>
    <w:p w:rsidR="003E7D62" w:rsidRDefault="003E7D62" w:rsidP="003238F9"/>
    <w:p w:rsidR="003E7D62" w:rsidRDefault="003E7D62" w:rsidP="003238F9"/>
    <w:p w:rsidR="003E7D62" w:rsidRDefault="003E7D62" w:rsidP="003238F9"/>
    <w:p w:rsidR="00DD05FA" w:rsidRDefault="00DD05FA" w:rsidP="003238F9"/>
    <w:p w:rsidR="00DD05FA" w:rsidRDefault="00DD05FA" w:rsidP="003238F9"/>
    <w:p w:rsidR="00DD05FA" w:rsidRDefault="00DD05FA" w:rsidP="003238F9"/>
    <w:p w:rsidR="00DD05FA" w:rsidRDefault="00DD05FA" w:rsidP="003238F9"/>
    <w:p w:rsidR="00BF011B" w:rsidRPr="003238F9" w:rsidRDefault="00DD05FA" w:rsidP="00BF011B">
      <w:r>
        <w:t xml:space="preserve"> </w:t>
      </w:r>
    </w:p>
    <w:p w:rsidR="003E7D62" w:rsidRPr="003238F9" w:rsidRDefault="003E7D62" w:rsidP="003238F9"/>
    <w:sectPr w:rsidR="003E7D62" w:rsidRPr="003238F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CAD" w:rsidRDefault="00186CAD" w:rsidP="00186CAD">
      <w:pPr>
        <w:spacing w:after="0" w:line="240" w:lineRule="auto"/>
      </w:pPr>
      <w:r>
        <w:separator/>
      </w:r>
    </w:p>
  </w:endnote>
  <w:endnote w:type="continuationSeparator" w:id="0">
    <w:p w:rsidR="00186CAD" w:rsidRDefault="00186CAD" w:rsidP="00186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CAD" w:rsidRDefault="00186CAD">
    <w:pPr>
      <w:pStyle w:val="Footer"/>
    </w:pPr>
    <w:r>
      <w:t>Sophie wilson - 1708000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CAD" w:rsidRDefault="00186CAD" w:rsidP="00186CAD">
      <w:pPr>
        <w:spacing w:after="0" w:line="240" w:lineRule="auto"/>
      </w:pPr>
      <w:r>
        <w:separator/>
      </w:r>
    </w:p>
  </w:footnote>
  <w:footnote w:type="continuationSeparator" w:id="0">
    <w:p w:rsidR="00186CAD" w:rsidRDefault="00186CAD" w:rsidP="00186C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25BB"/>
    <w:multiLevelType w:val="multilevel"/>
    <w:tmpl w:val="410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21DA4"/>
    <w:multiLevelType w:val="multilevel"/>
    <w:tmpl w:val="C636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B0BC8"/>
    <w:multiLevelType w:val="multilevel"/>
    <w:tmpl w:val="58A8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220EB"/>
    <w:multiLevelType w:val="multilevel"/>
    <w:tmpl w:val="2D50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3A3B13"/>
    <w:multiLevelType w:val="multilevel"/>
    <w:tmpl w:val="16B6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EF3191"/>
    <w:multiLevelType w:val="multilevel"/>
    <w:tmpl w:val="769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F9"/>
    <w:rsid w:val="00014475"/>
    <w:rsid w:val="00056852"/>
    <w:rsid w:val="00131ED7"/>
    <w:rsid w:val="00186CAD"/>
    <w:rsid w:val="001B311E"/>
    <w:rsid w:val="001C772B"/>
    <w:rsid w:val="00214DD2"/>
    <w:rsid w:val="00296336"/>
    <w:rsid w:val="002D2876"/>
    <w:rsid w:val="003238F9"/>
    <w:rsid w:val="00330431"/>
    <w:rsid w:val="00342FAC"/>
    <w:rsid w:val="003E7D62"/>
    <w:rsid w:val="00405952"/>
    <w:rsid w:val="0043469B"/>
    <w:rsid w:val="00447BE5"/>
    <w:rsid w:val="004B40B4"/>
    <w:rsid w:val="004C24B8"/>
    <w:rsid w:val="004D321A"/>
    <w:rsid w:val="00585D8F"/>
    <w:rsid w:val="005A3DD5"/>
    <w:rsid w:val="005A48AD"/>
    <w:rsid w:val="005C0329"/>
    <w:rsid w:val="005C3B4D"/>
    <w:rsid w:val="005D23AE"/>
    <w:rsid w:val="00681631"/>
    <w:rsid w:val="00693113"/>
    <w:rsid w:val="00723033"/>
    <w:rsid w:val="007A7A11"/>
    <w:rsid w:val="007B75F4"/>
    <w:rsid w:val="007D2518"/>
    <w:rsid w:val="008F5552"/>
    <w:rsid w:val="00947BF7"/>
    <w:rsid w:val="009A70B1"/>
    <w:rsid w:val="009E76B4"/>
    <w:rsid w:val="00A04605"/>
    <w:rsid w:val="00A169B1"/>
    <w:rsid w:val="00B34052"/>
    <w:rsid w:val="00B52848"/>
    <w:rsid w:val="00B84C78"/>
    <w:rsid w:val="00BD4825"/>
    <w:rsid w:val="00BF011B"/>
    <w:rsid w:val="00C00981"/>
    <w:rsid w:val="00C8060D"/>
    <w:rsid w:val="00C83D04"/>
    <w:rsid w:val="00CA507C"/>
    <w:rsid w:val="00CC2C4D"/>
    <w:rsid w:val="00CE482E"/>
    <w:rsid w:val="00D60B70"/>
    <w:rsid w:val="00D70907"/>
    <w:rsid w:val="00D87D09"/>
    <w:rsid w:val="00DD05FA"/>
    <w:rsid w:val="00EE1EEA"/>
    <w:rsid w:val="00F377F0"/>
    <w:rsid w:val="00FF6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FE708-A978-4D4D-806A-A154F674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28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14DD2"/>
    <w:rPr>
      <w:b/>
      <w:bCs/>
    </w:rPr>
  </w:style>
  <w:style w:type="character" w:styleId="Hyperlink">
    <w:name w:val="Hyperlink"/>
    <w:basedOn w:val="DefaultParagraphFont"/>
    <w:uiPriority w:val="99"/>
    <w:unhideWhenUsed/>
    <w:rsid w:val="00C8060D"/>
    <w:rPr>
      <w:color w:val="0563C1" w:themeColor="hyperlink"/>
      <w:u w:val="single"/>
    </w:rPr>
  </w:style>
  <w:style w:type="character" w:styleId="FollowedHyperlink">
    <w:name w:val="FollowedHyperlink"/>
    <w:basedOn w:val="DefaultParagraphFont"/>
    <w:uiPriority w:val="99"/>
    <w:semiHidden/>
    <w:unhideWhenUsed/>
    <w:rsid w:val="004B40B4"/>
    <w:rPr>
      <w:color w:val="954F72" w:themeColor="followedHyperlink"/>
      <w:u w:val="single"/>
    </w:rPr>
  </w:style>
  <w:style w:type="paragraph" w:styleId="NormalWeb">
    <w:name w:val="Normal (Web)"/>
    <w:basedOn w:val="Normal"/>
    <w:uiPriority w:val="99"/>
    <w:unhideWhenUsed/>
    <w:rsid w:val="00342FAC"/>
    <w:rPr>
      <w:rFonts w:ascii="Times New Roman" w:hAnsi="Times New Roman" w:cs="Times New Roman"/>
      <w:sz w:val="24"/>
      <w:szCs w:val="24"/>
    </w:rPr>
  </w:style>
  <w:style w:type="paragraph" w:styleId="Header">
    <w:name w:val="header"/>
    <w:basedOn w:val="Normal"/>
    <w:link w:val="HeaderChar"/>
    <w:uiPriority w:val="99"/>
    <w:unhideWhenUsed/>
    <w:rsid w:val="00186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CAD"/>
  </w:style>
  <w:style w:type="paragraph" w:styleId="Footer">
    <w:name w:val="footer"/>
    <w:basedOn w:val="Normal"/>
    <w:link w:val="FooterChar"/>
    <w:uiPriority w:val="99"/>
    <w:unhideWhenUsed/>
    <w:rsid w:val="00186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CAD"/>
  </w:style>
  <w:style w:type="character" w:customStyle="1" w:styleId="Heading1Char">
    <w:name w:val="Heading 1 Char"/>
    <w:basedOn w:val="DefaultParagraphFont"/>
    <w:link w:val="Heading1"/>
    <w:uiPriority w:val="9"/>
    <w:rsid w:val="002D287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D28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8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47027">
      <w:bodyDiv w:val="1"/>
      <w:marLeft w:val="0"/>
      <w:marRight w:val="0"/>
      <w:marTop w:val="0"/>
      <w:marBottom w:val="0"/>
      <w:divBdr>
        <w:top w:val="none" w:sz="0" w:space="0" w:color="auto"/>
        <w:left w:val="none" w:sz="0" w:space="0" w:color="auto"/>
        <w:bottom w:val="none" w:sz="0" w:space="0" w:color="auto"/>
        <w:right w:val="none" w:sz="0" w:space="0" w:color="auto"/>
      </w:divBdr>
    </w:div>
    <w:div w:id="230501222">
      <w:bodyDiv w:val="1"/>
      <w:marLeft w:val="0"/>
      <w:marRight w:val="0"/>
      <w:marTop w:val="0"/>
      <w:marBottom w:val="0"/>
      <w:divBdr>
        <w:top w:val="none" w:sz="0" w:space="0" w:color="auto"/>
        <w:left w:val="none" w:sz="0" w:space="0" w:color="auto"/>
        <w:bottom w:val="none" w:sz="0" w:space="0" w:color="auto"/>
        <w:right w:val="none" w:sz="0" w:space="0" w:color="auto"/>
      </w:divBdr>
    </w:div>
    <w:div w:id="577521070">
      <w:bodyDiv w:val="1"/>
      <w:marLeft w:val="0"/>
      <w:marRight w:val="0"/>
      <w:marTop w:val="0"/>
      <w:marBottom w:val="0"/>
      <w:divBdr>
        <w:top w:val="none" w:sz="0" w:space="0" w:color="auto"/>
        <w:left w:val="none" w:sz="0" w:space="0" w:color="auto"/>
        <w:bottom w:val="none" w:sz="0" w:space="0" w:color="auto"/>
        <w:right w:val="none" w:sz="0" w:space="0" w:color="auto"/>
      </w:divBdr>
    </w:div>
    <w:div w:id="1288776455">
      <w:bodyDiv w:val="1"/>
      <w:marLeft w:val="0"/>
      <w:marRight w:val="0"/>
      <w:marTop w:val="0"/>
      <w:marBottom w:val="0"/>
      <w:divBdr>
        <w:top w:val="none" w:sz="0" w:space="0" w:color="auto"/>
        <w:left w:val="none" w:sz="0" w:space="0" w:color="auto"/>
        <w:bottom w:val="none" w:sz="0" w:space="0" w:color="auto"/>
        <w:right w:val="none" w:sz="0" w:space="0" w:color="auto"/>
      </w:divBdr>
    </w:div>
    <w:div w:id="1381319032">
      <w:bodyDiv w:val="1"/>
      <w:marLeft w:val="0"/>
      <w:marRight w:val="0"/>
      <w:marTop w:val="0"/>
      <w:marBottom w:val="0"/>
      <w:divBdr>
        <w:top w:val="none" w:sz="0" w:space="0" w:color="auto"/>
        <w:left w:val="none" w:sz="0" w:space="0" w:color="auto"/>
        <w:bottom w:val="none" w:sz="0" w:space="0" w:color="auto"/>
        <w:right w:val="none" w:sz="0" w:space="0" w:color="auto"/>
      </w:divBdr>
    </w:div>
    <w:div w:id="1869639758">
      <w:bodyDiv w:val="1"/>
      <w:marLeft w:val="0"/>
      <w:marRight w:val="0"/>
      <w:marTop w:val="0"/>
      <w:marBottom w:val="0"/>
      <w:divBdr>
        <w:top w:val="none" w:sz="0" w:space="0" w:color="auto"/>
        <w:left w:val="none" w:sz="0" w:space="0" w:color="auto"/>
        <w:bottom w:val="none" w:sz="0" w:space="0" w:color="auto"/>
        <w:right w:val="none" w:sz="0" w:space="0" w:color="auto"/>
      </w:divBdr>
    </w:div>
    <w:div w:id="2014913544">
      <w:bodyDiv w:val="1"/>
      <w:marLeft w:val="0"/>
      <w:marRight w:val="0"/>
      <w:marTop w:val="0"/>
      <w:marBottom w:val="0"/>
      <w:divBdr>
        <w:top w:val="none" w:sz="0" w:space="0" w:color="auto"/>
        <w:left w:val="none" w:sz="0" w:space="0" w:color="auto"/>
        <w:bottom w:val="none" w:sz="0" w:space="0" w:color="auto"/>
        <w:right w:val="none" w:sz="0" w:space="0" w:color="auto"/>
      </w:divBdr>
    </w:div>
    <w:div w:id="205862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lancs.ac.uk/88110/1/IATEFL_Voices_final_version.pdf" TargetMode="External"/><Relationship Id="rId3" Type="http://schemas.openxmlformats.org/officeDocument/2006/relationships/settings" Target="settings.xml"/><Relationship Id="rId7" Type="http://schemas.openxmlformats.org/officeDocument/2006/relationships/hyperlink" Target="https://books.google.co.uk/books?id=2S6EDgAAQBAJ&amp;pg=PT15&amp;lpg=PT15&amp;dq=erik+erikson+dyslexia&amp;source=bl&amp;ots=ZADwP5V-gn&amp;sig=1j1eEy9S5hNBk-b7drhjX0fNRhw&amp;hl=en&amp;sa=X&amp;ved=0ahUKEwibxLTTgNDZAhVBIcAKHcDsBCEQ6AEINDAC#v=onepage&amp;q=erik%20erikson%20dyslexia&amp;f=fal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User/Downloads/annual_report_2015_edi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sophie wilson</cp:lastModifiedBy>
  <cp:revision>2</cp:revision>
  <dcterms:created xsi:type="dcterms:W3CDTF">2018-03-03T12:09:00Z</dcterms:created>
  <dcterms:modified xsi:type="dcterms:W3CDTF">2018-03-03T12:09:00Z</dcterms:modified>
</cp:coreProperties>
</file>