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C0060" w:rsidRDefault="007C0060" w:rsidP="007C0060">
      <w:pPr>
        <w:jc w:val="center"/>
        <w:rPr>
          <w:b/>
          <w:bCs/>
          <w:sz w:val="40"/>
          <w:szCs w:val="28"/>
        </w:rPr>
      </w:pPr>
    </w:p>
    <w:p w:rsidR="007C0060" w:rsidRDefault="007C0060" w:rsidP="007C0060">
      <w:pPr>
        <w:jc w:val="center"/>
        <w:rPr>
          <w:b/>
          <w:bCs/>
          <w:sz w:val="40"/>
          <w:szCs w:val="28"/>
        </w:rPr>
      </w:pPr>
    </w:p>
    <w:p w:rsidR="007C0060" w:rsidRDefault="007C0060" w:rsidP="007C0060">
      <w:pPr>
        <w:jc w:val="center"/>
        <w:rPr>
          <w:b/>
          <w:bCs/>
          <w:sz w:val="40"/>
          <w:szCs w:val="28"/>
        </w:rPr>
      </w:pPr>
    </w:p>
    <w:p w:rsidR="007C0060" w:rsidRDefault="007C0060" w:rsidP="007C0060">
      <w:pPr>
        <w:jc w:val="center"/>
        <w:rPr>
          <w:b/>
          <w:bCs/>
          <w:sz w:val="40"/>
          <w:szCs w:val="28"/>
        </w:rPr>
      </w:pPr>
    </w:p>
    <w:p w:rsidR="007C0060" w:rsidRDefault="007C0060" w:rsidP="007C0060">
      <w:pPr>
        <w:jc w:val="center"/>
        <w:rPr>
          <w:b/>
          <w:bCs/>
          <w:sz w:val="40"/>
          <w:szCs w:val="28"/>
        </w:rPr>
      </w:pPr>
    </w:p>
    <w:p w:rsidR="007C0060" w:rsidRDefault="007C0060" w:rsidP="007C0060">
      <w:pPr>
        <w:jc w:val="center"/>
        <w:rPr>
          <w:b/>
          <w:bCs/>
          <w:sz w:val="40"/>
          <w:szCs w:val="28"/>
        </w:rPr>
      </w:pPr>
      <w:r w:rsidRPr="00E97353">
        <w:rPr>
          <w:b/>
          <w:bCs/>
          <w:sz w:val="40"/>
          <w:szCs w:val="28"/>
        </w:rPr>
        <w:t>Academic and Employability Skills</w:t>
      </w:r>
    </w:p>
    <w:p w:rsidR="007C0060" w:rsidRDefault="007C0060" w:rsidP="007C0060">
      <w:pPr>
        <w:jc w:val="center"/>
      </w:pPr>
    </w:p>
    <w:p w:rsidR="007C0060" w:rsidRDefault="007C0060" w:rsidP="007C0060">
      <w:pPr>
        <w:jc w:val="center"/>
      </w:pPr>
      <w:r>
        <w:t xml:space="preserve">Student Name: </w:t>
      </w:r>
      <w:proofErr w:type="spellStart"/>
      <w:r>
        <w:t>Patarlageanu</w:t>
      </w:r>
      <w:proofErr w:type="spellEnd"/>
      <w:r>
        <w:t xml:space="preserve"> Maria Diana </w:t>
      </w:r>
    </w:p>
    <w:p w:rsidR="007C0060" w:rsidRDefault="007C0060" w:rsidP="007C0060">
      <w:pPr>
        <w:jc w:val="center"/>
      </w:pPr>
      <w:r>
        <w:t>Student ID: 1917704</w:t>
      </w:r>
    </w:p>
    <w:p w:rsidR="007C0060" w:rsidRPr="00524BDF" w:rsidRDefault="007C0060" w:rsidP="007C0060">
      <w:pPr>
        <w:jc w:val="center"/>
        <w:rPr>
          <w:b/>
          <w:bCs/>
          <w:sz w:val="40"/>
          <w:szCs w:val="28"/>
        </w:rPr>
      </w:pPr>
    </w:p>
    <w:p w:rsidR="007C0060" w:rsidRDefault="007C0060" w:rsidP="007C0060">
      <w:r>
        <w:br w:type="page"/>
      </w:r>
    </w:p>
    <w:p w:rsidR="007C0060" w:rsidRDefault="007C0060" w:rsidP="007C0060">
      <w:pPr>
        <w:pStyle w:val="Heading1"/>
      </w:pPr>
      <w:r>
        <w:lastRenderedPageBreak/>
        <w:t>Introduction:</w:t>
      </w:r>
    </w:p>
    <w:p w:rsidR="007C0060" w:rsidRDefault="007C0060" w:rsidP="007C0060">
      <w:pPr>
        <w:rPr>
          <w:color w:val="000000"/>
          <w:shd w:val="clear" w:color="auto" w:fill="FFFFFF"/>
        </w:rPr>
      </w:pPr>
      <w:r>
        <w:rPr>
          <w:color w:val="000000"/>
          <w:shd w:val="clear" w:color="auto" w:fill="FFFFFF"/>
        </w:rPr>
        <w:t>Skill can be defined as the ability to do something. The skill has been developed by individuals with the help of experience in life or at work. Skill can be simple, like cleaning house or more Complex like playing a musical instrument.  However, workplace skill is something that an individual uses a combination of Technical or personal skills.  In this paper</w:t>
      </w:r>
      <w:proofErr w:type="gramStart"/>
      <w:r>
        <w:rPr>
          <w:color w:val="000000"/>
          <w:shd w:val="clear" w:color="auto" w:fill="FFFFFF"/>
        </w:rPr>
        <w:t>,  it</w:t>
      </w:r>
      <w:proofErr w:type="gramEnd"/>
      <w:r>
        <w:rPr>
          <w:color w:val="000000"/>
          <w:shd w:val="clear" w:color="auto" w:fill="FFFFFF"/>
        </w:rPr>
        <w:t xml:space="preserve"> will discuss different kinds of skills that would be necessary for a person to use them in the workplace. To overcome some of the issues or to conduct work </w:t>
      </w:r>
      <w:r>
        <w:rPr>
          <w:shd w:val="clear" w:color="auto" w:fill="FFFFFF"/>
        </w:rPr>
        <w:t xml:space="preserve">(Pinto and </w:t>
      </w:r>
      <w:proofErr w:type="spellStart"/>
      <w:r>
        <w:rPr>
          <w:shd w:val="clear" w:color="auto" w:fill="FFFFFF"/>
        </w:rPr>
        <w:t>Ramalheira</w:t>
      </w:r>
      <w:proofErr w:type="spellEnd"/>
      <w:r>
        <w:rPr>
          <w:shd w:val="clear" w:color="auto" w:fill="FFFFFF"/>
        </w:rPr>
        <w:t>, 2017)</w:t>
      </w:r>
      <w:r>
        <w:rPr>
          <w:color w:val="000000"/>
          <w:shd w:val="clear" w:color="auto" w:fill="FFFFFF"/>
        </w:rPr>
        <w:t>.</w:t>
      </w:r>
    </w:p>
    <w:p w:rsidR="007C0060" w:rsidRDefault="007C0060" w:rsidP="007C0060">
      <w:pPr>
        <w:spacing w:line="276" w:lineRule="auto"/>
        <w:jc w:val="left"/>
        <w:rPr>
          <w:color w:val="000000"/>
          <w:shd w:val="clear" w:color="auto" w:fill="FFFFFF"/>
        </w:rPr>
      </w:pPr>
      <w:r>
        <w:rPr>
          <w:color w:val="000000"/>
          <w:shd w:val="clear" w:color="auto" w:fill="FFFFFF"/>
        </w:rPr>
        <w:br w:type="page"/>
      </w:r>
    </w:p>
    <w:p w:rsidR="007C0060" w:rsidRDefault="007C0060" w:rsidP="007C0060">
      <w:pPr>
        <w:pStyle w:val="Heading1"/>
        <w:rPr>
          <w:shd w:val="clear" w:color="auto" w:fill="FFFFFF"/>
        </w:rPr>
      </w:pPr>
      <w:r>
        <w:rPr>
          <w:shd w:val="clear" w:color="auto" w:fill="FFFFFF"/>
        </w:rPr>
        <w:lastRenderedPageBreak/>
        <w:t>Skills:</w:t>
      </w:r>
    </w:p>
    <w:p w:rsidR="007C0060" w:rsidRDefault="007C0060" w:rsidP="007C0060">
      <w:pPr>
        <w:rPr>
          <w:color w:val="000000"/>
          <w:shd w:val="clear" w:color="auto" w:fill="FFFFFF"/>
        </w:rPr>
      </w:pPr>
      <w:r>
        <w:rPr>
          <w:color w:val="000000"/>
          <w:shd w:val="clear" w:color="auto" w:fill="FFFFFF"/>
        </w:rPr>
        <w:t xml:space="preserve">In order to complete one following task successfully, any individual should have the knowledge, ability, as well as competence.  These qualities are known as skills </w:t>
      </w:r>
      <w:proofErr w:type="gramStart"/>
      <w:r>
        <w:rPr>
          <w:color w:val="000000"/>
          <w:shd w:val="clear" w:color="auto" w:fill="FFFFFF"/>
        </w:rPr>
        <w:t>That</w:t>
      </w:r>
      <w:proofErr w:type="gramEnd"/>
      <w:r>
        <w:rPr>
          <w:color w:val="000000"/>
          <w:shd w:val="clear" w:color="auto" w:fill="FFFFFF"/>
        </w:rPr>
        <w:t xml:space="preserve"> can be developed by any individual, which will help train expertise in a specific area.  This kind of expertise can be translated into the greatest success in the individual's character or other areas of life. Skill can be referred to as a term which encompasses competencies, knowledge and the abilities which will help to perform various operational tasks.  </w:t>
      </w:r>
      <w:proofErr w:type="gramStart"/>
      <w:r>
        <w:rPr>
          <w:color w:val="000000"/>
          <w:shd w:val="clear" w:color="auto" w:fill="FFFFFF"/>
        </w:rPr>
        <w:t>skills</w:t>
      </w:r>
      <w:proofErr w:type="gramEnd"/>
      <w:r>
        <w:rPr>
          <w:color w:val="000000"/>
          <w:shd w:val="clear" w:color="auto" w:fill="FFFFFF"/>
        </w:rPr>
        <w:t xml:space="preserve"> can be developed throughout life as well as working experience.  Some skills can also be learned to study.  There are various types of skills, and some may be easier to gain the bottom of the people as compared to others.  </w:t>
      </w:r>
      <w:proofErr w:type="gramStart"/>
      <w:r>
        <w:rPr>
          <w:color w:val="000000"/>
          <w:shd w:val="clear" w:color="auto" w:fill="FFFFFF"/>
        </w:rPr>
        <w:t>based</w:t>
      </w:r>
      <w:proofErr w:type="gramEnd"/>
      <w:r>
        <w:rPr>
          <w:color w:val="000000"/>
          <w:shd w:val="clear" w:color="auto" w:fill="FFFFFF"/>
        </w:rPr>
        <w:t xml:space="preserve"> on things like dexterity,  physical abilities, as well as intellectual skills, can be gained. Apart from that, skills can also be measured as well as all the levels can be determined by the skills test. There are various types of skills available in the present time, which can be attained by someone or it has been gained with the experience they will have in life </w:t>
      </w:r>
      <w:r>
        <w:rPr>
          <w:shd w:val="clear" w:color="auto" w:fill="FFFFFF"/>
        </w:rPr>
        <w:t xml:space="preserve">(Sin and </w:t>
      </w:r>
      <w:proofErr w:type="spellStart"/>
      <w:r>
        <w:rPr>
          <w:shd w:val="clear" w:color="auto" w:fill="FFFFFF"/>
        </w:rPr>
        <w:t>Amaral</w:t>
      </w:r>
      <w:proofErr w:type="spellEnd"/>
      <w:r>
        <w:rPr>
          <w:shd w:val="clear" w:color="auto" w:fill="FFFFFF"/>
        </w:rPr>
        <w:t>, 2017)</w:t>
      </w:r>
      <w:r>
        <w:rPr>
          <w:color w:val="000000"/>
          <w:shd w:val="clear" w:color="auto" w:fill="FFFFFF"/>
        </w:rPr>
        <w:t>.</w:t>
      </w:r>
    </w:p>
    <w:p w:rsidR="007C0060" w:rsidRDefault="007C0060" w:rsidP="007C0060">
      <w:pPr>
        <w:pStyle w:val="Heading1"/>
        <w:rPr>
          <w:shd w:val="clear" w:color="auto" w:fill="FFFFFF"/>
        </w:rPr>
      </w:pPr>
      <w:r>
        <w:rPr>
          <w:shd w:val="clear" w:color="auto" w:fill="FFFFFF"/>
        </w:rPr>
        <w:t>Different Kind of Skills:</w:t>
      </w:r>
    </w:p>
    <w:p w:rsidR="007C0060" w:rsidRDefault="007C0060" w:rsidP="007C0060">
      <w:r>
        <w:rPr>
          <w:shd w:val="clear" w:color="auto" w:fill="FFFFFF"/>
        </w:rPr>
        <w:t>There are three types of skills classification such as Transferable or functional skills</w:t>
      </w:r>
      <w:proofErr w:type="gramStart"/>
      <w:r>
        <w:rPr>
          <w:shd w:val="clear" w:color="auto" w:fill="FFFFFF"/>
        </w:rPr>
        <w:t>,  personal</w:t>
      </w:r>
      <w:proofErr w:type="gramEnd"/>
      <w:r>
        <w:rPr>
          <w:shd w:val="clear" w:color="auto" w:fill="FFFFFF"/>
        </w:rPr>
        <w:t xml:space="preserve"> traits or attitude skills as well as knowledgebase skill (Tan and </w:t>
      </w:r>
      <w:proofErr w:type="spellStart"/>
      <w:r>
        <w:rPr>
          <w:shd w:val="clear" w:color="auto" w:fill="FFFFFF"/>
        </w:rPr>
        <w:t>Fawzi</w:t>
      </w:r>
      <w:proofErr w:type="spellEnd"/>
      <w:r>
        <w:rPr>
          <w:shd w:val="clear" w:color="auto" w:fill="FFFFFF"/>
        </w:rPr>
        <w:t>, 2017).</w:t>
      </w:r>
    </w:p>
    <w:p w:rsidR="007C0060" w:rsidRPr="00C72419" w:rsidRDefault="007C0060" w:rsidP="007C0060">
      <w:pPr>
        <w:pStyle w:val="ListParagraph"/>
        <w:numPr>
          <w:ilvl w:val="0"/>
          <w:numId w:val="1"/>
        </w:numPr>
      </w:pPr>
      <w:r w:rsidRPr="00724E91">
        <w:rPr>
          <w:b/>
          <w:bCs/>
          <w:shd w:val="clear" w:color="auto" w:fill="FFFFFF"/>
        </w:rPr>
        <w:t>Transferable/ functional skill</w:t>
      </w:r>
      <w:r w:rsidRPr="00724E91">
        <w:rPr>
          <w:shd w:val="clear" w:color="auto" w:fill="FFFFFF"/>
        </w:rPr>
        <w:t>: Transferable</w:t>
      </w:r>
      <w:proofErr w:type="gramStart"/>
      <w:r w:rsidRPr="00724E91">
        <w:rPr>
          <w:shd w:val="clear" w:color="auto" w:fill="FFFFFF"/>
        </w:rPr>
        <w:t>/  functional</w:t>
      </w:r>
      <w:proofErr w:type="gramEnd"/>
      <w:r w:rsidRPr="00724E91">
        <w:rPr>
          <w:shd w:val="clear" w:color="auto" w:fill="FFFFFF"/>
        </w:rPr>
        <w:t xml:space="preserve"> scale can be defined as that kill that can be applied in a variety of situations.  </w:t>
      </w:r>
      <w:proofErr w:type="gramStart"/>
      <w:r w:rsidRPr="00724E91">
        <w:rPr>
          <w:shd w:val="clear" w:color="auto" w:fill="FFFFFF"/>
        </w:rPr>
        <w:t>by</w:t>
      </w:r>
      <w:proofErr w:type="gramEnd"/>
      <w:r w:rsidRPr="00724E91">
        <w:rPr>
          <w:shd w:val="clear" w:color="auto" w:fill="FFFFFF"/>
        </w:rPr>
        <w:t xml:space="preserve"> recognizing and identifying skills an individual possesses or to develop the skill that will help to build a career in several ways. The Transferable skills are the skills and abilities which are related and helpful across all the a</w:t>
      </w:r>
      <w:r>
        <w:rPr>
          <w:shd w:val="clear" w:color="auto" w:fill="FFFFFF"/>
        </w:rPr>
        <w:t xml:space="preserve">reas in life such as socially, </w:t>
      </w:r>
      <w:r w:rsidRPr="00724E91">
        <w:rPr>
          <w:shd w:val="clear" w:color="auto" w:fill="FFFFFF"/>
        </w:rPr>
        <w:t>profession</w:t>
      </w:r>
      <w:proofErr w:type="gramStart"/>
      <w:r w:rsidRPr="00724E91">
        <w:rPr>
          <w:shd w:val="clear" w:color="auto" w:fill="FFFFFF"/>
        </w:rPr>
        <w:t>,  or</w:t>
      </w:r>
      <w:proofErr w:type="gramEnd"/>
      <w:r w:rsidRPr="00724E91">
        <w:rPr>
          <w:shd w:val="clear" w:color="auto" w:fill="FFFFFF"/>
        </w:rPr>
        <w:t xml:space="preserve"> at school.  Transferable skill are also known as portable skills. For example</w:t>
      </w:r>
      <w:proofErr w:type="gramStart"/>
      <w:r w:rsidRPr="00724E91">
        <w:rPr>
          <w:shd w:val="clear" w:color="auto" w:fill="FFFFFF"/>
        </w:rPr>
        <w:t>,  most</w:t>
      </w:r>
      <w:proofErr w:type="gramEnd"/>
      <w:r w:rsidRPr="00724E91">
        <w:rPr>
          <w:shd w:val="clear" w:color="auto" w:fill="FFFFFF"/>
        </w:rPr>
        <w:t xml:space="preserve"> of the employers look for those candidates who are having strong communication skills.  </w:t>
      </w:r>
      <w:proofErr w:type="gramStart"/>
      <w:r w:rsidRPr="00724E91">
        <w:rPr>
          <w:shd w:val="clear" w:color="auto" w:fill="FFFFFF"/>
        </w:rPr>
        <w:t>if</w:t>
      </w:r>
      <w:proofErr w:type="gramEnd"/>
      <w:r w:rsidRPr="00724E91">
        <w:rPr>
          <w:shd w:val="clear" w:color="auto" w:fill="FFFFFF"/>
        </w:rPr>
        <w:t xml:space="preserve"> an individual developed disability they can easily share information to their colleagues and they can apply it on any workplace.</w:t>
      </w:r>
    </w:p>
    <w:p w:rsidR="007C0060" w:rsidRDefault="007C0060" w:rsidP="007C0060">
      <w:pPr>
        <w:pStyle w:val="ListParagraph"/>
        <w:numPr>
          <w:ilvl w:val="0"/>
          <w:numId w:val="1"/>
        </w:numPr>
      </w:pPr>
      <w:r w:rsidRPr="00C72419">
        <w:rPr>
          <w:b/>
          <w:bCs/>
          <w:shd w:val="clear" w:color="auto" w:fill="FFFFFF"/>
        </w:rPr>
        <w:t>Personal traits</w:t>
      </w:r>
      <w:r w:rsidRPr="00C72419">
        <w:rPr>
          <w:shd w:val="clear" w:color="auto" w:fill="FFFFFF"/>
        </w:rPr>
        <w:t xml:space="preserve">: Personal traits are the skills </w:t>
      </w:r>
      <w:proofErr w:type="spellStart"/>
      <w:r w:rsidRPr="00C72419">
        <w:rPr>
          <w:shd w:val="clear" w:color="auto" w:fill="FFFFFF"/>
        </w:rPr>
        <w:t>aur</w:t>
      </w:r>
      <w:proofErr w:type="spellEnd"/>
      <w:r w:rsidRPr="00C72419">
        <w:rPr>
          <w:shd w:val="clear" w:color="auto" w:fill="FFFFFF"/>
        </w:rPr>
        <w:t xml:space="preserve"> can be the abilities a person has born with.  </w:t>
      </w:r>
      <w:proofErr w:type="gramStart"/>
      <w:r w:rsidRPr="00C72419">
        <w:rPr>
          <w:shd w:val="clear" w:color="auto" w:fill="FFFFFF"/>
        </w:rPr>
        <w:t>it</w:t>
      </w:r>
      <w:proofErr w:type="gramEnd"/>
      <w:r w:rsidRPr="00C72419">
        <w:rPr>
          <w:shd w:val="clear" w:color="auto" w:fill="FFFFFF"/>
        </w:rPr>
        <w:t xml:space="preserve"> is the natural talent or the talent an individual develops through experiences or deliberate practice. Moreover it can be said that personal traits are one of the aspects of personal behaviour which is valued by the community on the society around them.  It is often used in the context of a specific situation like encountering an opportunity or </w:t>
      </w:r>
      <w:r w:rsidRPr="00C72419">
        <w:rPr>
          <w:shd w:val="clear" w:color="auto" w:fill="FFFFFF"/>
        </w:rPr>
        <w:lastRenderedPageBreak/>
        <w:t>challenge.  For example,</w:t>
      </w:r>
      <w:proofErr w:type="gramStart"/>
      <w:r w:rsidRPr="00C72419">
        <w:rPr>
          <w:shd w:val="clear" w:color="auto" w:fill="FFFFFF"/>
        </w:rPr>
        <w:t>  a</w:t>
      </w:r>
      <w:proofErr w:type="gramEnd"/>
      <w:r w:rsidRPr="00C72419">
        <w:rPr>
          <w:shd w:val="clear" w:color="auto" w:fill="FFFFFF"/>
        </w:rPr>
        <w:t xml:space="preserve"> person who is in trouble can behave differently as compared to another person.  The words that individuals will use well describe this behaviour,</w:t>
      </w:r>
      <w:proofErr w:type="gramStart"/>
      <w:r w:rsidRPr="00C72419">
        <w:rPr>
          <w:shd w:val="clear" w:color="auto" w:fill="FFFFFF"/>
        </w:rPr>
        <w:t>  such</w:t>
      </w:r>
      <w:proofErr w:type="gramEnd"/>
      <w:r w:rsidRPr="00C72419">
        <w:rPr>
          <w:shd w:val="clear" w:color="auto" w:fill="FFFFFF"/>
        </w:rPr>
        <w:t xml:space="preserve"> as brave, caring, honest.</w:t>
      </w:r>
    </w:p>
    <w:p w:rsidR="007C0060" w:rsidRDefault="007C0060" w:rsidP="007C0060">
      <w:pPr>
        <w:pStyle w:val="ListParagraph"/>
        <w:numPr>
          <w:ilvl w:val="0"/>
          <w:numId w:val="1"/>
        </w:numPr>
      </w:pPr>
      <w:r w:rsidRPr="00C72419">
        <w:rPr>
          <w:b/>
          <w:bCs/>
        </w:rPr>
        <w:t>Knowledge-Based Skills</w:t>
      </w:r>
      <w:r>
        <w:t xml:space="preserve">: </w:t>
      </w:r>
      <w:r>
        <w:rPr>
          <w:color w:val="000000"/>
          <w:shd w:val="clear" w:color="auto" w:fill="FFFFFF"/>
        </w:rPr>
        <w:t xml:space="preserve"> The skills are those which an individual amassed from experience </w:t>
      </w:r>
      <w:r>
        <w:rPr>
          <w:shd w:val="clear" w:color="auto" w:fill="FFFFFF"/>
        </w:rPr>
        <w:t xml:space="preserve">(Sin and </w:t>
      </w:r>
      <w:proofErr w:type="spellStart"/>
      <w:r>
        <w:rPr>
          <w:shd w:val="clear" w:color="auto" w:fill="FFFFFF"/>
        </w:rPr>
        <w:t>Amaral</w:t>
      </w:r>
      <w:proofErr w:type="spellEnd"/>
      <w:r>
        <w:rPr>
          <w:shd w:val="clear" w:color="auto" w:fill="FFFFFF"/>
        </w:rPr>
        <w:t>, 2017)</w:t>
      </w:r>
      <w:r>
        <w:rPr>
          <w:color w:val="000000"/>
          <w:shd w:val="clear" w:color="auto" w:fill="FFFFFF"/>
        </w:rPr>
        <w:t xml:space="preserve">. These may include </w:t>
      </w:r>
      <w:proofErr w:type="gramStart"/>
      <w:r>
        <w:rPr>
          <w:color w:val="000000"/>
          <w:shd w:val="clear" w:color="auto" w:fill="FFFFFF"/>
        </w:rPr>
        <w:t>academic  attainment</w:t>
      </w:r>
      <w:proofErr w:type="gramEnd"/>
      <w:r>
        <w:rPr>
          <w:color w:val="000000"/>
          <w:shd w:val="clear" w:color="auto" w:fill="FFFFFF"/>
        </w:rPr>
        <w:t xml:space="preserve">,  additional training,  various seminar attendance,  experience related to previous employment as well as various practices which an individual has learned to increase the expertise in a particular field. The knowledge-based scale, also known as a special skill which means an individual has specific knowledge about a subject procedure or information which are required to perform a specific task. The knowledge base killed also includes computers and various communication skills, marketing or any managerial knowledge related to a specific industry.  Moreover, product development is also some of the skills which are included in knowledge base skills.  However, all the skills depend on the field of industry which a particular candidate has worked in. </w:t>
      </w:r>
    </w:p>
    <w:p w:rsidR="007C0060" w:rsidRDefault="007C0060" w:rsidP="007C0060">
      <w:pPr>
        <w:pStyle w:val="Heading1"/>
        <w:rPr>
          <w:shd w:val="clear" w:color="auto" w:fill="FFFFFF"/>
        </w:rPr>
      </w:pPr>
      <w:r>
        <w:rPr>
          <w:shd w:val="clear" w:color="auto" w:fill="FFFFFF"/>
        </w:rPr>
        <w:t>Classification of Skills:</w:t>
      </w:r>
    </w:p>
    <w:p w:rsidR="007C0060" w:rsidRDefault="007C0060" w:rsidP="007C0060">
      <w:pPr>
        <w:rPr>
          <w:color w:val="000000"/>
          <w:shd w:val="clear" w:color="auto" w:fill="FFFFFF"/>
        </w:rPr>
      </w:pPr>
      <w:r w:rsidRPr="005F103C">
        <w:rPr>
          <w:b/>
          <w:bCs/>
          <w:color w:val="000000"/>
          <w:shd w:val="clear" w:color="auto" w:fill="FFFFFF"/>
        </w:rPr>
        <w:t>Academic Skills</w:t>
      </w:r>
      <w:r>
        <w:rPr>
          <w:color w:val="000000"/>
          <w:shd w:val="clear" w:color="auto" w:fill="FFFFFF"/>
        </w:rPr>
        <w:t>: Academic skills</w:t>
      </w:r>
      <w:proofErr w:type="gramStart"/>
      <w:r>
        <w:rPr>
          <w:color w:val="000000"/>
          <w:shd w:val="clear" w:color="auto" w:fill="FFFFFF"/>
        </w:rPr>
        <w:t>,  study</w:t>
      </w:r>
      <w:proofErr w:type="gramEnd"/>
      <w:r>
        <w:rPr>
          <w:color w:val="000000"/>
          <w:shd w:val="clear" w:color="auto" w:fill="FFFFFF"/>
        </w:rPr>
        <w:t xml:space="preserve"> skills or any kind of study strategy are mostly approaches that are applied in learning.  These kinds of skills are generally important to get success in school as well as it is required for acquiring good grades  as well as it is useful to learn throughout  the process of life.  </w:t>
      </w:r>
      <w:proofErr w:type="gramStart"/>
      <w:r>
        <w:rPr>
          <w:color w:val="000000"/>
          <w:shd w:val="clear" w:color="auto" w:fill="FFFFFF"/>
        </w:rPr>
        <w:t>academic</w:t>
      </w:r>
      <w:proofErr w:type="gramEnd"/>
      <w:r>
        <w:rPr>
          <w:color w:val="000000"/>
          <w:shd w:val="clear" w:color="auto" w:fill="FFFFFF"/>
        </w:rPr>
        <w:t xml:space="preserve"> skills can be defined as an array of skills that helps to tackle the process of organizing or taking new information as well as to retain or deal with information as well as assessment.  It includes </w:t>
      </w:r>
      <w:proofErr w:type="gramStart"/>
      <w:r>
        <w:rPr>
          <w:color w:val="000000"/>
          <w:shd w:val="clear" w:color="auto" w:fill="FFFFFF"/>
        </w:rPr>
        <w:t>mnemonics  which</w:t>
      </w:r>
      <w:proofErr w:type="gramEnd"/>
      <w:r>
        <w:rPr>
          <w:color w:val="000000"/>
          <w:shd w:val="clear" w:color="auto" w:fill="FFFFFF"/>
        </w:rPr>
        <w:t xml:space="preserve"> help the retention to a specific list of information </w:t>
      </w:r>
      <w:r>
        <w:rPr>
          <w:shd w:val="clear" w:color="auto" w:fill="FFFFFF"/>
        </w:rPr>
        <w:t>(</w:t>
      </w:r>
      <w:proofErr w:type="spellStart"/>
      <w:r>
        <w:rPr>
          <w:shd w:val="clear" w:color="auto" w:fill="FFFFFF"/>
        </w:rPr>
        <w:t>Sotiriadou</w:t>
      </w:r>
      <w:proofErr w:type="spellEnd"/>
      <w:r>
        <w:rPr>
          <w:shd w:val="clear" w:color="auto" w:fill="FFFFFF"/>
        </w:rPr>
        <w:t xml:space="preserve"> et al., 2019)</w:t>
      </w:r>
      <w:r>
        <w:rPr>
          <w:color w:val="000000"/>
          <w:shd w:val="clear" w:color="auto" w:fill="FFFFFF"/>
        </w:rPr>
        <w:t>.  This skill helps to boost a person's ability to learn something or to retain or to recall any of the information that would help him in passing exams or two to complete the training in a specific organization. Skill also includes time management as well as several motivational techniques that could help an individual to implement them in their workplace.  Moreover these academic skills are some discrete techniques which can be learnt in a shorter period of time and applied to almost every field of academic.  Therefore every individual must distinguish from strategies which can be specific to a particular field of study and from abilities which are in an individual such as the aspects of learning style or intelligence.</w:t>
      </w:r>
    </w:p>
    <w:p w:rsidR="007C0060" w:rsidRDefault="007C0060" w:rsidP="007C0060">
      <w:pPr>
        <w:rPr>
          <w:color w:val="000000"/>
          <w:shd w:val="clear" w:color="auto" w:fill="FFFFFF"/>
        </w:rPr>
      </w:pPr>
      <w:r w:rsidRPr="005F103C">
        <w:rPr>
          <w:b/>
          <w:bCs/>
          <w:color w:val="000000"/>
          <w:shd w:val="clear" w:color="auto" w:fill="FFFFFF"/>
        </w:rPr>
        <w:t>Employability Skills</w:t>
      </w:r>
      <w:r>
        <w:rPr>
          <w:color w:val="000000"/>
          <w:shd w:val="clear" w:color="auto" w:fill="FFFFFF"/>
        </w:rPr>
        <w:t>: The employment skills are the skills that are necessary for a particular person to gain a specific position in a company.  For example,</w:t>
      </w:r>
      <w:proofErr w:type="gramStart"/>
      <w:r>
        <w:rPr>
          <w:color w:val="000000"/>
          <w:shd w:val="clear" w:color="auto" w:fill="FFFFFF"/>
        </w:rPr>
        <w:t>  hairstylists</w:t>
      </w:r>
      <w:proofErr w:type="gramEnd"/>
      <w:r>
        <w:rPr>
          <w:color w:val="000000"/>
          <w:shd w:val="clear" w:color="auto" w:fill="FFFFFF"/>
        </w:rPr>
        <w:t xml:space="preserve"> must know about </w:t>
      </w:r>
      <w:r>
        <w:rPr>
          <w:color w:val="000000"/>
          <w:shd w:val="clear" w:color="auto" w:fill="FFFFFF"/>
        </w:rPr>
        <w:lastRenderedPageBreak/>
        <w:t xml:space="preserve">haircutting techniques, and a payroll clerk must have payroll skills. For a person who wants to join any of the offices or organizations. He or she must have the skills to gain the position or to get selected </w:t>
      </w:r>
      <w:r>
        <w:rPr>
          <w:shd w:val="clear" w:color="auto" w:fill="FFFFFF"/>
        </w:rPr>
        <w:t xml:space="preserve">(Sin, Tavares and </w:t>
      </w:r>
      <w:proofErr w:type="spellStart"/>
      <w:r>
        <w:rPr>
          <w:shd w:val="clear" w:color="auto" w:fill="FFFFFF"/>
        </w:rPr>
        <w:t>Amaral</w:t>
      </w:r>
      <w:proofErr w:type="spellEnd"/>
      <w:r>
        <w:rPr>
          <w:shd w:val="clear" w:color="auto" w:fill="FFFFFF"/>
        </w:rPr>
        <w:t>, 2019)</w:t>
      </w:r>
      <w:r>
        <w:rPr>
          <w:color w:val="000000"/>
          <w:shd w:val="clear" w:color="auto" w:fill="FFFFFF"/>
        </w:rPr>
        <w:t>. These skills can be gained with the help of formal training or by academic learning. For a post like business/ Administrative job it is required for a person to excel in the business world and the professional must demonstrate their important business skills which includes communication</w:t>
      </w:r>
      <w:r>
        <w:rPr>
          <w:color w:val="000000"/>
          <w:shd w:val="clear" w:color="auto" w:fill="FFFFFF"/>
        </w:rPr>
        <w:t>, Finance, soft</w:t>
      </w:r>
      <w:r>
        <w:rPr>
          <w:color w:val="000000"/>
          <w:shd w:val="clear" w:color="auto" w:fill="FFFFFF"/>
        </w:rPr>
        <w:t xml:space="preserve"> skills as well as delegations. Apart from that</w:t>
      </w:r>
      <w:bookmarkStart w:id="0" w:name="_GoBack"/>
      <w:bookmarkEnd w:id="0"/>
      <w:r>
        <w:rPr>
          <w:color w:val="000000"/>
          <w:shd w:val="clear" w:color="auto" w:fill="FFFFFF"/>
        </w:rPr>
        <w:t>, if</w:t>
      </w:r>
      <w:r>
        <w:rPr>
          <w:color w:val="000000"/>
          <w:shd w:val="clear" w:color="auto" w:fill="FFFFFF"/>
        </w:rPr>
        <w:t xml:space="preserve"> any candidate have interest </w:t>
      </w:r>
      <w:proofErr w:type="gramStart"/>
      <w:r>
        <w:rPr>
          <w:color w:val="000000"/>
          <w:shd w:val="clear" w:color="auto" w:fill="FFFFFF"/>
        </w:rPr>
        <w:t>in  media</w:t>
      </w:r>
      <w:proofErr w:type="gramEnd"/>
      <w:r>
        <w:rPr>
          <w:color w:val="000000"/>
          <w:shd w:val="clear" w:color="auto" w:fill="FFFFFF"/>
        </w:rPr>
        <w:t xml:space="preserve"> industry jobs it is required for the candidate to have valuable competencies in creative for media fields and some of the skills that would </w:t>
      </w:r>
      <w:proofErr w:type="spellStart"/>
      <w:r>
        <w:rPr>
          <w:color w:val="000000"/>
          <w:shd w:val="clear" w:color="auto" w:fill="FFFFFF"/>
        </w:rPr>
        <w:t>required</w:t>
      </w:r>
      <w:proofErr w:type="spellEnd"/>
      <w:r>
        <w:rPr>
          <w:color w:val="000000"/>
          <w:shd w:val="clear" w:color="auto" w:fill="FFFFFF"/>
        </w:rPr>
        <w:t xml:space="preserve"> graphic design,  writing editing or better collaboration skills.</w:t>
      </w:r>
    </w:p>
    <w:p w:rsidR="007C0060" w:rsidRDefault="007C0060" w:rsidP="007C0060">
      <w:pPr>
        <w:rPr>
          <w:color w:val="000000"/>
          <w:shd w:val="clear" w:color="auto" w:fill="FFFFFF"/>
        </w:rPr>
      </w:pPr>
      <w:r w:rsidRPr="005F103C">
        <w:rPr>
          <w:b/>
          <w:bCs/>
          <w:color w:val="000000"/>
          <w:shd w:val="clear" w:color="auto" w:fill="FFFFFF"/>
        </w:rPr>
        <w:t>Hard Skills</w:t>
      </w:r>
      <w:r>
        <w:rPr>
          <w:color w:val="000000"/>
          <w:shd w:val="clear" w:color="auto" w:fill="FFFFFF"/>
        </w:rPr>
        <w:t xml:space="preserve">: Hard skills can be defined as learned abilities </w:t>
      </w:r>
      <w:proofErr w:type="gramStart"/>
      <w:r>
        <w:rPr>
          <w:color w:val="000000"/>
          <w:shd w:val="clear" w:color="auto" w:fill="FFFFFF"/>
        </w:rPr>
        <w:t>Which</w:t>
      </w:r>
      <w:proofErr w:type="gramEnd"/>
      <w:r>
        <w:rPr>
          <w:color w:val="000000"/>
          <w:shd w:val="clear" w:color="auto" w:fill="FFFFFF"/>
        </w:rPr>
        <w:t xml:space="preserve"> can be acquired or enhanced with the help of practice, education as well as repetition.  Hard skills are very essential because it helps an individual to increase employee productivity as well as efficiency.  Moreover, it improves employee satisfaction. Moreover hard skills is a part of the skill set which is required for a specific job; it may include necessary expertise for an individual to get successful in his job.  </w:t>
      </w:r>
      <w:proofErr w:type="gramStart"/>
      <w:r>
        <w:rPr>
          <w:color w:val="000000"/>
          <w:shd w:val="clear" w:color="auto" w:fill="FFFFFF"/>
        </w:rPr>
        <w:t>it</w:t>
      </w:r>
      <w:proofErr w:type="gramEnd"/>
      <w:r>
        <w:rPr>
          <w:color w:val="000000"/>
          <w:shd w:val="clear" w:color="auto" w:fill="FFFFFF"/>
        </w:rPr>
        <w:t xml:space="preserve"> is mostly job-specific, and it is listed in the job posting as well as in job descriptions.  However it is not seen as business success because employees also need others skills in order to succeed such as soft skills which helps to contribute in maintaining the customer satisfaction. Moreover</w:t>
      </w:r>
      <w:proofErr w:type="gramStart"/>
      <w:r>
        <w:rPr>
          <w:color w:val="000000"/>
          <w:shd w:val="clear" w:color="auto" w:fill="FFFFFF"/>
        </w:rPr>
        <w:t>,  hard</w:t>
      </w:r>
      <w:proofErr w:type="gramEnd"/>
      <w:r>
        <w:rPr>
          <w:color w:val="000000"/>
          <w:shd w:val="clear" w:color="auto" w:fill="FFFFFF"/>
        </w:rPr>
        <w:t xml:space="preserve"> skills can be learnt through formal education or any training programs which include college, apprenticeship </w:t>
      </w:r>
      <w:proofErr w:type="spellStart"/>
      <w:r>
        <w:rPr>
          <w:color w:val="000000"/>
          <w:shd w:val="clear" w:color="auto" w:fill="FFFFFF"/>
        </w:rPr>
        <w:t>aur</w:t>
      </w:r>
      <w:proofErr w:type="spellEnd"/>
      <w:r>
        <w:rPr>
          <w:color w:val="000000"/>
          <w:shd w:val="clear" w:color="auto" w:fill="FFFFFF"/>
        </w:rPr>
        <w:t xml:space="preserve"> short term training classes </w:t>
      </w:r>
      <w:r>
        <w:rPr>
          <w:shd w:val="clear" w:color="auto" w:fill="FFFFFF"/>
        </w:rPr>
        <w:t>(Smith et al., 2018)</w:t>
      </w:r>
      <w:r>
        <w:rPr>
          <w:color w:val="000000"/>
          <w:shd w:val="clear" w:color="auto" w:fill="FFFFFF"/>
        </w:rPr>
        <w:t xml:space="preserve">. There are various types of hard skills which are mostly used during the hiring or an interview process to compare a particular candidate for a specific position. One of the examples of hard skills are computer skills which are required in most jobs. </w:t>
      </w:r>
    </w:p>
    <w:p w:rsidR="007C0060" w:rsidRDefault="007C0060" w:rsidP="007C0060">
      <w:pPr>
        <w:rPr>
          <w:color w:val="000000"/>
          <w:shd w:val="clear" w:color="auto" w:fill="FFFFFF"/>
        </w:rPr>
      </w:pPr>
      <w:r w:rsidRPr="005F103C">
        <w:rPr>
          <w:b/>
          <w:bCs/>
          <w:color w:val="000000"/>
          <w:shd w:val="clear" w:color="auto" w:fill="FFFFFF"/>
        </w:rPr>
        <w:t>Soft Skills</w:t>
      </w:r>
      <w:r>
        <w:rPr>
          <w:color w:val="000000"/>
          <w:shd w:val="clear" w:color="auto" w:fill="FFFFFF"/>
        </w:rPr>
        <w:t xml:space="preserve">: Soft skill can be defined as an interpersonal skill.  </w:t>
      </w:r>
      <w:proofErr w:type="gramStart"/>
      <w:r>
        <w:rPr>
          <w:color w:val="000000"/>
          <w:shd w:val="clear" w:color="auto" w:fill="FFFFFF"/>
        </w:rPr>
        <w:t>skills</w:t>
      </w:r>
      <w:proofErr w:type="gramEnd"/>
      <w:r>
        <w:rPr>
          <w:color w:val="000000"/>
          <w:shd w:val="clear" w:color="auto" w:fill="FFFFFF"/>
        </w:rPr>
        <w:t xml:space="preserve"> are somewhat difficult to obtain as well as to relate someone's personality and the ability to work easily with other people.  This is one of the most demanded skill sets in the industry which include good communication skills,  listening skills,  skills related to critical thinking,  attention to detail,  good empathy scale as well as some of the conflict resolution abilities. Unlike hard skills which can be learned, soft skills are mostly similar to emotion or the inside which allow people to read perception of others.  The skills are much harder to learn at least in the traditional classroom because it is much harder to measure and evaluate.  It is the most demanded skill in the present industry because every job requires their employees to engage with others in a particular way as well as it is also required to  become interactive as well with others to perform any specific job </w:t>
      </w:r>
      <w:r>
        <w:rPr>
          <w:shd w:val="clear" w:color="auto" w:fill="FFFFFF"/>
        </w:rPr>
        <w:t>(</w:t>
      </w:r>
      <w:proofErr w:type="spellStart"/>
      <w:r>
        <w:rPr>
          <w:shd w:val="clear" w:color="auto" w:fill="FFFFFF"/>
        </w:rPr>
        <w:t>Ruge</w:t>
      </w:r>
      <w:proofErr w:type="spellEnd"/>
      <w:r>
        <w:rPr>
          <w:shd w:val="clear" w:color="auto" w:fill="FFFFFF"/>
        </w:rPr>
        <w:t xml:space="preserve"> and McCormack, 2017)</w:t>
      </w:r>
      <w:r>
        <w:rPr>
          <w:color w:val="000000"/>
          <w:shd w:val="clear" w:color="auto" w:fill="FFFFFF"/>
        </w:rPr>
        <w:t>.</w:t>
      </w:r>
    </w:p>
    <w:p w:rsidR="007C0060" w:rsidRDefault="007C0060" w:rsidP="007C0060">
      <w:pPr>
        <w:pStyle w:val="Heading1"/>
        <w:rPr>
          <w:shd w:val="clear" w:color="auto" w:fill="FFFFFF"/>
        </w:rPr>
      </w:pPr>
      <w:r>
        <w:rPr>
          <w:shd w:val="clear" w:color="auto" w:fill="FFFFFF"/>
        </w:rPr>
        <w:lastRenderedPageBreak/>
        <w:t>PPDP/SWOT Analysis:</w:t>
      </w:r>
    </w:p>
    <w:p w:rsidR="007C0060" w:rsidRDefault="007C0060" w:rsidP="007C0060">
      <w:pPr>
        <w:pStyle w:val="Heading2"/>
        <w:rPr>
          <w:shd w:val="clear" w:color="auto" w:fill="FFFFFF"/>
        </w:rPr>
      </w:pPr>
      <w:r>
        <w:rPr>
          <w:shd w:val="clear" w:color="auto" w:fill="FFFFFF"/>
        </w:rPr>
        <w:t>Introduction</w:t>
      </w:r>
    </w:p>
    <w:p w:rsidR="007C0060" w:rsidRDefault="007C0060" w:rsidP="007C0060">
      <w:pPr>
        <w:rPr>
          <w:shd w:val="clear" w:color="auto" w:fill="FFFFFF"/>
        </w:rPr>
      </w:pPr>
      <w:r>
        <w:rPr>
          <w:shd w:val="clear" w:color="auto" w:fill="FFFFFF"/>
        </w:rPr>
        <w:t xml:space="preserve">Personal development helps a person </w:t>
      </w:r>
      <w:proofErr w:type="gramStart"/>
      <w:r>
        <w:rPr>
          <w:shd w:val="clear" w:color="auto" w:fill="FFFFFF"/>
        </w:rPr>
        <w:t>to  highlight</w:t>
      </w:r>
      <w:proofErr w:type="gramEnd"/>
      <w:r>
        <w:rPr>
          <w:shd w:val="clear" w:color="auto" w:fill="FFFFFF"/>
        </w:rPr>
        <w:t xml:space="preserve"> his competency in the professional area.  </w:t>
      </w:r>
      <w:proofErr w:type="gramStart"/>
      <w:r>
        <w:rPr>
          <w:shd w:val="clear" w:color="auto" w:fill="FFFFFF"/>
        </w:rPr>
        <w:t>a</w:t>
      </w:r>
      <w:proofErr w:type="gramEnd"/>
      <w:r>
        <w:rPr>
          <w:shd w:val="clear" w:color="auto" w:fill="FFFFFF"/>
        </w:rPr>
        <w:t xml:space="preserve"> personally developed person can always become excellent in professional performance, and he or she can contribute to the success of the organization.  This report will highlight the set of skills of an individual in prospect to social Health Care.</w:t>
      </w:r>
    </w:p>
    <w:p w:rsidR="007C0060" w:rsidRDefault="007C0060" w:rsidP="007C0060">
      <w:pPr>
        <w:pStyle w:val="Heading2"/>
        <w:rPr>
          <w:shd w:val="clear" w:color="auto" w:fill="FFFFFF"/>
        </w:rPr>
      </w:pPr>
      <w:r>
        <w:rPr>
          <w:shd w:val="clear" w:color="auto" w:fill="FFFFFF"/>
        </w:rPr>
        <w:t>SWOT Analysis:</w:t>
      </w:r>
    </w:p>
    <w:p w:rsidR="007C0060" w:rsidRDefault="007C0060" w:rsidP="007C0060">
      <w:pPr>
        <w:pStyle w:val="Heading3"/>
        <w:rPr>
          <w:shd w:val="clear" w:color="auto" w:fill="FFFFFF"/>
        </w:rPr>
      </w:pPr>
      <w:r>
        <w:rPr>
          <w:shd w:val="clear" w:color="auto" w:fill="FFFFFF"/>
        </w:rPr>
        <w:t>Personal Strength:</w:t>
      </w:r>
    </w:p>
    <w:p w:rsidR="007C0060" w:rsidRDefault="007C0060" w:rsidP="007C0060">
      <w:pPr>
        <w:pStyle w:val="ListParagraph"/>
        <w:numPr>
          <w:ilvl w:val="0"/>
          <w:numId w:val="2"/>
        </w:numPr>
      </w:pPr>
      <w:r w:rsidRPr="0087082D">
        <w:rPr>
          <w:shd w:val="clear" w:color="auto" w:fill="FFFFFF"/>
        </w:rPr>
        <w:t>I have good communication skills and I am confident that I will be able to communicate with the people who are coming to the clinic or in the hospital.  With better communication skills I will be able to make good relationships with the people</w:t>
      </w:r>
      <w:r>
        <w:rPr>
          <w:shd w:val="clear" w:color="auto" w:fill="FFFFFF"/>
        </w:rPr>
        <w:t xml:space="preserve"> (</w:t>
      </w:r>
      <w:proofErr w:type="spellStart"/>
      <w:r>
        <w:rPr>
          <w:shd w:val="clear" w:color="auto" w:fill="FFFFFF"/>
        </w:rPr>
        <w:t>Tymon</w:t>
      </w:r>
      <w:proofErr w:type="spellEnd"/>
      <w:r>
        <w:rPr>
          <w:shd w:val="clear" w:color="auto" w:fill="FFFFFF"/>
        </w:rPr>
        <w:t xml:space="preserve">, and </w:t>
      </w:r>
      <w:proofErr w:type="spellStart"/>
      <w:r>
        <w:rPr>
          <w:shd w:val="clear" w:color="auto" w:fill="FFFFFF"/>
        </w:rPr>
        <w:t>Batistic</w:t>
      </w:r>
      <w:proofErr w:type="spellEnd"/>
      <w:r>
        <w:rPr>
          <w:shd w:val="clear" w:color="auto" w:fill="FFFFFF"/>
        </w:rPr>
        <w:t xml:space="preserve"> 2016)</w:t>
      </w:r>
      <w:r w:rsidRPr="0087082D">
        <w:rPr>
          <w:shd w:val="clear" w:color="auto" w:fill="FFFFFF"/>
        </w:rPr>
        <w:t>.  It is one of my biggest strengths and it will allow me to interact with different kinds of people at different points of time that will make them feel better.</w:t>
      </w:r>
    </w:p>
    <w:p w:rsidR="007C0060" w:rsidRDefault="007C0060" w:rsidP="007C0060">
      <w:pPr>
        <w:pStyle w:val="ListParagraph"/>
        <w:numPr>
          <w:ilvl w:val="0"/>
          <w:numId w:val="2"/>
        </w:numPr>
      </w:pPr>
      <w:r w:rsidRPr="0087082D">
        <w:rPr>
          <w:shd w:val="clear" w:color="auto" w:fill="FFFFFF"/>
        </w:rPr>
        <w:t>Another personal strength which I have is related to my trait, which I think is essential with aiming to sustain in the social Health Care.  I need to understand that with the help of the scale I am able to deal with a diverse patient and be able to serve them in a better way.</w:t>
      </w:r>
    </w:p>
    <w:p w:rsidR="007C0060" w:rsidRPr="0087082D" w:rsidRDefault="007C0060" w:rsidP="007C0060">
      <w:pPr>
        <w:pStyle w:val="ListParagraph"/>
        <w:numPr>
          <w:ilvl w:val="0"/>
          <w:numId w:val="2"/>
        </w:numPr>
      </w:pPr>
      <w:r w:rsidRPr="0087082D">
        <w:rPr>
          <w:shd w:val="clear" w:color="auto" w:fill="FFFFFF"/>
        </w:rPr>
        <w:t>Moreover,</w:t>
      </w:r>
      <w:proofErr w:type="gramStart"/>
      <w:r w:rsidRPr="0087082D">
        <w:rPr>
          <w:shd w:val="clear" w:color="auto" w:fill="FFFFFF"/>
        </w:rPr>
        <w:t>  one</w:t>
      </w:r>
      <w:proofErr w:type="gramEnd"/>
      <w:r w:rsidRPr="0087082D">
        <w:rPr>
          <w:shd w:val="clear" w:color="auto" w:fill="FFFFFF"/>
        </w:rPr>
        <w:t xml:space="preserve"> of my strengths include academic skill which means I can able to learn various things from a person or from a source of knowledge.  It is something that will help me to assess any person.  In Healthcare I am able to learn at a very large scale and it will allow me to understand by weak aspects as well as it will help me to develop various strategies that will overcome any weakness</w:t>
      </w:r>
      <w:r>
        <w:rPr>
          <w:shd w:val="clear" w:color="auto" w:fill="FFFFFF"/>
        </w:rPr>
        <w:t xml:space="preserve"> (</w:t>
      </w:r>
      <w:proofErr w:type="spellStart"/>
      <w:r>
        <w:rPr>
          <w:shd w:val="clear" w:color="auto" w:fill="FFFFFF"/>
        </w:rPr>
        <w:t>Ruge</w:t>
      </w:r>
      <w:proofErr w:type="spellEnd"/>
      <w:r>
        <w:rPr>
          <w:shd w:val="clear" w:color="auto" w:fill="FFFFFF"/>
        </w:rPr>
        <w:t xml:space="preserve"> and McCormack, 2017)</w:t>
      </w:r>
      <w:r w:rsidRPr="0087082D">
        <w:rPr>
          <w:shd w:val="clear" w:color="auto" w:fill="FFFFFF"/>
        </w:rPr>
        <w:t>.</w:t>
      </w:r>
    </w:p>
    <w:p w:rsidR="007C0060" w:rsidRDefault="007C0060" w:rsidP="007C0060">
      <w:pPr>
        <w:pStyle w:val="Heading2"/>
      </w:pPr>
      <w:r>
        <w:t>Weakness:</w:t>
      </w:r>
    </w:p>
    <w:p w:rsidR="007C0060" w:rsidRPr="006F77D1" w:rsidRDefault="007C0060" w:rsidP="007C0060">
      <w:pPr>
        <w:pStyle w:val="ListParagraph"/>
        <w:numPr>
          <w:ilvl w:val="0"/>
          <w:numId w:val="4"/>
        </w:numPr>
        <w:rPr>
          <w:rFonts w:eastAsia="Times New Roman"/>
          <w:color w:val="auto"/>
        </w:rPr>
      </w:pPr>
      <w:r w:rsidRPr="006F77D1">
        <w:rPr>
          <w:rFonts w:eastAsia="Times New Roman"/>
          <w:shd w:val="clear" w:color="auto" w:fill="FFFFFF"/>
        </w:rPr>
        <w:t>One of my weaknesses is related to the emotional behaviour which forces me sometimes into a dilemma of choices.  dealing with the emotional attitude is something which could help me to deal with a certain patient in an appropriate way</w:t>
      </w:r>
    </w:p>
    <w:p w:rsidR="007C0060" w:rsidRPr="006F77D1" w:rsidRDefault="007C0060" w:rsidP="007C0060">
      <w:pPr>
        <w:pStyle w:val="ListParagraph"/>
        <w:numPr>
          <w:ilvl w:val="0"/>
          <w:numId w:val="4"/>
        </w:numPr>
        <w:rPr>
          <w:rFonts w:eastAsia="Times New Roman"/>
          <w:color w:val="auto"/>
        </w:rPr>
      </w:pPr>
      <w:r w:rsidRPr="006F77D1">
        <w:rPr>
          <w:rFonts w:eastAsia="Times New Roman"/>
          <w:shd w:val="clear" w:color="auto" w:fill="FFFFFF"/>
        </w:rPr>
        <w:t xml:space="preserve">Another weakness is the short temper which required a huge consideration from my side as well, and it is required </w:t>
      </w:r>
      <w:proofErr w:type="gramStart"/>
      <w:r w:rsidRPr="006F77D1">
        <w:rPr>
          <w:rFonts w:eastAsia="Times New Roman"/>
          <w:shd w:val="clear" w:color="auto" w:fill="FFFFFF"/>
        </w:rPr>
        <w:t>For</w:t>
      </w:r>
      <w:proofErr w:type="gramEnd"/>
      <w:r w:rsidRPr="006F77D1">
        <w:rPr>
          <w:rFonts w:eastAsia="Times New Roman"/>
          <w:shd w:val="clear" w:color="auto" w:fill="FFFFFF"/>
        </w:rPr>
        <w:t xml:space="preserve"> me to prioritize every element at large scale</w:t>
      </w:r>
      <w:r>
        <w:rPr>
          <w:rFonts w:eastAsia="Times New Roman"/>
          <w:shd w:val="clear" w:color="auto" w:fill="FFFFFF"/>
        </w:rPr>
        <w:t>.</w:t>
      </w:r>
    </w:p>
    <w:p w:rsidR="007C0060" w:rsidRPr="006F77D1" w:rsidRDefault="007C0060" w:rsidP="007C0060">
      <w:pPr>
        <w:spacing w:after="0" w:line="240" w:lineRule="auto"/>
        <w:jc w:val="left"/>
        <w:rPr>
          <w:rFonts w:eastAsia="Times New Roman" w:cs="Times New Roman"/>
          <w:color w:val="auto"/>
          <w:szCs w:val="24"/>
        </w:rPr>
      </w:pPr>
    </w:p>
    <w:p w:rsidR="007C0060" w:rsidRDefault="007C0060" w:rsidP="007C0060">
      <w:pPr>
        <w:pStyle w:val="Heading2"/>
      </w:pPr>
    </w:p>
    <w:p w:rsidR="007C0060" w:rsidRDefault="007C0060" w:rsidP="007C0060">
      <w:pPr>
        <w:pStyle w:val="Heading2"/>
      </w:pPr>
      <w:r>
        <w:lastRenderedPageBreak/>
        <w:t>Opportunities:</w:t>
      </w:r>
    </w:p>
    <w:p w:rsidR="007C0060" w:rsidRPr="006F77D1" w:rsidRDefault="007C0060" w:rsidP="007C0060">
      <w:pPr>
        <w:pStyle w:val="ListParagraph"/>
        <w:numPr>
          <w:ilvl w:val="0"/>
          <w:numId w:val="3"/>
        </w:numPr>
        <w:rPr>
          <w:rFonts w:eastAsia="Times New Roman"/>
          <w:color w:val="auto"/>
        </w:rPr>
      </w:pPr>
      <w:r w:rsidRPr="006F77D1">
        <w:rPr>
          <w:rFonts w:eastAsia="Times New Roman"/>
          <w:shd w:val="clear" w:color="auto" w:fill="FFFFFF"/>
        </w:rPr>
        <w:t xml:space="preserve">There are a few significant opportunities for me to improve my position in health and social care. With the help of various skills, I can </w:t>
      </w:r>
      <w:proofErr w:type="gramStart"/>
      <w:r w:rsidRPr="006F77D1">
        <w:rPr>
          <w:rFonts w:eastAsia="Times New Roman"/>
          <w:shd w:val="clear" w:color="auto" w:fill="FFFFFF"/>
        </w:rPr>
        <w:t>Grab</w:t>
      </w:r>
      <w:proofErr w:type="gramEnd"/>
      <w:r w:rsidRPr="006F77D1">
        <w:rPr>
          <w:rFonts w:eastAsia="Times New Roman"/>
          <w:shd w:val="clear" w:color="auto" w:fill="FFFFFF"/>
        </w:rPr>
        <w:t xml:space="preserve"> all the responsibilities which I can get while working in a particular organization to impress my seniors as well as higher authorities.</w:t>
      </w:r>
    </w:p>
    <w:p w:rsidR="007C0060" w:rsidRPr="003723D5" w:rsidRDefault="007C0060" w:rsidP="007C0060">
      <w:pPr>
        <w:pStyle w:val="ListParagraph"/>
        <w:numPr>
          <w:ilvl w:val="0"/>
          <w:numId w:val="3"/>
        </w:numPr>
      </w:pPr>
      <w:r w:rsidRPr="003723D5">
        <w:rPr>
          <w:rFonts w:eastAsia="Times New Roman"/>
          <w:shd w:val="clear" w:color="auto" w:fill="FFFFFF"/>
        </w:rPr>
        <w:t>Another opportunity</w:t>
      </w:r>
      <w:r w:rsidRPr="003723D5">
        <w:rPr>
          <w:shd w:val="clear" w:color="auto" w:fill="FFFFFF"/>
        </w:rPr>
        <w:t xml:space="preserve"> for another opportunity which I will get is to develop myself and my personality trait that will help me in future while working in the social Health Care. </w:t>
      </w:r>
    </w:p>
    <w:p w:rsidR="007C0060" w:rsidRDefault="007C0060" w:rsidP="007C0060">
      <w:pPr>
        <w:pStyle w:val="Heading2"/>
      </w:pPr>
      <w:r>
        <w:t>Threats:</w:t>
      </w:r>
    </w:p>
    <w:p w:rsidR="007C0060" w:rsidRPr="00E33DD3" w:rsidRDefault="007C0060" w:rsidP="007C0060">
      <w:pPr>
        <w:pStyle w:val="ListParagraph"/>
        <w:numPr>
          <w:ilvl w:val="0"/>
          <w:numId w:val="5"/>
        </w:numPr>
        <w:rPr>
          <w:rFonts w:eastAsia="Times New Roman" w:cs="Times New Roman"/>
          <w:color w:val="auto"/>
          <w:szCs w:val="24"/>
        </w:rPr>
      </w:pPr>
      <w:r w:rsidRPr="00E33DD3">
        <w:rPr>
          <w:rFonts w:eastAsia="Times New Roman" w:cs="Times New Roman"/>
          <w:szCs w:val="24"/>
          <w:shd w:val="clear" w:color="auto" w:fill="FFFFFF"/>
        </w:rPr>
        <w:t>One of the Threats which I can see that will affect me is intense competition because competition will reduce my chance of getting noticed among the higher authority as well as to conduct the better performance</w:t>
      </w:r>
      <w:r>
        <w:rPr>
          <w:rFonts w:eastAsia="Times New Roman" w:cs="Times New Roman"/>
          <w:szCs w:val="24"/>
          <w:shd w:val="clear" w:color="auto" w:fill="FFFFFF"/>
        </w:rPr>
        <w:t xml:space="preserve"> </w:t>
      </w:r>
      <w:r>
        <w:rPr>
          <w:shd w:val="clear" w:color="auto" w:fill="FFFFFF"/>
        </w:rPr>
        <w:t>(Gill, 2018)</w:t>
      </w:r>
      <w:r w:rsidRPr="00E33DD3">
        <w:rPr>
          <w:rFonts w:eastAsia="Times New Roman" w:cs="Times New Roman"/>
          <w:szCs w:val="24"/>
          <w:shd w:val="clear" w:color="auto" w:fill="FFFFFF"/>
        </w:rPr>
        <w:t>.</w:t>
      </w:r>
    </w:p>
    <w:p w:rsidR="007C0060" w:rsidRPr="00E33DD3" w:rsidRDefault="007C0060" w:rsidP="007C0060">
      <w:pPr>
        <w:pStyle w:val="ListParagraph"/>
        <w:numPr>
          <w:ilvl w:val="0"/>
          <w:numId w:val="5"/>
        </w:numPr>
        <w:rPr>
          <w:rFonts w:eastAsia="Times New Roman" w:cs="Times New Roman"/>
          <w:color w:val="auto"/>
          <w:szCs w:val="24"/>
        </w:rPr>
      </w:pPr>
      <w:r w:rsidRPr="00E33DD3">
        <w:rPr>
          <w:rFonts w:eastAsia="Times New Roman" w:cs="Times New Roman"/>
          <w:szCs w:val="24"/>
          <w:shd w:val="clear" w:color="auto" w:fill="FFFFFF"/>
        </w:rPr>
        <w:t>Another threat is related to the changing environment in the social Health Care practices, which require an intense amount of studies as well as practical knowledge to walk on that environment.</w:t>
      </w:r>
    </w:p>
    <w:p w:rsidR="007C0060" w:rsidRDefault="007C0060" w:rsidP="007C0060">
      <w:pPr>
        <w:pStyle w:val="Heading2"/>
        <w:rPr>
          <w:rFonts w:eastAsia="Times New Roman"/>
        </w:rPr>
      </w:pPr>
      <w:r>
        <w:rPr>
          <w:rFonts w:eastAsia="Times New Roman"/>
        </w:rPr>
        <w:t>Long and Short Term Goals:</w:t>
      </w:r>
    </w:p>
    <w:p w:rsidR="007C0060" w:rsidRDefault="007C0060" w:rsidP="007C0060">
      <w:r>
        <w:rPr>
          <w:shd w:val="clear" w:color="auto" w:fill="FFFFFF"/>
        </w:rPr>
        <w:t xml:space="preserve">My short term goal is to achieve </w:t>
      </w:r>
      <w:proofErr w:type="gramStart"/>
      <w:r>
        <w:rPr>
          <w:shd w:val="clear" w:color="auto" w:fill="FFFFFF"/>
        </w:rPr>
        <w:t>a  strong</w:t>
      </w:r>
      <w:proofErr w:type="gramEnd"/>
      <w:r>
        <w:rPr>
          <w:shd w:val="clear" w:color="auto" w:fill="FFFFFF"/>
        </w:rPr>
        <w:t xml:space="preserve"> position in Social Health Care. It will help me to achieve long term goals and objective.  By improving the value-added knowledge as well as understanding the proper time management are the two short term goals which I like to achieve. My long term goal is to attend the position of self-actualization as a person or as a professional aspect of my life (Sin and </w:t>
      </w:r>
      <w:proofErr w:type="spellStart"/>
      <w:r>
        <w:rPr>
          <w:shd w:val="clear" w:color="auto" w:fill="FFFFFF"/>
        </w:rPr>
        <w:t>Neave</w:t>
      </w:r>
      <w:proofErr w:type="spellEnd"/>
      <w:r>
        <w:rPr>
          <w:shd w:val="clear" w:color="auto" w:fill="FFFFFF"/>
        </w:rPr>
        <w:t>, 2016). In long term goals, it will include the growth in monetary terms as well as it is required to have a continuous development in professional life.</w:t>
      </w:r>
    </w:p>
    <w:tbl>
      <w:tblPr>
        <w:tblStyle w:val="LightGrid-Accent3"/>
        <w:tblW w:w="0" w:type="auto"/>
        <w:tblLook w:val="04A0" w:firstRow="1" w:lastRow="0" w:firstColumn="1" w:lastColumn="0" w:noHBand="0" w:noVBand="1"/>
      </w:tblPr>
      <w:tblGrid>
        <w:gridCol w:w="2267"/>
        <w:gridCol w:w="2247"/>
        <w:gridCol w:w="2263"/>
        <w:gridCol w:w="2229"/>
      </w:tblGrid>
      <w:tr w:rsidR="007C0060" w:rsidTr="00D7439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7C0060" w:rsidRPr="00D82EBC" w:rsidRDefault="007C0060" w:rsidP="00D7439F">
            <w:pPr>
              <w:jc w:val="center"/>
              <w:rPr>
                <w:szCs w:val="24"/>
              </w:rPr>
            </w:pPr>
            <w:r w:rsidRPr="00D82EBC">
              <w:rPr>
                <w:szCs w:val="24"/>
              </w:rPr>
              <w:t>Goals to achieve</w:t>
            </w:r>
          </w:p>
        </w:tc>
        <w:tc>
          <w:tcPr>
            <w:tcW w:w="2310" w:type="dxa"/>
          </w:tcPr>
          <w:p w:rsidR="007C0060" w:rsidRPr="00D82EBC" w:rsidRDefault="007C0060" w:rsidP="00D7439F">
            <w:pPr>
              <w:jc w:val="center"/>
              <w:cnfStyle w:val="100000000000" w:firstRow="1" w:lastRow="0" w:firstColumn="0" w:lastColumn="0" w:oddVBand="0" w:evenVBand="0" w:oddHBand="0" w:evenHBand="0" w:firstRowFirstColumn="0" w:firstRowLastColumn="0" w:lastRowFirstColumn="0" w:lastRowLastColumn="0"/>
              <w:rPr>
                <w:szCs w:val="24"/>
              </w:rPr>
            </w:pPr>
            <w:r w:rsidRPr="00D82EBC">
              <w:rPr>
                <w:szCs w:val="24"/>
              </w:rPr>
              <w:t>Strategy</w:t>
            </w:r>
          </w:p>
        </w:tc>
        <w:tc>
          <w:tcPr>
            <w:tcW w:w="2311" w:type="dxa"/>
          </w:tcPr>
          <w:p w:rsidR="007C0060" w:rsidRPr="00D82EBC" w:rsidRDefault="007C0060" w:rsidP="00D7439F">
            <w:pPr>
              <w:jc w:val="center"/>
              <w:cnfStyle w:val="100000000000" w:firstRow="1" w:lastRow="0" w:firstColumn="0" w:lastColumn="0" w:oddVBand="0" w:evenVBand="0" w:oddHBand="0" w:evenHBand="0" w:firstRowFirstColumn="0" w:firstRowLastColumn="0" w:lastRowFirstColumn="0" w:lastRowLastColumn="0"/>
              <w:rPr>
                <w:szCs w:val="24"/>
              </w:rPr>
            </w:pPr>
            <w:r w:rsidRPr="00D82EBC">
              <w:rPr>
                <w:szCs w:val="24"/>
              </w:rPr>
              <w:t>Facilitated By</w:t>
            </w:r>
          </w:p>
        </w:tc>
        <w:tc>
          <w:tcPr>
            <w:tcW w:w="2311" w:type="dxa"/>
          </w:tcPr>
          <w:p w:rsidR="007C0060" w:rsidRPr="00D82EBC" w:rsidRDefault="007C0060" w:rsidP="00D7439F">
            <w:pPr>
              <w:jc w:val="center"/>
              <w:cnfStyle w:val="100000000000" w:firstRow="1" w:lastRow="0" w:firstColumn="0" w:lastColumn="0" w:oddVBand="0" w:evenVBand="0" w:oddHBand="0" w:evenHBand="0" w:firstRowFirstColumn="0" w:firstRowLastColumn="0" w:lastRowFirstColumn="0" w:lastRowLastColumn="0"/>
              <w:rPr>
                <w:szCs w:val="24"/>
              </w:rPr>
            </w:pPr>
            <w:r w:rsidRPr="00D82EBC">
              <w:rPr>
                <w:szCs w:val="24"/>
              </w:rPr>
              <w:t>Target Date</w:t>
            </w:r>
          </w:p>
        </w:tc>
      </w:tr>
      <w:tr w:rsidR="007C0060" w:rsidTr="00D743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7C0060" w:rsidRPr="00D82EBC" w:rsidRDefault="007C0060" w:rsidP="00D7439F">
            <w:pPr>
              <w:jc w:val="center"/>
              <w:rPr>
                <w:szCs w:val="24"/>
              </w:rPr>
            </w:pPr>
            <w:r>
              <w:rPr>
                <w:szCs w:val="24"/>
              </w:rPr>
              <w:t>I want to learn Time Management Skills for Handling patients in a shorter period</w:t>
            </w:r>
          </w:p>
        </w:tc>
        <w:tc>
          <w:tcPr>
            <w:tcW w:w="2310" w:type="dxa"/>
          </w:tcPr>
          <w:p w:rsidR="007C0060" w:rsidRPr="00D82EBC" w:rsidRDefault="007C0060" w:rsidP="00D7439F">
            <w:pPr>
              <w:jc w:val="center"/>
              <w:cnfStyle w:val="000000100000" w:firstRow="0" w:lastRow="0" w:firstColumn="0" w:lastColumn="0" w:oddVBand="0" w:evenVBand="0" w:oddHBand="1" w:evenHBand="0" w:firstRowFirstColumn="0" w:firstRowLastColumn="0" w:lastRowFirstColumn="0" w:lastRowLastColumn="0"/>
              <w:rPr>
                <w:szCs w:val="24"/>
              </w:rPr>
            </w:pPr>
            <w:r>
              <w:rPr>
                <w:szCs w:val="24"/>
              </w:rPr>
              <w:t>Set priorities related to work</w:t>
            </w:r>
          </w:p>
        </w:tc>
        <w:tc>
          <w:tcPr>
            <w:tcW w:w="2311" w:type="dxa"/>
          </w:tcPr>
          <w:p w:rsidR="007C0060" w:rsidRPr="00D82EBC" w:rsidRDefault="007C0060" w:rsidP="00D7439F">
            <w:pPr>
              <w:jc w:val="center"/>
              <w:cnfStyle w:val="000000100000" w:firstRow="0" w:lastRow="0" w:firstColumn="0" w:lastColumn="0" w:oddVBand="0" w:evenVBand="0" w:oddHBand="1" w:evenHBand="0" w:firstRowFirstColumn="0" w:firstRowLastColumn="0" w:lastRowFirstColumn="0" w:lastRowLastColumn="0"/>
              <w:rPr>
                <w:szCs w:val="24"/>
              </w:rPr>
            </w:pPr>
            <w:r>
              <w:rPr>
                <w:szCs w:val="24"/>
              </w:rPr>
              <w:t>Mentor</w:t>
            </w:r>
          </w:p>
        </w:tc>
        <w:tc>
          <w:tcPr>
            <w:tcW w:w="2311" w:type="dxa"/>
          </w:tcPr>
          <w:p w:rsidR="007C0060" w:rsidRPr="00D82EBC" w:rsidRDefault="007C0060" w:rsidP="00D7439F">
            <w:pPr>
              <w:jc w:val="center"/>
              <w:cnfStyle w:val="000000100000" w:firstRow="0" w:lastRow="0" w:firstColumn="0" w:lastColumn="0" w:oddVBand="0" w:evenVBand="0" w:oddHBand="1" w:evenHBand="0" w:firstRowFirstColumn="0" w:firstRowLastColumn="0" w:lastRowFirstColumn="0" w:lastRowLastColumn="0"/>
              <w:rPr>
                <w:szCs w:val="24"/>
              </w:rPr>
            </w:pPr>
            <w:r>
              <w:rPr>
                <w:szCs w:val="24"/>
              </w:rPr>
              <w:t>By one week</w:t>
            </w:r>
          </w:p>
        </w:tc>
      </w:tr>
      <w:tr w:rsidR="007C0060" w:rsidTr="00D7439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7C0060" w:rsidRPr="00D82EBC" w:rsidRDefault="007C0060" w:rsidP="00D7439F">
            <w:pPr>
              <w:jc w:val="center"/>
              <w:rPr>
                <w:szCs w:val="24"/>
              </w:rPr>
            </w:pPr>
            <w:r>
              <w:rPr>
                <w:szCs w:val="24"/>
              </w:rPr>
              <w:lastRenderedPageBreak/>
              <w:t>I want to learn better presentation skills</w:t>
            </w:r>
          </w:p>
        </w:tc>
        <w:tc>
          <w:tcPr>
            <w:tcW w:w="2310" w:type="dxa"/>
          </w:tcPr>
          <w:p w:rsidR="007C0060" w:rsidRPr="00D82EBC" w:rsidRDefault="007C0060" w:rsidP="00D7439F">
            <w:pPr>
              <w:jc w:val="center"/>
              <w:cnfStyle w:val="000000010000" w:firstRow="0" w:lastRow="0" w:firstColumn="0" w:lastColumn="0" w:oddVBand="0" w:evenVBand="0" w:oddHBand="0" w:evenHBand="1" w:firstRowFirstColumn="0" w:firstRowLastColumn="0" w:lastRowFirstColumn="0" w:lastRowLastColumn="0"/>
              <w:rPr>
                <w:szCs w:val="24"/>
              </w:rPr>
            </w:pPr>
            <w:r>
              <w:rPr>
                <w:szCs w:val="24"/>
              </w:rPr>
              <w:t>It can be learned with the help of proper coaching</w:t>
            </w:r>
          </w:p>
        </w:tc>
        <w:tc>
          <w:tcPr>
            <w:tcW w:w="2311" w:type="dxa"/>
          </w:tcPr>
          <w:p w:rsidR="007C0060" w:rsidRPr="00D82EBC" w:rsidRDefault="007C0060" w:rsidP="00D7439F">
            <w:pPr>
              <w:jc w:val="center"/>
              <w:cnfStyle w:val="000000010000" w:firstRow="0" w:lastRow="0" w:firstColumn="0" w:lastColumn="0" w:oddVBand="0" w:evenVBand="0" w:oddHBand="0" w:evenHBand="1" w:firstRowFirstColumn="0" w:firstRowLastColumn="0" w:lastRowFirstColumn="0" w:lastRowLastColumn="0"/>
              <w:rPr>
                <w:szCs w:val="24"/>
              </w:rPr>
            </w:pPr>
            <w:r>
              <w:rPr>
                <w:szCs w:val="24"/>
              </w:rPr>
              <w:t>Coach</w:t>
            </w:r>
          </w:p>
        </w:tc>
        <w:tc>
          <w:tcPr>
            <w:tcW w:w="2311" w:type="dxa"/>
          </w:tcPr>
          <w:p w:rsidR="007C0060" w:rsidRPr="00D82EBC" w:rsidRDefault="007C0060" w:rsidP="00D7439F">
            <w:pPr>
              <w:jc w:val="center"/>
              <w:cnfStyle w:val="000000010000" w:firstRow="0" w:lastRow="0" w:firstColumn="0" w:lastColumn="0" w:oddVBand="0" w:evenVBand="0" w:oddHBand="0" w:evenHBand="1" w:firstRowFirstColumn="0" w:firstRowLastColumn="0" w:lastRowFirstColumn="0" w:lastRowLastColumn="0"/>
              <w:rPr>
                <w:szCs w:val="24"/>
              </w:rPr>
            </w:pPr>
            <w:r>
              <w:rPr>
                <w:szCs w:val="24"/>
              </w:rPr>
              <w:t>Two weeks</w:t>
            </w:r>
          </w:p>
        </w:tc>
      </w:tr>
      <w:tr w:rsidR="007C0060" w:rsidTr="00D743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7C0060" w:rsidRPr="00D82EBC" w:rsidRDefault="007C0060" w:rsidP="00D7439F">
            <w:pPr>
              <w:jc w:val="center"/>
              <w:rPr>
                <w:szCs w:val="24"/>
              </w:rPr>
            </w:pPr>
            <w:r>
              <w:rPr>
                <w:szCs w:val="24"/>
              </w:rPr>
              <w:t>Increase better technical Skills</w:t>
            </w:r>
          </w:p>
        </w:tc>
        <w:tc>
          <w:tcPr>
            <w:tcW w:w="2310" w:type="dxa"/>
          </w:tcPr>
          <w:p w:rsidR="007C0060" w:rsidRPr="00D82EBC" w:rsidRDefault="007C0060" w:rsidP="00D7439F">
            <w:pPr>
              <w:jc w:val="center"/>
              <w:cnfStyle w:val="000000100000" w:firstRow="0" w:lastRow="0" w:firstColumn="0" w:lastColumn="0" w:oddVBand="0" w:evenVBand="0" w:oddHBand="1" w:evenHBand="0" w:firstRowFirstColumn="0" w:firstRowLastColumn="0" w:lastRowFirstColumn="0" w:lastRowLastColumn="0"/>
              <w:rPr>
                <w:szCs w:val="24"/>
              </w:rPr>
            </w:pPr>
            <w:r>
              <w:rPr>
                <w:szCs w:val="24"/>
              </w:rPr>
              <w:t>It can be learned online as well as practically</w:t>
            </w:r>
          </w:p>
        </w:tc>
        <w:tc>
          <w:tcPr>
            <w:tcW w:w="2311" w:type="dxa"/>
          </w:tcPr>
          <w:p w:rsidR="007C0060" w:rsidRPr="00D82EBC" w:rsidRDefault="007C0060" w:rsidP="00D7439F">
            <w:pPr>
              <w:jc w:val="center"/>
              <w:cnfStyle w:val="000000100000" w:firstRow="0" w:lastRow="0" w:firstColumn="0" w:lastColumn="0" w:oddVBand="0" w:evenVBand="0" w:oddHBand="1" w:evenHBand="0" w:firstRowFirstColumn="0" w:firstRowLastColumn="0" w:lastRowFirstColumn="0" w:lastRowLastColumn="0"/>
              <w:rPr>
                <w:szCs w:val="24"/>
              </w:rPr>
            </w:pPr>
            <w:r>
              <w:rPr>
                <w:szCs w:val="24"/>
              </w:rPr>
              <w:t>Manager and administrator</w:t>
            </w:r>
          </w:p>
        </w:tc>
        <w:tc>
          <w:tcPr>
            <w:tcW w:w="2311" w:type="dxa"/>
          </w:tcPr>
          <w:p w:rsidR="007C0060" w:rsidRPr="00D82EBC" w:rsidRDefault="007C0060" w:rsidP="00D7439F">
            <w:pPr>
              <w:jc w:val="center"/>
              <w:cnfStyle w:val="000000100000" w:firstRow="0" w:lastRow="0" w:firstColumn="0" w:lastColumn="0" w:oddVBand="0" w:evenVBand="0" w:oddHBand="1" w:evenHBand="0" w:firstRowFirstColumn="0" w:firstRowLastColumn="0" w:lastRowFirstColumn="0" w:lastRowLastColumn="0"/>
              <w:rPr>
                <w:szCs w:val="24"/>
              </w:rPr>
            </w:pPr>
            <w:r>
              <w:rPr>
                <w:szCs w:val="24"/>
              </w:rPr>
              <w:t>One week</w:t>
            </w:r>
          </w:p>
        </w:tc>
      </w:tr>
      <w:tr w:rsidR="007C0060" w:rsidTr="00D7439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rsidR="007C0060" w:rsidRPr="00D82EBC" w:rsidRDefault="007C0060" w:rsidP="00D7439F">
            <w:pPr>
              <w:jc w:val="center"/>
              <w:rPr>
                <w:szCs w:val="24"/>
              </w:rPr>
            </w:pPr>
            <w:r>
              <w:rPr>
                <w:szCs w:val="24"/>
              </w:rPr>
              <w:t>I want to increase my analytical skills</w:t>
            </w:r>
          </w:p>
        </w:tc>
        <w:tc>
          <w:tcPr>
            <w:tcW w:w="2310" w:type="dxa"/>
          </w:tcPr>
          <w:p w:rsidR="007C0060" w:rsidRPr="00D82EBC" w:rsidRDefault="007C0060" w:rsidP="00D7439F">
            <w:pPr>
              <w:jc w:val="center"/>
              <w:cnfStyle w:val="000000010000" w:firstRow="0" w:lastRow="0" w:firstColumn="0" w:lastColumn="0" w:oddVBand="0" w:evenVBand="0" w:oddHBand="0" w:evenHBand="1" w:firstRowFirstColumn="0" w:firstRowLastColumn="0" w:lastRowFirstColumn="0" w:lastRowLastColumn="0"/>
              <w:rPr>
                <w:szCs w:val="24"/>
              </w:rPr>
            </w:pPr>
            <w:r>
              <w:rPr>
                <w:szCs w:val="24"/>
              </w:rPr>
              <w:t>By taking online Course, the skills of analytics can be learned</w:t>
            </w:r>
          </w:p>
        </w:tc>
        <w:tc>
          <w:tcPr>
            <w:tcW w:w="2311" w:type="dxa"/>
          </w:tcPr>
          <w:p w:rsidR="007C0060" w:rsidRPr="00D82EBC" w:rsidRDefault="007C0060" w:rsidP="00D7439F">
            <w:pPr>
              <w:jc w:val="center"/>
              <w:cnfStyle w:val="000000010000" w:firstRow="0" w:lastRow="0" w:firstColumn="0" w:lastColumn="0" w:oddVBand="0" w:evenVBand="0" w:oddHBand="0" w:evenHBand="1" w:firstRowFirstColumn="0" w:firstRowLastColumn="0" w:lastRowFirstColumn="0" w:lastRowLastColumn="0"/>
              <w:rPr>
                <w:szCs w:val="24"/>
              </w:rPr>
            </w:pPr>
            <w:r>
              <w:rPr>
                <w:szCs w:val="24"/>
              </w:rPr>
              <w:t>HOD</w:t>
            </w:r>
          </w:p>
        </w:tc>
        <w:tc>
          <w:tcPr>
            <w:tcW w:w="2311" w:type="dxa"/>
          </w:tcPr>
          <w:p w:rsidR="007C0060" w:rsidRPr="00D82EBC" w:rsidRDefault="007C0060" w:rsidP="00D7439F">
            <w:pPr>
              <w:jc w:val="center"/>
              <w:cnfStyle w:val="000000010000" w:firstRow="0" w:lastRow="0" w:firstColumn="0" w:lastColumn="0" w:oddVBand="0" w:evenVBand="0" w:oddHBand="0" w:evenHBand="1" w:firstRowFirstColumn="0" w:firstRowLastColumn="0" w:lastRowFirstColumn="0" w:lastRowLastColumn="0"/>
              <w:rPr>
                <w:szCs w:val="24"/>
              </w:rPr>
            </w:pPr>
            <w:r>
              <w:rPr>
                <w:szCs w:val="24"/>
              </w:rPr>
              <w:t>Three weeks</w:t>
            </w:r>
          </w:p>
        </w:tc>
      </w:tr>
    </w:tbl>
    <w:p w:rsidR="007C0060" w:rsidRPr="00E97353" w:rsidRDefault="007C0060" w:rsidP="007C0060"/>
    <w:p w:rsidR="007C0060" w:rsidRDefault="007C0060" w:rsidP="007C0060">
      <w:pPr>
        <w:pStyle w:val="Heading1"/>
      </w:pPr>
      <w:r>
        <w:t>Conclusion:</w:t>
      </w:r>
    </w:p>
    <w:p w:rsidR="007C0060" w:rsidRDefault="007C0060" w:rsidP="007C0060">
      <w:pPr>
        <w:rPr>
          <w:color w:val="000000"/>
          <w:shd w:val="clear" w:color="auto" w:fill="FFFFFF"/>
        </w:rPr>
      </w:pPr>
      <w:r>
        <w:rPr>
          <w:color w:val="000000"/>
          <w:shd w:val="clear" w:color="auto" w:fill="FFFFFF"/>
        </w:rPr>
        <w:t>Based on the above report, it can be stated that skills are an important aspect for any individual who wants to develop his career or to live his life effectively.  Moreover, every social Health Care Organisation required those employees who have developed themselves personally as well as professionally. All the organizations always look for people who have hard and soft skills that would require to perform his or her duty in the organization.</w:t>
      </w:r>
    </w:p>
    <w:p w:rsidR="007C0060" w:rsidRDefault="007C0060" w:rsidP="007C0060">
      <w:pPr>
        <w:spacing w:line="276" w:lineRule="auto"/>
        <w:jc w:val="left"/>
        <w:rPr>
          <w:color w:val="000000"/>
          <w:shd w:val="clear" w:color="auto" w:fill="FFFFFF"/>
        </w:rPr>
      </w:pPr>
      <w:r>
        <w:rPr>
          <w:color w:val="000000"/>
          <w:shd w:val="clear" w:color="auto" w:fill="FFFFFF"/>
        </w:rPr>
        <w:br w:type="page"/>
      </w:r>
    </w:p>
    <w:p w:rsidR="007C0060" w:rsidRDefault="007C0060" w:rsidP="007C0060">
      <w:pPr>
        <w:pStyle w:val="Heading1"/>
      </w:pPr>
      <w:r>
        <w:lastRenderedPageBreak/>
        <w:t>Reference</w:t>
      </w:r>
    </w:p>
    <w:p w:rsidR="007C0060" w:rsidRDefault="007C0060" w:rsidP="007C0060">
      <w:pPr>
        <w:rPr>
          <w:shd w:val="clear" w:color="auto" w:fill="FFFFFF"/>
        </w:rPr>
      </w:pPr>
      <w:r>
        <w:rPr>
          <w:shd w:val="clear" w:color="auto" w:fill="FFFFFF"/>
        </w:rPr>
        <w:t>Gill, R.J., 2018. Building employability skills for higher education students: An Australian example. </w:t>
      </w:r>
      <w:r>
        <w:rPr>
          <w:i/>
          <w:iCs/>
          <w:shd w:val="clear" w:color="auto" w:fill="FFFFFF"/>
        </w:rPr>
        <w:t>Journal of Teaching and Learning for Graduate Employability</w:t>
      </w:r>
      <w:r>
        <w:rPr>
          <w:shd w:val="clear" w:color="auto" w:fill="FFFFFF"/>
        </w:rPr>
        <w:t>, </w:t>
      </w:r>
      <w:r>
        <w:rPr>
          <w:i/>
          <w:iCs/>
          <w:shd w:val="clear" w:color="auto" w:fill="FFFFFF"/>
        </w:rPr>
        <w:t>9</w:t>
      </w:r>
      <w:r>
        <w:rPr>
          <w:shd w:val="clear" w:color="auto" w:fill="FFFFFF"/>
        </w:rPr>
        <w:t>(1), pp.84-92.</w:t>
      </w:r>
    </w:p>
    <w:p w:rsidR="007C0060" w:rsidRDefault="007C0060" w:rsidP="007C0060">
      <w:pPr>
        <w:rPr>
          <w:shd w:val="clear" w:color="auto" w:fill="FFFFFF"/>
        </w:rPr>
      </w:pPr>
      <w:r>
        <w:rPr>
          <w:shd w:val="clear" w:color="auto" w:fill="FFFFFF"/>
        </w:rPr>
        <w:t xml:space="preserve">Pinto, L.H. and </w:t>
      </w:r>
      <w:proofErr w:type="spellStart"/>
      <w:r>
        <w:rPr>
          <w:shd w:val="clear" w:color="auto" w:fill="FFFFFF"/>
        </w:rPr>
        <w:t>Ramalheira</w:t>
      </w:r>
      <w:proofErr w:type="spellEnd"/>
      <w:r>
        <w:rPr>
          <w:shd w:val="clear" w:color="auto" w:fill="FFFFFF"/>
        </w:rPr>
        <w:t>, D.C., 2017. Perceived employability of business graduates: The effect of academic performance and extracurricular activities. </w:t>
      </w:r>
      <w:r>
        <w:rPr>
          <w:i/>
          <w:iCs/>
          <w:shd w:val="clear" w:color="auto" w:fill="FFFFFF"/>
        </w:rPr>
        <w:t xml:space="preserve">Journal of Vocational </w:t>
      </w:r>
      <w:proofErr w:type="spellStart"/>
      <w:r>
        <w:rPr>
          <w:i/>
          <w:iCs/>
          <w:shd w:val="clear" w:color="auto" w:fill="FFFFFF"/>
        </w:rPr>
        <w:t>Behavior</w:t>
      </w:r>
      <w:proofErr w:type="spellEnd"/>
      <w:r>
        <w:rPr>
          <w:shd w:val="clear" w:color="auto" w:fill="FFFFFF"/>
        </w:rPr>
        <w:t>, </w:t>
      </w:r>
      <w:r>
        <w:rPr>
          <w:i/>
          <w:iCs/>
          <w:shd w:val="clear" w:color="auto" w:fill="FFFFFF"/>
        </w:rPr>
        <w:t>99</w:t>
      </w:r>
      <w:r>
        <w:rPr>
          <w:shd w:val="clear" w:color="auto" w:fill="FFFFFF"/>
        </w:rPr>
        <w:t>, pp.165-178.</w:t>
      </w:r>
    </w:p>
    <w:p w:rsidR="007C0060" w:rsidRDefault="007C0060" w:rsidP="007C0060">
      <w:pPr>
        <w:rPr>
          <w:shd w:val="clear" w:color="auto" w:fill="FFFFFF"/>
        </w:rPr>
      </w:pPr>
      <w:proofErr w:type="spellStart"/>
      <w:r>
        <w:rPr>
          <w:shd w:val="clear" w:color="auto" w:fill="FFFFFF"/>
        </w:rPr>
        <w:t>Ruge</w:t>
      </w:r>
      <w:proofErr w:type="spellEnd"/>
      <w:r>
        <w:rPr>
          <w:shd w:val="clear" w:color="auto" w:fill="FFFFFF"/>
        </w:rPr>
        <w:t>, G. and McCormack, C., 2017. Building and construction students’ skills development for employability–reframing assessment for learning in discipline-specific contexts. </w:t>
      </w:r>
      <w:r>
        <w:rPr>
          <w:i/>
          <w:iCs/>
          <w:shd w:val="clear" w:color="auto" w:fill="FFFFFF"/>
        </w:rPr>
        <w:t>Architectural Engineering and Design Management</w:t>
      </w:r>
      <w:r>
        <w:rPr>
          <w:shd w:val="clear" w:color="auto" w:fill="FFFFFF"/>
        </w:rPr>
        <w:t>, </w:t>
      </w:r>
      <w:r>
        <w:rPr>
          <w:i/>
          <w:iCs/>
          <w:shd w:val="clear" w:color="auto" w:fill="FFFFFF"/>
        </w:rPr>
        <w:t>13</w:t>
      </w:r>
      <w:r>
        <w:rPr>
          <w:shd w:val="clear" w:color="auto" w:fill="FFFFFF"/>
        </w:rPr>
        <w:t>(5), pp.365-383.</w:t>
      </w:r>
    </w:p>
    <w:p w:rsidR="007C0060" w:rsidRDefault="007C0060" w:rsidP="007C0060">
      <w:pPr>
        <w:rPr>
          <w:shd w:val="clear" w:color="auto" w:fill="FFFFFF"/>
        </w:rPr>
      </w:pPr>
      <w:r>
        <w:rPr>
          <w:shd w:val="clear" w:color="auto" w:fill="FFFFFF"/>
        </w:rPr>
        <w:t xml:space="preserve">Sin, C. and </w:t>
      </w:r>
      <w:proofErr w:type="spellStart"/>
      <w:r>
        <w:rPr>
          <w:shd w:val="clear" w:color="auto" w:fill="FFFFFF"/>
        </w:rPr>
        <w:t>Amaral</w:t>
      </w:r>
      <w:proofErr w:type="spellEnd"/>
      <w:r>
        <w:rPr>
          <w:shd w:val="clear" w:color="auto" w:fill="FFFFFF"/>
        </w:rPr>
        <w:t>, A., 2017. Academics’ and employers’ perceptions about responsibilities for employability and their initiatives towards its development. </w:t>
      </w:r>
      <w:r>
        <w:rPr>
          <w:i/>
          <w:iCs/>
          <w:shd w:val="clear" w:color="auto" w:fill="FFFFFF"/>
        </w:rPr>
        <w:t>Higher Education</w:t>
      </w:r>
      <w:r>
        <w:rPr>
          <w:shd w:val="clear" w:color="auto" w:fill="FFFFFF"/>
        </w:rPr>
        <w:t>, </w:t>
      </w:r>
      <w:r>
        <w:rPr>
          <w:i/>
          <w:iCs/>
          <w:shd w:val="clear" w:color="auto" w:fill="FFFFFF"/>
        </w:rPr>
        <w:t>73</w:t>
      </w:r>
      <w:r>
        <w:rPr>
          <w:shd w:val="clear" w:color="auto" w:fill="FFFFFF"/>
        </w:rPr>
        <w:t>(1), pp.97-111.</w:t>
      </w:r>
    </w:p>
    <w:p w:rsidR="007C0060" w:rsidRDefault="007C0060" w:rsidP="007C0060">
      <w:pPr>
        <w:rPr>
          <w:shd w:val="clear" w:color="auto" w:fill="FFFFFF"/>
        </w:rPr>
      </w:pPr>
      <w:r>
        <w:rPr>
          <w:shd w:val="clear" w:color="auto" w:fill="FFFFFF"/>
        </w:rPr>
        <w:t xml:space="preserve">Sin, C. and </w:t>
      </w:r>
      <w:proofErr w:type="spellStart"/>
      <w:r>
        <w:rPr>
          <w:shd w:val="clear" w:color="auto" w:fill="FFFFFF"/>
        </w:rPr>
        <w:t>Neave</w:t>
      </w:r>
      <w:proofErr w:type="spellEnd"/>
      <w:r>
        <w:rPr>
          <w:shd w:val="clear" w:color="auto" w:fill="FFFFFF"/>
        </w:rPr>
        <w:t>, G., 2016. Employability deconstructed: perceptions of Bologna stakeholders. </w:t>
      </w:r>
      <w:r>
        <w:rPr>
          <w:i/>
          <w:iCs/>
          <w:shd w:val="clear" w:color="auto" w:fill="FFFFFF"/>
        </w:rPr>
        <w:t>Studies in Higher Education</w:t>
      </w:r>
      <w:r>
        <w:rPr>
          <w:shd w:val="clear" w:color="auto" w:fill="FFFFFF"/>
        </w:rPr>
        <w:t>, </w:t>
      </w:r>
      <w:r>
        <w:rPr>
          <w:i/>
          <w:iCs/>
          <w:shd w:val="clear" w:color="auto" w:fill="FFFFFF"/>
        </w:rPr>
        <w:t>41</w:t>
      </w:r>
      <w:r>
        <w:rPr>
          <w:shd w:val="clear" w:color="auto" w:fill="FFFFFF"/>
        </w:rPr>
        <w:t>(8), pp.1447-1462.</w:t>
      </w:r>
    </w:p>
    <w:p w:rsidR="007C0060" w:rsidRDefault="007C0060" w:rsidP="007C0060">
      <w:pPr>
        <w:rPr>
          <w:shd w:val="clear" w:color="auto" w:fill="FFFFFF"/>
        </w:rPr>
      </w:pPr>
      <w:r>
        <w:rPr>
          <w:shd w:val="clear" w:color="auto" w:fill="FFFFFF"/>
        </w:rPr>
        <w:t xml:space="preserve">Sin, C., Tavares, O. and </w:t>
      </w:r>
      <w:proofErr w:type="spellStart"/>
      <w:r>
        <w:rPr>
          <w:shd w:val="clear" w:color="auto" w:fill="FFFFFF"/>
        </w:rPr>
        <w:t>Amaral</w:t>
      </w:r>
      <w:proofErr w:type="spellEnd"/>
      <w:r>
        <w:rPr>
          <w:shd w:val="clear" w:color="auto" w:fill="FFFFFF"/>
        </w:rPr>
        <w:t>, A., 2019. Accepting employability as a purpose of higher education? Academics’ perceptions and practices. </w:t>
      </w:r>
      <w:r>
        <w:rPr>
          <w:i/>
          <w:iCs/>
          <w:shd w:val="clear" w:color="auto" w:fill="FFFFFF"/>
        </w:rPr>
        <w:t>Studies in Higher Education</w:t>
      </w:r>
      <w:r>
        <w:rPr>
          <w:shd w:val="clear" w:color="auto" w:fill="FFFFFF"/>
        </w:rPr>
        <w:t>, </w:t>
      </w:r>
      <w:r>
        <w:rPr>
          <w:i/>
          <w:iCs/>
          <w:shd w:val="clear" w:color="auto" w:fill="FFFFFF"/>
        </w:rPr>
        <w:t>44</w:t>
      </w:r>
      <w:r>
        <w:rPr>
          <w:shd w:val="clear" w:color="auto" w:fill="FFFFFF"/>
        </w:rPr>
        <w:t>(6), pp.920-931.</w:t>
      </w:r>
    </w:p>
    <w:p w:rsidR="007C0060" w:rsidRDefault="007C0060" w:rsidP="007C0060">
      <w:pPr>
        <w:rPr>
          <w:shd w:val="clear" w:color="auto" w:fill="FFFFFF"/>
        </w:rPr>
      </w:pPr>
      <w:r>
        <w:rPr>
          <w:shd w:val="clear" w:color="auto" w:fill="FFFFFF"/>
        </w:rPr>
        <w:t xml:space="preserve">Smith, M., Bell, K., Bennett, D. and </w:t>
      </w:r>
      <w:proofErr w:type="spellStart"/>
      <w:r>
        <w:rPr>
          <w:shd w:val="clear" w:color="auto" w:fill="FFFFFF"/>
        </w:rPr>
        <w:t>McAlpine</w:t>
      </w:r>
      <w:proofErr w:type="spellEnd"/>
      <w:r>
        <w:rPr>
          <w:shd w:val="clear" w:color="auto" w:fill="FFFFFF"/>
        </w:rPr>
        <w:t>, A., 2018. Employability in a global context: Evolving policy and practice in employability, work integrated learning, and career development learning.</w:t>
      </w:r>
    </w:p>
    <w:p w:rsidR="007C0060" w:rsidRDefault="007C0060" w:rsidP="007C0060">
      <w:pPr>
        <w:rPr>
          <w:shd w:val="clear" w:color="auto" w:fill="FFFFFF"/>
        </w:rPr>
      </w:pPr>
      <w:proofErr w:type="spellStart"/>
      <w:r>
        <w:rPr>
          <w:shd w:val="clear" w:color="auto" w:fill="FFFFFF"/>
        </w:rPr>
        <w:t>Sotiriadou</w:t>
      </w:r>
      <w:proofErr w:type="spellEnd"/>
      <w:r>
        <w:rPr>
          <w:shd w:val="clear" w:color="auto" w:fill="FFFFFF"/>
        </w:rPr>
        <w:t>, P., Logan, D., Daly, A. and Guest, R., 2019. The role of authentic assessment to preserve academic integrity and promote skill development and employability. </w:t>
      </w:r>
      <w:r>
        <w:rPr>
          <w:i/>
          <w:iCs/>
          <w:shd w:val="clear" w:color="auto" w:fill="FFFFFF"/>
        </w:rPr>
        <w:t>Studies in Higher Education</w:t>
      </w:r>
      <w:r>
        <w:rPr>
          <w:shd w:val="clear" w:color="auto" w:fill="FFFFFF"/>
        </w:rPr>
        <w:t>, pp.1-17.</w:t>
      </w:r>
    </w:p>
    <w:p w:rsidR="007C0060" w:rsidRPr="00405AE8" w:rsidRDefault="007C0060" w:rsidP="007C0060">
      <w:r>
        <w:rPr>
          <w:shd w:val="clear" w:color="auto" w:fill="FFFFFF"/>
        </w:rPr>
        <w:t xml:space="preserve">Tan, L.M. and </w:t>
      </w:r>
      <w:proofErr w:type="spellStart"/>
      <w:r>
        <w:rPr>
          <w:shd w:val="clear" w:color="auto" w:fill="FFFFFF"/>
        </w:rPr>
        <w:t>Fawzi</w:t>
      </w:r>
      <w:proofErr w:type="spellEnd"/>
      <w:r>
        <w:rPr>
          <w:shd w:val="clear" w:color="auto" w:fill="FFFFFF"/>
        </w:rPr>
        <w:t>, L., 2017. Employability skills required of accountants. In </w:t>
      </w:r>
      <w:r>
        <w:rPr>
          <w:i/>
          <w:iCs/>
          <w:shd w:val="clear" w:color="auto" w:fill="FFFFFF"/>
        </w:rPr>
        <w:t>SHS Web of Conferences</w:t>
      </w:r>
      <w:r>
        <w:rPr>
          <w:shd w:val="clear" w:color="auto" w:fill="FFFFFF"/>
        </w:rPr>
        <w:t> (Vol. 34).</w:t>
      </w:r>
    </w:p>
    <w:p w:rsidR="007C0060" w:rsidRDefault="007C0060" w:rsidP="007C0060">
      <w:pPr>
        <w:rPr>
          <w:shd w:val="clear" w:color="auto" w:fill="FFFFFF"/>
        </w:rPr>
      </w:pPr>
      <w:proofErr w:type="spellStart"/>
      <w:r>
        <w:rPr>
          <w:shd w:val="clear" w:color="auto" w:fill="FFFFFF"/>
        </w:rPr>
        <w:t>Tymon</w:t>
      </w:r>
      <w:proofErr w:type="spellEnd"/>
      <w:r>
        <w:rPr>
          <w:shd w:val="clear" w:color="auto" w:fill="FFFFFF"/>
        </w:rPr>
        <w:t xml:space="preserve">, A. and </w:t>
      </w:r>
      <w:proofErr w:type="spellStart"/>
      <w:r>
        <w:rPr>
          <w:shd w:val="clear" w:color="auto" w:fill="FFFFFF"/>
        </w:rPr>
        <w:t>Batistic</w:t>
      </w:r>
      <w:proofErr w:type="spellEnd"/>
      <w:r>
        <w:rPr>
          <w:shd w:val="clear" w:color="auto" w:fill="FFFFFF"/>
        </w:rPr>
        <w:t>, S., 2016. Improved academic performance and enhanced employability? The potential double benefit of proactivity for business graduates. </w:t>
      </w:r>
      <w:r>
        <w:rPr>
          <w:i/>
          <w:iCs/>
          <w:shd w:val="clear" w:color="auto" w:fill="FFFFFF"/>
        </w:rPr>
        <w:t>Teaching in Higher Education</w:t>
      </w:r>
      <w:r>
        <w:rPr>
          <w:shd w:val="clear" w:color="auto" w:fill="FFFFFF"/>
        </w:rPr>
        <w:t>, </w:t>
      </w:r>
      <w:r>
        <w:rPr>
          <w:i/>
          <w:iCs/>
          <w:shd w:val="clear" w:color="auto" w:fill="FFFFFF"/>
        </w:rPr>
        <w:t>21</w:t>
      </w:r>
      <w:r>
        <w:rPr>
          <w:shd w:val="clear" w:color="auto" w:fill="FFFFFF"/>
        </w:rPr>
        <w:t>(8), pp.915-932.</w:t>
      </w:r>
    </w:p>
    <w:p w:rsidR="00050B83" w:rsidRDefault="007C0060"/>
    <w:sectPr w:rsidR="00050B83" w:rsidSect="00314638">
      <w:headerReference w:type="default" r:id="rI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97353" w:rsidRPr="00E97353" w:rsidRDefault="007C0060" w:rsidP="00E97353">
    <w:r w:rsidRPr="00E97353">
      <w:t>Academic and Employability Skills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F81210"/>
    <w:multiLevelType w:val="hybridMultilevel"/>
    <w:tmpl w:val="3A763758"/>
    <w:lvl w:ilvl="0" w:tplc="0EB20B7C">
      <w:start w:val="1"/>
      <w:numFmt w:val="bullet"/>
      <w:lvlText w:val=""/>
      <w:lvlJc w:val="left"/>
      <w:pPr>
        <w:ind w:left="720" w:hanging="360"/>
      </w:pPr>
      <w:rPr>
        <w:rFonts w:ascii="Symbol" w:hAnsi="Symbol" w:hint="default"/>
      </w:rPr>
    </w:lvl>
    <w:lvl w:ilvl="1" w:tplc="F5542FF0" w:tentative="1">
      <w:start w:val="1"/>
      <w:numFmt w:val="bullet"/>
      <w:lvlText w:val="o"/>
      <w:lvlJc w:val="left"/>
      <w:pPr>
        <w:ind w:left="1440" w:hanging="360"/>
      </w:pPr>
      <w:rPr>
        <w:rFonts w:ascii="Courier New" w:hAnsi="Courier New" w:cs="Courier New" w:hint="default"/>
      </w:rPr>
    </w:lvl>
    <w:lvl w:ilvl="2" w:tplc="92C0512A" w:tentative="1">
      <w:start w:val="1"/>
      <w:numFmt w:val="bullet"/>
      <w:lvlText w:val=""/>
      <w:lvlJc w:val="left"/>
      <w:pPr>
        <w:ind w:left="2160" w:hanging="360"/>
      </w:pPr>
      <w:rPr>
        <w:rFonts w:ascii="Wingdings" w:hAnsi="Wingdings" w:hint="default"/>
      </w:rPr>
    </w:lvl>
    <w:lvl w:ilvl="3" w:tplc="3DFEB0B4" w:tentative="1">
      <w:start w:val="1"/>
      <w:numFmt w:val="bullet"/>
      <w:lvlText w:val=""/>
      <w:lvlJc w:val="left"/>
      <w:pPr>
        <w:ind w:left="2880" w:hanging="360"/>
      </w:pPr>
      <w:rPr>
        <w:rFonts w:ascii="Symbol" w:hAnsi="Symbol" w:hint="default"/>
      </w:rPr>
    </w:lvl>
    <w:lvl w:ilvl="4" w:tplc="5EA09332" w:tentative="1">
      <w:start w:val="1"/>
      <w:numFmt w:val="bullet"/>
      <w:lvlText w:val="o"/>
      <w:lvlJc w:val="left"/>
      <w:pPr>
        <w:ind w:left="3600" w:hanging="360"/>
      </w:pPr>
      <w:rPr>
        <w:rFonts w:ascii="Courier New" w:hAnsi="Courier New" w:cs="Courier New" w:hint="default"/>
      </w:rPr>
    </w:lvl>
    <w:lvl w:ilvl="5" w:tplc="65EA62D4" w:tentative="1">
      <w:start w:val="1"/>
      <w:numFmt w:val="bullet"/>
      <w:lvlText w:val=""/>
      <w:lvlJc w:val="left"/>
      <w:pPr>
        <w:ind w:left="4320" w:hanging="360"/>
      </w:pPr>
      <w:rPr>
        <w:rFonts w:ascii="Wingdings" w:hAnsi="Wingdings" w:hint="default"/>
      </w:rPr>
    </w:lvl>
    <w:lvl w:ilvl="6" w:tplc="C15ED45E" w:tentative="1">
      <w:start w:val="1"/>
      <w:numFmt w:val="bullet"/>
      <w:lvlText w:val=""/>
      <w:lvlJc w:val="left"/>
      <w:pPr>
        <w:ind w:left="5040" w:hanging="360"/>
      </w:pPr>
      <w:rPr>
        <w:rFonts w:ascii="Symbol" w:hAnsi="Symbol" w:hint="default"/>
      </w:rPr>
    </w:lvl>
    <w:lvl w:ilvl="7" w:tplc="A9ACB650" w:tentative="1">
      <w:start w:val="1"/>
      <w:numFmt w:val="bullet"/>
      <w:lvlText w:val="o"/>
      <w:lvlJc w:val="left"/>
      <w:pPr>
        <w:ind w:left="5760" w:hanging="360"/>
      </w:pPr>
      <w:rPr>
        <w:rFonts w:ascii="Courier New" w:hAnsi="Courier New" w:cs="Courier New" w:hint="default"/>
      </w:rPr>
    </w:lvl>
    <w:lvl w:ilvl="8" w:tplc="87F8D1AA" w:tentative="1">
      <w:start w:val="1"/>
      <w:numFmt w:val="bullet"/>
      <w:lvlText w:val=""/>
      <w:lvlJc w:val="left"/>
      <w:pPr>
        <w:ind w:left="6480" w:hanging="360"/>
      </w:pPr>
      <w:rPr>
        <w:rFonts w:ascii="Wingdings" w:hAnsi="Wingdings" w:hint="default"/>
      </w:rPr>
    </w:lvl>
  </w:abstractNum>
  <w:abstractNum w:abstractNumId="1">
    <w:nsid w:val="2CD21FFB"/>
    <w:multiLevelType w:val="hybridMultilevel"/>
    <w:tmpl w:val="661A79B4"/>
    <w:lvl w:ilvl="0" w:tplc="5CD4AFB4">
      <w:start w:val="1"/>
      <w:numFmt w:val="bullet"/>
      <w:lvlText w:val=""/>
      <w:lvlJc w:val="left"/>
      <w:pPr>
        <w:ind w:left="720" w:hanging="360"/>
      </w:pPr>
      <w:rPr>
        <w:rFonts w:ascii="Symbol" w:hAnsi="Symbol" w:hint="default"/>
      </w:rPr>
    </w:lvl>
    <w:lvl w:ilvl="1" w:tplc="340C2696" w:tentative="1">
      <w:start w:val="1"/>
      <w:numFmt w:val="bullet"/>
      <w:lvlText w:val="o"/>
      <w:lvlJc w:val="left"/>
      <w:pPr>
        <w:ind w:left="1440" w:hanging="360"/>
      </w:pPr>
      <w:rPr>
        <w:rFonts w:ascii="Courier New" w:hAnsi="Courier New" w:cs="Courier New" w:hint="default"/>
      </w:rPr>
    </w:lvl>
    <w:lvl w:ilvl="2" w:tplc="A15E44D6" w:tentative="1">
      <w:start w:val="1"/>
      <w:numFmt w:val="bullet"/>
      <w:lvlText w:val=""/>
      <w:lvlJc w:val="left"/>
      <w:pPr>
        <w:ind w:left="2160" w:hanging="360"/>
      </w:pPr>
      <w:rPr>
        <w:rFonts w:ascii="Wingdings" w:hAnsi="Wingdings" w:hint="default"/>
      </w:rPr>
    </w:lvl>
    <w:lvl w:ilvl="3" w:tplc="3968DD8C" w:tentative="1">
      <w:start w:val="1"/>
      <w:numFmt w:val="bullet"/>
      <w:lvlText w:val=""/>
      <w:lvlJc w:val="left"/>
      <w:pPr>
        <w:ind w:left="2880" w:hanging="360"/>
      </w:pPr>
      <w:rPr>
        <w:rFonts w:ascii="Symbol" w:hAnsi="Symbol" w:hint="default"/>
      </w:rPr>
    </w:lvl>
    <w:lvl w:ilvl="4" w:tplc="04D4A578" w:tentative="1">
      <w:start w:val="1"/>
      <w:numFmt w:val="bullet"/>
      <w:lvlText w:val="o"/>
      <w:lvlJc w:val="left"/>
      <w:pPr>
        <w:ind w:left="3600" w:hanging="360"/>
      </w:pPr>
      <w:rPr>
        <w:rFonts w:ascii="Courier New" w:hAnsi="Courier New" w:cs="Courier New" w:hint="default"/>
      </w:rPr>
    </w:lvl>
    <w:lvl w:ilvl="5" w:tplc="5846DE04" w:tentative="1">
      <w:start w:val="1"/>
      <w:numFmt w:val="bullet"/>
      <w:lvlText w:val=""/>
      <w:lvlJc w:val="left"/>
      <w:pPr>
        <w:ind w:left="4320" w:hanging="360"/>
      </w:pPr>
      <w:rPr>
        <w:rFonts w:ascii="Wingdings" w:hAnsi="Wingdings" w:hint="default"/>
      </w:rPr>
    </w:lvl>
    <w:lvl w:ilvl="6" w:tplc="DA849676" w:tentative="1">
      <w:start w:val="1"/>
      <w:numFmt w:val="bullet"/>
      <w:lvlText w:val=""/>
      <w:lvlJc w:val="left"/>
      <w:pPr>
        <w:ind w:left="5040" w:hanging="360"/>
      </w:pPr>
      <w:rPr>
        <w:rFonts w:ascii="Symbol" w:hAnsi="Symbol" w:hint="default"/>
      </w:rPr>
    </w:lvl>
    <w:lvl w:ilvl="7" w:tplc="9E301538" w:tentative="1">
      <w:start w:val="1"/>
      <w:numFmt w:val="bullet"/>
      <w:lvlText w:val="o"/>
      <w:lvlJc w:val="left"/>
      <w:pPr>
        <w:ind w:left="5760" w:hanging="360"/>
      </w:pPr>
      <w:rPr>
        <w:rFonts w:ascii="Courier New" w:hAnsi="Courier New" w:cs="Courier New" w:hint="default"/>
      </w:rPr>
    </w:lvl>
    <w:lvl w:ilvl="8" w:tplc="5E6A870A" w:tentative="1">
      <w:start w:val="1"/>
      <w:numFmt w:val="bullet"/>
      <w:lvlText w:val=""/>
      <w:lvlJc w:val="left"/>
      <w:pPr>
        <w:ind w:left="6480" w:hanging="360"/>
      </w:pPr>
      <w:rPr>
        <w:rFonts w:ascii="Wingdings" w:hAnsi="Wingdings" w:hint="default"/>
      </w:rPr>
    </w:lvl>
  </w:abstractNum>
  <w:abstractNum w:abstractNumId="2">
    <w:nsid w:val="429A6322"/>
    <w:multiLevelType w:val="hybridMultilevel"/>
    <w:tmpl w:val="B4DCEF20"/>
    <w:lvl w:ilvl="0" w:tplc="087A96E0">
      <w:start w:val="1"/>
      <w:numFmt w:val="bullet"/>
      <w:lvlText w:val=""/>
      <w:lvlJc w:val="left"/>
      <w:pPr>
        <w:ind w:left="720" w:hanging="360"/>
      </w:pPr>
      <w:rPr>
        <w:rFonts w:ascii="Symbol" w:hAnsi="Symbol" w:hint="default"/>
      </w:rPr>
    </w:lvl>
    <w:lvl w:ilvl="1" w:tplc="BE568DE2" w:tentative="1">
      <w:start w:val="1"/>
      <w:numFmt w:val="bullet"/>
      <w:lvlText w:val="o"/>
      <w:lvlJc w:val="left"/>
      <w:pPr>
        <w:ind w:left="1440" w:hanging="360"/>
      </w:pPr>
      <w:rPr>
        <w:rFonts w:ascii="Courier New" w:hAnsi="Courier New" w:cs="Courier New" w:hint="default"/>
      </w:rPr>
    </w:lvl>
    <w:lvl w:ilvl="2" w:tplc="B5A639A4" w:tentative="1">
      <w:start w:val="1"/>
      <w:numFmt w:val="bullet"/>
      <w:lvlText w:val=""/>
      <w:lvlJc w:val="left"/>
      <w:pPr>
        <w:ind w:left="2160" w:hanging="360"/>
      </w:pPr>
      <w:rPr>
        <w:rFonts w:ascii="Wingdings" w:hAnsi="Wingdings" w:hint="default"/>
      </w:rPr>
    </w:lvl>
    <w:lvl w:ilvl="3" w:tplc="BDB44446" w:tentative="1">
      <w:start w:val="1"/>
      <w:numFmt w:val="bullet"/>
      <w:lvlText w:val=""/>
      <w:lvlJc w:val="left"/>
      <w:pPr>
        <w:ind w:left="2880" w:hanging="360"/>
      </w:pPr>
      <w:rPr>
        <w:rFonts w:ascii="Symbol" w:hAnsi="Symbol" w:hint="default"/>
      </w:rPr>
    </w:lvl>
    <w:lvl w:ilvl="4" w:tplc="9454FBEA" w:tentative="1">
      <w:start w:val="1"/>
      <w:numFmt w:val="bullet"/>
      <w:lvlText w:val="o"/>
      <w:lvlJc w:val="left"/>
      <w:pPr>
        <w:ind w:left="3600" w:hanging="360"/>
      </w:pPr>
      <w:rPr>
        <w:rFonts w:ascii="Courier New" w:hAnsi="Courier New" w:cs="Courier New" w:hint="default"/>
      </w:rPr>
    </w:lvl>
    <w:lvl w:ilvl="5" w:tplc="C9E02EF6" w:tentative="1">
      <w:start w:val="1"/>
      <w:numFmt w:val="bullet"/>
      <w:lvlText w:val=""/>
      <w:lvlJc w:val="left"/>
      <w:pPr>
        <w:ind w:left="4320" w:hanging="360"/>
      </w:pPr>
      <w:rPr>
        <w:rFonts w:ascii="Wingdings" w:hAnsi="Wingdings" w:hint="default"/>
      </w:rPr>
    </w:lvl>
    <w:lvl w:ilvl="6" w:tplc="04FED748" w:tentative="1">
      <w:start w:val="1"/>
      <w:numFmt w:val="bullet"/>
      <w:lvlText w:val=""/>
      <w:lvlJc w:val="left"/>
      <w:pPr>
        <w:ind w:left="5040" w:hanging="360"/>
      </w:pPr>
      <w:rPr>
        <w:rFonts w:ascii="Symbol" w:hAnsi="Symbol" w:hint="default"/>
      </w:rPr>
    </w:lvl>
    <w:lvl w:ilvl="7" w:tplc="798EC3EA" w:tentative="1">
      <w:start w:val="1"/>
      <w:numFmt w:val="bullet"/>
      <w:lvlText w:val="o"/>
      <w:lvlJc w:val="left"/>
      <w:pPr>
        <w:ind w:left="5760" w:hanging="360"/>
      </w:pPr>
      <w:rPr>
        <w:rFonts w:ascii="Courier New" w:hAnsi="Courier New" w:cs="Courier New" w:hint="default"/>
      </w:rPr>
    </w:lvl>
    <w:lvl w:ilvl="8" w:tplc="903493F4" w:tentative="1">
      <w:start w:val="1"/>
      <w:numFmt w:val="bullet"/>
      <w:lvlText w:val=""/>
      <w:lvlJc w:val="left"/>
      <w:pPr>
        <w:ind w:left="6480" w:hanging="360"/>
      </w:pPr>
      <w:rPr>
        <w:rFonts w:ascii="Wingdings" w:hAnsi="Wingdings" w:hint="default"/>
      </w:rPr>
    </w:lvl>
  </w:abstractNum>
  <w:abstractNum w:abstractNumId="3">
    <w:nsid w:val="5F8E02DC"/>
    <w:multiLevelType w:val="hybridMultilevel"/>
    <w:tmpl w:val="E680635A"/>
    <w:lvl w:ilvl="0" w:tplc="DDACD0EE">
      <w:start w:val="1"/>
      <w:numFmt w:val="bullet"/>
      <w:lvlText w:val=""/>
      <w:lvlJc w:val="left"/>
      <w:pPr>
        <w:ind w:left="720" w:hanging="360"/>
      </w:pPr>
      <w:rPr>
        <w:rFonts w:ascii="Symbol" w:hAnsi="Symbol" w:hint="default"/>
      </w:rPr>
    </w:lvl>
    <w:lvl w:ilvl="1" w:tplc="F56E0172" w:tentative="1">
      <w:start w:val="1"/>
      <w:numFmt w:val="bullet"/>
      <w:lvlText w:val="o"/>
      <w:lvlJc w:val="left"/>
      <w:pPr>
        <w:ind w:left="1440" w:hanging="360"/>
      </w:pPr>
      <w:rPr>
        <w:rFonts w:ascii="Courier New" w:hAnsi="Courier New" w:cs="Courier New" w:hint="default"/>
      </w:rPr>
    </w:lvl>
    <w:lvl w:ilvl="2" w:tplc="D654DAE0" w:tentative="1">
      <w:start w:val="1"/>
      <w:numFmt w:val="bullet"/>
      <w:lvlText w:val=""/>
      <w:lvlJc w:val="left"/>
      <w:pPr>
        <w:ind w:left="2160" w:hanging="360"/>
      </w:pPr>
      <w:rPr>
        <w:rFonts w:ascii="Wingdings" w:hAnsi="Wingdings" w:hint="default"/>
      </w:rPr>
    </w:lvl>
    <w:lvl w:ilvl="3" w:tplc="4BA0AB72" w:tentative="1">
      <w:start w:val="1"/>
      <w:numFmt w:val="bullet"/>
      <w:lvlText w:val=""/>
      <w:lvlJc w:val="left"/>
      <w:pPr>
        <w:ind w:left="2880" w:hanging="360"/>
      </w:pPr>
      <w:rPr>
        <w:rFonts w:ascii="Symbol" w:hAnsi="Symbol" w:hint="default"/>
      </w:rPr>
    </w:lvl>
    <w:lvl w:ilvl="4" w:tplc="D74403CC" w:tentative="1">
      <w:start w:val="1"/>
      <w:numFmt w:val="bullet"/>
      <w:lvlText w:val="o"/>
      <w:lvlJc w:val="left"/>
      <w:pPr>
        <w:ind w:left="3600" w:hanging="360"/>
      </w:pPr>
      <w:rPr>
        <w:rFonts w:ascii="Courier New" w:hAnsi="Courier New" w:cs="Courier New" w:hint="default"/>
      </w:rPr>
    </w:lvl>
    <w:lvl w:ilvl="5" w:tplc="28C439E0" w:tentative="1">
      <w:start w:val="1"/>
      <w:numFmt w:val="bullet"/>
      <w:lvlText w:val=""/>
      <w:lvlJc w:val="left"/>
      <w:pPr>
        <w:ind w:left="4320" w:hanging="360"/>
      </w:pPr>
      <w:rPr>
        <w:rFonts w:ascii="Wingdings" w:hAnsi="Wingdings" w:hint="default"/>
      </w:rPr>
    </w:lvl>
    <w:lvl w:ilvl="6" w:tplc="A0DA649A" w:tentative="1">
      <w:start w:val="1"/>
      <w:numFmt w:val="bullet"/>
      <w:lvlText w:val=""/>
      <w:lvlJc w:val="left"/>
      <w:pPr>
        <w:ind w:left="5040" w:hanging="360"/>
      </w:pPr>
      <w:rPr>
        <w:rFonts w:ascii="Symbol" w:hAnsi="Symbol" w:hint="default"/>
      </w:rPr>
    </w:lvl>
    <w:lvl w:ilvl="7" w:tplc="FF726510" w:tentative="1">
      <w:start w:val="1"/>
      <w:numFmt w:val="bullet"/>
      <w:lvlText w:val="o"/>
      <w:lvlJc w:val="left"/>
      <w:pPr>
        <w:ind w:left="5760" w:hanging="360"/>
      </w:pPr>
      <w:rPr>
        <w:rFonts w:ascii="Courier New" w:hAnsi="Courier New" w:cs="Courier New" w:hint="default"/>
      </w:rPr>
    </w:lvl>
    <w:lvl w:ilvl="8" w:tplc="8D28B3D2" w:tentative="1">
      <w:start w:val="1"/>
      <w:numFmt w:val="bullet"/>
      <w:lvlText w:val=""/>
      <w:lvlJc w:val="left"/>
      <w:pPr>
        <w:ind w:left="6480" w:hanging="360"/>
      </w:pPr>
      <w:rPr>
        <w:rFonts w:ascii="Wingdings" w:hAnsi="Wingdings" w:hint="default"/>
      </w:rPr>
    </w:lvl>
  </w:abstractNum>
  <w:abstractNum w:abstractNumId="4">
    <w:nsid w:val="79841AE2"/>
    <w:multiLevelType w:val="hybridMultilevel"/>
    <w:tmpl w:val="A1887048"/>
    <w:lvl w:ilvl="0" w:tplc="D6A869A8">
      <w:start w:val="1"/>
      <w:numFmt w:val="bullet"/>
      <w:lvlText w:val=""/>
      <w:lvlJc w:val="left"/>
      <w:pPr>
        <w:ind w:left="720" w:hanging="360"/>
      </w:pPr>
      <w:rPr>
        <w:rFonts w:ascii="Symbol" w:hAnsi="Symbol" w:hint="default"/>
      </w:rPr>
    </w:lvl>
    <w:lvl w:ilvl="1" w:tplc="D6B6BB2A" w:tentative="1">
      <w:start w:val="1"/>
      <w:numFmt w:val="bullet"/>
      <w:lvlText w:val="o"/>
      <w:lvlJc w:val="left"/>
      <w:pPr>
        <w:ind w:left="1440" w:hanging="360"/>
      </w:pPr>
      <w:rPr>
        <w:rFonts w:ascii="Courier New" w:hAnsi="Courier New" w:cs="Courier New" w:hint="default"/>
      </w:rPr>
    </w:lvl>
    <w:lvl w:ilvl="2" w:tplc="DBDABE50" w:tentative="1">
      <w:start w:val="1"/>
      <w:numFmt w:val="bullet"/>
      <w:lvlText w:val=""/>
      <w:lvlJc w:val="left"/>
      <w:pPr>
        <w:ind w:left="2160" w:hanging="360"/>
      </w:pPr>
      <w:rPr>
        <w:rFonts w:ascii="Wingdings" w:hAnsi="Wingdings" w:hint="default"/>
      </w:rPr>
    </w:lvl>
    <w:lvl w:ilvl="3" w:tplc="A3A81150" w:tentative="1">
      <w:start w:val="1"/>
      <w:numFmt w:val="bullet"/>
      <w:lvlText w:val=""/>
      <w:lvlJc w:val="left"/>
      <w:pPr>
        <w:ind w:left="2880" w:hanging="360"/>
      </w:pPr>
      <w:rPr>
        <w:rFonts w:ascii="Symbol" w:hAnsi="Symbol" w:hint="default"/>
      </w:rPr>
    </w:lvl>
    <w:lvl w:ilvl="4" w:tplc="A46ADE02" w:tentative="1">
      <w:start w:val="1"/>
      <w:numFmt w:val="bullet"/>
      <w:lvlText w:val="o"/>
      <w:lvlJc w:val="left"/>
      <w:pPr>
        <w:ind w:left="3600" w:hanging="360"/>
      </w:pPr>
      <w:rPr>
        <w:rFonts w:ascii="Courier New" w:hAnsi="Courier New" w:cs="Courier New" w:hint="default"/>
      </w:rPr>
    </w:lvl>
    <w:lvl w:ilvl="5" w:tplc="7234ADA4" w:tentative="1">
      <w:start w:val="1"/>
      <w:numFmt w:val="bullet"/>
      <w:lvlText w:val=""/>
      <w:lvlJc w:val="left"/>
      <w:pPr>
        <w:ind w:left="4320" w:hanging="360"/>
      </w:pPr>
      <w:rPr>
        <w:rFonts w:ascii="Wingdings" w:hAnsi="Wingdings" w:hint="default"/>
      </w:rPr>
    </w:lvl>
    <w:lvl w:ilvl="6" w:tplc="F470071A" w:tentative="1">
      <w:start w:val="1"/>
      <w:numFmt w:val="bullet"/>
      <w:lvlText w:val=""/>
      <w:lvlJc w:val="left"/>
      <w:pPr>
        <w:ind w:left="5040" w:hanging="360"/>
      </w:pPr>
      <w:rPr>
        <w:rFonts w:ascii="Symbol" w:hAnsi="Symbol" w:hint="default"/>
      </w:rPr>
    </w:lvl>
    <w:lvl w:ilvl="7" w:tplc="C8526710" w:tentative="1">
      <w:start w:val="1"/>
      <w:numFmt w:val="bullet"/>
      <w:lvlText w:val="o"/>
      <w:lvlJc w:val="left"/>
      <w:pPr>
        <w:ind w:left="5760" w:hanging="360"/>
      </w:pPr>
      <w:rPr>
        <w:rFonts w:ascii="Courier New" w:hAnsi="Courier New" w:cs="Courier New" w:hint="default"/>
      </w:rPr>
    </w:lvl>
    <w:lvl w:ilvl="8" w:tplc="50DEAB6E"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0060"/>
    <w:rsid w:val="007C0060"/>
    <w:rsid w:val="00C430E3"/>
    <w:rsid w:val="00CF07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857EF4D-D0A3-4E66-9745-B1600EAC1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0060"/>
    <w:pPr>
      <w:spacing w:after="200" w:line="360" w:lineRule="auto"/>
      <w:jc w:val="both"/>
    </w:pPr>
    <w:rPr>
      <w:rFonts w:ascii="Times New Roman" w:eastAsiaTheme="minorEastAsia" w:hAnsi="Times New Roman" w:cs="Mangal"/>
      <w:color w:val="000000" w:themeColor="text1"/>
      <w:sz w:val="24"/>
      <w:szCs w:val="20"/>
      <w:lang w:val="en-IN" w:eastAsia="en-IN" w:bidi="hi-IN"/>
    </w:rPr>
  </w:style>
  <w:style w:type="paragraph" w:styleId="Heading1">
    <w:name w:val="heading 1"/>
    <w:basedOn w:val="Normal"/>
    <w:next w:val="Normal"/>
    <w:link w:val="Heading1Char"/>
    <w:uiPriority w:val="9"/>
    <w:qFormat/>
    <w:rsid w:val="007C0060"/>
    <w:pPr>
      <w:outlineLvl w:val="0"/>
    </w:pPr>
    <w:rPr>
      <w:b/>
      <w:sz w:val="28"/>
    </w:rPr>
  </w:style>
  <w:style w:type="paragraph" w:styleId="Heading2">
    <w:name w:val="heading 2"/>
    <w:basedOn w:val="Normal"/>
    <w:next w:val="Normal"/>
    <w:link w:val="Heading2Char"/>
    <w:uiPriority w:val="9"/>
    <w:unhideWhenUsed/>
    <w:qFormat/>
    <w:rsid w:val="007C0060"/>
    <w:pPr>
      <w:outlineLvl w:val="1"/>
    </w:pPr>
    <w:rPr>
      <w:b/>
    </w:rPr>
  </w:style>
  <w:style w:type="paragraph" w:styleId="Heading3">
    <w:name w:val="heading 3"/>
    <w:basedOn w:val="Heading2"/>
    <w:next w:val="Normal"/>
    <w:link w:val="Heading3Char"/>
    <w:uiPriority w:val="9"/>
    <w:unhideWhenUsed/>
    <w:qFormat/>
    <w:rsid w:val="007C0060"/>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0060"/>
    <w:rPr>
      <w:rFonts w:ascii="Times New Roman" w:eastAsiaTheme="minorEastAsia" w:hAnsi="Times New Roman" w:cs="Mangal"/>
      <w:b/>
      <w:color w:val="000000" w:themeColor="text1"/>
      <w:sz w:val="28"/>
      <w:szCs w:val="20"/>
      <w:lang w:val="en-IN" w:eastAsia="en-IN" w:bidi="hi-IN"/>
    </w:rPr>
  </w:style>
  <w:style w:type="character" w:customStyle="1" w:styleId="Heading2Char">
    <w:name w:val="Heading 2 Char"/>
    <w:basedOn w:val="DefaultParagraphFont"/>
    <w:link w:val="Heading2"/>
    <w:uiPriority w:val="9"/>
    <w:rsid w:val="007C0060"/>
    <w:rPr>
      <w:rFonts w:ascii="Times New Roman" w:eastAsiaTheme="minorEastAsia" w:hAnsi="Times New Roman" w:cs="Mangal"/>
      <w:b/>
      <w:color w:val="000000" w:themeColor="text1"/>
      <w:sz w:val="24"/>
      <w:szCs w:val="20"/>
      <w:lang w:val="en-IN" w:eastAsia="en-IN" w:bidi="hi-IN"/>
    </w:rPr>
  </w:style>
  <w:style w:type="character" w:customStyle="1" w:styleId="Heading3Char">
    <w:name w:val="Heading 3 Char"/>
    <w:basedOn w:val="DefaultParagraphFont"/>
    <w:link w:val="Heading3"/>
    <w:uiPriority w:val="9"/>
    <w:rsid w:val="007C0060"/>
    <w:rPr>
      <w:rFonts w:ascii="Times New Roman" w:eastAsiaTheme="minorEastAsia" w:hAnsi="Times New Roman" w:cs="Mangal"/>
      <w:b/>
      <w:color w:val="000000" w:themeColor="text1"/>
      <w:sz w:val="24"/>
      <w:szCs w:val="20"/>
      <w:lang w:val="en-IN" w:eastAsia="en-IN" w:bidi="hi-IN"/>
    </w:rPr>
  </w:style>
  <w:style w:type="paragraph" w:styleId="ListParagraph">
    <w:name w:val="List Paragraph"/>
    <w:basedOn w:val="Normal"/>
    <w:uiPriority w:val="34"/>
    <w:qFormat/>
    <w:rsid w:val="007C0060"/>
    <w:pPr>
      <w:ind w:left="720"/>
      <w:contextualSpacing/>
    </w:pPr>
  </w:style>
  <w:style w:type="table" w:styleId="LightGrid-Accent3">
    <w:name w:val="Light Grid Accent 3"/>
    <w:basedOn w:val="TableNormal"/>
    <w:uiPriority w:val="62"/>
    <w:rsid w:val="007C0060"/>
    <w:pPr>
      <w:spacing w:after="0" w:line="240" w:lineRule="auto"/>
    </w:pPr>
    <w:rPr>
      <w:rFonts w:eastAsiaTheme="minorEastAsia"/>
      <w:szCs w:val="20"/>
      <w:lang w:val="en-IN" w:eastAsia="en-IN" w:bidi="hi-IN"/>
    </w:rPr>
    <w:tblPr>
      <w:tblStyleRowBandSize w:val="1"/>
      <w:tblStyleColBandSize w:val="1"/>
      <w:tblInd w:w="0" w:type="dxa"/>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eader" Target="head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2282</Words>
  <Characters>13013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deedemaria93@gmail.com</dc:creator>
  <cp:keywords/>
  <dc:description/>
  <cp:lastModifiedBy>deedemaria93@gmail.com</cp:lastModifiedBy>
  <cp:revision>1</cp:revision>
  <dcterms:created xsi:type="dcterms:W3CDTF">2020-05-03T07:06:00Z</dcterms:created>
  <dcterms:modified xsi:type="dcterms:W3CDTF">2020-05-03T07:08:00Z</dcterms:modified>
</cp:coreProperties>
</file>