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E775CA0" w:rsidR="00A80868" w:rsidRPr="003C7DED" w:rsidRDefault="00F73F0C" w:rsidP="008C14E9">
            <w:pPr>
              <w:rPr>
                <w:rFonts w:ascii="Arial" w:hAnsi="Arial" w:cs="Arial"/>
                <w:sz w:val="22"/>
                <w:szCs w:val="22"/>
              </w:rPr>
            </w:pPr>
            <w:r>
              <w:rPr>
                <w:rFonts w:ascii="Arial" w:hAnsi="Arial" w:cs="Arial"/>
                <w:sz w:val="22"/>
                <w:szCs w:val="22"/>
              </w:rPr>
              <w:t>Valeriu Bogatu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68B52DD" w:rsidR="00B60A98" w:rsidRPr="003C7DED" w:rsidRDefault="0006225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38895863" w:rsidR="00A80868" w:rsidRPr="003C7DED" w:rsidRDefault="0006225C" w:rsidP="008C14E9">
            <w:pPr>
              <w:rPr>
                <w:rFonts w:ascii="Arial" w:hAnsi="Arial" w:cs="Arial"/>
                <w:sz w:val="22"/>
                <w:szCs w:val="22"/>
              </w:rPr>
            </w:pPr>
            <w:r w:rsidRPr="0006225C">
              <w:rPr>
                <w:rFonts w:ascii="Arial" w:hAnsi="Arial" w:cs="Arial"/>
                <w:sz w:val="22"/>
                <w:szCs w:val="22"/>
              </w:rPr>
              <w:t>Academic Discipline of Hospitality &amp; Tourism Management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89E15CB" w:rsidR="00A80868" w:rsidRPr="003C7DED" w:rsidRDefault="0006225C" w:rsidP="008C14E9">
            <w:pPr>
              <w:rPr>
                <w:rFonts w:ascii="Arial" w:hAnsi="Arial" w:cs="Arial"/>
                <w:sz w:val="22"/>
                <w:szCs w:val="22"/>
              </w:rPr>
            </w:pPr>
            <w:r>
              <w:rPr>
                <w:rFonts w:ascii="Arial" w:hAnsi="Arial" w:cs="Arial"/>
                <w:sz w:val="22"/>
                <w:szCs w:val="22"/>
              </w:rPr>
              <w:t>University of Wales</w:t>
            </w:r>
          </w:p>
          <w:p w14:paraId="078738D9" w14:textId="7D383394" w:rsidR="00A80868" w:rsidRPr="003C7DED" w:rsidRDefault="0006225C" w:rsidP="008C14E9">
            <w:pPr>
              <w:rPr>
                <w:rFonts w:ascii="Arial" w:hAnsi="Arial" w:cs="Arial"/>
                <w:sz w:val="22"/>
                <w:szCs w:val="22"/>
              </w:rPr>
            </w:pPr>
            <w:r>
              <w:rPr>
                <w:rFonts w:ascii="Arial" w:hAnsi="Arial" w:cs="Arial"/>
                <w:sz w:val="22"/>
                <w:szCs w:val="22"/>
              </w:rPr>
              <w:t>Trinity Saint David</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15EADED" w:rsidR="00A80868" w:rsidRPr="003C7DED" w:rsidRDefault="00001C3F" w:rsidP="008C14E9">
            <w:pPr>
              <w:rPr>
                <w:rFonts w:ascii="Arial" w:hAnsi="Arial" w:cs="Arial"/>
                <w:sz w:val="22"/>
                <w:szCs w:val="22"/>
              </w:rPr>
            </w:pPr>
            <w:r>
              <w:rPr>
                <w:rFonts w:ascii="Arial" w:hAnsi="Arial" w:cs="Arial"/>
                <w:sz w:val="22"/>
                <w:szCs w:val="22"/>
              </w:rPr>
              <w:t>2231945@student.uwtsd.ac.uk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C82D261" w:rsidR="00A80868" w:rsidRPr="003C7DED" w:rsidRDefault="00001C3F" w:rsidP="008C14E9">
            <w:pPr>
              <w:rPr>
                <w:rFonts w:ascii="Arial" w:hAnsi="Arial" w:cs="Arial"/>
                <w:sz w:val="22"/>
                <w:szCs w:val="22"/>
              </w:rPr>
            </w:pPr>
            <w:r>
              <w:rPr>
                <w:rFonts w:ascii="Arial" w:hAnsi="Arial" w:cs="Arial"/>
                <w:sz w:val="22"/>
                <w:szCs w:val="22"/>
              </w:rPr>
              <w:t>07731909366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33E3186F" w:rsidR="0069797A" w:rsidRPr="003C7DED" w:rsidRDefault="0006225C" w:rsidP="008C14E9">
            <w:pPr>
              <w:rPr>
                <w:rFonts w:ascii="Arial" w:hAnsi="Arial" w:cs="Arial"/>
                <w:sz w:val="22"/>
                <w:szCs w:val="22"/>
              </w:rPr>
            </w:pPr>
            <w:r w:rsidRPr="0006225C">
              <w:rPr>
                <w:rFonts w:ascii="Arial" w:hAnsi="Arial" w:cs="Arial"/>
                <w:sz w:val="22"/>
                <w:szCs w:val="22"/>
              </w:rPr>
              <w:t>An analysis of the key factors that constitute an effective hotel administration: A case study of Novotel Southampton Hotel.</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82A3998" w:rsidR="0069797A" w:rsidRPr="003C7DED" w:rsidRDefault="0006225C" w:rsidP="008C14E9">
            <w:pPr>
              <w:rPr>
                <w:rFonts w:ascii="Arial" w:hAnsi="Arial" w:cs="Arial"/>
                <w:sz w:val="22"/>
                <w:szCs w:val="22"/>
              </w:rPr>
            </w:pPr>
            <w:r>
              <w:rPr>
                <w:rFonts w:ascii="Arial" w:hAnsi="Arial" w:cs="Arial"/>
                <w:sz w:val="22"/>
                <w:szCs w:val="22"/>
              </w:rPr>
              <w:t>22/09/2025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FDCF0FE" w:rsidR="0069797A" w:rsidRPr="003C7DED" w:rsidRDefault="0006225C" w:rsidP="008C14E9">
            <w:pPr>
              <w:rPr>
                <w:rFonts w:ascii="Arial" w:hAnsi="Arial" w:cs="Arial"/>
                <w:sz w:val="22"/>
                <w:szCs w:val="22"/>
              </w:rPr>
            </w:pPr>
            <w:r>
              <w:rPr>
                <w:rFonts w:ascii="Arial" w:hAnsi="Arial" w:cs="Arial"/>
                <w:sz w:val="22"/>
                <w:szCs w:val="22"/>
              </w:rPr>
              <w:t>06/11/2025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E0642C5" w:rsidR="00A80868" w:rsidRPr="003C7DED" w:rsidRDefault="00001C3F" w:rsidP="008C14E9">
            <w:pPr>
              <w:rPr>
                <w:rFonts w:ascii="Arial" w:hAnsi="Arial" w:cs="Arial"/>
                <w:sz w:val="22"/>
                <w:szCs w:val="22"/>
              </w:rPr>
            </w:pPr>
            <w:r>
              <w:rPr>
                <w:rFonts w:ascii="Arial" w:hAnsi="Arial" w:cs="Arial"/>
                <w:sz w:val="22"/>
                <w:szCs w:val="22"/>
              </w:rPr>
              <w:t>2231945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71A31F26" w14:textId="77777777" w:rsidR="0006225C" w:rsidRDefault="0006225C" w:rsidP="008C14E9">
            <w:pPr>
              <w:rPr>
                <w:rFonts w:ascii="Arial" w:hAnsi="Arial" w:cs="Arial"/>
                <w:sz w:val="22"/>
                <w:szCs w:val="22"/>
              </w:rPr>
            </w:pPr>
            <w:r w:rsidRPr="0006225C">
              <w:rPr>
                <w:rFonts w:ascii="Arial" w:hAnsi="Arial" w:cs="Arial"/>
                <w:sz w:val="22"/>
                <w:szCs w:val="22"/>
              </w:rPr>
              <w:t xml:space="preserve">Hotel Placement Research Project </w:t>
            </w:r>
          </w:p>
          <w:p w14:paraId="49C72889" w14:textId="1E88654E" w:rsidR="00A80868" w:rsidRPr="003C7DED" w:rsidRDefault="0006225C" w:rsidP="008C14E9">
            <w:pPr>
              <w:rPr>
                <w:rFonts w:ascii="Arial" w:hAnsi="Arial" w:cs="Arial"/>
                <w:sz w:val="22"/>
                <w:szCs w:val="22"/>
              </w:rPr>
            </w:pPr>
            <w:r w:rsidRPr="0006225C">
              <w:rPr>
                <w:rFonts w:ascii="Arial" w:hAnsi="Arial" w:cs="Arial"/>
                <w:sz w:val="22"/>
                <w:szCs w:val="22"/>
              </w:rPr>
              <w:t xml:space="preserve">Module code: BMIH6008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E5FE4D8" w:rsidR="00A80868" w:rsidRPr="003C7DED" w:rsidRDefault="0006225C" w:rsidP="008C14E9">
            <w:pPr>
              <w:rPr>
                <w:rFonts w:ascii="Arial" w:hAnsi="Arial" w:cs="Arial"/>
                <w:sz w:val="22"/>
                <w:szCs w:val="22"/>
              </w:rPr>
            </w:pPr>
            <w:r w:rsidRPr="0006225C">
              <w:rPr>
                <w:rFonts w:ascii="Arial" w:hAnsi="Arial" w:cs="Arial"/>
                <w:sz w:val="22"/>
                <w:szCs w:val="22"/>
              </w:rPr>
              <w:t xml:space="preserve">Kathryn E Flynn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1614AE05" w:rsidR="00A35E44" w:rsidRPr="003C7DED" w:rsidRDefault="00000000" w:rsidP="00BC7917">
            <w:pPr>
              <w:autoSpaceDE w:val="0"/>
              <w:autoSpaceDN w:val="0"/>
              <w:adjustRightInd w:val="0"/>
              <w:jc w:val="center"/>
              <w:rPr>
                <w:rFonts w:ascii="Arial" w:eastAsia="MS Gothic" w:hAnsi="Arial" w:cs="Arial"/>
                <w:b/>
                <w:sz w:val="22"/>
                <w:szCs w:val="22"/>
              </w:rPr>
            </w:pPr>
            <w:sdt>
              <w:sdtPr>
                <w:rPr>
                  <w:rFonts w:ascii="Arial" w:hAnsi="Arial" w:cs="Arial"/>
                  <w:sz w:val="22"/>
                  <w:szCs w:val="22"/>
                </w:rPr>
                <w:id w:val="1575629770"/>
                <w14:checkbox>
                  <w14:checked w14:val="1"/>
                  <w14:checkedState w14:val="2612" w14:font="MS Gothic"/>
                  <w14:uncheckedState w14:val="2610" w14:font="MS Gothic"/>
                </w14:checkbox>
              </w:sdtPr>
              <w:sdtContent>
                <w:r w:rsidR="0006225C">
                  <w:rPr>
                    <w:rFonts w:ascii="MS Gothic" w:eastAsia="MS Gothic" w:hAnsi="MS Gothic" w:cs="Arial" w:hint="eastAsia"/>
                    <w:sz w:val="22"/>
                    <w:szCs w:val="22"/>
                  </w:rPr>
                  <w:t>☒</w:t>
                </w:r>
              </w:sdtContent>
            </w:sdt>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81D9DA5" w:rsidR="00F150A6" w:rsidRPr="003C7DED" w:rsidRDefault="00BE00B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C5C045B" w:rsidR="00F150A6" w:rsidRPr="003C7DED" w:rsidRDefault="00BE00B0"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68E4029" w:rsidR="00A35E44" w:rsidRPr="003C7DED" w:rsidRDefault="00001C3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6C83107" w:rsidR="003F1A54" w:rsidRDefault="0013166E" w:rsidP="008C14E9">
            <w:pPr>
              <w:autoSpaceDE w:val="0"/>
              <w:autoSpaceDN w:val="0"/>
              <w:adjustRightInd w:val="0"/>
              <w:rPr>
                <w:rFonts w:ascii="Arial" w:hAnsi="Arial" w:cs="Arial"/>
                <w:sz w:val="22"/>
                <w:szCs w:val="22"/>
              </w:rPr>
            </w:pPr>
            <w:r w:rsidRPr="0013166E">
              <w:rPr>
                <w:rFonts w:ascii="Arial" w:hAnsi="Arial" w:cs="Arial"/>
                <w:sz w:val="22"/>
                <w:szCs w:val="22"/>
              </w:rPr>
              <w:t xml:space="preserve">This project aims to analyse the key factors that constitute an effective hotel administration department using Novotel Southampton as a case study. </w:t>
            </w:r>
          </w:p>
          <w:p w14:paraId="256B83FF" w14:textId="1EB1278E" w:rsidR="0013166E" w:rsidRDefault="0013166E" w:rsidP="008C14E9">
            <w:pPr>
              <w:autoSpaceDE w:val="0"/>
              <w:autoSpaceDN w:val="0"/>
              <w:adjustRightInd w:val="0"/>
              <w:rPr>
                <w:rFonts w:ascii="Arial" w:hAnsi="Arial" w:cs="Arial"/>
                <w:sz w:val="22"/>
                <w:szCs w:val="22"/>
              </w:rPr>
            </w:pPr>
            <w:r>
              <w:rPr>
                <w:rFonts w:ascii="Arial" w:hAnsi="Arial" w:cs="Arial"/>
                <w:sz w:val="22"/>
                <w:szCs w:val="22"/>
              </w:rPr>
              <w:t>The objectives are as follow</w:t>
            </w:r>
            <w:r w:rsidR="00096E20">
              <w:rPr>
                <w:rFonts w:ascii="Arial" w:hAnsi="Arial" w:cs="Arial"/>
                <w:sz w:val="22"/>
                <w:szCs w:val="22"/>
              </w:rPr>
              <w:t>s</w:t>
            </w:r>
            <w:r>
              <w:rPr>
                <w:rFonts w:ascii="Arial" w:hAnsi="Arial" w:cs="Arial"/>
                <w:sz w:val="22"/>
                <w:szCs w:val="22"/>
              </w:rPr>
              <w:t>:</w:t>
            </w:r>
          </w:p>
          <w:p w14:paraId="2D11F0B9" w14:textId="77777777" w:rsidR="0013166E" w:rsidRPr="0013166E" w:rsidRDefault="0013166E" w:rsidP="0013166E">
            <w:pPr>
              <w:pStyle w:val="ListParagraph"/>
              <w:numPr>
                <w:ilvl w:val="0"/>
                <w:numId w:val="15"/>
              </w:numPr>
              <w:autoSpaceDE w:val="0"/>
              <w:autoSpaceDN w:val="0"/>
              <w:adjustRightInd w:val="0"/>
              <w:rPr>
                <w:rFonts w:ascii="Arial" w:hAnsi="Arial" w:cs="Arial"/>
                <w:sz w:val="22"/>
                <w:szCs w:val="22"/>
              </w:rPr>
            </w:pPr>
            <w:r w:rsidRPr="0013166E">
              <w:rPr>
                <w:rFonts w:ascii="Arial" w:hAnsi="Arial" w:cs="Arial"/>
                <w:sz w:val="22"/>
                <w:szCs w:val="22"/>
              </w:rPr>
              <w:t>Identify at least 5 key factors used to measure hotel administration effectiveness through analysis of industry literature and Novotel Southampton's current metrics by week 5 of the project timeline.</w:t>
            </w:r>
          </w:p>
          <w:p w14:paraId="244CB88F" w14:textId="77777777" w:rsidR="0013166E" w:rsidRPr="0013166E" w:rsidRDefault="0013166E" w:rsidP="0013166E">
            <w:pPr>
              <w:pStyle w:val="ListParagraph"/>
              <w:numPr>
                <w:ilvl w:val="0"/>
                <w:numId w:val="15"/>
              </w:numPr>
              <w:autoSpaceDE w:val="0"/>
              <w:autoSpaceDN w:val="0"/>
              <w:adjustRightInd w:val="0"/>
              <w:rPr>
                <w:rFonts w:ascii="Arial" w:hAnsi="Arial" w:cs="Arial"/>
                <w:sz w:val="22"/>
                <w:szCs w:val="22"/>
              </w:rPr>
            </w:pPr>
            <w:r w:rsidRPr="0013166E">
              <w:rPr>
                <w:rFonts w:ascii="Arial" w:hAnsi="Arial" w:cs="Arial"/>
                <w:sz w:val="22"/>
                <w:szCs w:val="22"/>
              </w:rPr>
              <w:t>Evaluate how hotel administration at Novotel Southampton supports both management strategy and technical operations, through analysis of front office processes and staff roles, by Week 6 of the project timeline.</w:t>
            </w:r>
          </w:p>
          <w:p w14:paraId="03CD03E3" w14:textId="64CEB6DF" w:rsidR="0013166E" w:rsidRPr="0013166E" w:rsidRDefault="0013166E" w:rsidP="0013166E">
            <w:pPr>
              <w:pStyle w:val="ListParagraph"/>
              <w:numPr>
                <w:ilvl w:val="0"/>
                <w:numId w:val="15"/>
              </w:numPr>
              <w:autoSpaceDE w:val="0"/>
              <w:autoSpaceDN w:val="0"/>
              <w:adjustRightInd w:val="0"/>
              <w:rPr>
                <w:rFonts w:ascii="Arial" w:hAnsi="Arial" w:cs="Arial"/>
                <w:sz w:val="22"/>
                <w:szCs w:val="22"/>
              </w:rPr>
            </w:pPr>
            <w:r w:rsidRPr="0013166E">
              <w:rPr>
                <w:rFonts w:ascii="Arial" w:hAnsi="Arial" w:cs="Arial"/>
                <w:sz w:val="22"/>
                <w:szCs w:val="22"/>
              </w:rPr>
              <w:t>Recommend a set of at least 5 evidence-based recommendations for optimizing the balance between management and technical operations coordination based on findings from the case study, by the project submission deadline.</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8716B20" w14:textId="77777777" w:rsidR="0065097E" w:rsidRPr="0065097E" w:rsidRDefault="0065097E" w:rsidP="0065097E">
            <w:pPr>
              <w:rPr>
                <w:rFonts w:ascii="Arial" w:hAnsi="Arial" w:cs="Arial"/>
              </w:rPr>
            </w:pPr>
            <w:r w:rsidRPr="0065097E">
              <w:rPr>
                <w:rFonts w:ascii="Arial" w:hAnsi="Arial" w:cs="Arial"/>
              </w:rPr>
              <w:t>This research is of importance within hospitality management because it focuses on hotel administration, an often-overlooked area that bridges strategic management and operational delivery. Beyond hospitality, its insights into administrative efficiency and service quality are transferable to other service-oriented industries.</w:t>
            </w:r>
          </w:p>
          <w:p w14:paraId="022764B3" w14:textId="77777777" w:rsidR="0065097E" w:rsidRPr="0065097E" w:rsidRDefault="0065097E" w:rsidP="0065097E">
            <w:pPr>
              <w:rPr>
                <w:rFonts w:ascii="Arial" w:hAnsi="Arial" w:cs="Arial"/>
              </w:rPr>
            </w:pPr>
          </w:p>
          <w:p w14:paraId="3C4ED1BD" w14:textId="77777777" w:rsidR="0065097E" w:rsidRPr="0065097E" w:rsidRDefault="0065097E" w:rsidP="0065097E">
            <w:pPr>
              <w:rPr>
                <w:rFonts w:ascii="Arial" w:hAnsi="Arial" w:cs="Arial"/>
              </w:rPr>
            </w:pPr>
            <w:r w:rsidRPr="0065097E">
              <w:rPr>
                <w:rFonts w:ascii="Arial" w:hAnsi="Arial" w:cs="Arial"/>
              </w:rPr>
              <w:t>The study advances current understanding by identifying the key performance indicators and practices that constitute effective administration. While much of the existing literature emphasises hotel management or customer service, this project brings fresh attention to administration as the link between the two, generating new knowledge on how organisational systems directly shape guest experiences.</w:t>
            </w:r>
          </w:p>
          <w:p w14:paraId="36D107AB" w14:textId="77777777" w:rsidR="0065097E" w:rsidRPr="0065097E" w:rsidRDefault="0065097E" w:rsidP="0065097E">
            <w:pPr>
              <w:rPr>
                <w:rFonts w:ascii="Arial" w:hAnsi="Arial" w:cs="Arial"/>
              </w:rPr>
            </w:pPr>
          </w:p>
          <w:p w14:paraId="0C200AF5" w14:textId="77777777" w:rsidR="0065097E" w:rsidRPr="0065097E" w:rsidRDefault="0065097E" w:rsidP="0065097E">
            <w:pPr>
              <w:rPr>
                <w:rFonts w:ascii="Arial" w:hAnsi="Arial" w:cs="Arial"/>
              </w:rPr>
            </w:pPr>
            <w:r w:rsidRPr="0065097E">
              <w:rPr>
                <w:rFonts w:ascii="Arial" w:hAnsi="Arial" w:cs="Arial"/>
              </w:rPr>
              <w:t>It is also timely given current industry trends. The hospitality sector is recovering from disruptions such as COVID-19 and facing labour shortages, digitalisation, and heightened guest expectations. Efficient and adaptable administration has therefore become essential for maintaining service standards and competitiveness.</w:t>
            </w:r>
          </w:p>
          <w:p w14:paraId="445118B1" w14:textId="77777777" w:rsidR="0065097E" w:rsidRPr="0065097E" w:rsidRDefault="0065097E" w:rsidP="0065097E">
            <w:pPr>
              <w:rPr>
                <w:rFonts w:ascii="Arial" w:hAnsi="Arial" w:cs="Arial"/>
              </w:rPr>
            </w:pPr>
          </w:p>
          <w:p w14:paraId="45CF9817" w14:textId="762D2746" w:rsidR="003F1A54" w:rsidRPr="003C7DED" w:rsidRDefault="0065097E" w:rsidP="0065097E">
            <w:pPr>
              <w:rPr>
                <w:rFonts w:ascii="Arial" w:hAnsi="Arial" w:cs="Arial"/>
              </w:rPr>
            </w:pPr>
            <w:r w:rsidRPr="0065097E">
              <w:rPr>
                <w:rFonts w:ascii="Arial" w:hAnsi="Arial" w:cs="Arial"/>
              </w:rPr>
              <w:t>Finally, the research has potential impact for society and the economy by promoting practices that enhance customer satisfaction, employee productivity, and business performance. Stronger hotel administration not only improves guest experiences but also contributes to organisational resilience, brand loyalty, and sustainable growth in a sector that is central to tourism and global economic development.</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C8FB4D1" w14:textId="1BEBBCFC" w:rsidR="009638B5" w:rsidRDefault="009638B5" w:rsidP="008C14E9">
            <w:pPr>
              <w:autoSpaceDE w:val="0"/>
              <w:autoSpaceDN w:val="0"/>
              <w:adjustRightInd w:val="0"/>
              <w:rPr>
                <w:rFonts w:ascii="Arial" w:hAnsi="Arial" w:cs="Arial"/>
                <w:sz w:val="22"/>
                <w:szCs w:val="22"/>
              </w:rPr>
            </w:pPr>
            <w:r>
              <w:rPr>
                <w:rFonts w:ascii="Arial" w:hAnsi="Arial" w:cs="Arial"/>
                <w:sz w:val="22"/>
                <w:szCs w:val="22"/>
              </w:rPr>
              <w:t>The methodological approach that this research aims to employ is a qualitative case study approach</w:t>
            </w:r>
            <w:r w:rsidR="0091527A">
              <w:rPr>
                <w:rFonts w:ascii="Arial" w:hAnsi="Arial" w:cs="Arial"/>
                <w:sz w:val="22"/>
                <w:szCs w:val="22"/>
              </w:rPr>
              <w:t xml:space="preserve"> using secondary data approach</w:t>
            </w:r>
            <w:r>
              <w:rPr>
                <w:rFonts w:ascii="Arial" w:hAnsi="Arial" w:cs="Arial"/>
                <w:sz w:val="22"/>
                <w:szCs w:val="22"/>
              </w:rPr>
              <w:t>. The specific methods to be used are:</w:t>
            </w:r>
          </w:p>
          <w:p w14:paraId="1784265B" w14:textId="77777777" w:rsidR="0091527A" w:rsidRDefault="0091527A" w:rsidP="00F46FC7">
            <w:pPr>
              <w:pStyle w:val="ListParagraph"/>
              <w:numPr>
                <w:ilvl w:val="0"/>
                <w:numId w:val="16"/>
              </w:numPr>
              <w:autoSpaceDE w:val="0"/>
              <w:autoSpaceDN w:val="0"/>
              <w:adjustRightInd w:val="0"/>
              <w:rPr>
                <w:rFonts w:ascii="Arial" w:hAnsi="Arial" w:cs="Arial"/>
                <w:sz w:val="22"/>
                <w:szCs w:val="22"/>
              </w:rPr>
            </w:pPr>
            <w:r w:rsidRPr="0091527A">
              <w:rPr>
                <w:rFonts w:ascii="Arial" w:hAnsi="Arial" w:cs="Arial"/>
                <w:sz w:val="22"/>
                <w:szCs w:val="22"/>
              </w:rPr>
              <w:t xml:space="preserve">Guest Feedback and Online Reviews from Publicly available reviews from platforms such as TripAdvisor and Booking.com will be analysed to identify recurring themes related to administrative </w:t>
            </w:r>
            <w:r>
              <w:rPr>
                <w:rFonts w:ascii="Arial" w:hAnsi="Arial" w:cs="Arial"/>
                <w:sz w:val="22"/>
                <w:szCs w:val="22"/>
              </w:rPr>
              <w:t>performance.</w:t>
            </w:r>
          </w:p>
          <w:p w14:paraId="4AA6E993" w14:textId="4E8C6868" w:rsidR="006B4522" w:rsidRDefault="0091527A" w:rsidP="00F46FC7">
            <w:pPr>
              <w:pStyle w:val="ListParagraph"/>
              <w:numPr>
                <w:ilvl w:val="0"/>
                <w:numId w:val="16"/>
              </w:numPr>
              <w:autoSpaceDE w:val="0"/>
              <w:autoSpaceDN w:val="0"/>
              <w:adjustRightInd w:val="0"/>
              <w:rPr>
                <w:rFonts w:ascii="Arial" w:hAnsi="Arial" w:cs="Arial"/>
                <w:sz w:val="22"/>
                <w:szCs w:val="22"/>
              </w:rPr>
            </w:pPr>
            <w:r w:rsidRPr="0091527A">
              <w:rPr>
                <w:rFonts w:ascii="Arial" w:hAnsi="Arial" w:cs="Arial"/>
                <w:sz w:val="22"/>
                <w:szCs w:val="22"/>
              </w:rPr>
              <w:t>Document and Policy Analysis: Organisational materials, such as brand standards, operational guidelines, and service charters made available online by Novotel and Accor Hotels, will be examined to understand formal expectations and benchmarks for administrative practices.</w:t>
            </w:r>
          </w:p>
          <w:p w14:paraId="1935293B" w14:textId="7E494470" w:rsidR="0091527A" w:rsidRPr="0091527A" w:rsidRDefault="0091527A" w:rsidP="00F46FC7">
            <w:pPr>
              <w:pStyle w:val="ListParagraph"/>
              <w:numPr>
                <w:ilvl w:val="0"/>
                <w:numId w:val="16"/>
              </w:numPr>
              <w:autoSpaceDE w:val="0"/>
              <w:autoSpaceDN w:val="0"/>
              <w:adjustRightInd w:val="0"/>
              <w:rPr>
                <w:rFonts w:ascii="Arial" w:hAnsi="Arial" w:cs="Arial"/>
                <w:sz w:val="22"/>
                <w:szCs w:val="22"/>
              </w:rPr>
            </w:pPr>
            <w:r w:rsidRPr="0091527A">
              <w:rPr>
                <w:rFonts w:ascii="Arial" w:hAnsi="Arial" w:cs="Arial"/>
                <w:sz w:val="22"/>
                <w:szCs w:val="22"/>
              </w:rPr>
              <w:t>Literature Review: Relevant academic and industry publications will be analysed to situate the findings within wider debates on hotel administration, service quality, and performance indicators in hospitality.</w:t>
            </w:r>
          </w:p>
          <w:p w14:paraId="5789DF80" w14:textId="77777777" w:rsidR="006B4522" w:rsidRPr="006B4522" w:rsidRDefault="006B4522" w:rsidP="006B4522">
            <w:pPr>
              <w:autoSpaceDE w:val="0"/>
              <w:autoSpaceDN w:val="0"/>
              <w:adjustRightInd w:val="0"/>
              <w:ind w:left="360"/>
              <w:rPr>
                <w:rFonts w:ascii="Arial" w:hAnsi="Arial" w:cs="Arial"/>
                <w:sz w:val="22"/>
                <w:szCs w:val="22"/>
              </w:rPr>
            </w:pPr>
          </w:p>
          <w:p w14:paraId="6989FBBE" w14:textId="7902C21F" w:rsidR="006B4522" w:rsidRDefault="006B4522" w:rsidP="006B4522">
            <w:pPr>
              <w:autoSpaceDE w:val="0"/>
              <w:autoSpaceDN w:val="0"/>
              <w:adjustRightInd w:val="0"/>
              <w:rPr>
                <w:rFonts w:ascii="Arial" w:hAnsi="Arial" w:cs="Arial"/>
                <w:sz w:val="22"/>
                <w:szCs w:val="22"/>
              </w:rPr>
            </w:pPr>
            <w:r w:rsidRPr="006B4522">
              <w:rPr>
                <w:rFonts w:ascii="Arial" w:hAnsi="Arial" w:cs="Arial"/>
                <w:sz w:val="22"/>
                <w:szCs w:val="22"/>
              </w:rPr>
              <w:t>These methods</w:t>
            </w:r>
            <w:r>
              <w:rPr>
                <w:rFonts w:ascii="Arial" w:hAnsi="Arial" w:cs="Arial"/>
                <w:sz w:val="22"/>
                <w:szCs w:val="22"/>
              </w:rPr>
              <w:t xml:space="preserve"> of research have been chosen because they</w:t>
            </w:r>
            <w:r w:rsidRPr="006B4522">
              <w:rPr>
                <w:rFonts w:ascii="Arial" w:hAnsi="Arial" w:cs="Arial"/>
                <w:sz w:val="22"/>
                <w:szCs w:val="22"/>
              </w:rPr>
              <w:t xml:space="preserve"> are feasible and time-efficient, avoiding resource-intensive surveys or large datasets while still producing rich, relevant insights. They directly address the project objectives without unnecessary complexity.</w:t>
            </w:r>
          </w:p>
          <w:p w14:paraId="62AB4C28" w14:textId="77777777" w:rsidR="0091527A" w:rsidRDefault="0091527A" w:rsidP="006B4522">
            <w:pPr>
              <w:autoSpaceDE w:val="0"/>
              <w:autoSpaceDN w:val="0"/>
              <w:adjustRightInd w:val="0"/>
              <w:rPr>
                <w:rFonts w:ascii="Arial" w:hAnsi="Arial" w:cs="Arial"/>
                <w:sz w:val="22"/>
                <w:szCs w:val="22"/>
              </w:rPr>
            </w:pPr>
          </w:p>
          <w:p w14:paraId="6566BB17" w14:textId="3D92FD16" w:rsidR="0091527A" w:rsidRDefault="0091527A" w:rsidP="006B4522">
            <w:pPr>
              <w:autoSpaceDE w:val="0"/>
              <w:autoSpaceDN w:val="0"/>
              <w:adjustRightInd w:val="0"/>
              <w:rPr>
                <w:rFonts w:ascii="Arial" w:hAnsi="Arial" w:cs="Arial"/>
                <w:sz w:val="22"/>
                <w:szCs w:val="22"/>
              </w:rPr>
            </w:pPr>
            <w:r w:rsidRPr="0091527A">
              <w:rPr>
                <w:rFonts w:ascii="Arial" w:hAnsi="Arial" w:cs="Arial"/>
                <w:sz w:val="22"/>
                <w:szCs w:val="22"/>
              </w:rPr>
              <w:t>The main risk is limited access to internal organisational documents. To mitigate this, the project will prioritise publicly available information and complement it with guest feedback and academic sources. Another potential limitation is bias within online reviews; however, analysing a wide sample will help reduce the influence of isolated extreme opinions.</w:t>
            </w:r>
          </w:p>
          <w:p w14:paraId="3C4B4412" w14:textId="77777777" w:rsidR="006B4522" w:rsidRDefault="006B4522" w:rsidP="006B4522">
            <w:pPr>
              <w:autoSpaceDE w:val="0"/>
              <w:autoSpaceDN w:val="0"/>
              <w:adjustRightInd w:val="0"/>
              <w:rPr>
                <w:rFonts w:ascii="Arial" w:hAnsi="Arial" w:cs="Arial"/>
                <w:sz w:val="22"/>
                <w:szCs w:val="22"/>
              </w:rPr>
            </w:pPr>
          </w:p>
          <w:p w14:paraId="351119AA" w14:textId="77777777" w:rsidR="006B4522" w:rsidRDefault="006B4522" w:rsidP="006B4522">
            <w:pPr>
              <w:autoSpaceDE w:val="0"/>
              <w:autoSpaceDN w:val="0"/>
              <w:adjustRightInd w:val="0"/>
              <w:rPr>
                <w:rFonts w:ascii="Arial" w:hAnsi="Arial" w:cs="Arial"/>
                <w:sz w:val="22"/>
                <w:szCs w:val="22"/>
              </w:rPr>
            </w:pPr>
          </w:p>
          <w:p w14:paraId="3BFED0A7" w14:textId="2B20B7AF" w:rsidR="003F1A54" w:rsidRPr="003C7DED" w:rsidRDefault="006B4522" w:rsidP="008C14E9">
            <w:pPr>
              <w:autoSpaceDE w:val="0"/>
              <w:autoSpaceDN w:val="0"/>
              <w:adjustRightInd w:val="0"/>
              <w:rPr>
                <w:rFonts w:ascii="Arial" w:hAnsi="Arial" w:cs="Arial"/>
                <w:sz w:val="22"/>
                <w:szCs w:val="22"/>
              </w:rPr>
            </w:pPr>
            <w:r>
              <w:rPr>
                <w:rFonts w:ascii="Arial" w:hAnsi="Arial" w:cs="Arial"/>
                <w:sz w:val="22"/>
                <w:szCs w:val="22"/>
              </w:rPr>
              <w:t xml:space="preserve">This approach will maximize impact by </w:t>
            </w:r>
            <w:r w:rsidRPr="006B4522">
              <w:rPr>
                <w:rFonts w:ascii="Arial" w:hAnsi="Arial" w:cs="Arial"/>
                <w:sz w:val="22"/>
                <w:szCs w:val="22"/>
              </w:rPr>
              <w:t>linking staff perspectives with guest experiences</w:t>
            </w:r>
            <w:r>
              <w:rPr>
                <w:rFonts w:ascii="Arial" w:hAnsi="Arial" w:cs="Arial"/>
                <w:sz w:val="22"/>
                <w:szCs w:val="22"/>
              </w:rPr>
              <w:t>. T</w:t>
            </w:r>
            <w:r w:rsidRPr="006B4522">
              <w:rPr>
                <w:rFonts w:ascii="Arial" w:hAnsi="Arial" w:cs="Arial"/>
                <w:sz w:val="22"/>
                <w:szCs w:val="22"/>
              </w:rPr>
              <w:t>h</w:t>
            </w:r>
            <w:r>
              <w:rPr>
                <w:rFonts w:ascii="Arial" w:hAnsi="Arial" w:cs="Arial"/>
                <w:sz w:val="22"/>
                <w:szCs w:val="22"/>
              </w:rPr>
              <w:t xml:space="preserve">is </w:t>
            </w:r>
            <w:r w:rsidRPr="006B4522">
              <w:rPr>
                <w:rFonts w:ascii="Arial" w:hAnsi="Arial" w:cs="Arial"/>
                <w:sz w:val="22"/>
                <w:szCs w:val="22"/>
              </w:rPr>
              <w:t>ensures that outputs</w:t>
            </w:r>
            <w:r>
              <w:rPr>
                <w:rFonts w:ascii="Arial" w:hAnsi="Arial" w:cs="Arial"/>
                <w:sz w:val="22"/>
                <w:szCs w:val="22"/>
              </w:rPr>
              <w:t xml:space="preserve"> </w:t>
            </w:r>
            <w:r w:rsidRPr="006B4522">
              <w:rPr>
                <w:rFonts w:ascii="Arial" w:hAnsi="Arial" w:cs="Arial"/>
                <w:sz w:val="22"/>
                <w:szCs w:val="22"/>
              </w:rPr>
              <w:t>are directly translatable into actionable outcomes for Novotel Southampton. These practical recommendations can then inform both organisational improvements and broader industry understanding</w:t>
            </w:r>
            <w:r>
              <w:rPr>
                <w:rFonts w:ascii="Arial" w:hAnsi="Arial" w:cs="Arial"/>
                <w:sz w:val="22"/>
                <w:szCs w:val="22"/>
              </w:rPr>
              <w:t>.</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4A8FA9CE" w:rsidR="003F1A54" w:rsidRPr="003C7DED" w:rsidRDefault="0065097E" w:rsidP="008C14E9">
            <w:pPr>
              <w:rPr>
                <w:rFonts w:ascii="Arial" w:hAnsi="Arial" w:cs="Arial"/>
                <w:sz w:val="22"/>
                <w:szCs w:val="22"/>
              </w:rPr>
            </w:pPr>
            <w:r>
              <w:rPr>
                <w:rFonts w:ascii="Arial" w:hAnsi="Arial" w:cs="Arial"/>
                <w:sz w:val="22"/>
                <w:szCs w:val="22"/>
              </w:rPr>
              <w:t>Novotel Southampton Hotel</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064E1AF" w14:textId="77777777" w:rsidR="00A35E44" w:rsidRDefault="00A35E44" w:rsidP="00BC7917">
            <w:pPr>
              <w:autoSpaceDE w:val="0"/>
              <w:autoSpaceDN w:val="0"/>
              <w:adjustRightInd w:val="0"/>
              <w:jc w:val="center"/>
              <w:rPr>
                <w:rFonts w:ascii="Arial" w:hAnsi="Arial" w:cs="Arial"/>
                <w:b/>
                <w:sz w:val="22"/>
                <w:szCs w:val="22"/>
              </w:rPr>
            </w:pPr>
          </w:p>
          <w:sdt>
            <w:sdtPr>
              <w:rPr>
                <w:rFonts w:ascii="Arial" w:hAnsi="Arial" w:cs="Arial"/>
                <w:sz w:val="22"/>
                <w:szCs w:val="22"/>
              </w:rPr>
              <w:id w:val="1382364521"/>
              <w14:checkbox>
                <w14:checked w14:val="1"/>
                <w14:checkedState w14:val="2612" w14:font="MS Gothic"/>
                <w14:uncheckedState w14:val="2610" w14:font="MS Gothic"/>
              </w14:checkbox>
            </w:sdtPr>
            <w:sdtContent>
              <w:p w14:paraId="289184C8" w14:textId="77777777" w:rsidR="00DF11E5" w:rsidRDefault="00DF11E5" w:rsidP="00DF11E5">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52AA69B" w14:textId="4D72B598" w:rsidR="00DF11E5" w:rsidRPr="003C7DED" w:rsidRDefault="00DF11E5"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4FE9E31"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6A3531F2"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73B8AE2"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FD5039F"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A023DF1"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65A6DFF"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247540F0"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281C966"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313F0BE8"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86D748D"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1E15EA8E"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D51171F" w:rsidR="00BD363F" w:rsidRPr="003C7DED" w:rsidRDefault="00DF11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61E6196"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C40D1BA"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BF3A2CE"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F4698B4"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4290343"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3CBC12D"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AF5CC46"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FAD7464"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4B333A6" w:rsidR="00BD363F" w:rsidRPr="003C7DED" w:rsidRDefault="006B45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w:t>
              </w:r>
              <w:r>
                <w:rPr>
                  <w:rStyle w:val="Hyperlink"/>
                  <w:rFonts w:ascii="Arial" w:hAnsi="Arial" w:cs="Arial"/>
                  <w:b/>
                  <w:sz w:val="22"/>
                  <w:szCs w:val="22"/>
                </w:rPr>
                <w:t>o</w:t>
              </w:r>
              <w:r>
                <w:rPr>
                  <w:rStyle w:val="Hyperlink"/>
                  <w:rFonts w:ascii="Arial" w:hAnsi="Arial" w:cs="Arial"/>
                  <w:b/>
                  <w:sz w:val="22"/>
                  <w:szCs w:val="22"/>
                </w:rPr>
                <w:t xml:space="preserve">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78DD81A" w14:textId="77777777" w:rsidR="0013232A" w:rsidRPr="003C7DED" w:rsidRDefault="0013232A"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63B8FA5D" w:rsidR="00BD363F" w:rsidRPr="003C7DED" w:rsidRDefault="00DD135F" w:rsidP="004135AB">
            <w:pPr>
              <w:rPr>
                <w:rFonts w:ascii="Arial" w:hAnsi="Arial" w:cs="Arial"/>
                <w:sz w:val="22"/>
                <w:szCs w:val="22"/>
              </w:rPr>
            </w:pPr>
            <w:r>
              <w:rPr>
                <w:rFonts w:ascii="Arial" w:hAnsi="Arial" w:cs="Arial"/>
                <w:sz w:val="22"/>
                <w:szCs w:val="22"/>
              </w:rPr>
              <w:t>No</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541351CD" w:rsidR="00BD363F" w:rsidRPr="003C7DED" w:rsidRDefault="00DD135F"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159DD534" w:rsidR="00AA4E90" w:rsidRPr="003C7DED" w:rsidRDefault="00DF11E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178ACDA9" w:rsidR="006E7E24"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6A6D3CC7" w:rsidR="006E7E24"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4C74909F" w:rsidR="006E7E24"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6EB4D1B8" w:rsidR="006E7E24"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5564FAD1" w:rsidR="006E7E24" w:rsidRPr="003C7DED"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278BF8B6" w:rsidR="006E7E24" w:rsidRPr="003C7DED"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587C2241" w:rsidR="006E7E24" w:rsidRPr="003C7DED"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48312D9E" w:rsidR="006E7E24" w:rsidRPr="003C7DED"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710F8ECA" w:rsidR="006E7E24" w:rsidRPr="003C7DED" w:rsidRDefault="00DF11E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073BC869" w:rsidR="00E44410" w:rsidRDefault="00DF11E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34E5ED03" w:rsidR="00E44410" w:rsidRPr="003C7DED" w:rsidRDefault="00DF11E5" w:rsidP="00E44410">
            <w:pPr>
              <w:rPr>
                <w:rFonts w:ascii="Arial" w:hAnsi="Arial" w:cs="Arial"/>
                <w:sz w:val="22"/>
                <w:szCs w:val="22"/>
              </w:rPr>
            </w:pPr>
            <w:r>
              <w:rPr>
                <w:rFonts w:ascii="Arial" w:hAnsi="Arial" w:cs="Arial"/>
                <w:sz w:val="22"/>
                <w:szCs w:val="22"/>
              </w:rPr>
              <w:t>I will use AI to edit text for the sole purpose of eliminating any grammatical errors made in writing</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710BC0A" w:rsidR="00CD54AD" w:rsidRPr="003C7DED" w:rsidRDefault="006E0154" w:rsidP="000747E1">
            <w:pPr>
              <w:rPr>
                <w:rFonts w:ascii="Arial" w:hAnsi="Arial" w:cs="Arial"/>
                <w:bCs/>
                <w:sz w:val="22"/>
                <w:szCs w:val="22"/>
              </w:rPr>
            </w:pPr>
            <w:r>
              <w:rPr>
                <w:rFonts w:ascii="Arial" w:hAnsi="Arial" w:cs="Arial"/>
                <w:bCs/>
                <w:sz w:val="22"/>
                <w:szCs w:val="22"/>
              </w:rPr>
              <w:t>Data types will include: Guest feedback and online reviews, Organizational documents and policies and academic and industry literature.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1870325A" w:rsidR="00CD54AD" w:rsidRPr="003C7DED" w:rsidRDefault="006E0154" w:rsidP="004135AB">
            <w:pPr>
              <w:rPr>
                <w:rFonts w:ascii="Arial" w:hAnsi="Arial" w:cs="Arial"/>
                <w:bCs/>
                <w:sz w:val="22"/>
                <w:szCs w:val="22"/>
              </w:rPr>
            </w:pPr>
            <w:r>
              <w:rPr>
                <w:rFonts w:ascii="Arial" w:hAnsi="Arial" w:cs="Arial"/>
                <w:bCs/>
                <w:sz w:val="22"/>
                <w:szCs w:val="22"/>
              </w:rPr>
              <w:t>All data collected will be my sole responsibility.</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9695B1D" w:rsidR="00CD54AD" w:rsidRPr="003C7DED" w:rsidRDefault="006E0154" w:rsidP="004135AB">
            <w:pPr>
              <w:rPr>
                <w:rFonts w:ascii="Arial" w:hAnsi="Arial" w:cs="Arial"/>
                <w:sz w:val="22"/>
                <w:szCs w:val="22"/>
              </w:rPr>
            </w:pPr>
            <w:r w:rsidRPr="006E0154">
              <w:rPr>
                <w:rFonts w:ascii="Arial" w:hAnsi="Arial" w:cs="Arial"/>
                <w:sz w:val="22"/>
                <w:szCs w:val="22"/>
              </w:rPr>
              <w:t xml:space="preserve">This research mainly uses secondary sources such as guest reviews, company documents, and existing literature, which give useful but indirect insights. </w:t>
            </w:r>
            <w:r>
              <w:rPr>
                <w:rFonts w:ascii="Arial" w:hAnsi="Arial" w:cs="Arial"/>
                <w:sz w:val="22"/>
                <w:szCs w:val="22"/>
              </w:rPr>
              <w:t xml:space="preserve">Moreover, </w:t>
            </w:r>
            <w:r w:rsidRPr="006E0154">
              <w:rPr>
                <w:rFonts w:ascii="Arial" w:hAnsi="Arial" w:cs="Arial"/>
                <w:sz w:val="22"/>
                <w:szCs w:val="22"/>
              </w:rPr>
              <w:t>these sources do not include internal data like KPIs or staff performance reports that would give more detailed accuracy. To bridge this gap, the study will combine the available data to produce reliable findings even without full internal access.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0D2027AD" w:rsidR="00CD54AD" w:rsidRDefault="00EB7BF5" w:rsidP="0092707F">
            <w:pPr>
              <w:rPr>
                <w:rFonts w:ascii="Arial" w:hAnsi="Arial" w:cs="Arial"/>
                <w:bCs/>
                <w:sz w:val="22"/>
                <w:szCs w:val="22"/>
              </w:rPr>
            </w:pPr>
            <w:r>
              <w:rPr>
                <w:rFonts w:ascii="Arial" w:hAnsi="Arial" w:cs="Arial"/>
                <w:bCs/>
                <w:sz w:val="22"/>
                <w:szCs w:val="22"/>
              </w:rPr>
              <w:t>T</w:t>
            </w:r>
            <w:r w:rsidRPr="00EB7BF5">
              <w:rPr>
                <w:rFonts w:ascii="Arial" w:hAnsi="Arial" w:cs="Arial"/>
                <w:bCs/>
                <w:sz w:val="22"/>
                <w:szCs w:val="22"/>
              </w:rPr>
              <w:t>he data collected for this research will be prepared, organised, and documented in a structured and systematic manner. Preparation will begin with gathering secondary sources such as guest reviews, organisational documents, and relevant academic literature.</w:t>
            </w:r>
          </w:p>
          <w:p w14:paraId="585DFBA6" w14:textId="77777777" w:rsidR="00EB7BF5" w:rsidRDefault="00EB7BF5" w:rsidP="0092707F">
            <w:pPr>
              <w:rPr>
                <w:rFonts w:ascii="Arial" w:hAnsi="Arial" w:cs="Arial"/>
                <w:bCs/>
                <w:sz w:val="22"/>
                <w:szCs w:val="22"/>
              </w:rPr>
            </w:pPr>
          </w:p>
          <w:p w14:paraId="1E759456" w14:textId="54FA5197" w:rsidR="00EB7BF5" w:rsidRDefault="00EB7BF5" w:rsidP="0092707F">
            <w:pPr>
              <w:rPr>
                <w:rFonts w:ascii="Arial" w:hAnsi="Arial" w:cs="Arial"/>
                <w:bCs/>
                <w:sz w:val="22"/>
                <w:szCs w:val="22"/>
              </w:rPr>
            </w:pPr>
            <w:r w:rsidRPr="00EB7BF5">
              <w:rPr>
                <w:rFonts w:ascii="Arial" w:hAnsi="Arial" w:cs="Arial"/>
                <w:bCs/>
                <w:sz w:val="22"/>
                <w:szCs w:val="22"/>
              </w:rPr>
              <w:t>Organisation will be achieved by categorising the data into thematic groups, such as guest feedback, policy documents, and scholarly sources, while applying clear file naming conventions and folder structures to maintain order and accessibility.</w:t>
            </w:r>
          </w:p>
          <w:p w14:paraId="31777E16" w14:textId="77777777" w:rsidR="00EB7BF5" w:rsidRDefault="00EB7BF5" w:rsidP="0092707F">
            <w:pPr>
              <w:rPr>
                <w:rFonts w:ascii="Arial" w:hAnsi="Arial" w:cs="Arial"/>
                <w:bCs/>
                <w:sz w:val="22"/>
                <w:szCs w:val="22"/>
              </w:rPr>
            </w:pPr>
          </w:p>
          <w:p w14:paraId="61438CC0" w14:textId="1E5AD927" w:rsidR="00EB7BF5" w:rsidRPr="00EB7BF5" w:rsidRDefault="00EB7BF5" w:rsidP="0092707F">
            <w:pPr>
              <w:rPr>
                <w:rFonts w:ascii="Arial" w:hAnsi="Arial" w:cs="Arial"/>
                <w:bCs/>
                <w:sz w:val="22"/>
                <w:szCs w:val="22"/>
              </w:rPr>
            </w:pPr>
            <w:r w:rsidRPr="00EB7BF5">
              <w:rPr>
                <w:rFonts w:ascii="Arial" w:hAnsi="Arial" w:cs="Arial"/>
                <w:bCs/>
                <w:sz w:val="22"/>
                <w:szCs w:val="22"/>
              </w:rPr>
              <w:t>Documentation will be carried out through accurate academic referencing, ensuring that all data sources are properly cited in-text and recorded in the reference list in accordance with the Harvard system. This approach provides transparency, maintains academic integrity, and allows data to be easily traced back to its original source.</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2C402D64" w:rsidR="00CD54AD" w:rsidRPr="003C7DED" w:rsidRDefault="00EB7BF5" w:rsidP="004135AB">
            <w:pPr>
              <w:rPr>
                <w:rFonts w:ascii="Arial" w:hAnsi="Arial" w:cs="Arial"/>
                <w:sz w:val="22"/>
                <w:szCs w:val="22"/>
              </w:rPr>
            </w:pPr>
            <w:r w:rsidRPr="00EB7BF5">
              <w:rPr>
                <w:rFonts w:ascii="Arial" w:hAnsi="Arial" w:cs="Arial"/>
                <w:sz w:val="22"/>
                <w:szCs w:val="22"/>
              </w:rPr>
              <w:t>At the point of data collection, only credible secondary sources such as peer-reviewed literature, recognised industry reports, organisational documents, and reputable guest review platforms will be used, minimising the risk of bias or inaccuracy.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82F3A14" w14:textId="77777777" w:rsidR="000D239C" w:rsidRDefault="000D239C" w:rsidP="004135AB">
            <w:pPr>
              <w:rPr>
                <w:rFonts w:ascii="Arial" w:hAnsi="Arial" w:cs="Arial"/>
                <w:sz w:val="22"/>
                <w:szCs w:val="22"/>
              </w:rPr>
            </w:pPr>
            <w:r>
              <w:rPr>
                <w:rFonts w:ascii="Arial" w:hAnsi="Arial" w:cs="Arial"/>
                <w:sz w:val="22"/>
                <w:szCs w:val="22"/>
              </w:rPr>
              <w:t>I</w:t>
            </w:r>
            <w:r w:rsidRPr="000D239C">
              <w:rPr>
                <w:rFonts w:ascii="Arial" w:hAnsi="Arial" w:cs="Arial"/>
                <w:sz w:val="22"/>
                <w:szCs w:val="22"/>
              </w:rPr>
              <w:t>n the short term, the data will be stored electronically on a password-protected computer</w:t>
            </w:r>
            <w:r>
              <w:rPr>
                <w:rFonts w:ascii="Arial" w:hAnsi="Arial" w:cs="Arial"/>
                <w:sz w:val="22"/>
                <w:szCs w:val="22"/>
              </w:rPr>
              <w:t xml:space="preserve">. </w:t>
            </w:r>
            <w:r w:rsidRPr="000D239C">
              <w:rPr>
                <w:rFonts w:ascii="Arial" w:hAnsi="Arial" w:cs="Arial"/>
                <w:sz w:val="22"/>
                <w:szCs w:val="22"/>
              </w:rPr>
              <w:t>To ensure security, access to the data will be restricted solely to the researcher, with no third-party sharing</w:t>
            </w:r>
            <w:r>
              <w:rPr>
                <w:rFonts w:ascii="Arial" w:hAnsi="Arial" w:cs="Arial"/>
                <w:sz w:val="22"/>
                <w:szCs w:val="22"/>
              </w:rPr>
              <w:t xml:space="preserve">. </w:t>
            </w:r>
          </w:p>
          <w:p w14:paraId="2ECC0FFE" w14:textId="77777777" w:rsidR="000D239C" w:rsidRDefault="000D239C" w:rsidP="004135AB">
            <w:pPr>
              <w:rPr>
                <w:rFonts w:ascii="Arial" w:hAnsi="Arial" w:cs="Arial"/>
                <w:sz w:val="22"/>
                <w:szCs w:val="22"/>
              </w:rPr>
            </w:pPr>
          </w:p>
          <w:p w14:paraId="77F083AC" w14:textId="77777777" w:rsidR="00CD54AD" w:rsidRDefault="000D239C" w:rsidP="004135AB">
            <w:pPr>
              <w:rPr>
                <w:rFonts w:ascii="Arial" w:hAnsi="Arial" w:cs="Arial"/>
                <w:sz w:val="22"/>
                <w:szCs w:val="22"/>
              </w:rPr>
            </w:pPr>
            <w:r w:rsidRPr="000D239C">
              <w:rPr>
                <w:rFonts w:ascii="Arial" w:hAnsi="Arial" w:cs="Arial"/>
                <w:sz w:val="22"/>
                <w:szCs w:val="22"/>
              </w:rPr>
              <w:t>Backup procedures will include the use of secure cloud storage as well as an external drive to prevent data loss in the event of technical failure</w:t>
            </w:r>
            <w:r>
              <w:rPr>
                <w:rFonts w:ascii="Arial" w:hAnsi="Arial" w:cs="Arial"/>
                <w:sz w:val="22"/>
                <w:szCs w:val="22"/>
              </w:rPr>
              <w:t>.</w:t>
            </w:r>
          </w:p>
          <w:p w14:paraId="3274232B" w14:textId="77777777" w:rsidR="000D239C" w:rsidRDefault="000D239C" w:rsidP="004135AB">
            <w:pPr>
              <w:rPr>
                <w:rFonts w:ascii="Arial" w:hAnsi="Arial" w:cs="Arial"/>
                <w:sz w:val="22"/>
                <w:szCs w:val="22"/>
              </w:rPr>
            </w:pPr>
          </w:p>
          <w:p w14:paraId="1E57CFBB" w14:textId="658E5E76" w:rsidR="000D239C" w:rsidRPr="003C7DED" w:rsidRDefault="000D239C"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43E975C" w14:textId="77777777" w:rsidR="00CD54AD" w:rsidRDefault="000D239C" w:rsidP="004135AB">
            <w:pPr>
              <w:rPr>
                <w:rFonts w:ascii="Arial" w:hAnsi="Arial" w:cs="Arial"/>
                <w:sz w:val="22"/>
                <w:szCs w:val="22"/>
              </w:rPr>
            </w:pPr>
            <w:r w:rsidRPr="000D239C">
              <w:rPr>
                <w:rFonts w:ascii="Arial" w:hAnsi="Arial" w:cs="Arial"/>
                <w:sz w:val="22"/>
                <w:szCs w:val="22"/>
              </w:rPr>
              <w:t>The data of long-term value in this research will include synthesised findings, thematic frameworks, and referenced secondary sources that contribute to the understanding of effective hotel administration. These materials will be retained as they may inform future academic studies, provide comparative benchmarks for hospitality research, and serve as reference points for industry practitioners</w:t>
            </w:r>
            <w:r>
              <w:rPr>
                <w:rFonts w:ascii="Arial" w:hAnsi="Arial" w:cs="Arial"/>
                <w:sz w:val="22"/>
                <w:szCs w:val="22"/>
              </w:rPr>
              <w:t>.</w:t>
            </w:r>
          </w:p>
          <w:p w14:paraId="6B8A2287" w14:textId="77777777" w:rsidR="000D239C" w:rsidRDefault="000D239C" w:rsidP="004135AB">
            <w:pPr>
              <w:rPr>
                <w:rFonts w:ascii="Arial" w:hAnsi="Arial" w:cs="Arial"/>
                <w:sz w:val="22"/>
                <w:szCs w:val="22"/>
              </w:rPr>
            </w:pPr>
          </w:p>
          <w:p w14:paraId="6C0099C8" w14:textId="77777777" w:rsidR="000D239C" w:rsidRDefault="000D239C" w:rsidP="004135AB">
            <w:pPr>
              <w:rPr>
                <w:rFonts w:ascii="Arial" w:hAnsi="Arial" w:cs="Arial"/>
                <w:sz w:val="22"/>
                <w:szCs w:val="22"/>
              </w:rPr>
            </w:pPr>
            <w:r w:rsidRPr="000D239C">
              <w:rPr>
                <w:rFonts w:ascii="Arial" w:hAnsi="Arial" w:cs="Arial"/>
                <w:sz w:val="22"/>
                <w:szCs w:val="22"/>
              </w:rPr>
              <w:t>In the long term, the data will be stored digitally on a password-protected external hard drive as well as in secure cloud storage (e.g., Google Drive, OneDrive), ensuring both accessibility and protection from loss.</w:t>
            </w:r>
          </w:p>
          <w:p w14:paraId="3BA5C9AC" w14:textId="77777777" w:rsidR="000D239C" w:rsidRDefault="000D239C" w:rsidP="004135AB">
            <w:pPr>
              <w:rPr>
                <w:rFonts w:ascii="Arial" w:hAnsi="Arial" w:cs="Arial"/>
                <w:sz w:val="22"/>
                <w:szCs w:val="22"/>
              </w:rPr>
            </w:pPr>
          </w:p>
          <w:p w14:paraId="528C9AA6" w14:textId="6E7C0BBA" w:rsidR="000D239C" w:rsidRPr="003C7DED" w:rsidRDefault="000D239C" w:rsidP="004135AB">
            <w:pPr>
              <w:rPr>
                <w:rFonts w:ascii="Arial" w:hAnsi="Arial" w:cs="Arial"/>
                <w:sz w:val="22"/>
                <w:szCs w:val="22"/>
              </w:rPr>
            </w:pPr>
            <w:r w:rsidRPr="000D239C">
              <w:rPr>
                <w:rFonts w:ascii="Arial" w:hAnsi="Arial" w:cs="Arial"/>
                <w:sz w:val="22"/>
                <w:szCs w:val="22"/>
              </w:rPr>
              <w:t>The data will be retained for a period of five years, which is consistent with academic norms, allowing sufficient time for review, validation, and potential reuse in future scholarly or industry-related work.</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90A8DBB" w:rsidR="00CD54AD" w:rsidRPr="003C7DED" w:rsidRDefault="00155B11" w:rsidP="004135AB">
            <w:pPr>
              <w:rPr>
                <w:rFonts w:ascii="Arial" w:hAnsi="Arial" w:cs="Arial"/>
                <w:sz w:val="22"/>
                <w:szCs w:val="22"/>
              </w:rPr>
            </w:pPr>
            <w:r w:rsidRPr="00155B11">
              <w:rPr>
                <w:rFonts w:ascii="Arial" w:hAnsi="Arial" w:cs="Arial"/>
                <w:sz w:val="22"/>
                <w:szCs w:val="22"/>
              </w:rPr>
              <w:t>During the research process, the data will be documented through consistent use of referencing</w:t>
            </w:r>
            <w:r>
              <w:rPr>
                <w:rFonts w:ascii="Arial" w:hAnsi="Arial" w:cs="Arial"/>
                <w:sz w:val="22"/>
                <w:szCs w:val="22"/>
              </w:rPr>
              <w:t xml:space="preserve">. </w:t>
            </w:r>
            <w:r w:rsidRPr="00155B11">
              <w:rPr>
                <w:rFonts w:ascii="Arial" w:hAnsi="Arial" w:cs="Arial"/>
                <w:sz w:val="22"/>
                <w:szCs w:val="22"/>
              </w:rPr>
              <w:t>This will ensure that secondary users, if granted access, can easily understand the context, origin, and structure of the data.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A0BBEE4" w:rsidR="00155B11" w:rsidRPr="003C7DED" w:rsidRDefault="00155B11" w:rsidP="004135AB">
            <w:pPr>
              <w:rPr>
                <w:rFonts w:ascii="Arial" w:hAnsi="Arial" w:cs="Arial"/>
                <w:bCs/>
                <w:sz w:val="22"/>
                <w:szCs w:val="22"/>
              </w:rPr>
            </w:pPr>
            <w:r>
              <w:rPr>
                <w:rFonts w:ascii="Arial" w:hAnsi="Arial" w:cs="Arial"/>
                <w:bCs/>
                <w:sz w:val="22"/>
                <w:szCs w:val="22"/>
              </w:rPr>
              <w:t>I do not plan on any data sharing.</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5CA8117" w:rsidR="00CD54AD" w:rsidRPr="003C7DED" w:rsidRDefault="004A11F7" w:rsidP="004135AB">
            <w:pPr>
              <w:rPr>
                <w:rFonts w:ascii="Arial" w:hAnsi="Arial" w:cs="Arial"/>
                <w:sz w:val="22"/>
                <w:szCs w:val="22"/>
              </w:rPr>
            </w:pPr>
            <w:r w:rsidRPr="004A11F7">
              <w:rPr>
                <w:rFonts w:ascii="Arial" w:hAnsi="Arial" w:cs="Arial"/>
                <w:sz w:val="22"/>
                <w:szCs w:val="22"/>
              </w:rPr>
              <w:t>Since this research is based entirely on secondary data and does not generate primary datasets</w:t>
            </w:r>
            <w:r>
              <w:rPr>
                <w:rFonts w:ascii="Arial" w:hAnsi="Arial" w:cs="Arial"/>
                <w:sz w:val="22"/>
                <w:szCs w:val="22"/>
              </w:rPr>
              <w:t>, there will be no intellectual property ownership. For any new thesis created copyright claims will be as per the academic regulations of the 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6CF920AB" w14:textId="77777777" w:rsidR="00CD54AD" w:rsidRDefault="00F73F0C" w:rsidP="00864354">
            <w:pPr>
              <w:rPr>
                <w:rFonts w:ascii="Arial" w:hAnsi="Arial" w:cs="Arial"/>
                <w:sz w:val="22"/>
                <w:szCs w:val="22"/>
              </w:rPr>
            </w:pPr>
            <w:r w:rsidRPr="00F73F0C">
              <w:rPr>
                <w:rFonts w:ascii="Arial" w:hAnsi="Arial" w:cs="Arial"/>
                <w:sz w:val="22"/>
                <w:szCs w:val="22"/>
              </w:rPr>
              <w:t>The resources required to deliver this plan will be minimal, given the reliance on secondary data. Access to academic databases, journals, and industry reports will be essential to provide scholarly and professional insights</w:t>
            </w:r>
          </w:p>
          <w:p w14:paraId="0FE2047D" w14:textId="77777777" w:rsidR="00F73F0C" w:rsidRDefault="00F73F0C" w:rsidP="00864354">
            <w:pPr>
              <w:rPr>
                <w:rFonts w:ascii="Arial" w:hAnsi="Arial" w:cs="Arial"/>
                <w:sz w:val="22"/>
                <w:szCs w:val="22"/>
              </w:rPr>
            </w:pPr>
          </w:p>
          <w:p w14:paraId="7C28CA4E" w14:textId="24915A93" w:rsidR="00F73F0C" w:rsidRPr="003C7DED" w:rsidRDefault="00F73F0C" w:rsidP="00864354">
            <w:pPr>
              <w:rPr>
                <w:rFonts w:ascii="Arial" w:hAnsi="Arial" w:cs="Arial"/>
                <w:sz w:val="22"/>
                <w:szCs w:val="22"/>
              </w:rPr>
            </w:pPr>
            <w:r w:rsidRPr="00F73F0C">
              <w:rPr>
                <w:rFonts w:ascii="Arial" w:hAnsi="Arial" w:cs="Arial"/>
                <w:sz w:val="22"/>
                <w:szCs w:val="22"/>
              </w:rPr>
              <w:t>A reliable internet connection and a password-protected computer will also be necessary to ensure efficient data collection, security, and management throughout the project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C21D0B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8028B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AB60560"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F93B09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63B5E3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74C6A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A8AB3E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7D9CC1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8F5D0B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DD32EE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73D2D1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B4F3D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43C3AA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5EDA8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C128DF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73F0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56D5F70" w:rsidR="00CD54AD" w:rsidRPr="00F73F0C" w:rsidRDefault="00F73F0C" w:rsidP="004135AB">
            <w:pPr>
              <w:pStyle w:val="NoSpacing"/>
              <w:rPr>
                <w:rFonts w:ascii="Arial" w:hAnsi="Arial" w:cs="Arial"/>
                <w:sz w:val="22"/>
                <w:szCs w:val="22"/>
              </w:rPr>
            </w:pPr>
            <w:r>
              <w:rPr>
                <w:rFonts w:ascii="Arial" w:hAnsi="Arial" w:cs="Arial"/>
                <w:sz w:val="22"/>
                <w:szCs w:val="22"/>
              </w:rPr>
              <w:t>Valeriu Bogatu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4F8751E" w:rsidR="00CD54AD" w:rsidRPr="003C7DED" w:rsidRDefault="00001C3F" w:rsidP="004135AB">
            <w:pPr>
              <w:pStyle w:val="NoSpacing"/>
              <w:rPr>
                <w:rFonts w:ascii="Arial" w:hAnsi="Arial" w:cs="Arial"/>
                <w:b/>
                <w:bCs/>
                <w:sz w:val="22"/>
                <w:szCs w:val="22"/>
              </w:rPr>
            </w:pPr>
            <w:r>
              <w:rPr>
                <w:rFonts w:ascii="Arial" w:hAnsi="Arial" w:cs="Arial"/>
                <w:b/>
                <w:bCs/>
                <w:sz w:val="22"/>
                <w:szCs w:val="22"/>
              </w:rPr>
              <w:t>VALERIU BOGATU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66E6054" w:rsidR="00CD54AD" w:rsidRPr="00F73F0C" w:rsidRDefault="00F73F0C" w:rsidP="004135AB">
            <w:pPr>
              <w:pStyle w:val="NoSpacing"/>
              <w:rPr>
                <w:rFonts w:ascii="Arial" w:hAnsi="Arial" w:cs="Arial"/>
                <w:sz w:val="22"/>
                <w:szCs w:val="22"/>
              </w:rPr>
            </w:pPr>
            <w:r w:rsidRPr="00F73F0C">
              <w:rPr>
                <w:rFonts w:ascii="Arial" w:hAnsi="Arial" w:cs="Arial"/>
                <w:sz w:val="22"/>
                <w:szCs w:val="22"/>
              </w:rPr>
              <w:t>2</w:t>
            </w:r>
            <w:r w:rsidRPr="00F73F0C">
              <w:rPr>
                <w:rFonts w:ascii="Arial" w:hAnsi="Arial" w:cs="Arial"/>
                <w:sz w:val="22"/>
                <w:szCs w:val="22"/>
                <w:vertAlign w:val="superscript"/>
              </w:rPr>
              <w:t>nd</w:t>
            </w:r>
            <w:r w:rsidRPr="00F73F0C">
              <w:rPr>
                <w:rFonts w:ascii="Arial" w:hAnsi="Arial" w:cs="Arial"/>
                <w:sz w:val="22"/>
                <w:szCs w:val="22"/>
              </w:rPr>
              <w:t xml:space="preserve"> October,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74B8FA8" w:rsidR="007F0207" w:rsidRPr="00F73F0C" w:rsidRDefault="00F73F0C" w:rsidP="007F0207">
            <w:pPr>
              <w:pStyle w:val="NoSpacing"/>
              <w:rPr>
                <w:rFonts w:ascii="Arial" w:hAnsi="Arial" w:cs="Arial"/>
                <w:sz w:val="22"/>
                <w:szCs w:val="22"/>
              </w:rPr>
            </w:pPr>
            <w:r w:rsidRPr="00F73F0C">
              <w:rPr>
                <w:rFonts w:ascii="Arial" w:hAnsi="Arial" w:cs="Arial"/>
                <w:sz w:val="22"/>
                <w:szCs w:val="22"/>
              </w:rPr>
              <w:t>Kathryn E.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2E70065" w:rsidR="00237489" w:rsidRPr="003C7DED" w:rsidRDefault="00F73F0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8AC1D48" w:rsidR="00237489" w:rsidRPr="003C7DED" w:rsidRDefault="00F73F0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C4FB8B9" w:rsidR="00237489" w:rsidRPr="003C7DED" w:rsidRDefault="00F73F0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096C8DC" w:rsidR="00237489" w:rsidRPr="003C7DED" w:rsidRDefault="00F73F0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68FAEA4" w:rsidR="00237489" w:rsidRPr="003C7DED" w:rsidRDefault="00F73F0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55C4CB0" w:rsidR="00237489" w:rsidRPr="003C7DED" w:rsidRDefault="00F73F0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317459A7" w:rsidR="00886A02" w:rsidRPr="003C7DED" w:rsidRDefault="008028B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D3AA4D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028B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95410B3"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028B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C8D42" w14:textId="77777777" w:rsidR="004E4145" w:rsidRDefault="004E4145" w:rsidP="00E12CE5">
      <w:r>
        <w:separator/>
      </w:r>
    </w:p>
  </w:endnote>
  <w:endnote w:type="continuationSeparator" w:id="0">
    <w:p w14:paraId="617F064F" w14:textId="77777777" w:rsidR="004E4145" w:rsidRDefault="004E414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F8D5C" w14:textId="77777777" w:rsidR="004E4145" w:rsidRDefault="004E4145" w:rsidP="00E12CE5">
      <w:r>
        <w:separator/>
      </w:r>
    </w:p>
  </w:footnote>
  <w:footnote w:type="continuationSeparator" w:id="0">
    <w:p w14:paraId="74A0D46D" w14:textId="77777777" w:rsidR="004E4145" w:rsidRDefault="004E414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7265D"/>
    <w:multiLevelType w:val="hybridMultilevel"/>
    <w:tmpl w:val="DB14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83DDA"/>
    <w:multiLevelType w:val="hybridMultilevel"/>
    <w:tmpl w:val="0282A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B85DEB"/>
    <w:multiLevelType w:val="hybridMultilevel"/>
    <w:tmpl w:val="0E24FF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701182">
    <w:abstractNumId w:val="9"/>
  </w:num>
  <w:num w:numId="2" w16cid:durableId="1803111271">
    <w:abstractNumId w:val="14"/>
  </w:num>
  <w:num w:numId="3" w16cid:durableId="1433432699">
    <w:abstractNumId w:val="4"/>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5"/>
  </w:num>
  <w:num w:numId="9" w16cid:durableId="1639147443">
    <w:abstractNumId w:val="0"/>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2087413953">
    <w:abstractNumId w:val="3"/>
  </w:num>
  <w:num w:numId="15" w16cid:durableId="1375735861">
    <w:abstractNumId w:val="15"/>
  </w:num>
  <w:num w:numId="16" w16cid:durableId="1089036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C3F"/>
    <w:rsid w:val="000045FB"/>
    <w:rsid w:val="000365A8"/>
    <w:rsid w:val="00043453"/>
    <w:rsid w:val="000520C3"/>
    <w:rsid w:val="00061B1B"/>
    <w:rsid w:val="0006225C"/>
    <w:rsid w:val="000747E1"/>
    <w:rsid w:val="00076294"/>
    <w:rsid w:val="00096E20"/>
    <w:rsid w:val="000B5B9A"/>
    <w:rsid w:val="000B651C"/>
    <w:rsid w:val="000C5261"/>
    <w:rsid w:val="000D239C"/>
    <w:rsid w:val="0013166E"/>
    <w:rsid w:val="0013232A"/>
    <w:rsid w:val="00132F6E"/>
    <w:rsid w:val="00155B11"/>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CFB"/>
    <w:rsid w:val="00435D0D"/>
    <w:rsid w:val="004361F9"/>
    <w:rsid w:val="00442F51"/>
    <w:rsid w:val="004558B1"/>
    <w:rsid w:val="00461429"/>
    <w:rsid w:val="004927BA"/>
    <w:rsid w:val="004A10DC"/>
    <w:rsid w:val="004A11F7"/>
    <w:rsid w:val="004E4145"/>
    <w:rsid w:val="00502B12"/>
    <w:rsid w:val="00551218"/>
    <w:rsid w:val="00551CE5"/>
    <w:rsid w:val="005907A9"/>
    <w:rsid w:val="005B20B8"/>
    <w:rsid w:val="005C690A"/>
    <w:rsid w:val="005D6DB1"/>
    <w:rsid w:val="006151A9"/>
    <w:rsid w:val="00627EC2"/>
    <w:rsid w:val="0064650F"/>
    <w:rsid w:val="00647C75"/>
    <w:rsid w:val="0065097E"/>
    <w:rsid w:val="006525E2"/>
    <w:rsid w:val="00695179"/>
    <w:rsid w:val="0069797A"/>
    <w:rsid w:val="006A3A8A"/>
    <w:rsid w:val="006B2FD0"/>
    <w:rsid w:val="006B4522"/>
    <w:rsid w:val="006C7408"/>
    <w:rsid w:val="006E0154"/>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24CE"/>
    <w:rsid w:val="007A7191"/>
    <w:rsid w:val="007C3C51"/>
    <w:rsid w:val="007D2929"/>
    <w:rsid w:val="007F0207"/>
    <w:rsid w:val="008028B8"/>
    <w:rsid w:val="00841382"/>
    <w:rsid w:val="00864354"/>
    <w:rsid w:val="00872452"/>
    <w:rsid w:val="00886A02"/>
    <w:rsid w:val="008978F6"/>
    <w:rsid w:val="008A1B39"/>
    <w:rsid w:val="008A1E4E"/>
    <w:rsid w:val="008E1354"/>
    <w:rsid w:val="008E5FA5"/>
    <w:rsid w:val="009019A1"/>
    <w:rsid w:val="00904D5B"/>
    <w:rsid w:val="0091527A"/>
    <w:rsid w:val="0092707F"/>
    <w:rsid w:val="00927121"/>
    <w:rsid w:val="00942D08"/>
    <w:rsid w:val="00960376"/>
    <w:rsid w:val="009638B5"/>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BE00B0"/>
    <w:rsid w:val="00C13F75"/>
    <w:rsid w:val="00C159B7"/>
    <w:rsid w:val="00C22B1F"/>
    <w:rsid w:val="00C30BD2"/>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D135F"/>
    <w:rsid w:val="00DE4FB9"/>
    <w:rsid w:val="00DF11E5"/>
    <w:rsid w:val="00E12CE5"/>
    <w:rsid w:val="00E35762"/>
    <w:rsid w:val="00E44410"/>
    <w:rsid w:val="00E44CFB"/>
    <w:rsid w:val="00E771B1"/>
    <w:rsid w:val="00E91E66"/>
    <w:rsid w:val="00E964B1"/>
    <w:rsid w:val="00EB7BF5"/>
    <w:rsid w:val="00EC2BC0"/>
    <w:rsid w:val="00EF1692"/>
    <w:rsid w:val="00EF6287"/>
    <w:rsid w:val="00F11B19"/>
    <w:rsid w:val="00F14A3F"/>
    <w:rsid w:val="00F150A6"/>
    <w:rsid w:val="00F1771F"/>
    <w:rsid w:val="00F20A10"/>
    <w:rsid w:val="00F344E1"/>
    <w:rsid w:val="00F60A15"/>
    <w:rsid w:val="00F73F0C"/>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2154</TotalTime>
  <Pages>1</Pages>
  <Words>8374</Words>
  <Characters>47732</Characters>
  <Application>Microsoft Office Word</Application>
  <DocSecurity>0</DocSecurity>
  <Lines>397</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Valeriu Bogatu (2231945)</cp:lastModifiedBy>
  <cp:revision>7</cp:revision>
  <dcterms:created xsi:type="dcterms:W3CDTF">2025-09-21T22:43:00Z</dcterms:created>
  <dcterms:modified xsi:type="dcterms:W3CDTF">2025-10-03T06:53:00Z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24db1978-f853-4ee7-8a2a-d97c2d83e3ed</vt:lpwstr>
  </property>
</Properties>
</file>