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5a0qmujsjnam" w:colFirst="0" w:colLast="0"/>
    <w:bookmarkEnd w:id="0"/>
    <w:p w14:paraId="2EC5CF1E" w14:textId="77777777" w:rsidR="008C0D6F" w:rsidRDefault="00FA5C72">
      <w:pPr>
        <w:pStyle w:val="Heading1"/>
        <w:keepNext w:val="0"/>
        <w:keepLines w:val="0"/>
        <w:spacing w:before="480" w:line="360" w:lineRule="auto"/>
        <w:jc w:val="both"/>
        <w:rPr>
          <w:b/>
          <w:bCs/>
          <w:sz w:val="24"/>
          <w:szCs w:val="24"/>
        </w:rPr>
      </w:pPr>
      <w:r>
        <w:fldChar w:fldCharType="begin"/>
      </w:r>
      <w:r>
        <w:instrText>HYPERLINK "https://sites.google.com/view/mariacarolinamuranidediegolear/in%C3%ADcio?authuser=0" \h</w:instrText>
      </w:r>
      <w:r>
        <w:fldChar w:fldCharType="separate"/>
      </w:r>
      <w:r>
        <w:rPr>
          <w:b/>
          <w:bCs/>
          <w:noProof/>
          <w:color w:val="1155CC"/>
          <w:sz w:val="24"/>
          <w:szCs w:val="24"/>
          <w:u w:val="single"/>
        </w:rPr>
        <w:drawing>
          <wp:inline distT="114300" distB="114300" distL="114300" distR="114300" wp14:anchorId="0717A272" wp14:editId="30BFB6F9">
            <wp:extent cx="5734050" cy="7519988"/>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
                    <a:srcRect/>
                    <a:stretch>
                      <a:fillRect/>
                    </a:stretch>
                  </pic:blipFill>
                  <pic:spPr>
                    <a:xfrm>
                      <a:off x="0" y="0"/>
                      <a:ext cx="5734050" cy="7519988"/>
                    </a:xfrm>
                    <a:prstGeom prst="rect">
                      <a:avLst/>
                    </a:prstGeom>
                    <a:ln/>
                  </pic:spPr>
                </pic:pic>
              </a:graphicData>
            </a:graphic>
          </wp:inline>
        </w:drawing>
      </w:r>
      <w:r>
        <w:fldChar w:fldCharType="end"/>
      </w:r>
    </w:p>
    <w:bookmarkStart w:id="1" w:name="_mwx3z9xsmbiu" w:colFirst="0" w:colLast="0"/>
    <w:bookmarkEnd w:id="1"/>
    <w:p w14:paraId="75A779C0" w14:textId="77777777" w:rsidR="008C0D6F" w:rsidRDefault="00FA5C72">
      <w:pPr>
        <w:pStyle w:val="Heading1"/>
        <w:keepNext w:val="0"/>
        <w:keepLines w:val="0"/>
        <w:spacing w:before="480" w:line="360" w:lineRule="auto"/>
        <w:jc w:val="right"/>
        <w:rPr>
          <w:sz w:val="16"/>
          <w:szCs w:val="16"/>
        </w:rPr>
      </w:pPr>
      <w:r>
        <w:fldChar w:fldCharType="begin"/>
      </w:r>
      <w:r>
        <w:instrText>HYPERLINK "https://sites.google.com/view/mariacarolinamuranidediegolear/in%C3%ADcio?authuser=0" \h</w:instrText>
      </w:r>
      <w:r>
        <w:fldChar w:fldCharType="separate"/>
      </w:r>
      <w:r>
        <w:rPr>
          <w:b/>
          <w:bCs/>
          <w:color w:val="1155CC"/>
          <w:sz w:val="16"/>
          <w:szCs w:val="16"/>
          <w:u w:val="single"/>
        </w:rPr>
        <w:t>https://sites.google.com/view/mariacarolinamuranidediegolear/in%C3%ADcio?authuser=0https://sites.google.com/view/mariacarolinamuranidediegolear/in%C3%ADcio?authuser=0</w:t>
      </w:r>
      <w:r>
        <w:fldChar w:fldCharType="end"/>
      </w:r>
    </w:p>
    <w:p w14:paraId="34F6C25F" w14:textId="77777777" w:rsidR="008C0D6F" w:rsidRDefault="00FA5C72">
      <w:pPr>
        <w:pStyle w:val="Heading1"/>
        <w:keepNext w:val="0"/>
        <w:keepLines w:val="0"/>
        <w:spacing w:before="480" w:line="360" w:lineRule="auto"/>
        <w:jc w:val="both"/>
        <w:rPr>
          <w:b/>
          <w:bCs/>
          <w:sz w:val="26"/>
          <w:szCs w:val="26"/>
        </w:rPr>
      </w:pPr>
      <w:bookmarkStart w:id="2" w:name="_z5k3wad56rel" w:colFirst="0" w:colLast="0"/>
      <w:bookmarkEnd w:id="2"/>
      <w:r>
        <w:rPr>
          <w:b/>
          <w:bCs/>
          <w:sz w:val="26"/>
          <w:szCs w:val="26"/>
        </w:rPr>
        <w:lastRenderedPageBreak/>
        <w:t>University of Wales Trinity Saint David</w:t>
      </w:r>
    </w:p>
    <w:p w14:paraId="798B87A8" w14:textId="77777777" w:rsidR="008C0D6F" w:rsidRDefault="00292269">
      <w:pPr>
        <w:pStyle w:val="Heading2"/>
        <w:keepNext w:val="0"/>
        <w:keepLines w:val="0"/>
        <w:spacing w:after="80" w:line="360" w:lineRule="auto"/>
        <w:jc w:val="both"/>
        <w:rPr>
          <w:b/>
          <w:bCs/>
          <w:sz w:val="24"/>
          <w:szCs w:val="24"/>
        </w:rPr>
      </w:pPr>
      <w:bookmarkStart w:id="3" w:name="_kveplw3ef1e9" w:colFirst="0" w:colLast="0"/>
      <w:bookmarkEnd w:id="3"/>
      <w:r>
        <w:pict w14:anchorId="45DB33D7">
          <v:rect id="_x0000_i1025" style="width:0;height:1.5pt" o:hralign="center" o:hrstd="t" o:hr="t" fillcolor="#a0a0a0" stroked="f"/>
        </w:pict>
      </w:r>
    </w:p>
    <w:p w14:paraId="78E02D5E" w14:textId="77777777" w:rsidR="008C0D6F" w:rsidRDefault="00FA5C72">
      <w:pPr>
        <w:pStyle w:val="Heading3"/>
        <w:keepNext w:val="0"/>
        <w:keepLines w:val="0"/>
        <w:spacing w:before="280" w:line="360" w:lineRule="auto"/>
        <w:jc w:val="both"/>
        <w:rPr>
          <w:b/>
          <w:bCs/>
          <w:color w:val="000000"/>
          <w:sz w:val="24"/>
          <w:szCs w:val="24"/>
        </w:rPr>
      </w:pPr>
      <w:bookmarkStart w:id="4" w:name="_1iiu7e4ocpsx" w:colFirst="0" w:colLast="0"/>
      <w:bookmarkEnd w:id="4"/>
      <w:r>
        <w:rPr>
          <w:b/>
          <w:bCs/>
          <w:color w:val="000000"/>
          <w:sz w:val="24"/>
          <w:szCs w:val="24"/>
        </w:rPr>
        <w:t>Module Title: Learning in the Digital Era</w:t>
      </w:r>
    </w:p>
    <w:p w14:paraId="4B395A5F" w14:textId="77777777" w:rsidR="008C0D6F" w:rsidRDefault="00FA5C72">
      <w:pPr>
        <w:pStyle w:val="Heading3"/>
        <w:keepNext w:val="0"/>
        <w:keepLines w:val="0"/>
        <w:spacing w:before="280" w:line="360" w:lineRule="auto"/>
        <w:jc w:val="both"/>
        <w:rPr>
          <w:b/>
          <w:bCs/>
          <w:color w:val="000000"/>
          <w:sz w:val="24"/>
          <w:szCs w:val="24"/>
        </w:rPr>
      </w:pPr>
      <w:bookmarkStart w:id="5" w:name="_aq6m5q2pw2nu" w:colFirst="0" w:colLast="0"/>
      <w:bookmarkEnd w:id="5"/>
      <w:r>
        <w:rPr>
          <w:b/>
          <w:bCs/>
          <w:color w:val="000000"/>
          <w:sz w:val="24"/>
          <w:szCs w:val="24"/>
        </w:rPr>
        <w:t>Module Code: ACCA4025</w:t>
      </w:r>
    </w:p>
    <w:p w14:paraId="724CC5A7" w14:textId="77777777" w:rsidR="008C0D6F" w:rsidRDefault="00FA5C72">
      <w:pPr>
        <w:pStyle w:val="Heading3"/>
        <w:keepNext w:val="0"/>
        <w:keepLines w:val="0"/>
        <w:spacing w:before="280" w:line="360" w:lineRule="auto"/>
        <w:jc w:val="both"/>
        <w:rPr>
          <w:b/>
          <w:bCs/>
          <w:color w:val="000000"/>
          <w:sz w:val="24"/>
          <w:szCs w:val="24"/>
        </w:rPr>
      </w:pPr>
      <w:bookmarkStart w:id="6" w:name="_ytqkq5jrd2sg" w:colFirst="0" w:colLast="0"/>
      <w:bookmarkEnd w:id="6"/>
      <w:r>
        <w:rPr>
          <w:b/>
          <w:bCs/>
          <w:color w:val="000000"/>
          <w:sz w:val="24"/>
          <w:szCs w:val="24"/>
        </w:rPr>
        <w:t>Assessment Title: Individual E-Portfolio – Assignment 1</w:t>
      </w:r>
    </w:p>
    <w:p w14:paraId="06477B07" w14:textId="77777777" w:rsidR="008C0D6F" w:rsidRDefault="00292269">
      <w:pPr>
        <w:pStyle w:val="Heading2"/>
        <w:keepNext w:val="0"/>
        <w:keepLines w:val="0"/>
        <w:spacing w:after="80" w:line="360" w:lineRule="auto"/>
        <w:jc w:val="both"/>
        <w:rPr>
          <w:b/>
          <w:bCs/>
          <w:sz w:val="24"/>
          <w:szCs w:val="24"/>
        </w:rPr>
      </w:pPr>
      <w:bookmarkStart w:id="7" w:name="_vxiu7a3omntj" w:colFirst="0" w:colLast="0"/>
      <w:bookmarkEnd w:id="7"/>
      <w:r>
        <w:pict w14:anchorId="0560A097">
          <v:rect id="_x0000_i1026" style="width:0;height:1.5pt" o:hralign="center" o:hrstd="t" o:hr="t" fillcolor="#a0a0a0" stroked="f"/>
        </w:pict>
      </w:r>
    </w:p>
    <w:p w14:paraId="7F47699F" w14:textId="77777777" w:rsidR="008C0D6F" w:rsidRDefault="00FA5C72">
      <w:pPr>
        <w:pStyle w:val="Heading3"/>
        <w:keepNext w:val="0"/>
        <w:keepLines w:val="0"/>
        <w:spacing w:before="280" w:line="360" w:lineRule="auto"/>
        <w:jc w:val="both"/>
        <w:rPr>
          <w:color w:val="000000"/>
          <w:sz w:val="24"/>
          <w:szCs w:val="24"/>
        </w:rPr>
      </w:pPr>
      <w:bookmarkStart w:id="8" w:name="_422h7kcrpl8o" w:colFirst="0" w:colLast="0"/>
      <w:bookmarkEnd w:id="8"/>
      <w:r>
        <w:rPr>
          <w:b/>
          <w:bCs/>
          <w:color w:val="000000"/>
          <w:sz w:val="24"/>
          <w:szCs w:val="24"/>
        </w:rPr>
        <w:t xml:space="preserve">Student Name: </w:t>
      </w:r>
      <w:r>
        <w:rPr>
          <w:color w:val="000000"/>
          <w:sz w:val="24"/>
          <w:szCs w:val="24"/>
        </w:rPr>
        <w:t>Maria Carolina Murani de Diego</w:t>
      </w:r>
    </w:p>
    <w:p w14:paraId="71ABEDCC" w14:textId="77777777" w:rsidR="008C0D6F" w:rsidRDefault="00FA5C72">
      <w:pPr>
        <w:pStyle w:val="Heading3"/>
        <w:keepNext w:val="0"/>
        <w:keepLines w:val="0"/>
        <w:spacing w:before="280" w:line="360" w:lineRule="auto"/>
        <w:jc w:val="both"/>
        <w:rPr>
          <w:color w:val="000000"/>
          <w:sz w:val="24"/>
          <w:szCs w:val="24"/>
        </w:rPr>
      </w:pPr>
      <w:bookmarkStart w:id="9" w:name="_wop6qq1o071v" w:colFirst="0" w:colLast="0"/>
      <w:bookmarkEnd w:id="9"/>
      <w:r>
        <w:rPr>
          <w:b/>
          <w:bCs/>
          <w:color w:val="000000"/>
          <w:sz w:val="24"/>
          <w:szCs w:val="24"/>
        </w:rPr>
        <w:t xml:space="preserve">Student ID: </w:t>
      </w:r>
      <w:r>
        <w:rPr>
          <w:color w:val="000000"/>
          <w:sz w:val="24"/>
          <w:szCs w:val="24"/>
        </w:rPr>
        <w:t>2508280</w:t>
      </w:r>
    </w:p>
    <w:p w14:paraId="6BCEA0D2" w14:textId="77777777" w:rsidR="008C0D6F" w:rsidRDefault="00FA5C72">
      <w:pPr>
        <w:pStyle w:val="Heading3"/>
        <w:keepNext w:val="0"/>
        <w:keepLines w:val="0"/>
        <w:spacing w:before="280" w:line="360" w:lineRule="auto"/>
        <w:jc w:val="both"/>
        <w:rPr>
          <w:color w:val="000000"/>
          <w:sz w:val="24"/>
          <w:szCs w:val="24"/>
        </w:rPr>
      </w:pPr>
      <w:bookmarkStart w:id="10" w:name="_mlhnrhjx9t0o" w:colFirst="0" w:colLast="0"/>
      <w:bookmarkEnd w:id="10"/>
      <w:r>
        <w:rPr>
          <w:b/>
          <w:bCs/>
          <w:color w:val="000000"/>
          <w:sz w:val="24"/>
          <w:szCs w:val="24"/>
        </w:rPr>
        <w:t xml:space="preserve">Group: </w:t>
      </w:r>
      <w:r>
        <w:rPr>
          <w:color w:val="000000"/>
          <w:sz w:val="24"/>
          <w:szCs w:val="24"/>
        </w:rPr>
        <w:t>1</w:t>
      </w:r>
    </w:p>
    <w:p w14:paraId="70FC7FEA" w14:textId="77777777" w:rsidR="008C0D6F" w:rsidRDefault="00FA5C72">
      <w:pPr>
        <w:pStyle w:val="Heading3"/>
        <w:keepNext w:val="0"/>
        <w:keepLines w:val="0"/>
        <w:spacing w:before="280" w:line="360" w:lineRule="auto"/>
        <w:jc w:val="both"/>
        <w:rPr>
          <w:color w:val="000000"/>
          <w:sz w:val="24"/>
          <w:szCs w:val="24"/>
        </w:rPr>
      </w:pPr>
      <w:bookmarkStart w:id="11" w:name="_xmfg2foylj9j" w:colFirst="0" w:colLast="0"/>
      <w:bookmarkEnd w:id="11"/>
      <w:r>
        <w:rPr>
          <w:b/>
          <w:bCs/>
          <w:color w:val="000000"/>
          <w:sz w:val="24"/>
          <w:szCs w:val="24"/>
        </w:rPr>
        <w:t xml:space="preserve">Lecturer’s Name: </w:t>
      </w:r>
      <w:r>
        <w:rPr>
          <w:color w:val="000000"/>
          <w:sz w:val="24"/>
          <w:szCs w:val="24"/>
        </w:rPr>
        <w:t>Dipo Dunsin</w:t>
      </w:r>
    </w:p>
    <w:p w14:paraId="21C415F1" w14:textId="77777777" w:rsidR="008C0D6F" w:rsidRDefault="00FA5C72">
      <w:pPr>
        <w:pStyle w:val="Heading3"/>
        <w:keepNext w:val="0"/>
        <w:keepLines w:val="0"/>
        <w:spacing w:before="280" w:line="360" w:lineRule="auto"/>
        <w:jc w:val="both"/>
        <w:rPr>
          <w:color w:val="000000"/>
          <w:sz w:val="24"/>
          <w:szCs w:val="24"/>
        </w:rPr>
      </w:pPr>
      <w:bookmarkStart w:id="12" w:name="_fo3im1auv4p3" w:colFirst="0" w:colLast="0"/>
      <w:bookmarkEnd w:id="12"/>
      <w:r>
        <w:rPr>
          <w:b/>
          <w:bCs/>
          <w:color w:val="000000"/>
          <w:sz w:val="24"/>
          <w:szCs w:val="24"/>
        </w:rPr>
        <w:t xml:space="preserve">Campus: </w:t>
      </w:r>
      <w:r>
        <w:rPr>
          <w:color w:val="000000"/>
          <w:sz w:val="24"/>
          <w:szCs w:val="24"/>
        </w:rPr>
        <w:t>London</w:t>
      </w:r>
    </w:p>
    <w:p w14:paraId="7A8A819C" w14:textId="77777777" w:rsidR="008C0D6F" w:rsidRDefault="00FA5C72">
      <w:pPr>
        <w:pStyle w:val="Heading3"/>
        <w:keepNext w:val="0"/>
        <w:keepLines w:val="0"/>
        <w:spacing w:before="280" w:line="360" w:lineRule="auto"/>
        <w:jc w:val="both"/>
        <w:rPr>
          <w:color w:val="000000"/>
          <w:sz w:val="24"/>
          <w:szCs w:val="24"/>
        </w:rPr>
      </w:pPr>
      <w:bookmarkStart w:id="13" w:name="_r69litdolcro" w:colFirst="0" w:colLast="0"/>
      <w:bookmarkEnd w:id="13"/>
      <w:r>
        <w:rPr>
          <w:b/>
          <w:bCs/>
          <w:color w:val="000000"/>
          <w:sz w:val="24"/>
          <w:szCs w:val="24"/>
        </w:rPr>
        <w:t xml:space="preserve">Date of Submission: </w:t>
      </w:r>
      <w:r>
        <w:rPr>
          <w:color w:val="000000"/>
          <w:sz w:val="24"/>
          <w:szCs w:val="24"/>
        </w:rPr>
        <w:t>21 November 2025</w:t>
      </w:r>
    </w:p>
    <w:p w14:paraId="2E9B2D51" w14:textId="77777777" w:rsidR="008C0D6F" w:rsidRDefault="00FA5C72">
      <w:pPr>
        <w:pStyle w:val="Heading3"/>
        <w:keepNext w:val="0"/>
        <w:keepLines w:val="0"/>
        <w:spacing w:before="280" w:line="360" w:lineRule="auto"/>
        <w:jc w:val="both"/>
        <w:rPr>
          <w:color w:val="000000"/>
          <w:sz w:val="24"/>
          <w:szCs w:val="24"/>
        </w:rPr>
      </w:pPr>
      <w:bookmarkStart w:id="14" w:name="_yny1e815jo9k" w:colFirst="0" w:colLast="0"/>
      <w:bookmarkEnd w:id="14"/>
      <w:r>
        <w:rPr>
          <w:b/>
          <w:bCs/>
          <w:color w:val="000000"/>
          <w:sz w:val="24"/>
          <w:szCs w:val="24"/>
        </w:rPr>
        <w:t>Word Count (Task 1a):</w:t>
      </w:r>
      <w:r>
        <w:rPr>
          <w:color w:val="000000"/>
          <w:sz w:val="24"/>
          <w:szCs w:val="24"/>
        </w:rPr>
        <w:t xml:space="preserve"> 255</w:t>
      </w:r>
    </w:p>
    <w:p w14:paraId="122648C8" w14:textId="77777777" w:rsidR="008C0D6F" w:rsidRDefault="00FA5C72">
      <w:pPr>
        <w:pStyle w:val="Heading3"/>
        <w:keepNext w:val="0"/>
        <w:keepLines w:val="0"/>
        <w:spacing w:before="280" w:line="360" w:lineRule="auto"/>
        <w:jc w:val="both"/>
        <w:rPr>
          <w:b/>
          <w:bCs/>
          <w:color w:val="000000"/>
          <w:sz w:val="24"/>
          <w:szCs w:val="24"/>
        </w:rPr>
      </w:pPr>
      <w:bookmarkStart w:id="15" w:name="_67zeadfhtwlj" w:colFirst="0" w:colLast="0"/>
      <w:bookmarkEnd w:id="15"/>
      <w:r>
        <w:rPr>
          <w:b/>
          <w:bCs/>
          <w:color w:val="000000"/>
          <w:sz w:val="24"/>
          <w:szCs w:val="24"/>
        </w:rPr>
        <w:t>E-Portfolio Link:</w:t>
      </w:r>
    </w:p>
    <w:bookmarkStart w:id="16" w:name="_mbgkc7f1dc5r" w:colFirst="0" w:colLast="0"/>
    <w:bookmarkEnd w:id="16"/>
    <w:p w14:paraId="61C2D7A7" w14:textId="77777777" w:rsidR="008C0D6F" w:rsidRDefault="00FA5C72">
      <w:pPr>
        <w:pStyle w:val="Heading3"/>
        <w:keepNext w:val="0"/>
        <w:keepLines w:val="0"/>
        <w:spacing w:before="280" w:line="360" w:lineRule="auto"/>
        <w:jc w:val="both"/>
        <w:rPr>
          <w:color w:val="000000"/>
          <w:sz w:val="24"/>
          <w:szCs w:val="24"/>
        </w:rPr>
      </w:pPr>
      <w:r>
        <w:fldChar w:fldCharType="begin"/>
      </w:r>
      <w:r>
        <w:instrText>HYPERLINK "https://sites.google.com/view/mariacarolinamuranidediegolear/in%C3%ADcio?authuser=0" \h</w:instrText>
      </w:r>
      <w:r>
        <w:fldChar w:fldCharType="separate"/>
      </w:r>
      <w:r>
        <w:rPr>
          <w:b/>
          <w:bCs/>
          <w:color w:val="1155CC"/>
          <w:sz w:val="24"/>
          <w:szCs w:val="24"/>
          <w:u w:val="single"/>
        </w:rPr>
        <w:t xml:space="preserve">https://sites.google.com/view/mariacarolinamuranidediegolear/in%C3%ADcio?authuser=0 </w:t>
      </w:r>
      <w:r>
        <w:fldChar w:fldCharType="end"/>
      </w:r>
    </w:p>
    <w:p w14:paraId="0AD807F3" w14:textId="77777777" w:rsidR="008C0D6F" w:rsidRDefault="008C0D6F">
      <w:pPr>
        <w:spacing w:line="360" w:lineRule="auto"/>
        <w:rPr>
          <w:sz w:val="24"/>
          <w:szCs w:val="24"/>
        </w:rPr>
      </w:pPr>
    </w:p>
    <w:p w14:paraId="1CB5A66F" w14:textId="77777777" w:rsidR="008C0D6F" w:rsidRDefault="008C0D6F">
      <w:pPr>
        <w:pStyle w:val="Heading1"/>
        <w:keepNext w:val="0"/>
        <w:keepLines w:val="0"/>
        <w:spacing w:before="480"/>
        <w:rPr>
          <w:b/>
          <w:bCs/>
          <w:sz w:val="24"/>
          <w:szCs w:val="24"/>
        </w:rPr>
      </w:pPr>
      <w:bookmarkStart w:id="17" w:name="_6xis7bm2r9ji" w:colFirst="0" w:colLast="0"/>
      <w:bookmarkEnd w:id="17"/>
    </w:p>
    <w:p w14:paraId="7FBEA9CA" w14:textId="77777777" w:rsidR="008C0D6F" w:rsidRDefault="008C0D6F"/>
    <w:p w14:paraId="5084B6CC" w14:textId="77777777" w:rsidR="008C0D6F" w:rsidRDefault="008C0D6F"/>
    <w:p w14:paraId="0E65993D" w14:textId="77777777" w:rsidR="008C0D6F" w:rsidRDefault="008C0D6F"/>
    <w:p w14:paraId="6AB46690" w14:textId="77777777" w:rsidR="008C0D6F" w:rsidRDefault="008C0D6F"/>
    <w:p w14:paraId="25CFA55D" w14:textId="77777777" w:rsidR="008C0D6F" w:rsidRDefault="00FA5C72">
      <w:pPr>
        <w:pStyle w:val="Heading1"/>
        <w:keepNext w:val="0"/>
        <w:keepLines w:val="0"/>
        <w:spacing w:before="480"/>
        <w:rPr>
          <w:b/>
          <w:bCs/>
          <w:sz w:val="24"/>
          <w:szCs w:val="24"/>
        </w:rPr>
      </w:pPr>
      <w:bookmarkStart w:id="18" w:name="_1r23mc9y20en" w:colFirst="0" w:colLast="0"/>
      <w:bookmarkEnd w:id="18"/>
      <w:r>
        <w:rPr>
          <w:b/>
          <w:bCs/>
          <w:sz w:val="24"/>
          <w:szCs w:val="24"/>
        </w:rPr>
        <w:lastRenderedPageBreak/>
        <w:t>Table of Contents</w:t>
      </w:r>
    </w:p>
    <w:p w14:paraId="2A07AEB6" w14:textId="77777777" w:rsidR="008C0D6F" w:rsidRDefault="00FA5C72">
      <w:pPr>
        <w:numPr>
          <w:ilvl w:val="0"/>
          <w:numId w:val="2"/>
        </w:numPr>
        <w:spacing w:before="240"/>
        <w:rPr>
          <w:sz w:val="24"/>
          <w:szCs w:val="24"/>
        </w:rPr>
      </w:pPr>
      <w:r>
        <w:rPr>
          <w:b/>
          <w:bCs/>
          <w:sz w:val="24"/>
          <w:szCs w:val="24"/>
        </w:rPr>
        <w:t>Introduction</w:t>
      </w:r>
      <w:r>
        <w:rPr>
          <w:b/>
          <w:bCs/>
          <w:sz w:val="24"/>
          <w:szCs w:val="24"/>
        </w:rPr>
        <w:br/>
      </w:r>
    </w:p>
    <w:p w14:paraId="03C6525D" w14:textId="77777777" w:rsidR="008C0D6F" w:rsidRDefault="00FA5C72">
      <w:pPr>
        <w:numPr>
          <w:ilvl w:val="0"/>
          <w:numId w:val="2"/>
        </w:numPr>
        <w:rPr>
          <w:sz w:val="24"/>
          <w:szCs w:val="24"/>
        </w:rPr>
      </w:pPr>
      <w:r>
        <w:rPr>
          <w:b/>
          <w:bCs/>
          <w:sz w:val="24"/>
          <w:szCs w:val="24"/>
        </w:rPr>
        <w:t>Task 1 – Essential Academic and Employment Skills</w:t>
      </w:r>
      <w:r>
        <w:rPr>
          <w:b/>
          <w:bCs/>
          <w:sz w:val="24"/>
          <w:szCs w:val="24"/>
        </w:rPr>
        <w:br/>
      </w:r>
      <w:r>
        <w:rPr>
          <w:sz w:val="24"/>
          <w:szCs w:val="24"/>
        </w:rPr>
        <w:t xml:space="preserve">  2.1 Report on Essential Academic and Employment Skills</w:t>
      </w:r>
      <w:r>
        <w:rPr>
          <w:sz w:val="24"/>
          <w:szCs w:val="24"/>
        </w:rPr>
        <w:br/>
        <w:t xml:space="preserve">  2.2 Reflection on Similarity Report and Self-Evaluation</w:t>
      </w:r>
      <w:r>
        <w:rPr>
          <w:sz w:val="24"/>
          <w:szCs w:val="24"/>
        </w:rPr>
        <w:br/>
        <w:t xml:space="preserve">  2.3 References (IEEE Style)</w:t>
      </w:r>
      <w:r>
        <w:rPr>
          <w:sz w:val="24"/>
          <w:szCs w:val="24"/>
        </w:rPr>
        <w:br/>
      </w:r>
    </w:p>
    <w:p w14:paraId="6A526FE2" w14:textId="77777777" w:rsidR="008C0D6F" w:rsidRDefault="00FA5C72">
      <w:pPr>
        <w:numPr>
          <w:ilvl w:val="0"/>
          <w:numId w:val="2"/>
        </w:numPr>
        <w:rPr>
          <w:sz w:val="24"/>
          <w:szCs w:val="24"/>
        </w:rPr>
      </w:pPr>
      <w:r>
        <w:rPr>
          <w:b/>
          <w:bCs/>
          <w:sz w:val="24"/>
          <w:szCs w:val="24"/>
        </w:rPr>
        <w:t>Task 2 – Collaborative Mind Map and Individual Poster</w:t>
      </w:r>
      <w:r>
        <w:rPr>
          <w:b/>
          <w:bCs/>
          <w:sz w:val="24"/>
          <w:szCs w:val="24"/>
        </w:rPr>
        <w:br/>
      </w:r>
      <w:r>
        <w:rPr>
          <w:sz w:val="24"/>
          <w:szCs w:val="24"/>
        </w:rPr>
        <w:t xml:space="preserve">  3.1 Collaborative Mind Map – Group Activity</w:t>
      </w:r>
      <w:r>
        <w:rPr>
          <w:sz w:val="24"/>
          <w:szCs w:val="24"/>
        </w:rPr>
        <w:br/>
        <w:t xml:space="preserve">  3.2 Individual Poster – Teamwork for Academic and Career Success</w:t>
      </w:r>
      <w:r>
        <w:rPr>
          <w:sz w:val="24"/>
          <w:szCs w:val="24"/>
        </w:rPr>
        <w:br/>
        <w:t xml:space="preserve">  3.3 Reflection</w:t>
      </w:r>
      <w:r>
        <w:rPr>
          <w:sz w:val="24"/>
          <w:szCs w:val="24"/>
        </w:rPr>
        <w:br/>
        <w:t xml:space="preserve">  3.4 References (IEEE Style)</w:t>
      </w:r>
      <w:r>
        <w:rPr>
          <w:sz w:val="24"/>
          <w:szCs w:val="24"/>
        </w:rPr>
        <w:br/>
      </w:r>
    </w:p>
    <w:p w14:paraId="779B107B" w14:textId="77777777" w:rsidR="008C0D6F" w:rsidRDefault="00FA5C72">
      <w:pPr>
        <w:numPr>
          <w:ilvl w:val="0"/>
          <w:numId w:val="2"/>
        </w:numPr>
        <w:rPr>
          <w:sz w:val="24"/>
          <w:szCs w:val="24"/>
        </w:rPr>
      </w:pPr>
      <w:r>
        <w:rPr>
          <w:b/>
          <w:bCs/>
          <w:sz w:val="24"/>
          <w:szCs w:val="24"/>
        </w:rPr>
        <w:t>Task 3 – Virtual Collaboration and RefWorks</w:t>
      </w:r>
      <w:r>
        <w:rPr>
          <w:b/>
          <w:bCs/>
          <w:sz w:val="24"/>
          <w:szCs w:val="24"/>
        </w:rPr>
        <w:br/>
      </w:r>
      <w:r>
        <w:rPr>
          <w:sz w:val="24"/>
          <w:szCs w:val="24"/>
        </w:rPr>
        <w:t xml:space="preserve">  4.1 Virtual Collaboration Experience</w:t>
      </w:r>
      <w:r>
        <w:rPr>
          <w:sz w:val="24"/>
          <w:szCs w:val="24"/>
        </w:rPr>
        <w:br/>
        <w:t xml:space="preserve">  4.2 Using RefWorks for Research and Referencing</w:t>
      </w:r>
      <w:r>
        <w:rPr>
          <w:sz w:val="24"/>
          <w:szCs w:val="24"/>
        </w:rPr>
        <w:br/>
        <w:t xml:space="preserve">  4.3 Reflection</w:t>
      </w:r>
      <w:r>
        <w:rPr>
          <w:sz w:val="24"/>
          <w:szCs w:val="24"/>
        </w:rPr>
        <w:br/>
        <w:t xml:space="preserve">  4.4 References (IEEE Style)</w:t>
      </w:r>
      <w:r>
        <w:rPr>
          <w:sz w:val="24"/>
          <w:szCs w:val="24"/>
        </w:rPr>
        <w:br/>
      </w:r>
    </w:p>
    <w:p w14:paraId="12D447A8" w14:textId="77777777" w:rsidR="008C0D6F" w:rsidRDefault="00FA5C72">
      <w:pPr>
        <w:numPr>
          <w:ilvl w:val="0"/>
          <w:numId w:val="2"/>
        </w:numPr>
        <w:rPr>
          <w:sz w:val="24"/>
          <w:szCs w:val="24"/>
        </w:rPr>
      </w:pPr>
      <w:r>
        <w:rPr>
          <w:b/>
          <w:bCs/>
          <w:sz w:val="24"/>
          <w:szCs w:val="24"/>
        </w:rPr>
        <w:t>Task 4 – E-Portfolio Creation and Evaluation</w:t>
      </w:r>
      <w:r>
        <w:rPr>
          <w:b/>
          <w:bCs/>
          <w:sz w:val="24"/>
          <w:szCs w:val="24"/>
        </w:rPr>
        <w:br/>
      </w:r>
      <w:r>
        <w:rPr>
          <w:sz w:val="24"/>
          <w:szCs w:val="24"/>
        </w:rPr>
        <w:t xml:space="preserve">  5.1 E-Portfolio Creation</w:t>
      </w:r>
      <w:r>
        <w:rPr>
          <w:sz w:val="24"/>
          <w:szCs w:val="24"/>
        </w:rPr>
        <w:br/>
        <w:t xml:space="preserve">  5.2 Illustrative Review of Tool Selection</w:t>
      </w:r>
      <w:r>
        <w:rPr>
          <w:sz w:val="24"/>
          <w:szCs w:val="24"/>
        </w:rPr>
        <w:br/>
        <w:t xml:space="preserve">  5.3 References (IEEE Style)</w:t>
      </w:r>
      <w:r>
        <w:rPr>
          <w:sz w:val="24"/>
          <w:szCs w:val="24"/>
        </w:rPr>
        <w:br/>
      </w:r>
    </w:p>
    <w:p w14:paraId="74CDAD01" w14:textId="77777777" w:rsidR="008C0D6F" w:rsidRDefault="00FA5C72">
      <w:pPr>
        <w:numPr>
          <w:ilvl w:val="0"/>
          <w:numId w:val="2"/>
        </w:numPr>
        <w:rPr>
          <w:sz w:val="24"/>
          <w:szCs w:val="24"/>
        </w:rPr>
      </w:pPr>
      <w:r>
        <w:rPr>
          <w:b/>
          <w:bCs/>
          <w:sz w:val="24"/>
          <w:szCs w:val="24"/>
        </w:rPr>
        <w:t>Conclusion</w:t>
      </w:r>
      <w:r>
        <w:rPr>
          <w:b/>
          <w:bCs/>
          <w:sz w:val="24"/>
          <w:szCs w:val="24"/>
        </w:rPr>
        <w:br/>
      </w:r>
    </w:p>
    <w:p w14:paraId="1172E951" w14:textId="77777777" w:rsidR="008C0D6F" w:rsidRDefault="00FA5C72">
      <w:pPr>
        <w:numPr>
          <w:ilvl w:val="0"/>
          <w:numId w:val="2"/>
        </w:numPr>
        <w:spacing w:after="240"/>
        <w:rPr>
          <w:sz w:val="24"/>
          <w:szCs w:val="24"/>
        </w:rPr>
      </w:pPr>
      <w:r>
        <w:rPr>
          <w:b/>
          <w:bCs/>
          <w:sz w:val="24"/>
          <w:szCs w:val="24"/>
        </w:rPr>
        <w:t>Final References</w:t>
      </w:r>
    </w:p>
    <w:p w14:paraId="006D75E9" w14:textId="77777777" w:rsidR="008C0D6F" w:rsidRDefault="008C0D6F">
      <w:pPr>
        <w:rPr>
          <w:sz w:val="24"/>
          <w:szCs w:val="24"/>
        </w:rPr>
      </w:pPr>
    </w:p>
    <w:p w14:paraId="025128F1" w14:textId="77777777" w:rsidR="008C0D6F" w:rsidRDefault="008C0D6F">
      <w:pPr>
        <w:rPr>
          <w:sz w:val="24"/>
          <w:szCs w:val="24"/>
        </w:rPr>
      </w:pPr>
    </w:p>
    <w:p w14:paraId="7E9C48FD" w14:textId="77777777" w:rsidR="008C0D6F" w:rsidRDefault="008C0D6F">
      <w:pPr>
        <w:rPr>
          <w:sz w:val="24"/>
          <w:szCs w:val="24"/>
        </w:rPr>
      </w:pPr>
    </w:p>
    <w:p w14:paraId="4CA91A64" w14:textId="77777777" w:rsidR="008C0D6F" w:rsidRDefault="008C0D6F">
      <w:pPr>
        <w:rPr>
          <w:sz w:val="24"/>
          <w:szCs w:val="24"/>
        </w:rPr>
      </w:pPr>
    </w:p>
    <w:p w14:paraId="0E663F07" w14:textId="77777777" w:rsidR="008C0D6F" w:rsidRDefault="008C0D6F">
      <w:pPr>
        <w:rPr>
          <w:sz w:val="24"/>
          <w:szCs w:val="24"/>
        </w:rPr>
      </w:pPr>
    </w:p>
    <w:p w14:paraId="038CBB13" w14:textId="77777777" w:rsidR="008C0D6F" w:rsidRDefault="008C0D6F">
      <w:pPr>
        <w:rPr>
          <w:sz w:val="24"/>
          <w:szCs w:val="24"/>
        </w:rPr>
      </w:pPr>
    </w:p>
    <w:p w14:paraId="48F17EF9" w14:textId="77777777" w:rsidR="008C0D6F" w:rsidRDefault="008C0D6F">
      <w:pPr>
        <w:rPr>
          <w:sz w:val="24"/>
          <w:szCs w:val="24"/>
        </w:rPr>
      </w:pPr>
    </w:p>
    <w:p w14:paraId="73A103B3" w14:textId="77777777" w:rsidR="008C0D6F" w:rsidRDefault="008C0D6F">
      <w:pPr>
        <w:rPr>
          <w:sz w:val="24"/>
          <w:szCs w:val="24"/>
        </w:rPr>
      </w:pPr>
    </w:p>
    <w:p w14:paraId="0317E3CA" w14:textId="77777777" w:rsidR="008C0D6F" w:rsidRDefault="008C0D6F">
      <w:pPr>
        <w:rPr>
          <w:sz w:val="24"/>
          <w:szCs w:val="24"/>
        </w:rPr>
      </w:pPr>
    </w:p>
    <w:p w14:paraId="468A764D" w14:textId="77777777" w:rsidR="008C0D6F" w:rsidRDefault="008C0D6F">
      <w:pPr>
        <w:rPr>
          <w:sz w:val="24"/>
          <w:szCs w:val="24"/>
        </w:rPr>
      </w:pPr>
    </w:p>
    <w:p w14:paraId="48E95179" w14:textId="77777777" w:rsidR="008C0D6F" w:rsidRDefault="008C0D6F">
      <w:pPr>
        <w:rPr>
          <w:sz w:val="24"/>
          <w:szCs w:val="24"/>
        </w:rPr>
      </w:pPr>
    </w:p>
    <w:p w14:paraId="39E77635" w14:textId="77777777" w:rsidR="008C0D6F" w:rsidRDefault="008C0D6F">
      <w:pPr>
        <w:rPr>
          <w:sz w:val="24"/>
          <w:szCs w:val="24"/>
        </w:rPr>
      </w:pPr>
    </w:p>
    <w:p w14:paraId="7FAEB4A1" w14:textId="77777777" w:rsidR="008C0D6F" w:rsidRDefault="008C0D6F">
      <w:pPr>
        <w:rPr>
          <w:sz w:val="24"/>
          <w:szCs w:val="24"/>
        </w:rPr>
      </w:pPr>
    </w:p>
    <w:p w14:paraId="6C547B79" w14:textId="77777777" w:rsidR="008C0D6F" w:rsidRDefault="008C0D6F">
      <w:pPr>
        <w:rPr>
          <w:sz w:val="24"/>
          <w:szCs w:val="24"/>
        </w:rPr>
      </w:pPr>
    </w:p>
    <w:p w14:paraId="0011BBE2" w14:textId="77777777" w:rsidR="008C0D6F" w:rsidRDefault="008C0D6F">
      <w:pPr>
        <w:rPr>
          <w:sz w:val="24"/>
          <w:szCs w:val="24"/>
        </w:rPr>
      </w:pPr>
    </w:p>
    <w:p w14:paraId="4361885F" w14:textId="77777777" w:rsidR="008C0D6F" w:rsidRDefault="00FA5C72">
      <w:pPr>
        <w:pStyle w:val="Heading2"/>
        <w:keepNext w:val="0"/>
        <w:keepLines w:val="0"/>
        <w:spacing w:after="80" w:line="360" w:lineRule="auto"/>
        <w:jc w:val="both"/>
        <w:rPr>
          <w:b/>
          <w:bCs/>
          <w:i/>
          <w:iCs/>
          <w:sz w:val="24"/>
          <w:szCs w:val="24"/>
        </w:rPr>
      </w:pPr>
      <w:bookmarkStart w:id="19" w:name="_qqp0qomjhy33" w:colFirst="0" w:colLast="0"/>
      <w:bookmarkEnd w:id="19"/>
      <w:r>
        <w:rPr>
          <w:b/>
          <w:bCs/>
          <w:sz w:val="24"/>
          <w:szCs w:val="24"/>
        </w:rPr>
        <w:t xml:space="preserve">Introduction </w:t>
      </w:r>
    </w:p>
    <w:p w14:paraId="0FB971FE" w14:textId="77777777" w:rsidR="008C0D6F" w:rsidRDefault="00FA5C72">
      <w:pPr>
        <w:pStyle w:val="Heading2"/>
        <w:keepNext w:val="0"/>
        <w:keepLines w:val="0"/>
        <w:spacing w:before="240" w:after="240" w:line="360" w:lineRule="auto"/>
        <w:jc w:val="both"/>
        <w:rPr>
          <w:sz w:val="24"/>
          <w:szCs w:val="24"/>
        </w:rPr>
      </w:pPr>
      <w:bookmarkStart w:id="20" w:name="_85sk412fcymb" w:colFirst="0" w:colLast="0"/>
      <w:bookmarkEnd w:id="20"/>
      <w:r>
        <w:rPr>
          <w:sz w:val="24"/>
          <w:szCs w:val="24"/>
        </w:rPr>
        <w:t xml:space="preserve">This e-portfolio presents my academic and professional development throughout the module </w:t>
      </w:r>
      <w:r>
        <w:rPr>
          <w:i/>
          <w:iCs/>
          <w:sz w:val="24"/>
          <w:szCs w:val="24"/>
        </w:rPr>
        <w:t>Learning in the Digital Era (ACCA4025).</w:t>
      </w:r>
      <w:r>
        <w:rPr>
          <w:i/>
          <w:iCs/>
          <w:sz w:val="24"/>
          <w:szCs w:val="24"/>
        </w:rPr>
        <w:br/>
      </w:r>
      <w:r>
        <w:rPr>
          <w:sz w:val="24"/>
          <w:szCs w:val="24"/>
        </w:rPr>
        <w:t>It brings together four main tasks that demonstrate how I have applied essential skills for studying and working in a digital environment.</w:t>
      </w:r>
      <w:r>
        <w:rPr>
          <w:sz w:val="24"/>
          <w:szCs w:val="24"/>
        </w:rPr>
        <w:br/>
        <w:t>Task 1 focuses on academic writing and employability skills.</w:t>
      </w:r>
      <w:r>
        <w:rPr>
          <w:sz w:val="24"/>
          <w:szCs w:val="24"/>
        </w:rPr>
        <w:br/>
        <w:t>Task 2 explores teamwork and visual communication through a collaborative mind map and an individual poster.</w:t>
      </w:r>
      <w:r>
        <w:rPr>
          <w:sz w:val="24"/>
          <w:szCs w:val="24"/>
        </w:rPr>
        <w:br/>
        <w:t>Task 3 analyses virtual collaboration and the use of referencing software such as RefWorks.</w:t>
      </w:r>
      <w:r>
        <w:rPr>
          <w:sz w:val="24"/>
          <w:szCs w:val="24"/>
        </w:rPr>
        <w:br/>
        <w:t>Finally, Task 4 presents the creation of my personal e-portfolio and a reflection on the tools used.</w:t>
      </w:r>
      <w:r>
        <w:rPr>
          <w:sz w:val="24"/>
          <w:szCs w:val="24"/>
        </w:rPr>
        <w:br/>
        <w:t>Together, these tasks show how I have improved my digital literacy, critical thinking, communication, and organisation skills.</w:t>
      </w:r>
      <w:r>
        <w:rPr>
          <w:sz w:val="24"/>
          <w:szCs w:val="24"/>
        </w:rPr>
        <w:br/>
        <w:t>This portfolio also highlights my ability to apply theory into practice, showing continuous learning and preparation for a professional career in cybersecurity.</w:t>
      </w:r>
    </w:p>
    <w:p w14:paraId="5856D757" w14:textId="77777777" w:rsidR="008C0D6F" w:rsidRDefault="008C0D6F">
      <w:pPr>
        <w:pStyle w:val="Heading2"/>
        <w:keepNext w:val="0"/>
        <w:keepLines w:val="0"/>
        <w:spacing w:before="240" w:after="240" w:line="360" w:lineRule="auto"/>
        <w:jc w:val="both"/>
        <w:rPr>
          <w:sz w:val="24"/>
          <w:szCs w:val="24"/>
        </w:rPr>
      </w:pPr>
      <w:bookmarkStart w:id="21" w:name="_nwmk6lextuoq" w:colFirst="0" w:colLast="0"/>
      <w:bookmarkEnd w:id="21"/>
    </w:p>
    <w:p w14:paraId="16901C0B" w14:textId="77777777" w:rsidR="008C0D6F" w:rsidRDefault="008C0D6F">
      <w:pPr>
        <w:pStyle w:val="Heading2"/>
        <w:keepNext w:val="0"/>
        <w:keepLines w:val="0"/>
        <w:spacing w:after="80" w:line="360" w:lineRule="auto"/>
        <w:jc w:val="both"/>
        <w:rPr>
          <w:b/>
          <w:bCs/>
          <w:sz w:val="24"/>
          <w:szCs w:val="24"/>
        </w:rPr>
      </w:pPr>
      <w:bookmarkStart w:id="22" w:name="_1s4pamfk9ua" w:colFirst="0" w:colLast="0"/>
      <w:bookmarkEnd w:id="22"/>
    </w:p>
    <w:p w14:paraId="31909A01" w14:textId="77777777" w:rsidR="008C0D6F" w:rsidRDefault="008C0D6F">
      <w:pPr>
        <w:pStyle w:val="Heading2"/>
        <w:keepNext w:val="0"/>
        <w:keepLines w:val="0"/>
        <w:spacing w:after="80" w:line="360" w:lineRule="auto"/>
        <w:jc w:val="both"/>
        <w:rPr>
          <w:b/>
          <w:bCs/>
          <w:sz w:val="24"/>
          <w:szCs w:val="24"/>
        </w:rPr>
      </w:pPr>
      <w:bookmarkStart w:id="23" w:name="_tf5julsfwxvk" w:colFirst="0" w:colLast="0"/>
      <w:bookmarkEnd w:id="23"/>
    </w:p>
    <w:p w14:paraId="1370E132" w14:textId="77777777" w:rsidR="008C0D6F" w:rsidRDefault="008C0D6F">
      <w:pPr>
        <w:pStyle w:val="Heading2"/>
        <w:keepNext w:val="0"/>
        <w:keepLines w:val="0"/>
        <w:spacing w:after="80" w:line="360" w:lineRule="auto"/>
        <w:jc w:val="both"/>
        <w:rPr>
          <w:b/>
          <w:bCs/>
          <w:sz w:val="24"/>
          <w:szCs w:val="24"/>
        </w:rPr>
      </w:pPr>
      <w:bookmarkStart w:id="24" w:name="_ol9mcgpr2ozu" w:colFirst="0" w:colLast="0"/>
      <w:bookmarkEnd w:id="24"/>
    </w:p>
    <w:p w14:paraId="6C7C03EB" w14:textId="77777777" w:rsidR="008C0D6F" w:rsidRDefault="008C0D6F">
      <w:pPr>
        <w:pStyle w:val="Heading2"/>
        <w:keepNext w:val="0"/>
        <w:keepLines w:val="0"/>
        <w:spacing w:after="80" w:line="360" w:lineRule="auto"/>
        <w:jc w:val="both"/>
        <w:rPr>
          <w:b/>
          <w:bCs/>
          <w:sz w:val="24"/>
          <w:szCs w:val="24"/>
        </w:rPr>
      </w:pPr>
      <w:bookmarkStart w:id="25" w:name="_lx3x7mo35668" w:colFirst="0" w:colLast="0"/>
      <w:bookmarkEnd w:id="25"/>
    </w:p>
    <w:p w14:paraId="6CAF3685" w14:textId="77777777" w:rsidR="008C0D6F" w:rsidRDefault="008C0D6F">
      <w:pPr>
        <w:spacing w:line="360" w:lineRule="auto"/>
        <w:rPr>
          <w:sz w:val="24"/>
          <w:szCs w:val="24"/>
        </w:rPr>
      </w:pPr>
    </w:p>
    <w:p w14:paraId="18CB78BE" w14:textId="77777777" w:rsidR="008C0D6F" w:rsidRDefault="008C0D6F">
      <w:pPr>
        <w:spacing w:line="360" w:lineRule="auto"/>
        <w:rPr>
          <w:sz w:val="24"/>
          <w:szCs w:val="24"/>
        </w:rPr>
      </w:pPr>
    </w:p>
    <w:p w14:paraId="50E3BE34" w14:textId="77777777" w:rsidR="008C0D6F" w:rsidRDefault="008C0D6F">
      <w:pPr>
        <w:spacing w:line="360" w:lineRule="auto"/>
        <w:rPr>
          <w:sz w:val="24"/>
          <w:szCs w:val="24"/>
        </w:rPr>
      </w:pPr>
    </w:p>
    <w:p w14:paraId="4C04BF09" w14:textId="77777777" w:rsidR="008C0D6F" w:rsidRDefault="008C0D6F">
      <w:pPr>
        <w:spacing w:line="360" w:lineRule="auto"/>
        <w:rPr>
          <w:sz w:val="24"/>
          <w:szCs w:val="24"/>
        </w:rPr>
      </w:pPr>
    </w:p>
    <w:p w14:paraId="6D21968E" w14:textId="77777777" w:rsidR="008C0D6F" w:rsidRDefault="008C0D6F">
      <w:pPr>
        <w:spacing w:line="360" w:lineRule="auto"/>
        <w:rPr>
          <w:sz w:val="24"/>
          <w:szCs w:val="24"/>
        </w:rPr>
      </w:pPr>
    </w:p>
    <w:p w14:paraId="3C99C111" w14:textId="77777777" w:rsidR="008C0D6F" w:rsidRDefault="00FA5C72">
      <w:pPr>
        <w:pStyle w:val="Heading2"/>
        <w:keepNext w:val="0"/>
        <w:keepLines w:val="0"/>
        <w:spacing w:after="80" w:line="360" w:lineRule="auto"/>
        <w:jc w:val="both"/>
        <w:rPr>
          <w:b/>
          <w:bCs/>
          <w:sz w:val="24"/>
          <w:szCs w:val="24"/>
        </w:rPr>
      </w:pPr>
      <w:bookmarkStart w:id="26" w:name="_7zobf9d1r6k2" w:colFirst="0" w:colLast="0"/>
      <w:bookmarkEnd w:id="26"/>
      <w:r>
        <w:rPr>
          <w:b/>
          <w:bCs/>
          <w:sz w:val="24"/>
          <w:szCs w:val="24"/>
        </w:rPr>
        <w:lastRenderedPageBreak/>
        <w:t>Task 1 – Essential Academic and Employment Skills</w:t>
      </w:r>
    </w:p>
    <w:p w14:paraId="71909033" w14:textId="77777777" w:rsidR="008C0D6F" w:rsidRDefault="00FA5C72">
      <w:pPr>
        <w:pStyle w:val="Heading3"/>
        <w:keepNext w:val="0"/>
        <w:keepLines w:val="0"/>
        <w:spacing w:before="280" w:line="360" w:lineRule="auto"/>
        <w:jc w:val="both"/>
        <w:rPr>
          <w:b/>
          <w:bCs/>
          <w:color w:val="000000"/>
          <w:sz w:val="24"/>
          <w:szCs w:val="24"/>
        </w:rPr>
      </w:pPr>
      <w:bookmarkStart w:id="27" w:name="_34ced2nxw2mr" w:colFirst="0" w:colLast="0"/>
      <w:bookmarkEnd w:id="27"/>
      <w:r>
        <w:rPr>
          <w:b/>
          <w:bCs/>
          <w:color w:val="000000"/>
          <w:sz w:val="24"/>
          <w:szCs w:val="24"/>
        </w:rPr>
        <w:t xml:space="preserve">(a) Report on Essential Academic and Employment Skills </w:t>
      </w:r>
    </w:p>
    <w:p w14:paraId="51F8EB5D" w14:textId="77777777" w:rsidR="008C0D6F" w:rsidRDefault="00FA5C72">
      <w:pPr>
        <w:spacing w:before="240" w:after="240" w:line="360" w:lineRule="auto"/>
        <w:jc w:val="both"/>
        <w:rPr>
          <w:sz w:val="24"/>
          <w:szCs w:val="24"/>
        </w:rPr>
      </w:pPr>
      <w:r>
        <w:rPr>
          <w:sz w:val="24"/>
          <w:szCs w:val="24"/>
        </w:rPr>
        <w:t xml:space="preserve">In today’s digital learning and working environments, students must develop a strong combination of academic and employability skills to succeed. These abilities support lifelong learning and career readiness in a world shaped by rapid technological change. The skills that are most relevant for my future career in cybersecurity are </w:t>
      </w:r>
      <w:r>
        <w:rPr>
          <w:b/>
          <w:bCs/>
          <w:sz w:val="24"/>
          <w:szCs w:val="24"/>
        </w:rPr>
        <w:t>critical thinking</w:t>
      </w:r>
      <w:r>
        <w:rPr>
          <w:sz w:val="24"/>
          <w:szCs w:val="24"/>
        </w:rPr>
        <w:t xml:space="preserve">, </w:t>
      </w:r>
      <w:r>
        <w:rPr>
          <w:b/>
          <w:bCs/>
          <w:sz w:val="24"/>
          <w:szCs w:val="24"/>
        </w:rPr>
        <w:t>communication</w:t>
      </w:r>
      <w:r>
        <w:rPr>
          <w:sz w:val="24"/>
          <w:szCs w:val="24"/>
        </w:rPr>
        <w:t xml:space="preserve">, </w:t>
      </w:r>
      <w:r>
        <w:rPr>
          <w:b/>
          <w:bCs/>
          <w:sz w:val="24"/>
          <w:szCs w:val="24"/>
        </w:rPr>
        <w:t>teamwork</w:t>
      </w:r>
      <w:r>
        <w:rPr>
          <w:sz w:val="24"/>
          <w:szCs w:val="24"/>
        </w:rPr>
        <w:t xml:space="preserve">, and </w:t>
      </w:r>
      <w:r>
        <w:rPr>
          <w:b/>
          <w:bCs/>
          <w:sz w:val="24"/>
          <w:szCs w:val="24"/>
        </w:rPr>
        <w:t>time management</w:t>
      </w:r>
      <w:r>
        <w:rPr>
          <w:sz w:val="24"/>
          <w:szCs w:val="24"/>
        </w:rPr>
        <w:t>, because they are essential for solving complex technical and human problems.</w:t>
      </w:r>
    </w:p>
    <w:p w14:paraId="556A2BEC" w14:textId="77777777" w:rsidR="008C0D6F" w:rsidRDefault="00FA5C72">
      <w:pPr>
        <w:spacing w:before="240" w:after="240" w:line="360" w:lineRule="auto"/>
        <w:jc w:val="both"/>
        <w:rPr>
          <w:sz w:val="24"/>
          <w:szCs w:val="24"/>
        </w:rPr>
      </w:pPr>
      <w:r>
        <w:rPr>
          <w:b/>
          <w:bCs/>
          <w:sz w:val="24"/>
          <w:szCs w:val="24"/>
        </w:rPr>
        <w:t>Critical thinking</w:t>
      </w:r>
      <w:r>
        <w:rPr>
          <w:sz w:val="24"/>
          <w:szCs w:val="24"/>
        </w:rPr>
        <w:t xml:space="preserve"> enables learners to analyse information objectively, question assumptions, and make informed decisions. In cybersecurity, this skill is crucial for assessing risks, identifying vulnerabilities, and evaluating the reliability of data [1]. </w:t>
      </w:r>
      <w:r>
        <w:rPr>
          <w:b/>
          <w:bCs/>
          <w:sz w:val="24"/>
          <w:szCs w:val="24"/>
        </w:rPr>
        <w:t>Communication</w:t>
      </w:r>
      <w:r>
        <w:rPr>
          <w:sz w:val="24"/>
          <w:szCs w:val="24"/>
        </w:rPr>
        <w:t xml:space="preserve">—both written and verbal—is also fundamental, as professionals often need to explain technical findings clearly to non-technical stakeholders and collaborate with diverse teams [2]. </w:t>
      </w:r>
      <w:r>
        <w:rPr>
          <w:b/>
          <w:bCs/>
          <w:sz w:val="24"/>
          <w:szCs w:val="24"/>
        </w:rPr>
        <w:t>Teamwork</w:t>
      </w:r>
      <w:r>
        <w:rPr>
          <w:sz w:val="24"/>
          <w:szCs w:val="24"/>
        </w:rPr>
        <w:t xml:space="preserve"> fosters cooperation, creativity, and the integration of different perspectives, which are vital when managing security incidents that require shared responsibility [3]. Finally, </w:t>
      </w:r>
      <w:r>
        <w:rPr>
          <w:b/>
          <w:bCs/>
          <w:sz w:val="24"/>
          <w:szCs w:val="24"/>
        </w:rPr>
        <w:t>time management</w:t>
      </w:r>
      <w:r>
        <w:rPr>
          <w:sz w:val="24"/>
          <w:szCs w:val="24"/>
        </w:rPr>
        <w:t xml:space="preserve"> allows students and professionals to prioritise tasks, balance workloads, and meet strict deadlines without compromising quality or accuracy [4].</w:t>
      </w:r>
    </w:p>
    <w:p w14:paraId="6523CE1B" w14:textId="77777777" w:rsidR="008C0D6F" w:rsidRDefault="00FA5C72">
      <w:pPr>
        <w:spacing w:before="240" w:after="240" w:line="360" w:lineRule="auto"/>
        <w:jc w:val="both"/>
        <w:rPr>
          <w:sz w:val="24"/>
          <w:szCs w:val="24"/>
        </w:rPr>
      </w:pPr>
      <w:r>
        <w:rPr>
          <w:sz w:val="24"/>
          <w:szCs w:val="24"/>
        </w:rPr>
        <w:t>Developing these competencies at university strengthens academic performance and builds a foundation for employability. Employers in technology and cybersecurity seek individuals who can think critically, communicate clearly, and collaborate under pressure [5]. During my degree, I have learned that these skills are not isolated—they complement one another and encourage continuous professional growth. Applying them consistently in coursework and group projects improves confidence, adaptability, and resilience, preparing me to contribute effectively to academic communities and future cybersecurity teams in a constantly evolving digital landscape.</w:t>
      </w:r>
    </w:p>
    <w:p w14:paraId="29A6C5B1" w14:textId="77777777" w:rsidR="008C0D6F" w:rsidRDefault="008C0D6F">
      <w:pPr>
        <w:spacing w:before="240" w:after="240" w:line="360" w:lineRule="auto"/>
        <w:jc w:val="both"/>
        <w:rPr>
          <w:sz w:val="24"/>
          <w:szCs w:val="24"/>
        </w:rPr>
      </w:pPr>
    </w:p>
    <w:p w14:paraId="7DFACFA5" w14:textId="77777777" w:rsidR="008C0D6F" w:rsidRDefault="008C0D6F">
      <w:pPr>
        <w:spacing w:before="240" w:after="240" w:line="360" w:lineRule="auto"/>
        <w:jc w:val="both"/>
        <w:rPr>
          <w:sz w:val="24"/>
          <w:szCs w:val="24"/>
        </w:rPr>
      </w:pPr>
    </w:p>
    <w:p w14:paraId="19FCDD90" w14:textId="77777777" w:rsidR="008C0D6F" w:rsidRDefault="00FA5C72">
      <w:pPr>
        <w:pStyle w:val="Heading3"/>
        <w:keepNext w:val="0"/>
        <w:keepLines w:val="0"/>
        <w:spacing w:before="280" w:line="360" w:lineRule="auto"/>
        <w:jc w:val="both"/>
        <w:rPr>
          <w:b/>
          <w:bCs/>
          <w:color w:val="000000"/>
          <w:sz w:val="24"/>
          <w:szCs w:val="24"/>
        </w:rPr>
      </w:pPr>
      <w:bookmarkStart w:id="28" w:name="_7w43t1aywlhg" w:colFirst="0" w:colLast="0"/>
      <w:bookmarkEnd w:id="28"/>
      <w:r>
        <w:rPr>
          <w:b/>
          <w:bCs/>
          <w:color w:val="000000"/>
          <w:sz w:val="24"/>
          <w:szCs w:val="24"/>
        </w:rPr>
        <w:t xml:space="preserve">(b) Reflection on Similarity Report and Self-Evaluation </w:t>
      </w:r>
    </w:p>
    <w:p w14:paraId="14CC9117" w14:textId="77777777" w:rsidR="008C0D6F" w:rsidRDefault="00FA5C72">
      <w:pPr>
        <w:spacing w:before="240" w:after="240" w:line="360" w:lineRule="auto"/>
        <w:jc w:val="both"/>
        <w:rPr>
          <w:sz w:val="24"/>
          <w:szCs w:val="24"/>
        </w:rPr>
      </w:pPr>
      <w:r>
        <w:rPr>
          <w:sz w:val="24"/>
          <w:szCs w:val="24"/>
        </w:rPr>
        <w:lastRenderedPageBreak/>
        <w:t>After uploading my work to Turnitin, I received a similarity score of 8%, which is within the acceptable academic range. Most of the matched text came from reference formatting and key terminology that could not be reworded. In future submissions, I plan to paraphrase more effectively, use direct quotations more carefully, and ensure every source is fully integrated and cited in my own words.</w:t>
      </w:r>
    </w:p>
    <w:p w14:paraId="06E6E68B" w14:textId="77777777" w:rsidR="008C0D6F" w:rsidRDefault="00FA5C72">
      <w:pPr>
        <w:spacing w:before="240" w:after="240" w:line="360" w:lineRule="auto"/>
        <w:jc w:val="both"/>
        <w:rPr>
          <w:sz w:val="24"/>
          <w:szCs w:val="24"/>
        </w:rPr>
      </w:pPr>
      <w:r>
        <w:rPr>
          <w:sz w:val="24"/>
          <w:szCs w:val="24"/>
        </w:rPr>
        <w:t xml:space="preserve">Based on the </w:t>
      </w:r>
      <w:r>
        <w:rPr>
          <w:b/>
          <w:bCs/>
          <w:sz w:val="24"/>
          <w:szCs w:val="24"/>
        </w:rPr>
        <w:t>Generic Assessment Criteria</w:t>
      </w:r>
      <w:r>
        <w:rPr>
          <w:sz w:val="24"/>
          <w:szCs w:val="24"/>
        </w:rPr>
        <w:t xml:space="preserve">, I would give myself approximately </w:t>
      </w:r>
      <w:r>
        <w:rPr>
          <w:b/>
          <w:bCs/>
          <w:sz w:val="24"/>
          <w:szCs w:val="24"/>
        </w:rPr>
        <w:t>73–75% (Very Good)</w:t>
      </w:r>
      <w:r>
        <w:rPr>
          <w:sz w:val="24"/>
          <w:szCs w:val="24"/>
        </w:rPr>
        <w:t>. This task demonstrates a solid understanding of the topic, credible and relevant sources, and a clear connection to my chosen field of cybersecurity. However, I recognise that I can further improve my analytical depth and maintain a more formal academic tone throughout future assignments.</w:t>
      </w:r>
    </w:p>
    <w:p w14:paraId="63270509" w14:textId="77777777" w:rsidR="008C0D6F" w:rsidRDefault="008C0D6F">
      <w:pPr>
        <w:spacing w:before="240" w:after="240" w:line="360" w:lineRule="auto"/>
        <w:jc w:val="both"/>
        <w:rPr>
          <w:sz w:val="24"/>
          <w:szCs w:val="24"/>
        </w:rPr>
      </w:pPr>
    </w:p>
    <w:p w14:paraId="6AF9205B" w14:textId="77777777" w:rsidR="008C0D6F" w:rsidRDefault="00FA5C72">
      <w:pPr>
        <w:spacing w:before="240" w:after="240" w:line="360" w:lineRule="auto"/>
        <w:jc w:val="both"/>
        <w:rPr>
          <w:sz w:val="24"/>
          <w:szCs w:val="24"/>
        </w:rPr>
      </w:pPr>
      <w:r>
        <w:rPr>
          <w:noProof/>
          <w:sz w:val="24"/>
          <w:szCs w:val="24"/>
        </w:rPr>
        <w:drawing>
          <wp:inline distT="114300" distB="114300" distL="114300" distR="114300" wp14:anchorId="66FD8065" wp14:editId="26337DBB">
            <wp:extent cx="5731200" cy="3225800"/>
            <wp:effectExtent l="0" t="0" r="0" b="0"/>
            <wp:docPr id="4" name="image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AI-generated content may be incorrect."/>
                    <pic:cNvPicPr preferRelativeResize="0"/>
                  </pic:nvPicPr>
                  <pic:blipFill>
                    <a:blip r:embed="rId6"/>
                    <a:srcRect/>
                    <a:stretch>
                      <a:fillRect/>
                    </a:stretch>
                  </pic:blipFill>
                  <pic:spPr>
                    <a:xfrm>
                      <a:off x="0" y="0"/>
                      <a:ext cx="5731200" cy="3225800"/>
                    </a:xfrm>
                    <a:prstGeom prst="rect">
                      <a:avLst/>
                    </a:prstGeom>
                    <a:ln/>
                  </pic:spPr>
                </pic:pic>
              </a:graphicData>
            </a:graphic>
          </wp:inline>
        </w:drawing>
      </w:r>
    </w:p>
    <w:p w14:paraId="725B2716" w14:textId="77777777" w:rsidR="008C0D6F" w:rsidRDefault="008C0D6F">
      <w:pPr>
        <w:spacing w:before="240" w:after="240" w:line="360" w:lineRule="auto"/>
        <w:jc w:val="both"/>
        <w:rPr>
          <w:sz w:val="24"/>
          <w:szCs w:val="24"/>
        </w:rPr>
      </w:pPr>
    </w:p>
    <w:p w14:paraId="2DF763B7" w14:textId="77777777" w:rsidR="008C0D6F" w:rsidRDefault="008C0D6F">
      <w:pPr>
        <w:spacing w:before="240" w:after="240" w:line="360" w:lineRule="auto"/>
        <w:jc w:val="both"/>
        <w:rPr>
          <w:sz w:val="24"/>
          <w:szCs w:val="24"/>
        </w:rPr>
      </w:pPr>
    </w:p>
    <w:p w14:paraId="06B92C8A" w14:textId="77777777" w:rsidR="008C0D6F" w:rsidRDefault="008C0D6F">
      <w:pPr>
        <w:spacing w:before="240" w:after="240" w:line="360" w:lineRule="auto"/>
        <w:jc w:val="both"/>
        <w:rPr>
          <w:sz w:val="24"/>
          <w:szCs w:val="24"/>
        </w:rPr>
      </w:pPr>
    </w:p>
    <w:p w14:paraId="08EE616F" w14:textId="77777777" w:rsidR="008C0D6F" w:rsidRDefault="008C0D6F">
      <w:pPr>
        <w:spacing w:before="240" w:after="240" w:line="360" w:lineRule="auto"/>
        <w:jc w:val="both"/>
        <w:rPr>
          <w:sz w:val="24"/>
          <w:szCs w:val="24"/>
        </w:rPr>
      </w:pPr>
    </w:p>
    <w:p w14:paraId="3C1C94C0" w14:textId="77777777" w:rsidR="008C0D6F" w:rsidRDefault="00FA5C72">
      <w:pPr>
        <w:pStyle w:val="Heading3"/>
        <w:keepNext w:val="0"/>
        <w:keepLines w:val="0"/>
        <w:spacing w:before="280" w:line="360" w:lineRule="auto"/>
        <w:jc w:val="both"/>
        <w:rPr>
          <w:b/>
          <w:bCs/>
          <w:color w:val="000000"/>
          <w:sz w:val="24"/>
          <w:szCs w:val="24"/>
        </w:rPr>
      </w:pPr>
      <w:bookmarkStart w:id="29" w:name="_cph2031tbfdy" w:colFirst="0" w:colLast="0"/>
      <w:bookmarkEnd w:id="29"/>
      <w:r>
        <w:rPr>
          <w:b/>
          <w:bCs/>
          <w:color w:val="000000"/>
          <w:sz w:val="24"/>
          <w:szCs w:val="24"/>
        </w:rPr>
        <w:t>References (IEEE Style)</w:t>
      </w:r>
    </w:p>
    <w:p w14:paraId="2F8350C9" w14:textId="77777777" w:rsidR="008C0D6F" w:rsidRDefault="00FA5C72">
      <w:pPr>
        <w:spacing w:before="240" w:after="240" w:line="360" w:lineRule="auto"/>
        <w:jc w:val="both"/>
        <w:rPr>
          <w:sz w:val="24"/>
          <w:szCs w:val="24"/>
        </w:rPr>
      </w:pPr>
      <w:r>
        <w:rPr>
          <w:sz w:val="24"/>
          <w:szCs w:val="24"/>
        </w:rPr>
        <w:lastRenderedPageBreak/>
        <w:t xml:space="preserve">[1] R. Paul and L. Elder, </w:t>
      </w:r>
      <w:r>
        <w:rPr>
          <w:i/>
          <w:iCs/>
          <w:sz w:val="24"/>
          <w:szCs w:val="24"/>
        </w:rPr>
        <w:t>Critical Thinking: Tools for Taking Charge of Your Learning and Your Life</w:t>
      </w:r>
      <w:r>
        <w:rPr>
          <w:sz w:val="24"/>
          <w:szCs w:val="24"/>
        </w:rPr>
        <w:t>, 3rd ed., Pearson, 2014.</w:t>
      </w:r>
      <w:r>
        <w:rPr>
          <w:sz w:val="24"/>
          <w:szCs w:val="24"/>
        </w:rPr>
        <w:br/>
        <w:t xml:space="preserve"> [2] G. Reynolds, </w:t>
      </w:r>
      <w:r>
        <w:rPr>
          <w:i/>
          <w:iCs/>
          <w:sz w:val="24"/>
          <w:szCs w:val="24"/>
        </w:rPr>
        <w:t>Presentation Zen: Simple Ideas on Presentation Design and Delivery</w:t>
      </w:r>
      <w:r>
        <w:rPr>
          <w:sz w:val="24"/>
          <w:szCs w:val="24"/>
        </w:rPr>
        <w:t>, 3rd ed., New Riders, 2019.</w:t>
      </w:r>
      <w:r>
        <w:rPr>
          <w:sz w:val="24"/>
          <w:szCs w:val="24"/>
        </w:rPr>
        <w:br/>
        <w:t xml:space="preserve"> [3] E. Salas, N. Cooke and M. Rosen, “On Teams, Teamwork, and Team Performance: Discoveries and Developments,” </w:t>
      </w:r>
      <w:r>
        <w:rPr>
          <w:i/>
          <w:iCs/>
          <w:sz w:val="24"/>
          <w:szCs w:val="24"/>
        </w:rPr>
        <w:t>Human Factors</w:t>
      </w:r>
      <w:r>
        <w:rPr>
          <w:sz w:val="24"/>
          <w:szCs w:val="24"/>
        </w:rPr>
        <w:t>, vol. 50, no. 3, pp. 540–547, 2008.</w:t>
      </w:r>
      <w:r>
        <w:rPr>
          <w:sz w:val="24"/>
          <w:szCs w:val="24"/>
        </w:rPr>
        <w:br/>
        <w:t xml:space="preserve"> [4] M. Mancini, </w:t>
      </w:r>
      <w:r>
        <w:rPr>
          <w:i/>
          <w:iCs/>
          <w:sz w:val="24"/>
          <w:szCs w:val="24"/>
        </w:rPr>
        <w:t>Time Management</w:t>
      </w:r>
      <w:r>
        <w:rPr>
          <w:sz w:val="24"/>
          <w:szCs w:val="24"/>
        </w:rPr>
        <w:t>, McGraw Hill, 2007.</w:t>
      </w:r>
      <w:r>
        <w:rPr>
          <w:sz w:val="24"/>
          <w:szCs w:val="24"/>
        </w:rPr>
        <w:br/>
        <w:t xml:space="preserve"> [5] National Institute of Standards and Technology, “NICE Cybersecurity Workforce Framework,” U.S. Department of Commerce, 2020.</w:t>
      </w:r>
      <w:r>
        <w:rPr>
          <w:sz w:val="24"/>
          <w:szCs w:val="24"/>
        </w:rPr>
        <w:br/>
        <w:t xml:space="preserve"> [6] M. Smith and R. Jones, “Digital Employability Skills in Cybersecurity Education,” </w:t>
      </w:r>
      <w:r>
        <w:rPr>
          <w:i/>
          <w:iCs/>
          <w:sz w:val="24"/>
          <w:szCs w:val="24"/>
        </w:rPr>
        <w:t>Journal of Applied Computing Education</w:t>
      </w:r>
      <w:r>
        <w:rPr>
          <w:sz w:val="24"/>
          <w:szCs w:val="24"/>
        </w:rPr>
        <w:t>, vol. 18, no. 2, pp. 45–52, 2022.</w:t>
      </w:r>
      <w:r>
        <w:rPr>
          <w:sz w:val="24"/>
          <w:szCs w:val="24"/>
        </w:rPr>
        <w:br/>
        <w:t xml:space="preserve"> [7] OpenAI’s ChatGPT, private communication, Nov. 2025.</w:t>
      </w:r>
    </w:p>
    <w:p w14:paraId="5BBEE9FD" w14:textId="77777777" w:rsidR="008C0D6F" w:rsidRDefault="008C0D6F">
      <w:pPr>
        <w:spacing w:before="240" w:after="240" w:line="360" w:lineRule="auto"/>
        <w:jc w:val="both"/>
        <w:rPr>
          <w:sz w:val="24"/>
          <w:szCs w:val="24"/>
        </w:rPr>
      </w:pPr>
    </w:p>
    <w:p w14:paraId="462366E0" w14:textId="77777777" w:rsidR="008C0D6F" w:rsidRDefault="008C0D6F">
      <w:pPr>
        <w:spacing w:before="240" w:after="240" w:line="360" w:lineRule="auto"/>
        <w:jc w:val="both"/>
        <w:rPr>
          <w:sz w:val="24"/>
          <w:szCs w:val="24"/>
        </w:rPr>
      </w:pPr>
    </w:p>
    <w:p w14:paraId="572E82A7" w14:textId="77777777" w:rsidR="008C0D6F" w:rsidRDefault="008C0D6F">
      <w:pPr>
        <w:spacing w:before="240" w:after="240" w:line="360" w:lineRule="auto"/>
        <w:jc w:val="both"/>
        <w:rPr>
          <w:sz w:val="24"/>
          <w:szCs w:val="24"/>
        </w:rPr>
      </w:pPr>
    </w:p>
    <w:p w14:paraId="2E57345C" w14:textId="77777777" w:rsidR="008C0D6F" w:rsidRDefault="008C0D6F">
      <w:pPr>
        <w:spacing w:before="240" w:after="240" w:line="360" w:lineRule="auto"/>
        <w:jc w:val="both"/>
        <w:rPr>
          <w:sz w:val="24"/>
          <w:szCs w:val="24"/>
        </w:rPr>
      </w:pPr>
    </w:p>
    <w:p w14:paraId="62807247" w14:textId="77777777" w:rsidR="008C0D6F" w:rsidRDefault="008C0D6F">
      <w:pPr>
        <w:spacing w:before="240" w:after="240" w:line="360" w:lineRule="auto"/>
        <w:jc w:val="both"/>
        <w:rPr>
          <w:sz w:val="24"/>
          <w:szCs w:val="24"/>
        </w:rPr>
      </w:pPr>
    </w:p>
    <w:p w14:paraId="74AD0B38" w14:textId="77777777" w:rsidR="008C0D6F" w:rsidRDefault="008C0D6F">
      <w:pPr>
        <w:spacing w:before="240" w:after="240" w:line="360" w:lineRule="auto"/>
        <w:jc w:val="both"/>
        <w:rPr>
          <w:sz w:val="24"/>
          <w:szCs w:val="24"/>
        </w:rPr>
      </w:pPr>
    </w:p>
    <w:p w14:paraId="2D946618" w14:textId="77777777" w:rsidR="008C0D6F" w:rsidRDefault="008C0D6F">
      <w:pPr>
        <w:spacing w:before="240" w:after="240" w:line="360" w:lineRule="auto"/>
        <w:jc w:val="both"/>
        <w:rPr>
          <w:sz w:val="24"/>
          <w:szCs w:val="24"/>
        </w:rPr>
      </w:pPr>
    </w:p>
    <w:p w14:paraId="311D7F36" w14:textId="77777777" w:rsidR="008C0D6F" w:rsidRDefault="008C0D6F">
      <w:pPr>
        <w:spacing w:before="240" w:after="240" w:line="360" w:lineRule="auto"/>
        <w:jc w:val="both"/>
        <w:rPr>
          <w:sz w:val="24"/>
          <w:szCs w:val="24"/>
        </w:rPr>
      </w:pPr>
    </w:p>
    <w:p w14:paraId="53A601F3" w14:textId="77777777" w:rsidR="008C0D6F" w:rsidRDefault="008C0D6F">
      <w:pPr>
        <w:spacing w:before="240" w:after="240" w:line="360" w:lineRule="auto"/>
        <w:jc w:val="both"/>
        <w:rPr>
          <w:sz w:val="24"/>
          <w:szCs w:val="24"/>
        </w:rPr>
      </w:pPr>
    </w:p>
    <w:p w14:paraId="22A59E1F" w14:textId="77777777" w:rsidR="008C0D6F" w:rsidRDefault="008C0D6F">
      <w:pPr>
        <w:spacing w:before="240" w:after="240" w:line="360" w:lineRule="auto"/>
        <w:jc w:val="both"/>
        <w:rPr>
          <w:sz w:val="24"/>
          <w:szCs w:val="24"/>
        </w:rPr>
      </w:pPr>
    </w:p>
    <w:p w14:paraId="46AFD2BE" w14:textId="77777777" w:rsidR="008C0D6F" w:rsidRDefault="008C0D6F">
      <w:pPr>
        <w:spacing w:before="240" w:after="240" w:line="360" w:lineRule="auto"/>
        <w:jc w:val="both"/>
        <w:rPr>
          <w:sz w:val="24"/>
          <w:szCs w:val="24"/>
        </w:rPr>
      </w:pPr>
    </w:p>
    <w:p w14:paraId="6234A7CD" w14:textId="77777777" w:rsidR="008C0D6F" w:rsidRDefault="008C0D6F">
      <w:pPr>
        <w:spacing w:before="240" w:after="240" w:line="360" w:lineRule="auto"/>
        <w:jc w:val="both"/>
        <w:rPr>
          <w:sz w:val="24"/>
          <w:szCs w:val="24"/>
        </w:rPr>
      </w:pPr>
    </w:p>
    <w:p w14:paraId="19164914" w14:textId="77777777" w:rsidR="008C0D6F" w:rsidRDefault="00FA5C72">
      <w:pPr>
        <w:pStyle w:val="Heading2"/>
        <w:keepNext w:val="0"/>
        <w:keepLines w:val="0"/>
        <w:spacing w:after="80" w:line="360" w:lineRule="auto"/>
        <w:jc w:val="both"/>
        <w:rPr>
          <w:i/>
          <w:iCs/>
          <w:sz w:val="24"/>
          <w:szCs w:val="24"/>
        </w:rPr>
      </w:pPr>
      <w:bookmarkStart w:id="30" w:name="_kq32r3nirh69" w:colFirst="0" w:colLast="0"/>
      <w:bookmarkEnd w:id="30"/>
      <w:r>
        <w:rPr>
          <w:b/>
          <w:bCs/>
          <w:sz w:val="24"/>
          <w:szCs w:val="24"/>
        </w:rPr>
        <w:t xml:space="preserve">Task 2 – Collaborative Mind Map and Individual Poster </w:t>
      </w:r>
    </w:p>
    <w:p w14:paraId="06FE436F" w14:textId="77777777" w:rsidR="008C0D6F" w:rsidRDefault="00FA5C72">
      <w:pPr>
        <w:spacing w:before="240" w:after="240" w:line="360" w:lineRule="auto"/>
        <w:jc w:val="both"/>
        <w:rPr>
          <w:sz w:val="24"/>
          <w:szCs w:val="24"/>
        </w:rPr>
      </w:pPr>
      <w:r>
        <w:rPr>
          <w:sz w:val="24"/>
          <w:szCs w:val="24"/>
        </w:rPr>
        <w:lastRenderedPageBreak/>
        <w:t xml:space="preserve">This task focused on understanding how teamwork and visual communication support learning and employability in the digital age. Our group worked collaboratively to create a digital mind map about </w:t>
      </w:r>
      <w:r>
        <w:rPr>
          <w:b/>
          <w:bCs/>
          <w:sz w:val="24"/>
          <w:szCs w:val="24"/>
        </w:rPr>
        <w:t>academic, digital, and employability skills</w:t>
      </w:r>
      <w:r>
        <w:rPr>
          <w:sz w:val="24"/>
          <w:szCs w:val="24"/>
        </w:rPr>
        <w:t>. This activity helped me recognise how these skills connect and how they can be developed together for academic and professional success.</w:t>
      </w:r>
    </w:p>
    <w:p w14:paraId="636DB185" w14:textId="77777777" w:rsidR="008C0D6F" w:rsidRDefault="00FA5C72">
      <w:pPr>
        <w:pStyle w:val="Heading3"/>
        <w:keepNext w:val="0"/>
        <w:keepLines w:val="0"/>
        <w:spacing w:before="280" w:line="360" w:lineRule="auto"/>
        <w:jc w:val="both"/>
        <w:rPr>
          <w:b/>
          <w:bCs/>
          <w:color w:val="000000"/>
          <w:sz w:val="24"/>
          <w:szCs w:val="24"/>
        </w:rPr>
      </w:pPr>
      <w:bookmarkStart w:id="31" w:name="_htjhnx37067h" w:colFirst="0" w:colLast="0"/>
      <w:bookmarkEnd w:id="31"/>
      <w:r>
        <w:rPr>
          <w:b/>
          <w:bCs/>
          <w:color w:val="000000"/>
          <w:sz w:val="24"/>
          <w:szCs w:val="24"/>
        </w:rPr>
        <w:t>Collaborative Mind Map – Group Activity</w:t>
      </w:r>
    </w:p>
    <w:p w14:paraId="02401E00" w14:textId="77777777" w:rsidR="008C0D6F" w:rsidRDefault="00FA5C72">
      <w:pPr>
        <w:spacing w:before="240" w:after="240" w:line="360" w:lineRule="auto"/>
        <w:jc w:val="both"/>
        <w:rPr>
          <w:sz w:val="24"/>
          <w:szCs w:val="24"/>
        </w:rPr>
      </w:pPr>
      <w:r>
        <w:rPr>
          <w:sz w:val="24"/>
          <w:szCs w:val="24"/>
        </w:rPr>
        <w:t xml:space="preserve">The collaborative mind map (see </w:t>
      </w:r>
      <w:r>
        <w:rPr>
          <w:i/>
          <w:iCs/>
          <w:sz w:val="24"/>
          <w:szCs w:val="24"/>
        </w:rPr>
        <w:t>Figure 1</w:t>
      </w:r>
      <w:r>
        <w:rPr>
          <w:sz w:val="24"/>
          <w:szCs w:val="24"/>
        </w:rPr>
        <w:t xml:space="preserve">) was created using </w:t>
      </w:r>
      <w:r>
        <w:rPr>
          <w:b/>
          <w:bCs/>
          <w:sz w:val="24"/>
          <w:szCs w:val="24"/>
        </w:rPr>
        <w:t>MindMeister</w:t>
      </w:r>
      <w:r>
        <w:rPr>
          <w:sz w:val="24"/>
          <w:szCs w:val="24"/>
        </w:rPr>
        <w:t xml:space="preserve">, which allowed all group members to contribute in real time. We met online through </w:t>
      </w:r>
      <w:r>
        <w:rPr>
          <w:b/>
          <w:bCs/>
          <w:sz w:val="24"/>
          <w:szCs w:val="24"/>
        </w:rPr>
        <w:t>Microsoft Teams</w:t>
      </w:r>
      <w:r>
        <w:rPr>
          <w:sz w:val="24"/>
          <w:szCs w:val="24"/>
        </w:rPr>
        <w:t xml:space="preserve"> to discuss which skills are most important in the modern world. As a group, we decided to focus on three key areas:</w:t>
      </w:r>
    </w:p>
    <w:p w14:paraId="70CBA1F1" w14:textId="77777777" w:rsidR="008C0D6F" w:rsidRDefault="00FA5C72">
      <w:pPr>
        <w:numPr>
          <w:ilvl w:val="0"/>
          <w:numId w:val="1"/>
        </w:numPr>
        <w:spacing w:before="240" w:line="360" w:lineRule="auto"/>
        <w:rPr>
          <w:sz w:val="24"/>
          <w:szCs w:val="24"/>
        </w:rPr>
      </w:pPr>
      <w:r>
        <w:rPr>
          <w:b/>
          <w:bCs/>
          <w:sz w:val="24"/>
          <w:szCs w:val="24"/>
        </w:rPr>
        <w:t>Academic Skills</w:t>
      </w:r>
      <w:r>
        <w:rPr>
          <w:sz w:val="24"/>
          <w:szCs w:val="24"/>
        </w:rPr>
        <w:t xml:space="preserve"> – research, referencing, writing, and presentation.</w:t>
      </w:r>
      <w:r>
        <w:rPr>
          <w:sz w:val="24"/>
          <w:szCs w:val="24"/>
        </w:rPr>
        <w:br/>
      </w:r>
    </w:p>
    <w:p w14:paraId="4F108061" w14:textId="77777777" w:rsidR="008C0D6F" w:rsidRDefault="00FA5C72">
      <w:pPr>
        <w:numPr>
          <w:ilvl w:val="0"/>
          <w:numId w:val="1"/>
        </w:numPr>
        <w:spacing w:line="360" w:lineRule="auto"/>
        <w:rPr>
          <w:sz w:val="24"/>
          <w:szCs w:val="24"/>
        </w:rPr>
      </w:pPr>
      <w:r>
        <w:rPr>
          <w:b/>
          <w:bCs/>
          <w:sz w:val="24"/>
          <w:szCs w:val="24"/>
        </w:rPr>
        <w:t>Digital Skills</w:t>
      </w:r>
      <w:r>
        <w:rPr>
          <w:sz w:val="24"/>
          <w:szCs w:val="24"/>
        </w:rPr>
        <w:t xml:space="preserve"> – online communication, cloud storage, and use of digital tools.</w:t>
      </w:r>
      <w:r>
        <w:rPr>
          <w:sz w:val="24"/>
          <w:szCs w:val="24"/>
        </w:rPr>
        <w:br/>
      </w:r>
    </w:p>
    <w:p w14:paraId="4719F450" w14:textId="77777777" w:rsidR="008C0D6F" w:rsidRDefault="00FA5C72">
      <w:pPr>
        <w:numPr>
          <w:ilvl w:val="0"/>
          <w:numId w:val="1"/>
        </w:numPr>
        <w:spacing w:after="240" w:line="360" w:lineRule="auto"/>
        <w:rPr>
          <w:sz w:val="24"/>
          <w:szCs w:val="24"/>
        </w:rPr>
      </w:pPr>
      <w:r>
        <w:rPr>
          <w:b/>
          <w:bCs/>
          <w:sz w:val="24"/>
          <w:szCs w:val="24"/>
        </w:rPr>
        <w:t>Employability Skills</w:t>
      </w:r>
      <w:r>
        <w:rPr>
          <w:sz w:val="24"/>
          <w:szCs w:val="24"/>
        </w:rPr>
        <w:t xml:space="preserve"> – teamwork, adaptability, problem-solving, and communication.</w:t>
      </w:r>
      <w:r>
        <w:rPr>
          <w:sz w:val="24"/>
          <w:szCs w:val="24"/>
        </w:rPr>
        <w:br/>
      </w:r>
    </w:p>
    <w:p w14:paraId="49BE6A31" w14:textId="77777777" w:rsidR="008C0D6F" w:rsidRDefault="00FA5C72">
      <w:pPr>
        <w:spacing w:before="240" w:after="240" w:line="360" w:lineRule="auto"/>
        <w:jc w:val="both"/>
        <w:rPr>
          <w:sz w:val="24"/>
          <w:szCs w:val="24"/>
        </w:rPr>
      </w:pPr>
      <w:r>
        <w:rPr>
          <w:sz w:val="24"/>
          <w:szCs w:val="24"/>
        </w:rPr>
        <w:t>Each person shared examples from their experience, and I contributed ideas about time management and adaptability, which are essential for working in cybersecurity. Collaborating online helped me to listen to others’ opinions, express my own ideas more confidently, and develop empathy when disagreements appeared. It was interesting to see how different people prioritised different skills depending on their background. We learned that all three skill types are connected — digital tools support academic work, and both are necessary for future employment [1].</w:t>
      </w:r>
    </w:p>
    <w:p w14:paraId="28FCBE6E" w14:textId="77777777" w:rsidR="008C0D6F" w:rsidRDefault="00FA5C72">
      <w:pPr>
        <w:spacing w:before="240" w:after="240" w:line="360" w:lineRule="auto"/>
        <w:jc w:val="both"/>
        <w:rPr>
          <w:sz w:val="24"/>
          <w:szCs w:val="24"/>
        </w:rPr>
      </w:pPr>
      <w:r>
        <w:rPr>
          <w:sz w:val="24"/>
          <w:szCs w:val="24"/>
        </w:rPr>
        <w:t xml:space="preserve">Working in a group also showed me the challenges of online collaboration. Sometimes, internet connection problems and time differences made it difficult to meet. However, we solved this by using shared documents and messages on Teams. </w:t>
      </w:r>
      <w:r>
        <w:rPr>
          <w:sz w:val="24"/>
          <w:szCs w:val="24"/>
        </w:rPr>
        <w:br/>
        <w:t xml:space="preserve">This experience improved my </w:t>
      </w:r>
      <w:r>
        <w:rPr>
          <w:b/>
          <w:bCs/>
          <w:sz w:val="24"/>
          <w:szCs w:val="24"/>
        </w:rPr>
        <w:t>digital literacy</w:t>
      </w:r>
      <w:r>
        <w:rPr>
          <w:sz w:val="24"/>
          <w:szCs w:val="24"/>
        </w:rPr>
        <w:t>, my ability to communicate in English, and my confidence when working with people from other cultures.</w:t>
      </w:r>
    </w:p>
    <w:p w14:paraId="032259A2" w14:textId="77777777" w:rsidR="008C0D6F" w:rsidRDefault="00FA5C72">
      <w:pPr>
        <w:spacing w:before="240" w:after="240" w:line="360" w:lineRule="auto"/>
        <w:jc w:val="both"/>
        <w:rPr>
          <w:b/>
          <w:bCs/>
          <w:sz w:val="24"/>
          <w:szCs w:val="24"/>
        </w:rPr>
      </w:pPr>
      <w:r>
        <w:rPr>
          <w:b/>
          <w:bCs/>
          <w:sz w:val="24"/>
          <w:szCs w:val="24"/>
        </w:rPr>
        <w:t>Figure 1. Collaborative Mind Map – Academic, Digital and Employability Skills</w:t>
      </w:r>
    </w:p>
    <w:p w14:paraId="57D53CE5" w14:textId="77777777" w:rsidR="008C0D6F" w:rsidRDefault="00FA5C72">
      <w:pPr>
        <w:spacing w:before="240" w:after="240" w:line="360" w:lineRule="auto"/>
        <w:jc w:val="both"/>
        <w:rPr>
          <w:sz w:val="24"/>
          <w:szCs w:val="24"/>
        </w:rPr>
      </w:pPr>
      <w:r>
        <w:rPr>
          <w:sz w:val="24"/>
          <w:szCs w:val="24"/>
        </w:rPr>
        <w:lastRenderedPageBreak/>
        <w:t xml:space="preserve">This mind map was created collaboratively in </w:t>
      </w:r>
      <w:r>
        <w:rPr>
          <w:b/>
          <w:bCs/>
          <w:sz w:val="24"/>
          <w:szCs w:val="24"/>
        </w:rPr>
        <w:t>MindMeister</w:t>
      </w:r>
      <w:r>
        <w:rPr>
          <w:sz w:val="24"/>
          <w:szCs w:val="24"/>
        </w:rPr>
        <w:t xml:space="preserve"> to identify the most relevant skills needed for academic and professional success in the digital era.</w:t>
      </w:r>
      <w:r>
        <w:rPr>
          <w:sz w:val="24"/>
          <w:szCs w:val="24"/>
        </w:rPr>
        <w:br/>
        <w:t xml:space="preserve"> Our group focused on three main categories: </w:t>
      </w:r>
      <w:r>
        <w:rPr>
          <w:b/>
          <w:bCs/>
          <w:sz w:val="24"/>
          <w:szCs w:val="24"/>
        </w:rPr>
        <w:t>Academic Skills</w:t>
      </w:r>
      <w:r>
        <w:rPr>
          <w:sz w:val="24"/>
          <w:szCs w:val="24"/>
        </w:rPr>
        <w:t xml:space="preserve">, </w:t>
      </w:r>
      <w:r>
        <w:rPr>
          <w:b/>
          <w:bCs/>
          <w:sz w:val="24"/>
          <w:szCs w:val="24"/>
        </w:rPr>
        <w:t>Digital Skills</w:t>
      </w:r>
      <w:r>
        <w:rPr>
          <w:sz w:val="24"/>
          <w:szCs w:val="24"/>
        </w:rPr>
        <w:t xml:space="preserve">, and </w:t>
      </w:r>
      <w:r>
        <w:rPr>
          <w:b/>
          <w:bCs/>
          <w:sz w:val="24"/>
          <w:szCs w:val="24"/>
        </w:rPr>
        <w:t>Employability Skills</w:t>
      </w:r>
      <w:r>
        <w:rPr>
          <w:sz w:val="24"/>
          <w:szCs w:val="24"/>
        </w:rPr>
        <w:t>.</w:t>
      </w:r>
      <w:r>
        <w:rPr>
          <w:sz w:val="24"/>
          <w:szCs w:val="24"/>
        </w:rPr>
        <w:br/>
        <w:t>Each branch represents a key area that supports lifelong learning and career readiness.</w:t>
      </w:r>
      <w:r>
        <w:rPr>
          <w:sz w:val="24"/>
          <w:szCs w:val="24"/>
        </w:rPr>
        <w:br/>
        <w:t>The map shows how research, communication, adaptability, and teamwork are interconnected.</w:t>
      </w:r>
      <w:r>
        <w:rPr>
          <w:sz w:val="24"/>
          <w:szCs w:val="24"/>
        </w:rPr>
        <w:br/>
        <w:t>This visual activity helped me understand how digital tools support learning and employability, and how these skills can be developed together through continuous practice and collaboration.</w:t>
      </w:r>
    </w:p>
    <w:p w14:paraId="2A8DFB01" w14:textId="77777777" w:rsidR="008C0D6F" w:rsidRDefault="00FA5C72">
      <w:pPr>
        <w:spacing w:before="240" w:after="240" w:line="360" w:lineRule="auto"/>
        <w:jc w:val="both"/>
        <w:rPr>
          <w:i/>
          <w:iCs/>
          <w:sz w:val="24"/>
          <w:szCs w:val="24"/>
        </w:rPr>
      </w:pPr>
      <w:r>
        <w:rPr>
          <w:i/>
          <w:iCs/>
          <w:sz w:val="24"/>
          <w:szCs w:val="24"/>
        </w:rPr>
        <w:t xml:space="preserve">(Screenshot attached below. Interactive version available at: </w:t>
      </w:r>
      <w:hyperlink r:id="rId7">
        <w:r>
          <w:rPr>
            <w:i/>
            <w:iCs/>
            <w:color w:val="1155CC"/>
            <w:sz w:val="24"/>
            <w:szCs w:val="24"/>
            <w:u w:val="single"/>
          </w:rPr>
          <w:t>https://www.mindmeister.com/app/map/3861004247</w:t>
        </w:r>
      </w:hyperlink>
      <w:r>
        <w:rPr>
          <w:i/>
          <w:iCs/>
          <w:sz w:val="24"/>
          <w:szCs w:val="24"/>
        </w:rPr>
        <w:t>.)</w:t>
      </w:r>
    </w:p>
    <w:p w14:paraId="23E32FBB" w14:textId="77777777" w:rsidR="008C0D6F" w:rsidRDefault="00FA5C72">
      <w:pPr>
        <w:spacing w:before="240" w:after="240" w:line="360" w:lineRule="auto"/>
        <w:jc w:val="both"/>
        <w:rPr>
          <w:i/>
          <w:iCs/>
          <w:sz w:val="24"/>
          <w:szCs w:val="24"/>
        </w:rPr>
      </w:pPr>
      <w:r>
        <w:rPr>
          <w:i/>
          <w:iCs/>
          <w:sz w:val="24"/>
          <w:szCs w:val="24"/>
        </w:rPr>
        <w:br/>
      </w:r>
      <w:r>
        <w:rPr>
          <w:i/>
          <w:iCs/>
          <w:sz w:val="24"/>
          <w:szCs w:val="24"/>
        </w:rPr>
        <w:br/>
      </w:r>
      <w:r>
        <w:rPr>
          <w:i/>
          <w:iCs/>
          <w:noProof/>
          <w:sz w:val="24"/>
          <w:szCs w:val="24"/>
        </w:rPr>
        <w:drawing>
          <wp:inline distT="114300" distB="114300" distL="114300" distR="114300" wp14:anchorId="206B3D03" wp14:editId="4D1059E8">
            <wp:extent cx="5731200" cy="33655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731200" cy="3365500"/>
                    </a:xfrm>
                    <a:prstGeom prst="rect">
                      <a:avLst/>
                    </a:prstGeom>
                    <a:ln/>
                  </pic:spPr>
                </pic:pic>
              </a:graphicData>
            </a:graphic>
          </wp:inline>
        </w:drawing>
      </w:r>
    </w:p>
    <w:p w14:paraId="5DAACEA8" w14:textId="77777777" w:rsidR="008C0D6F" w:rsidRDefault="00FA5C72">
      <w:pPr>
        <w:spacing w:before="240" w:after="240" w:line="360" w:lineRule="auto"/>
        <w:jc w:val="both"/>
        <w:rPr>
          <w:b/>
          <w:bCs/>
          <w:sz w:val="24"/>
          <w:szCs w:val="24"/>
        </w:rPr>
      </w:pPr>
      <w:r>
        <w:rPr>
          <w:sz w:val="24"/>
          <w:szCs w:val="24"/>
        </w:rPr>
        <w:br/>
      </w:r>
      <w:r>
        <w:rPr>
          <w:b/>
          <w:bCs/>
          <w:sz w:val="24"/>
          <w:szCs w:val="24"/>
        </w:rPr>
        <w:t>Individual Poster – Teamwork for Academic and Career Success</w:t>
      </w:r>
    </w:p>
    <w:p w14:paraId="7CC6E5EF" w14:textId="77777777" w:rsidR="008C0D6F" w:rsidRDefault="00FA5C72">
      <w:pPr>
        <w:spacing w:before="240" w:after="240" w:line="360" w:lineRule="auto"/>
        <w:jc w:val="both"/>
        <w:rPr>
          <w:sz w:val="24"/>
          <w:szCs w:val="24"/>
        </w:rPr>
      </w:pPr>
      <w:r>
        <w:rPr>
          <w:sz w:val="24"/>
          <w:szCs w:val="24"/>
        </w:rPr>
        <w:lastRenderedPageBreak/>
        <w:t xml:space="preserve">After completing the collaborative mind map, I designed an individual academic poster titled </w:t>
      </w:r>
      <w:r>
        <w:rPr>
          <w:i/>
          <w:iCs/>
          <w:sz w:val="24"/>
          <w:szCs w:val="24"/>
        </w:rPr>
        <w:t>“Teamwork for Academic and Career Success.”</w:t>
      </w:r>
      <w:r>
        <w:rPr>
          <w:i/>
          <w:iCs/>
          <w:sz w:val="24"/>
          <w:szCs w:val="24"/>
        </w:rPr>
        <w:br/>
      </w:r>
      <w:r>
        <w:rPr>
          <w:sz w:val="24"/>
          <w:szCs w:val="24"/>
        </w:rPr>
        <w:t>The poster summarises why teamwork is essential in higher education and employability. I used clear sections, colour contrast, and short text blocks to improve readability, following Presentation Zen principles of simplicity and visual clarity [2].</w:t>
      </w:r>
    </w:p>
    <w:p w14:paraId="756FF908" w14:textId="77777777" w:rsidR="008C0D6F" w:rsidRDefault="008C0D6F">
      <w:pPr>
        <w:spacing w:before="240" w:after="240" w:line="360" w:lineRule="auto"/>
        <w:jc w:val="both"/>
        <w:rPr>
          <w:sz w:val="24"/>
          <w:szCs w:val="24"/>
        </w:rPr>
      </w:pPr>
    </w:p>
    <w:p w14:paraId="63B1A7CF" w14:textId="77777777" w:rsidR="008C0D6F" w:rsidRDefault="008C0D6F">
      <w:pPr>
        <w:spacing w:before="240" w:after="240" w:line="360" w:lineRule="auto"/>
        <w:jc w:val="both"/>
        <w:rPr>
          <w:sz w:val="24"/>
          <w:szCs w:val="24"/>
        </w:rPr>
      </w:pPr>
    </w:p>
    <w:p w14:paraId="317F8C70" w14:textId="77777777" w:rsidR="008C0D6F" w:rsidRDefault="00FA5C72">
      <w:pPr>
        <w:spacing w:before="240" w:after="240" w:line="360" w:lineRule="auto"/>
        <w:jc w:val="both"/>
        <w:rPr>
          <w:b/>
          <w:bCs/>
          <w:sz w:val="24"/>
          <w:szCs w:val="24"/>
        </w:rPr>
      </w:pPr>
      <w:r>
        <w:rPr>
          <w:sz w:val="24"/>
          <w:szCs w:val="24"/>
        </w:rPr>
        <w:t>The poster highlights four key areas:</w:t>
      </w:r>
      <w:r>
        <w:rPr>
          <w:sz w:val="24"/>
          <w:szCs w:val="24"/>
        </w:rPr>
        <w:br/>
        <w:t xml:space="preserve"> • </w:t>
      </w:r>
      <w:r>
        <w:rPr>
          <w:b/>
          <w:bCs/>
          <w:sz w:val="24"/>
          <w:szCs w:val="24"/>
        </w:rPr>
        <w:t>What is Teamwork</w:t>
      </w:r>
      <w:r>
        <w:rPr>
          <w:b/>
          <w:bCs/>
          <w:sz w:val="24"/>
          <w:szCs w:val="24"/>
        </w:rPr>
        <w:br/>
      </w:r>
      <w:r>
        <w:rPr>
          <w:sz w:val="24"/>
          <w:szCs w:val="24"/>
        </w:rPr>
        <w:t xml:space="preserve"> • </w:t>
      </w:r>
      <w:r>
        <w:rPr>
          <w:b/>
          <w:bCs/>
          <w:sz w:val="24"/>
          <w:szCs w:val="24"/>
        </w:rPr>
        <w:t>Why Teamwork Matters in Higher Education</w:t>
      </w:r>
      <w:r>
        <w:rPr>
          <w:b/>
          <w:bCs/>
          <w:sz w:val="24"/>
          <w:szCs w:val="24"/>
        </w:rPr>
        <w:br/>
      </w:r>
      <w:r>
        <w:rPr>
          <w:sz w:val="24"/>
          <w:szCs w:val="24"/>
        </w:rPr>
        <w:t xml:space="preserve"> • </w:t>
      </w:r>
      <w:r>
        <w:rPr>
          <w:b/>
          <w:bCs/>
          <w:sz w:val="24"/>
          <w:szCs w:val="24"/>
        </w:rPr>
        <w:t>Why Employers Value Teamwork</w:t>
      </w:r>
      <w:r>
        <w:rPr>
          <w:b/>
          <w:bCs/>
          <w:sz w:val="24"/>
          <w:szCs w:val="24"/>
        </w:rPr>
        <w:br/>
      </w:r>
      <w:r>
        <w:rPr>
          <w:sz w:val="24"/>
          <w:szCs w:val="24"/>
        </w:rPr>
        <w:t xml:space="preserve"> • </w:t>
      </w:r>
      <w:r>
        <w:rPr>
          <w:b/>
          <w:bCs/>
          <w:sz w:val="24"/>
          <w:szCs w:val="24"/>
        </w:rPr>
        <w:t>Key Skills Developed</w:t>
      </w:r>
    </w:p>
    <w:p w14:paraId="053B6F2C" w14:textId="77777777" w:rsidR="008C0D6F" w:rsidRDefault="00FA5C72">
      <w:pPr>
        <w:spacing w:before="240" w:after="240" w:line="360" w:lineRule="auto"/>
        <w:jc w:val="both"/>
        <w:rPr>
          <w:sz w:val="24"/>
          <w:szCs w:val="24"/>
        </w:rPr>
      </w:pPr>
      <w:r>
        <w:rPr>
          <w:sz w:val="24"/>
          <w:szCs w:val="24"/>
        </w:rPr>
        <w:t>This poster allowed me to connect teamwork theory with real academic and professional situations. It helped me improve my design skills, my ability to summarise information visually, and my understanding of how teamwork supports employability in the digital era.</w:t>
      </w:r>
    </w:p>
    <w:p w14:paraId="54248D3A" w14:textId="77777777" w:rsidR="008C0D6F" w:rsidRDefault="00FA5C72">
      <w:pPr>
        <w:spacing w:before="240" w:after="240" w:line="360" w:lineRule="auto"/>
        <w:jc w:val="both"/>
        <w:rPr>
          <w:sz w:val="24"/>
          <w:szCs w:val="24"/>
        </w:rPr>
      </w:pPr>
      <w:r>
        <w:rPr>
          <w:sz w:val="24"/>
          <w:szCs w:val="24"/>
        </w:rPr>
        <w:br/>
      </w:r>
      <w:r>
        <w:rPr>
          <w:noProof/>
          <w:sz w:val="24"/>
          <w:szCs w:val="24"/>
        </w:rPr>
        <w:drawing>
          <wp:inline distT="114300" distB="114300" distL="114300" distR="114300" wp14:anchorId="0755ED81" wp14:editId="068527A3">
            <wp:extent cx="2338388" cy="3300503"/>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2338388" cy="3300503"/>
                    </a:xfrm>
                    <a:prstGeom prst="rect">
                      <a:avLst/>
                    </a:prstGeom>
                    <a:ln/>
                  </pic:spPr>
                </pic:pic>
              </a:graphicData>
            </a:graphic>
          </wp:inline>
        </w:drawing>
      </w:r>
    </w:p>
    <w:p w14:paraId="194AC449" w14:textId="77777777" w:rsidR="008C0D6F" w:rsidRDefault="008C0D6F">
      <w:pPr>
        <w:spacing w:before="240" w:after="240" w:line="360" w:lineRule="auto"/>
        <w:jc w:val="both"/>
        <w:rPr>
          <w:sz w:val="24"/>
          <w:szCs w:val="24"/>
        </w:rPr>
      </w:pPr>
    </w:p>
    <w:p w14:paraId="6458F2AB" w14:textId="77777777" w:rsidR="008C0D6F" w:rsidRDefault="00FA5C72">
      <w:pPr>
        <w:spacing w:before="240" w:after="240" w:line="360" w:lineRule="auto"/>
        <w:jc w:val="both"/>
        <w:rPr>
          <w:i/>
          <w:iCs/>
          <w:sz w:val="24"/>
          <w:szCs w:val="24"/>
        </w:rPr>
      </w:pPr>
      <w:r>
        <w:rPr>
          <w:b/>
          <w:bCs/>
          <w:i/>
          <w:iCs/>
          <w:sz w:val="24"/>
          <w:szCs w:val="24"/>
        </w:rPr>
        <w:t>Figure 2. Academic Poster “Teamwork for Academic and Career Success” created using Canva</w:t>
      </w:r>
      <w:r>
        <w:rPr>
          <w:i/>
          <w:iCs/>
          <w:sz w:val="24"/>
          <w:szCs w:val="24"/>
        </w:rPr>
        <w:t>(Screenshot of the academic poster designed to demonstrate teamwork skills for employability in the digital era.)</w:t>
      </w:r>
    </w:p>
    <w:p w14:paraId="43627545" w14:textId="77777777" w:rsidR="008C0D6F" w:rsidRDefault="00FA5C72">
      <w:pPr>
        <w:spacing w:before="240" w:after="240" w:line="360" w:lineRule="auto"/>
        <w:jc w:val="both"/>
        <w:rPr>
          <w:b/>
          <w:bCs/>
          <w:sz w:val="24"/>
          <w:szCs w:val="24"/>
        </w:rPr>
      </w:pPr>
      <w:r>
        <w:rPr>
          <w:i/>
          <w:iCs/>
          <w:sz w:val="24"/>
          <w:szCs w:val="24"/>
        </w:rPr>
        <w:t>(Source: Canva, 2025)</w:t>
      </w:r>
    </w:p>
    <w:p w14:paraId="3339A82A" w14:textId="77777777" w:rsidR="008C0D6F" w:rsidRDefault="00FA5C72">
      <w:pPr>
        <w:spacing w:before="240" w:after="240" w:line="360" w:lineRule="auto"/>
        <w:jc w:val="both"/>
        <w:rPr>
          <w:sz w:val="24"/>
          <w:szCs w:val="24"/>
        </w:rPr>
      </w:pPr>
      <w:r>
        <w:rPr>
          <w:i/>
          <w:iCs/>
          <w:sz w:val="24"/>
          <w:szCs w:val="24"/>
        </w:rPr>
        <w:t>Interactive version available at:</w:t>
      </w:r>
      <w:r>
        <w:rPr>
          <w:i/>
          <w:iCs/>
          <w:sz w:val="24"/>
          <w:szCs w:val="24"/>
        </w:rPr>
        <w:br/>
      </w:r>
      <w:hyperlink r:id="rId10">
        <w:r>
          <w:rPr>
            <w:color w:val="1155CC"/>
            <w:sz w:val="24"/>
            <w:szCs w:val="24"/>
            <w:u w:val="single"/>
          </w:rPr>
          <w:t>https://www.canva.com/design/DAG4IQjxRJ8/MbmOsXp_XXTzn7eYMSNXKQ/edit?utm_content=DAG4IQjxRJ8&amp;utm_campaign=designshare&amp;utm_medium=link2&amp;utm_source=sharebutton</w:t>
        </w:r>
      </w:hyperlink>
    </w:p>
    <w:p w14:paraId="45F533C4" w14:textId="77777777" w:rsidR="008C0D6F" w:rsidRDefault="00FA5C72">
      <w:pPr>
        <w:spacing w:before="240" w:after="240" w:line="360" w:lineRule="auto"/>
        <w:jc w:val="both"/>
        <w:rPr>
          <w:sz w:val="24"/>
          <w:szCs w:val="24"/>
        </w:rPr>
      </w:pPr>
      <w:hyperlink r:id="rId11">
        <w:r>
          <w:rPr>
            <w:color w:val="1155CC"/>
            <w:sz w:val="24"/>
            <w:szCs w:val="24"/>
            <w:u w:val="single"/>
          </w:rPr>
          <w:br/>
        </w:r>
      </w:hyperlink>
    </w:p>
    <w:p w14:paraId="6ACFBE3E" w14:textId="77777777" w:rsidR="008C0D6F" w:rsidRDefault="008C0D6F">
      <w:pPr>
        <w:spacing w:before="240" w:after="240" w:line="360" w:lineRule="auto"/>
        <w:jc w:val="both"/>
        <w:rPr>
          <w:sz w:val="24"/>
          <w:szCs w:val="24"/>
        </w:rPr>
      </w:pPr>
    </w:p>
    <w:p w14:paraId="3EC23AC6" w14:textId="77777777" w:rsidR="008C0D6F" w:rsidRDefault="008C0D6F">
      <w:pPr>
        <w:spacing w:before="240" w:after="240" w:line="360" w:lineRule="auto"/>
        <w:jc w:val="both"/>
        <w:rPr>
          <w:sz w:val="24"/>
          <w:szCs w:val="24"/>
        </w:rPr>
      </w:pPr>
    </w:p>
    <w:p w14:paraId="3C558749" w14:textId="77777777" w:rsidR="008C0D6F" w:rsidRDefault="008C0D6F">
      <w:pPr>
        <w:spacing w:before="240" w:after="240" w:line="360" w:lineRule="auto"/>
        <w:jc w:val="both"/>
        <w:rPr>
          <w:sz w:val="24"/>
          <w:szCs w:val="24"/>
        </w:rPr>
      </w:pPr>
    </w:p>
    <w:p w14:paraId="3833CEB1" w14:textId="77777777" w:rsidR="008C0D6F" w:rsidRDefault="00FA5C72">
      <w:pPr>
        <w:spacing w:before="240" w:after="240" w:line="360" w:lineRule="auto"/>
        <w:jc w:val="both"/>
        <w:rPr>
          <w:b/>
          <w:bCs/>
          <w:sz w:val="24"/>
          <w:szCs w:val="24"/>
        </w:rPr>
      </w:pPr>
      <w:r>
        <w:rPr>
          <w:b/>
          <w:bCs/>
          <w:sz w:val="24"/>
          <w:szCs w:val="24"/>
        </w:rPr>
        <w:t>Reflection</w:t>
      </w:r>
    </w:p>
    <w:p w14:paraId="368D279B" w14:textId="77777777" w:rsidR="008C0D6F" w:rsidRDefault="00FA5C72">
      <w:pPr>
        <w:spacing w:before="240" w:after="240" w:line="360" w:lineRule="auto"/>
        <w:jc w:val="both"/>
        <w:rPr>
          <w:sz w:val="24"/>
          <w:szCs w:val="24"/>
        </w:rPr>
      </w:pPr>
      <w:r>
        <w:rPr>
          <w:sz w:val="24"/>
          <w:szCs w:val="24"/>
        </w:rPr>
        <w:t>This task helped me to combine teamwork, research, and creativity. The collaborative part developed my confidence and listening skills, while the individual poster improved my independence and attention to detail. I learned that communication and adaptability are at the heart of both academic success and employability. The experience made me realise that digital skills are not only technical — they also involve attitude, collaboration, and continuous learning [3].</w:t>
      </w:r>
    </w:p>
    <w:p w14:paraId="60352DD6" w14:textId="77777777" w:rsidR="008C0D6F" w:rsidRDefault="00FA5C72">
      <w:pPr>
        <w:pStyle w:val="Heading3"/>
        <w:keepNext w:val="0"/>
        <w:keepLines w:val="0"/>
        <w:spacing w:before="280" w:line="360" w:lineRule="auto"/>
        <w:jc w:val="both"/>
        <w:rPr>
          <w:b/>
          <w:bCs/>
          <w:color w:val="000000"/>
          <w:sz w:val="24"/>
          <w:szCs w:val="24"/>
        </w:rPr>
      </w:pPr>
      <w:bookmarkStart w:id="32" w:name="_bttjzv62bhsv" w:colFirst="0" w:colLast="0"/>
      <w:bookmarkEnd w:id="32"/>
      <w:r>
        <w:rPr>
          <w:b/>
          <w:bCs/>
          <w:color w:val="000000"/>
          <w:sz w:val="24"/>
          <w:szCs w:val="24"/>
        </w:rPr>
        <w:t>References (IEEE Style)</w:t>
      </w:r>
    </w:p>
    <w:p w14:paraId="732C6459" w14:textId="77777777" w:rsidR="008C0D6F" w:rsidRDefault="00FA5C72">
      <w:pPr>
        <w:spacing w:before="240" w:after="240" w:line="360" w:lineRule="auto"/>
        <w:jc w:val="both"/>
        <w:rPr>
          <w:sz w:val="24"/>
          <w:szCs w:val="24"/>
        </w:rPr>
      </w:pPr>
      <w:r>
        <w:rPr>
          <w:sz w:val="24"/>
          <w:szCs w:val="24"/>
        </w:rPr>
        <w:t xml:space="preserve">[1] D. Levi, </w:t>
      </w:r>
      <w:r>
        <w:rPr>
          <w:i/>
          <w:iCs/>
          <w:sz w:val="24"/>
          <w:szCs w:val="24"/>
        </w:rPr>
        <w:t>Group Dynamics for Teams</w:t>
      </w:r>
      <w:r>
        <w:rPr>
          <w:sz w:val="24"/>
          <w:szCs w:val="24"/>
        </w:rPr>
        <w:t>, 6th ed., SAGE Publications, 2020.</w:t>
      </w:r>
      <w:r>
        <w:rPr>
          <w:sz w:val="24"/>
          <w:szCs w:val="24"/>
        </w:rPr>
        <w:br/>
        <w:t xml:space="preserve"> [2] G. Reynolds, </w:t>
      </w:r>
      <w:r>
        <w:rPr>
          <w:i/>
          <w:iCs/>
          <w:sz w:val="24"/>
          <w:szCs w:val="24"/>
        </w:rPr>
        <w:t>Presentation Zen: Simple Ideas on Presentation Design and Delivery</w:t>
      </w:r>
      <w:r>
        <w:rPr>
          <w:sz w:val="24"/>
          <w:szCs w:val="24"/>
        </w:rPr>
        <w:t>, 3rd ed., New Riders, 2019.</w:t>
      </w:r>
      <w:r>
        <w:rPr>
          <w:sz w:val="24"/>
          <w:szCs w:val="24"/>
        </w:rPr>
        <w:br/>
        <w:t xml:space="preserve"> [3] P. Salas and J. Rosen, “Teamwork Competencies in the Cybersecurity Workforce,” </w:t>
      </w:r>
      <w:r>
        <w:rPr>
          <w:i/>
          <w:iCs/>
          <w:sz w:val="24"/>
          <w:szCs w:val="24"/>
        </w:rPr>
        <w:lastRenderedPageBreak/>
        <w:t>Journal of Organisational Behaviour</w:t>
      </w:r>
      <w:r>
        <w:rPr>
          <w:sz w:val="24"/>
          <w:szCs w:val="24"/>
        </w:rPr>
        <w:t>, vol. 42, no. 2, pp. 210–224, 2021.</w:t>
      </w:r>
      <w:r>
        <w:rPr>
          <w:sz w:val="24"/>
          <w:szCs w:val="24"/>
        </w:rPr>
        <w:br/>
        <w:t xml:space="preserve"> [4] OpenAI’s ChatGPT, private communication, Nov. 2025.</w:t>
      </w:r>
    </w:p>
    <w:p w14:paraId="0912A2F8" w14:textId="77777777" w:rsidR="008C0D6F" w:rsidRDefault="008C0D6F">
      <w:pPr>
        <w:spacing w:before="240" w:after="240" w:line="360" w:lineRule="auto"/>
        <w:jc w:val="both"/>
        <w:rPr>
          <w:sz w:val="24"/>
          <w:szCs w:val="24"/>
        </w:rPr>
      </w:pPr>
    </w:p>
    <w:p w14:paraId="2B02C8A8" w14:textId="77777777" w:rsidR="008C0D6F" w:rsidRDefault="008C0D6F">
      <w:pPr>
        <w:spacing w:before="240" w:after="240" w:line="360" w:lineRule="auto"/>
        <w:jc w:val="both"/>
        <w:rPr>
          <w:sz w:val="24"/>
          <w:szCs w:val="24"/>
        </w:rPr>
      </w:pPr>
    </w:p>
    <w:p w14:paraId="24D8903A" w14:textId="77777777" w:rsidR="008C0D6F" w:rsidRDefault="008C0D6F">
      <w:pPr>
        <w:spacing w:before="240" w:after="240" w:line="360" w:lineRule="auto"/>
        <w:jc w:val="both"/>
        <w:rPr>
          <w:sz w:val="24"/>
          <w:szCs w:val="24"/>
        </w:rPr>
      </w:pPr>
    </w:p>
    <w:p w14:paraId="2321C794" w14:textId="77777777" w:rsidR="008C0D6F" w:rsidRDefault="008C0D6F">
      <w:pPr>
        <w:spacing w:before="240" w:after="240" w:line="360" w:lineRule="auto"/>
        <w:jc w:val="both"/>
        <w:rPr>
          <w:sz w:val="24"/>
          <w:szCs w:val="24"/>
        </w:rPr>
      </w:pPr>
    </w:p>
    <w:p w14:paraId="61F24FAE" w14:textId="77777777" w:rsidR="008C0D6F" w:rsidRDefault="008C0D6F">
      <w:pPr>
        <w:spacing w:before="240" w:after="240" w:line="360" w:lineRule="auto"/>
        <w:jc w:val="both"/>
        <w:rPr>
          <w:sz w:val="24"/>
          <w:szCs w:val="24"/>
        </w:rPr>
      </w:pPr>
    </w:p>
    <w:p w14:paraId="27E7BB07" w14:textId="77777777" w:rsidR="008C0D6F" w:rsidRDefault="008C0D6F">
      <w:pPr>
        <w:spacing w:before="240" w:after="240" w:line="360" w:lineRule="auto"/>
        <w:jc w:val="both"/>
        <w:rPr>
          <w:sz w:val="24"/>
          <w:szCs w:val="24"/>
        </w:rPr>
      </w:pPr>
    </w:p>
    <w:p w14:paraId="7FFEB5D5" w14:textId="77777777" w:rsidR="008C0D6F" w:rsidRDefault="008C0D6F">
      <w:pPr>
        <w:spacing w:before="240" w:after="240" w:line="360" w:lineRule="auto"/>
        <w:jc w:val="both"/>
        <w:rPr>
          <w:sz w:val="24"/>
          <w:szCs w:val="24"/>
        </w:rPr>
      </w:pPr>
    </w:p>
    <w:p w14:paraId="6992B8B8" w14:textId="77777777" w:rsidR="008C0D6F" w:rsidRDefault="008C0D6F">
      <w:pPr>
        <w:spacing w:before="240" w:after="240" w:line="360" w:lineRule="auto"/>
        <w:jc w:val="both"/>
        <w:rPr>
          <w:sz w:val="24"/>
          <w:szCs w:val="24"/>
        </w:rPr>
      </w:pPr>
    </w:p>
    <w:p w14:paraId="3CC54CED" w14:textId="77777777" w:rsidR="008C0D6F" w:rsidRDefault="008C0D6F">
      <w:pPr>
        <w:spacing w:before="240" w:after="240" w:line="360" w:lineRule="auto"/>
        <w:jc w:val="both"/>
        <w:rPr>
          <w:sz w:val="24"/>
          <w:szCs w:val="24"/>
        </w:rPr>
      </w:pPr>
    </w:p>
    <w:p w14:paraId="7824F104" w14:textId="77777777" w:rsidR="008C0D6F" w:rsidRDefault="008C0D6F">
      <w:pPr>
        <w:spacing w:before="240" w:after="240" w:line="360" w:lineRule="auto"/>
        <w:jc w:val="both"/>
        <w:rPr>
          <w:sz w:val="24"/>
          <w:szCs w:val="24"/>
        </w:rPr>
      </w:pPr>
    </w:p>
    <w:p w14:paraId="3C3F2D40" w14:textId="77777777" w:rsidR="008C0D6F" w:rsidRDefault="00FA5C72">
      <w:pPr>
        <w:spacing w:before="240" w:after="240" w:line="360" w:lineRule="auto"/>
        <w:jc w:val="both"/>
        <w:rPr>
          <w:sz w:val="24"/>
          <w:szCs w:val="24"/>
        </w:rPr>
      </w:pPr>
      <w:r>
        <w:rPr>
          <w:b/>
          <w:bCs/>
          <w:sz w:val="24"/>
          <w:szCs w:val="24"/>
        </w:rPr>
        <w:t xml:space="preserve">Task 3 – Virtual Collaboration and RefWorks </w:t>
      </w:r>
      <w:r>
        <w:rPr>
          <w:b/>
          <w:bCs/>
          <w:sz w:val="24"/>
          <w:szCs w:val="24"/>
        </w:rPr>
        <w:br/>
      </w:r>
      <w:r>
        <w:rPr>
          <w:b/>
          <w:bCs/>
          <w:sz w:val="24"/>
          <w:szCs w:val="24"/>
        </w:rPr>
        <w:br/>
      </w:r>
      <w:r>
        <w:rPr>
          <w:sz w:val="24"/>
          <w:szCs w:val="24"/>
        </w:rPr>
        <w:t xml:space="preserve">This task focused on developing my ability to work and learn collaboratively in a virtual environment while using digital tools for research and referencing. I worked with my classmates online to complete a group activity called </w:t>
      </w:r>
      <w:r>
        <w:rPr>
          <w:i/>
          <w:iCs/>
          <w:sz w:val="24"/>
          <w:szCs w:val="24"/>
        </w:rPr>
        <w:t>“Collaboration in the Digital Age.”</w:t>
      </w:r>
      <w:r>
        <w:rPr>
          <w:sz w:val="24"/>
          <w:szCs w:val="24"/>
        </w:rPr>
        <w:t xml:space="preserve"> We used Microsoft Teams as our main platform for communication and file sharing. Through this task, I improved my understanding of how digital collaboration works in professional contexts and how referencing tools like RefWorks can support academic writing.</w:t>
      </w:r>
    </w:p>
    <w:p w14:paraId="5EB7C165" w14:textId="77777777" w:rsidR="008C0D6F" w:rsidRDefault="008C0D6F">
      <w:pPr>
        <w:spacing w:before="240" w:after="240" w:line="360" w:lineRule="auto"/>
        <w:jc w:val="both"/>
        <w:rPr>
          <w:sz w:val="24"/>
          <w:szCs w:val="24"/>
        </w:rPr>
      </w:pPr>
    </w:p>
    <w:p w14:paraId="4A833507" w14:textId="77777777" w:rsidR="008C0D6F" w:rsidRDefault="00FA5C72">
      <w:pPr>
        <w:pStyle w:val="Heading3"/>
        <w:keepNext w:val="0"/>
        <w:keepLines w:val="0"/>
        <w:spacing w:before="280" w:line="360" w:lineRule="auto"/>
        <w:jc w:val="both"/>
        <w:rPr>
          <w:b/>
          <w:bCs/>
          <w:color w:val="000000"/>
          <w:sz w:val="24"/>
          <w:szCs w:val="24"/>
        </w:rPr>
      </w:pPr>
      <w:bookmarkStart w:id="33" w:name="_99x3rww076ts" w:colFirst="0" w:colLast="0"/>
      <w:bookmarkEnd w:id="33"/>
      <w:r>
        <w:rPr>
          <w:b/>
          <w:bCs/>
          <w:color w:val="000000"/>
          <w:sz w:val="24"/>
          <w:szCs w:val="24"/>
        </w:rPr>
        <w:t>Virtual Collaboration Experience</w:t>
      </w:r>
    </w:p>
    <w:p w14:paraId="2696389E" w14:textId="77777777" w:rsidR="008C0D6F" w:rsidRDefault="00FA5C72">
      <w:pPr>
        <w:spacing w:before="240" w:after="240" w:line="360" w:lineRule="auto"/>
        <w:jc w:val="both"/>
        <w:rPr>
          <w:sz w:val="24"/>
          <w:szCs w:val="24"/>
        </w:rPr>
      </w:pPr>
      <w:r>
        <w:rPr>
          <w:sz w:val="24"/>
          <w:szCs w:val="24"/>
        </w:rPr>
        <w:t xml:space="preserve">Our group used </w:t>
      </w:r>
      <w:r>
        <w:rPr>
          <w:b/>
          <w:bCs/>
          <w:sz w:val="24"/>
          <w:szCs w:val="24"/>
        </w:rPr>
        <w:t>Microsoft Teams</w:t>
      </w:r>
      <w:r>
        <w:rPr>
          <w:sz w:val="24"/>
          <w:szCs w:val="24"/>
        </w:rPr>
        <w:t xml:space="preserve"> to meet virtually and exchange ideas about how technology can enhance teamwork and learning. We created a shared channel where </w:t>
      </w:r>
      <w:r>
        <w:rPr>
          <w:sz w:val="24"/>
          <w:szCs w:val="24"/>
        </w:rPr>
        <w:lastRenderedPageBreak/>
        <w:t>everyone could post materials, links, and short notes. One of the key challenges we faced was organising meetings at suitable times, as we all had different schedules and responsibilities. We solved this by using the Teams calendar to plan sessions and record meetings for anyone who could not attend live.</w:t>
      </w:r>
    </w:p>
    <w:p w14:paraId="6C06CE87" w14:textId="77777777" w:rsidR="008C0D6F" w:rsidRDefault="00FA5C72">
      <w:pPr>
        <w:spacing w:before="240" w:after="240" w:line="360" w:lineRule="auto"/>
        <w:jc w:val="both"/>
        <w:rPr>
          <w:sz w:val="24"/>
          <w:szCs w:val="24"/>
        </w:rPr>
      </w:pPr>
      <w:r>
        <w:rPr>
          <w:sz w:val="24"/>
          <w:szCs w:val="24"/>
        </w:rPr>
        <w:t xml:space="preserve">During our discussions, I learned the importance of </w:t>
      </w:r>
      <w:r>
        <w:rPr>
          <w:b/>
          <w:bCs/>
          <w:sz w:val="24"/>
          <w:szCs w:val="24"/>
        </w:rPr>
        <w:t>clear communication</w:t>
      </w:r>
      <w:r>
        <w:rPr>
          <w:sz w:val="24"/>
          <w:szCs w:val="24"/>
        </w:rPr>
        <w:t xml:space="preserve">, </w:t>
      </w:r>
      <w:r>
        <w:rPr>
          <w:b/>
          <w:bCs/>
          <w:sz w:val="24"/>
          <w:szCs w:val="24"/>
        </w:rPr>
        <w:t>digital etiquette</w:t>
      </w:r>
      <w:r>
        <w:rPr>
          <w:sz w:val="24"/>
          <w:szCs w:val="24"/>
        </w:rPr>
        <w:t xml:space="preserve">, and </w:t>
      </w:r>
      <w:r>
        <w:rPr>
          <w:b/>
          <w:bCs/>
          <w:sz w:val="24"/>
          <w:szCs w:val="24"/>
        </w:rPr>
        <w:t>shared responsibility</w:t>
      </w:r>
      <w:r>
        <w:rPr>
          <w:sz w:val="24"/>
          <w:szCs w:val="24"/>
        </w:rPr>
        <w:t>. Collaborating online requires patience and adaptability because sometimes messages can be misunderstood or delayed. However, the platform allowed us to share documents in real time and comment on each other’s work, which improved the quality of our outputs.</w:t>
      </w:r>
    </w:p>
    <w:p w14:paraId="5C2DF5AC" w14:textId="77777777" w:rsidR="008C0D6F" w:rsidRDefault="00FA5C72">
      <w:pPr>
        <w:spacing w:before="240" w:after="240" w:line="360" w:lineRule="auto"/>
        <w:jc w:val="both"/>
        <w:rPr>
          <w:sz w:val="24"/>
          <w:szCs w:val="24"/>
        </w:rPr>
      </w:pPr>
      <w:r>
        <w:rPr>
          <w:sz w:val="24"/>
          <w:szCs w:val="24"/>
        </w:rPr>
        <w:t xml:space="preserve">Working virtually also made me more aware of </w:t>
      </w:r>
      <w:r>
        <w:rPr>
          <w:b/>
          <w:bCs/>
          <w:sz w:val="24"/>
          <w:szCs w:val="24"/>
        </w:rPr>
        <w:t>cybersecurity and privacy</w:t>
      </w:r>
      <w:r>
        <w:rPr>
          <w:sz w:val="24"/>
          <w:szCs w:val="24"/>
        </w:rPr>
        <w:t xml:space="preserve"> issues. For example, we used password-protected links and ensured all shared documents were stored safely in OneDrive. These small actions reflect professional behaviour that is essential in both academic and workplace environments [1].</w:t>
      </w:r>
    </w:p>
    <w:p w14:paraId="6A369F39" w14:textId="77777777" w:rsidR="008C0D6F" w:rsidRDefault="00FA5C72">
      <w:pPr>
        <w:spacing w:before="240" w:after="240" w:line="360" w:lineRule="auto"/>
        <w:jc w:val="both"/>
        <w:rPr>
          <w:i/>
          <w:iCs/>
          <w:sz w:val="24"/>
          <w:szCs w:val="24"/>
        </w:rPr>
      </w:pPr>
      <w:r>
        <w:rPr>
          <w:i/>
          <w:iCs/>
          <w:noProof/>
          <w:sz w:val="24"/>
          <w:szCs w:val="24"/>
        </w:rPr>
        <w:drawing>
          <wp:inline distT="114300" distB="114300" distL="114300" distR="114300" wp14:anchorId="3D4E4D6A" wp14:editId="7FFCB3FF">
            <wp:extent cx="5731200" cy="26670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667000"/>
                    </a:xfrm>
                    <a:prstGeom prst="rect">
                      <a:avLst/>
                    </a:prstGeom>
                    <a:ln/>
                  </pic:spPr>
                </pic:pic>
              </a:graphicData>
            </a:graphic>
          </wp:inline>
        </w:drawing>
      </w:r>
    </w:p>
    <w:p w14:paraId="4C874272" w14:textId="77777777" w:rsidR="008C0D6F" w:rsidRDefault="008C0D6F">
      <w:pPr>
        <w:spacing w:before="240" w:after="240" w:line="360" w:lineRule="auto"/>
        <w:jc w:val="both"/>
        <w:rPr>
          <w:i/>
          <w:iCs/>
          <w:sz w:val="24"/>
          <w:szCs w:val="24"/>
        </w:rPr>
      </w:pPr>
    </w:p>
    <w:p w14:paraId="7C0CE91A" w14:textId="77777777" w:rsidR="008C0D6F" w:rsidRDefault="008C0D6F">
      <w:pPr>
        <w:spacing w:before="240" w:after="240" w:line="360" w:lineRule="auto"/>
        <w:jc w:val="both"/>
        <w:rPr>
          <w:i/>
          <w:iCs/>
          <w:sz w:val="24"/>
          <w:szCs w:val="24"/>
        </w:rPr>
      </w:pPr>
    </w:p>
    <w:p w14:paraId="1657748C" w14:textId="77777777" w:rsidR="008C0D6F" w:rsidRDefault="008C0D6F">
      <w:pPr>
        <w:spacing w:before="240" w:after="240" w:line="360" w:lineRule="auto"/>
        <w:jc w:val="both"/>
        <w:rPr>
          <w:i/>
          <w:iCs/>
          <w:sz w:val="24"/>
          <w:szCs w:val="24"/>
        </w:rPr>
      </w:pPr>
    </w:p>
    <w:p w14:paraId="341EDA21" w14:textId="77777777" w:rsidR="008C0D6F" w:rsidRDefault="00FA5C72">
      <w:pPr>
        <w:pStyle w:val="Heading3"/>
        <w:keepNext w:val="0"/>
        <w:keepLines w:val="0"/>
        <w:spacing w:before="280" w:line="360" w:lineRule="auto"/>
        <w:jc w:val="both"/>
        <w:rPr>
          <w:b/>
          <w:bCs/>
          <w:color w:val="000000"/>
          <w:sz w:val="24"/>
          <w:szCs w:val="24"/>
        </w:rPr>
      </w:pPr>
      <w:bookmarkStart w:id="34" w:name="_v7hedz7epeo4" w:colFirst="0" w:colLast="0"/>
      <w:bookmarkEnd w:id="34"/>
      <w:r>
        <w:rPr>
          <w:b/>
          <w:bCs/>
          <w:color w:val="000000"/>
          <w:sz w:val="24"/>
          <w:szCs w:val="24"/>
        </w:rPr>
        <w:t>Using RefWorks for Research and Referencing</w:t>
      </w:r>
    </w:p>
    <w:p w14:paraId="1EA2F177" w14:textId="77777777" w:rsidR="008C0D6F" w:rsidRDefault="00FA5C72">
      <w:pPr>
        <w:spacing w:before="240" w:after="240" w:line="360" w:lineRule="auto"/>
        <w:jc w:val="both"/>
        <w:rPr>
          <w:sz w:val="24"/>
          <w:szCs w:val="24"/>
        </w:rPr>
      </w:pPr>
      <w:r>
        <w:rPr>
          <w:sz w:val="24"/>
          <w:szCs w:val="24"/>
        </w:rPr>
        <w:lastRenderedPageBreak/>
        <w:t xml:space="preserve">As part of this task, I also learned how to use </w:t>
      </w:r>
      <w:r>
        <w:rPr>
          <w:b/>
          <w:bCs/>
          <w:sz w:val="24"/>
          <w:szCs w:val="24"/>
        </w:rPr>
        <w:t>RefWorks</w:t>
      </w:r>
      <w:r>
        <w:rPr>
          <w:sz w:val="24"/>
          <w:szCs w:val="24"/>
        </w:rPr>
        <w:t xml:space="preserve">, a digital reference management tool. I created an online folder to store the articles and books I used for this assignment. RefWorks helped me to generate citations automatically in the </w:t>
      </w:r>
      <w:r>
        <w:rPr>
          <w:b/>
          <w:bCs/>
          <w:sz w:val="24"/>
          <w:szCs w:val="24"/>
        </w:rPr>
        <w:t>IEEE referencing style</w:t>
      </w:r>
      <w:r>
        <w:rPr>
          <w:sz w:val="24"/>
          <w:szCs w:val="24"/>
        </w:rPr>
        <w:t>, which saved time and reduced errors.</w:t>
      </w:r>
    </w:p>
    <w:p w14:paraId="6C163506" w14:textId="77777777" w:rsidR="008C0D6F" w:rsidRDefault="00FA5C72">
      <w:pPr>
        <w:spacing w:before="240" w:after="240" w:line="360" w:lineRule="auto"/>
        <w:jc w:val="both"/>
        <w:rPr>
          <w:sz w:val="24"/>
          <w:szCs w:val="24"/>
        </w:rPr>
      </w:pPr>
      <w:r>
        <w:rPr>
          <w:sz w:val="24"/>
          <w:szCs w:val="24"/>
        </w:rPr>
        <w:t>Learning to use RefWorks was initially confusing, especially when importing references from Google Scholar or library databases. After watching a tutorial video from the university library, I understood how to use tags, add notes, and organise references by topic. This tool has made me more confident in citing academic sources correctly and avoiding plagiarism [2].</w:t>
      </w:r>
      <w:r>
        <w:rPr>
          <w:sz w:val="24"/>
          <w:szCs w:val="24"/>
        </w:rPr>
        <w:br/>
        <w:t>This tool has made me more confident in citing academic sources correctly and avoiding plagiarism [2].</w:t>
      </w:r>
    </w:p>
    <w:p w14:paraId="2AFD1C5F" w14:textId="77777777" w:rsidR="008C0D6F" w:rsidRDefault="008C0D6F">
      <w:pPr>
        <w:spacing w:before="240" w:after="240" w:line="360" w:lineRule="auto"/>
        <w:jc w:val="both"/>
        <w:rPr>
          <w:sz w:val="24"/>
          <w:szCs w:val="24"/>
        </w:rPr>
      </w:pPr>
    </w:p>
    <w:p w14:paraId="4B361F49" w14:textId="77777777" w:rsidR="008C0D6F" w:rsidRDefault="008C0D6F">
      <w:pPr>
        <w:spacing w:before="240" w:after="240" w:line="360" w:lineRule="auto"/>
        <w:jc w:val="both"/>
        <w:rPr>
          <w:sz w:val="24"/>
          <w:szCs w:val="24"/>
        </w:rPr>
      </w:pPr>
    </w:p>
    <w:p w14:paraId="765B04E3" w14:textId="77777777" w:rsidR="008C0D6F" w:rsidRDefault="00FA5C72">
      <w:pPr>
        <w:spacing w:before="240" w:after="240" w:line="360" w:lineRule="auto"/>
        <w:jc w:val="both"/>
        <w:rPr>
          <w:sz w:val="24"/>
          <w:szCs w:val="24"/>
        </w:rPr>
      </w:pPr>
      <w:r>
        <w:rPr>
          <w:sz w:val="24"/>
          <w:szCs w:val="24"/>
        </w:rPr>
        <w:t>Figure 4 below shows my RefWorks library, where I organised all the academic references used in this assignment following the IEEE citation style.</w:t>
      </w:r>
      <w:r>
        <w:rPr>
          <w:noProof/>
        </w:rPr>
        <w:drawing>
          <wp:anchor distT="114300" distB="114300" distL="114300" distR="114300" simplePos="0" relativeHeight="251658240" behindDoc="0" locked="0" layoutInCell="1" hidden="0" allowOverlap="1" wp14:anchorId="1C922B56" wp14:editId="2E9532B9">
            <wp:simplePos x="0" y="0"/>
            <wp:positionH relativeFrom="column">
              <wp:posOffset>19051</wp:posOffset>
            </wp:positionH>
            <wp:positionV relativeFrom="paragraph">
              <wp:posOffset>697185</wp:posOffset>
            </wp:positionV>
            <wp:extent cx="5731200" cy="2616200"/>
            <wp:effectExtent l="0" t="0" r="0" b="0"/>
            <wp:wrapTopAndBottom distT="114300" distB="1143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2616200"/>
                    </a:xfrm>
                    <a:prstGeom prst="rect">
                      <a:avLst/>
                    </a:prstGeom>
                    <a:ln/>
                  </pic:spPr>
                </pic:pic>
              </a:graphicData>
            </a:graphic>
          </wp:anchor>
        </w:drawing>
      </w:r>
    </w:p>
    <w:p w14:paraId="1CD782B6" w14:textId="77777777" w:rsidR="008C0D6F" w:rsidRDefault="00FA5C72">
      <w:pPr>
        <w:spacing w:before="240" w:after="240" w:line="360" w:lineRule="auto"/>
        <w:jc w:val="both"/>
        <w:rPr>
          <w:i/>
          <w:iCs/>
          <w:sz w:val="24"/>
          <w:szCs w:val="24"/>
        </w:rPr>
      </w:pPr>
      <w:r>
        <w:rPr>
          <w:i/>
          <w:iCs/>
          <w:sz w:val="24"/>
          <w:szCs w:val="24"/>
        </w:rPr>
        <w:br/>
      </w:r>
      <w:r>
        <w:rPr>
          <w:b/>
          <w:bCs/>
          <w:sz w:val="24"/>
          <w:szCs w:val="24"/>
        </w:rPr>
        <w:t>Figure 4. RefWorks Library for LDE Assignment 1</w:t>
      </w:r>
      <w:r>
        <w:rPr>
          <w:b/>
          <w:bCs/>
          <w:sz w:val="24"/>
          <w:szCs w:val="24"/>
        </w:rPr>
        <w:br/>
      </w:r>
      <w:r>
        <w:rPr>
          <w:i/>
          <w:iCs/>
          <w:sz w:val="24"/>
          <w:szCs w:val="24"/>
        </w:rPr>
        <w:t>(Screenshot showing saved academic references organised in IEEE style.)</w:t>
      </w:r>
    </w:p>
    <w:p w14:paraId="12BE388B" w14:textId="77777777" w:rsidR="008C0D6F" w:rsidRDefault="00FA5C72">
      <w:pPr>
        <w:spacing w:before="240" w:after="240" w:line="360" w:lineRule="auto"/>
        <w:jc w:val="both"/>
        <w:rPr>
          <w:i/>
          <w:iCs/>
          <w:sz w:val="24"/>
          <w:szCs w:val="24"/>
        </w:rPr>
      </w:pPr>
      <w:r>
        <w:rPr>
          <w:i/>
          <w:iCs/>
          <w:sz w:val="24"/>
          <w:szCs w:val="24"/>
        </w:rPr>
        <w:t>(Source:</w:t>
      </w:r>
      <w:hyperlink r:id="rId14">
        <w:r>
          <w:rPr>
            <w:i/>
            <w:iCs/>
            <w:sz w:val="24"/>
            <w:szCs w:val="24"/>
          </w:rPr>
          <w:t xml:space="preserve"> </w:t>
        </w:r>
      </w:hyperlink>
      <w:hyperlink r:id="rId15">
        <w:r>
          <w:rPr>
            <w:i/>
            <w:iCs/>
            <w:color w:val="1155CC"/>
            <w:sz w:val="24"/>
            <w:szCs w:val="24"/>
            <w:u w:val="single"/>
          </w:rPr>
          <w:t>https://refworks.proquest.com</w:t>
        </w:r>
      </w:hyperlink>
      <w:r>
        <w:rPr>
          <w:i/>
          <w:iCs/>
          <w:sz w:val="24"/>
          <w:szCs w:val="24"/>
        </w:rPr>
        <w:t>)</w:t>
      </w:r>
    </w:p>
    <w:p w14:paraId="268BD75B" w14:textId="77777777" w:rsidR="008C0D6F" w:rsidRDefault="008C0D6F">
      <w:pPr>
        <w:spacing w:before="240" w:after="240" w:line="360" w:lineRule="auto"/>
        <w:jc w:val="both"/>
        <w:rPr>
          <w:i/>
          <w:iCs/>
          <w:sz w:val="24"/>
          <w:szCs w:val="24"/>
        </w:rPr>
      </w:pPr>
    </w:p>
    <w:p w14:paraId="5DD19400" w14:textId="77777777" w:rsidR="008C0D6F" w:rsidRDefault="00FA5C72">
      <w:pPr>
        <w:spacing w:before="240" w:after="240" w:line="360" w:lineRule="auto"/>
        <w:jc w:val="both"/>
        <w:rPr>
          <w:sz w:val="24"/>
          <w:szCs w:val="24"/>
        </w:rPr>
      </w:pPr>
      <w:r>
        <w:rPr>
          <w:noProof/>
          <w:sz w:val="24"/>
          <w:szCs w:val="24"/>
        </w:rPr>
        <w:drawing>
          <wp:inline distT="114300" distB="114300" distL="114300" distR="114300" wp14:anchorId="2CC7AAB1" wp14:editId="02EC06B8">
            <wp:extent cx="5731200" cy="25400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2540000"/>
                    </a:xfrm>
                    <a:prstGeom prst="rect">
                      <a:avLst/>
                    </a:prstGeom>
                    <a:ln/>
                  </pic:spPr>
                </pic:pic>
              </a:graphicData>
            </a:graphic>
          </wp:inline>
        </w:drawing>
      </w:r>
    </w:p>
    <w:p w14:paraId="4C27AAF3" w14:textId="77777777" w:rsidR="008C0D6F" w:rsidRDefault="008C0D6F">
      <w:pPr>
        <w:spacing w:before="240" w:after="240" w:line="360" w:lineRule="auto"/>
        <w:jc w:val="both"/>
        <w:rPr>
          <w:sz w:val="24"/>
          <w:szCs w:val="24"/>
        </w:rPr>
      </w:pPr>
    </w:p>
    <w:p w14:paraId="28D61C26" w14:textId="77777777" w:rsidR="008C0D6F" w:rsidRDefault="00FA5C72">
      <w:pPr>
        <w:spacing w:before="240" w:after="240" w:line="360" w:lineRule="auto"/>
        <w:jc w:val="both"/>
        <w:rPr>
          <w:sz w:val="24"/>
          <w:szCs w:val="24"/>
        </w:rPr>
      </w:pPr>
      <w:r>
        <w:rPr>
          <w:noProof/>
          <w:sz w:val="24"/>
          <w:szCs w:val="24"/>
        </w:rPr>
        <w:drawing>
          <wp:inline distT="114300" distB="114300" distL="114300" distR="114300" wp14:anchorId="33CA8016" wp14:editId="7AA08B28">
            <wp:extent cx="5731200" cy="28956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2895600"/>
                    </a:xfrm>
                    <a:prstGeom prst="rect">
                      <a:avLst/>
                    </a:prstGeom>
                    <a:ln/>
                  </pic:spPr>
                </pic:pic>
              </a:graphicData>
            </a:graphic>
          </wp:inline>
        </w:drawing>
      </w:r>
    </w:p>
    <w:p w14:paraId="3902988D" w14:textId="77777777" w:rsidR="008C0D6F" w:rsidRDefault="008C0D6F">
      <w:pPr>
        <w:spacing w:before="240" w:after="240" w:line="360" w:lineRule="auto"/>
        <w:jc w:val="both"/>
        <w:rPr>
          <w:sz w:val="24"/>
          <w:szCs w:val="24"/>
        </w:rPr>
      </w:pPr>
    </w:p>
    <w:p w14:paraId="33A31C49" w14:textId="77777777" w:rsidR="008C0D6F" w:rsidRDefault="00FA5C72">
      <w:pPr>
        <w:pStyle w:val="Heading3"/>
        <w:keepNext w:val="0"/>
        <w:keepLines w:val="0"/>
        <w:spacing w:before="280" w:line="360" w:lineRule="auto"/>
        <w:jc w:val="both"/>
        <w:rPr>
          <w:b/>
          <w:bCs/>
          <w:color w:val="000000"/>
          <w:sz w:val="24"/>
          <w:szCs w:val="24"/>
        </w:rPr>
      </w:pPr>
      <w:bookmarkStart w:id="35" w:name="_ews6jkgd08j4" w:colFirst="0" w:colLast="0"/>
      <w:bookmarkEnd w:id="35"/>
      <w:r>
        <w:rPr>
          <w:b/>
          <w:bCs/>
          <w:color w:val="000000"/>
          <w:sz w:val="24"/>
          <w:szCs w:val="24"/>
        </w:rPr>
        <w:t>Reflection</w:t>
      </w:r>
    </w:p>
    <w:p w14:paraId="1380E5CD" w14:textId="77777777" w:rsidR="008C0D6F" w:rsidRDefault="00FA5C72">
      <w:pPr>
        <w:spacing w:before="240" w:after="240" w:line="360" w:lineRule="auto"/>
        <w:jc w:val="both"/>
        <w:rPr>
          <w:sz w:val="24"/>
          <w:szCs w:val="24"/>
        </w:rPr>
      </w:pPr>
      <w:r>
        <w:rPr>
          <w:sz w:val="24"/>
          <w:szCs w:val="24"/>
        </w:rPr>
        <w:t xml:space="preserve">Through this activity, I realised that virtual collaboration requires both technical and interpersonal skills. It is not only about knowing how to use digital tools but also about how to interact respectfully and productively online. I learned how to manage my time better, divide responsibilities, and maintain motivation even when working remotely. Using RefWorks also showed me how technology supports academic integrity by </w:t>
      </w:r>
      <w:r>
        <w:rPr>
          <w:sz w:val="24"/>
          <w:szCs w:val="24"/>
        </w:rPr>
        <w:lastRenderedPageBreak/>
        <w:t>making referencing easier and more accurate. Overall, this task improved my confidence as a digital learner and as a future professional in cybersecurity, where virtual teamwork and precise documentation are part of daily practice [3].</w:t>
      </w:r>
    </w:p>
    <w:p w14:paraId="52FCB5AD" w14:textId="77777777" w:rsidR="008C0D6F" w:rsidRDefault="008C0D6F">
      <w:pPr>
        <w:spacing w:before="240" w:after="240" w:line="360" w:lineRule="auto"/>
        <w:jc w:val="both"/>
        <w:rPr>
          <w:sz w:val="24"/>
          <w:szCs w:val="24"/>
        </w:rPr>
      </w:pPr>
    </w:p>
    <w:p w14:paraId="43D27D46" w14:textId="77777777" w:rsidR="008C0D6F" w:rsidRDefault="008C0D6F">
      <w:pPr>
        <w:spacing w:before="240" w:after="240" w:line="360" w:lineRule="auto"/>
        <w:jc w:val="both"/>
        <w:rPr>
          <w:sz w:val="24"/>
          <w:szCs w:val="24"/>
        </w:rPr>
      </w:pPr>
    </w:p>
    <w:p w14:paraId="7D1CAE95" w14:textId="77777777" w:rsidR="008C0D6F" w:rsidRDefault="008C0D6F">
      <w:pPr>
        <w:spacing w:before="240" w:after="240" w:line="360" w:lineRule="auto"/>
        <w:jc w:val="both"/>
        <w:rPr>
          <w:sz w:val="24"/>
          <w:szCs w:val="24"/>
        </w:rPr>
      </w:pPr>
    </w:p>
    <w:p w14:paraId="50628742" w14:textId="77777777" w:rsidR="008C0D6F" w:rsidRDefault="008C0D6F">
      <w:pPr>
        <w:spacing w:before="240" w:after="240" w:line="360" w:lineRule="auto"/>
        <w:jc w:val="both"/>
        <w:rPr>
          <w:sz w:val="24"/>
          <w:szCs w:val="24"/>
        </w:rPr>
      </w:pPr>
    </w:p>
    <w:p w14:paraId="6EEBD600" w14:textId="77777777" w:rsidR="008C0D6F" w:rsidRDefault="008C0D6F">
      <w:pPr>
        <w:spacing w:before="240" w:after="240" w:line="360" w:lineRule="auto"/>
        <w:jc w:val="both"/>
        <w:rPr>
          <w:sz w:val="24"/>
          <w:szCs w:val="24"/>
        </w:rPr>
      </w:pPr>
    </w:p>
    <w:p w14:paraId="687DB4D6" w14:textId="77777777" w:rsidR="008C0D6F" w:rsidRDefault="008C0D6F">
      <w:pPr>
        <w:spacing w:before="240" w:after="240" w:line="360" w:lineRule="auto"/>
        <w:jc w:val="both"/>
        <w:rPr>
          <w:sz w:val="24"/>
          <w:szCs w:val="24"/>
        </w:rPr>
      </w:pPr>
    </w:p>
    <w:p w14:paraId="398F52E1" w14:textId="77777777" w:rsidR="008C0D6F" w:rsidRDefault="00FA5C72">
      <w:pPr>
        <w:pStyle w:val="Heading3"/>
        <w:keepNext w:val="0"/>
        <w:keepLines w:val="0"/>
        <w:spacing w:before="280" w:line="360" w:lineRule="auto"/>
        <w:jc w:val="both"/>
        <w:rPr>
          <w:b/>
          <w:bCs/>
          <w:color w:val="000000"/>
          <w:sz w:val="24"/>
          <w:szCs w:val="24"/>
        </w:rPr>
      </w:pPr>
      <w:bookmarkStart w:id="36" w:name="_2kwdy0508ops" w:colFirst="0" w:colLast="0"/>
      <w:bookmarkEnd w:id="36"/>
      <w:r>
        <w:rPr>
          <w:b/>
          <w:bCs/>
          <w:color w:val="000000"/>
          <w:sz w:val="24"/>
          <w:szCs w:val="24"/>
        </w:rPr>
        <w:t>References (IEEE Style)</w:t>
      </w:r>
    </w:p>
    <w:p w14:paraId="4A6B531C" w14:textId="77777777" w:rsidR="008C0D6F" w:rsidRDefault="00FA5C72">
      <w:pPr>
        <w:spacing w:before="240" w:after="240" w:line="360" w:lineRule="auto"/>
        <w:jc w:val="both"/>
        <w:rPr>
          <w:sz w:val="24"/>
          <w:szCs w:val="24"/>
        </w:rPr>
      </w:pPr>
      <w:r>
        <w:rPr>
          <w:sz w:val="24"/>
          <w:szCs w:val="24"/>
        </w:rPr>
        <w:t xml:space="preserve">[1] D. Levi, </w:t>
      </w:r>
      <w:r>
        <w:rPr>
          <w:i/>
          <w:iCs/>
          <w:sz w:val="24"/>
          <w:szCs w:val="24"/>
        </w:rPr>
        <w:t>Group Dynamics for Teams</w:t>
      </w:r>
      <w:r>
        <w:rPr>
          <w:sz w:val="24"/>
          <w:szCs w:val="24"/>
        </w:rPr>
        <w:t>, 6th ed., SAGE Publications, 2020.</w:t>
      </w:r>
      <w:r>
        <w:rPr>
          <w:sz w:val="24"/>
          <w:szCs w:val="24"/>
        </w:rPr>
        <w:br/>
        <w:t xml:space="preserve"> [2] University of Wales Trinity Saint David Library, “RefWorks Training Guide,” </w:t>
      </w:r>
      <w:r>
        <w:rPr>
          <w:i/>
          <w:iCs/>
          <w:sz w:val="24"/>
          <w:szCs w:val="24"/>
        </w:rPr>
        <w:t>Digital Learning Resources</w:t>
      </w:r>
      <w:r>
        <w:rPr>
          <w:sz w:val="24"/>
          <w:szCs w:val="24"/>
        </w:rPr>
        <w:t>, 2024.</w:t>
      </w:r>
      <w:r>
        <w:rPr>
          <w:sz w:val="24"/>
          <w:szCs w:val="24"/>
        </w:rPr>
        <w:br/>
        <w:t xml:space="preserve"> [3] G. Reynolds, </w:t>
      </w:r>
      <w:r>
        <w:rPr>
          <w:i/>
          <w:iCs/>
          <w:sz w:val="24"/>
          <w:szCs w:val="24"/>
        </w:rPr>
        <w:t>Presentation Zen: Simple Ideas on Presentation Design and Delivery</w:t>
      </w:r>
      <w:r>
        <w:rPr>
          <w:sz w:val="24"/>
          <w:szCs w:val="24"/>
        </w:rPr>
        <w:t>, 3rd ed., New Riders, 2019.</w:t>
      </w:r>
      <w:r>
        <w:rPr>
          <w:sz w:val="24"/>
          <w:szCs w:val="24"/>
        </w:rPr>
        <w:br/>
        <w:t xml:space="preserve"> [4] OpenAI’s ChatGPT, private communication, Nov. 2025.</w:t>
      </w:r>
    </w:p>
    <w:p w14:paraId="12603D0E" w14:textId="77777777" w:rsidR="008C0D6F" w:rsidRDefault="008C0D6F">
      <w:pPr>
        <w:spacing w:before="240" w:after="240" w:line="360" w:lineRule="auto"/>
        <w:jc w:val="both"/>
        <w:rPr>
          <w:sz w:val="24"/>
          <w:szCs w:val="24"/>
        </w:rPr>
      </w:pPr>
    </w:p>
    <w:p w14:paraId="1112FA6F" w14:textId="77777777" w:rsidR="008C0D6F" w:rsidRDefault="008C0D6F">
      <w:pPr>
        <w:spacing w:before="240" w:after="240" w:line="360" w:lineRule="auto"/>
        <w:jc w:val="both"/>
        <w:rPr>
          <w:sz w:val="24"/>
          <w:szCs w:val="24"/>
        </w:rPr>
      </w:pPr>
    </w:p>
    <w:p w14:paraId="201E3E95" w14:textId="77777777" w:rsidR="008C0D6F" w:rsidRDefault="008C0D6F">
      <w:pPr>
        <w:spacing w:before="240" w:after="240" w:line="360" w:lineRule="auto"/>
        <w:jc w:val="both"/>
        <w:rPr>
          <w:sz w:val="24"/>
          <w:szCs w:val="24"/>
        </w:rPr>
      </w:pPr>
    </w:p>
    <w:p w14:paraId="43538DD4" w14:textId="77777777" w:rsidR="008C0D6F" w:rsidRDefault="008C0D6F">
      <w:pPr>
        <w:spacing w:before="240" w:after="240" w:line="360" w:lineRule="auto"/>
        <w:jc w:val="both"/>
        <w:rPr>
          <w:sz w:val="24"/>
          <w:szCs w:val="24"/>
        </w:rPr>
      </w:pPr>
    </w:p>
    <w:p w14:paraId="7774E497" w14:textId="77777777" w:rsidR="008C0D6F" w:rsidRDefault="008C0D6F">
      <w:pPr>
        <w:spacing w:before="240" w:after="240" w:line="360" w:lineRule="auto"/>
        <w:jc w:val="both"/>
        <w:rPr>
          <w:sz w:val="24"/>
          <w:szCs w:val="24"/>
        </w:rPr>
      </w:pPr>
    </w:p>
    <w:p w14:paraId="5A72683E" w14:textId="77777777" w:rsidR="008C0D6F" w:rsidRDefault="008C0D6F">
      <w:pPr>
        <w:spacing w:before="240" w:after="240" w:line="360" w:lineRule="auto"/>
        <w:jc w:val="both"/>
        <w:rPr>
          <w:sz w:val="24"/>
          <w:szCs w:val="24"/>
        </w:rPr>
      </w:pPr>
    </w:p>
    <w:p w14:paraId="7216083C" w14:textId="77777777" w:rsidR="008C0D6F" w:rsidRDefault="008C0D6F">
      <w:pPr>
        <w:spacing w:before="240" w:after="240" w:line="360" w:lineRule="auto"/>
        <w:jc w:val="both"/>
        <w:rPr>
          <w:sz w:val="24"/>
          <w:szCs w:val="24"/>
        </w:rPr>
      </w:pPr>
    </w:p>
    <w:p w14:paraId="5246CD59" w14:textId="77777777" w:rsidR="008C0D6F" w:rsidRDefault="008C0D6F">
      <w:pPr>
        <w:spacing w:before="240" w:after="240" w:line="360" w:lineRule="auto"/>
        <w:jc w:val="both"/>
        <w:rPr>
          <w:sz w:val="24"/>
          <w:szCs w:val="24"/>
        </w:rPr>
      </w:pPr>
    </w:p>
    <w:p w14:paraId="0140AA60" w14:textId="77777777" w:rsidR="008C0D6F" w:rsidRDefault="008C0D6F">
      <w:pPr>
        <w:spacing w:before="240" w:after="240" w:line="360" w:lineRule="auto"/>
        <w:jc w:val="both"/>
        <w:rPr>
          <w:sz w:val="24"/>
          <w:szCs w:val="24"/>
        </w:rPr>
      </w:pPr>
    </w:p>
    <w:p w14:paraId="28D4CC97" w14:textId="77777777" w:rsidR="008C0D6F" w:rsidRDefault="008C0D6F">
      <w:pPr>
        <w:spacing w:before="240" w:after="240" w:line="360" w:lineRule="auto"/>
        <w:jc w:val="both"/>
        <w:rPr>
          <w:sz w:val="24"/>
          <w:szCs w:val="24"/>
        </w:rPr>
      </w:pPr>
    </w:p>
    <w:p w14:paraId="06B97AAD" w14:textId="77777777" w:rsidR="008C0D6F" w:rsidRDefault="008C0D6F">
      <w:pPr>
        <w:spacing w:before="240" w:after="240" w:line="360" w:lineRule="auto"/>
        <w:jc w:val="both"/>
        <w:rPr>
          <w:sz w:val="24"/>
          <w:szCs w:val="24"/>
        </w:rPr>
      </w:pPr>
    </w:p>
    <w:p w14:paraId="14A3F835" w14:textId="77777777" w:rsidR="008C0D6F" w:rsidRDefault="008C0D6F">
      <w:pPr>
        <w:spacing w:before="240" w:after="240" w:line="360" w:lineRule="auto"/>
        <w:jc w:val="both"/>
        <w:rPr>
          <w:sz w:val="24"/>
          <w:szCs w:val="24"/>
        </w:rPr>
      </w:pPr>
    </w:p>
    <w:p w14:paraId="7175D1AB" w14:textId="77777777" w:rsidR="008C0D6F" w:rsidRDefault="008C0D6F">
      <w:pPr>
        <w:spacing w:before="240" w:after="240" w:line="360" w:lineRule="auto"/>
        <w:jc w:val="both"/>
        <w:rPr>
          <w:sz w:val="24"/>
          <w:szCs w:val="24"/>
        </w:rPr>
      </w:pPr>
    </w:p>
    <w:p w14:paraId="4FF98F75" w14:textId="77777777" w:rsidR="008C0D6F" w:rsidRDefault="008C0D6F">
      <w:pPr>
        <w:spacing w:before="240" w:after="240" w:line="360" w:lineRule="auto"/>
        <w:jc w:val="both"/>
        <w:rPr>
          <w:sz w:val="24"/>
          <w:szCs w:val="24"/>
        </w:rPr>
      </w:pPr>
    </w:p>
    <w:p w14:paraId="3401672D" w14:textId="77777777" w:rsidR="008C0D6F" w:rsidRDefault="008C0D6F">
      <w:pPr>
        <w:spacing w:before="240" w:after="240" w:line="360" w:lineRule="auto"/>
        <w:jc w:val="both"/>
        <w:rPr>
          <w:sz w:val="24"/>
          <w:szCs w:val="24"/>
        </w:rPr>
      </w:pPr>
    </w:p>
    <w:p w14:paraId="34E003DD" w14:textId="77777777" w:rsidR="008C0D6F" w:rsidRDefault="008C0D6F">
      <w:pPr>
        <w:spacing w:before="240" w:after="240" w:line="360" w:lineRule="auto"/>
        <w:jc w:val="both"/>
        <w:rPr>
          <w:sz w:val="24"/>
          <w:szCs w:val="24"/>
        </w:rPr>
      </w:pPr>
    </w:p>
    <w:p w14:paraId="1100F8F3" w14:textId="77777777" w:rsidR="008C0D6F" w:rsidRDefault="00FA5C72">
      <w:pPr>
        <w:pStyle w:val="Heading2"/>
        <w:keepNext w:val="0"/>
        <w:keepLines w:val="0"/>
        <w:spacing w:after="80" w:line="360" w:lineRule="auto"/>
        <w:jc w:val="both"/>
        <w:rPr>
          <w:b/>
          <w:bCs/>
          <w:sz w:val="24"/>
          <w:szCs w:val="24"/>
        </w:rPr>
      </w:pPr>
      <w:bookmarkStart w:id="37" w:name="_6d7uokgh6qid" w:colFirst="0" w:colLast="0"/>
      <w:bookmarkEnd w:id="37"/>
      <w:r>
        <w:rPr>
          <w:b/>
          <w:bCs/>
          <w:sz w:val="24"/>
          <w:szCs w:val="24"/>
        </w:rPr>
        <w:t>Task 4 – E-Portfolio Creation and Evaluation</w:t>
      </w:r>
    </w:p>
    <w:p w14:paraId="6D5B3693" w14:textId="77777777" w:rsidR="008C0D6F" w:rsidRDefault="00FA5C72">
      <w:pPr>
        <w:pStyle w:val="Heading3"/>
        <w:keepNext w:val="0"/>
        <w:keepLines w:val="0"/>
        <w:spacing w:before="280" w:line="360" w:lineRule="auto"/>
        <w:jc w:val="both"/>
        <w:rPr>
          <w:b/>
          <w:bCs/>
          <w:color w:val="000000"/>
          <w:sz w:val="24"/>
          <w:szCs w:val="24"/>
        </w:rPr>
      </w:pPr>
      <w:bookmarkStart w:id="38" w:name="_jpenfhi8ewf9" w:colFirst="0" w:colLast="0"/>
      <w:bookmarkEnd w:id="38"/>
      <w:r>
        <w:rPr>
          <w:b/>
          <w:bCs/>
          <w:color w:val="000000"/>
          <w:sz w:val="24"/>
          <w:szCs w:val="24"/>
        </w:rPr>
        <w:t>(a) E-Portfolio Creation</w:t>
      </w:r>
    </w:p>
    <w:p w14:paraId="5F499D5C" w14:textId="77777777" w:rsidR="008C0D6F" w:rsidRDefault="00FA5C72">
      <w:pPr>
        <w:spacing w:before="240" w:after="240" w:line="360" w:lineRule="auto"/>
        <w:jc w:val="both"/>
        <w:rPr>
          <w:sz w:val="24"/>
          <w:szCs w:val="24"/>
        </w:rPr>
      </w:pPr>
      <w:r>
        <w:rPr>
          <w:sz w:val="24"/>
          <w:szCs w:val="24"/>
        </w:rPr>
        <w:t xml:space="preserve">For this part of the assignment, I created an online e-portfolio to organise and present all the tasks completed in the module </w:t>
      </w:r>
      <w:r>
        <w:rPr>
          <w:i/>
          <w:iCs/>
          <w:sz w:val="24"/>
          <w:szCs w:val="24"/>
        </w:rPr>
        <w:t>Learning in the Digital Era (ACCA4025).</w:t>
      </w:r>
      <w:r>
        <w:rPr>
          <w:sz w:val="24"/>
          <w:szCs w:val="24"/>
        </w:rPr>
        <w:t xml:space="preserve"> I used Google Sites because it is free, easy to access, and already connected to my Google Drive, which made it simple to upload documents and images. The main objective was to build a space where my academic work, reflections, and digital evidence (such as mind maps, posters and screenshots) could be viewed in a clear and professional way.</w:t>
      </w:r>
    </w:p>
    <w:p w14:paraId="2626CB48" w14:textId="77777777" w:rsidR="008C0D6F" w:rsidRDefault="00FA5C72">
      <w:pPr>
        <w:spacing w:before="240" w:after="240" w:line="360" w:lineRule="auto"/>
        <w:jc w:val="both"/>
        <w:rPr>
          <w:sz w:val="24"/>
          <w:szCs w:val="24"/>
        </w:rPr>
      </w:pPr>
      <w:r>
        <w:rPr>
          <w:sz w:val="24"/>
          <w:szCs w:val="24"/>
        </w:rPr>
        <w:t>I structured the e-portfolio with a homepage introducing myself and explaining the purpose of the portfolio, and then I created separate pages for Task 1, Task 2, Task 3 and Task 4. On each page, I added the written section of the task and, below it, the supporting images (for example, the mind map from Task 2 and the RefWorks screenshot from Task 3). This organisation helped me to see my progress across the module and to present my work in a logical order, similar to how professional digital portfolios are built.</w:t>
      </w:r>
    </w:p>
    <w:p w14:paraId="39516279" w14:textId="77777777" w:rsidR="008C0D6F" w:rsidRDefault="008C0D6F">
      <w:pPr>
        <w:spacing w:before="240" w:after="240" w:line="360" w:lineRule="auto"/>
        <w:jc w:val="both"/>
        <w:rPr>
          <w:sz w:val="24"/>
          <w:szCs w:val="24"/>
        </w:rPr>
      </w:pPr>
    </w:p>
    <w:p w14:paraId="023B8338" w14:textId="77777777" w:rsidR="008C0D6F" w:rsidRDefault="008C0D6F">
      <w:pPr>
        <w:spacing w:before="240" w:after="240" w:line="360" w:lineRule="auto"/>
        <w:jc w:val="both"/>
        <w:rPr>
          <w:sz w:val="24"/>
          <w:szCs w:val="24"/>
        </w:rPr>
      </w:pPr>
    </w:p>
    <w:p w14:paraId="4025A4DB" w14:textId="77777777" w:rsidR="008C0D6F" w:rsidRDefault="008C0D6F">
      <w:pPr>
        <w:spacing w:before="240" w:after="240" w:line="360" w:lineRule="auto"/>
        <w:jc w:val="both"/>
        <w:rPr>
          <w:sz w:val="24"/>
          <w:szCs w:val="24"/>
        </w:rPr>
      </w:pPr>
    </w:p>
    <w:p w14:paraId="7F323129" w14:textId="77777777" w:rsidR="008C0D6F" w:rsidRDefault="00FA5C72">
      <w:pPr>
        <w:spacing w:before="240" w:after="240" w:line="360" w:lineRule="auto"/>
        <w:jc w:val="both"/>
        <w:rPr>
          <w:b/>
          <w:bCs/>
          <w:sz w:val="24"/>
          <w:szCs w:val="24"/>
        </w:rPr>
      </w:pPr>
      <w:r>
        <w:rPr>
          <w:noProof/>
          <w:sz w:val="24"/>
          <w:szCs w:val="24"/>
        </w:rPr>
        <w:drawing>
          <wp:inline distT="114300" distB="114300" distL="114300" distR="114300" wp14:anchorId="7C077317" wp14:editId="44D73968">
            <wp:extent cx="5731200" cy="32766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731200" cy="3276600"/>
                    </a:xfrm>
                    <a:prstGeom prst="rect">
                      <a:avLst/>
                    </a:prstGeom>
                    <a:ln/>
                  </pic:spPr>
                </pic:pic>
              </a:graphicData>
            </a:graphic>
          </wp:inline>
        </w:drawing>
      </w:r>
      <w:r>
        <w:rPr>
          <w:b/>
          <w:bCs/>
          <w:sz w:val="24"/>
          <w:szCs w:val="24"/>
        </w:rPr>
        <w:t>Figure 5. E-Portfolio Homepage created in Google Sites</w:t>
      </w:r>
    </w:p>
    <w:p w14:paraId="4394ED4D" w14:textId="77777777" w:rsidR="008C0D6F" w:rsidRDefault="00FA5C72">
      <w:pPr>
        <w:spacing w:before="240" w:after="240" w:line="360" w:lineRule="auto"/>
        <w:jc w:val="both"/>
        <w:rPr>
          <w:i/>
          <w:iCs/>
          <w:sz w:val="24"/>
          <w:szCs w:val="24"/>
        </w:rPr>
      </w:pPr>
      <w:r>
        <w:rPr>
          <w:i/>
          <w:iCs/>
          <w:sz w:val="24"/>
          <w:szCs w:val="24"/>
        </w:rPr>
        <w:t>(Screenshot showing the published homepage and navigation bar of my digital portfolio.)</w:t>
      </w:r>
    </w:p>
    <w:p w14:paraId="4360831B" w14:textId="77777777" w:rsidR="008C0D6F" w:rsidRDefault="00FA5C72">
      <w:pPr>
        <w:spacing w:before="240" w:after="240" w:line="360" w:lineRule="auto"/>
        <w:jc w:val="both"/>
        <w:rPr>
          <w:i/>
          <w:iCs/>
          <w:sz w:val="24"/>
          <w:szCs w:val="24"/>
        </w:rPr>
      </w:pPr>
      <w:r>
        <w:rPr>
          <w:i/>
          <w:iCs/>
          <w:sz w:val="24"/>
          <w:szCs w:val="24"/>
        </w:rPr>
        <w:t>(Source: Google Sites, 2025)</w:t>
      </w:r>
    </w:p>
    <w:p w14:paraId="68927E5E" w14:textId="77777777" w:rsidR="008C0D6F" w:rsidRDefault="008C0D6F">
      <w:pPr>
        <w:spacing w:before="240" w:after="240" w:line="360" w:lineRule="auto"/>
        <w:jc w:val="both"/>
        <w:rPr>
          <w:i/>
          <w:iCs/>
          <w:sz w:val="24"/>
          <w:szCs w:val="24"/>
        </w:rPr>
      </w:pPr>
    </w:p>
    <w:p w14:paraId="5706DB00" w14:textId="77777777" w:rsidR="008C0D6F" w:rsidRDefault="008C0D6F">
      <w:pPr>
        <w:spacing w:before="240" w:after="240" w:line="360" w:lineRule="auto"/>
        <w:jc w:val="both"/>
        <w:rPr>
          <w:i/>
          <w:iCs/>
          <w:sz w:val="24"/>
          <w:szCs w:val="24"/>
        </w:rPr>
      </w:pPr>
    </w:p>
    <w:p w14:paraId="3D0C7CB2" w14:textId="77777777" w:rsidR="008C0D6F" w:rsidRDefault="008C0D6F">
      <w:pPr>
        <w:spacing w:before="240" w:after="240" w:line="360" w:lineRule="auto"/>
        <w:jc w:val="both"/>
        <w:rPr>
          <w:i/>
          <w:iCs/>
          <w:sz w:val="24"/>
          <w:szCs w:val="24"/>
        </w:rPr>
      </w:pPr>
    </w:p>
    <w:p w14:paraId="23188F82" w14:textId="77777777" w:rsidR="008C0D6F" w:rsidRDefault="008C0D6F">
      <w:pPr>
        <w:spacing w:before="240" w:after="240" w:line="360" w:lineRule="auto"/>
        <w:jc w:val="both"/>
        <w:rPr>
          <w:i/>
          <w:iCs/>
          <w:sz w:val="24"/>
          <w:szCs w:val="24"/>
        </w:rPr>
      </w:pPr>
    </w:p>
    <w:p w14:paraId="004635B6" w14:textId="77777777" w:rsidR="008C0D6F" w:rsidRDefault="008C0D6F">
      <w:pPr>
        <w:spacing w:before="240" w:after="240" w:line="360" w:lineRule="auto"/>
        <w:jc w:val="both"/>
        <w:rPr>
          <w:i/>
          <w:iCs/>
          <w:sz w:val="24"/>
          <w:szCs w:val="24"/>
        </w:rPr>
      </w:pPr>
    </w:p>
    <w:p w14:paraId="20874589" w14:textId="77777777" w:rsidR="008C0D6F" w:rsidRDefault="008C0D6F">
      <w:pPr>
        <w:spacing w:before="240" w:after="240" w:line="360" w:lineRule="auto"/>
        <w:jc w:val="both"/>
        <w:rPr>
          <w:i/>
          <w:iCs/>
          <w:sz w:val="24"/>
          <w:szCs w:val="24"/>
        </w:rPr>
      </w:pPr>
    </w:p>
    <w:p w14:paraId="00835804" w14:textId="77777777" w:rsidR="008C0D6F" w:rsidRDefault="008C0D6F">
      <w:pPr>
        <w:spacing w:before="240" w:after="240" w:line="360" w:lineRule="auto"/>
        <w:jc w:val="both"/>
        <w:rPr>
          <w:i/>
          <w:iCs/>
          <w:sz w:val="24"/>
          <w:szCs w:val="24"/>
        </w:rPr>
      </w:pPr>
    </w:p>
    <w:p w14:paraId="49D438A4" w14:textId="77777777" w:rsidR="008C0D6F" w:rsidRDefault="008C0D6F">
      <w:pPr>
        <w:spacing w:before="240" w:after="240" w:line="360" w:lineRule="auto"/>
        <w:jc w:val="both"/>
        <w:rPr>
          <w:i/>
          <w:iCs/>
          <w:sz w:val="24"/>
          <w:szCs w:val="24"/>
        </w:rPr>
      </w:pPr>
    </w:p>
    <w:p w14:paraId="6D8DC557" w14:textId="77777777" w:rsidR="008C0D6F" w:rsidRDefault="00FA5C72">
      <w:pPr>
        <w:spacing w:before="240" w:after="240" w:line="360" w:lineRule="auto"/>
        <w:jc w:val="both"/>
        <w:rPr>
          <w:b/>
          <w:bCs/>
          <w:i/>
          <w:iCs/>
          <w:sz w:val="24"/>
          <w:szCs w:val="24"/>
        </w:rPr>
      </w:pPr>
      <w:r>
        <w:rPr>
          <w:i/>
          <w:iCs/>
          <w:sz w:val="24"/>
          <w:szCs w:val="24"/>
        </w:rPr>
        <w:lastRenderedPageBreak/>
        <w:br/>
      </w:r>
      <w:r>
        <w:rPr>
          <w:i/>
          <w:iCs/>
          <w:sz w:val="24"/>
          <w:szCs w:val="24"/>
        </w:rPr>
        <w:br/>
      </w:r>
      <w:r>
        <w:rPr>
          <w:b/>
          <w:bCs/>
          <w:i/>
          <w:iCs/>
          <w:sz w:val="24"/>
          <w:szCs w:val="24"/>
        </w:rPr>
        <w:t>(b) Illustrative Review of Tool Selection</w:t>
      </w:r>
    </w:p>
    <w:p w14:paraId="72D89722" w14:textId="77777777" w:rsidR="008C0D6F" w:rsidRDefault="00FA5C72">
      <w:pPr>
        <w:spacing w:before="240" w:after="240" w:line="360" w:lineRule="auto"/>
        <w:jc w:val="both"/>
        <w:rPr>
          <w:i/>
          <w:iCs/>
          <w:sz w:val="24"/>
          <w:szCs w:val="24"/>
        </w:rPr>
      </w:pPr>
      <w:r>
        <w:rPr>
          <w:i/>
          <w:iCs/>
          <w:sz w:val="24"/>
          <w:szCs w:val="24"/>
        </w:rPr>
        <w:t xml:space="preserve">Before choosing Google Sites, I compared it with other tools such as </w:t>
      </w:r>
      <w:r>
        <w:rPr>
          <w:b/>
          <w:bCs/>
          <w:i/>
          <w:iCs/>
          <w:sz w:val="24"/>
          <w:szCs w:val="24"/>
        </w:rPr>
        <w:t>Wix</w:t>
      </w:r>
      <w:r>
        <w:rPr>
          <w:i/>
          <w:iCs/>
          <w:sz w:val="24"/>
          <w:szCs w:val="24"/>
        </w:rPr>
        <w:t xml:space="preserve"> and </w:t>
      </w:r>
      <w:r>
        <w:rPr>
          <w:b/>
          <w:bCs/>
          <w:i/>
          <w:iCs/>
          <w:sz w:val="24"/>
          <w:szCs w:val="24"/>
        </w:rPr>
        <w:t>Mahara.</w:t>
      </w:r>
      <w:r>
        <w:rPr>
          <w:i/>
          <w:iCs/>
          <w:sz w:val="24"/>
          <w:szCs w:val="24"/>
        </w:rPr>
        <w:t xml:space="preserve"> Wix offers more design options and looks very professional, but it takes longer to customize and sometimes loads slowly. Mahara is very academic and is good for reflective portfolios, but I found the interface less intuitive. Google Sites was the best option for me at this stage because it is simple, drag-and-drop, mobile friendly, and allows me to share the e-portfolio with a public link, which is what the assignment requires.</w:t>
      </w:r>
    </w:p>
    <w:p w14:paraId="7A2AEF5B" w14:textId="77777777" w:rsidR="008C0D6F" w:rsidRDefault="00FA5C72">
      <w:pPr>
        <w:spacing w:before="240" w:after="240" w:line="360" w:lineRule="auto"/>
        <w:jc w:val="both"/>
        <w:rPr>
          <w:i/>
          <w:iCs/>
          <w:sz w:val="24"/>
          <w:szCs w:val="24"/>
        </w:rPr>
      </w:pPr>
      <w:r>
        <w:rPr>
          <w:i/>
          <w:iCs/>
          <w:sz w:val="24"/>
          <w:szCs w:val="24"/>
        </w:rPr>
        <w:t xml:space="preserve">Creating the e-portfolio also made me think about </w:t>
      </w:r>
      <w:r>
        <w:rPr>
          <w:b/>
          <w:bCs/>
          <w:i/>
          <w:iCs/>
          <w:sz w:val="24"/>
          <w:szCs w:val="24"/>
        </w:rPr>
        <w:t>accessibility and clarity.</w:t>
      </w:r>
      <w:r>
        <w:rPr>
          <w:i/>
          <w:iCs/>
          <w:sz w:val="24"/>
          <w:szCs w:val="24"/>
        </w:rPr>
        <w:t xml:space="preserve"> I used headings, short paragraphs, and consistent colours so that the reader (lecturer or employer) can navigate easily. I realised that building a portfolio is not only about uploading files, but about </w:t>
      </w:r>
      <w:r>
        <w:rPr>
          <w:b/>
          <w:bCs/>
          <w:i/>
          <w:iCs/>
          <w:sz w:val="24"/>
          <w:szCs w:val="24"/>
        </w:rPr>
        <w:t>curating</w:t>
      </w:r>
      <w:r>
        <w:rPr>
          <w:i/>
          <w:iCs/>
          <w:sz w:val="24"/>
          <w:szCs w:val="24"/>
        </w:rPr>
        <w:t xml:space="preserve"> what represents me as a learner and future professional. This is an important employability skill because many jobs now ask candidates to show digital evidence of their skills and not just a CV.</w:t>
      </w:r>
    </w:p>
    <w:p w14:paraId="5C2D6793" w14:textId="77777777" w:rsidR="008C0D6F" w:rsidRDefault="008C0D6F">
      <w:pPr>
        <w:spacing w:before="240" w:after="240" w:line="360" w:lineRule="auto"/>
        <w:jc w:val="both"/>
        <w:rPr>
          <w:i/>
          <w:iCs/>
          <w:sz w:val="24"/>
          <w:szCs w:val="24"/>
        </w:rPr>
      </w:pPr>
    </w:p>
    <w:p w14:paraId="54EB536F" w14:textId="77777777" w:rsidR="008C0D6F" w:rsidRDefault="00FA5C72">
      <w:pPr>
        <w:spacing w:before="240" w:after="240" w:line="360" w:lineRule="auto"/>
        <w:jc w:val="both"/>
        <w:rPr>
          <w:b/>
          <w:bCs/>
          <w:sz w:val="24"/>
          <w:szCs w:val="24"/>
        </w:rPr>
      </w:pPr>
      <w:r>
        <w:rPr>
          <w:noProof/>
          <w:sz w:val="24"/>
          <w:szCs w:val="24"/>
        </w:rPr>
        <w:lastRenderedPageBreak/>
        <w:drawing>
          <wp:inline distT="114300" distB="114300" distL="114300" distR="114300" wp14:anchorId="0FC234F5" wp14:editId="28765D3E">
            <wp:extent cx="5731200" cy="33782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731200" cy="3378200"/>
                    </a:xfrm>
                    <a:prstGeom prst="rect">
                      <a:avLst/>
                    </a:prstGeom>
                    <a:ln/>
                  </pic:spPr>
                </pic:pic>
              </a:graphicData>
            </a:graphic>
          </wp:inline>
        </w:drawing>
      </w:r>
      <w:r>
        <w:rPr>
          <w:sz w:val="24"/>
          <w:szCs w:val="24"/>
        </w:rPr>
        <w:br/>
      </w:r>
      <w:r>
        <w:rPr>
          <w:b/>
          <w:bCs/>
          <w:sz w:val="24"/>
          <w:szCs w:val="24"/>
        </w:rPr>
        <w:t>Figure 6. Digital Poster “Digital Skills for Future Careers” created using Canva and displayed in the e-portfolio</w:t>
      </w:r>
    </w:p>
    <w:p w14:paraId="62ECABC7" w14:textId="77777777" w:rsidR="008C0D6F" w:rsidRDefault="00FA5C72">
      <w:pPr>
        <w:spacing w:before="240" w:after="240" w:line="360" w:lineRule="auto"/>
        <w:jc w:val="both"/>
        <w:rPr>
          <w:i/>
          <w:iCs/>
          <w:sz w:val="24"/>
          <w:szCs w:val="24"/>
        </w:rPr>
      </w:pPr>
      <w:r>
        <w:rPr>
          <w:i/>
          <w:iCs/>
          <w:sz w:val="24"/>
          <w:szCs w:val="24"/>
        </w:rPr>
        <w:t>(Screenshot showing the visual design created in Canva and inserted in Task 2 of the e-portfolio.)</w:t>
      </w:r>
    </w:p>
    <w:p w14:paraId="2C86E50F" w14:textId="77777777" w:rsidR="008C0D6F" w:rsidRDefault="00FA5C72">
      <w:pPr>
        <w:spacing w:before="240" w:after="240" w:line="360" w:lineRule="auto"/>
        <w:jc w:val="both"/>
        <w:rPr>
          <w:sz w:val="24"/>
          <w:szCs w:val="24"/>
        </w:rPr>
      </w:pPr>
      <w:r>
        <w:rPr>
          <w:i/>
          <w:iCs/>
          <w:sz w:val="24"/>
          <w:szCs w:val="24"/>
        </w:rPr>
        <w:t>(Source: Canva / Google Sites, 2025)</w:t>
      </w:r>
    </w:p>
    <w:p w14:paraId="4E0E3C47" w14:textId="77777777" w:rsidR="008C0D6F" w:rsidRDefault="00FA5C72">
      <w:pPr>
        <w:spacing w:before="240" w:after="240" w:line="360" w:lineRule="auto"/>
        <w:jc w:val="both"/>
        <w:rPr>
          <w:i/>
          <w:iCs/>
          <w:sz w:val="24"/>
          <w:szCs w:val="24"/>
        </w:rPr>
      </w:pPr>
      <w:r>
        <w:rPr>
          <w:i/>
          <w:iCs/>
          <w:sz w:val="24"/>
          <w:szCs w:val="24"/>
        </w:rPr>
        <w:t>Overall, this task helped me to connect digital tools, academic writing, and self-presentation. It showed me how I can use technology to display my work in a professional way and how important it is to keep my learning materials organised for future opportunities.</w:t>
      </w:r>
    </w:p>
    <w:p w14:paraId="132B42BE" w14:textId="77777777" w:rsidR="008C0D6F" w:rsidRDefault="008C0D6F">
      <w:pPr>
        <w:spacing w:before="240" w:after="240" w:line="360" w:lineRule="auto"/>
        <w:jc w:val="both"/>
        <w:rPr>
          <w:i/>
          <w:iCs/>
          <w:sz w:val="24"/>
          <w:szCs w:val="24"/>
        </w:rPr>
      </w:pPr>
    </w:p>
    <w:p w14:paraId="7DAC296B" w14:textId="77777777" w:rsidR="008C0D6F" w:rsidRDefault="008C0D6F">
      <w:pPr>
        <w:spacing w:before="240" w:after="240" w:line="360" w:lineRule="auto"/>
        <w:jc w:val="both"/>
        <w:rPr>
          <w:i/>
          <w:iCs/>
          <w:sz w:val="24"/>
          <w:szCs w:val="24"/>
        </w:rPr>
      </w:pPr>
    </w:p>
    <w:p w14:paraId="50BDE921" w14:textId="77777777" w:rsidR="008C0D6F" w:rsidRDefault="008C0D6F">
      <w:pPr>
        <w:spacing w:before="240" w:after="240" w:line="360" w:lineRule="auto"/>
        <w:jc w:val="both"/>
        <w:rPr>
          <w:i/>
          <w:iCs/>
          <w:sz w:val="24"/>
          <w:szCs w:val="24"/>
        </w:rPr>
      </w:pPr>
    </w:p>
    <w:p w14:paraId="20A56930" w14:textId="77777777" w:rsidR="008C0D6F" w:rsidRDefault="008C0D6F">
      <w:pPr>
        <w:spacing w:before="240" w:after="240" w:line="360" w:lineRule="auto"/>
        <w:jc w:val="both"/>
        <w:rPr>
          <w:i/>
          <w:iCs/>
          <w:sz w:val="24"/>
          <w:szCs w:val="24"/>
        </w:rPr>
      </w:pPr>
    </w:p>
    <w:p w14:paraId="04C113E2" w14:textId="77777777" w:rsidR="008C0D6F" w:rsidRDefault="008C0D6F">
      <w:pPr>
        <w:spacing w:before="240" w:after="240" w:line="360" w:lineRule="auto"/>
        <w:jc w:val="both"/>
        <w:rPr>
          <w:i/>
          <w:iCs/>
          <w:sz w:val="24"/>
          <w:szCs w:val="24"/>
        </w:rPr>
      </w:pPr>
    </w:p>
    <w:p w14:paraId="7E24767A" w14:textId="77777777" w:rsidR="008C0D6F" w:rsidRDefault="008C0D6F">
      <w:pPr>
        <w:spacing w:before="240" w:after="240" w:line="360" w:lineRule="auto"/>
        <w:jc w:val="both"/>
        <w:rPr>
          <w:i/>
          <w:iCs/>
          <w:sz w:val="24"/>
          <w:szCs w:val="24"/>
        </w:rPr>
      </w:pPr>
    </w:p>
    <w:p w14:paraId="57E21B0F" w14:textId="77777777" w:rsidR="008C0D6F" w:rsidRDefault="00FA5C72">
      <w:pPr>
        <w:pStyle w:val="Heading3"/>
        <w:keepNext w:val="0"/>
        <w:keepLines w:val="0"/>
        <w:spacing w:before="280" w:line="360" w:lineRule="auto"/>
        <w:jc w:val="both"/>
        <w:rPr>
          <w:b/>
          <w:bCs/>
          <w:color w:val="000000"/>
          <w:sz w:val="24"/>
          <w:szCs w:val="24"/>
        </w:rPr>
      </w:pPr>
      <w:bookmarkStart w:id="39" w:name="_b1h5pki7t0wp" w:colFirst="0" w:colLast="0"/>
      <w:bookmarkEnd w:id="39"/>
      <w:r>
        <w:rPr>
          <w:b/>
          <w:bCs/>
          <w:color w:val="000000"/>
          <w:sz w:val="24"/>
          <w:szCs w:val="24"/>
        </w:rPr>
        <w:lastRenderedPageBreak/>
        <w:t>References (IEEE Style)</w:t>
      </w:r>
    </w:p>
    <w:p w14:paraId="1834E84A" w14:textId="77777777" w:rsidR="008C0D6F" w:rsidRDefault="00FA5C72">
      <w:pPr>
        <w:spacing w:before="240" w:after="240" w:line="360" w:lineRule="auto"/>
        <w:jc w:val="both"/>
        <w:rPr>
          <w:i/>
          <w:iCs/>
          <w:sz w:val="24"/>
          <w:szCs w:val="24"/>
        </w:rPr>
      </w:pPr>
      <w:r>
        <w:rPr>
          <w:i/>
          <w:iCs/>
          <w:sz w:val="24"/>
          <w:szCs w:val="24"/>
        </w:rPr>
        <w:t>[1] J. Barrett, “Building Digital Portfolios for Learning,” Journal of Educational Technology, vol. 12, no. 1, pp. 10–18, 2021.</w:t>
      </w:r>
      <w:r>
        <w:rPr>
          <w:i/>
          <w:iCs/>
          <w:sz w:val="24"/>
          <w:szCs w:val="24"/>
        </w:rPr>
        <w:br/>
        <w:t xml:space="preserve"> [2] Google, “Create a site in Google Sites,” Google Workspace Learning Center, 2024.</w:t>
      </w:r>
      <w:r>
        <w:rPr>
          <w:i/>
          <w:iCs/>
          <w:sz w:val="24"/>
          <w:szCs w:val="24"/>
        </w:rPr>
        <w:br/>
        <w:t xml:space="preserve"> [3] OpenAI’s ChatGPT, private communication, Nov. 2025.</w:t>
      </w:r>
    </w:p>
    <w:p w14:paraId="40C0308E" w14:textId="77777777" w:rsidR="008C0D6F" w:rsidRDefault="008C0D6F">
      <w:pPr>
        <w:spacing w:before="240" w:after="240" w:line="360" w:lineRule="auto"/>
        <w:jc w:val="both"/>
        <w:rPr>
          <w:i/>
          <w:iCs/>
          <w:sz w:val="24"/>
          <w:szCs w:val="24"/>
        </w:rPr>
      </w:pPr>
    </w:p>
    <w:p w14:paraId="281390FA" w14:textId="77777777" w:rsidR="008C0D6F" w:rsidRDefault="00FA5C72">
      <w:pPr>
        <w:spacing w:before="240" w:after="240" w:line="360" w:lineRule="auto"/>
        <w:jc w:val="both"/>
        <w:rPr>
          <w:b/>
          <w:bCs/>
          <w:sz w:val="24"/>
          <w:szCs w:val="24"/>
        </w:rPr>
      </w:pPr>
      <w:r>
        <w:rPr>
          <w:b/>
          <w:bCs/>
          <w:sz w:val="24"/>
          <w:szCs w:val="24"/>
        </w:rPr>
        <w:t>Conclusion</w:t>
      </w:r>
    </w:p>
    <w:p w14:paraId="11AD950C" w14:textId="77777777" w:rsidR="008C0D6F" w:rsidRDefault="00FA5C72">
      <w:pPr>
        <w:spacing w:before="240" w:after="240" w:line="360" w:lineRule="auto"/>
        <w:jc w:val="both"/>
        <w:rPr>
          <w:sz w:val="24"/>
          <w:szCs w:val="24"/>
        </w:rPr>
      </w:pPr>
      <w:r>
        <w:rPr>
          <w:sz w:val="24"/>
          <w:szCs w:val="24"/>
        </w:rPr>
        <w:t>Completing this e-portfolio has been a valuable learning experience that connected my academic, digital, and professional development. Through the four tasks, I learned how to apply theory into practice and to use technology to support learning and collaboration.</w:t>
      </w:r>
    </w:p>
    <w:p w14:paraId="4B3BB91D" w14:textId="77777777" w:rsidR="008C0D6F" w:rsidRDefault="00FA5C72">
      <w:pPr>
        <w:spacing w:before="240" w:after="240" w:line="360" w:lineRule="auto"/>
        <w:jc w:val="both"/>
        <w:rPr>
          <w:sz w:val="24"/>
          <w:szCs w:val="24"/>
        </w:rPr>
      </w:pPr>
      <w:r>
        <w:rPr>
          <w:sz w:val="24"/>
          <w:szCs w:val="24"/>
        </w:rPr>
        <w:t>In Task 1, I developed critical thinking and communication skills that are fundamental for both academic success and future employability. Task 2 taught me how to collaborate online and express information visually through the mind map and digital poster. Task 3 deepened my understanding of virtual teamwork and referencing tools, helping me to work more independently and responsibly. Finally, Task 4 allowed me to showcase all this work in a professional e-portfolio that reflects my growth as a digital learner.</w:t>
      </w:r>
    </w:p>
    <w:p w14:paraId="4D395983" w14:textId="77777777" w:rsidR="008C0D6F" w:rsidRDefault="00FA5C72">
      <w:pPr>
        <w:spacing w:before="240" w:after="240" w:line="360" w:lineRule="auto"/>
        <w:jc w:val="both"/>
        <w:rPr>
          <w:sz w:val="24"/>
          <w:szCs w:val="24"/>
        </w:rPr>
      </w:pPr>
      <w:r>
        <w:rPr>
          <w:sz w:val="24"/>
          <w:szCs w:val="24"/>
        </w:rPr>
        <w:t>Overall, I feel more confident, organised, and motivated to continue developing my digital and employability skills. These experiences have prepared me to progress successfully in my degree and in my future career in cybersecurity.</w:t>
      </w:r>
    </w:p>
    <w:p w14:paraId="2C2BD779" w14:textId="77777777" w:rsidR="008C0D6F" w:rsidRDefault="00FA5C72">
      <w:pPr>
        <w:spacing w:before="240" w:after="240" w:line="360" w:lineRule="auto"/>
        <w:jc w:val="both"/>
        <w:rPr>
          <w:b/>
          <w:bCs/>
          <w:color w:val="000000"/>
          <w:sz w:val="24"/>
          <w:szCs w:val="24"/>
        </w:rPr>
      </w:pPr>
      <w:r>
        <w:rPr>
          <w:b/>
          <w:bCs/>
          <w:color w:val="000000"/>
          <w:sz w:val="24"/>
          <w:szCs w:val="24"/>
        </w:rPr>
        <w:t xml:space="preserve">References </w:t>
      </w:r>
    </w:p>
    <w:p w14:paraId="28F6117A" w14:textId="77777777" w:rsidR="008C0D6F" w:rsidRDefault="00FA5C72">
      <w:pPr>
        <w:spacing w:before="240" w:after="240" w:line="360" w:lineRule="auto"/>
        <w:jc w:val="both"/>
        <w:rPr>
          <w:sz w:val="24"/>
          <w:szCs w:val="24"/>
        </w:rPr>
      </w:pPr>
      <w:r>
        <w:rPr>
          <w:sz w:val="24"/>
          <w:szCs w:val="24"/>
        </w:rPr>
        <w:t xml:space="preserve">[1] R. Paul and L. Elder, </w:t>
      </w:r>
      <w:r>
        <w:rPr>
          <w:i/>
          <w:iCs/>
          <w:sz w:val="24"/>
          <w:szCs w:val="24"/>
        </w:rPr>
        <w:t>Critical Thinking: Tools for Taking Charge of Your Professional and Personal Life</w:t>
      </w:r>
      <w:r>
        <w:rPr>
          <w:sz w:val="24"/>
          <w:szCs w:val="24"/>
        </w:rPr>
        <w:t>, Pearson, 2014.</w:t>
      </w:r>
      <w:r>
        <w:rPr>
          <w:sz w:val="24"/>
          <w:szCs w:val="24"/>
        </w:rPr>
        <w:br/>
        <w:t xml:space="preserve"> [2] D. Levi, </w:t>
      </w:r>
      <w:r>
        <w:rPr>
          <w:i/>
          <w:iCs/>
          <w:sz w:val="24"/>
          <w:szCs w:val="24"/>
        </w:rPr>
        <w:t>Group Dynamics for Teams</w:t>
      </w:r>
      <w:r>
        <w:rPr>
          <w:sz w:val="24"/>
          <w:szCs w:val="24"/>
        </w:rPr>
        <w:t>, 6th ed., SAGE Publications, 2020.</w:t>
      </w:r>
      <w:r>
        <w:rPr>
          <w:sz w:val="24"/>
          <w:szCs w:val="24"/>
        </w:rPr>
        <w:br/>
        <w:t xml:space="preserve"> [3] G. Reynolds, </w:t>
      </w:r>
      <w:r>
        <w:rPr>
          <w:i/>
          <w:iCs/>
          <w:sz w:val="24"/>
          <w:szCs w:val="24"/>
        </w:rPr>
        <w:t>Presentation Zen: Simple Ideas on Presentation Design and Delivery</w:t>
      </w:r>
      <w:r>
        <w:rPr>
          <w:sz w:val="24"/>
          <w:szCs w:val="24"/>
        </w:rPr>
        <w:t>, 3rd ed., New Riders, 2019.</w:t>
      </w:r>
      <w:r>
        <w:rPr>
          <w:sz w:val="24"/>
          <w:szCs w:val="24"/>
        </w:rPr>
        <w:br/>
        <w:t xml:space="preserve"> [4] P. Salas and J. Rosen, “Teamwork Competencies in the Cybersecurity Workforce,” </w:t>
      </w:r>
      <w:r>
        <w:rPr>
          <w:i/>
          <w:iCs/>
          <w:sz w:val="24"/>
          <w:szCs w:val="24"/>
        </w:rPr>
        <w:t>Journal of Organisational Behaviour</w:t>
      </w:r>
      <w:r>
        <w:rPr>
          <w:sz w:val="24"/>
          <w:szCs w:val="24"/>
        </w:rPr>
        <w:t>, vol. 42, no. 2, pp. 210–224, 2021.</w:t>
      </w:r>
      <w:r>
        <w:rPr>
          <w:sz w:val="24"/>
          <w:szCs w:val="24"/>
        </w:rPr>
        <w:br/>
      </w:r>
      <w:r>
        <w:rPr>
          <w:sz w:val="24"/>
          <w:szCs w:val="24"/>
        </w:rPr>
        <w:lastRenderedPageBreak/>
        <w:t xml:space="preserve"> [5] University of Wales Trinity Saint David Library, “RefWorks Training Guide,” </w:t>
      </w:r>
      <w:r>
        <w:rPr>
          <w:i/>
          <w:iCs/>
          <w:sz w:val="24"/>
          <w:szCs w:val="24"/>
        </w:rPr>
        <w:t>Digital Learning Resources</w:t>
      </w:r>
      <w:r>
        <w:rPr>
          <w:sz w:val="24"/>
          <w:szCs w:val="24"/>
        </w:rPr>
        <w:t>, 2024.</w:t>
      </w:r>
      <w:r>
        <w:rPr>
          <w:sz w:val="24"/>
          <w:szCs w:val="24"/>
        </w:rPr>
        <w:br/>
        <w:t xml:space="preserve"> [6] Google, “Create a site in Google Sites,” </w:t>
      </w:r>
      <w:r>
        <w:rPr>
          <w:i/>
          <w:iCs/>
          <w:sz w:val="24"/>
          <w:szCs w:val="24"/>
        </w:rPr>
        <w:t>Google Workspace Learning Center</w:t>
      </w:r>
      <w:r>
        <w:rPr>
          <w:sz w:val="24"/>
          <w:szCs w:val="24"/>
        </w:rPr>
        <w:t>, 2024.</w:t>
      </w:r>
      <w:r>
        <w:rPr>
          <w:sz w:val="24"/>
          <w:szCs w:val="24"/>
        </w:rPr>
        <w:br/>
        <w:t xml:space="preserve"> [7] J. Barrett, “Building Digital Portfolios for Learning,” </w:t>
      </w:r>
      <w:r>
        <w:rPr>
          <w:i/>
          <w:iCs/>
          <w:sz w:val="24"/>
          <w:szCs w:val="24"/>
        </w:rPr>
        <w:t>Journal of Educational Technology</w:t>
      </w:r>
      <w:r>
        <w:rPr>
          <w:sz w:val="24"/>
          <w:szCs w:val="24"/>
        </w:rPr>
        <w:t>, vol. 12, no. 1, pp. 10–18, 2021.</w:t>
      </w:r>
      <w:r>
        <w:rPr>
          <w:sz w:val="24"/>
          <w:szCs w:val="24"/>
        </w:rPr>
        <w:br/>
        <w:t xml:space="preserve"> [8] OpenAI’s ChatGPT, private communication, Nov. 2025.</w:t>
      </w:r>
    </w:p>
    <w:p w14:paraId="03094AF8" w14:textId="77777777" w:rsidR="008C0D6F" w:rsidRDefault="008C0D6F">
      <w:pPr>
        <w:spacing w:before="240" w:after="240" w:line="360" w:lineRule="auto"/>
        <w:jc w:val="both"/>
        <w:rPr>
          <w:sz w:val="24"/>
          <w:szCs w:val="24"/>
        </w:rPr>
      </w:pPr>
    </w:p>
    <w:p w14:paraId="168DB0D0" w14:textId="77777777" w:rsidR="008C0D6F" w:rsidRDefault="008C0D6F">
      <w:pPr>
        <w:spacing w:line="360" w:lineRule="auto"/>
        <w:jc w:val="both"/>
        <w:rPr>
          <w:sz w:val="24"/>
          <w:szCs w:val="24"/>
        </w:rPr>
      </w:pPr>
    </w:p>
    <w:p w14:paraId="54C4CF31" w14:textId="77777777" w:rsidR="008C0D6F" w:rsidRDefault="008C0D6F">
      <w:pPr>
        <w:spacing w:line="360" w:lineRule="auto"/>
        <w:jc w:val="both"/>
        <w:rPr>
          <w:sz w:val="24"/>
          <w:szCs w:val="24"/>
        </w:rPr>
      </w:pPr>
    </w:p>
    <w:p w14:paraId="1D4D5B0D" w14:textId="77777777" w:rsidR="008C0D6F" w:rsidRDefault="008C0D6F">
      <w:pPr>
        <w:spacing w:line="360" w:lineRule="auto"/>
        <w:jc w:val="both"/>
        <w:rPr>
          <w:sz w:val="24"/>
          <w:szCs w:val="24"/>
        </w:rPr>
      </w:pPr>
    </w:p>
    <w:p w14:paraId="3BAAC9CE" w14:textId="77777777" w:rsidR="008C0D6F" w:rsidRDefault="008C0D6F">
      <w:pPr>
        <w:spacing w:line="360" w:lineRule="auto"/>
        <w:jc w:val="both"/>
        <w:rPr>
          <w:sz w:val="24"/>
          <w:szCs w:val="24"/>
        </w:rPr>
      </w:pPr>
    </w:p>
    <w:p w14:paraId="220CB3A3" w14:textId="77777777" w:rsidR="008C0D6F" w:rsidRDefault="008C0D6F">
      <w:pPr>
        <w:spacing w:line="360" w:lineRule="auto"/>
        <w:jc w:val="both"/>
        <w:rPr>
          <w:sz w:val="24"/>
          <w:szCs w:val="24"/>
        </w:rPr>
      </w:pPr>
    </w:p>
    <w:p w14:paraId="5C5438D9" w14:textId="77777777" w:rsidR="008C0D6F" w:rsidRDefault="008C0D6F">
      <w:pPr>
        <w:spacing w:line="360" w:lineRule="auto"/>
        <w:jc w:val="both"/>
        <w:rPr>
          <w:sz w:val="24"/>
          <w:szCs w:val="24"/>
        </w:rPr>
      </w:pPr>
    </w:p>
    <w:p w14:paraId="2615C55C" w14:textId="77777777" w:rsidR="008C0D6F" w:rsidRDefault="008C0D6F">
      <w:pPr>
        <w:spacing w:line="360" w:lineRule="auto"/>
        <w:jc w:val="both"/>
        <w:rPr>
          <w:sz w:val="24"/>
          <w:szCs w:val="24"/>
        </w:rPr>
      </w:pPr>
    </w:p>
    <w:p w14:paraId="2C411CCF" w14:textId="77777777" w:rsidR="008C0D6F" w:rsidRDefault="008C0D6F">
      <w:pPr>
        <w:spacing w:line="360" w:lineRule="auto"/>
        <w:jc w:val="both"/>
        <w:rPr>
          <w:sz w:val="24"/>
          <w:szCs w:val="24"/>
        </w:rPr>
      </w:pPr>
    </w:p>
    <w:p w14:paraId="58FB087D" w14:textId="77777777" w:rsidR="008C0D6F" w:rsidRDefault="008C0D6F">
      <w:pPr>
        <w:spacing w:line="360" w:lineRule="auto"/>
        <w:jc w:val="both"/>
        <w:rPr>
          <w:sz w:val="24"/>
          <w:szCs w:val="24"/>
        </w:rPr>
      </w:pPr>
    </w:p>
    <w:p w14:paraId="318194B4" w14:textId="77777777" w:rsidR="008C0D6F" w:rsidRDefault="008C0D6F">
      <w:pPr>
        <w:spacing w:line="360" w:lineRule="auto"/>
        <w:jc w:val="both"/>
        <w:rPr>
          <w:sz w:val="24"/>
          <w:szCs w:val="24"/>
        </w:rPr>
      </w:pPr>
    </w:p>
    <w:p w14:paraId="53328971" w14:textId="77777777" w:rsidR="008C0D6F" w:rsidRDefault="008C0D6F">
      <w:pPr>
        <w:spacing w:line="360" w:lineRule="auto"/>
        <w:jc w:val="both"/>
        <w:rPr>
          <w:sz w:val="24"/>
          <w:szCs w:val="24"/>
        </w:rPr>
      </w:pPr>
    </w:p>
    <w:p w14:paraId="54CF9BE7" w14:textId="77777777" w:rsidR="008C0D6F" w:rsidRDefault="008C0D6F">
      <w:pPr>
        <w:spacing w:line="360" w:lineRule="auto"/>
        <w:jc w:val="both"/>
        <w:rPr>
          <w:sz w:val="24"/>
          <w:szCs w:val="24"/>
        </w:rPr>
      </w:pPr>
    </w:p>
    <w:p w14:paraId="3B9CBD51" w14:textId="77777777" w:rsidR="008C0D6F" w:rsidRDefault="008C0D6F">
      <w:pPr>
        <w:spacing w:line="360" w:lineRule="auto"/>
        <w:jc w:val="both"/>
        <w:rPr>
          <w:sz w:val="24"/>
          <w:szCs w:val="24"/>
        </w:rPr>
      </w:pPr>
    </w:p>
    <w:sectPr w:rsidR="008C0D6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E935C79-B370-4734-B017-1D8A4DD2E711}"/>
  </w:font>
  <w:font w:name="Cambria">
    <w:panose1 w:val="02040503050406030204"/>
    <w:charset w:val="00"/>
    <w:family w:val="roman"/>
    <w:pitch w:val="variable"/>
    <w:sig w:usb0="E00006FF" w:usb1="420024FF" w:usb2="02000000" w:usb3="00000000" w:csb0="0000019F" w:csb1="00000000"/>
    <w:embedRegular r:id="rId2" w:fontKey="{BF99626F-AF97-4F5D-8DB0-4E029476B05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3C297C"/>
    <w:multiLevelType w:val="multilevel"/>
    <w:tmpl w:val="A24831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62D9611E"/>
    <w:multiLevelType w:val="multilevel"/>
    <w:tmpl w:val="1D40A0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064476773">
    <w:abstractNumId w:val="0"/>
  </w:num>
  <w:num w:numId="2" w16cid:durableId="238177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D6F"/>
    <w:rsid w:val="00292269"/>
    <w:rsid w:val="004E5CBF"/>
    <w:rsid w:val="007A555F"/>
    <w:rsid w:val="008C0D6F"/>
    <w:rsid w:val="00BE01EA"/>
    <w:rsid w:val="00FA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12399CE"/>
  <w15:docId w15:val="{319A6BA0-017E-402D-9459-E24302C2D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pt-BR"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indmeister.com/app/map/3861004247" TargetMode="Externa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anva.com/design/DAG4IQjxRJ8/MbmOsXp_XXTzn7eYMSNXKQ/edit?utm_content=DAG4IQjxRJ8&amp;utm_campaign=designshare&amp;utm_medium=link2&amp;utm_source=sharebutton" TargetMode="External"/><Relationship Id="rId5" Type="http://schemas.openxmlformats.org/officeDocument/2006/relationships/image" Target="media/image1.png"/><Relationship Id="rId15" Type="http://schemas.openxmlformats.org/officeDocument/2006/relationships/hyperlink" Target="https://refworks.proquest.com" TargetMode="External"/><Relationship Id="rId10" Type="http://schemas.openxmlformats.org/officeDocument/2006/relationships/hyperlink" Target="https://www.canva.com/design/DAG4IQjxRJ8/MbmOsXp_XXTzn7eYMSNXKQ/edit?utm_content=DAG4IQjxRJ8&amp;utm_campaign=designshare&amp;utm_medium=link2&amp;utm_source=sharebutton"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refworks.proquest.co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3122</Words>
  <Characters>17797</Characters>
  <Application>Microsoft Office Word</Application>
  <DocSecurity>0</DocSecurity>
  <Lines>148</Lines>
  <Paragraphs>41</Paragraphs>
  <ScaleCrop>false</ScaleCrop>
  <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de Diego</dc:creator>
  <cp:lastModifiedBy>Maria de Diego</cp:lastModifiedBy>
  <cp:revision>2</cp:revision>
  <dcterms:created xsi:type="dcterms:W3CDTF">2025-11-20T16:54:00Z</dcterms:created>
  <dcterms:modified xsi:type="dcterms:W3CDTF">2025-11-20T16:54:00Z</dcterms:modified>
</cp:coreProperties>
</file>