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989528"/>
        <w:docPartObj>
          <w:docPartGallery w:val="Cover Pages"/>
          <w:docPartUnique/>
        </w:docPartObj>
      </w:sdtPr>
      <w:sdtContent>
        <w:p w14:paraId="57E0DEDE" w14:textId="532C64D3" w:rsidR="00B316C9" w:rsidRDefault="00B316C9">
          <w:r>
            <w:rPr>
              <w:noProof/>
            </w:rPr>
            <mc:AlternateContent>
              <mc:Choice Requires="wpg">
                <w:drawing>
                  <wp:anchor distT="0" distB="0" distL="114300" distR="114300" simplePos="0" relativeHeight="251662336" behindDoc="0" locked="0" layoutInCell="1" allowOverlap="1" wp14:anchorId="68D2DD83" wp14:editId="3E60531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4518660"/>
                    <wp:effectExtent l="0" t="0" r="0" b="0"/>
                    <wp:wrapNone/>
                    <wp:docPr id="149" name="Group 51"/>
                    <wp:cNvGraphicFramePr/>
                    <a:graphic xmlns:a="http://schemas.openxmlformats.org/drawingml/2006/main">
                      <a:graphicData uri="http://schemas.microsoft.com/office/word/2010/wordprocessingGroup">
                        <wpg:wgp>
                          <wpg:cNvGrpSpPr/>
                          <wpg:grpSpPr>
                            <a:xfrm>
                              <a:off x="0" y="0"/>
                              <a:ext cx="7315200" cy="451866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6FFE5971" id="Group 51" o:spid="_x0000_s1026" style="position:absolute;margin-left:0;margin-top:0;width:8in;height:355.8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kuKviQUAAH4bAAAOAAAAZHJzL2Uyb0RvYy54bWzsWdGK2zgUfV/YfxB+&#10;XOgkduKkCc2Uod0OhdKWtkvbR40ixwbb8krKZKZfv0eS5ShpJvGkUFiYl1iO7tWVzj2+so5fvLyr&#10;SnLLpSpEvYjii2FEeM3EsqhXi+ifL2+ePY+I0rRe0lLUfBHdcxW9vPzzjxebZs4TkYtyySXBILWa&#10;b5pFlGvdzAcDxXJeUXUhGl6jMxOyohq3cjVYSrrB6FU5SIbDyWAj5LKRgnGl8O9r1xld2vGzjDP9&#10;IcsU16RcRJibtr/S/t6Y38HlCzpfSdrkBWunQc+YRUWLGkG7oV5TTclaFj8NVRVMCiUyfcFENRBZ&#10;VjBu14DVxMO91VxLsW7sWlbzzarpYAK0ezidPSx7f3stm8/NRwkkNs0KWNg7s5a7TFbmilmSOwvZ&#10;fQcZv9OE4c/pKE6Rh4gw9I3T+Plk0oLKciC/9XsWO6xZ/vch1ziJJ3E6MjYDH3mwM59NA4aoLQjq&#10;10D4nNOGW2zVHCB8lKRYgsApllLTCkz9BO7QelVyktqpm/gw7KBScwXUHsTJr/cgUHE8Go6mu6ul&#10;c7ZW+poLizm9fae0I+cSLUutZTszJupaFZp/w1yzqgRf/xqQIdkQJCPp8F/tm3/fNc8JME9HM/8M&#10;7Jt/i4PR25FPxwidhuRkjOScGKFTu4bTkUZBpB5Yhea9Y4wfF2PX/CRWu+l7yvYx7obpG00m0zhJ&#10;T3M3dIqT4WwyTU/zajeJJ7MSmvfmVfo4Xu2aP/HqYPH8/stVZDSJZ+nwkbVkOhqNwcWTSQl50iNE&#10;aP5Eq/atbn9H+/7bN6c4mU0mPbIdVp4nWh19Kwl3wVnalvUkiZ+nD2U99LCvJC4rD5jvvfbYke3W&#10;cTTGT8w6HiOsPdNRzxihU7xl1vFIu8xKZsM+iIVO24J1PFBYgVzBOgpYaB4PZ3HqHpPjMcKNrV/u&#10;Q48eud+lysnNfNccNf349EOSnP9CfTxGSJLeMUKnM5n1S1vh8SWFVHnsVngOs3rEOEIrnF5X/sRG&#10;c3+IY3d1e4pDi+BYaQ7S5r2kEcqckcMjHQ7S/hZHNncghpexPuEMgoXO9tiK+fRzBglC5+RRkVEx&#10;Qmd/su0XGQkOncePioxUhM52F/BrdtcWeInzvFGBSqsC6YhABZIRgQp047aChmqTL5sVNMnGqhv2&#10;QE1ySAMtS01/JW75F2Et9Vbi8Mna9pZ1aOWP52bC3tZb+GtjxwstfVxHBG/nr86+fWewULiC3WLo&#10;zfzVmaNuYQpt2e1huT9ZVgrF3XwMaFay6dAzoAdCRmmJW4s3RVn6JcDBqClOP7EtfV9yA2dZf+IZ&#10;lBg8Eol9PqwQyF+VktxSJI8yxmsdu66cLrn7G6/h0KDc8J2HnZYd0IycIX43djuAERl/HtsN09ob&#10;V251xM7ZPbhdmN2JOefOw0YWte6cq6IW8tDKSqyqjezsPUgOGoPSjVjeQ6eSwqmYqmFvCqn0O6r0&#10;RyohAyGvkGL1B/xkpQB/QVPbikgu5I9D/xt7CGnojcgGMugiUv+uqeQRKd/WkNhm8XiMYbW9GafT&#10;BDcy7LkJe+p19UogTShEmJ1tGntd+mYmRfUViu2ViYouWjPERsHTeBTdzSuNe3RB82X86sq2oZWC&#10;X+/qzw0zgxtUG6z8y91XKhtimotIQ2l7L7ysR+deQQMft7bGsxZXay2ywshrlocO1/YGEqMRQn+L&#10;1giY9rXG+Cyx0XIfRH1YWfXl3Gu6BhKjNbbgmeJoYd1DzcuRN2XRmCfY4GfarRSNTO0J0QcEeydy&#10;vxZsXeHZdaq95CXV+GSg8qJRYMicVzd8iYL8dtnqxEpLrhlqi390Ub0R7tk0nfoNojNBisMJPpWc&#10;7Knk/N9Kjv3YgY88dtdqP0iZr0jhvS1R289ml/8BAAD//wMAUEsDBAoAAAAAAAAAIQCbGxQRaGQA&#10;AGhkAAAUAAAAZHJzL21lZGlhL2ltYWdlMS5wbmeJUE5HDQoaCgAAAA1JSERSAAAJYAAAAY8IBgAA&#10;ANiw614AAAAJcEhZcwAALiMAAC4jAXilP3YAAAAZdEVYdFNvZnR3YXJlAEFkb2JlIEltYWdlUmVh&#10;ZHlxyWU8AABj9UlEQVR42uzd7W4baXou6iqSoqgv2pHt7XHPeCPBQmaA9WMBC1j5GSQnsPMnQA5h&#10;HcA+q5xAjmNj/91BJhPPtNttSZYoWaItfmw+ZL3W22y627JVEj+uC3hRpaK76a5S22Lx5v2U4/H4&#10;/yoAAAAAlsP1ZPUm62yyBpN1NFlXZVleOjUAAAAAwDIqBbAAAACAFXE8WRHEuipmwazrsix7TgsA&#10;AAAA8JAEsAAAAIBVFyGsy+KmOSuCWcdOCwAAAABwHwSwAAAAgHWV2rJSc9alYBYAAAAAcNcEsAAA&#10;AIBNc13ctGVdVdteWZbXTg0AAAAAcFsCWAAAAAA3UltWBLOOYluW5aXTAgAAAAB8jgAWAAAAwK+L&#10;YFbenBXjDHtOCwAAAAAggAUAAADw9SKEFcGs1JwVwaxjpwUAAAAANocAFgAAAMDdS2MMU3NWtGb1&#10;yrK8dmoAAAAAYL0IYAEAAADcn3yM4WCyjibrqizLS6cGAAAAAFaTABYAAADAckhjDKM5K4JZ12VZ&#10;9pwWAAAAAFhuAlgAAAAAyy1CWJfFTXNWBLOOnRYAAAAAeBDNyWpVqzFZWwJYAAAAAKsptWWl5qxL&#10;wSwAAAAAuBPTYFUxC1vF2p6ssjr2MwJYAAAAAOvlurhpy7qqtr2yLK+dGgAAAAD4iTxYFSuCV+3b&#10;/ksEsAAAAAA2R2rLimDWUWzLsrx0WgAAAABYY6nJKm3z8YF3QgALAAAAgAhm5c1ZMc6w57QAAAAA&#10;sCLy9qr58YF1GU3WIJYAFgAAAACfEyGsCGal5qwIZh07LQAAAAA8gPn2qnx8YJ0+FrOw1XW1xpP1&#10;If8FAlgAAAAA3FYaY5ias6I1q1eW5bVTAwAAAMA3mG+vyput6hT3tYbZNu2PvuQfFsACAAAA4K7k&#10;Ywyjfv1osq7Ksrx0agAAAADI5O1Vqdmq7pBVClZFe9Wn8YHVsW8igAUAAADAfUhjDKM5K4JZ12VZ&#10;9pwWAAAAgLWVt1fNjw+sy3x7VT4+sDYCWAAAAAA8pAhhXRY3zVkRzDp2WgAAAABWQt5eNT8+sC7z&#10;7VURrhoXs2arByGABQAAAMAySm1ZqTnrUjALAAAA4EGkYFVqr8rHB9Ypb6/KxwcuHQEsAAAAAFZJ&#10;3HBLbVlX1bZXluW1UwMAAADw1ebbq/LxgXXK26tSs1UaH7gyBLAAAAAAWBepLSuCWUexLcvy0mkB&#10;AAAA+CRvr0rjA1OzVV1Se1UEqwbFT8cHrgUBLAAAAADWXQSz8uasGGfYc1oAAACANZW3V82PD6zL&#10;fHtVPj5w7QlgAQAAALCpIoR1mW0jmHXstAAAAAArYL69aru4GR9YlxSySu1V+fjAjSaABQAAAAA/&#10;lcYYpuasaM3qlWV57dQAAAAA9yi1V6VgVT4+sE55e1U+PnDkkiwmgAUAAAAAXyYfY3iVtmVZXjo1&#10;AAAAwDfI26vy8YF1ytur5putuCUBLAAAAAD4dtGWlZqzjibruizLntMCAAAAVPL2qvnxgXWZb6+K&#10;ZishqxoIYAEAAABAfSKEdVncNGddCmYBAADA2srbq+bHB9Zlvr0qHx/IPRHAAgAAAID7l9qyUnNW&#10;BLOOnRYAAABYevPtVXmzVZ3yYFU+PpAl0HIKAAAAAODe7VbrSTowHsd90+kN1NSWdVVte2VZ+tQq&#10;AAAA3J/59qqtbFuneP0/zLb5+EAe2Hg8jmaz7erLnWKWu4rvix0NWAAAAACw/FIwKzVnHcW2LMtL&#10;pwYAAAC+Wt5elY8PrPs1fmqvmh8fyAMYj8cH1e58wCqNjjz4tX+HABYAAAAArLYYXZg3Z8U4w57T&#10;AgAAAFN5sGp+fGBd5tur8vGB3IPxeLxb/DxA1S5uAnb5499MAAsAAAAA1lNqzErbCGYdOy0AAACs&#10;oRSsinDN/PjAusy3V+XNVtRgPB7H9dytvkwjAMN+9n2w+xC/NwEsAAAAANgsaYxhas6K1qxeWZY+&#10;hQsAAMAym2+vyscH1ilvr0rNVkJWdygbATgfsPriEYAPTQALAAAAAAj5GMOrtC3L8tKpAQAA4J7M&#10;t1fl4wPrfk2c2qvmxwfyFcbjcVyz7erLPGC1U+3f6QjAhyaABQAAAAD8mmjLSs1ZR5N1XZZlz2kB&#10;AADgK+XtVfn4wDrl7VXz4wP5AnMjAPOA1YOPAHxoAlgAAAAAwNeKENZlcdOcdSmYBQAAQCVvr0rN&#10;Vml8YF1SsCq1V+XjA/mM8Xic2qjmA1YpFHfgLP0yASwAAAAA4K6ltqzUnBXBrGOnBQAAYO2k9qq0&#10;8vGBdZlvr8rHB1KZGwG4U12ffARgPNZ2pu6GABYAAAAAcF/ipnhqy7qqtr2yLH0SGQAAYHnNt1fl&#10;4wPrlLdXpfGBqdlqY43H49RGNR+wmm+w4h4JYAEAAAAADy0Fs1Jz1lFsy7K8dGoAAADuTYR5Uogn&#10;Hx9Y9+vB1F41Pz5wY2QjAEMesErnP3+cJSSABQAAAAAssxhdmDdnxTjDntMCAADwVfL2qnx8YKPG&#10;55xvr4pmqzQ+cG19ZgRg2M+uhRGAa0IACwAAAABYRakxK20jmHXstAAAAPykvSqND0zNVnVJ7VUp&#10;WJWPD1wr2QjAfNzfTvHzBis2iAAWAAAAALBO0hjD1JwVrVm9siyvnRoAAGCNzLdX5eMD65S3V+Xj&#10;A1faZ0YAxtc71b4RgPwiASwAAAAAYBPkYwyv0rYsy0unBgAAWFLz7VX5+MA65e1V8+MDV8Z4PM4b&#10;qvJxgGkEYP44fBMBLAAAAABg00VbVmrOOpqs67Ise04LAABwT/JgVT4+sE55e9X8+MCl9pkRgO3s&#10;nBkByL0TwAIAAAAAWCxCWJfFTXPWpWAWAADwlVKTVdrm4wPrMt9elTdbLZXxeJw3VO1U5yYfARiP&#10;tX0bsawEsAAAAAAAbie1ZaXmrAhmHTstAACw8fL2qvnxgXWZb6+6zrYP6hdGAO5k58UIQNaCABYA&#10;AAAAwN2INzhSW9ZVte2VZXnt1AAAwNqYb6/KxwfWKW+vyscH3rvxeLxb3ITK0ri/fARg/jhsBAEs&#10;AAAAAIB6pWBWas46im1ZlpdODQAALKX59qq82aru1w4pWDU/PrBWnxkBGParrRGA8AsEsAAAAAAA&#10;Hk6MLsybs2KcYc9pAQCAe5G3V6Vmq7pDRilYFSGr+fGBd248HucNVfMjAMOBbwP4dgJYAAAAAADL&#10;JzVmpW0Es46dFgAAuLW8vWp+fGBd5tur8vGB3+wzIwDj651q3whAuGcCWAAAAAAAqyONMUzNWdGa&#10;1SvL8tqpAQBgg+XtVfPjA+sy316Vjw+8tfF4HL/X3erLRSMA88eBJSOABQAAAACw+vIxhldpW5bl&#10;pVMDAMCaSMGq1F6Vjw+sU95elY8P/CLZCMA8QNUubkYdGgEIa0AACwAAAABgvUVbVmrOOpqs67Is&#10;e04LAABLaL69Kh8fWKe8vSo1W6XxgT8zHo/j97NdfbloBOD2PfyegSUigAUAAAAAsJkihHVZ3DRn&#10;XQpmAQBwT/L2qjQ+MDVb1SW1V0WwalD8dHzg/AjAPGC1U9wEwowABBYSwAIAAAAAIJfaslJzVgSz&#10;jp0WAABuKW+vmh8fWJf59qqP//qv/7r9L//yL9Fu9bkRgLvVYwBfTQALAAAAAIAvEW9ipbasq2rb&#10;K8vy2qkBANhY8+1V28VNW1Rt/uEf/qH4n//zfza73e7w7//+71uPHz9u/K//9b+iycoIQOBBCGAB&#10;AAAAAPAtUjArNWcdxbYsy0unBgBgLaT2qhSsyscH3ql/+qd/2o/tb37zm60//OEP5fb29uhv//Zv&#10;tw4PD4tHjx6NXr58ud3pdMYuCbBsBLAAAAAAAKhLjC7Mm7NinGHPaQEAWEp5e1U+PvCb/OM//uNO&#10;t9udNmL99//+3/diO/m6vbe313706NHgr/7qr7Z/85vfjNrt9ujJkyeDyWOjyfGhywGsEgEsAAAA&#10;AADuW2rMStsIZh07LQAAtUtNVmmbjw/8Yi9evGj+3d/93XTc39/8zd90dnZ2mtXxaYPV1tZW4+Dg&#10;YPp4p9MZ7u7uRqhqMDk+nvyaj0JWwLoRwAIAAAAAYFmkMYapOStas3plWV47NQAAXyxvr5ofH/iL&#10;0gjAg4ODxsuXL6cBqqdPn+5sbW1N/9nDw8O9Rf9cq9Uad7vdwc7OznBvb28UIat2uz1+/vz5wOUA&#10;NoEAFgAAAAAAyy4fY3iVtmVZXjo1AMCGmm+vivGBZTELW/3E//gf/6P913/919NRgmkE4Pb2dvPw&#10;8HAasNrd3d3qdDpfNGpw8s9ct1qt0ePHj4eT/cHk3zN6+fKlsDyw8QSwAAAAAABYZdGWlZqzjgrB&#10;LABgfcy3V30aH5iPAPzNb36zdXh4OA1QLRoBeFuTf27aZBUhq/39/eHk6+GzZ88GnU5n7JIALCaA&#10;BQAAAADAOorGrMvipjnrsizLntMCACyhT+1V//zP/9zd399vDQaDnTQCsNvttvf29qYBq8+NALyt&#10;CFltbW2Nnz59et1ut0dPnjwZTJ5n9OjRo6HLAXB7AlgAAAAAAGyS1JaVmrMimHXstAAAdRmPx+1/&#10;+7d/2zs5OSn7/f6j6+vrdqytra3uZNu4zQjA25j8O4eTf3eEqqZhqxcvXnxst9vj58+fD1wVgLsl&#10;gAUAAAAAADfBrLNs2yvL8tqpAQAWGY/HB9VuhKe2X7161bi4uNj/y1/+sjMajaLFqnt5edno9/vN&#10;un4PrVZr3O12pyMD9/b2RoeHh4Pt7e3Ry5cv/QwDcI8EsAAAAAAA4PPizcs0zjCCWUexLcvy0qkB&#10;gPUzHo93J5sUmMoDVtOGqtPT0/3z8/P28fFx6+PHj42jo6Ot6+vrcnKsVefv6/Dw8LrVao0eP348&#10;3N/fHx4cHAyFrACWhwAWAAAAAAB8nTTGMDVmxTjDntMCAMtlPB5HoGq3+nJnslJYar/abhdVwCr0&#10;+/3y7du3rfPz8+bFxUXz9PS0ORgMGicnJ1t1/j4PDg6mowKfPn16nUJWz549G3Q6nbGrCLDcBLAA&#10;AAAAAOBupcastI1g1rHTAgB3KxsBOB+wmm+wWujVq1dbHz58iGBV6/37942rq6tmr9eL0YFlXb/n&#10;Tqcz3N3dHUXIqt1uj548eTLodrujR48eDV1RgNUlgAUAAAAAAPcjtWWl5qxpSKssS+ODAKAyHo+j&#10;iWq7+jIPWO1U+/mIwF/15s2bGBVYvn79uh2jAs/Ozlp1h6xarda42+0OHj16NG20evHixcd2uz1+&#10;/vz5wBUGWE8CWAAAAAAA8LAigBVtWTHGMI0zvCrL8tKpAWAdzI0AzANWaQRg/vitnZ2dRXNV4/j4&#10;OJqsmhGyury8bPT7/WZd/00pZLWzszPc29sbHR4eDra3t0cvX74UrAbYQAJYAAAAAACwvFJbVgSz&#10;jgrBLACWyGdGALarFQ7u6rn6/X759u3bVoSsPn782Dg6OtqKRqvz8/NWnf+Nh4eH161Wa/T48ePh&#10;/v7+8ODgYPjs2bNBp9MZ+w4AIBHAAgAAAACA1RONWZfFTXPWZVmWPacFgG81NwIwxv5FwCkfARiP&#10;tet6/levXm2dn583Ly4umqenp83BYNA4OTnZqvO/+eDgYDoq8OnTp9ftdnv05MmTgZAVALchgAUA&#10;AAAAAOsjtWWl5qwIZh07LQCb7RdGAEaoqll84wjA24qQ1YcPHyJYFSMDG1dXVzFCsDUYDMq6nrPT&#10;6Qx3d3dHjx49moatXrx48bHb7cbXQ98hAHwrASwAAAAAAFh/KZh1lm17ZVleOzUAq2s8Hkdoqll9&#10;mcb95SMA88fv1Zs3b2JUYPn69et2jAo8OztrXV5eNvr9fm2/n1arNe52u4OdnZ3h3t7eKEJW7XZ7&#10;/Pz584HvFgDqJIAFAAAAAACbKwJYaZxhBLOOYluW5aVTA/AwPjMCMOxX21pHAN7G2dlZNFc1jo+P&#10;I2zVODo62qo7ZBUODw+vU8hqsj/Y3t4evXz5UqgYgAcjgAUAAAAAACySxhimxqwYZ9hzWgC+zng8&#10;Tg1V+bi/NAIwHCzj77vf75dv375tnZ+fNy8uLpqnp6fNGBk4+bpV5/NGyKrVao0eP3483N/fHx4c&#10;HAyfPXs26HQ6Y99NACwbASwAAAAAAOA2UmNW2kYw69hpATbRZ0YAxtc71f6DjQC8rVevXm19+PCh&#10;cXJy0oqQ1WAwiP2tOp/z4OBgsLW1NX769Ol1u90ePXnyZNDtdkePHj0a+u4CYJUIYAEAAAAAAHch&#10;tWWl5qxpSKssSyOhgJUyHo/nG6rmRwDmj6+UN2/eTJusImT1/v37RjRZ9Xq91mAwKOt6zk6nM9zd&#10;3Y1Q1TRs9eLFi4/tdnv8/Pnzge82ANaFABYAAAAAAFCnCGBFW1aMMUzjDK/Ksrx0aoD79JkRgO1q&#10;hYN1+O+MkNXHjx/L169ft6+vr8uzs7PW5eVlo9/v19bE1Wq1xt1ud7CzszPc29sbHR4eDmJkoJAV&#10;AJtCAAsAAAAAAHgoqS0rgllHhWAWcEvj8TjCU9vVl4tGAMZj7XX77z47O4vmqsbx8XGErRpHR0db&#10;EbY6Pz9v1fm8h4eH161Wa/T48eNhhKy2t7dHL1++1HQIwMYTwAIAAAAAAJZNNGZdFjfNWZdlWfac&#10;FtgMcyMA84BVhKqaxQqPALyNfr9fvn37djoy8OLionl6etocDAaNk5OTrTqf9+DgYDoq8OnTp9f7&#10;+/vDaLJ69uzZoNPpjH13AsBiAlgAAAAAAMCqSG1ZqTkrglnHTgushvF4HKGp+QBVPgIwPb5RXr16&#10;tfXhw4cIVrXev3/fuLq6atYdsup0OsPd3d1RhKza7fboyZMng263O3r06NHQdyoA3J4AFgAAAAAA&#10;sOpSMOss2/bKsjQWC2o2NwIwGqrSCLz9aruWIwBv682bNzEqsHz9+nU7hax6vV5rMBiUdT1nClk9&#10;evRo2mj14sWLj+12e/z8+fOB71wAuFsCWAAAAAAAwLqKAFYaZxjBrKPYlmV56dTALxuPxwfV7qIR&#10;gOHAWfqps7OzCFU1jo+Po8mqOfm6dXl52ej3+7W1erVarXG32x3s7OwM9/b2RoeHh4Pt7e3Ry5cv&#10;BVAB4B4JYAEAAAAAAJsojTFMjVkxzrDntLDOshGAIQ9YbfQIwNvo9/vl27dvWxGy+vjxY+Po6Gjr&#10;+vq6PD8/b9X5vIeHh9etVmv0+PHj4f7+/vDg4GD47NmzQafTGbsqAPDwBLAAAAAAAABupMastI1g&#10;1rHTwrIaj8cRmNqtvlw0AjB/nC+QQlbn5+fNi4uL5unpaXMwGDROTk626nzeg4OD6ajAp0+fXrfb&#10;7dGTJ08GQlYAsBoEsAAAAAAAAH5dastKzVnTkFZZlsZ8UYtsBOB8wMoIwDvy6tWrrQ8fPkSwKkYG&#10;Nq6urmKEYGswGJR1PWen0xnu7u6OHj16NNjb2xtGyKrb7cbXQ1cEAFaXABYAAAAAAMDXiwBWtGXF&#10;GMM0zvCqLMtLp4Z54/E4Rv1tV1/mAaudaj8eaztTd+fNmzcxKrB8/fp1O0YFnp2dteoOWbVarXG3&#10;2x1EyCoarV68ePGx3W6Pnz9/PnBFAGA9CWABAAAAAADUI7VlRTDrqBDMWktzIwDzgJURgPfk7Ows&#10;mqsax8fHEbZqHB0dbV1eXjb6/X6zzuc9PDy83tnZGe7t7Y0m+4Pt7e3Ry5cvteIBwAYSwAIAAAAA&#10;ALhf0Zh1Wdw0Z12WZdlzWpbLeDyO0FSz+GmAql3cNFSlx7kH/X6/fPv2bev8/Lx5cXHRjJBVNFpN&#10;vm7V+bwRsmq1WqPHjx8P9/f3hwcHB8Nnz54NOp3O2FUBABIBLAAAAAAAgOWQ2rJSc1YEs46dlrsz&#10;NwIwxv5FeMcIwCXy6tWrrRSyOj09bQ4Gg8bJyclWnc95cHAwHRX49OnT63a7PXry5Mmg2+2OHj16&#10;NHRFAIAvIYAFAAAAAACw3FIw6yzb9sqyNOqsMh6PD6rd+YBVaqg6cJaWx5s3b6ZNVicnJ6337983&#10;rq6uYoRgazAYlHU9Z6fTGe7u7kaoahq2evHixUchKwDgrghgAQAAAAAArKYIYKUxhoPJOpqsq7Is&#10;L9fhPy4bARjygJURgCsgQlYfP34sX79+3Y5RgWdnZ63Ly8tGv9+v7Zq1Wq1xt9sd7OzsDPf29kaH&#10;h4eDGBn4/PnzgSsCANRJAAsAAAAAAGD9pDGGqTErxhn2Hvo3NR6PI3yzW32ZRgCG/WqbP86SOzs7&#10;i+aqxvHxcYStGkdHR1sRtjo/P2/V+byHh4fXrVZr9Pjx42GErLa3t0cvX77UCAcAPBgBLAAAAAAA&#10;gM0RIazL4qY567osy+Nv/ZdmIwDnA1ZGAK64fr9fvn37djoy8OLionl6etqMkYF1h6wODg6mTVYR&#10;strf3x9Gk9WzZ88GnU5n7KoAAMtGAAsAAAAAAIDUlpWas2L1J6tRPZ4HrHaqfSMA18irV6+2Pnz4&#10;0Dg5OWm9f/++ESGryf5Wnc8ZIautra3x06dPr9vt9ujJkyeDbrc7evTo0dAVAQBWScspAAAAAAAA&#10;2Bjbk/W02o9QVbfa/y57/MlknVcrQlj/NVk/FrNw1vvJupisgVO5et68eROjAsvXr1+3U8iq1+u1&#10;BoNBWddzdjqd4e7uboSqpmGrFy9efGy32+Pnz5/7HgIA1oYGLAAAAAAAgNUXoaoIT7Un61l17KC4&#10;aa767Tf++6PpKkI6J8UslBUNWX+uvv6hmI0z7FeLB3R2dhahqkaErK6vr8vJ163Ly8tGv9+vra2s&#10;1WqNu93udGTg3t7e6PDwcLC9vT16+fLltSsCAGwCASwAAAAAAIDllDdU5QGr1GDVLW4CVg+lUa1o&#10;y4oRhr3JOpqsd5P1x2LWlvWh2nJHUsjq+Pg4Gq0aR0dHWxG2Oj8/r3X6zeHh4XWr1Ro9fvx4uL+/&#10;Pzw4OBgKWQEACGABAAAAAADct9RGNR+winBVPiJwlUVbVjQuRSNWBLNifGG0ZEVj1n8Ws8BWBLNO&#10;fTss1u/3y7dv37bOz8+bFxcXzdPT0+ZgMGicnJxs1fm8BwcH01GBT58+vU4hq2fPng06nc7YVQEA&#10;+MwPvwJYAAAAAAAA3yw1VIU8YHWw4PFNFy1Ng2LWlhVBrGjH+n6yfixmQa331bHBJpyMV69ebX34&#10;8CGCVa337983rq6uot2qNRgMyrqes9PpDHd3d0ePHj0a7O3tDZ88eTLodrvx9dC3JwDA7QlgAQAA&#10;AAAALLZoBGD4rtouwwjAdRKNWRE6ipasaM6KgNYPxSyYFWMNz6rj/VX7D3vz5k2MCixfv37djlGB&#10;Z2dnrbpDVq1Wa9ztdgcRsopGqxcvXnxst9vj58+fD3yrAQDcLQEsAAAAAABg06SGqhj596zaTyMA&#10;88dZDo1qRVtWjDOMYNabYhbUelXM2rI+VNsHc3Z2Fs1VjePj42iyakbI6vLystHv95t1PWcKWe3s&#10;7Az39vZGh4eHg+3t7dHLly+vfdsAANwfASwAAAAAAGAdLBoB2K6Ozz/Oeoj2qAg3RSNWBLNifGG0&#10;ZEVj1p8n691kxUi907t6wn6/X759+7Z1fn7evLi4aB4dHW1Fo9Xk61ad/6GHh4fXrVZr9Pjx4+H+&#10;/v7w4OBg+OzZs0Gn0xn7NgAAWIIfTMfj8f9d7Y8mK6Xhh9UqqmPph7cTpwwAAAAAALgnEZhKAap8&#10;HOB3Cx6HXASiYtRetGVFc1a0Y31frQhqpcasheP4Xr16tZVCVqenp83BYNA4OTnZqvM3fHBwMB0V&#10;+PTp0+t2uz168uTJoNvtjh49ejR0OQEAllsEsP73LX79TjH7JEGEskbVsY/Z43lwq/e5H1oBAAAA&#10;AICNtmgE4EG18sfhrsX7XNGcdXJ5eflxMBj0Li4u3k7W8bt3745PTk4+nJ2dXU2O1xJ66nQ6w93d&#10;3QhVTcNWL168+ChkBQCw+m4bwLqNFNYKl9V+BLIWBbeuqgUAAAAAAKymvKEqjfvLRwB2i5uAFdyL&#10;Dx8+lKPRqLy6umpMtsXHjx/LGBk4GAzKuV/aKCeGw+H78Xjcn2zPJ7/27WSdnZ+ff//+/fve5N/1&#10;od/vf/i152y1WuNutzvY2dkZ7u3tjSJk1W63x8+fP1dcAACwpuoMYN1Gu1oh5nSnH3ojlDUf3BLW&#10;AgAAAACA+/G5EYBxrF0YAcgSSIGqFLbq9/ufC1l9jchlRXjrQwSzJv/Od5MV4ayjRqPx58mxk62t&#10;rcudnZ2z7e3t0cuXL69dEQCAzbMsAazbiEDWTrUfwaxUyRqfOJgPbsUPuecuMwAAAAAA/ETeULVo&#10;BGB6HJZCtFd9+PChEaGqCFelJqvY1vm80VwVowLTNtqtImjVaDTi4VYxe6+qV8zejzqdrB8n6/vJ&#10;Oi5m712dunoAAOtvFQNYt7VfbWPk4TjbT6Jxq1Htn/iWAAAAAABgRS0aARi+q7ZGALL00qjACFtF&#10;uCr241idzxnhqmazOe50OuNGoxEBq2nQKgJXX/mvjJKACIbF+079antUzMJZP0zW+8m6KGbhLQAA&#10;1sAmBLBuY6e4ac5KIw/zsNZlMfs0Q+j5wRgAAAAAgHvw22q7aARg/jishBgVWI0MjEarIu1H2Kou&#10;KVAVYator9rZ2RmlsNU9/qc3qhVtWTHNJYJZ0ZQVwazXk3VWzAJbfd8lAACrRQDr67WzF7cRzIrg&#10;VgSy0quDNAYxCGsBAAAAAJDLG6pSgKpdHZ9/HFZOjAeMYFVqtEojA+NYXc8ZwaoYDxhhq8n6tH/P&#10;IauvEeck3lOK4FW8v3Rc3ASzojHrXTEbZ3jhOwsAYEl/oBPAuhfxQ/NOtd+vfpAuipuQ1nxw68op&#10;AwAAAABYORGYWhSg+m7B47DyUqAqGq1Go1HZ7/fL4XBYRtiqzuet2qumowOj1SpCVnFsTU9zTGaJ&#10;95Hiw/7RnHU6Wd8Xs3DWm8kaVscAAHhAAljLab/avi9uRh7GJxvmg1vX1Q/bAAAAAADUJ2+oelbt&#10;H1QrfxzWTrRXVaMCpw1WEa6KY9FsVefzRriq2WyOO53Op5BVNFpF8IqpeJ8o3jeKMYb9antUzMJZ&#10;0ZqVGrNMaAEAuAcCWKtvp/ohO0JZ6VVHjERMwa1+dvzE6QIAAAAAmIrwVLfaXzQCsFvcBKxg7aVR&#10;gVXYqkjjA+t8zghVRbgqQlaNRmM6KjAdc0W+WqNa8QH+eO8o3htKYwxfFbMP/wtmAQDcMQGszZLC&#10;WtfVSsGtZvV4Htzq+eEbAAAAAFgx+Yi/PGAVx9qFEYBsuDQqMIJVKWQVgasIXtUlBaqi0Sraq6rx&#10;gdOwlStyr6ItK94Pig/ux3tDx8VshGEKaB1Vj/WdKgCAr/hhSwCLz2hXK8QnIbaKWSBrUXBLWAsA&#10;AAAAqFOEpiI89bkRgOlx2HgxJrAKVk23MTIwHavrOSNYFeMBI2w1WUUaFRhhK1dkJcSH8+N9nni/&#10;J5qzIoz1Y7UipJXGGQIA8BkCWNyFCGLtVPsprJX228XPg1tXThkAAAAAbLz5hqoUsDICEH5FGhWY&#10;Gq36/X45HA6nYas6n7dqryqizSparSJwlcJWrKV4Xye+p6IlK5qx3hazUFZsozUrglmnThMAgAAW&#10;D2O/2sac8TTy8Kz4aYgrbrREaOvc6QIAAACAlfLbartoBGD+OPALUsgqmquiwSrCVXEsxgfW+bwR&#10;rmo2m+NOpzNOowKFrJjTqFa8hxMfuo9QVrRmvZusV8Xs/Z94r8f0FABgYwhgsewilJWas9Kru8ti&#10;cXDrxOkCAAAAgFrkI/7ygJURgPCNIlCVha2Kanzg9FhdorkqGqwibFW1WI3TMVeEbxBtWfGeTrRl&#10;xfs6Mb7wuLgJaB1Vj/WdKgBg7X4QEsBijbSLm+asfORhs3o8PomRbgIJawEAAACw6eJeWRr3lweo&#10;vlvwOPAN0qjAFLaKNqtotYqwVV3PGY1V0VwVwarJSuMDp2ErV4QHEB+sj0asXjF7vyZGGEYwK96v&#10;iaBWjDO8cJoAgFUlgMWmilBWPvJwq/rBf1Fwq1eoyQUAAABgdaSGqviw4rNq3whAqFkKVKWwVb/f&#10;rz1kFSJYlUJWaVRgHHNFWBHxXkz8PxJBrGjGejtZ3xezcYZ/nqzhZJ06TQDAshPAgi+zX21j5GGn&#10;mAWy4oVAu/h5cOvK6QIAAADgjsWov261nwesUkNVt7gZBwjUJBsVOA1XRchqOByW0WhV5/NW7VVF&#10;jAyMMYHV2MDpMVhTjWpFW1a875LGGEZA61Vx05jlA/QAwFIQwIIaXgsXszBWNGel2vaz6nge3Lqu&#10;XjgAAAAAsJnyEX95wMoIQHhgMSowhawiXBXBqzhW53NGuKrZbI47nc44jQqMoFUErlwR+CTCjvEe&#10;TLzXEsGsGF94XMwCWjHWMNqyBLMAgPv/IUUACx5UCmvFi4RxtR+hrPnglrAWAAAAwOqI0FTc38lH&#10;AB4UNw1VRgDCEohRgdXIwAhbFWk/wlZ1SYGqCFulUYFCVnB3/4sVs+BVfEA+3lOJQFYEs2K8YYw1&#10;7FcLAODOCWDB6mgXN81ZUa27VdyMO5wPbp04XQAAAAB3Km+oygNWRgDCEouQ1Wg0KqO9KoJV0WYV&#10;rVYRtqrrOSNYFeMBI1g1WZ/2o9HKFYEHEe+hxP/z8d5JBLBijGEEst5N1p+Lm3GGAABfTQAL1vfF&#10;RGrOSmGtfPxhHtzqFap4AQAAgM2V2qjmA1ZxD8UIQFgBKVCVwlb9fr8cDofT0YF1Pm+0V0XYKtqs&#10;ImSVGq1cEVgZjWrFB9zjfZMIZcUIwwhovSpm76+cOk0AwJcQwALCfrWNkYedYhbIel/MQlzxomNY&#10;3AS3rpwuAAAAYMmlhqqQB6wOFjwOrIBor6pGBU4brFKTVd0hqwhXpZGBsa2arKZhK2BtxZ8r8QH2&#10;+FB7vCfyl2L2/kmMM4yxhhHKisYsH24HAG5+gBDAAm5pp7hpzko3Ks+q4/PBLWEtAAAA4K7kbVR5&#10;gOq7amsEIKyBNCqwClsVEbiKY3U+Z4SqIlzV6XTGjUZjOiowHXNFgPk/MorZeyHxHkmMMDwqZs1Z&#10;vWrbrxYAsGEEsIA6tYub5qy4WRHBrajyTTdIY956tG9dV8cBAACAzZMaquIewrNqP40AzB8H1kQa&#10;FRjBqhSyisBVBK/qkgJV0WSVRgWmsJUrAtyBeP8jmrPifY8IYL0uZoGseO/jT8UstHXhNAHA+hLA&#10;ApbpxUk+8nCruGnQWhTcAgAAAJbXohGA7WJxgxWwhmI8YGqvimBVGhkYx+p6zghWxXjACFtNVpFG&#10;BUbYyhUBHkijWvEeR7znEaGsaM2K9qw/FrP3Q06dJgBYfQJYwKpKzVmXk9UpboJbqXErpFGJ5rAD&#10;AADAt8tHAMaov261/92Cx4ENkAJVqdGq3++Xw+GwjLBVnc9btVcV0WYVrVYRuBKyAlZM/DkZ72FE&#10;W1a8p/GXyTorZgGtN8UssCWYBQCr9Je7ABawAXaqFzLRnLVXzAJZ74ufNm6l4NaV0wUAAMCGWTQC&#10;8KBa+ePABor2qhgPGEGrCFxFuCqORbNVnc8b4apmsznudDqfQlap0QpgzbWK2fsY8QHzaMqKxqwI&#10;Zv1QzEJZF4UPngPA0hHAAvipFNbqVS9ymtULnEXBLWEtAAAAllXeUJXG/eUjALvFTcAKoEijAquw&#10;VVE1W02P1SVCVRGuirBVFbAap2OuCMDP/9istvFh82jOel3Mglkn1bZfLQDgAQhgAXy9drUirBUf&#10;vdsqZrXAKbgVL3rSqMRzpwsAAIBv9LkRgE+r16dGAAK/KI0KTGGraLOqO2QVjVXRXBUhq9ivxgdO&#10;w1auCMCdiPcjYqRhvA8RHxx/Vcw+WP7jZP05/vgvZq1ZAECNBLAA7u8FUD7yMIW14kVRu/h5cAsA&#10;AIDNkRqqQhr3l48AzB8H+EUxJrBqr5puI2SVjtX1nClkFe1Vk1WkUYERtnJFAB5Mo1rRihXvTfyp&#10;mE35iLasCGlFMOvUaQKAuyGABbCcUnPW5WR1qhdHH4tZiCsPbkX7llnvAAAAy2fRCMDwXbU1AhD4&#10;atmowGm4qt/vl8PhcBq2qvN5q/aqItqsYkxgNTZwegyAlRF/V8SHweO9hXiP4aiYNWb9V7UfoayL&#10;wnsPAHC7v2AFsABW3k5x05y1V70oel/cNG6l4JawFgAAwLfLG6rmRwDmjwN8sxgVmEJWEa6K4FUc&#10;q/M5I1zVbDbHnU5nnEYFRtAqAleuCMDaa1XbeL8hQlhvi1kwK95fiOasfrUAgDkCWACbpV3cNGel&#10;kYfxyZYU3Irj0b51VS0AAIBNsGgEYLs6Pv84wJ2KQFXWaFVU4wOnx+qSAlURtkqjAoWsAPgF8V5C&#10;NGfFhI547yBGGEY4K4JaMdow3l+4cJoA2GQCWAD80guq1JwVn6zcKmZhrU5x07iVRiWeO10AAMCS&#10;icDUogDVdwseB6jVhw8for2qTGGraLOKVqsIW9X1nBGsivGAEayarDQ+cNpo5YoAcFd/3VQrWrEi&#10;mBVhrLPJ+nGy/jhZw2I20hAA1p4AFgB3JTVnxcjDCGlFKCtuIsanxiOslY9KBAAA+Fp5Q9Wzav+g&#10;WvnjAPcqBapS2Krf75fD4XA6OrDO503tVRGyisBVarRyRQB4QPF3X7wfkCZvHBWzD3jHOMM3xez9&#10;A8EsANbrLz8BLAAeQISxRtWLrBh/mIJbO8XPg1sAAMD6i/BUt9pfNAKwW9wErAAeTDYqcNpglZqs&#10;6g5ZxajANDIwthG4SmErAFgxrWob9/9jbGGMMvyv6usfq2MDpwmAVSOABcCyy5uzolkravIXBbd6&#10;XpQBAMBSyUf85QGrONYujAAEllgaFRhhqwhXxX4cq/M5I1zVbDbHnU5nnEYFRtAqAleuCAAbIN4H&#10;iEBz3P+Pe/+vilk4K94biNGG/WoBwFISwAJgnbSLm+as2G4Vs1rjFNyKkFYalXjldAEAwFeJ0NR2&#10;8fkRgOlxgKUWowKrkYHRaFWk/Qhb1SUFqiJslUYFprCVKwIACzWqFeGruK//H8WsJSvasv4Yf6VX&#10;XwPAgxLAAmBTxadpUnNWvHhLYa2t6ute8dNRiQAAsM7mG6pSgOq7amsEILCSYjxgBKtSo1UaGRjH&#10;6nrOCFbFeMAIW03Wp30hKwC4U/F3edznj8kYcT//h2J2Lz/GGb6p9k+dJgDu7S8mASwA+CKpOStG&#10;HnaqF28RzoqQVmrcSvXIAACwLH5bbReNAMwfB1hZKVAVjVaj0ajs9/vlcDgsI2xV5/NW7VXT0YHR&#10;ahUhqzjmigDAg2tV27h3HyGs+PB1NGdFUCuas6Ixa+A0AXCXBLAA4O7lzVl7xU1wa6f4eXALAABu&#10;K2+oygNWRgACayvaq6pRgdMGqwhXxbFotqrzeSNc1Ww2x51O51PIKhqtIngFAKycaMxKH6SO9bpa&#10;Ecz6UzEbc9h3mgD4GgJYAPCw8uasaNYaFz8NbsXar14A+kQOAMD6isDU02p/0QjA/HGAtZVGBVZh&#10;qyKND6zzOSNUFeGqCFk1Go3pqMB0zBUBgI3QqFaEr+KefLRlRXNWfIj634vZvfkLpwmAXyKABQCr&#10;Iz6ds2jkYQpuRUgrjUq8croAAJZCaqiKn9+eVftGAAIbLY0KTGGraLOKwFXs1yUFqqLRKtqrqvGB&#10;07CVKwIAfEbcg4/78hHAivvvPxSzcYbfT9Zfitl9+FOnCYDpXxoCWACwtlJzVtxM7lQvDLeK2Sd5&#10;4ng+KhEAgC8Xo/661X4esEoNVd3iZhwgwEaKMYHRXhVhq9hGyCodq+s5I1gV4wEjbDVZRRoVGGEr&#10;VwQAuGOtahsfmI4QVtx//4/q63QMgA0igAUAhAhjfSxmn9iJ8YcRyhoVixu3AADWUT7iLw9YGQEI&#10;8BlpVGBqtOr3++VwOJyGrWp9ATtrryqizSparSJwlcJWAAAPLBqz0r30WK+rFffZozUrRhkOnCaA&#10;9SOABQDcVh7W6lT7/WJxcAsA4KFFaCrCU/kIwIPipqEqPQ7AAilkFc1V0WAV4ao4FuMD63zeCFc1&#10;m81xp9MZp1GBQlYAwAprVCvuoUcAK9qyoiUr7qP/ezG7x953mgBWlwAWAFCnvDmrXb2wjBeRKbgV&#10;Ia40KtGnfgCAL5U3VOUBKyMAAb5SBKqysFVRjQ+cHqtLNFdFg1WEraoWq3E65ooAABsi7p9Ha1bc&#10;N7+crD8Xs/vp3xezxqzYv3CaAFbgD3QBLABgScSLzEUjD7cma1jMwlp5+xYAsH5+W23nA1bxs4ER&#10;gADfKI0KTGGraLOKVqsIW9X1nNFYFc1VEayarDQ+cBq2ckUAAH5Rq5h9cDk+wHxUzO6XR3PWSbVO&#10;nSKA5SGABQCsqtScFTfto1HrXTGrcN6qjscbtSm4BQA8nHzEXx6wMgIQoAYpUJXCVv1+v/aQVYhg&#10;VQpZpVGBccwVAQC4c/Fh5vjZLkJY0Y71tpg1Z50Vs9asOGbiBMA9E8ACADZB3py1V8w+KTQqbhq3&#10;4gVrqzoOAPy6vI0qD1B9V22NAASoUTYqcBquipDVcDgso9Gq1hdWs/aqIkYGxpjAamzg9BgAAA+u&#10;Ua24zx0jDf+rmDVnxQeW/7061neaAOohgAUA8FN5c1Y0a10Ws08LpeDWdTFr3zpxqgBYQ7/N/j58&#10;Vu2nEYD54wDcgzQqMMJWEa6K/ThW6wuidnvcbDbHnU5nnEYFRtAqAleuCADASoqQfnwIOcJXcb87&#10;2rJiosSPk/WnYnYv/MJpAvjGP2wFsAAAvlrenBVvTA+qF7EpuJXCWr1C5TMADyeaqLrVfh6wWtRg&#10;BcA9i1GB1cjAaLQq0n6EreqSAlURtkqjAoWsAAA2UtzfjnvXcQ872rJOi1ko68fq2KlTBPBlBLAA&#10;AO5Pas7Kg1tbxU3jVoxEfF8IawHw6/IRgHnA6rsFjwPwwCJkNRqNytRoFW1WMTowwlZ1PWcEq2I8&#10;YASrJuvTfjRauSIAAPyKuIcdP6vG/exox3pbzJqzjifrTSGYBfAzAlgAAMspD2PF+MOohI5RIxHY&#10;ik8e5aMSAVgfi0YAHlQrfxyAJZMCVSls1e/3y+FwWEbYqtYXDjs7owhbRZtVhKxSo5UrAgBADRrV&#10;ig8XxzSI/ypmzVkR1PrPYhbW8gFjYCMJYAEArL48rJXGH6bg1nzjFgD3L2+oSuP+8hGA3eImYAXA&#10;Eov2qmpU4LTBKjVZ1R2yinBVGhkY26rJahq2AgCAJRA/D8d96Ahlxf3paMuKDxXHKMMYaZgCWwDr&#10;+wehABYAwEbJm7Pa1YveFNw6q35NGpUIwOd9bgTg0+rPVyMAAVZYGhVYha2KCFzFsTqfM0JVEa7q&#10;dDrjRqMxHRWYjrkiAACssPhwcNyDjskOPxSzlqwIZUU4K404BFh5AlgAAHxO3pzVrl4kR2ArxiB+&#10;mKzrYta+deZUAWskNVSFNO4vHwGYPw7ACkujAiNYlUJWEbiK4FVdUqAqmqzSqMAUtnJFAADYMHH/&#10;OZqzIoR1Vm2jOet4st5M1qlTBKwSASwAAO5Kas7Kg1upJWC+cQvgPi0aARi+q7ZGAAKsqRgPmNqr&#10;IliVRgbGsbqeM4JVMR4wwlaTVaRRgRG2ckUAAODXf6SuVtxfjnas74tZc1Y0aP1ndcw9ZmDpCGAB&#10;APAQ8uasvcl6V72o3qpeSDerx66cKuAXpIaqCHg+q/bTCMD8cQDWWBoVmBqt+v1+ORwOywhb1foD&#10;7ay9qog2q2i1isCVkBUAANQmfr6P+8bxId80zvBtMftQcIw0PK8eA3iYP6QEsAAAWHJ5c1anenEd&#10;9qoX12G7eoENrL5FIwDb1fH5xwHYEClkFc1V0WAV4ao4Fs1Wtf4g2m6Pm83muNPpjNOowNRoBQAA&#10;LI2YyBD3j1MwK8YX/qWYtWfFsQunCKibABYAAOskb86aD26lxq00KhG4PxGYWhSg+m7B4wBssDQq&#10;sApbFRG4iv04VpdorooGqwhbxX6ErNIxVwQAAFZa3C+O5qy4Hxz3h38sZgGtN9USzALujAAWAACb&#10;LDVnxQvxeIMtAlsxBvHDZF0XPx2VCPzcohGAB9XKHweAT9KowBS2ijarukNW0VgVzVURsor9anzg&#10;NGzligAAwMZpVCvuDUcIK5qyIpj1brJeFbMGLYBbEcACAIAvEzXWl9V+Cm6l2TPzjVuwyiI81a32&#10;F40A7BY3ASsAWCjGBFbtVdNthKzSsbqeM4Wsor1qsoo0KjDCVq4IAADwBeL1SnxYN+7zpnGGb4tZ&#10;c1aMNIyAlvu/wOI/QASwAADgzuXNWfPBrV7x01GJcB/yEX95wCqOtQsjAAH4CtmowGm4qt/vl8Ph&#10;cBq2qvUHrVl7VRFtVjEmsBobOD0GAABQk7jPG+GrGGcYwaxozopQ1vfVsb5TBJtNAAsAAB5W3pzV&#10;rl64pxf076v91LgF855W3x+fGwGYHgeArxajAlPIKsJVEbyKY7X+gNRuj5vN5rjT6YzTqMAIWkXg&#10;yhUBAACWSHzYNj6EkoJZ59X2TbUunCLYDAJYAACwWi/mw/zIw63ip8GtS6dqpc03VKUA1XfV1ghA&#10;AO5cBKqyRquiGh84PVaXFKiKsFUaFShkBQAArIlGtSKQdVTMxhjGNsYYvpqsU6cI1osAFgAArK/U&#10;nBXBrXgjs1+96I/Q1nXx08Yt6vfbartoBGD+OADU4sOHD9FeVaawVbRZRatVhK3qes4IVsV4wAhW&#10;TVYaHzhttHJFAACADRSvv+J+bdyrjTBWjDCMYFY0aP2lOjZwmmAF/+cWwAIAAIqfNmc1ipuwVriq&#10;bgpce/H/M3lDVQpQtavj848DQO1SoCqFrfr9fjkcDqejA+t83ipYNR0dGIGr1GjligAAAHyxuEcb&#10;91/TOMNoyYpQ1o/Vsb5TBMtLAAsAALitvDlrPrh1Ve03s/1VE4GpRQGq7xY8DgD3LhsVOG2wSk1W&#10;dYesIlyVRgbGNlqtUtgKAACA2sS91ni9l4JZ0ZIVrVkRzjouTDmApSCABQAA1H1zIDVnzQe33me/&#10;5j7CWnlD1bNq3whAAJZWGhUYYasIV8V+HKvzOSNc1Ww2x51OZ5xGBUbQKgJXrggAAMBSaVTrvJgF&#10;sn6stm8n61UhmAX3SgALAABYJimMlQe3torFjVvhYLK61f6iEYDd6tcAwFKKUYHVyMBotCrSfoSt&#10;6pICVRG2SqMCU9jKFQEAAFh50ZYV91djZGG0ZX1f3ASzfqi2wF3/jyeABQAALJndyfpdtf+kuAlT&#10;/b7a7kzWy2r/pNpGUOu82r8qbhq18n0AeBAxHjCCVanRKo0MjGN1PWcEq2I8YIStJuvTvpAVAADA&#10;RosPuMa91DTO8LSYjTL8sVoDpwi+jgAWAABwXyI0FeGp3eImQPWkWuF31WN1iYDWdbX/rtpeFzfB&#10;rXwfAG4lBaqi0Wo0GpX9fr8cDodlhK3qfN6qvWo6OjBarSJkFcdcEQAAAG4hGrPi9WsaY/iu2kY4&#10;600xa9MCfoEAFgAA8C3yAFWEqiJAlTdU5Y+vkrw5K0JZ6ZNfJ9mvOXH5ATZLtFdVowKnDVYRropj&#10;0WxV5/NGuKrZbI47nc6nkFU0WkXwCgAAAGrUqFbcI43GrLgnmsYZvpqsC6cIZgSwAACARdK4v3wE&#10;YN5Q9Xun6JMIZ/Wq/QhtpU+D9YrFwS0AllwaFViFrYo0PrDO54xQVYSrImTVaDSmowLTMVcEAACA&#10;JRNtWdGaFfdCI4z1fTEbZxj7P1Rb2Kz/KQSwAABgY6QRgOEP1fY+RwAyk8JYEc5KIw/zxq08uAVA&#10;TdKowBS2ijarCFzFfl2isSqaq6LRKvar8YHTsJUrAgAAwJpoFbP7m2mcYaw31dc/Fu59sqYEsAAA&#10;YLVFYOp31X4aARjyBqsnTtPKioDWdbX/rtpeF4uDWwDMiTGB0V4VYavYRsgqHavrOVPIKtqrJqtI&#10;owIjbOWKAAAAsMGiMStej6dg1tviJpwVq+8UscoEsAAAYDmlAFUEql5W+0YA8kvyMFYEtObHH+bB&#10;LYC1kUYFpkarfr9fDofDadiqzuet2quKaLOKMYERuEphKwAAAOCLNaoV9y5jfGEEtGKc4etqXThF&#10;rAIBLAAAuD95G1UaARgjARcFrKBOEc7qVfsR2kqfLsvHH544TcCySCGraK6KBqsIV8WxGB9Y5/NG&#10;uKrZbI47nc44jQoUsgIAAIB7ER+sitasuHcZbVnfFzfBrAhqvXOKWKpvWAEsAAD4JvkIwAhXPa32&#10;U0NVHrCCVZXCWBHOWjT+MA9uAXy1CFRlYauiGh84PVaXaK6KBqsIW1UtVuN0zBUBAACApdQqZvcj&#10;0zjDWBHQOq62cO8EsAAAYLEITUV4Kh8BmDdYGQEIi+XNWelTaPn4wzy4BWygNCowha2izSparSJs&#10;VddzRmNVNFdFsGqy0vjAadjKFQEAAIC1EY1ZcX8hD2b9pZjdp4ytD5FSGwEsAAA2SR6gilBVhKvy&#10;hqr8caB+Ecq6zvbnxx/mwS1ghaRAVQpb9fv92kNWIYJVKWSVRgXGMVcEAAAANlqjWhHEilBWBLTS&#10;OMNXxWzMIXwTASwAAFbd50YA/q74ecAKWF15c1Zs002RfPzhidME9ycbFTgNV0XIajgcltFoVefz&#10;Vu1VRYwMjDGB1djA6TEAAACAW4h7GNGaFfcaI4yVB7N+KG4a/uHXv5kEsAAAWFJpBGD4Q7XNG6pS&#10;wApgXgSyetn+ovGHeXAL+AUxKjCFrCJcFcGrOFbnc0a4qtlsjjudzjiNCoygVQSuXBEAAADgHrSK&#10;2f3D74tZa9bbah1Xx+AnBLAAALhPi0YAht8veBzgvuTNWelTbfn4wzy4BWspRgVWIwMjbFWk/Qhb&#10;1SUFqiJslUYFClkBAAAASy4as6I5K0JY0ZYVTVlvitl9xb8UPvS5sQSwAAC4CylAFYGqNO4vb6j6&#10;vVMErIkIZV1n+/PjD/PgFiyVCFmNRqMy2qsiWBVtVtFqFWGrup4zglUxHjCCVZP1aT8arVwRAAAA&#10;YI00qhVBrGjMSs1Z8fWrYjbmkDUmgAUAwOcsGgG4UywOWAHwc3lzVmzTTZZ8/OGJ08RdSoGqFLbq&#10;9/vlcDicjg6s83mjvSrCVtFmFSGr1GjligAAAAAbLu7JRGtW3Bt8Xdw0Z8V+CmixDhdaAAsAYKNE&#10;YOp31X6M+nta7aeGqjxgBcD9iUBWr9rPw1p5iCsPbrHBor2qGhU4bbBKTVZ1h6wiXJVGBsa2arKa&#10;hq0AAAAAuLVWMbvfl9qy3hazYNbxZP3o9KwWASwAgPWwaATgk2rljwOwHlJzVtygSSMP8/GHeXCL&#10;FZVGBVZhqyICV3GszueMUFWEqzqdzrjRaExHBaZjrggAAADAvYjGrPigXWrL+qHajw9o/snpWU4C&#10;WAAAyysPUC0aAZg/DgCfE6Gs62o/rzRPIa48uMU9S6MCI1iVQlYRuIrgVV1SoCqarNKowBS2ckUA&#10;AAAAllajWnGPLxqzUnNWfP3HQnv+gxLAAgC4X58bAfi76jEjAAF4SHlzVoSy0k2bfPzhidN0OzEe&#10;MLVXRbAqjQyMY3U9ZwSrYjxghK0mq0ijAiNs5YoAAAAArJW4xxStWRfFbIxhas6KcYbRnuXDl/dx&#10;EQSwAADuRISmIjz1uRGAKWAFAOsiAlm9aj9CW/1sP4W48uDWWkujAlOjVb/fL4fDYRlhqzqft2qv&#10;KqLNKlqtInAlZAUAAABApVXM7s/9VzELZUVAK4JZx5P1o9NzdwSwAAA+Lw9QRagqBah+v+BxAOCX&#10;peasuOGTPnWXh7Xy/aWUQlbRXBUNVhGuimPRbFXn80a4qtlsjjudzqeQVWq0AgAAAICvEI1Z8cHB&#10;FMxKIw3jA5V/cnpuTwALANhEeYBqfgRg/jgA8DAioHVd7b+rttfFTXAr379z7969OxwOh6337993&#10;P3782Lm8vNzpdrv/b4St6hKhqghXRdiqCliN0zHfDgAAAADck0a1oikrglkpoBX36P5YbEjb/dcQ&#10;wAIA1kUaARj+UG13iptxgEYAAsB6ypuzIpSVbgKdZL/mZP4fOj8/PxgMBlu9Xm8atrq6ujro9/vd&#10;0WjUmv+14/G42N7e/n/29/dPv+U3Go1V0VwVIavYr8YHTsNWLiMAAAAASyzasqI166KYhbPykYY/&#10;FDV+WHJVtHyPAABLLAJTv6v2F40AzANWAMBm2iluQtiH2fH/9uHDh+Ljx4/F5eVljA6M7aDf719P&#10;7NzmCcqyLCKk9SW/NoWsor1qsoo0KjDCVi4VAAAAACsqPkAYH3zsFLP35vL351rVYxHKilGG0Zb1&#10;arLOJuvHTTlBAlgAwENIAardYnFDlRGAAMAXGQ6HnwJWEbbq9Xqfji3QKr7yXkij0fjd1tbW/ng8&#10;7sfqdDoRzLqaHLuMMYHV2MBp2AoAAAAANkhqpP8/q5VEY1Y0Z6W2rKNqP9qy/rxuJ8EIQgDgrjyp&#10;Vlg0AjB/HADgVs7Pz4u80WowGEyP1Wl3d7doNptFt9sttra2ikePHk2/jrXotzhZ19X+u2p7XdzU&#10;r+ejEgEAAABgUzWqFeMLI5iVmrPiPtr/t6r/UQJYAMAvyUcARnjqabVvBCAAcOciUBXBqqurq2nY&#10;qhobOG20qsv29nbRbrenYasYGXhwcDD9Oo7XKA9jxY2l9CnBk2qbB7cAAAAAYBNEW1Z88vGimIWz&#10;UnNW7Edj1lJ/uFEACwA2U4SmIjyVjwDMG6rycYAAAHcmBapS2Cq+jlarCFvVJRqrImAVoapYEbJK&#10;x1ZAhLN61X7cZOpX+73i58EtAAAAAFhHrWJ2X+z7YtaWFQ30rybruFiSe2MCWACwPvIAVYSq4h1F&#10;IwABgHuXjwqMsFWv15tu4+s6RbAqhax2dnY+NVptmHTDKcJZi8Yf5sEtAAAAAFhl0ZgVzVn/Ucya&#10;syKcFc1ZEcz68T5/IwJYALD80ri/fARg3lD1e6cIALhvKVCVh63SyMA6pSar2KZRgbEfjVbcWgS0&#10;rqv9d9U2H3+YB7cAAAAAYFWkYNbrYjbGMDVnRTDrT3U8oQAWADyMNAIw/KHaGgEIACydNCrw6upq&#10;Gq6K/ThWpxSo6na7n0YFprAVDyYPY8U3wPz4wzy4BQAAAADLqFGtCGXFBxJTc9bbyfpj8Q3N8QJY&#10;AHB3IjD1u2o/jQAMqaEqHwcIALA0UntVhKxim5qsouWqLhGmilBVhKvSqMAUtmLl5WGt2Par/Xz8&#10;4YnTBAAAAMCSiLasaM2K+1jRlvVDcdOcFfu/+sFDASwA+HUpQBXvBqYAlRGAAMBKSaMCU6NVBKzi&#10;6zhelxSoirBVrJ2dnU8jA6ESgaxetr9o/GEe3AIAAACA+9SqttGWdVbcNGfF/o/pFwlgAbCp8nF/&#10;aQRg3lBlBCAAsHJSyCq1V/V6vek2vq5TtFdFi1U+KjCOQQ3y5qx31TYff5gHtwAAAACgLtGYFc1Z&#10;ryfrVAALgHWSjwCMcNXTat8IQABgbaRAVR62ikaraLaq9Qet3d1po1W32/0UskrHYEnF/xTX2f78&#10;+MM8uAUAAAAAX00AC4BVEKGpCE/lIwDzBisjAAGAtZNGBV5dXU3DVrHqDllFqCrCVRGySuMDU9gK&#10;1lzenBXbfrWfjz88cZoAAAAAWKTlFADwQPIAVYSqIlyVN1TljwMArKU0KjCCVSlklY7VJYWsIlwV&#10;YwNjVGAKW8EG26nWl4hAVq/az8NaeYgrD24BAAAAsOYEsAC4a6mNKh8BGGMB5wNWAAAbIR8VmAJW&#10;8XXs1yUFqiJsFWtnZ+dT2Ar4ZnE/7fAWvz41Z0UgK9XY5eMP8+AWAAAAACtIAAuAL5FGAIY/VNu8&#10;oSoFrAAANlI0VkWwKrVX9Xq9T8fqFIGqCFblowJjPwJYwNLIw1r/x6/82ghlXVf777LjKcSVB7cA&#10;AAAAWBLleDz+304DwEZaNAIw/H7B4wAAGy8FqvJGq8FgMB0fWKcUqOp2u5+arYSsgOKnzVnxB1Ea&#10;eZiPPzz5/9m7m93I0SMNoyqgNvSCi7ZRq16376wv3YA3EkAvKCAb0PjNYWRFV6csKUuflD/nAAQ/&#10;UsJgkBuXpKcjfEwAAAAA45mABXB9KqBKUFXr/vqEqt98RAAAz0tQlbBqXdd9bFVrAxNgjZLJVZlg&#10;VWsD+0QrgGdMd98nFb+0EjFB1rKdE209tnNFXD3cAgAAAOANBFgAl+HYCsDp7nhgBQDACyqoqtgq&#10;z5lqldhqlJpelagqV9YH1juAwfI7wF/e8P01OStBVo3567FWPwMAAADcPAEWwOfJX9p+3c5Z9feP&#10;7VwTqnpgBQDAG/VVgYmtlmUZHllFwqqKrKZpuvv69ev+HcAF6bHWtxe+N4HWbjs/bPfd3fdwq58B&#10;AAAArpIAC+D9HVsB+Pft6l8HAOAnJaxKYFWxVSKrejdSgqqEVX1VYM6ZaAVwY3ph+tKUrT45K1FW&#10;rTy8b99z7yMFAAAALs2Xp6en330MAC/qAVWiqsRVfUJV/zoAAO8sqwL7RKusDcy7kSqomuf5sCqw&#10;YisAhkuctWznRFuP23m5+x5u9TMAAADApzEBC7hlz60A/PXur4EVAACD1SSrdV3391y1PnCUxFSJ&#10;qhJX1apAkRXAWcjvLX95w/fX5KwEWVXo9olb/QwAAADwrgRYwDVKNDVt539u9z6hqgIrAAA+WAVV&#10;mV6VKVZ5zlSrxFaj1PSqRFW5pmk6rAwE4Gr0WOvbC9+bQGu3nR+2++7ueLgFAAAA8CIBFnApjq0A&#10;jN+OfB0AgE/UVwUmtlqWZX/P80iZXpUpVgmrElnVRCsA+PF/Mtr5pSlbPcZKoFUrD2viVg+3AAAA&#10;gBv15enp6XcfA/CJekD14wrA/nUAAM5IBVU9tqqVgSPVJKvca1VgzplyBQCfLHHWsp0TbT1u5+Xu&#10;r+EWAAAAcEVMwAJGOLYCcNrehxWAAAAXolYFruu6D6xy5d1IiaoSV83zfFgfWLEVAJyx/K71lzd8&#10;f8VYibOOrT/s4RYAAABw5r8UAHiNBFO/budjKwB7YAUAwAWpVYEJqyqyqnejVGSVuKpWBVZsBQA3&#10;osda31743gRau+38sN37+sMebgEAAAAfTIAFVECVv3RVQPX37epfBwDggtWqwJpolcAqz3k/SgVV&#10;ia1yTdN0iK0AgDfp/+P50pStHmMl0Ppx/WEPtwAAAIB38OXp6el3HwNcnR5QHVsB2L8OAMCVqMiq&#10;plcty7K/53mkBFUJq/qqQJEVAFyEHmvl/rid+/rDex8TAAAA/G8mYMHl6CsAE0/9Yzv/un3NCkAA&#10;gBtQQVWPrTLRKpOthv5j9G9/20+0muf5EFnVOwDgYk3b9RoJspZ2Prb+sIdbAAAAcDMEWPD5Ek3l&#10;F13PrQCswAoAgBtSqwLXdd3HVrlqstUoiaoSV9XawD7RCgC4efldcl9/+O2F7++Tsx62e19/2MMt&#10;AAAAuPgfmoH31wOqRFU/TqiyAhAAgENQVbFVnkdHVplYlbAqV9YGZlVgvQMAeEe/PHM+JlHWrp1/&#10;XH/Ywy0AAAA4O1+enp5+9zHAq/223Y+tAOxfBwCAvb4qsKZY5TnnUSqoyuSqXNM0HWIrAIAL1ydn&#10;5f64nfv6w3sfEwAAAB/JBCz4vgIw/rndrQAEAODVMrGqAqvEVcuyHN6NlKAqYVVfFZhzAiwAgCs1&#10;3X3/Xd5LEmQt27nHWj3i6uEWAAAAnESAxbVKMPXrdq4VgFETqvo6QAAAeJWsCuwTrbI2MO+G/sN2&#10;C6rmeT5MtqrYCgCA/ym///7lDd9fk7MSZNU/8vr6wx5uAQAAwJ9+AIVLUgFVgqoKqKwABADg3SSo&#10;Sli1rus+tqq1gZloNUpiqkRViatqVaDICgDgw/VY69tL/2y8+/84Kx7a+4q4ergFAADAlfvy9PT0&#10;u4+BT9bX/dUKwD6hqn8dAAB+WgVVFVvlOVOtEluNUtOrElXlSmRV7wAAuGp9clairFp52Ncf3vuY&#10;AAAALpcJWIzSVwAmnvrHdrYCEACAD9FXBSa2WpZleGQVCasqspqm6TDRCgCAmzVtV7y0EjFB1rKd&#10;E209tnNFXD3cAgAA4AwIsHirRFP5ZUFfAdgnVPV1gAAAMFTCqgRWPbaqlYEj1SSr3GtVYM6ZaAUA&#10;AD8hv7P/5Q3fX5OzEmTVysMea/UzAAAAA3+Ygx5QJapKQGUFIAAAZ6NWBa7ruo+rcs67kSqomuf5&#10;sCqwYisAADgTPdb69tI/q/977bbzw3bf3X0Pt/oZAACANxBgXbda99dXANaEKisAAQA4KzW9KpFV&#10;7jXJKlOuRklMlagqcVWtCqzYCgAArkzfi/3SlK0+OStRVq08vG/fc+8jBQAA+H9fnp6efvcxXJRa&#10;ARj/3O5WAAIAcBFqVWBNtEpglee8H6WCqsRWuaZpOqwMBAAAflrirGU7J9p63M7L3fdwq58BAACu&#10;jglY5yF/+fl1O9cKwOgTrKwABADgIlRkVdOrlmXZ3/M8UqZXZYpVXxWYdwAAwFD5O8Mvb/j+mpyV&#10;IKtWHvaJW/0MAABwMT8YMU4FVAmqat1fn1D1m48IAIBLVEFVj60y0SqTrUZKXJWJVvM8HyKregcA&#10;AFyEHmt9e+F78wPGbjs/bPfd3fFwCwAA4NMIsN6uT6OqFYBZCXgssAIAgItWqwLXdd3HVrlGR1aJ&#10;qhJXJbKq9YEVWwEAADelj7R9acpWj7HyQ0utPKyJWz3cAgAAeFdfnp6efvcx/GkFYOKqf2znmlDV&#10;AysAALgqtSowYVVFVvVulIqsEldlbWBWBVZsBQAAMFjirGU7J9p63M7L3V/DLQAAgBdd+wSsYysA&#10;+wQrKwABALgJfVVgBVZ5znmUCqoSW+WapukQWwEAAHyi/G3klzd8f8VYibOOrT/s4RYAAHCjP2Rc&#10;mh5QJapKXNUnVPWvAwDAzcjEqoRVNb1qWZbDu5ESVCWs6qsCc06ABQAAcAV6rPXthe9NoLXbzg/b&#10;va8/7OEWAABwJc4lwHpuBeCvd38NrAAA4GZVUNUnWv3xxx/79YFD/8G+BVXzPB8mW4msAAAA/qKP&#10;/H1pylaPsfJD3Y/rD3u4BQAAnLEvT09Pvw/8v59oatrO/9zufUJVBVYAAECToCph1bqu+9iq1gYm&#10;wBolk6sywarWBvaJVgAAAHyqHmvl/rid+/rDex8TAAB8jlMmYB1bARi/Hfk6AADwjAqqKrbKc6Za&#10;JbYapaZXJarKlfWB9Q4AAICzNd19/w/eX5Iga2nnY+sPe7gFAAD8pB5gVUCVv7zUur8+oeo3HxcA&#10;ALxNXxWY2GpZluGRVSSsqshqmqa7r1+/7t8BAABw9fK3n77+8NsL398nZz1s977+sIdbAADAEVlB&#10;+ORjAACA0yWsSmBVsVUiq3o3UoKqhFV9VWDOmWgFAAAAAyTK2rXzj+sPe7gFAAA3Q4AFAACvlFWB&#10;faJV1gbm3UgVVM3zfFgVWLEVAAAAnLE+OSv3x+3c1x/e+5gAALgGAiwAAGhqktW6rvt7rlofOEpi&#10;qkRViatqVaDICgAAgBuSIGvZzj3W6hFXD7cAAOCsCLAAALg5FVRlelWmWOU5U60SW41S06sSVeWa&#10;pumwMhAAAAB4k5qclSCrRlP39Yc93AIAgOEEWAAAXKW+KjCx1bIs+3ueR8r0qkyxSliVyKomWgEA&#10;AACfIlHWbjs/tPcVcfVwCwAATiLAAgDgYlVQ1WOrWhk4Uk2yyr1WBeacKVcAAADAxeqTsxJl1crD&#10;vv7w3scEAMCPBFgAAJy9WhW4rus+sMqVdyNVUDXP82F9YMVWAAAAwM1LkLVs50Rbj+1cEVcPtwAA&#10;uGICLAAAzkKtCkxYVZFVvRslMVWiqsRVtSqwYisAAACAd1STsxJk1X9V1mOtfgYA4MIIsAAA+DC1&#10;KrAmWiWwynPej1JBVWKrXNM0HWIrAAAAgDOUQGu3nR+2++7ue7jVzwAAnAEBFgAA76oiq5petSzL&#10;/p7nkRJUJazqqwJFVgAAAMCV65OzEmXVysP79j33PiYAgLEEWAAAvFkFVT22ykSrTLYaKXFVJlrN&#10;83yIrOodAAAAAP9T4qxlOyfaetzOy933cKufAQB4JQEWAADPqlWB67ruY6tcNdlqlERViatqbWCf&#10;aAUAAADAh6nJWQmy6r+66xO3+hkA4KYJsAAAblwFVRVb5Xl0ZJWJVQmrcmVtYFYF1jsAAAAALk4C&#10;rd12ftjuu7vj4RYAwNURYAEA3IC+KrCmWOU551EqqMrkqlzTNB1iKwAAAABuVo+xEmjVysOauNXD&#10;LQCAiyDAAgC4EplYVYFV4qplWQ7vRkpQlbCqrwrMOQEWAAAAAPyExFnLdk609bidl7u/hlsAAJ9G&#10;gAUAcGGyKrBPtMrawLwbqYKqeZ7/tD5QZAUAAADAGakYK3HWsfWHPdwCAHg3AiwAgDOUoCph1bqu&#10;+9iq1gZmotUomVyVCVYJq2pVYE20AgAAAIArk0Brt50ftntff9jDLQCA/0mABQDwSSqoqtgqz5lq&#10;ldhqlJpelagqVyKregcAAAAAHNVjrARaP64/7OEWAHCDBFgAAAP1VYGJrZZlGR5ZRcKqiqymaTpM&#10;tAIAAAAAhuqxVu6P27mvP7z3MQHAdRFgAQD8pIRVCax6bFUrA0eqSVa516rAnDPRCgAAAAA4ewmy&#10;lnY+tv6wh1sAwJkSYAEAvFKtClzXdR9X5Zx3I1VQNc/zYVVgxVYAAAAAwE3pk7Metntff9jDLQDg&#10;AwmwAACaml6VyCr3mmSVKVejJKZKVJW4qlYFVmwFAAAAAHCCRFm7dv5x/WEPtwCAnyTAAgBuTgVV&#10;NdEqz1kdmNhqlAqqElvlmqbpsDIQAAAAAOAT9clZuT9u577+8N7HBADPE2ABAFcpMVWiqoqtlmXZ&#10;3/M8UqZXZYpVwqpEVjXRCgAAAADgCiTIWtr52PrDHm4BwE0QYAEAF6uCqh5bZaJVJluNlLgqE63m&#10;ed6vDqxJVnkHAAAAAMBBTc7qsVZff9jDLQC4WAIsAODs1arAdV33sVWu0ZFVoqrEVYmsan1gxVYA&#10;AAAAALy7/NJ3t50f2vuKuHq4BQBnRYAFAJyFWhWYsKoiq3o3SkVWiatqVWDFVgAAAAAAnK0+OStR&#10;Vq087OsP731MAHwUARYA8GH6qsAKrPKc8ygVVCW2yjVN0yG2AgAAAADg6iXIWrZzoq3Hdq6Iq4db&#10;APBmAiwA4F1lYlXCqppetSzL4d1ICaoSVvVVgSIrAAAAAADeqCZnJciqlYd9/WEPtwBgT4AFALxZ&#10;BVV9otUff/yxXx84UuKqTLSa5/kw2areAQAAAADAB8svxXfb+aG9r4irh1sAXDEBFgDw/E+O//nP&#10;Pqxa13UfW9XawARYo2RyVSZY1drAPtEKAAAAAAAuVJ+clSirVh7et++59zEBXCYBFgDcuAqqKrbq&#10;6wNH6dOrsjYwqwLrHQAAAAAA3LjEWct2TrT1uJ2Xu+/hVj8D8MkEWABwA/qqwIRVy7Lsn/N+pIRV&#10;mVyVa5qmQ2wFAAAAAAC8m5qclSCrVh72iVv9DMAAAiwAuBIJqxJYVWyVyKrejZSgKmFVXxWYcyZa&#10;AQAAAAAAZyWB1m47P2z33d33cKufAXglARYAXNpPRv/5z58mWmVtYN6NVEHVPM+HVYEVWwEAAAAA&#10;AFepT87KHyJq5eF9+557HxOAAAsAzlKCqoRV67ruY6tctT5wlMRUiaoSV9WqQJEVAAAAAADwComz&#10;lu2caOtxOy93x8MtgKsiwAKAT1JBVcVWec5Uq8RWo9T0qkRVuRJZ1TsAAAAAAIAPUjFW4qxa89En&#10;bvVwC+DsCbAAYKC+KjCx1bIs+3ueR0pYlSlWCaumaTpMtAIAAAAAALgwCbR22/lhu+/ujodbAJ9C&#10;gAUAP6mCqh5b1crAkWqSVe61KjDnTLQCAAAAAAC4QT3GSqD14/rDHm4BvBsBFgC8Uq0KXNd1H1fl&#10;nHcjVVA1z/NhVWDFVgAAAAAAAJwscdaynRNtPW7nvv7w3scEvIYACwCaWhWYsCpTrGqSVd6Nkpgq&#10;UVXiqloVWLEVAAAAAAAAZ6FirMRZx9Yf9nALuDECLABuTq0KrIlWCazynPejVFCV2CrXNE2H2AoA&#10;AAAAAICr0idnPWz3vv6wh1vAFRBgAXCVKrKq6VXLsuzveR4pQVXCqr4qUGQFAAAAAADAMxJl7dr5&#10;x/WHPdwCzpQAC4CLVUFVj60y0SqTrUZKXJWJVvM8HyKregcAAAAAAACD9MlZuT9u577+8N7HBB9P&#10;gAXA2atVgeu67mOrXKMjq0RViasSWdX6wIqtAAAAAAAA4MwlyFra+dj6wx5uAT9BgAXAWahVgRVb&#10;5bnejVJhVa6sDcyqwHoHAAAAAAAAN6RPznrY7n39YQ+3gB8IsAD4MH1VYM655znnUSqoyuSqXNM0&#10;HWIrAAAAAAAA4M0SZe2280N7XxFXD7fgJgiwAHhXmVjVp1cty3J4N1KCqoRVfVVgzgmwAAAAAAAA&#10;gE/RJ2clyqqVh3394b2PiUsnwALgJFkV2CdaZW1g3o1UQdU8z39aHyiyAgAAAAAAgIuXIGvZzom2&#10;Htu5Iq4ebsHZEGAB8KwEVQmr1nXdx1a1NjATrUbJ5KpMsEpYVasCa6IVAAAAAAAAwKYmZyXIqkkR&#10;ff1hD7dgKAEWwI2roKpiqzxnqlViq1FqelWiqlyJrOodAAAAAAAAwDtLlLXbzg/tfUVcPdyCNxNg&#10;AdyAviowsdWyLMMjq0hYVZHVNE2HiVYAAAAAAAAAZ6pPzkqUVSsP79v33PuY6ARYAFciYVUCq4qt&#10;ElnVu5ESVCWsyvSqWhWYcyZaAQAAAAAAAFyxxFnLdk609bidl7vv4VY/c6UEWAAXplYFruu6j6ty&#10;zruRKqia5/mwKrBiKwAAAAAAAABepSZnJciqP/L2iVv9zAURYAGcoZpklcgq91y1PnCUxFSJqhJX&#10;1arAiq0AAAAAAAAA+FAJtHbb+WG77+6+h1v9zCcTYAF8kgqqaqJVnrM6MLHVKBVUJbbKNU3TYWUg&#10;AAAAAAAAABepT85KlFUrD+/b99z7mMYRYAEMlJgqUVXFVsuy7O95HinTqzLFKmFVIquaaAUAAAAA&#10;AADATUuctWznRFuP23m5Ox5u8QoCLICfVEFVj60y0SqTrUZKXJWJVvM871cH1iSrvAMAAAAAAACA&#10;d1AxVuKs+iN4n7jVw62bJcACeKVaFbiu6z62yjU6skpUlbgqkVWtD6zYCgAAAAAAAADOSP6AvtvO&#10;D9t9d3c83LoqAiyAplYFJqyqyKrejVKRVeKqWhVYsRUAAAAAAAAAXKEeYyXQ+nH9YQ+3zp4AC7g5&#10;tSqwJlolsMpz3o9SQVViq1zTNB1iKwAAAAAAAADgWYmzlu2caOtxO/f1h/ef+f+gAAu4SplYlbCq&#10;plcty3J4N1KCqoRVfVWgyAoAAAAAAAAAPkzFWImzjq0/7OHWuxBgARergqqaaJVzJlplstVIiasy&#10;0Wqe58Nkq3oHAAAAAAAAAFyMPjnrYbv39Yc93HqWAAs4e7UqcF3XfWyVqyZbjZLJVZlgVWsD+0Qr&#10;AAAAAAAAAODmJMratfNh/aEACzgLFVRVbNXXB47Sp1dlbWBWBdY7AAAAAAAAAIDXEGABH6avCkxY&#10;tSzL/jnvR6mgKpOrck3TdIitAAAAAAAAAAB+lgALeFcJqxJYVWyVyKrejZSgKmFVXxWYcwIsAAAA&#10;AAAAAIBRBFjASbIqsE+0ytrAvBupgqp5ng+TrSq2AgAAAAAAAAD4DAIs4FkJqhJWreu6j61y1frA&#10;URJTJapKXFWrAkVWAAAAAAAAAMC5EmDBjaugqmKrPGeqVWKrUWp6VaKqXIms6h0AAAAAAAAAwCUR&#10;YMEN6KsCE1sty7K/53mkhFWZYpWwapqmw0QrAAAAAAAAAIBrIcCCK1FBVY+tamXgSDXJKvdaFZhz&#10;JloBAAAAAAAAAFw7ARZcmFoVuK7rPq7KOe9GqqBqnufDqsCKrQAAAAAAAAAAbpkAC85QrQpMWJUp&#10;VjXJKu9GSUyVqCpxVa0KrNgKAAAAAAAAAIDjBFjwSWpVYE20SmCV57wfpYKqxFa5pmk6rAwEAAAA&#10;AAAAAODtBFgwUEVWNb1qWZb9Pc8jZXpVplj1VYF5BwAAAAAAAADA+xJgwU+qoKrHVplolclWIyWu&#10;ykSreZ4PkVW9AwAAAAAAAADgYwiw4JVqVeC6rvvYKtfoyCpRVeKqRFa1PrBiKwAAAAAAAAAAPp8A&#10;C5paFVixVZ7r3SgVVuXK2sCsCqx3AAAAAAAAAACcNwEWN6evCsw59zznPEoFVZlclWuapkNsBQAA&#10;AAAAAADA5RJgcZUysapPr1qW5fBupARVCav6qsCcE2ABAAAAAAAAAHB9BFhcrAqq+kSrrA3M+sCR&#10;Kqia5/lP6wNFVgAAAAAAAAAAt0eAxdlLUJWwal3XfWxVawMTYI2SyVWZYFVrA/tEKwAAAAAAAAAA&#10;KAIszkIFVRVb5TlTrRJbjVLTqxJV5cr6wHoHAAAAAAAAAACvIcDiw/RVgYmtlmUZHllFwqqKrKZp&#10;uvv69ev+HQAAAAAAAAAA/CwBFu8qYVUCq4qtElnVu5ESVCWs6qsCc85EKwAAAAAAAAAAGEWAxUlq&#10;VeC6rvu4Kue8G6mCqnmeD6sCK7YCAAAAAAAAAIDPIMDiWTXJKpFV7rlqfeAoiakSVSWuqlWBFVsB&#10;AAAAAAAAAMC5EWDduAqqaqJVnrM6MLHVKBVUJbbKNU3TYWUgAAAAAAAAAABcEgHWDUhMlaiqYqtl&#10;Wfb3PI+U6VWZYpWwKpFVTbQCAAAAAAAAAIBrIcC6EhVU9diqVgaOVJOscs/qwDpnyhUAAAAAAAAA&#10;AFw7AdaFqVWB67ruA6tceTdSoqrEVfM8H9YHVmwFAAAAAAAAAAC3TIB1hmpVYMKqiqzq3SgVWSWu&#10;qlWBFVsBAAAAAAAAAADHCbA+Sa0KrIlWCazynPejVFCV2CrXNE2H2AoAAAAAAAAAAHg7AdZAmViV&#10;sKqmVy3Lcng3UoKqhFV9VaDICgAAAAAAAAAA3p8A6ydVUFUTrXLORKtMthopcVUmWs3zfJhsVe8A&#10;AAAAAAAAAICPIcB6pVoVuK7rPrbKVZOtRsnkqkywqrWBfaIVAAAAAAAAAADw+QRYTQVVFVv19YGj&#10;9OlVWRuYVYH1DgAAAAAAAAAAOG83F2D1VYE1xSrPOY9SQVUmV+WapukQWwEAAAAAAAAAAJfrKgOs&#10;TKyqwCpx1bIsh3cjJahKWNVXBeacAAsAAAAAAAAAALg+Fx1gZVVgn2iVtYF5N1IFVfM8HyZbVWwF&#10;AAAAAAAAAADclrMPsBJUJaxa13UfW9XawEy0GiUxVaKqxFW1KlBkBQAAAAAAAAAA/OgsAqwKqiq2&#10;ynOmWiW2GqWmVyWqypXIqt4BAAAAAAAAAAC8xocFWH1VYGKrZVn29zyPlLAqU6wSVk3TdJhoBQAA&#10;AAAAAAAA8LPeNcCqoKrHVrUycKSaZJV7rQrMOROtAAAAAAAAAAAARjkpwKpVgeu67uOqnPNupAqq&#10;5nk+rAqs2AoAAAAAAAAAAOAzPBtg1fSqRFa51ySrTLkaJTFVoqrEVbUqsGIrAAAAAAAAAACAc3MI&#10;sB4eHu7+/e9/71cHJrYapYKqxFa5pmk6rAwEAAAAAAAAAAC4JF/7w3uuEcz0qkyx6qsC8w4AAAAA&#10;AAAAAOBaHAKsxFJvlbgqE63meT5EVvUOAAAAAAAAAADg2h2qq+emUyWqSlyVyKrWB1ZsBQAAAAAA&#10;AAAAcMu+PP1XPfzrX//a3xNjVWwFAAAAAAAAAADAcX8KsAAAAAAAAAAAAHg9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kEWAAAAAAAAAAAACcSYAEAAAAAAAAAAJxIgAUAAAAAAAAAAHAiARYA&#10;AAAAAAAAAMCJBFgAAAAAAAAAAAAnEmABAAAAAAAAAACcSIAFAAAAAAAAAABwIgEWAAAAAAAAAADA&#10;if5PgAEATfn5EHXFwqEAAAAASUVORK5CYIJQSwMEFAAGAAgAAAAhAHbE4P/XAAAABgEAAA8AAABk&#10;cnMvZG93bnJldi54bWxMj8FOwzAQRO9I/QdrK3GjjitRqpBNRStxhxL17MRLEhGvI9ttUr4elwtc&#10;RhrNauZtsZvtIC7kQ+8YQa0yEMSNMz23CNXH68MWRIiajR4cE8KVAuzKxV2hc+MmfqfLMbYilXDI&#10;NUIX45hLGZqOrA4rNxKn7NN5q2OyvpXG6ymV20Gus2wjre45LXR6pENHzdfxbBH2jpUM3nhVV1Rd&#10;v6fT25Yt4v1yfnkGEWmOf8dww0/oUCam2p3ZBDEgpEfir94y9bhOvkZ4UmoDsizkf/zyB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ACS4q+JBQAAfhsAAA4AAAAA&#10;AAAAAAAAAAAAOgIAAGRycy9lMm9Eb2MueG1sUEsBAi0ACgAAAAAAAAAhAJsbFBFoZAAAaGQAABQA&#10;AAAAAAAAAAAAAAAA7wcAAGRycy9tZWRpYS9pbWFnZTEucG5nUEsBAi0AFAAGAAgAAAAhAHbE4P/X&#10;AAAABgEAAA8AAAAAAAAAAAAAAAAAiWwAAGRycy9kb3ducmV2LnhtbFBLAQItABQABgAIAAAAIQCq&#10;Jg6+vAAAACEBAAAZAAAAAAAAAAAAAAAAAI1tAABkcnMvX3JlbHMvZTJvRG9jLnhtbC5yZWxzUEsF&#10;BgAAAAAGAAYAfAEAAIB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8824380" wp14:editId="28645DD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66DAAC" w14:textId="4D09D4CF" w:rsidR="00B316C9" w:rsidRDefault="00B316C9">
                                    <w:pPr>
                                      <w:pStyle w:val="NoSpacing"/>
                                      <w:jc w:val="right"/>
                                      <w:rPr>
                                        <w:color w:val="595959" w:themeColor="text1" w:themeTint="A6"/>
                                        <w:sz w:val="28"/>
                                        <w:szCs w:val="28"/>
                                      </w:rPr>
                                    </w:pPr>
                                    <w:r>
                                      <w:rPr>
                                        <w:color w:val="595959" w:themeColor="text1" w:themeTint="A6"/>
                                        <w:sz w:val="28"/>
                                        <w:szCs w:val="28"/>
                                      </w:rPr>
                                      <w:t>Mike Durke</w:t>
                                    </w:r>
                                  </w:p>
                                </w:sdtContent>
                              </w:sdt>
                              <w:p w14:paraId="06DFEA3B" w14:textId="66DA657D" w:rsidR="00B316C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F673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8824380"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66DAAC" w14:textId="4D09D4CF" w:rsidR="00B316C9" w:rsidRDefault="00B316C9">
                              <w:pPr>
                                <w:pStyle w:val="NoSpacing"/>
                                <w:jc w:val="right"/>
                                <w:rPr>
                                  <w:color w:val="595959" w:themeColor="text1" w:themeTint="A6"/>
                                  <w:sz w:val="28"/>
                                  <w:szCs w:val="28"/>
                                </w:rPr>
                              </w:pPr>
                              <w:r>
                                <w:rPr>
                                  <w:color w:val="595959" w:themeColor="text1" w:themeTint="A6"/>
                                  <w:sz w:val="28"/>
                                  <w:szCs w:val="28"/>
                                </w:rPr>
                                <w:t>Mike Durke</w:t>
                              </w:r>
                            </w:p>
                          </w:sdtContent>
                        </w:sdt>
                        <w:p w14:paraId="06DFEA3B" w14:textId="66DA657D" w:rsidR="00B316C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F673C">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D70E0DE" wp14:editId="5E6F5D5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98291" w14:textId="77777777" w:rsidR="00B316C9" w:rsidRDefault="00B316C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E82EA29" w14:textId="252FD744" w:rsidR="00B316C9" w:rsidRDefault="00FF673C">
                                    <w:pPr>
                                      <w:pStyle w:val="NoSpacing"/>
                                      <w:jc w:val="right"/>
                                      <w:rPr>
                                        <w:color w:val="595959" w:themeColor="text1" w:themeTint="A6"/>
                                        <w:sz w:val="20"/>
                                        <w:szCs w:val="20"/>
                                      </w:rPr>
                                    </w:pPr>
                                    <w:r>
                                      <w:rPr>
                                        <w:color w:val="595959" w:themeColor="text1" w:themeTint="A6"/>
                                        <w:sz w:val="20"/>
                                        <w:szCs w:val="20"/>
                                      </w:rPr>
                                      <w:t xml:space="preserve">The report entails working experience on the frontlines at the criminal justice system, more specifically in the contact centers for HMCTS which serves as the first line of contact for most court enquiries. Initially dubbed as the best potential strategy to lift local court houses out of backlogs through the use of call centers and technology unexpected issues would arise detailing the lack of co-operation between the contact centers and the actual court houses as well as questionable executive decisions which puts the common admin officer through harsh circumstances when trying to cater to an audience of different customers ranging from defendants, victims, lawyers, and law enforcement officers. Despite the hurdles the workplace offers decent career progression and the ability for workers that develop their skills and rise through the ranks should they put enough work into the department.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D70E0DE"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7298291" w14:textId="77777777" w:rsidR="00B316C9" w:rsidRDefault="00B316C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E82EA29" w14:textId="252FD744" w:rsidR="00B316C9" w:rsidRDefault="00FF673C">
                              <w:pPr>
                                <w:pStyle w:val="NoSpacing"/>
                                <w:jc w:val="right"/>
                                <w:rPr>
                                  <w:color w:val="595959" w:themeColor="text1" w:themeTint="A6"/>
                                  <w:sz w:val="20"/>
                                  <w:szCs w:val="20"/>
                                </w:rPr>
                              </w:pPr>
                              <w:r>
                                <w:rPr>
                                  <w:color w:val="595959" w:themeColor="text1" w:themeTint="A6"/>
                                  <w:sz w:val="20"/>
                                  <w:szCs w:val="20"/>
                                </w:rPr>
                                <w:t xml:space="preserve">The report entails working experience on the frontlines at the criminal justice system, more specifically in the contact centers for HMCTS which serves as the first line of contact for most court enquiries. Initially dubbed as the best potential strategy to lift local court houses out of backlogs through the use of call centers and technology unexpected issues would arise detailing the lack of co-operation between the contact centers and the actual court houses as well as questionable executive decisions which puts the common admin officer through harsh circumstances when trying to cater to an audience of different customers ranging from defendants, victims, lawyers, and law enforcement officers. Despite the hurdles the workplace offers decent career progression and the ability for workers that develop their skills and rise through the ranks should they put enough work into the department.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15DCC3E" wp14:editId="5DD9757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5E1FE8" w14:textId="1320D7D1" w:rsidR="00B316C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1519F">
                                      <w:rPr>
                                        <w:caps/>
                                        <w:color w:val="4472C4" w:themeColor="accent1"/>
                                        <w:sz w:val="64"/>
                                        <w:szCs w:val="64"/>
                                      </w:rPr>
                                      <w:t>The Criminal justice system: aN experience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8FAC83E" w14:textId="4F7B9273" w:rsidR="00B316C9" w:rsidRDefault="007E58E1">
                                    <w:pPr>
                                      <w:jc w:val="right"/>
                                      <w:rPr>
                                        <w:smallCaps/>
                                        <w:color w:val="404040" w:themeColor="text1" w:themeTint="BF"/>
                                        <w:sz w:val="36"/>
                                        <w:szCs w:val="36"/>
                                      </w:rPr>
                                    </w:pPr>
                                    <w:r>
                                      <w:rPr>
                                        <w:color w:val="404040" w:themeColor="text1" w:themeTint="BF"/>
                                        <w:sz w:val="36"/>
                                        <w:szCs w:val="36"/>
                                      </w:rPr>
                                      <w:t>Shavez Khan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15DCC3E"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F5E1FE8" w14:textId="1320D7D1" w:rsidR="00B316C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1519F">
                                <w:rPr>
                                  <w:caps/>
                                  <w:color w:val="4472C4" w:themeColor="accent1"/>
                                  <w:sz w:val="64"/>
                                  <w:szCs w:val="64"/>
                                </w:rPr>
                                <w:t>The Criminal justice system: aN experience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8FAC83E" w14:textId="4F7B9273" w:rsidR="00B316C9" w:rsidRDefault="007E58E1">
                              <w:pPr>
                                <w:jc w:val="right"/>
                                <w:rPr>
                                  <w:smallCaps/>
                                  <w:color w:val="404040" w:themeColor="text1" w:themeTint="BF"/>
                                  <w:sz w:val="36"/>
                                  <w:szCs w:val="36"/>
                                </w:rPr>
                              </w:pPr>
                              <w:r>
                                <w:rPr>
                                  <w:color w:val="404040" w:themeColor="text1" w:themeTint="BF"/>
                                  <w:sz w:val="36"/>
                                  <w:szCs w:val="36"/>
                                </w:rPr>
                                <w:t>Shavez Khan</w:t>
                              </w:r>
                            </w:p>
                          </w:sdtContent>
                        </w:sdt>
                      </w:txbxContent>
                    </v:textbox>
                    <w10:wrap type="square" anchorx="page" anchory="page"/>
                  </v:shape>
                </w:pict>
              </mc:Fallback>
            </mc:AlternateContent>
          </w:r>
        </w:p>
        <w:p w14:paraId="1C667042" w14:textId="0483E672" w:rsidR="00B316C9" w:rsidRDefault="00B316C9">
          <w:r>
            <w:br w:type="page"/>
          </w:r>
        </w:p>
      </w:sdtContent>
    </w:sdt>
    <w:sdt>
      <w:sdtPr>
        <w:rPr>
          <w:rFonts w:ascii="Arial" w:eastAsiaTheme="minorHAnsi" w:hAnsi="Arial" w:cstheme="minorBidi"/>
          <w:color w:val="auto"/>
          <w:kern w:val="2"/>
          <w:sz w:val="22"/>
          <w:szCs w:val="22"/>
          <w:lang w:val="en-GB"/>
          <w14:ligatures w14:val="standardContextual"/>
        </w:rPr>
        <w:id w:val="1366108349"/>
        <w:docPartObj>
          <w:docPartGallery w:val="Table of Contents"/>
          <w:docPartUnique/>
        </w:docPartObj>
      </w:sdtPr>
      <w:sdtEndPr>
        <w:rPr>
          <w:b/>
          <w:bCs/>
          <w:noProof/>
        </w:rPr>
      </w:sdtEndPr>
      <w:sdtContent>
        <w:p w14:paraId="66A8457E" w14:textId="5F395653" w:rsidR="00A06549" w:rsidRDefault="00A06549">
          <w:pPr>
            <w:pStyle w:val="TOCHeading"/>
          </w:pPr>
          <w:r>
            <w:t>Contents</w:t>
          </w:r>
        </w:p>
        <w:p w14:paraId="4845A0B6" w14:textId="6DC8EEB6" w:rsidR="00A06549" w:rsidRDefault="00A06549">
          <w:pPr>
            <w:pStyle w:val="TOC1"/>
            <w:tabs>
              <w:tab w:val="right" w:leader="dot" w:pos="9016"/>
            </w:tabs>
            <w:rPr>
              <w:noProof/>
            </w:rPr>
          </w:pPr>
          <w:r>
            <w:fldChar w:fldCharType="begin"/>
          </w:r>
          <w:r>
            <w:instrText xml:space="preserve"> TOC \o "1-3" \h \z \u </w:instrText>
          </w:r>
          <w:r>
            <w:fldChar w:fldCharType="separate"/>
          </w:r>
          <w:hyperlink w:anchor="_Toc162351904" w:history="1">
            <w:r w:rsidRPr="00CD070A">
              <w:rPr>
                <w:rStyle w:val="Hyperlink"/>
                <w:noProof/>
              </w:rPr>
              <w:t>Introduction (400 words)</w:t>
            </w:r>
            <w:r>
              <w:rPr>
                <w:noProof/>
                <w:webHidden/>
              </w:rPr>
              <w:tab/>
            </w:r>
            <w:r>
              <w:rPr>
                <w:noProof/>
                <w:webHidden/>
              </w:rPr>
              <w:fldChar w:fldCharType="begin"/>
            </w:r>
            <w:r>
              <w:rPr>
                <w:noProof/>
                <w:webHidden/>
              </w:rPr>
              <w:instrText xml:space="preserve"> PAGEREF _Toc162351904 \h </w:instrText>
            </w:r>
            <w:r>
              <w:rPr>
                <w:noProof/>
                <w:webHidden/>
              </w:rPr>
            </w:r>
            <w:r>
              <w:rPr>
                <w:noProof/>
                <w:webHidden/>
              </w:rPr>
              <w:fldChar w:fldCharType="separate"/>
            </w:r>
            <w:r w:rsidR="007E58E1">
              <w:rPr>
                <w:noProof/>
                <w:webHidden/>
              </w:rPr>
              <w:t>2</w:t>
            </w:r>
            <w:r>
              <w:rPr>
                <w:noProof/>
                <w:webHidden/>
              </w:rPr>
              <w:fldChar w:fldCharType="end"/>
            </w:r>
          </w:hyperlink>
        </w:p>
        <w:p w14:paraId="32334175" w14:textId="42A10610" w:rsidR="00A06549" w:rsidRDefault="00A06549">
          <w:pPr>
            <w:pStyle w:val="TOC2"/>
            <w:tabs>
              <w:tab w:val="right" w:leader="dot" w:pos="9016"/>
            </w:tabs>
            <w:rPr>
              <w:noProof/>
            </w:rPr>
          </w:pPr>
          <w:hyperlink w:anchor="_Toc162351905" w:history="1">
            <w:r w:rsidRPr="00CD070A">
              <w:rPr>
                <w:rStyle w:val="Hyperlink"/>
                <w:noProof/>
              </w:rPr>
              <w:t>Object</w:t>
            </w:r>
            <w:r w:rsidRPr="00CD070A">
              <w:rPr>
                <w:rStyle w:val="Hyperlink"/>
                <w:noProof/>
              </w:rPr>
              <w:t>i</w:t>
            </w:r>
            <w:r w:rsidRPr="00CD070A">
              <w:rPr>
                <w:rStyle w:val="Hyperlink"/>
                <w:noProof/>
              </w:rPr>
              <w:t>ves</w:t>
            </w:r>
            <w:r>
              <w:rPr>
                <w:noProof/>
                <w:webHidden/>
              </w:rPr>
              <w:tab/>
            </w:r>
            <w:r>
              <w:rPr>
                <w:noProof/>
                <w:webHidden/>
              </w:rPr>
              <w:fldChar w:fldCharType="begin"/>
            </w:r>
            <w:r>
              <w:rPr>
                <w:noProof/>
                <w:webHidden/>
              </w:rPr>
              <w:instrText xml:space="preserve"> PAGEREF _Toc162351905 \h </w:instrText>
            </w:r>
            <w:r>
              <w:rPr>
                <w:noProof/>
                <w:webHidden/>
              </w:rPr>
            </w:r>
            <w:r>
              <w:rPr>
                <w:noProof/>
                <w:webHidden/>
              </w:rPr>
              <w:fldChar w:fldCharType="separate"/>
            </w:r>
            <w:r w:rsidR="007E58E1">
              <w:rPr>
                <w:noProof/>
                <w:webHidden/>
              </w:rPr>
              <w:t>2</w:t>
            </w:r>
            <w:r>
              <w:rPr>
                <w:noProof/>
                <w:webHidden/>
              </w:rPr>
              <w:fldChar w:fldCharType="end"/>
            </w:r>
          </w:hyperlink>
        </w:p>
        <w:p w14:paraId="7362E916" w14:textId="5C0E320F" w:rsidR="00A06549" w:rsidRDefault="00A06549">
          <w:pPr>
            <w:pStyle w:val="TOC1"/>
            <w:tabs>
              <w:tab w:val="right" w:leader="dot" w:pos="9016"/>
            </w:tabs>
            <w:rPr>
              <w:noProof/>
            </w:rPr>
          </w:pPr>
          <w:hyperlink w:anchor="_Toc162351906" w:history="1">
            <w:r w:rsidRPr="00CD070A">
              <w:rPr>
                <w:rStyle w:val="Hyperlink"/>
                <w:noProof/>
              </w:rPr>
              <w:t>Main Body (1200 words)</w:t>
            </w:r>
            <w:r>
              <w:rPr>
                <w:noProof/>
                <w:webHidden/>
              </w:rPr>
              <w:tab/>
            </w:r>
            <w:r>
              <w:rPr>
                <w:noProof/>
                <w:webHidden/>
              </w:rPr>
              <w:fldChar w:fldCharType="begin"/>
            </w:r>
            <w:r>
              <w:rPr>
                <w:noProof/>
                <w:webHidden/>
              </w:rPr>
              <w:instrText xml:space="preserve"> PAGEREF _Toc162351906 \h </w:instrText>
            </w:r>
            <w:r>
              <w:rPr>
                <w:noProof/>
                <w:webHidden/>
              </w:rPr>
            </w:r>
            <w:r>
              <w:rPr>
                <w:noProof/>
                <w:webHidden/>
              </w:rPr>
              <w:fldChar w:fldCharType="separate"/>
            </w:r>
            <w:r w:rsidR="007E58E1">
              <w:rPr>
                <w:noProof/>
                <w:webHidden/>
              </w:rPr>
              <w:t>2</w:t>
            </w:r>
            <w:r>
              <w:rPr>
                <w:noProof/>
                <w:webHidden/>
              </w:rPr>
              <w:fldChar w:fldCharType="end"/>
            </w:r>
          </w:hyperlink>
        </w:p>
        <w:p w14:paraId="3494EB0D" w14:textId="3E4D9490" w:rsidR="00A06549" w:rsidRDefault="00A06549">
          <w:pPr>
            <w:pStyle w:val="TOC1"/>
            <w:tabs>
              <w:tab w:val="right" w:leader="dot" w:pos="9016"/>
            </w:tabs>
            <w:rPr>
              <w:noProof/>
            </w:rPr>
          </w:pPr>
          <w:hyperlink w:anchor="_Toc162351907" w:history="1">
            <w:r w:rsidRPr="00CD070A">
              <w:rPr>
                <w:rStyle w:val="Hyperlink"/>
                <w:noProof/>
              </w:rPr>
              <w:t>Conclu</w:t>
            </w:r>
            <w:r w:rsidRPr="00CD070A">
              <w:rPr>
                <w:rStyle w:val="Hyperlink"/>
                <w:noProof/>
              </w:rPr>
              <w:t>s</w:t>
            </w:r>
            <w:r w:rsidRPr="00CD070A">
              <w:rPr>
                <w:rStyle w:val="Hyperlink"/>
                <w:noProof/>
              </w:rPr>
              <w:t>ion (400 words)</w:t>
            </w:r>
            <w:r>
              <w:rPr>
                <w:noProof/>
                <w:webHidden/>
              </w:rPr>
              <w:tab/>
            </w:r>
            <w:r>
              <w:rPr>
                <w:noProof/>
                <w:webHidden/>
              </w:rPr>
              <w:fldChar w:fldCharType="begin"/>
            </w:r>
            <w:r>
              <w:rPr>
                <w:noProof/>
                <w:webHidden/>
              </w:rPr>
              <w:instrText xml:space="preserve"> PAGEREF _Toc162351907 \h </w:instrText>
            </w:r>
            <w:r>
              <w:rPr>
                <w:noProof/>
                <w:webHidden/>
              </w:rPr>
            </w:r>
            <w:r>
              <w:rPr>
                <w:noProof/>
                <w:webHidden/>
              </w:rPr>
              <w:fldChar w:fldCharType="separate"/>
            </w:r>
            <w:r w:rsidR="007E58E1">
              <w:rPr>
                <w:noProof/>
                <w:webHidden/>
              </w:rPr>
              <w:t>2</w:t>
            </w:r>
            <w:r>
              <w:rPr>
                <w:noProof/>
                <w:webHidden/>
              </w:rPr>
              <w:fldChar w:fldCharType="end"/>
            </w:r>
          </w:hyperlink>
        </w:p>
        <w:p w14:paraId="382E7C64" w14:textId="5B5061DD" w:rsidR="00B316C9" w:rsidRDefault="00A06549">
          <w:r>
            <w:rPr>
              <w:b/>
              <w:bCs/>
              <w:noProof/>
            </w:rPr>
            <w:fldChar w:fldCharType="end"/>
          </w:r>
          <w:r w:rsidR="00B316C9">
            <w:br w:type="page"/>
          </w:r>
        </w:p>
      </w:sdtContent>
    </w:sdt>
    <w:p w14:paraId="65E99899" w14:textId="1192BBF4" w:rsidR="000823AE" w:rsidRDefault="00B316C9" w:rsidP="00B316C9">
      <w:pPr>
        <w:pStyle w:val="Heading1"/>
      </w:pPr>
      <w:bookmarkStart w:id="0" w:name="_Toc162351904"/>
      <w:r>
        <w:lastRenderedPageBreak/>
        <w:t xml:space="preserve">Introduction </w:t>
      </w:r>
      <w:bookmarkEnd w:id="0"/>
    </w:p>
    <w:p w14:paraId="7B35C992" w14:textId="3C194BF0" w:rsidR="00C90CA2" w:rsidRPr="00FF673C" w:rsidRDefault="0071519F" w:rsidP="00DA345A">
      <w:pPr>
        <w:rPr>
          <w:sz w:val="24"/>
          <w:szCs w:val="24"/>
        </w:rPr>
      </w:pPr>
      <w:r>
        <w:br/>
      </w:r>
      <w:r w:rsidRPr="00FF673C">
        <w:rPr>
          <w:sz w:val="24"/>
          <w:szCs w:val="24"/>
        </w:rPr>
        <w:t xml:space="preserve">The Courts and Tribunals Contact Centre (CTSC) is a department under the jurisdiction of HMCTS and the Ministry of Justice that is tasked with providing customer service in relation to general enquiries </w:t>
      </w:r>
      <w:proofErr w:type="gramStart"/>
      <w:r w:rsidRPr="00FF673C">
        <w:rPr>
          <w:sz w:val="24"/>
          <w:szCs w:val="24"/>
        </w:rPr>
        <w:t>in order to</w:t>
      </w:r>
      <w:proofErr w:type="gramEnd"/>
      <w:r w:rsidRPr="00FF673C">
        <w:rPr>
          <w:sz w:val="24"/>
          <w:szCs w:val="24"/>
        </w:rPr>
        <w:t xml:space="preserve"> relieve individual courthouses from the growing pressure when it comes to dealing with correspondence with stakeholders, victims, and defendants. The CTSC had offered a glimpse into what’s like working with people that </w:t>
      </w:r>
      <w:r w:rsidR="00DA345A" w:rsidRPr="00FF673C">
        <w:rPr>
          <w:sz w:val="24"/>
          <w:szCs w:val="24"/>
        </w:rPr>
        <w:t>undergo</w:t>
      </w:r>
      <w:r w:rsidRPr="00FF673C">
        <w:rPr>
          <w:sz w:val="24"/>
          <w:szCs w:val="24"/>
        </w:rPr>
        <w:t xml:space="preserve"> interactions with the criminal justice system which </w:t>
      </w:r>
      <w:r w:rsidR="000F0B5C" w:rsidRPr="00FF673C">
        <w:rPr>
          <w:sz w:val="24"/>
          <w:szCs w:val="24"/>
        </w:rPr>
        <w:t xml:space="preserve">interests many </w:t>
      </w:r>
      <w:r w:rsidR="00DA345A" w:rsidRPr="00FF673C">
        <w:rPr>
          <w:sz w:val="24"/>
          <w:szCs w:val="24"/>
        </w:rPr>
        <w:t xml:space="preserve">who was looking for experience in fields that could potentially be related to criminology and policing. I’ve underwent shadowing for the probation and prison service before hearing about opportunities that have been listed in Newport where the local courts wished for a national department to oversee general court enquires. </w:t>
      </w:r>
      <w:r w:rsidR="00E8173B" w:rsidRPr="00FF673C">
        <w:rPr>
          <w:sz w:val="24"/>
          <w:szCs w:val="24"/>
        </w:rPr>
        <w:t>The</w:t>
      </w:r>
      <w:r w:rsidR="00DA345A" w:rsidRPr="00FF673C">
        <w:rPr>
          <w:sz w:val="24"/>
          <w:szCs w:val="24"/>
        </w:rPr>
        <w:t xml:space="preserve"> experience within the CTSC had been a mixed one; </w:t>
      </w:r>
      <w:r w:rsidR="000F0B5C" w:rsidRPr="00FF673C">
        <w:rPr>
          <w:sz w:val="24"/>
          <w:szCs w:val="24"/>
        </w:rPr>
        <w:t>it was</w:t>
      </w:r>
      <w:r w:rsidR="00DA345A" w:rsidRPr="00FF673C">
        <w:rPr>
          <w:sz w:val="24"/>
          <w:szCs w:val="24"/>
        </w:rPr>
        <w:t xml:space="preserve"> found that it did offer services to all sorts of stakeholders over telephones which seemed ideal on paper however in practi</w:t>
      </w:r>
      <w:bookmarkStart w:id="1" w:name="_Toc162351905"/>
      <w:r w:rsidR="00DA345A" w:rsidRPr="00FF673C">
        <w:rPr>
          <w:sz w:val="24"/>
          <w:szCs w:val="24"/>
        </w:rPr>
        <w:t xml:space="preserve">ce it slowly grew to become </w:t>
      </w:r>
      <w:r w:rsidR="00053030" w:rsidRPr="00FF673C">
        <w:rPr>
          <w:sz w:val="24"/>
          <w:szCs w:val="24"/>
        </w:rPr>
        <w:t>a more primitive state with a lacklustre of technological advancement along with questionable decisions made by executives to meet customer demand.</w:t>
      </w:r>
      <w:r w:rsidR="008C677E" w:rsidRPr="00FF673C">
        <w:rPr>
          <w:sz w:val="24"/>
          <w:szCs w:val="24"/>
        </w:rPr>
        <w:t xml:space="preserve"> </w:t>
      </w:r>
      <w:r w:rsidR="008C677E" w:rsidRPr="00FF673C">
        <w:rPr>
          <w:sz w:val="24"/>
          <w:szCs w:val="24"/>
        </w:rPr>
        <w:br/>
      </w:r>
      <w:r w:rsidR="008C677E" w:rsidRPr="00FF673C">
        <w:rPr>
          <w:sz w:val="24"/>
          <w:szCs w:val="24"/>
        </w:rPr>
        <w:br/>
        <w:t>This understandably had a negative blowback when defendants, victims and stakeholders did email or call in to obtain information to only find that there have been significant backlogs delaying case results, application reviews, withdrawal of cases</w:t>
      </w:r>
      <w:r w:rsidR="00E80C0A" w:rsidRPr="00FF673C">
        <w:rPr>
          <w:sz w:val="24"/>
          <w:szCs w:val="24"/>
        </w:rPr>
        <w:t xml:space="preserve"> etc with ourselves half of the time proving of not much use due ourselves not having anything to do with the specific courthouses across England and Wales</w:t>
      </w:r>
      <w:r w:rsidR="00834B85" w:rsidRPr="00FF673C">
        <w:rPr>
          <w:sz w:val="24"/>
          <w:szCs w:val="24"/>
        </w:rPr>
        <w:t xml:space="preserve"> so we find ourselves at times unable to assist on multiple issues</w:t>
      </w:r>
      <w:r w:rsidR="00792014" w:rsidRPr="00FF673C">
        <w:rPr>
          <w:sz w:val="24"/>
          <w:szCs w:val="24"/>
        </w:rPr>
        <w:t xml:space="preserve"> with many queries being something that only legally qualified people can only answer. </w:t>
      </w:r>
      <w:r w:rsidR="00F56879" w:rsidRPr="00FF673C">
        <w:rPr>
          <w:sz w:val="24"/>
          <w:szCs w:val="24"/>
        </w:rPr>
        <w:br/>
      </w:r>
      <w:r w:rsidR="00F56879" w:rsidRPr="00FF673C">
        <w:rPr>
          <w:sz w:val="24"/>
          <w:szCs w:val="24"/>
        </w:rPr>
        <w:lastRenderedPageBreak/>
        <w:br/>
        <w:t xml:space="preserve">However on the other there are also positives from what </w:t>
      </w:r>
      <w:r w:rsidR="000F0B5C" w:rsidRPr="00FF673C">
        <w:rPr>
          <w:sz w:val="24"/>
          <w:szCs w:val="24"/>
        </w:rPr>
        <w:t>many</w:t>
      </w:r>
      <w:r w:rsidR="00F56879" w:rsidRPr="00FF673C">
        <w:rPr>
          <w:sz w:val="24"/>
          <w:szCs w:val="24"/>
        </w:rPr>
        <w:t xml:space="preserve"> found working within the CTSC and how it impacted the CJS if everything is done right; for example we’re able to communicate with victims and update them on their cases if they have zero communication with their witness protection officer and the police as well as being a comforting voice whenever someone needs to find a way to make a dispute in relation to a Single Justice Procedure from where we give the best guidance possible through a fast track system online that offers people a quick way to make an application to bring a hearing back to court if they were unaware about it or do not agree with the court’s decision. There’s also how we </w:t>
      </w:r>
      <w:proofErr w:type="gramStart"/>
      <w:r w:rsidR="00F56879" w:rsidRPr="00FF673C">
        <w:rPr>
          <w:sz w:val="24"/>
          <w:szCs w:val="24"/>
        </w:rPr>
        <w:t>are able to</w:t>
      </w:r>
      <w:proofErr w:type="gramEnd"/>
      <w:r w:rsidR="00F56879" w:rsidRPr="00FF673C">
        <w:rPr>
          <w:sz w:val="24"/>
          <w:szCs w:val="24"/>
        </w:rPr>
        <w:t xml:space="preserve"> liaise with emergency services if do we receive information about a risk of harm (anyone from a defendant to victim.) </w:t>
      </w:r>
      <w:r w:rsidR="00C90CA2" w:rsidRPr="00FF673C">
        <w:rPr>
          <w:sz w:val="24"/>
          <w:szCs w:val="24"/>
        </w:rPr>
        <w:t xml:space="preserve">with ourselves giving available information or data we have on our systems to assist law enforcement or medical services of the potential victim of </w:t>
      </w:r>
      <w:r w:rsidR="00062E30">
        <w:rPr>
          <w:sz w:val="24"/>
          <w:szCs w:val="24"/>
        </w:rPr>
        <w:t>risk of harm</w:t>
      </w:r>
      <w:r w:rsidR="00C90CA2" w:rsidRPr="00FF673C">
        <w:rPr>
          <w:sz w:val="24"/>
          <w:szCs w:val="24"/>
        </w:rPr>
        <w:t xml:space="preserve"> situation. </w:t>
      </w:r>
    </w:p>
    <w:p w14:paraId="58BD6420" w14:textId="038E6055" w:rsidR="00C90CA2" w:rsidRPr="00FF673C" w:rsidRDefault="00B316C9" w:rsidP="00A001FF">
      <w:pPr>
        <w:rPr>
          <w:sz w:val="24"/>
          <w:szCs w:val="24"/>
        </w:rPr>
      </w:pPr>
      <w:r w:rsidRPr="002671A9">
        <w:rPr>
          <w:color w:val="4472C4" w:themeColor="accent1"/>
          <w:sz w:val="24"/>
          <w:szCs w:val="24"/>
        </w:rPr>
        <w:t>Objectives</w:t>
      </w:r>
      <w:bookmarkEnd w:id="1"/>
      <w:r w:rsidR="00C90CA2" w:rsidRPr="00FF673C">
        <w:rPr>
          <w:sz w:val="24"/>
          <w:szCs w:val="24"/>
        </w:rPr>
        <w:br/>
      </w:r>
      <w:r w:rsidR="00C90CA2" w:rsidRPr="00FF673C">
        <w:rPr>
          <w:sz w:val="24"/>
          <w:szCs w:val="24"/>
        </w:rPr>
        <w:br/>
        <w:t>1) To understand the nature of the CTSC and its role in the CJS</w:t>
      </w:r>
    </w:p>
    <w:p w14:paraId="734760D3" w14:textId="2A600A4F" w:rsidR="00C90CA2" w:rsidRPr="00FF673C" w:rsidRDefault="00C90CA2" w:rsidP="00A001FF">
      <w:pPr>
        <w:rPr>
          <w:sz w:val="24"/>
          <w:szCs w:val="24"/>
        </w:rPr>
      </w:pPr>
      <w:r w:rsidRPr="00FF673C">
        <w:rPr>
          <w:sz w:val="24"/>
          <w:szCs w:val="24"/>
        </w:rPr>
        <w:t xml:space="preserve">2) Understand advantages that the CTSC has to offer </w:t>
      </w:r>
    </w:p>
    <w:p w14:paraId="4689989B" w14:textId="2C2F6730" w:rsidR="00A001FF" w:rsidRPr="00FF673C" w:rsidRDefault="00C90CA2" w:rsidP="00A001FF">
      <w:pPr>
        <w:rPr>
          <w:sz w:val="24"/>
          <w:szCs w:val="24"/>
        </w:rPr>
      </w:pPr>
      <w:r w:rsidRPr="00FF673C">
        <w:rPr>
          <w:sz w:val="24"/>
          <w:szCs w:val="24"/>
        </w:rPr>
        <w:t>3) Understand the draw backs of the organization and degrading of the CJS.</w:t>
      </w:r>
      <w:r w:rsidRPr="00FF673C">
        <w:rPr>
          <w:sz w:val="24"/>
          <w:szCs w:val="24"/>
        </w:rPr>
        <w:br/>
      </w:r>
      <w:r w:rsidRPr="00FF673C">
        <w:rPr>
          <w:sz w:val="24"/>
          <w:szCs w:val="24"/>
        </w:rPr>
        <w:br/>
      </w:r>
      <w:r w:rsidR="00A001FF" w:rsidRPr="00FF673C">
        <w:rPr>
          <w:sz w:val="24"/>
          <w:szCs w:val="24"/>
        </w:rPr>
        <w:t xml:space="preserve">Say that after clarifying the nature of the placement organisation and your role with that organisation, that you will analyse and reflect upon your performance with the placement organisation. </w:t>
      </w:r>
    </w:p>
    <w:p w14:paraId="5D88109A" w14:textId="48D206C4" w:rsidR="00B316C9" w:rsidRDefault="00B316C9" w:rsidP="00B316C9">
      <w:pPr>
        <w:pStyle w:val="Heading1"/>
      </w:pPr>
      <w:bookmarkStart w:id="2" w:name="_Toc162351906"/>
      <w:r>
        <w:lastRenderedPageBreak/>
        <w:t xml:space="preserve">Main Body </w:t>
      </w:r>
      <w:bookmarkEnd w:id="2"/>
    </w:p>
    <w:p w14:paraId="0BFFB34E" w14:textId="01688EFF" w:rsidR="00E02F9B" w:rsidRPr="00FF673C" w:rsidRDefault="003B076F" w:rsidP="00E52875">
      <w:pPr>
        <w:rPr>
          <w:sz w:val="24"/>
          <w:szCs w:val="24"/>
        </w:rPr>
      </w:pPr>
      <w:r w:rsidRPr="00FF673C">
        <w:rPr>
          <w:sz w:val="24"/>
          <w:szCs w:val="24"/>
        </w:rPr>
        <w:t>The Courts and Tribunals Service Centre is an organisation that acts as a branch within HMCTS. It’s responsible for providing customer service to all parties related to a magistrates or civil court case with itself having its own departments specialising in different aspects of the justice system. According to HMCTS (2025) the CTSC’s typical duties usually range from processing cases (mostly uploading paperwork on the court’s and CPS behalf) to answering questions from the public via telephone or email</w:t>
      </w:r>
      <w:r w:rsidR="00D96FF8" w:rsidRPr="00FF673C">
        <w:rPr>
          <w:sz w:val="24"/>
          <w:szCs w:val="24"/>
        </w:rPr>
        <w:t xml:space="preserve">s, it also has a department that supports virtual hearings for those that have been given special measures for example a defendant, witness or victim can apply to attend via video link. </w:t>
      </w:r>
      <w:r w:rsidR="00D96FF8" w:rsidRPr="00FF673C">
        <w:rPr>
          <w:sz w:val="24"/>
          <w:szCs w:val="24"/>
        </w:rPr>
        <w:br/>
        <w:t xml:space="preserve">It should also be noted that the Courts and Tribunals Service Centre uses research to improve services along with consulting judges, magistrates and legal professionals to ensure that the process is smooth and without any faults. Evidently one of the main principles of the CTSC is to ensure that most elements related to the court should be digitalised as much as possible </w:t>
      </w:r>
      <w:r w:rsidR="00AE58EF" w:rsidRPr="00FF673C">
        <w:rPr>
          <w:sz w:val="24"/>
          <w:szCs w:val="24"/>
        </w:rPr>
        <w:t>to</w:t>
      </w:r>
      <w:r w:rsidR="00D96FF8" w:rsidRPr="00FF673C">
        <w:rPr>
          <w:sz w:val="24"/>
          <w:szCs w:val="24"/>
        </w:rPr>
        <w:t xml:space="preserve"> streamline most services and hypothetically </w:t>
      </w:r>
      <w:r w:rsidR="000A4569" w:rsidRPr="00FF673C">
        <w:rPr>
          <w:sz w:val="24"/>
          <w:szCs w:val="24"/>
        </w:rPr>
        <w:t>make it</w:t>
      </w:r>
      <w:r w:rsidR="00D96FF8" w:rsidRPr="00FF673C">
        <w:rPr>
          <w:sz w:val="24"/>
          <w:szCs w:val="24"/>
        </w:rPr>
        <w:t xml:space="preserve"> more accessible to both members of the public and stakeholders such as the territorial police forces, Ministry of Defence Police, and the Crown Prosecution Service etc.</w:t>
      </w:r>
      <w:r w:rsidR="00AE58EF" w:rsidRPr="00FF673C">
        <w:rPr>
          <w:sz w:val="24"/>
          <w:szCs w:val="24"/>
        </w:rPr>
        <w:t xml:space="preserve"> Additionally press statement by the HM Courts &amp; Tribunals Service (2021) has provided details that describe </w:t>
      </w:r>
      <w:r w:rsidR="00E349CF" w:rsidRPr="00FF673C">
        <w:rPr>
          <w:sz w:val="24"/>
          <w:szCs w:val="24"/>
        </w:rPr>
        <w:t>its</w:t>
      </w:r>
      <w:r w:rsidR="00AE58EF" w:rsidRPr="00FF673C">
        <w:rPr>
          <w:sz w:val="24"/>
          <w:szCs w:val="24"/>
        </w:rPr>
        <w:t xml:space="preserve"> sub organisation to provide consistent service for </w:t>
      </w:r>
      <w:r w:rsidR="00E349CF" w:rsidRPr="00FF673C">
        <w:rPr>
          <w:sz w:val="24"/>
          <w:szCs w:val="24"/>
        </w:rPr>
        <w:t xml:space="preserve">the users involved with the court system through having </w:t>
      </w:r>
      <w:r w:rsidR="00063E37" w:rsidRPr="00FF673C">
        <w:rPr>
          <w:sz w:val="24"/>
          <w:szCs w:val="24"/>
        </w:rPr>
        <w:t>its</w:t>
      </w:r>
      <w:r w:rsidR="00E349CF" w:rsidRPr="00FF673C">
        <w:rPr>
          <w:sz w:val="24"/>
          <w:szCs w:val="24"/>
        </w:rPr>
        <w:t xml:space="preserve"> administrative teams answer queries by case relevant telephone calls which supported by new age technology and modern offices to which it claims to “provide a better service to those who need our support and guidance.”  </w:t>
      </w:r>
      <w:r w:rsidR="00E349CF" w:rsidRPr="00FF673C">
        <w:rPr>
          <w:sz w:val="24"/>
          <w:szCs w:val="24"/>
        </w:rPr>
        <w:br/>
        <w:t xml:space="preserve">My role within the CTSC was a “support officer” which is essentially the rank-and-file that makes the backbone of the organisation. Essentially it is an administrative </w:t>
      </w:r>
      <w:r w:rsidR="00E349CF" w:rsidRPr="00FF673C">
        <w:rPr>
          <w:sz w:val="24"/>
          <w:szCs w:val="24"/>
        </w:rPr>
        <w:lastRenderedPageBreak/>
        <w:t>officer that does all sorts of tasks from processing court documents to answering telephone calls</w:t>
      </w:r>
      <w:r w:rsidR="001B5FC3" w:rsidRPr="00FF673C">
        <w:rPr>
          <w:sz w:val="24"/>
          <w:szCs w:val="24"/>
        </w:rPr>
        <w:t xml:space="preserve"> from all sorts of people ranging from members to the public to even at one point speaking with the royal military police in relation to a case about a soldier that was being trailed in a civilian court. As a support officer you would be assigned in working in a team; each team consists of eight-nine members that are </w:t>
      </w:r>
      <w:r w:rsidR="00461250" w:rsidRPr="00FF673C">
        <w:rPr>
          <w:sz w:val="24"/>
          <w:szCs w:val="24"/>
        </w:rPr>
        <w:t>led</w:t>
      </w:r>
      <w:r w:rsidR="001B5FC3" w:rsidRPr="00FF673C">
        <w:rPr>
          <w:sz w:val="24"/>
          <w:szCs w:val="24"/>
        </w:rPr>
        <w:t xml:space="preserve"> by a Team leader (an executive officer, first manager rank) the team leaders ensure that their support officers are working on their assigned </w:t>
      </w:r>
      <w:r w:rsidR="00816DF2" w:rsidRPr="00FF673C">
        <w:rPr>
          <w:sz w:val="24"/>
          <w:szCs w:val="24"/>
        </w:rPr>
        <w:t xml:space="preserve">tasks whilst also monitoring their </w:t>
      </w:r>
      <w:r w:rsidR="0021460A" w:rsidRPr="00FF673C">
        <w:rPr>
          <w:sz w:val="24"/>
          <w:szCs w:val="24"/>
        </w:rPr>
        <w:t>work and compiling it into stats for upper management to review</w:t>
      </w:r>
      <w:r w:rsidR="00740F80" w:rsidRPr="00FF673C">
        <w:rPr>
          <w:sz w:val="24"/>
          <w:szCs w:val="24"/>
        </w:rPr>
        <w:t xml:space="preserve">. It felt organised however at times it felt like a dystopia </w:t>
      </w:r>
      <w:r w:rsidR="00063E37" w:rsidRPr="00FF673C">
        <w:rPr>
          <w:sz w:val="24"/>
          <w:szCs w:val="24"/>
        </w:rPr>
        <w:t xml:space="preserve">with one simple mistake such as going over time on a </w:t>
      </w:r>
      <w:r w:rsidR="009F06C6" w:rsidRPr="00FF673C">
        <w:rPr>
          <w:sz w:val="24"/>
          <w:szCs w:val="24"/>
        </w:rPr>
        <w:t>call momentarily</w:t>
      </w:r>
      <w:r w:rsidR="00063E37" w:rsidRPr="00FF673C">
        <w:rPr>
          <w:sz w:val="24"/>
          <w:szCs w:val="24"/>
        </w:rPr>
        <w:t xml:space="preserve"> setting off triggers that could </w:t>
      </w:r>
      <w:r w:rsidR="00F925C4" w:rsidRPr="00FF673C">
        <w:rPr>
          <w:sz w:val="24"/>
          <w:szCs w:val="24"/>
        </w:rPr>
        <w:t>lead to someone being put on a performance plan or face some sort of disciplinary action; the environment itself is friendly especially amongst other co-workers however from what I’</w:t>
      </w:r>
      <w:r w:rsidR="003E5A55" w:rsidRPr="00FF673C">
        <w:rPr>
          <w:sz w:val="24"/>
          <w:szCs w:val="24"/>
        </w:rPr>
        <w:t>ve seen the organisation’s backbone workers typically exhibit low morale which</w:t>
      </w:r>
      <w:r w:rsidR="009F06C6" w:rsidRPr="00FF673C">
        <w:rPr>
          <w:sz w:val="24"/>
          <w:szCs w:val="24"/>
        </w:rPr>
        <w:t xml:space="preserve"> </w:t>
      </w:r>
      <w:r w:rsidR="003E5A55" w:rsidRPr="00FF673C">
        <w:rPr>
          <w:sz w:val="24"/>
          <w:szCs w:val="24"/>
        </w:rPr>
        <w:t>can be attributed to many factors such as the low pay, terrible executive decisions, as well as high demand for perfect statistics</w:t>
      </w:r>
      <w:r w:rsidR="00114621" w:rsidRPr="00FF673C">
        <w:rPr>
          <w:sz w:val="24"/>
          <w:szCs w:val="24"/>
        </w:rPr>
        <w:t xml:space="preserve"> this isn’t found in the CTSC but also in other civil service sectors (Mason, 2025) where low morale is at its worst.</w:t>
      </w:r>
      <w:r w:rsidR="00114621" w:rsidRPr="00FF673C">
        <w:rPr>
          <w:sz w:val="24"/>
          <w:szCs w:val="24"/>
        </w:rPr>
        <w:br/>
      </w:r>
      <w:r w:rsidR="00114621" w:rsidRPr="00FF673C">
        <w:rPr>
          <w:sz w:val="24"/>
          <w:szCs w:val="24"/>
        </w:rPr>
        <w:br/>
        <w:t>The issues of the criminal justice system also are related with the problems that the CTSC experiences</w:t>
      </w:r>
      <w:r w:rsidR="00DB4749" w:rsidRPr="00FF673C">
        <w:rPr>
          <w:sz w:val="24"/>
          <w:szCs w:val="24"/>
        </w:rPr>
        <w:t>, for example according to Murray, et al. (2024, P.6) where it is addressed that victims are f</w:t>
      </w:r>
      <w:r w:rsidR="00AA53BB" w:rsidRPr="00FF673C">
        <w:rPr>
          <w:sz w:val="24"/>
          <w:szCs w:val="24"/>
        </w:rPr>
        <w:t xml:space="preserve">orced to cope with backlogs that courthouses experience which could range from the delay in results to a lack of general correspondence with the courts in relation to applications or special measures. For ourselves we constantly have to deal with victims or defendants calling in asking as to why the court have not responded to their queries to which we find hard to answer properly due to the courts having terrible communication with the themselves and half of the </w:t>
      </w:r>
      <w:r w:rsidR="00AA53BB" w:rsidRPr="00FF673C">
        <w:rPr>
          <w:sz w:val="24"/>
          <w:szCs w:val="24"/>
        </w:rPr>
        <w:lastRenderedPageBreak/>
        <w:t>time question often related to legally to which we have no grounds to explain some questions with ourselves often forwarding questions to the legal department via email which has it’s own backlogs in regards to responses</w:t>
      </w:r>
      <w:r w:rsidR="00515214" w:rsidRPr="00FF673C">
        <w:rPr>
          <w:sz w:val="24"/>
          <w:szCs w:val="24"/>
        </w:rPr>
        <w:t xml:space="preserve">. An issue like this has been brought to the attention of </w:t>
      </w:r>
      <w:r w:rsidR="00E52875" w:rsidRPr="00FF673C">
        <w:rPr>
          <w:sz w:val="24"/>
          <w:szCs w:val="24"/>
        </w:rPr>
        <w:t>the House</w:t>
      </w:r>
      <w:r w:rsidR="00515214" w:rsidRPr="00FF673C">
        <w:rPr>
          <w:sz w:val="24"/>
          <w:szCs w:val="24"/>
        </w:rPr>
        <w:t xml:space="preserve"> of Commons Public Accounts Committee (2021, P</w:t>
      </w:r>
      <w:r w:rsidR="00E52875" w:rsidRPr="00FF673C">
        <w:rPr>
          <w:sz w:val="24"/>
          <w:szCs w:val="24"/>
        </w:rPr>
        <w:t>5</w:t>
      </w:r>
      <w:r w:rsidR="00515214" w:rsidRPr="00FF673C">
        <w:rPr>
          <w:sz w:val="24"/>
          <w:szCs w:val="24"/>
        </w:rPr>
        <w:t>)</w:t>
      </w:r>
      <w:r w:rsidR="00E52875" w:rsidRPr="00FF673C">
        <w:rPr>
          <w:sz w:val="24"/>
          <w:szCs w:val="24"/>
        </w:rPr>
        <w:t xml:space="preserve"> where it’s stated they aimed to get the backlogs down to a level similar or lower to pre-pandemic levels however they have stated that pre-levels were already “unacceptably high.” The reason I bring this up is due to the fact that this was brought up during the COVID situation where the CTSC was founded in the same year and unfortunately working in the organisation since 2024 I can easily see that the situation has not really changed that much as backlogs are still a constant issue and as a call centre we are unable to really assist in speeding up the process with ourselves being left vulnerable to ridicule and abuse for being useless whilst in reality it is the individual courthouses that are usually at fault for these issues. Half of the time the courthouses can be very un-cooperative with us and often refuse to help us in basic queries whenever we get the chance to call in. </w:t>
      </w:r>
    </w:p>
    <w:p w14:paraId="51654214" w14:textId="62C0CB46" w:rsidR="00E02F9B" w:rsidRPr="00FF673C" w:rsidRDefault="00E02F9B" w:rsidP="00E52875">
      <w:pPr>
        <w:rPr>
          <w:noProof/>
          <w:sz w:val="24"/>
          <w:szCs w:val="24"/>
        </w:rPr>
      </w:pPr>
      <w:r w:rsidRPr="00FF673C">
        <w:rPr>
          <w:sz w:val="24"/>
          <w:szCs w:val="24"/>
        </w:rPr>
        <w:t xml:space="preserve">Additionally, a less talked about issue is our technology services to help us in our day-day tasks more specifically the systems we use to view and manage cases with the most notable ones being Common Platform and Libra. Starting </w:t>
      </w:r>
      <w:r w:rsidR="00D67C16" w:rsidRPr="00FF673C">
        <w:rPr>
          <w:sz w:val="24"/>
          <w:szCs w:val="24"/>
        </w:rPr>
        <w:t>off</w:t>
      </w:r>
      <w:r w:rsidRPr="00FF673C">
        <w:rPr>
          <w:sz w:val="24"/>
          <w:szCs w:val="24"/>
        </w:rPr>
        <w:t xml:space="preserve"> with Libra which is the oldest and most active system that is still used is a practically outdated application that is usually a headache for most admin officers to get around with it </w:t>
      </w:r>
      <w:proofErr w:type="gramStart"/>
      <w:r w:rsidRPr="00FF673C">
        <w:rPr>
          <w:sz w:val="24"/>
          <w:szCs w:val="24"/>
        </w:rPr>
        <w:t>being more or less</w:t>
      </w:r>
      <w:proofErr w:type="gramEnd"/>
      <w:r w:rsidRPr="00FF673C">
        <w:rPr>
          <w:sz w:val="24"/>
          <w:szCs w:val="24"/>
        </w:rPr>
        <w:t xml:space="preserve"> a learning curve to get around with. The application </w:t>
      </w:r>
      <w:r w:rsidR="00937D9A" w:rsidRPr="00FF673C">
        <w:rPr>
          <w:sz w:val="24"/>
          <w:szCs w:val="24"/>
        </w:rPr>
        <w:t>itself is designed as if to serve organisations working in 2007 with it being rather unpractical for current use, in fact since the beginning it has been a source of all sorts of problems (</w:t>
      </w:r>
      <w:r w:rsidR="00937D9A" w:rsidRPr="00FF673C">
        <w:rPr>
          <w:noProof/>
          <w:sz w:val="24"/>
          <w:szCs w:val="24"/>
        </w:rPr>
        <w:t xml:space="preserve">Hitchcock, 2011) for example it had caused a fianaical data failure where it failed to produce data to support court fine accounts, leaving the fines department </w:t>
      </w:r>
      <w:r w:rsidR="00937D9A" w:rsidRPr="00FF673C">
        <w:rPr>
          <w:noProof/>
          <w:sz w:val="24"/>
          <w:szCs w:val="24"/>
        </w:rPr>
        <w:lastRenderedPageBreak/>
        <w:t xml:space="preserve">in a difficult position and this was attributed to the fact that the £444 million system had underlying difficulties and was not able to produce </w:t>
      </w:r>
      <w:r w:rsidR="007A5BA6" w:rsidRPr="00FF673C">
        <w:rPr>
          <w:noProof/>
          <w:sz w:val="24"/>
          <w:szCs w:val="24"/>
        </w:rPr>
        <w:t xml:space="preserve">proper accounting records. In my case our department uses </w:t>
      </w:r>
      <w:r w:rsidR="001F046E" w:rsidRPr="00FF673C">
        <w:rPr>
          <w:noProof/>
          <w:sz w:val="24"/>
          <w:szCs w:val="24"/>
        </w:rPr>
        <w:t>libra to view cases that the court for whatever reason decides to list on their instead of the more modern common platform; problem on our end is we are unable to view case notes left by legal advisors or view most documents on the system which leaves us in a awkward position with a stakleholder seeking information. Usually in that case an admin officer would have awkardly pass the direct courthouse email for whoever is calling to assist in their enquiry leaving us completely useless in situations like that.</w:t>
      </w:r>
    </w:p>
    <w:p w14:paraId="110621C0" w14:textId="3183017E" w:rsidR="00B316C9" w:rsidRPr="00062E30" w:rsidRDefault="00D67C16" w:rsidP="00AE58EF">
      <w:pPr>
        <w:rPr>
          <w:sz w:val="24"/>
          <w:szCs w:val="24"/>
        </w:rPr>
      </w:pPr>
      <w:r w:rsidRPr="00FF673C">
        <w:rPr>
          <w:noProof/>
          <w:sz w:val="24"/>
          <w:szCs w:val="24"/>
        </w:rPr>
        <w:br/>
      </w:r>
      <w:r w:rsidR="00DA056C" w:rsidRPr="00FF673C">
        <w:rPr>
          <w:sz w:val="24"/>
          <w:szCs w:val="24"/>
        </w:rPr>
        <w:t>Asides from the downsides at work I have noticed there was only one major reason many fellow co-workers look forward to is the career progression opportunities (</w:t>
      </w:r>
      <w:r w:rsidRPr="00FF673C">
        <w:rPr>
          <w:sz w:val="24"/>
          <w:szCs w:val="24"/>
        </w:rPr>
        <w:t>HM Court &amp; Tribunals Service, 2025)</w:t>
      </w:r>
      <w:r w:rsidR="00DA056C" w:rsidRPr="00FF673C">
        <w:rPr>
          <w:sz w:val="24"/>
          <w:szCs w:val="24"/>
        </w:rPr>
        <w:t xml:space="preserve"> that the organisation offers with the main motivation being getting better pay and moving away from telephone work. Within our CTSC office our career pathways consist of several roles which relates to management, data &amp; business analysis</w:t>
      </w:r>
      <w:r w:rsidR="004B6408" w:rsidRPr="00FF673C">
        <w:rPr>
          <w:sz w:val="24"/>
          <w:szCs w:val="24"/>
        </w:rPr>
        <w:t xml:space="preserve">, recruitment, </w:t>
      </w:r>
      <w:r w:rsidR="00B605EE" w:rsidRPr="00FF673C">
        <w:rPr>
          <w:sz w:val="24"/>
          <w:szCs w:val="24"/>
        </w:rPr>
        <w:t xml:space="preserve">cyber security, media, complaints investigation etc with myself opting to try and get myself promoted to data analysis as my background was originally IT related however these positions are often very challenging to get and it is competitive to even try and get a interview. There is support out there such as a team leader having a meeting with yourself to understand where you want to progress too will try to help and find information related to that however overall, there isn’t much else you can do other then try and obtain as much experience by shadowing as much as possible. Another way people go around this is trying to get into civil service wide schemes that can help and increase your chances of moving up the rank ladder, for example the “Catapult </w:t>
      </w:r>
      <w:r w:rsidR="00B605EE" w:rsidRPr="00FF673C">
        <w:rPr>
          <w:sz w:val="24"/>
          <w:szCs w:val="24"/>
        </w:rPr>
        <w:lastRenderedPageBreak/>
        <w:t>scheme” which apart of an action plan to try and increase more leaders of a poorer socio-economic background (Social Mobility Commission, 2021) with high ranking executives typically taking roles as mentors to those that get accepted in the programme and usually give advice and often look at the mentees application to see how to improve it before submitting it</w:t>
      </w:r>
      <w:r w:rsidR="00461250" w:rsidRPr="00FF673C">
        <w:rPr>
          <w:sz w:val="24"/>
          <w:szCs w:val="24"/>
        </w:rPr>
        <w:t xml:space="preserve">. This mentorship scheme usually lasts about 6-12 months and aims to push lower ranks into building confidence and obtain shadowing opportunities with myself seeking to do the same once the applications return. </w:t>
      </w:r>
    </w:p>
    <w:p w14:paraId="1DE3B137" w14:textId="3C73BB95" w:rsidR="00B316C9" w:rsidRDefault="00B316C9" w:rsidP="00B316C9">
      <w:pPr>
        <w:pStyle w:val="Heading1"/>
      </w:pPr>
      <w:bookmarkStart w:id="3" w:name="_Toc162351907"/>
      <w:r>
        <w:t xml:space="preserve">Conclusion </w:t>
      </w:r>
      <w:bookmarkEnd w:id="3"/>
    </w:p>
    <w:p w14:paraId="6F1D911E" w14:textId="53F37A74" w:rsidR="00320E6C" w:rsidRPr="00FF673C" w:rsidRDefault="0004021F" w:rsidP="00B316C9">
      <w:pPr>
        <w:rPr>
          <w:sz w:val="24"/>
          <w:szCs w:val="24"/>
        </w:rPr>
      </w:pPr>
      <w:r w:rsidRPr="00FF673C">
        <w:rPr>
          <w:sz w:val="24"/>
          <w:szCs w:val="24"/>
        </w:rPr>
        <w:t>In conclusion</w:t>
      </w:r>
      <w:r w:rsidR="00226140" w:rsidRPr="00FF673C">
        <w:rPr>
          <w:sz w:val="24"/>
          <w:szCs w:val="24"/>
        </w:rPr>
        <w:t xml:space="preserve"> working in the CTSC and the overall Ministry of Justice has made me understood the good, bad, and ugly parts of the criminal justice system. On one hand the CTSC and overall court system does offer good career progression and has sought to mainstream services for all stakeholders involved (defence solicitors, CPS,</w:t>
      </w:r>
      <w:r w:rsidR="007624A2" w:rsidRPr="00FF673C">
        <w:rPr>
          <w:sz w:val="24"/>
          <w:szCs w:val="24"/>
        </w:rPr>
        <w:t xml:space="preserve"> l</w:t>
      </w:r>
      <w:r w:rsidR="00226140" w:rsidRPr="00FF673C">
        <w:rPr>
          <w:sz w:val="24"/>
          <w:szCs w:val="24"/>
        </w:rPr>
        <w:t xml:space="preserve">aw enforcement etc) </w:t>
      </w:r>
      <w:r w:rsidR="007624A2" w:rsidRPr="00FF673C">
        <w:rPr>
          <w:sz w:val="24"/>
          <w:szCs w:val="24"/>
        </w:rPr>
        <w:t xml:space="preserve">so information can be accessed easily without overwhelming the courts too much however unfortunately my experience has highlighted plenty of disadvantages and obstructions that the HMCTS has dug itself into from well-known issues such as victims not getting the support and communication they need </w:t>
      </w:r>
      <w:r w:rsidR="00320E6C" w:rsidRPr="00FF673C">
        <w:rPr>
          <w:sz w:val="24"/>
          <w:szCs w:val="24"/>
        </w:rPr>
        <w:t xml:space="preserve">as previously mentioned as well as the plague of constant IT &amp; services issues (Lamont &amp; Law, 2024) which has not just affected </w:t>
      </w:r>
      <w:r w:rsidR="00CC65F0" w:rsidRPr="00FF673C">
        <w:rPr>
          <w:sz w:val="24"/>
          <w:szCs w:val="24"/>
        </w:rPr>
        <w:t>HMCTS</w:t>
      </w:r>
      <w:r w:rsidR="00320E6C" w:rsidRPr="00FF673C">
        <w:rPr>
          <w:sz w:val="24"/>
          <w:szCs w:val="24"/>
        </w:rPr>
        <w:t xml:space="preserve"> but stakeholders such as solicitors when trying to gather relevant information in regards to a case  (Law Society, 2023) with portals constantly failing to deliver. The use of outdated systems such as Libra has only meant that our quality of providing customer service is constantly hindered only by the simple fact we’re struggling to </w:t>
      </w:r>
      <w:r w:rsidR="00320E6C" w:rsidRPr="00FF673C">
        <w:rPr>
          <w:sz w:val="24"/>
          <w:szCs w:val="24"/>
        </w:rPr>
        <w:lastRenderedPageBreak/>
        <w:t xml:space="preserve">catch up with technology and what makes it worse is the odd rules and procedures that for whatever reason means we cannot access properly. </w:t>
      </w:r>
    </w:p>
    <w:p w14:paraId="557A6935" w14:textId="2DDD16F0" w:rsidR="000A4569" w:rsidRPr="00FF673C" w:rsidRDefault="001F41EE" w:rsidP="00B316C9">
      <w:pPr>
        <w:rPr>
          <w:sz w:val="24"/>
          <w:szCs w:val="24"/>
        </w:rPr>
      </w:pPr>
      <w:r w:rsidRPr="00FF673C">
        <w:rPr>
          <w:sz w:val="24"/>
          <w:szCs w:val="24"/>
        </w:rPr>
        <w:t xml:space="preserve">The environment overall within the office is generally friendly however as </w:t>
      </w:r>
      <w:r w:rsidR="000F0B5C" w:rsidRPr="00FF673C">
        <w:rPr>
          <w:sz w:val="24"/>
          <w:szCs w:val="24"/>
        </w:rPr>
        <w:t>previously</w:t>
      </w:r>
      <w:r w:rsidRPr="00FF673C">
        <w:rPr>
          <w:sz w:val="24"/>
          <w:szCs w:val="24"/>
        </w:rPr>
        <w:t xml:space="preserve"> stated before morale is very low when it comes to the job itself with ourselves not feeling supported by our chief executives and the MoJ as a whole with ourselves being amongst the worst paid within the civil service which is terrible considering that multiple civil servant departments are known to be poorly paid and funded</w:t>
      </w:r>
      <w:r w:rsidR="00133653" w:rsidRPr="00FF673C">
        <w:rPr>
          <w:sz w:val="24"/>
          <w:szCs w:val="24"/>
        </w:rPr>
        <w:t xml:space="preserve"> (House of Commons Committee of Public Accounts, 2024) so work-related burns out and the sentiment of “we’re not getting paid enough for this” becomes more understandable when we’re constantly having to spoon-feed the multiple un-cooperative courthouses, often dealing with the defendants, victims and legal representatives which is quite taxing on one’s mental health. I can personally attest to the fact that </w:t>
      </w:r>
      <w:r w:rsidR="000A4569" w:rsidRPr="00FF673C">
        <w:rPr>
          <w:sz w:val="24"/>
          <w:szCs w:val="24"/>
        </w:rPr>
        <w:t xml:space="preserve">the cases I’ve seen on digital paperwork were beyond horrific and disgusting with many people in the court system going through the same thing according to PTSD (2025) which acknowledges the emotional problems that court staff (including admin) goes through as we’re often subjected to “distressing details” of what the victim experienced. </w:t>
      </w:r>
    </w:p>
    <w:p w14:paraId="7551B8CE" w14:textId="5B432810" w:rsidR="00FF673C" w:rsidRDefault="000A4569" w:rsidP="00B316C9">
      <w:pPr>
        <w:rPr>
          <w:sz w:val="24"/>
          <w:szCs w:val="24"/>
        </w:rPr>
      </w:pPr>
      <w:r w:rsidRPr="00FF673C">
        <w:rPr>
          <w:sz w:val="24"/>
          <w:szCs w:val="24"/>
        </w:rPr>
        <w:t xml:space="preserve">By and large the experience at CTSC still has given clear picture of </w:t>
      </w:r>
      <w:r w:rsidR="00CE57DE" w:rsidRPr="00FF673C">
        <w:rPr>
          <w:sz w:val="24"/>
          <w:szCs w:val="24"/>
        </w:rPr>
        <w:t>how law enforcement</w:t>
      </w:r>
      <w:r w:rsidR="00D16D15">
        <w:rPr>
          <w:sz w:val="24"/>
          <w:szCs w:val="24"/>
        </w:rPr>
        <w:t xml:space="preserve">, </w:t>
      </w:r>
      <w:r w:rsidR="00CE57DE" w:rsidRPr="00FF673C">
        <w:rPr>
          <w:sz w:val="24"/>
          <w:szCs w:val="24"/>
        </w:rPr>
        <w:t xml:space="preserve">law courts, prisons, and legal representatives etc impact both defendants and victims with there being both positive and negative qualities, this all-together </w:t>
      </w:r>
      <w:r w:rsidR="000F0B5C" w:rsidRPr="00FF673C">
        <w:rPr>
          <w:sz w:val="24"/>
          <w:szCs w:val="24"/>
        </w:rPr>
        <w:t>could help.</w:t>
      </w:r>
    </w:p>
    <w:sdt>
      <w:sdtPr>
        <w:rPr>
          <w:rFonts w:asciiTheme="minorHAnsi" w:eastAsiaTheme="minorHAnsi" w:hAnsiTheme="minorHAnsi" w:cstheme="minorBidi"/>
          <w:color w:val="auto"/>
          <w:sz w:val="22"/>
          <w:szCs w:val="22"/>
        </w:rPr>
        <w:id w:val="-1750261418"/>
        <w:docPartObj>
          <w:docPartGallery w:val="Bibliographies"/>
          <w:docPartUnique/>
        </w:docPartObj>
      </w:sdtPr>
      <w:sdtEndPr>
        <w:rPr>
          <w:rFonts w:ascii="Arial" w:hAnsi="Arial"/>
        </w:rPr>
      </w:sdtEndPr>
      <w:sdtContent>
        <w:p w14:paraId="5E66EE9E" w14:textId="77777777" w:rsidR="00D16D15" w:rsidRDefault="00D16D15" w:rsidP="00FF673C">
          <w:pPr>
            <w:pStyle w:val="Heading1"/>
            <w:rPr>
              <w:rFonts w:asciiTheme="minorHAnsi" w:eastAsiaTheme="minorHAnsi" w:hAnsiTheme="minorHAnsi" w:cstheme="minorBidi"/>
              <w:color w:val="auto"/>
              <w:sz w:val="22"/>
              <w:szCs w:val="22"/>
            </w:rPr>
          </w:pPr>
        </w:p>
        <w:p w14:paraId="248157D3" w14:textId="171A1366" w:rsidR="00FF673C" w:rsidRDefault="00FF673C" w:rsidP="00FF673C">
          <w:pPr>
            <w:pStyle w:val="Heading1"/>
          </w:pPr>
          <w:r>
            <w:t>References</w:t>
          </w:r>
        </w:p>
        <w:sdt>
          <w:sdtPr>
            <w:id w:val="-573587230"/>
            <w:bibliography/>
          </w:sdtPr>
          <w:sdtEndPr>
            <w:rPr>
              <w:rFonts w:ascii="Arial" w:hAnsi="Arial"/>
            </w:rPr>
          </w:sdtEndPr>
          <w:sdtContent>
            <w:p w14:paraId="390C119A" w14:textId="51FBD994" w:rsidR="00906208" w:rsidRPr="00906208" w:rsidRDefault="00FF673C" w:rsidP="00906208">
              <w:pPr>
                <w:pStyle w:val="Bibliography"/>
                <w:rPr>
                  <w:noProof/>
                  <w:kern w:val="0"/>
                  <w:sz w:val="24"/>
                  <w:szCs w:val="24"/>
                  <w14:ligatures w14:val="none"/>
                </w:rPr>
              </w:pPr>
              <w:r>
                <w:fldChar w:fldCharType="begin"/>
              </w:r>
              <w:r>
                <w:instrText xml:space="preserve"> BIBLIOGRAPHY </w:instrText>
              </w:r>
              <w:r>
                <w:fldChar w:fldCharType="separate"/>
              </w:r>
              <w:bookmarkStart w:id="4" w:name="_Hlk194012548"/>
              <w:r w:rsidR="00906208">
                <w:rPr>
                  <w:noProof/>
                </w:rPr>
                <w:t xml:space="preserve">Courts and Tribunals Judiciary , 2025. </w:t>
              </w:r>
              <w:r w:rsidR="00906208">
                <w:rPr>
                  <w:i/>
                  <w:iCs/>
                  <w:noProof/>
                </w:rPr>
                <w:t xml:space="preserve">Overview of the judiciary. </w:t>
              </w:r>
              <w:r w:rsidR="00906208">
                <w:rPr>
                  <w:noProof/>
                </w:rPr>
                <w:t xml:space="preserve">[Online] </w:t>
              </w:r>
              <w:r w:rsidR="00906208">
                <w:rPr>
                  <w:noProof/>
                </w:rPr>
                <w:br/>
                <w:t xml:space="preserve">Available at: </w:t>
              </w:r>
              <w:r w:rsidR="00906208">
                <w:rPr>
                  <w:noProof/>
                  <w:u w:val="single"/>
                </w:rPr>
                <w:t>https://www.judiciary.uk/about-the-judiciary/history-of-the-judiciary-in-england-and-wales/history-of-the-judiciary/</w:t>
              </w:r>
              <w:r w:rsidR="00906208">
                <w:rPr>
                  <w:noProof/>
                </w:rPr>
                <w:br/>
                <w:t>[Accessed 1 May 2025].</w:t>
              </w:r>
            </w:p>
            <w:p w14:paraId="1F0C0608" w14:textId="77777777" w:rsidR="00906208" w:rsidRDefault="00906208" w:rsidP="00906208">
              <w:pPr>
                <w:pStyle w:val="Bibliography"/>
                <w:rPr>
                  <w:noProof/>
                </w:rPr>
              </w:pPr>
              <w:r>
                <w:rPr>
                  <w:noProof/>
                </w:rPr>
                <w:t xml:space="preserve">Hitchcock, G., 2011. </w:t>
              </w:r>
              <w:r>
                <w:rPr>
                  <w:i/>
                  <w:iCs/>
                  <w:noProof/>
                </w:rPr>
                <w:t xml:space="preserve">Libra blamed for financial data failure. </w:t>
              </w:r>
              <w:r>
                <w:rPr>
                  <w:noProof/>
                </w:rPr>
                <w:t xml:space="preserve">[Online] </w:t>
              </w:r>
              <w:r>
                <w:rPr>
                  <w:noProof/>
                </w:rPr>
                <w:br/>
                <w:t xml:space="preserve">Available at: </w:t>
              </w:r>
              <w:r>
                <w:rPr>
                  <w:noProof/>
                  <w:u w:val="single"/>
                </w:rPr>
                <w:t>https://www.theguardian.com/government-computing-network/2011/dec/16/nao-libra-courts-service-it</w:t>
              </w:r>
              <w:r>
                <w:rPr>
                  <w:noProof/>
                </w:rPr>
                <w:br/>
                <w:t>[Accessed 28 March 2025].</w:t>
              </w:r>
            </w:p>
            <w:p w14:paraId="2B502684" w14:textId="77777777" w:rsidR="00906208" w:rsidRDefault="00906208" w:rsidP="00906208">
              <w:pPr>
                <w:pStyle w:val="Bibliography"/>
                <w:rPr>
                  <w:noProof/>
                </w:rPr>
              </w:pPr>
              <w:r>
                <w:rPr>
                  <w:noProof/>
                </w:rPr>
                <w:t xml:space="preserve">HM Court &amp; Tribunals Service, 2025. </w:t>
              </w:r>
              <w:r>
                <w:rPr>
                  <w:i/>
                  <w:iCs/>
                  <w:noProof/>
                </w:rPr>
                <w:t xml:space="preserve">Working at HMCTS. </w:t>
              </w:r>
              <w:r>
                <w:rPr>
                  <w:noProof/>
                </w:rPr>
                <w:t xml:space="preserve">[Online] </w:t>
              </w:r>
              <w:r>
                <w:rPr>
                  <w:noProof/>
                </w:rPr>
                <w:br/>
                <w:t xml:space="preserve">Available at: </w:t>
              </w:r>
              <w:r>
                <w:rPr>
                  <w:noProof/>
                  <w:u w:val="single"/>
                </w:rPr>
                <w:t>https://insidehmcts.blog.gov.uk/working-at-hmcts/#:~:text=In%20addition%20to%20specialisation%2C%20there%20are%20also,for%20those%20wishing%20to%20progress%20their%20careers.</w:t>
              </w:r>
              <w:r>
                <w:rPr>
                  <w:noProof/>
                </w:rPr>
                <w:br/>
                <w:t>[Accessed 5 April 2025].</w:t>
              </w:r>
            </w:p>
            <w:p w14:paraId="3CE265FA" w14:textId="77777777" w:rsidR="00906208" w:rsidRDefault="00906208" w:rsidP="00906208">
              <w:pPr>
                <w:pStyle w:val="Bibliography"/>
                <w:rPr>
                  <w:noProof/>
                </w:rPr>
              </w:pPr>
              <w:r>
                <w:rPr>
                  <w:noProof/>
                </w:rPr>
                <w:t xml:space="preserve">HM Courts &amp; Tribunals Service , 2021. </w:t>
              </w:r>
              <w:r>
                <w:rPr>
                  <w:i/>
                  <w:iCs/>
                  <w:noProof/>
                </w:rPr>
                <w:t xml:space="preserve">HMCTS opens new Service Centre in Salford Quays. </w:t>
              </w:r>
              <w:r>
                <w:rPr>
                  <w:noProof/>
                </w:rPr>
                <w:t xml:space="preserve">[Online] </w:t>
              </w:r>
              <w:r>
                <w:rPr>
                  <w:noProof/>
                </w:rPr>
                <w:br/>
                <w:t xml:space="preserve">Available at: </w:t>
              </w:r>
              <w:r>
                <w:rPr>
                  <w:noProof/>
                  <w:u w:val="single"/>
                </w:rPr>
                <w:t>https://www.gov.uk/government/news/hmcts-opens-new-service-centre-in-salford-quays--2</w:t>
              </w:r>
              <w:r>
                <w:rPr>
                  <w:noProof/>
                </w:rPr>
                <w:br/>
                <w:t>[Accessed 20 March 2025].</w:t>
              </w:r>
            </w:p>
            <w:p w14:paraId="546F015C" w14:textId="77777777" w:rsidR="00906208" w:rsidRDefault="00906208" w:rsidP="00906208">
              <w:pPr>
                <w:pStyle w:val="Bibliography"/>
                <w:rPr>
                  <w:noProof/>
                </w:rPr>
              </w:pPr>
              <w:r>
                <w:rPr>
                  <w:noProof/>
                </w:rPr>
                <w:t xml:space="preserve">HM Courts &amp; Tribunals Service, 2025. </w:t>
              </w:r>
              <w:r>
                <w:rPr>
                  <w:i/>
                  <w:iCs/>
                  <w:noProof/>
                </w:rPr>
                <w:t xml:space="preserve">Guidance Modernising courts and tribunals: benefits of digital services. </w:t>
              </w:r>
              <w:r>
                <w:rPr>
                  <w:noProof/>
                </w:rPr>
                <w:t xml:space="preserve">[Online] </w:t>
              </w:r>
              <w:r>
                <w:rPr>
                  <w:noProof/>
                </w:rPr>
                <w:br/>
                <w:t xml:space="preserve">Available at: </w:t>
              </w:r>
              <w:r>
                <w:rPr>
                  <w:noProof/>
                  <w:u w:val="single"/>
                </w:rPr>
                <w:t>https://www.gov.uk/guidance/modernising-courts-and-tribunals-benefits-of-digital-services</w:t>
              </w:r>
              <w:r>
                <w:rPr>
                  <w:noProof/>
                </w:rPr>
                <w:br/>
                <w:t>[Accessed 11 April 2025].</w:t>
              </w:r>
            </w:p>
            <w:p w14:paraId="41940295" w14:textId="77777777" w:rsidR="00906208" w:rsidRDefault="00906208" w:rsidP="00906208">
              <w:pPr>
                <w:pStyle w:val="Bibliography"/>
                <w:rPr>
                  <w:noProof/>
                </w:rPr>
              </w:pPr>
              <w:r>
                <w:rPr>
                  <w:noProof/>
                </w:rPr>
                <w:t xml:space="preserve">HM Courts &amp; Tribunals Service, 2025. </w:t>
              </w:r>
              <w:r>
                <w:rPr>
                  <w:i/>
                  <w:iCs/>
                  <w:noProof/>
                </w:rPr>
                <w:t xml:space="preserve">Guidance Protocol on sharing court lists, registers and documents with the media (accessible version). </w:t>
              </w:r>
              <w:r>
                <w:rPr>
                  <w:noProof/>
                </w:rPr>
                <w:t xml:space="preserve">[Online] </w:t>
              </w:r>
              <w:r>
                <w:rPr>
                  <w:noProof/>
                </w:rPr>
                <w:br/>
                <w:t xml:space="preserve">Available at: </w:t>
              </w:r>
              <w:r>
                <w:rPr>
                  <w:noProof/>
                  <w:u w:val="single"/>
                </w:rPr>
                <w:t>https://www.gov.uk/government/publications/guidance-to-staff-on-supporting-media-access-to-courts-and-tribunals/protocol-on-sharing-court-lists-registers-and-documents-with-the-media-accessible-version</w:t>
              </w:r>
              <w:r>
                <w:rPr>
                  <w:noProof/>
                </w:rPr>
                <w:br/>
                <w:t>[Accessed 05 April 2025].</w:t>
              </w:r>
            </w:p>
            <w:p w14:paraId="6633F800" w14:textId="77777777" w:rsidR="00906208" w:rsidRDefault="00906208" w:rsidP="00906208">
              <w:pPr>
                <w:pStyle w:val="Bibliography"/>
                <w:rPr>
                  <w:noProof/>
                </w:rPr>
              </w:pPr>
              <w:r>
                <w:rPr>
                  <w:noProof/>
                </w:rPr>
                <w:t xml:space="preserve">HMCTS, 2025. </w:t>
              </w:r>
              <w:r>
                <w:rPr>
                  <w:i/>
                  <w:iCs/>
                  <w:noProof/>
                </w:rPr>
                <w:t xml:space="preserve">Court &amp; Tribunal Service Centres (CTSC). </w:t>
              </w:r>
              <w:r>
                <w:rPr>
                  <w:noProof/>
                </w:rPr>
                <w:t xml:space="preserve">[Online] </w:t>
              </w:r>
              <w:r>
                <w:rPr>
                  <w:noProof/>
                </w:rPr>
                <w:br/>
                <w:t xml:space="preserve">Available at: </w:t>
              </w:r>
              <w:r>
                <w:rPr>
                  <w:noProof/>
                  <w:u w:val="single"/>
                </w:rPr>
                <w:t>https://hmctsjobs.co.uk/roles/national-services-court-tribunal-service-centres-ctsc-national-business-centres-nbc/</w:t>
              </w:r>
              <w:r>
                <w:rPr>
                  <w:noProof/>
                </w:rPr>
                <w:br/>
                <w:t>[Accessed 20 March 2025].</w:t>
              </w:r>
            </w:p>
            <w:p w14:paraId="72BE0B16" w14:textId="77777777" w:rsidR="00906208" w:rsidRDefault="00906208" w:rsidP="00906208">
              <w:pPr>
                <w:pStyle w:val="Bibliography"/>
                <w:rPr>
                  <w:noProof/>
                </w:rPr>
              </w:pPr>
              <w:r>
                <w:rPr>
                  <w:noProof/>
                </w:rPr>
                <w:t xml:space="preserve">House of Commons Committee of Public Accounts, 2024. </w:t>
              </w:r>
              <w:r>
                <w:rPr>
                  <w:i/>
                  <w:iCs/>
                  <w:noProof/>
                </w:rPr>
                <w:t xml:space="preserve">Civil service workforce: Recruitment, pay and performance management, </w:t>
              </w:r>
              <w:r>
                <w:rPr>
                  <w:noProof/>
                </w:rPr>
                <w:t>London: House of Commons.</w:t>
              </w:r>
            </w:p>
            <w:p w14:paraId="7FBC4B31" w14:textId="77777777" w:rsidR="00906208" w:rsidRDefault="00906208" w:rsidP="00906208">
              <w:pPr>
                <w:pStyle w:val="Bibliography"/>
                <w:rPr>
                  <w:noProof/>
                </w:rPr>
              </w:pPr>
              <w:r>
                <w:rPr>
                  <w:noProof/>
                </w:rPr>
                <w:t xml:space="preserve">House of Commons Public Accounts Committee, 2021. </w:t>
              </w:r>
              <w:r>
                <w:rPr>
                  <w:i/>
                  <w:iCs/>
                  <w:noProof/>
                </w:rPr>
                <w:t xml:space="preserve">Key challenges facing the Ministry of Justice, </w:t>
              </w:r>
              <w:r>
                <w:rPr>
                  <w:noProof/>
                </w:rPr>
                <w:t>London: House of Commons.</w:t>
              </w:r>
            </w:p>
            <w:p w14:paraId="759D8EE8" w14:textId="77777777" w:rsidR="00906208" w:rsidRDefault="00906208" w:rsidP="00906208">
              <w:pPr>
                <w:pStyle w:val="Bibliography"/>
                <w:rPr>
                  <w:noProof/>
                </w:rPr>
              </w:pPr>
              <w:r>
                <w:rPr>
                  <w:noProof/>
                </w:rPr>
                <w:lastRenderedPageBreak/>
                <w:t xml:space="preserve">Lamont, R. &amp; Law, N., 2024. </w:t>
              </w:r>
              <w:r>
                <w:rPr>
                  <w:i/>
                  <w:iCs/>
                  <w:noProof/>
                </w:rPr>
                <w:t xml:space="preserve">Issues affecting courts and the justice system. </w:t>
              </w:r>
              <w:r>
                <w:rPr>
                  <w:noProof/>
                </w:rPr>
                <w:t xml:space="preserve">[Online] </w:t>
              </w:r>
              <w:r>
                <w:rPr>
                  <w:noProof/>
                </w:rPr>
                <w:br/>
                <w:t xml:space="preserve">Available at: </w:t>
              </w:r>
              <w:r>
                <w:rPr>
                  <w:noProof/>
                  <w:u w:val="single"/>
                </w:rPr>
                <w:t>https://post.parliament.uk/issues-affecting-courts-and-the-justice-system/#_edn31</w:t>
              </w:r>
              <w:r>
                <w:rPr>
                  <w:noProof/>
                </w:rPr>
                <w:br/>
                <w:t>[Accessed 04 March 2025].</w:t>
              </w:r>
            </w:p>
            <w:p w14:paraId="38806114" w14:textId="77777777" w:rsidR="00906208" w:rsidRDefault="00906208" w:rsidP="00906208">
              <w:pPr>
                <w:pStyle w:val="Bibliography"/>
                <w:rPr>
                  <w:noProof/>
                </w:rPr>
              </w:pPr>
              <w:r>
                <w:rPr>
                  <w:noProof/>
                </w:rPr>
                <w:t xml:space="preserve">Lamont, R. &amp; Low, N., 2024. </w:t>
              </w:r>
              <w:r>
                <w:rPr>
                  <w:i/>
                  <w:iCs/>
                  <w:noProof/>
                </w:rPr>
                <w:t xml:space="preserve">Victims’ access to justice and support. </w:t>
              </w:r>
              <w:r>
                <w:rPr>
                  <w:noProof/>
                </w:rPr>
                <w:t xml:space="preserve">[Online] </w:t>
              </w:r>
              <w:r>
                <w:rPr>
                  <w:noProof/>
                </w:rPr>
                <w:br/>
                <w:t xml:space="preserve">Available at: </w:t>
              </w:r>
              <w:r>
                <w:rPr>
                  <w:noProof/>
                  <w:u w:val="single"/>
                </w:rPr>
                <w:t>https://post.parliament.uk/victims-access-to-justice-and-support/#_edn11</w:t>
              </w:r>
              <w:r>
                <w:rPr>
                  <w:noProof/>
                </w:rPr>
                <w:br/>
                <w:t>[Accessed 4 Febuary 2025].</w:t>
              </w:r>
            </w:p>
            <w:p w14:paraId="30190D6A" w14:textId="77777777" w:rsidR="00906208" w:rsidRDefault="00906208" w:rsidP="00906208">
              <w:pPr>
                <w:pStyle w:val="Bibliography"/>
                <w:rPr>
                  <w:noProof/>
                </w:rPr>
              </w:pPr>
              <w:r>
                <w:rPr>
                  <w:noProof/>
                </w:rPr>
                <w:t xml:space="preserve">LexisNexis Family expert Practice, 2023. </w:t>
              </w:r>
              <w:r>
                <w:rPr>
                  <w:i/>
                  <w:iCs/>
                  <w:noProof/>
                </w:rPr>
                <w:t xml:space="preserve">The Courts and Tribunals Service Centre and divorce centres [Archived]. </w:t>
              </w:r>
              <w:r>
                <w:rPr>
                  <w:noProof/>
                </w:rPr>
                <w:t xml:space="preserve">[Online] </w:t>
              </w:r>
              <w:r>
                <w:rPr>
                  <w:noProof/>
                </w:rPr>
                <w:br/>
                <w:t xml:space="preserve">Available at: </w:t>
              </w:r>
              <w:r>
                <w:rPr>
                  <w:noProof/>
                  <w:u w:val="single"/>
                </w:rPr>
                <w:t>https://www.lexisnexis.co.uk/legal/guidance/the-courts-tribunals-service-centre-divorce-centres#:~:text=To%20this%20end%2C%20the%20CTSC,system%20meets%20contemporary%20society's%20needs.</w:t>
              </w:r>
              <w:r>
                <w:rPr>
                  <w:noProof/>
                </w:rPr>
                <w:br/>
                <w:t>[Accessed 11 April 2025].</w:t>
              </w:r>
            </w:p>
            <w:p w14:paraId="4C246A7B" w14:textId="77777777" w:rsidR="00906208" w:rsidRDefault="00906208" w:rsidP="00906208">
              <w:pPr>
                <w:pStyle w:val="Bibliography"/>
                <w:rPr>
                  <w:noProof/>
                </w:rPr>
              </w:pPr>
              <w:r>
                <w:rPr>
                  <w:noProof/>
                </w:rPr>
                <w:t xml:space="preserve">Lui, E., 2022. Piercing the Parliamentary Veil against Judicial Review: The Case against Parliamentary Privilege. </w:t>
              </w:r>
              <w:r>
                <w:rPr>
                  <w:i/>
                  <w:iCs/>
                  <w:noProof/>
                </w:rPr>
                <w:t xml:space="preserve">Oxford Journal of LEGAL STUDIES, </w:t>
              </w:r>
              <w:r>
                <w:rPr>
                  <w:noProof/>
                </w:rPr>
                <w:t>42(3), pp. 918-942.</w:t>
              </w:r>
            </w:p>
            <w:p w14:paraId="2C15DBC2" w14:textId="77777777" w:rsidR="00906208" w:rsidRDefault="00906208" w:rsidP="00906208">
              <w:pPr>
                <w:pStyle w:val="Bibliography"/>
                <w:rPr>
                  <w:noProof/>
                </w:rPr>
              </w:pPr>
              <w:r>
                <w:rPr>
                  <w:noProof/>
                </w:rPr>
                <w:t xml:space="preserve">Mason, R., 2025. </w:t>
              </w:r>
              <w:r>
                <w:rPr>
                  <w:i/>
                  <w:iCs/>
                  <w:noProof/>
                </w:rPr>
                <w:t xml:space="preserve">Civil service morale worsened despite improving pay levels, survey finds. </w:t>
              </w:r>
              <w:r>
                <w:rPr>
                  <w:noProof/>
                </w:rPr>
                <w:t xml:space="preserve">[Online] </w:t>
              </w:r>
              <w:r>
                <w:rPr>
                  <w:noProof/>
                </w:rPr>
                <w:br/>
                <w:t xml:space="preserve">Available at: </w:t>
              </w:r>
              <w:r>
                <w:rPr>
                  <w:noProof/>
                  <w:u w:val="single"/>
                </w:rPr>
                <w:t>https://www.theguardian.com/politics/2025/jan/09/civil-service-morale-worsened-despite-improving-pay-levels-survey-finds</w:t>
              </w:r>
              <w:r>
                <w:rPr>
                  <w:noProof/>
                </w:rPr>
                <w:br/>
                <w:t>[Accessed 24 March 2025].</w:t>
              </w:r>
            </w:p>
            <w:p w14:paraId="5D9C6A9B" w14:textId="77777777" w:rsidR="00906208" w:rsidRDefault="00906208" w:rsidP="00906208">
              <w:pPr>
                <w:pStyle w:val="Bibliography"/>
                <w:rPr>
                  <w:noProof/>
                </w:rPr>
              </w:pPr>
              <w:r>
                <w:rPr>
                  <w:noProof/>
                </w:rPr>
                <w:t xml:space="preserve">Ministry of Justice, 2022. </w:t>
              </w:r>
              <w:r>
                <w:rPr>
                  <w:i/>
                  <w:iCs/>
                  <w:noProof/>
                </w:rPr>
                <w:t xml:space="preserve">58119 - CTSC Support Officer (Permanent). </w:t>
              </w:r>
              <w:r>
                <w:rPr>
                  <w:noProof/>
                </w:rPr>
                <w:t xml:space="preserve">[Online] </w:t>
              </w:r>
              <w:r>
                <w:rPr>
                  <w:noProof/>
                </w:rPr>
                <w:br/>
                <w:t xml:space="preserve">Available at: </w:t>
              </w:r>
              <w:r>
                <w:rPr>
                  <w:noProof/>
                  <w:u w:val="single"/>
                </w:rPr>
                <w:t>https://justicejobs.tal.net/vx/mobile-0/appcentre-1/brand-2/candidate/so/pm/1/pl/3/opp/58119-58119-CTSC-Support-Officer-Permanent/en-GB</w:t>
              </w:r>
              <w:r>
                <w:rPr>
                  <w:noProof/>
                </w:rPr>
                <w:br/>
                <w:t>[Accessed 24 March 2025].</w:t>
              </w:r>
            </w:p>
            <w:p w14:paraId="54B2A0F0" w14:textId="77777777" w:rsidR="00906208" w:rsidRDefault="00906208" w:rsidP="00906208">
              <w:pPr>
                <w:pStyle w:val="Bibliography"/>
                <w:rPr>
                  <w:noProof/>
                </w:rPr>
              </w:pPr>
              <w:r>
                <w:rPr>
                  <w:noProof/>
                </w:rPr>
                <w:t xml:space="preserve">Murray, S., Welland, S. &amp; Storry, M., 2024. </w:t>
              </w:r>
              <w:r>
                <w:rPr>
                  <w:i/>
                  <w:iCs/>
                  <w:noProof/>
                </w:rPr>
                <w:t xml:space="preserve">Annual Victims’ Survey 2023, </w:t>
              </w:r>
              <w:r>
                <w:rPr>
                  <w:noProof/>
                </w:rPr>
                <w:t>London: Victim's Commissioner .</w:t>
              </w:r>
            </w:p>
            <w:p w14:paraId="63D4EEDA" w14:textId="77777777" w:rsidR="00906208" w:rsidRDefault="00906208" w:rsidP="00906208">
              <w:pPr>
                <w:pStyle w:val="Bibliography"/>
                <w:rPr>
                  <w:noProof/>
                </w:rPr>
              </w:pPr>
              <w:r>
                <w:rPr>
                  <w:noProof/>
                </w:rPr>
                <w:t xml:space="preserve">Professional Standards Department, 2025. </w:t>
              </w:r>
              <w:r>
                <w:rPr>
                  <w:i/>
                  <w:iCs/>
                  <w:noProof/>
                </w:rPr>
                <w:t xml:space="preserve">Latest HMCTS updates for probate practitioners. </w:t>
              </w:r>
              <w:r>
                <w:rPr>
                  <w:noProof/>
                </w:rPr>
                <w:t xml:space="preserve">[Online] </w:t>
              </w:r>
              <w:r>
                <w:rPr>
                  <w:noProof/>
                </w:rPr>
                <w:br/>
                <w:t xml:space="preserve">Available at: </w:t>
              </w:r>
              <w:r>
                <w:rPr>
                  <w:noProof/>
                  <w:u w:val="single"/>
                </w:rPr>
                <w:t>https://www.icaew.com/regulation/regulatory-news/regulatory-news-apr-2025/latest-hmcts-updates-for-probate-practitioners</w:t>
              </w:r>
              <w:r>
                <w:rPr>
                  <w:noProof/>
                </w:rPr>
                <w:br/>
                <w:t>[Accessed April 04 2025].</w:t>
              </w:r>
            </w:p>
            <w:p w14:paraId="7ADC0EF6" w14:textId="77777777" w:rsidR="00906208" w:rsidRDefault="00906208" w:rsidP="00906208">
              <w:pPr>
                <w:pStyle w:val="Bibliography"/>
                <w:rPr>
                  <w:noProof/>
                </w:rPr>
              </w:pPr>
              <w:r>
                <w:rPr>
                  <w:noProof/>
                </w:rPr>
                <w:t xml:space="preserve">PTSD UK, 2025. </w:t>
              </w:r>
              <w:r>
                <w:rPr>
                  <w:i/>
                  <w:iCs/>
                  <w:noProof/>
                </w:rPr>
                <w:t xml:space="preserve">Causes: Secondary Trauma from work. </w:t>
              </w:r>
              <w:r>
                <w:rPr>
                  <w:noProof/>
                </w:rPr>
                <w:t xml:space="preserve">[Online] </w:t>
              </w:r>
              <w:r>
                <w:rPr>
                  <w:noProof/>
                </w:rPr>
                <w:br/>
                <w:t xml:space="preserve">Available at: </w:t>
              </w:r>
              <w:r>
                <w:rPr>
                  <w:noProof/>
                  <w:u w:val="single"/>
                </w:rPr>
                <w:t>https://www.ptsduk.org/secondary-trauma-in-occupations/#:~:text=This%20secondary%20exposure%20to%20trauma%20can%20have,individuals%2C%20altering%20their%20worldview%20and%20emotional%20responses.&amp;text=As%20part%20of%20their%20routine%20duties%2C%20court,e</w:t>
              </w:r>
              <w:r>
                <w:rPr>
                  <w:noProof/>
                </w:rPr>
                <w:br/>
                <w:t>[Accessed 08 April 2025].</w:t>
              </w:r>
            </w:p>
            <w:p w14:paraId="6736F78A" w14:textId="77777777" w:rsidR="00906208" w:rsidRDefault="00906208" w:rsidP="00906208">
              <w:pPr>
                <w:pStyle w:val="Bibliography"/>
                <w:rPr>
                  <w:noProof/>
                </w:rPr>
              </w:pPr>
              <w:r>
                <w:rPr>
                  <w:noProof/>
                </w:rPr>
                <w:t xml:space="preserve">Social Mobility Comission , 2021. </w:t>
              </w:r>
              <w:r>
                <w:rPr>
                  <w:i/>
                  <w:iCs/>
                  <w:noProof/>
                </w:rPr>
                <w:t xml:space="preserve">How to improve socio-economic progression within the Civil Service, </w:t>
              </w:r>
              <w:r>
                <w:rPr>
                  <w:noProof/>
                </w:rPr>
                <w:t>London: Social Mobility Comission .</w:t>
              </w:r>
            </w:p>
            <w:p w14:paraId="42C352DB" w14:textId="77777777" w:rsidR="00906208" w:rsidRDefault="00906208" w:rsidP="00906208">
              <w:pPr>
                <w:pStyle w:val="Bibliography"/>
                <w:rPr>
                  <w:noProof/>
                </w:rPr>
              </w:pPr>
              <w:r>
                <w:rPr>
                  <w:noProof/>
                </w:rPr>
                <w:t xml:space="preserve">The Law Society, 2023. </w:t>
              </w:r>
              <w:r>
                <w:rPr>
                  <w:i/>
                  <w:iCs/>
                  <w:noProof/>
                </w:rPr>
                <w:t xml:space="preserve">The Law Society. </w:t>
              </w:r>
              <w:r>
                <w:rPr>
                  <w:noProof/>
                </w:rPr>
                <w:t xml:space="preserve">[Online] </w:t>
              </w:r>
              <w:r>
                <w:rPr>
                  <w:noProof/>
                </w:rPr>
                <w:br/>
                <w:t xml:space="preserve">Available at: </w:t>
              </w:r>
              <w:r>
                <w:rPr>
                  <w:noProof/>
                  <w:u w:val="single"/>
                </w:rPr>
                <w:t>https://www.lawsociety.org.uk/contact-or-visit-us/press-office/press-releases/access-to-justice-undermined-due-to-lacklustre-online-court-services</w:t>
              </w:r>
              <w:r>
                <w:rPr>
                  <w:noProof/>
                </w:rPr>
                <w:br/>
                <w:t>[Accessed 4 March 2024].</w:t>
              </w:r>
            </w:p>
            <w:bookmarkEnd w:id="4"/>
            <w:p w14:paraId="7B19CFCA" w14:textId="77777777" w:rsidR="00FF673C" w:rsidRDefault="00FF673C" w:rsidP="00906208">
              <w:r>
                <w:rPr>
                  <w:b/>
                  <w:bCs/>
                  <w:noProof/>
                </w:rPr>
                <w:fldChar w:fldCharType="end"/>
              </w:r>
            </w:p>
          </w:sdtContent>
        </w:sdt>
      </w:sdtContent>
    </w:sdt>
    <w:p w14:paraId="34E385EF" w14:textId="62828535" w:rsidR="00FF673C" w:rsidRPr="00FF673C" w:rsidRDefault="00FF673C" w:rsidP="00B316C9">
      <w:pPr>
        <w:rPr>
          <w:sz w:val="24"/>
          <w:szCs w:val="24"/>
        </w:rPr>
      </w:pPr>
    </w:p>
    <w:sectPr w:rsidR="00FF673C" w:rsidRPr="00FF673C" w:rsidSect="00B316C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E6D68"/>
    <w:multiLevelType w:val="hybridMultilevel"/>
    <w:tmpl w:val="E61A02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9016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6C9"/>
    <w:rsid w:val="0004021F"/>
    <w:rsid w:val="00053030"/>
    <w:rsid w:val="00062E30"/>
    <w:rsid w:val="00063E37"/>
    <w:rsid w:val="000823AE"/>
    <w:rsid w:val="000A1B70"/>
    <w:rsid w:val="000A4569"/>
    <w:rsid w:val="000E18C1"/>
    <w:rsid w:val="000F0B5C"/>
    <w:rsid w:val="000F6D6D"/>
    <w:rsid w:val="00114621"/>
    <w:rsid w:val="00133653"/>
    <w:rsid w:val="001B5FC3"/>
    <w:rsid w:val="001F046E"/>
    <w:rsid w:val="001F41EE"/>
    <w:rsid w:val="0021460A"/>
    <w:rsid w:val="00226140"/>
    <w:rsid w:val="002671A9"/>
    <w:rsid w:val="002D59D6"/>
    <w:rsid w:val="00320E6C"/>
    <w:rsid w:val="003B076F"/>
    <w:rsid w:val="003E5A55"/>
    <w:rsid w:val="00461250"/>
    <w:rsid w:val="00467E17"/>
    <w:rsid w:val="004B6408"/>
    <w:rsid w:val="00515214"/>
    <w:rsid w:val="005D389D"/>
    <w:rsid w:val="005F4BEE"/>
    <w:rsid w:val="00626531"/>
    <w:rsid w:val="006C7434"/>
    <w:rsid w:val="0071519F"/>
    <w:rsid w:val="00740F80"/>
    <w:rsid w:val="007563BB"/>
    <w:rsid w:val="007624A2"/>
    <w:rsid w:val="00792014"/>
    <w:rsid w:val="007A26B8"/>
    <w:rsid w:val="007A5BA6"/>
    <w:rsid w:val="007E58E1"/>
    <w:rsid w:val="00816DF2"/>
    <w:rsid w:val="00834B85"/>
    <w:rsid w:val="008C677E"/>
    <w:rsid w:val="00906208"/>
    <w:rsid w:val="00937D9A"/>
    <w:rsid w:val="00970B32"/>
    <w:rsid w:val="009D071B"/>
    <w:rsid w:val="009F06C6"/>
    <w:rsid w:val="00A001FF"/>
    <w:rsid w:val="00A00B23"/>
    <w:rsid w:val="00A06549"/>
    <w:rsid w:val="00AA53BB"/>
    <w:rsid w:val="00AD1DE5"/>
    <w:rsid w:val="00AD4092"/>
    <w:rsid w:val="00AE58EF"/>
    <w:rsid w:val="00B16CF9"/>
    <w:rsid w:val="00B316C9"/>
    <w:rsid w:val="00B605EE"/>
    <w:rsid w:val="00BD4AEF"/>
    <w:rsid w:val="00BD7D87"/>
    <w:rsid w:val="00C210B0"/>
    <w:rsid w:val="00C567A2"/>
    <w:rsid w:val="00C90CA2"/>
    <w:rsid w:val="00CC184A"/>
    <w:rsid w:val="00CC65F0"/>
    <w:rsid w:val="00CD34BB"/>
    <w:rsid w:val="00CE57DE"/>
    <w:rsid w:val="00D16D15"/>
    <w:rsid w:val="00D36613"/>
    <w:rsid w:val="00D67C16"/>
    <w:rsid w:val="00D96FF8"/>
    <w:rsid w:val="00DA056C"/>
    <w:rsid w:val="00DA345A"/>
    <w:rsid w:val="00DB4749"/>
    <w:rsid w:val="00DF110F"/>
    <w:rsid w:val="00E02F9B"/>
    <w:rsid w:val="00E349CF"/>
    <w:rsid w:val="00E52875"/>
    <w:rsid w:val="00E80C0A"/>
    <w:rsid w:val="00E8173B"/>
    <w:rsid w:val="00F56879"/>
    <w:rsid w:val="00F925C4"/>
    <w:rsid w:val="00FA572C"/>
    <w:rsid w:val="00FF6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0FD86"/>
  <w15:chartTrackingRefBased/>
  <w15:docId w15:val="{85A07AE7-38B8-4BEA-8051-C11B137CE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6C9"/>
    <w:rPr>
      <w:rFonts w:ascii="Arial" w:hAnsi="Arial"/>
    </w:rPr>
  </w:style>
  <w:style w:type="paragraph" w:styleId="Heading1">
    <w:name w:val="heading 1"/>
    <w:basedOn w:val="Normal"/>
    <w:next w:val="Normal"/>
    <w:link w:val="Heading1Char"/>
    <w:uiPriority w:val="9"/>
    <w:qFormat/>
    <w:rsid w:val="00B316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16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16C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316C9"/>
    <w:rPr>
      <w:rFonts w:eastAsiaTheme="minorEastAsia"/>
      <w:kern w:val="0"/>
      <w:lang w:val="en-US"/>
      <w14:ligatures w14:val="none"/>
    </w:rPr>
  </w:style>
  <w:style w:type="character" w:customStyle="1" w:styleId="Heading1Char">
    <w:name w:val="Heading 1 Char"/>
    <w:basedOn w:val="DefaultParagraphFont"/>
    <w:link w:val="Heading1"/>
    <w:uiPriority w:val="9"/>
    <w:rsid w:val="00B316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316C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316C9"/>
    <w:pPr>
      <w:ind w:left="720"/>
      <w:contextualSpacing/>
    </w:pPr>
  </w:style>
  <w:style w:type="paragraph" w:styleId="TOCHeading">
    <w:name w:val="TOC Heading"/>
    <w:basedOn w:val="Heading1"/>
    <w:next w:val="Normal"/>
    <w:uiPriority w:val="39"/>
    <w:unhideWhenUsed/>
    <w:qFormat/>
    <w:rsid w:val="00A06549"/>
    <w:pPr>
      <w:outlineLvl w:val="9"/>
    </w:pPr>
    <w:rPr>
      <w:kern w:val="0"/>
      <w:lang w:val="en-US"/>
      <w14:ligatures w14:val="none"/>
    </w:rPr>
  </w:style>
  <w:style w:type="paragraph" w:styleId="TOC1">
    <w:name w:val="toc 1"/>
    <w:basedOn w:val="Normal"/>
    <w:next w:val="Normal"/>
    <w:autoRedefine/>
    <w:uiPriority w:val="39"/>
    <w:unhideWhenUsed/>
    <w:rsid w:val="00A06549"/>
    <w:pPr>
      <w:spacing w:after="100"/>
    </w:pPr>
  </w:style>
  <w:style w:type="paragraph" w:styleId="TOC2">
    <w:name w:val="toc 2"/>
    <w:basedOn w:val="Normal"/>
    <w:next w:val="Normal"/>
    <w:autoRedefine/>
    <w:uiPriority w:val="39"/>
    <w:unhideWhenUsed/>
    <w:rsid w:val="00A06549"/>
    <w:pPr>
      <w:spacing w:after="100"/>
      <w:ind w:left="220"/>
    </w:pPr>
  </w:style>
  <w:style w:type="character" w:styleId="Hyperlink">
    <w:name w:val="Hyperlink"/>
    <w:basedOn w:val="DefaultParagraphFont"/>
    <w:uiPriority w:val="99"/>
    <w:unhideWhenUsed/>
    <w:rsid w:val="00A06549"/>
    <w:rPr>
      <w:color w:val="0563C1" w:themeColor="hyperlink"/>
      <w:u w:val="single"/>
    </w:rPr>
  </w:style>
  <w:style w:type="character" w:styleId="UnresolvedMention">
    <w:name w:val="Unresolved Mention"/>
    <w:basedOn w:val="DefaultParagraphFont"/>
    <w:uiPriority w:val="99"/>
    <w:semiHidden/>
    <w:unhideWhenUsed/>
    <w:rsid w:val="00AE58EF"/>
    <w:rPr>
      <w:color w:val="605E5C"/>
      <w:shd w:val="clear" w:color="auto" w:fill="E1DFDD"/>
    </w:rPr>
  </w:style>
  <w:style w:type="paragraph" w:styleId="Bibliography">
    <w:name w:val="Bibliography"/>
    <w:basedOn w:val="Normal"/>
    <w:next w:val="Normal"/>
    <w:uiPriority w:val="37"/>
    <w:unhideWhenUsed/>
    <w:rsid w:val="00FF673C"/>
    <w:pPr>
      <w:spacing w:line="259" w:lineRule="auto"/>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137571">
      <w:bodyDiv w:val="1"/>
      <w:marLeft w:val="0"/>
      <w:marRight w:val="0"/>
      <w:marTop w:val="0"/>
      <w:marBottom w:val="0"/>
      <w:divBdr>
        <w:top w:val="none" w:sz="0" w:space="0" w:color="auto"/>
        <w:left w:val="none" w:sz="0" w:space="0" w:color="auto"/>
        <w:bottom w:val="none" w:sz="0" w:space="0" w:color="auto"/>
        <w:right w:val="none" w:sz="0" w:space="0" w:color="auto"/>
      </w:divBdr>
    </w:div>
    <w:div w:id="346253749">
      <w:bodyDiv w:val="1"/>
      <w:marLeft w:val="0"/>
      <w:marRight w:val="0"/>
      <w:marTop w:val="0"/>
      <w:marBottom w:val="0"/>
      <w:divBdr>
        <w:top w:val="none" w:sz="0" w:space="0" w:color="auto"/>
        <w:left w:val="none" w:sz="0" w:space="0" w:color="auto"/>
        <w:bottom w:val="none" w:sz="0" w:space="0" w:color="auto"/>
        <w:right w:val="none" w:sz="0" w:space="0" w:color="auto"/>
      </w:divBdr>
    </w:div>
    <w:div w:id="418909603">
      <w:bodyDiv w:val="1"/>
      <w:marLeft w:val="0"/>
      <w:marRight w:val="0"/>
      <w:marTop w:val="0"/>
      <w:marBottom w:val="0"/>
      <w:divBdr>
        <w:top w:val="none" w:sz="0" w:space="0" w:color="auto"/>
        <w:left w:val="none" w:sz="0" w:space="0" w:color="auto"/>
        <w:bottom w:val="none" w:sz="0" w:space="0" w:color="auto"/>
        <w:right w:val="none" w:sz="0" w:space="0" w:color="auto"/>
      </w:divBdr>
    </w:div>
    <w:div w:id="543249726">
      <w:bodyDiv w:val="1"/>
      <w:marLeft w:val="0"/>
      <w:marRight w:val="0"/>
      <w:marTop w:val="0"/>
      <w:marBottom w:val="0"/>
      <w:divBdr>
        <w:top w:val="none" w:sz="0" w:space="0" w:color="auto"/>
        <w:left w:val="none" w:sz="0" w:space="0" w:color="auto"/>
        <w:bottom w:val="none" w:sz="0" w:space="0" w:color="auto"/>
        <w:right w:val="none" w:sz="0" w:space="0" w:color="auto"/>
      </w:divBdr>
    </w:div>
    <w:div w:id="915628310">
      <w:bodyDiv w:val="1"/>
      <w:marLeft w:val="0"/>
      <w:marRight w:val="0"/>
      <w:marTop w:val="0"/>
      <w:marBottom w:val="0"/>
      <w:divBdr>
        <w:top w:val="none" w:sz="0" w:space="0" w:color="auto"/>
        <w:left w:val="none" w:sz="0" w:space="0" w:color="auto"/>
        <w:bottom w:val="none" w:sz="0" w:space="0" w:color="auto"/>
        <w:right w:val="none" w:sz="0" w:space="0" w:color="auto"/>
      </w:divBdr>
    </w:div>
    <w:div w:id="964434877">
      <w:bodyDiv w:val="1"/>
      <w:marLeft w:val="0"/>
      <w:marRight w:val="0"/>
      <w:marTop w:val="0"/>
      <w:marBottom w:val="0"/>
      <w:divBdr>
        <w:top w:val="none" w:sz="0" w:space="0" w:color="auto"/>
        <w:left w:val="none" w:sz="0" w:space="0" w:color="auto"/>
        <w:bottom w:val="none" w:sz="0" w:space="0" w:color="auto"/>
        <w:right w:val="none" w:sz="0" w:space="0" w:color="auto"/>
      </w:divBdr>
    </w:div>
    <w:div w:id="1291670579">
      <w:bodyDiv w:val="1"/>
      <w:marLeft w:val="0"/>
      <w:marRight w:val="0"/>
      <w:marTop w:val="0"/>
      <w:marBottom w:val="0"/>
      <w:divBdr>
        <w:top w:val="none" w:sz="0" w:space="0" w:color="auto"/>
        <w:left w:val="none" w:sz="0" w:space="0" w:color="auto"/>
        <w:bottom w:val="none" w:sz="0" w:space="0" w:color="auto"/>
        <w:right w:val="none" w:sz="0" w:space="0" w:color="auto"/>
      </w:divBdr>
    </w:div>
    <w:div w:id="1451164940">
      <w:bodyDiv w:val="1"/>
      <w:marLeft w:val="0"/>
      <w:marRight w:val="0"/>
      <w:marTop w:val="0"/>
      <w:marBottom w:val="0"/>
      <w:divBdr>
        <w:top w:val="none" w:sz="0" w:space="0" w:color="auto"/>
        <w:left w:val="none" w:sz="0" w:space="0" w:color="auto"/>
        <w:bottom w:val="none" w:sz="0" w:space="0" w:color="auto"/>
        <w:right w:val="none" w:sz="0" w:space="0" w:color="auto"/>
      </w:divBdr>
    </w:div>
    <w:div w:id="1584416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report entails working experience on the frontlines at the criminal justice system, more specifically in the contact centers for HMCTS which serves as the first line of contact for most court enquiries. Initially dubbed as the best potential strategy to lift local court houses out of backlogs through the use of call centers and technology unexpected issues would arise detailing the lack of co-operation between the contact centers and the actual court houses as well as questionable executive decisions which puts the common admin officer through harsh circumstances when trying to cater to an audience of different customers ranging from defendants, victims, lawyers, and law enforcement officers. Despite the hurdles the workplace offers decent career progression and the ability for workers that develop their skills and rise through the ranks should they put enough work into the department.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Min22</b:Tag>
    <b:SourceType>InternetSite</b:SourceType>
    <b:Guid>{A1D4AE0A-230B-4824-953B-54DD81C49CC3}</b:Guid>
    <b:Author>
      <b:Author>
        <b:Corporate>Ministry of Justice</b:Corporate>
      </b:Author>
    </b:Author>
    <b:Title> 58119 - CTSC Support Officer (Permanent)</b:Title>
    <b:Year>2022</b:Year>
    <b:YearAccessed>2025</b:YearAccessed>
    <b:MonthAccessed>March</b:MonthAccessed>
    <b:DayAccessed>24</b:DayAccessed>
    <b:URL>https://justicejobs.tal.net/vx/mobile-0/appcentre-1/brand-2/candidate/so/pm/1/pl/3/opp/58119-58119-CTSC-Support-Officer-Permanent/en-GB</b:URL>
    <b:RefOrder>2</b:RefOrder>
  </b:Source>
  <b:Source>
    <b:Tag>Mas25</b:Tag>
    <b:SourceType>InternetSite</b:SourceType>
    <b:Guid>{0B6F3E0A-17B2-4A3E-9222-F2FA6FDE29EE}</b:Guid>
    <b:Author>
      <b:Author>
        <b:NameList>
          <b:Person>
            <b:Last>Mason</b:Last>
            <b:First>Rowena</b:First>
          </b:Person>
        </b:NameList>
      </b:Author>
    </b:Author>
    <b:Title>Civil service morale worsened despite improving pay levels, survey finds</b:Title>
    <b:Year>2025</b:Year>
    <b:YearAccessed>2025</b:YearAccessed>
    <b:MonthAccessed>March</b:MonthAccessed>
    <b:DayAccessed>24</b:DayAccessed>
    <b:URL>https://www.theguardian.com/politics/2025/jan/09/civil-service-morale-worsened-despite-improving-pay-levels-survey-finds</b:URL>
    <b:RefOrder>3</b:RefOrder>
  </b:Source>
  <b:Source>
    <b:Tag>Mur24</b:Tag>
    <b:SourceType>Report</b:SourceType>
    <b:Guid>{5F94F4B5-297D-488C-90E7-4EC56FB2F818}</b:Guid>
    <b:Title>Annual Victims’ Survey 2023</b:Title>
    <b:Year>2024</b:Year>
    <b:Author>
      <b:Author>
        <b:NameList>
          <b:Person>
            <b:Last>Murray</b:Last>
            <b:First>Sasha</b:First>
          </b:Person>
          <b:Person>
            <b:Last>Welland</b:Last>
            <b:First>Sarah</b:First>
          </b:Person>
          <b:Person>
            <b:Last>Storry</b:Last>
            <b:First>Madeleine </b:First>
          </b:Person>
        </b:NameList>
      </b:Author>
    </b:Author>
    <b:Publisher>Victim's Commissioner </b:Publisher>
    <b:City>London</b:City>
    <b:RefOrder>4</b:RefOrder>
  </b:Source>
  <b:Source>
    <b:Tag>Hou21</b:Tag>
    <b:SourceType>Report</b:SourceType>
    <b:Guid>{953BC546-2A9C-4738-B7B7-407B816DB4CD}</b:Guid>
    <b:Author>
      <b:Author>
        <b:Corporate>House of Commons Public Accounts Committee</b:Corporate>
      </b:Author>
    </b:Author>
    <b:Title>Key challenges facing the Ministry of Justice</b:Title>
    <b:Year>2021</b:Year>
    <b:Publisher>House of Commons</b:Publisher>
    <b:City>London</b:City>
    <b:RefOrder>5</b:RefOrder>
  </b:Source>
  <b:Source>
    <b:Tag>Soc21</b:Tag>
    <b:SourceType>Report</b:SourceType>
    <b:Guid>{92B7C294-B128-47E6-99BA-B71023BFE1B3}</b:Guid>
    <b:Title>How to improve socio-economic progression within the Civil Service</b:Title>
    <b:Year>2021</b:Year>
    <b:Author>
      <b:Author>
        <b:Corporate>Social Mobility Comission </b:Corporate>
      </b:Author>
    </b:Author>
    <b:Publisher>Social Mobility Comission </b:Publisher>
    <b:City>London</b:City>
    <b:RefOrder>6</b:RefOrder>
  </b:Source>
  <b:Source>
    <b:Tag>HMC25</b:Tag>
    <b:SourceType>InternetSite</b:SourceType>
    <b:Guid>{2E76111B-9F8E-42B8-B1C8-C8AAEBD4D351}</b:Guid>
    <b:Title> Court &amp; Tribunal Service Centres (CTSC) </b:Title>
    <b:Year>2025</b:Year>
    <b:YearAccessed>2025</b:YearAccessed>
    <b:MonthAccessed>March</b:MonthAccessed>
    <b:DayAccessed>20</b:DayAccessed>
    <b:URL>https://hmctsjobs.co.uk/roles/national-services-court-tribunal-service-centres-ctsc-national-business-centres-nbc/</b:URL>
    <b:Author>
      <b:Author>
        <b:Corporate>HMCTS</b:Corporate>
      </b:Author>
    </b:Author>
    <b:RefOrder>7</b:RefOrder>
  </b:Source>
  <b:Source>
    <b:Tag>HMC21</b:Tag>
    <b:SourceType>InternetSite</b:SourceType>
    <b:Guid>{3960E95F-DD75-45CC-A24B-A4E530BDE69B}</b:Guid>
    <b:Author>
      <b:Author>
        <b:Corporate>HM Courts &amp; Tribunals Service </b:Corporate>
      </b:Author>
    </b:Author>
    <b:Title>HMCTS opens new Service Centre in Salford Quays </b:Title>
    <b:Year>2021</b:Year>
    <b:YearAccessed>2025</b:YearAccessed>
    <b:MonthAccessed>March</b:MonthAccessed>
    <b:DayAccessed>20</b:DayAccessed>
    <b:URL>https://www.gov.uk/government/news/hmcts-opens-new-service-centre-in-salford-quays--2</b:URL>
    <b:RefOrder>8</b:RefOrder>
  </b:Source>
  <b:Source>
    <b:Tag>Gil11</b:Tag>
    <b:SourceType>InternetSite</b:SourceType>
    <b:Guid>{776A29FB-E6AB-4217-A292-3AE1F7286536}</b:Guid>
    <b:Title>Libra blamed for financial data failure</b:Title>
    <b:Year>2011</b:Year>
    <b:Author>
      <b:Author>
        <b:NameList>
          <b:Person>
            <b:Last>Hitchcock</b:Last>
            <b:First>Gill</b:First>
          </b:Person>
        </b:NameList>
      </b:Author>
    </b:Author>
    <b:YearAccessed>2025</b:YearAccessed>
    <b:MonthAccessed>March</b:MonthAccessed>
    <b:DayAccessed>28</b:DayAccessed>
    <b:URL>https://www.theguardian.com/government-computing-network/2011/dec/16/nao-libra-courts-service-it</b:URL>
    <b:RefOrder>9</b:RefOrder>
  </b:Source>
  <b:Source>
    <b:Tag>HMC251</b:Tag>
    <b:SourceType>InternetSite</b:SourceType>
    <b:Guid>{32477872-08F8-455D-A605-71078E139583}</b:Guid>
    <b:Author>
      <b:Author>
        <b:Corporate>HM Courts &amp; Tribunals Service</b:Corporate>
      </b:Author>
    </b:Author>
    <b:Title>Guidance Protocol on sharing court lists, registers and documents with the media (accessible version) </b:Title>
    <b:Year>2025</b:Year>
    <b:YearAccessed>2025</b:YearAccessed>
    <b:MonthAccessed>April </b:MonthAccessed>
    <b:DayAccessed>05</b:DayAccessed>
    <b:URL>https://www.gov.uk/government/publications/guidance-to-staff-on-supporting-media-access-to-courts-and-tribunals/protocol-on-sharing-court-lists-registers-and-documents-with-the-media-accessible-version</b:URL>
    <b:RefOrder>10</b:RefOrder>
  </b:Source>
  <b:Source>
    <b:Tag>HMC252</b:Tag>
    <b:SourceType>InternetSite</b:SourceType>
    <b:Guid>{7B14BCEF-62B7-477C-9C43-F878DE743768}</b:Guid>
    <b:Author>
      <b:Author>
        <b:Corporate>HM Court &amp; Tribunals Service</b:Corporate>
      </b:Author>
    </b:Author>
    <b:Title>Working at HMCTS</b:Title>
    <b:Year>2025</b:Year>
    <b:YearAccessed>2025</b:YearAccessed>
    <b:MonthAccessed>April</b:MonthAccessed>
    <b:DayAccessed>5</b:DayAccessed>
    <b:URL>https://insidehmcts.blog.gov.uk/working-at-hmcts/#:~:text=In%20addition%20to%20specialisation%2C%20there%20are%20also,for%20those%20wishing%20to%20progress%20their%20careers.</b:URL>
    <b:RefOrder>11</b:RefOrder>
  </b:Source>
  <b:Source>
    <b:Tag>Acc23</b:Tag>
    <b:SourceType>InternetSite</b:SourceType>
    <b:Guid>{E59931AD-AABC-48D2-A7B2-6C89A3037415}</b:Guid>
    <b:Title>The Law Society</b:Title>
    <b:Year>2023</b:Year>
    <b:Author>
      <b:Author>
        <b:Corporate>The Law Society</b:Corporate>
      </b:Author>
    </b:Author>
    <b:YearAccessed>2024</b:YearAccessed>
    <b:MonthAccessed>March</b:MonthAccessed>
    <b:DayAccessed>4</b:DayAccessed>
    <b:URL>https://www.lawsociety.org.uk/contact-or-visit-us/press-office/press-releases/access-to-justice-undermined-due-to-lacklustre-online-court-services</b:URL>
    <b:RefOrder>12</b:RefOrder>
  </b:Source>
  <b:Source>
    <b:Tag>Lam241</b:Tag>
    <b:SourceType>InternetSite</b:SourceType>
    <b:Guid>{6C9B9357-1772-4A4E-8D72-494E8A1A7CD0}</b:Guid>
    <b:Title>Issues affecting courts and the justice system</b:Title>
    <b:Year>2024</b:Year>
    <b:YearAccessed>2025</b:YearAccessed>
    <b:MonthAccessed>March</b:MonthAccessed>
    <b:DayAccessed>04</b:DayAccessed>
    <b:URL>https://post.parliament.uk/issues-affecting-courts-and-the-justice-system/#_edn31</b:URL>
    <b:Author>
      <b:Author>
        <b:NameList>
          <b:Person>
            <b:Last>Lamont</b:Last>
            <b:First>Ruth</b:First>
          </b:Person>
          <b:Person>
            <b:Last>Law</b:Last>
            <b:First>Natalie</b:First>
          </b:Person>
        </b:NameList>
      </b:Author>
    </b:Author>
    <b:RefOrder>13</b:RefOrder>
  </b:Source>
  <b:Source>
    <b:Tag>Lam24</b:Tag>
    <b:SourceType>InternetSite</b:SourceType>
    <b:Guid>{B760C7EF-1F9C-47EF-B64C-8B935A1F3EB7}</b:Guid>
    <b:Title>Victims’ access to justice and support</b:Title>
    <b:Year>2024</b:Year>
    <b:YearAccessed>2025</b:YearAccessed>
    <b:MonthAccessed>Febuary </b:MonthAccessed>
    <b:DayAccessed>4</b:DayAccessed>
    <b:URL>https://post.parliament.uk/victims-access-to-justice-and-support/#_edn11</b:URL>
    <b:Author>
      <b:Author>
        <b:NameList>
          <b:Person>
            <b:Last>Lamont</b:Last>
            <b:First>Ruth</b:First>
          </b:Person>
          <b:Person>
            <b:Last>Low</b:Last>
            <b:First>Natalie</b:First>
          </b:Person>
        </b:NameList>
      </b:Author>
    </b:Author>
    <b:RefOrder>14</b:RefOrder>
  </b:Source>
  <b:Source>
    <b:Tag>Hou24</b:Tag>
    <b:SourceType>Report</b:SourceType>
    <b:Guid>{796BAD3A-5A24-4CF6-BD94-3841D9B60B0A}</b:Guid>
    <b:Title>Civil service workforce: Recruitment, pay and performance management</b:Title>
    <b:Year>2024</b:Year>
    <b:City>London</b:City>
    <b:Publisher>House of Commons</b:Publisher>
    <b:Author>
      <b:Author>
        <b:Corporate>House of Commons Committee of Public Accounts</b:Corporate>
      </b:Author>
    </b:Author>
    <b:RefOrder>15</b:RefOrder>
  </b:Source>
  <b:Source>
    <b:Tag>PTS25</b:Tag>
    <b:SourceType>InternetSite</b:SourceType>
    <b:Guid>{2E101EAD-C9FE-42A1-8244-793B741315E4}</b:Guid>
    <b:Title>Causes: Secondary Trauma from work</b:Title>
    <b:Year>2025</b:Year>
    <b:Author>
      <b:Author>
        <b:Corporate>PTSD UK</b:Corporate>
      </b:Author>
    </b:Author>
    <b:YearAccessed>2025</b:YearAccessed>
    <b:MonthAccessed>April</b:MonthAccessed>
    <b:DayAccessed>08</b:DayAccessed>
    <b:URL>https://www.ptsduk.org/secondary-trauma-in-occupations/#:~:text=This%20secondary%20exposure%20to%20trauma%20can%20have,individuals%2C%20altering%20their%20worldview%20and%20emotional%20responses.&amp;text=As%20part%20of%20their%20routine%20duties%2C%20court,e</b:URL>
    <b:RefOrder>16</b:RefOrder>
  </b:Source>
  <b:Source>
    <b:Tag>HMC253</b:Tag>
    <b:SourceType>InternetSite</b:SourceType>
    <b:Guid>{05457A4E-57ED-4245-825E-6B4305E44150}</b:Guid>
    <b:Title>Guidance Modernising courts and tribunals: benefits of digital services</b:Title>
    <b:Year>2025</b:Year>
    <b:YearAccessed>2025</b:YearAccessed>
    <b:MonthAccessed>April</b:MonthAccessed>
    <b:DayAccessed>11</b:DayAccessed>
    <b:URL>https://www.gov.uk/guidance/modernising-courts-and-tribunals-benefits-of-digital-services</b:URL>
    <b:Author>
      <b:Author>
        <b:Corporate>HM Courts &amp; Tribunals Service</b:Corporate>
      </b:Author>
    </b:Author>
    <b:RefOrder>17</b:RefOrder>
  </b:Source>
  <b:Source>
    <b:Tag>Pro25</b:Tag>
    <b:SourceType>InternetSite</b:SourceType>
    <b:Guid>{69432F0E-030F-40C1-BD31-458463363D7D}</b:Guid>
    <b:Author>
      <b:Author>
        <b:Corporate>Professional Standards Department</b:Corporate>
      </b:Author>
    </b:Author>
    <b:Title>Latest HMCTS updates for probate practitioners</b:Title>
    <b:Year>2025</b:Year>
    <b:YearAccessed>2025</b:YearAccessed>
    <b:MonthAccessed>04</b:MonthAccessed>
    <b:DayAccessed>April</b:DayAccessed>
    <b:URL>https://www.icaew.com/regulation/regulatory-news/regulatory-news-apr-2025/latest-hmcts-updates-for-probate-practitioners</b:URL>
    <b:RefOrder>18</b:RefOrder>
  </b:Source>
  <b:Source>
    <b:Tag>Placeholder1</b:Tag>
    <b:SourceType>InternetSite</b:SourceType>
    <b:Guid>{4AB01363-813E-4C3B-930F-C0F732D18766}</b:Guid>
    <b:RefOrder>19</b:RefOrder>
  </b:Source>
  <b:Source>
    <b:Tag>Lex23</b:Tag>
    <b:SourceType>InternetSite</b:SourceType>
    <b:Guid>{17E0B931-D3A2-4D5D-99C8-F09CEC841B61}</b:Guid>
    <b:Author>
      <b:Author>
        <b:Corporate>LexisNexis Family expert Practice</b:Corporate>
      </b:Author>
    </b:Author>
    <b:Title>The Courts and Tribunals Service Centre and divorce centres [Archived]</b:Title>
    <b:Year>2023</b:Year>
    <b:YearAccessed>2025</b:YearAccessed>
    <b:MonthAccessed>April</b:MonthAccessed>
    <b:DayAccessed>11</b:DayAccessed>
    <b:URL>https://www.lexisnexis.co.uk/legal/guidance/the-courts-tribunals-service-centre-divorce-centres#:~:text=To%20this%20end%2C%20the%20CTSC,system%20meets%20contemporary%20society's%20needs.</b:URL>
    <b:RefOrder>20</b:RefOrder>
  </b:Source>
  <b:Source>
    <b:Tag>Cou25</b:Tag>
    <b:SourceType>InternetSite</b:SourceType>
    <b:Guid>{6A3ACCCE-EAEE-40F7-8640-414054B1A4CB}</b:Guid>
    <b:Title>Overview of the judiciary</b:Title>
    <b:Year>2025</b:Year>
    <b:Author>
      <b:Author>
        <b:Corporate>Courts and Tribunals Judiciary </b:Corporate>
      </b:Author>
    </b:Author>
    <b:YearAccessed>2025</b:YearAccessed>
    <b:MonthAccessed>May</b:MonthAccessed>
    <b:DayAccessed>1</b:DayAccessed>
    <b:URL>https://www.judiciary.uk/about-the-judiciary/history-of-the-judiciary-in-england-and-wales/history-of-the-judiciary/</b:URL>
    <b:RefOrder>21</b:RefOrder>
  </b:Source>
  <b:Source>
    <b:Tag>Edw22</b:Tag>
    <b:SourceType>JournalArticle</b:SourceType>
    <b:Guid>{2A1E0A9D-B3B9-4610-A919-BB84DC29992D}</b:Guid>
    <b:Title> Piercing the Parliamentary Veil against Judicial Review: The Case against Parliamentary Privilege </b:Title>
    <b:Year>2022</b:Year>
    <b:Pages>918-942</b:Pages>
    <b:Author>
      <b:Author>
        <b:NameList>
          <b:Person>
            <b:Last>Lui</b:Last>
            <b:First>Edward</b:First>
          </b:Person>
        </b:NameList>
      </b:Author>
    </b:Author>
    <b:JournalName>Oxford Journal of LEGAL STUDIES</b:JournalName>
    <b:Volume>42</b:Volume>
    <b:Issue>3</b:Issu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B9DB06-EC51-470D-93C2-D5A16862E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2892</Words>
  <Characters>16488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The Criminal justice system: aN experience</vt:lpstr>
    </vt:vector>
  </TitlesOfParts>
  <Company/>
  <LinksUpToDate>false</LinksUpToDate>
  <CharactersWithSpaces>19342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Criminal justice system: aN experience</dc:title>
  <dc:subject>Shavez Khan</dc:subject>
  <dc:creator>Mike Durke</dc:creator>
  <cp:keywords/>
  <dc:description/>
  <cp:lastModifiedBy>Shavez Khan</cp:lastModifiedBy>
  <cp:revision>3</cp:revision>
  <dcterms:created xsi:type="dcterms:W3CDTF">2025-05-02T19:07:00Z</dcterms:created>
  <dcterms:modified xsi:type="dcterms:W3CDTF">2025-05-02T20:42:00Z</dcterms:modified>
</cp:coreProperties>
</file>