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75E46" w14:textId="0B92E978" w:rsidR="00426BF0" w:rsidRPr="00CA35B6" w:rsidRDefault="000F16C8">
      <w:pPr>
        <w:rPr>
          <w:b/>
          <w:bCs/>
          <w:sz w:val="28"/>
          <w:szCs w:val="28"/>
          <w:u w:val="single"/>
        </w:rPr>
      </w:pPr>
      <w:r w:rsidRPr="00CA35B6">
        <w:rPr>
          <w:b/>
          <w:bCs/>
          <w:sz w:val="28"/>
          <w:szCs w:val="28"/>
          <w:u w:val="single"/>
        </w:rPr>
        <w:t>Reflections on Science Within Speech &amp; Language Therapy Practice</w:t>
      </w:r>
    </w:p>
    <w:p w14:paraId="69EE4148" w14:textId="77777777" w:rsidR="000F16C8" w:rsidRPr="00CA35B6" w:rsidRDefault="000F16C8">
      <w:pPr>
        <w:rPr>
          <w:b/>
          <w:bCs/>
          <w:sz w:val="28"/>
          <w:szCs w:val="28"/>
          <w:u w:val="single"/>
        </w:rPr>
      </w:pPr>
    </w:p>
    <w:p w14:paraId="09CC3CFD" w14:textId="40E6720B" w:rsidR="000F16C8" w:rsidRPr="00CA35B6" w:rsidRDefault="000F16C8">
      <w:pPr>
        <w:rPr>
          <w:sz w:val="28"/>
          <w:szCs w:val="28"/>
        </w:rPr>
      </w:pPr>
      <w:r w:rsidRPr="00CA35B6">
        <w:rPr>
          <w:sz w:val="28"/>
          <w:szCs w:val="28"/>
        </w:rPr>
        <w:t>This reflection describes t</w:t>
      </w:r>
      <w:r w:rsidR="00A8474E">
        <w:rPr>
          <w:sz w:val="28"/>
          <w:szCs w:val="28"/>
        </w:rPr>
        <w:t>he involvement of</w:t>
      </w:r>
      <w:r w:rsidRPr="00CA35B6">
        <w:rPr>
          <w:sz w:val="28"/>
          <w:szCs w:val="28"/>
        </w:rPr>
        <w:t xml:space="preserve"> a Communication Development </w:t>
      </w:r>
      <w:proofErr w:type="gramStart"/>
      <w:r w:rsidRPr="00CA35B6">
        <w:rPr>
          <w:sz w:val="28"/>
          <w:szCs w:val="28"/>
        </w:rPr>
        <w:t>Officer(</w:t>
      </w:r>
      <w:proofErr w:type="gramEnd"/>
      <w:r w:rsidRPr="00CA35B6">
        <w:rPr>
          <w:sz w:val="28"/>
          <w:szCs w:val="28"/>
        </w:rPr>
        <w:t xml:space="preserve">CDO), </w:t>
      </w:r>
      <w:r w:rsidR="00A8474E">
        <w:rPr>
          <w:sz w:val="28"/>
          <w:szCs w:val="28"/>
        </w:rPr>
        <w:t>supporting two</w:t>
      </w:r>
      <w:r w:rsidRPr="00CA35B6">
        <w:rPr>
          <w:sz w:val="28"/>
          <w:szCs w:val="28"/>
        </w:rPr>
        <w:t xml:space="preserve"> community </w:t>
      </w:r>
      <w:r w:rsidR="00A8474E">
        <w:rPr>
          <w:sz w:val="28"/>
          <w:szCs w:val="28"/>
        </w:rPr>
        <w:t xml:space="preserve">cases of individuals </w:t>
      </w:r>
      <w:r w:rsidRPr="00CA35B6">
        <w:rPr>
          <w:sz w:val="28"/>
          <w:szCs w:val="28"/>
        </w:rPr>
        <w:t>with learning disabilities(LD). Both cases</w:t>
      </w:r>
      <w:r w:rsidR="00A8474E">
        <w:rPr>
          <w:sz w:val="28"/>
          <w:szCs w:val="28"/>
        </w:rPr>
        <w:t xml:space="preserve"> consider</w:t>
      </w:r>
      <w:r w:rsidRPr="00CA35B6">
        <w:rPr>
          <w:sz w:val="28"/>
          <w:szCs w:val="28"/>
        </w:rPr>
        <w:t xml:space="preserve"> how the person’s L</w:t>
      </w:r>
      <w:r w:rsidR="00A8474E">
        <w:rPr>
          <w:sz w:val="28"/>
          <w:szCs w:val="28"/>
        </w:rPr>
        <w:t>D</w:t>
      </w:r>
      <w:r w:rsidR="00F94F03">
        <w:rPr>
          <w:sz w:val="28"/>
          <w:szCs w:val="28"/>
        </w:rPr>
        <w:t>,</w:t>
      </w:r>
      <w:r w:rsidR="00A8474E">
        <w:rPr>
          <w:sz w:val="28"/>
          <w:szCs w:val="28"/>
        </w:rPr>
        <w:t xml:space="preserve"> and </w:t>
      </w:r>
      <w:r w:rsidRPr="00CA35B6">
        <w:rPr>
          <w:sz w:val="28"/>
          <w:szCs w:val="28"/>
        </w:rPr>
        <w:t>other medical conditions, impact</w:t>
      </w:r>
      <w:r w:rsidR="00A8474E">
        <w:rPr>
          <w:sz w:val="28"/>
          <w:szCs w:val="28"/>
        </w:rPr>
        <w:t>s</w:t>
      </w:r>
      <w:r w:rsidRPr="00CA35B6">
        <w:rPr>
          <w:sz w:val="28"/>
          <w:szCs w:val="28"/>
        </w:rPr>
        <w:t xml:space="preserve"> their ability to understand routines of daily life. As per the Data Protection Ac</w:t>
      </w:r>
      <w:r w:rsidR="007E4363" w:rsidRPr="00CA35B6">
        <w:rPr>
          <w:sz w:val="28"/>
          <w:szCs w:val="28"/>
        </w:rPr>
        <w:t xml:space="preserve">t, </w:t>
      </w:r>
      <w:r w:rsidRPr="00CA35B6">
        <w:rPr>
          <w:sz w:val="28"/>
          <w:szCs w:val="28"/>
        </w:rPr>
        <w:t xml:space="preserve">2018 the patients will be referred to by </w:t>
      </w:r>
      <w:r w:rsidR="00EC4D3D" w:rsidRPr="00CA35B6">
        <w:rPr>
          <w:sz w:val="28"/>
          <w:szCs w:val="28"/>
        </w:rPr>
        <w:t>p</w:t>
      </w:r>
      <w:r w:rsidRPr="00CA35B6">
        <w:rPr>
          <w:sz w:val="28"/>
          <w:szCs w:val="28"/>
        </w:rPr>
        <w:t>seudonyms to protect their identities.</w:t>
      </w:r>
    </w:p>
    <w:p w14:paraId="4DD02E4E" w14:textId="6AE4340A" w:rsidR="000F16C8" w:rsidRPr="00CA35B6" w:rsidRDefault="000F16C8">
      <w:pPr>
        <w:rPr>
          <w:sz w:val="28"/>
          <w:szCs w:val="28"/>
        </w:rPr>
      </w:pPr>
      <w:r w:rsidRPr="00CA35B6">
        <w:rPr>
          <w:sz w:val="28"/>
          <w:szCs w:val="28"/>
        </w:rPr>
        <w:t>Andrew Brown</w:t>
      </w:r>
      <w:r w:rsidR="009F670B" w:rsidRPr="00CA35B6">
        <w:rPr>
          <w:sz w:val="28"/>
          <w:szCs w:val="28"/>
        </w:rPr>
        <w:t xml:space="preserve"> </w:t>
      </w:r>
      <w:r w:rsidRPr="00CA35B6">
        <w:rPr>
          <w:sz w:val="28"/>
          <w:szCs w:val="28"/>
        </w:rPr>
        <w:t>ha</w:t>
      </w:r>
      <w:r w:rsidR="003A0410" w:rsidRPr="00CA35B6">
        <w:rPr>
          <w:sz w:val="28"/>
          <w:szCs w:val="28"/>
        </w:rPr>
        <w:t>s</w:t>
      </w:r>
      <w:r w:rsidRPr="00CA35B6">
        <w:rPr>
          <w:sz w:val="28"/>
          <w:szCs w:val="28"/>
        </w:rPr>
        <w:t xml:space="preserve"> LD</w:t>
      </w:r>
      <w:r w:rsidR="00354948">
        <w:rPr>
          <w:sz w:val="28"/>
          <w:szCs w:val="28"/>
        </w:rPr>
        <w:t xml:space="preserve"> and</w:t>
      </w:r>
      <w:r w:rsidRPr="00CA35B6">
        <w:rPr>
          <w:sz w:val="28"/>
          <w:szCs w:val="28"/>
        </w:rPr>
        <w:t xml:space="preserve"> was </w:t>
      </w:r>
      <w:r w:rsidR="00EC4D3D" w:rsidRPr="00CA35B6">
        <w:rPr>
          <w:sz w:val="28"/>
          <w:szCs w:val="28"/>
        </w:rPr>
        <w:t xml:space="preserve">diagnosed with </w:t>
      </w:r>
      <w:r w:rsidR="00D044AA" w:rsidRPr="00CA35B6">
        <w:rPr>
          <w:sz w:val="28"/>
          <w:szCs w:val="28"/>
        </w:rPr>
        <w:t xml:space="preserve">Alzheimer’s </w:t>
      </w:r>
      <w:r w:rsidR="00EC4D3D" w:rsidRPr="00CA35B6">
        <w:rPr>
          <w:sz w:val="28"/>
          <w:szCs w:val="28"/>
        </w:rPr>
        <w:t xml:space="preserve">by a Clinical Psychologist following a series of cognitive assessments. Dementia UK, 2024, describe </w:t>
      </w:r>
      <w:r w:rsidR="00D044AA" w:rsidRPr="00CA35B6">
        <w:rPr>
          <w:sz w:val="28"/>
          <w:szCs w:val="28"/>
        </w:rPr>
        <w:t>Alzheimer’s</w:t>
      </w:r>
      <w:r w:rsidR="00EC4D3D" w:rsidRPr="00CA35B6">
        <w:rPr>
          <w:sz w:val="28"/>
          <w:szCs w:val="28"/>
        </w:rPr>
        <w:t xml:space="preserve"> as a neurodegeneration of nerve cells in the brain which lead</w:t>
      </w:r>
      <w:r w:rsidR="00A8474E">
        <w:rPr>
          <w:sz w:val="28"/>
          <w:szCs w:val="28"/>
        </w:rPr>
        <w:t>s</w:t>
      </w:r>
      <w:r w:rsidR="00EC4D3D" w:rsidRPr="00CA35B6">
        <w:rPr>
          <w:sz w:val="28"/>
          <w:szCs w:val="28"/>
        </w:rPr>
        <w:t xml:space="preserve"> to a decline in cognitive abilities.</w:t>
      </w:r>
      <w:r w:rsidR="00D044AA" w:rsidRPr="00CA35B6">
        <w:rPr>
          <w:sz w:val="28"/>
          <w:szCs w:val="28"/>
        </w:rPr>
        <w:t xml:space="preserve"> The NHS, 2024 provide a chemical explanation for the loss of brain cells</w:t>
      </w:r>
      <w:r w:rsidR="0075066E" w:rsidRPr="00CA35B6">
        <w:rPr>
          <w:sz w:val="28"/>
          <w:szCs w:val="28"/>
        </w:rPr>
        <w:t xml:space="preserve">, </w:t>
      </w:r>
      <w:r w:rsidR="00D044AA" w:rsidRPr="00CA35B6">
        <w:rPr>
          <w:sz w:val="28"/>
          <w:szCs w:val="28"/>
        </w:rPr>
        <w:t>caused by an abnormal build-up of 2 proteins called amyloid and tau in the brain.</w:t>
      </w:r>
      <w:r w:rsidR="00EC4D3D" w:rsidRPr="00CA35B6">
        <w:rPr>
          <w:sz w:val="28"/>
          <w:szCs w:val="28"/>
        </w:rPr>
        <w:t xml:space="preserve"> Andrew was </w:t>
      </w:r>
      <w:r w:rsidRPr="00CA35B6">
        <w:rPr>
          <w:sz w:val="28"/>
          <w:szCs w:val="28"/>
        </w:rPr>
        <w:t xml:space="preserve">referred to Speech &amp; Language </w:t>
      </w:r>
      <w:proofErr w:type="gramStart"/>
      <w:r w:rsidRPr="00CA35B6">
        <w:rPr>
          <w:sz w:val="28"/>
          <w:szCs w:val="28"/>
        </w:rPr>
        <w:t>Therapy(</w:t>
      </w:r>
      <w:proofErr w:type="gramEnd"/>
      <w:r w:rsidRPr="00CA35B6">
        <w:rPr>
          <w:sz w:val="28"/>
          <w:szCs w:val="28"/>
        </w:rPr>
        <w:t xml:space="preserve">SALT) </w:t>
      </w:r>
      <w:r w:rsidR="007E4363" w:rsidRPr="00CA35B6">
        <w:rPr>
          <w:sz w:val="28"/>
          <w:szCs w:val="28"/>
        </w:rPr>
        <w:t>as staff found he was struggling with some basic activities of daily living, primarily personal care</w:t>
      </w:r>
      <w:r w:rsidR="00354948">
        <w:rPr>
          <w:sz w:val="28"/>
          <w:szCs w:val="28"/>
        </w:rPr>
        <w:t xml:space="preserve"> and dressing</w:t>
      </w:r>
      <w:r w:rsidR="007E4363" w:rsidRPr="00CA35B6">
        <w:rPr>
          <w:sz w:val="28"/>
          <w:szCs w:val="28"/>
        </w:rPr>
        <w:t xml:space="preserve">, which </w:t>
      </w:r>
      <w:proofErr w:type="spellStart"/>
      <w:r w:rsidR="007E4363" w:rsidRPr="00CA35B6">
        <w:rPr>
          <w:sz w:val="28"/>
          <w:szCs w:val="28"/>
        </w:rPr>
        <w:t>Giebel</w:t>
      </w:r>
      <w:proofErr w:type="spellEnd"/>
      <w:r w:rsidR="007E4363" w:rsidRPr="00CA35B6">
        <w:rPr>
          <w:sz w:val="28"/>
          <w:szCs w:val="28"/>
        </w:rPr>
        <w:t xml:space="preserve"> et al, 2014 advises are </w:t>
      </w:r>
      <w:r w:rsidR="009F670B" w:rsidRPr="00CA35B6">
        <w:rPr>
          <w:sz w:val="28"/>
          <w:szCs w:val="28"/>
        </w:rPr>
        <w:t xml:space="preserve">the most </w:t>
      </w:r>
      <w:r w:rsidR="007E4363" w:rsidRPr="00CA35B6">
        <w:rPr>
          <w:sz w:val="28"/>
          <w:szCs w:val="28"/>
        </w:rPr>
        <w:t xml:space="preserve">impacted </w:t>
      </w:r>
      <w:r w:rsidR="00A8474E">
        <w:rPr>
          <w:sz w:val="28"/>
          <w:szCs w:val="28"/>
        </w:rPr>
        <w:t xml:space="preserve">activities </w:t>
      </w:r>
      <w:r w:rsidR="007E4363" w:rsidRPr="00CA35B6">
        <w:rPr>
          <w:sz w:val="28"/>
          <w:szCs w:val="28"/>
        </w:rPr>
        <w:t xml:space="preserve">at all </w:t>
      </w:r>
      <w:r w:rsidR="00F94F03">
        <w:rPr>
          <w:sz w:val="28"/>
          <w:szCs w:val="28"/>
        </w:rPr>
        <w:t xml:space="preserve">stages of </w:t>
      </w:r>
      <w:r w:rsidR="007E4363" w:rsidRPr="00CA35B6">
        <w:rPr>
          <w:sz w:val="28"/>
          <w:szCs w:val="28"/>
        </w:rPr>
        <w:t>dementia. F</w:t>
      </w:r>
      <w:r w:rsidR="00D044AA" w:rsidRPr="00CA35B6">
        <w:rPr>
          <w:sz w:val="28"/>
          <w:szCs w:val="28"/>
        </w:rPr>
        <w:t>ollowing a</w:t>
      </w:r>
      <w:r w:rsidR="007E4363" w:rsidRPr="00CA35B6">
        <w:rPr>
          <w:sz w:val="28"/>
          <w:szCs w:val="28"/>
        </w:rPr>
        <w:t xml:space="preserve"> SALT</w:t>
      </w:r>
      <w:r w:rsidR="00D044AA" w:rsidRPr="00CA35B6">
        <w:rPr>
          <w:sz w:val="28"/>
          <w:szCs w:val="28"/>
        </w:rPr>
        <w:t xml:space="preserve"> assessment</w:t>
      </w:r>
      <w:r w:rsidR="00F94F03">
        <w:rPr>
          <w:sz w:val="28"/>
          <w:szCs w:val="28"/>
        </w:rPr>
        <w:t>,</w:t>
      </w:r>
      <w:r w:rsidR="005B0DD8" w:rsidRPr="00CA35B6">
        <w:rPr>
          <w:sz w:val="28"/>
          <w:szCs w:val="28"/>
        </w:rPr>
        <w:t xml:space="preserve"> </w:t>
      </w:r>
      <w:r w:rsidR="00A8474E">
        <w:rPr>
          <w:sz w:val="28"/>
          <w:szCs w:val="28"/>
        </w:rPr>
        <w:t>indicating difficulties with retention of information,</w:t>
      </w:r>
      <w:r w:rsidR="007E4363" w:rsidRPr="00CA35B6">
        <w:rPr>
          <w:sz w:val="28"/>
          <w:szCs w:val="28"/>
        </w:rPr>
        <w:t xml:space="preserve"> </w:t>
      </w:r>
      <w:r w:rsidR="00F94F03">
        <w:rPr>
          <w:sz w:val="28"/>
          <w:szCs w:val="28"/>
        </w:rPr>
        <w:t xml:space="preserve">it was decided that </w:t>
      </w:r>
      <w:r w:rsidR="00A8474E">
        <w:rPr>
          <w:sz w:val="28"/>
          <w:szCs w:val="28"/>
        </w:rPr>
        <w:t xml:space="preserve">providing </w:t>
      </w:r>
      <w:r w:rsidR="0075066E" w:rsidRPr="00CA35B6">
        <w:rPr>
          <w:sz w:val="28"/>
          <w:szCs w:val="28"/>
        </w:rPr>
        <w:t xml:space="preserve">visual </w:t>
      </w:r>
      <w:r w:rsidR="009F670B" w:rsidRPr="00CA35B6">
        <w:rPr>
          <w:sz w:val="28"/>
          <w:szCs w:val="28"/>
        </w:rPr>
        <w:t xml:space="preserve">instructions </w:t>
      </w:r>
      <w:r w:rsidR="00354948">
        <w:rPr>
          <w:sz w:val="28"/>
          <w:szCs w:val="28"/>
        </w:rPr>
        <w:t xml:space="preserve">for these daily activities </w:t>
      </w:r>
      <w:r w:rsidR="00A8474E">
        <w:rPr>
          <w:sz w:val="28"/>
          <w:szCs w:val="28"/>
        </w:rPr>
        <w:t>would support Andrew to</w:t>
      </w:r>
      <w:r w:rsidR="007E4363" w:rsidRPr="00CA35B6">
        <w:rPr>
          <w:sz w:val="28"/>
          <w:szCs w:val="28"/>
        </w:rPr>
        <w:t xml:space="preserve"> maintain as much independence as possible</w:t>
      </w:r>
      <w:r w:rsidRPr="00CA35B6">
        <w:rPr>
          <w:sz w:val="28"/>
          <w:szCs w:val="28"/>
        </w:rPr>
        <w:t>.</w:t>
      </w:r>
      <w:r w:rsidR="00EC4D3D" w:rsidRPr="00CA35B6">
        <w:rPr>
          <w:sz w:val="28"/>
          <w:szCs w:val="28"/>
        </w:rPr>
        <w:t xml:space="preserve"> The CDO met with Andrew and staff and developed a </w:t>
      </w:r>
      <w:r w:rsidR="007E4363" w:rsidRPr="00CA35B6">
        <w:rPr>
          <w:sz w:val="28"/>
          <w:szCs w:val="28"/>
        </w:rPr>
        <w:t xml:space="preserve">visual breakdown of the stages of the activities he was </w:t>
      </w:r>
      <w:r w:rsidR="00062168" w:rsidRPr="00CA35B6">
        <w:rPr>
          <w:sz w:val="28"/>
          <w:szCs w:val="28"/>
        </w:rPr>
        <w:t>finding challenging</w:t>
      </w:r>
      <w:r w:rsidR="007E4363" w:rsidRPr="00CA35B6">
        <w:rPr>
          <w:sz w:val="28"/>
          <w:szCs w:val="28"/>
        </w:rPr>
        <w:t xml:space="preserve">. This meant, despite Andrew struggling to retain information, he had a visual guide he could refer to which gave him step by step instructions </w:t>
      </w:r>
      <w:r w:rsidR="009F670B" w:rsidRPr="00CA35B6">
        <w:rPr>
          <w:sz w:val="28"/>
          <w:szCs w:val="28"/>
        </w:rPr>
        <w:t xml:space="preserve">to </w:t>
      </w:r>
      <w:r w:rsidR="007E4363" w:rsidRPr="00CA35B6">
        <w:rPr>
          <w:sz w:val="28"/>
          <w:szCs w:val="28"/>
        </w:rPr>
        <w:t>complete tasks</w:t>
      </w:r>
      <w:r w:rsidR="00062168" w:rsidRPr="00CA35B6">
        <w:rPr>
          <w:sz w:val="28"/>
          <w:szCs w:val="28"/>
        </w:rPr>
        <w:t xml:space="preserve"> </w:t>
      </w:r>
      <w:r w:rsidR="009F670B" w:rsidRPr="00CA35B6">
        <w:rPr>
          <w:sz w:val="28"/>
          <w:szCs w:val="28"/>
        </w:rPr>
        <w:t>and so maintain independence</w:t>
      </w:r>
      <w:r w:rsidR="007E4363" w:rsidRPr="00CA35B6">
        <w:rPr>
          <w:sz w:val="28"/>
          <w:szCs w:val="28"/>
        </w:rPr>
        <w:t>.</w:t>
      </w:r>
    </w:p>
    <w:p w14:paraId="74A9B67F" w14:textId="7C5512C4" w:rsidR="0075066E" w:rsidRPr="00CA35B6" w:rsidRDefault="0075066E">
      <w:pPr>
        <w:rPr>
          <w:sz w:val="28"/>
          <w:szCs w:val="28"/>
        </w:rPr>
      </w:pPr>
      <w:r w:rsidRPr="00CA35B6">
        <w:rPr>
          <w:sz w:val="28"/>
          <w:szCs w:val="28"/>
        </w:rPr>
        <w:t>Joe Davies has a diagnosis of LD but also has a visual impairment</w:t>
      </w:r>
      <w:r w:rsidR="009F670B" w:rsidRPr="00CA35B6">
        <w:rPr>
          <w:sz w:val="28"/>
          <w:szCs w:val="28"/>
        </w:rPr>
        <w:t xml:space="preserve"> which </w:t>
      </w:r>
      <w:proofErr w:type="spellStart"/>
      <w:r w:rsidR="009F670B" w:rsidRPr="00CA35B6">
        <w:rPr>
          <w:sz w:val="28"/>
          <w:szCs w:val="28"/>
        </w:rPr>
        <w:t>Evenhuis</w:t>
      </w:r>
      <w:proofErr w:type="spellEnd"/>
      <w:r w:rsidR="009F670B" w:rsidRPr="00CA35B6">
        <w:rPr>
          <w:sz w:val="28"/>
          <w:szCs w:val="28"/>
        </w:rPr>
        <w:t xml:space="preserve"> et al 2009 indicate impacts a person’s daily functioning and communication skills</w:t>
      </w:r>
      <w:r w:rsidRPr="00CA35B6">
        <w:rPr>
          <w:sz w:val="28"/>
          <w:szCs w:val="28"/>
        </w:rPr>
        <w:t xml:space="preserve">. </w:t>
      </w:r>
      <w:r w:rsidR="00B06DF1" w:rsidRPr="00CA35B6">
        <w:rPr>
          <w:sz w:val="28"/>
          <w:szCs w:val="28"/>
        </w:rPr>
        <w:t>Following a</w:t>
      </w:r>
      <w:r w:rsidR="00062168" w:rsidRPr="00CA35B6">
        <w:rPr>
          <w:sz w:val="28"/>
          <w:szCs w:val="28"/>
        </w:rPr>
        <w:t xml:space="preserve"> SALT</w:t>
      </w:r>
      <w:r w:rsidR="00B06DF1" w:rsidRPr="00CA35B6">
        <w:rPr>
          <w:sz w:val="28"/>
          <w:szCs w:val="28"/>
        </w:rPr>
        <w:t xml:space="preserve"> assessment it was decided</w:t>
      </w:r>
      <w:r w:rsidR="00F94F03">
        <w:rPr>
          <w:sz w:val="28"/>
          <w:szCs w:val="28"/>
        </w:rPr>
        <w:t>,</w:t>
      </w:r>
      <w:r w:rsidR="00B06DF1" w:rsidRPr="00CA35B6">
        <w:rPr>
          <w:sz w:val="28"/>
          <w:szCs w:val="28"/>
        </w:rPr>
        <w:t xml:space="preserve"> </w:t>
      </w:r>
      <w:r w:rsidR="005B0DD8" w:rsidRPr="00CA35B6">
        <w:rPr>
          <w:sz w:val="28"/>
          <w:szCs w:val="28"/>
        </w:rPr>
        <w:t xml:space="preserve">due to his </w:t>
      </w:r>
      <w:r w:rsidR="00A8474E">
        <w:rPr>
          <w:sz w:val="28"/>
          <w:szCs w:val="28"/>
        </w:rPr>
        <w:t>pre</w:t>
      </w:r>
      <w:r w:rsidR="005B0DD8" w:rsidRPr="00CA35B6">
        <w:rPr>
          <w:sz w:val="28"/>
          <w:szCs w:val="28"/>
        </w:rPr>
        <w:t>verbal communication,</w:t>
      </w:r>
      <w:r w:rsidR="00B06DF1" w:rsidRPr="00CA35B6">
        <w:rPr>
          <w:sz w:val="28"/>
          <w:szCs w:val="28"/>
        </w:rPr>
        <w:t xml:space="preserve"> he would benefit from an objects of reference programme to </w:t>
      </w:r>
      <w:r w:rsidR="00A8474E">
        <w:rPr>
          <w:sz w:val="28"/>
          <w:szCs w:val="28"/>
        </w:rPr>
        <w:t>support</w:t>
      </w:r>
      <w:r w:rsidR="00B06DF1" w:rsidRPr="00CA35B6">
        <w:rPr>
          <w:sz w:val="28"/>
          <w:szCs w:val="28"/>
        </w:rPr>
        <w:t xml:space="preserve"> him </w:t>
      </w:r>
      <w:r w:rsidR="00A8474E">
        <w:rPr>
          <w:sz w:val="28"/>
          <w:szCs w:val="28"/>
        </w:rPr>
        <w:t xml:space="preserve">in understanding </w:t>
      </w:r>
      <w:r w:rsidR="00B06DF1" w:rsidRPr="00CA35B6">
        <w:rPr>
          <w:sz w:val="28"/>
          <w:szCs w:val="28"/>
        </w:rPr>
        <w:t>what is happening next in his day. Because of Joe’s visual impairment</w:t>
      </w:r>
      <w:r w:rsidR="009F670B" w:rsidRPr="00CA35B6">
        <w:rPr>
          <w:sz w:val="28"/>
          <w:szCs w:val="28"/>
        </w:rPr>
        <w:t>,</w:t>
      </w:r>
      <w:r w:rsidR="00B06DF1" w:rsidRPr="00CA35B6">
        <w:rPr>
          <w:sz w:val="28"/>
          <w:szCs w:val="28"/>
        </w:rPr>
        <w:t xml:space="preserve"> neuroscience and the physics, biology and chemistry of the senses, Live Science, 2024</w:t>
      </w:r>
      <w:r w:rsidR="00A8474E">
        <w:rPr>
          <w:sz w:val="28"/>
          <w:szCs w:val="28"/>
        </w:rPr>
        <w:t xml:space="preserve">, </w:t>
      </w:r>
      <w:r w:rsidR="00B06DF1" w:rsidRPr="00CA35B6">
        <w:rPr>
          <w:sz w:val="28"/>
          <w:szCs w:val="28"/>
        </w:rPr>
        <w:t>smell and touch w</w:t>
      </w:r>
      <w:r w:rsidR="00055E80" w:rsidRPr="00CA35B6">
        <w:rPr>
          <w:sz w:val="28"/>
          <w:szCs w:val="28"/>
        </w:rPr>
        <w:t>ere</w:t>
      </w:r>
      <w:r w:rsidR="005F01A1" w:rsidRPr="00CA35B6">
        <w:rPr>
          <w:sz w:val="28"/>
          <w:szCs w:val="28"/>
        </w:rPr>
        <w:t xml:space="preserve"> important considerations</w:t>
      </w:r>
      <w:r w:rsidR="00B06DF1" w:rsidRPr="00CA35B6">
        <w:rPr>
          <w:sz w:val="28"/>
          <w:szCs w:val="28"/>
        </w:rPr>
        <w:t xml:space="preserve"> when selecting objects </w:t>
      </w:r>
      <w:r w:rsidR="005B0DD8" w:rsidRPr="00CA35B6">
        <w:rPr>
          <w:sz w:val="28"/>
          <w:szCs w:val="28"/>
        </w:rPr>
        <w:t xml:space="preserve">to be used </w:t>
      </w:r>
      <w:r w:rsidR="00B06DF1" w:rsidRPr="00CA35B6">
        <w:rPr>
          <w:sz w:val="28"/>
          <w:szCs w:val="28"/>
        </w:rPr>
        <w:t>as communication tool</w:t>
      </w:r>
      <w:r w:rsidR="003A0410" w:rsidRPr="00CA35B6">
        <w:rPr>
          <w:sz w:val="28"/>
          <w:szCs w:val="28"/>
        </w:rPr>
        <w:t>s</w:t>
      </w:r>
      <w:r w:rsidR="00B06DF1" w:rsidRPr="00CA35B6">
        <w:rPr>
          <w:sz w:val="28"/>
          <w:szCs w:val="28"/>
        </w:rPr>
        <w:t xml:space="preserve">. The CDO met with Joe and </w:t>
      </w:r>
      <w:r w:rsidR="00F94F03">
        <w:rPr>
          <w:sz w:val="28"/>
          <w:szCs w:val="28"/>
        </w:rPr>
        <w:t xml:space="preserve">staff and </w:t>
      </w:r>
      <w:r w:rsidR="00B06DF1" w:rsidRPr="00CA35B6">
        <w:rPr>
          <w:sz w:val="28"/>
          <w:szCs w:val="28"/>
        </w:rPr>
        <w:t>objects</w:t>
      </w:r>
      <w:r w:rsidR="00A8474E">
        <w:rPr>
          <w:sz w:val="28"/>
          <w:szCs w:val="28"/>
        </w:rPr>
        <w:t xml:space="preserve"> that provide</w:t>
      </w:r>
      <w:r w:rsidR="00B06DF1" w:rsidRPr="00CA35B6">
        <w:rPr>
          <w:sz w:val="28"/>
          <w:szCs w:val="28"/>
        </w:rPr>
        <w:t xml:space="preserve"> sensory information</w:t>
      </w:r>
      <w:r w:rsidR="005B0DD8" w:rsidRPr="00CA35B6">
        <w:rPr>
          <w:sz w:val="28"/>
          <w:szCs w:val="28"/>
        </w:rPr>
        <w:t xml:space="preserve">, either through their smell </w:t>
      </w:r>
      <w:r w:rsidR="005F01A1" w:rsidRPr="00CA35B6">
        <w:rPr>
          <w:sz w:val="28"/>
          <w:szCs w:val="28"/>
        </w:rPr>
        <w:t>or</w:t>
      </w:r>
      <w:r w:rsidR="005B0DD8" w:rsidRPr="00CA35B6">
        <w:rPr>
          <w:sz w:val="28"/>
          <w:szCs w:val="28"/>
        </w:rPr>
        <w:t xml:space="preserve"> feel, to enable him to</w:t>
      </w:r>
      <w:r w:rsidR="00B06DF1" w:rsidRPr="00CA35B6">
        <w:rPr>
          <w:sz w:val="28"/>
          <w:szCs w:val="28"/>
        </w:rPr>
        <w:t xml:space="preserve"> understand </w:t>
      </w:r>
      <w:r w:rsidR="00A8474E">
        <w:rPr>
          <w:sz w:val="28"/>
          <w:szCs w:val="28"/>
        </w:rPr>
        <w:t>his</w:t>
      </w:r>
      <w:r w:rsidR="005B0DD8" w:rsidRPr="00CA35B6">
        <w:rPr>
          <w:sz w:val="28"/>
          <w:szCs w:val="28"/>
        </w:rPr>
        <w:t xml:space="preserve"> activit</w:t>
      </w:r>
      <w:r w:rsidR="00A8474E">
        <w:rPr>
          <w:sz w:val="28"/>
          <w:szCs w:val="28"/>
        </w:rPr>
        <w:t>ies</w:t>
      </w:r>
      <w:r w:rsidR="005B0DD8" w:rsidRPr="00CA35B6">
        <w:rPr>
          <w:sz w:val="28"/>
          <w:szCs w:val="28"/>
        </w:rPr>
        <w:t xml:space="preserve"> </w:t>
      </w:r>
      <w:r w:rsidR="003A0410" w:rsidRPr="00CA35B6">
        <w:rPr>
          <w:sz w:val="28"/>
          <w:szCs w:val="28"/>
        </w:rPr>
        <w:t>were selected</w:t>
      </w:r>
      <w:r w:rsidR="00F94F03">
        <w:rPr>
          <w:sz w:val="28"/>
          <w:szCs w:val="28"/>
        </w:rPr>
        <w:t xml:space="preserve"> for his communication programme</w:t>
      </w:r>
      <w:r w:rsidR="005B0DD8" w:rsidRPr="00CA35B6">
        <w:rPr>
          <w:sz w:val="28"/>
          <w:szCs w:val="28"/>
        </w:rPr>
        <w:t xml:space="preserve">. </w:t>
      </w:r>
    </w:p>
    <w:p w14:paraId="6AD36AE5" w14:textId="1E847608" w:rsidR="005F01A1" w:rsidRDefault="00F1795C">
      <w:pPr>
        <w:rPr>
          <w:sz w:val="28"/>
          <w:szCs w:val="28"/>
        </w:rPr>
      </w:pPr>
      <w:r w:rsidRPr="00CA35B6">
        <w:rPr>
          <w:sz w:val="28"/>
          <w:szCs w:val="28"/>
        </w:rPr>
        <w:lastRenderedPageBreak/>
        <w:t xml:space="preserve">Both </w:t>
      </w:r>
      <w:r w:rsidR="00A8474E">
        <w:rPr>
          <w:sz w:val="28"/>
          <w:szCs w:val="28"/>
        </w:rPr>
        <w:t>individuals</w:t>
      </w:r>
      <w:r w:rsidRPr="00CA35B6">
        <w:rPr>
          <w:sz w:val="28"/>
          <w:szCs w:val="28"/>
        </w:rPr>
        <w:t xml:space="preserve">, due to </w:t>
      </w:r>
      <w:r w:rsidR="00967FA9" w:rsidRPr="00CA35B6">
        <w:rPr>
          <w:sz w:val="28"/>
          <w:szCs w:val="28"/>
        </w:rPr>
        <w:t>cognitive</w:t>
      </w:r>
      <w:r w:rsidRPr="00CA35B6">
        <w:rPr>
          <w:sz w:val="28"/>
          <w:szCs w:val="28"/>
        </w:rPr>
        <w:t xml:space="preserve"> limitations</w:t>
      </w:r>
      <w:r w:rsidR="00967FA9" w:rsidRPr="00CA35B6">
        <w:rPr>
          <w:sz w:val="28"/>
          <w:szCs w:val="28"/>
        </w:rPr>
        <w:t xml:space="preserve">, struggled to </w:t>
      </w:r>
      <w:r w:rsidR="009F670B" w:rsidRPr="00CA35B6">
        <w:rPr>
          <w:sz w:val="28"/>
          <w:szCs w:val="28"/>
        </w:rPr>
        <w:t>understand daily activities</w:t>
      </w:r>
      <w:r w:rsidR="008C3A62" w:rsidRPr="00CA35B6">
        <w:rPr>
          <w:sz w:val="28"/>
          <w:szCs w:val="28"/>
        </w:rPr>
        <w:t xml:space="preserve"> </w:t>
      </w:r>
      <w:r w:rsidR="00967FA9" w:rsidRPr="00CA35B6">
        <w:rPr>
          <w:sz w:val="28"/>
          <w:szCs w:val="28"/>
        </w:rPr>
        <w:t xml:space="preserve">and </w:t>
      </w:r>
      <w:r w:rsidR="009F670B" w:rsidRPr="00CA35B6">
        <w:rPr>
          <w:sz w:val="28"/>
          <w:szCs w:val="28"/>
        </w:rPr>
        <w:t>routines</w:t>
      </w:r>
      <w:r w:rsidR="00967FA9" w:rsidRPr="00CA35B6">
        <w:rPr>
          <w:sz w:val="28"/>
          <w:szCs w:val="28"/>
        </w:rPr>
        <w:t>. Using neuroscience and the physics, biology and chemistry</w:t>
      </w:r>
      <w:r w:rsidR="00055E80" w:rsidRPr="00CA35B6">
        <w:rPr>
          <w:sz w:val="28"/>
          <w:szCs w:val="28"/>
        </w:rPr>
        <w:t xml:space="preserve"> associated with how the brain and the senses work, </w:t>
      </w:r>
      <w:proofErr w:type="gramStart"/>
      <w:r w:rsidR="00055E80" w:rsidRPr="00CA35B6">
        <w:rPr>
          <w:sz w:val="28"/>
          <w:szCs w:val="28"/>
        </w:rPr>
        <w:t>programmes</w:t>
      </w:r>
      <w:proofErr w:type="gramEnd"/>
      <w:r w:rsidR="00055E80" w:rsidRPr="00CA35B6">
        <w:rPr>
          <w:sz w:val="28"/>
          <w:szCs w:val="28"/>
        </w:rPr>
        <w:t xml:space="preserve"> and resources to communicate activities and routines were put in place. </w:t>
      </w:r>
      <w:r w:rsidR="00A8474E">
        <w:rPr>
          <w:sz w:val="28"/>
          <w:szCs w:val="28"/>
        </w:rPr>
        <w:t>N</w:t>
      </w:r>
      <w:r w:rsidR="00081FCB" w:rsidRPr="00CA35B6">
        <w:rPr>
          <w:sz w:val="28"/>
          <w:szCs w:val="28"/>
        </w:rPr>
        <w:t xml:space="preserve">euroscience </w:t>
      </w:r>
      <w:r w:rsidR="000509CB">
        <w:rPr>
          <w:sz w:val="28"/>
          <w:szCs w:val="28"/>
        </w:rPr>
        <w:t xml:space="preserve">could </w:t>
      </w:r>
      <w:r w:rsidR="00A8474E">
        <w:rPr>
          <w:sz w:val="28"/>
          <w:szCs w:val="28"/>
        </w:rPr>
        <w:t>enable</w:t>
      </w:r>
      <w:r w:rsidR="000509CB">
        <w:rPr>
          <w:sz w:val="28"/>
          <w:szCs w:val="28"/>
        </w:rPr>
        <w:t xml:space="preserve"> </w:t>
      </w:r>
      <w:r w:rsidR="00A8474E">
        <w:rPr>
          <w:sz w:val="28"/>
          <w:szCs w:val="28"/>
        </w:rPr>
        <w:t xml:space="preserve">identification of the individual’s </w:t>
      </w:r>
      <w:r w:rsidR="00081FCB" w:rsidRPr="00CA35B6">
        <w:rPr>
          <w:sz w:val="28"/>
          <w:szCs w:val="28"/>
        </w:rPr>
        <w:t xml:space="preserve">level of symbolic development, as described by Integrated Treatment Services, 2024 which looks at the developmental level at which people understand visual information. This </w:t>
      </w:r>
      <w:r w:rsidR="000509CB">
        <w:rPr>
          <w:sz w:val="28"/>
          <w:szCs w:val="28"/>
        </w:rPr>
        <w:t xml:space="preserve">would </w:t>
      </w:r>
      <w:r w:rsidR="008C3A62" w:rsidRPr="00CA35B6">
        <w:rPr>
          <w:sz w:val="28"/>
          <w:szCs w:val="28"/>
        </w:rPr>
        <w:t>inform</w:t>
      </w:r>
      <w:r w:rsidR="000509CB">
        <w:rPr>
          <w:sz w:val="28"/>
          <w:szCs w:val="28"/>
        </w:rPr>
        <w:t xml:space="preserve"> </w:t>
      </w:r>
      <w:r w:rsidR="008C3A62" w:rsidRPr="00CA35B6">
        <w:rPr>
          <w:sz w:val="28"/>
          <w:szCs w:val="28"/>
        </w:rPr>
        <w:t xml:space="preserve">the CDO about the </w:t>
      </w:r>
      <w:r w:rsidR="00A8474E">
        <w:rPr>
          <w:sz w:val="28"/>
          <w:szCs w:val="28"/>
        </w:rPr>
        <w:t xml:space="preserve">appropriate </w:t>
      </w:r>
      <w:r w:rsidR="008C3A62" w:rsidRPr="00CA35B6">
        <w:rPr>
          <w:sz w:val="28"/>
          <w:szCs w:val="28"/>
        </w:rPr>
        <w:t>symbolic level</w:t>
      </w:r>
      <w:r w:rsidR="00F94F03">
        <w:rPr>
          <w:sz w:val="28"/>
          <w:szCs w:val="28"/>
        </w:rPr>
        <w:t>s of</w:t>
      </w:r>
      <w:r w:rsidR="008C3A62" w:rsidRPr="00CA35B6">
        <w:rPr>
          <w:sz w:val="28"/>
          <w:szCs w:val="28"/>
        </w:rPr>
        <w:t xml:space="preserve"> visual information, be it object, </w:t>
      </w:r>
      <w:proofErr w:type="gramStart"/>
      <w:r w:rsidR="008C3A62" w:rsidRPr="00CA35B6">
        <w:rPr>
          <w:sz w:val="28"/>
          <w:szCs w:val="28"/>
        </w:rPr>
        <w:t>photograph</w:t>
      </w:r>
      <w:proofErr w:type="gramEnd"/>
      <w:r w:rsidR="008C3A62" w:rsidRPr="00CA35B6">
        <w:rPr>
          <w:sz w:val="28"/>
          <w:szCs w:val="28"/>
        </w:rPr>
        <w:t xml:space="preserve"> or symbol</w:t>
      </w:r>
      <w:r w:rsidR="000509CB">
        <w:rPr>
          <w:sz w:val="28"/>
          <w:szCs w:val="28"/>
        </w:rPr>
        <w:t xml:space="preserve"> for the individuals</w:t>
      </w:r>
      <w:r w:rsidR="008C3A62" w:rsidRPr="00CA35B6">
        <w:rPr>
          <w:sz w:val="28"/>
          <w:szCs w:val="28"/>
        </w:rPr>
        <w:t xml:space="preserve">. </w:t>
      </w:r>
      <w:r w:rsidR="00F94F03">
        <w:rPr>
          <w:sz w:val="28"/>
          <w:szCs w:val="28"/>
        </w:rPr>
        <w:t>For</w:t>
      </w:r>
      <w:r w:rsidR="008C3A62" w:rsidRPr="00CA35B6">
        <w:rPr>
          <w:sz w:val="28"/>
          <w:szCs w:val="28"/>
        </w:rPr>
        <w:t xml:space="preserve"> Joe</w:t>
      </w:r>
      <w:r w:rsidR="00F94F03">
        <w:rPr>
          <w:sz w:val="28"/>
          <w:szCs w:val="28"/>
        </w:rPr>
        <w:t>, due to</w:t>
      </w:r>
      <w:r w:rsidR="008C3A62" w:rsidRPr="00CA35B6">
        <w:rPr>
          <w:sz w:val="28"/>
          <w:szCs w:val="28"/>
        </w:rPr>
        <w:t xml:space="preserve"> </w:t>
      </w:r>
      <w:r w:rsidR="00F94F03">
        <w:rPr>
          <w:sz w:val="28"/>
          <w:szCs w:val="28"/>
        </w:rPr>
        <w:t xml:space="preserve">his </w:t>
      </w:r>
      <w:r w:rsidR="008C3A62" w:rsidRPr="00CA35B6">
        <w:rPr>
          <w:sz w:val="28"/>
          <w:szCs w:val="28"/>
        </w:rPr>
        <w:t>visual impairment objects w</w:t>
      </w:r>
      <w:r w:rsidR="000509CB">
        <w:rPr>
          <w:sz w:val="28"/>
          <w:szCs w:val="28"/>
        </w:rPr>
        <w:t>ould have to be</w:t>
      </w:r>
      <w:r w:rsidR="008C3A62" w:rsidRPr="00CA35B6">
        <w:rPr>
          <w:sz w:val="28"/>
          <w:szCs w:val="28"/>
        </w:rPr>
        <w:t xml:space="preserve"> </w:t>
      </w:r>
      <w:r w:rsidR="00F94F03">
        <w:rPr>
          <w:sz w:val="28"/>
          <w:szCs w:val="28"/>
        </w:rPr>
        <w:t>used,</w:t>
      </w:r>
      <w:r w:rsidR="008C3A62" w:rsidRPr="00CA35B6">
        <w:rPr>
          <w:sz w:val="28"/>
          <w:szCs w:val="28"/>
        </w:rPr>
        <w:t xml:space="preserve"> but </w:t>
      </w:r>
      <w:r w:rsidR="00F94F03">
        <w:rPr>
          <w:sz w:val="28"/>
          <w:szCs w:val="28"/>
        </w:rPr>
        <w:t>for</w:t>
      </w:r>
      <w:r w:rsidR="008C3A62" w:rsidRPr="00CA35B6">
        <w:rPr>
          <w:sz w:val="28"/>
          <w:szCs w:val="28"/>
        </w:rPr>
        <w:t xml:space="preserve"> Andrew the CDO </w:t>
      </w:r>
      <w:r w:rsidR="00F94F03">
        <w:rPr>
          <w:sz w:val="28"/>
          <w:szCs w:val="28"/>
        </w:rPr>
        <w:t>could</w:t>
      </w:r>
      <w:r w:rsidR="008C3A62" w:rsidRPr="00CA35B6">
        <w:rPr>
          <w:sz w:val="28"/>
          <w:szCs w:val="28"/>
        </w:rPr>
        <w:t xml:space="preserve"> </w:t>
      </w:r>
      <w:r w:rsidR="003A0410" w:rsidRPr="00CA35B6">
        <w:rPr>
          <w:sz w:val="28"/>
          <w:szCs w:val="28"/>
        </w:rPr>
        <w:t>us</w:t>
      </w:r>
      <w:r w:rsidR="00F94F03">
        <w:rPr>
          <w:sz w:val="28"/>
          <w:szCs w:val="28"/>
        </w:rPr>
        <w:t>e</w:t>
      </w:r>
      <w:r w:rsidR="003A0410" w:rsidRPr="00CA35B6">
        <w:rPr>
          <w:sz w:val="28"/>
          <w:szCs w:val="28"/>
        </w:rPr>
        <w:t xml:space="preserve"> </w:t>
      </w:r>
      <w:r w:rsidR="008C3A62" w:rsidRPr="00CA35B6">
        <w:rPr>
          <w:sz w:val="28"/>
          <w:szCs w:val="28"/>
        </w:rPr>
        <w:t xml:space="preserve">photos </w:t>
      </w:r>
      <w:r w:rsidR="000509CB">
        <w:rPr>
          <w:sz w:val="28"/>
          <w:szCs w:val="28"/>
        </w:rPr>
        <w:t>or</w:t>
      </w:r>
      <w:r w:rsidR="008C3A62" w:rsidRPr="00CA35B6">
        <w:rPr>
          <w:sz w:val="28"/>
          <w:szCs w:val="28"/>
        </w:rPr>
        <w:t xml:space="preserve"> symbols</w:t>
      </w:r>
      <w:r w:rsidR="000509CB">
        <w:rPr>
          <w:sz w:val="28"/>
          <w:szCs w:val="28"/>
        </w:rPr>
        <w:t xml:space="preserve"> depending on the developmental level indicated</w:t>
      </w:r>
      <w:r w:rsidR="008C3A62" w:rsidRPr="00CA35B6">
        <w:rPr>
          <w:sz w:val="28"/>
          <w:szCs w:val="28"/>
        </w:rPr>
        <w:t>.</w:t>
      </w:r>
    </w:p>
    <w:p w14:paraId="365FD095" w14:textId="77777777" w:rsidR="00F94F03" w:rsidRPr="00CA35B6" w:rsidRDefault="00F94F03">
      <w:pPr>
        <w:rPr>
          <w:sz w:val="28"/>
          <w:szCs w:val="28"/>
        </w:rPr>
      </w:pPr>
    </w:p>
    <w:p w14:paraId="183CC009" w14:textId="77777777" w:rsidR="00132DA2" w:rsidRPr="00CA35B6" w:rsidRDefault="00132DA2">
      <w:pPr>
        <w:rPr>
          <w:sz w:val="28"/>
          <w:szCs w:val="28"/>
        </w:rPr>
      </w:pPr>
    </w:p>
    <w:p w14:paraId="29A368D9" w14:textId="77777777" w:rsidR="00132DA2" w:rsidRPr="00CA35B6" w:rsidRDefault="00132DA2">
      <w:pPr>
        <w:rPr>
          <w:sz w:val="28"/>
          <w:szCs w:val="28"/>
        </w:rPr>
      </w:pPr>
    </w:p>
    <w:p w14:paraId="232BEBD9" w14:textId="77777777" w:rsidR="00132DA2" w:rsidRDefault="00132DA2">
      <w:pPr>
        <w:rPr>
          <w:sz w:val="28"/>
          <w:szCs w:val="28"/>
        </w:rPr>
      </w:pPr>
    </w:p>
    <w:p w14:paraId="38D406A4" w14:textId="77777777" w:rsidR="00CA35B6" w:rsidRDefault="00CA35B6">
      <w:pPr>
        <w:rPr>
          <w:sz w:val="28"/>
          <w:szCs w:val="28"/>
        </w:rPr>
      </w:pPr>
    </w:p>
    <w:p w14:paraId="27E6BCBE" w14:textId="77777777" w:rsidR="00CA35B6" w:rsidRDefault="00CA35B6">
      <w:pPr>
        <w:rPr>
          <w:sz w:val="28"/>
          <w:szCs w:val="28"/>
        </w:rPr>
      </w:pPr>
    </w:p>
    <w:p w14:paraId="089AE0C4" w14:textId="77777777" w:rsidR="00CA35B6" w:rsidRDefault="00CA35B6">
      <w:pPr>
        <w:rPr>
          <w:sz w:val="28"/>
          <w:szCs w:val="28"/>
        </w:rPr>
      </w:pPr>
    </w:p>
    <w:p w14:paraId="74374ACC" w14:textId="77777777" w:rsidR="00CA35B6" w:rsidRDefault="00CA35B6">
      <w:pPr>
        <w:rPr>
          <w:sz w:val="28"/>
          <w:szCs w:val="28"/>
        </w:rPr>
      </w:pPr>
    </w:p>
    <w:p w14:paraId="38BDD192" w14:textId="77777777" w:rsidR="00CA35B6" w:rsidRDefault="00CA35B6">
      <w:pPr>
        <w:rPr>
          <w:sz w:val="28"/>
          <w:szCs w:val="28"/>
        </w:rPr>
      </w:pPr>
    </w:p>
    <w:p w14:paraId="3DDDD2FD" w14:textId="77777777" w:rsidR="00CA35B6" w:rsidRDefault="00CA35B6">
      <w:pPr>
        <w:rPr>
          <w:sz w:val="28"/>
          <w:szCs w:val="28"/>
        </w:rPr>
      </w:pPr>
    </w:p>
    <w:p w14:paraId="09A3BD3B" w14:textId="77777777" w:rsidR="00CA35B6" w:rsidRDefault="00CA35B6">
      <w:pPr>
        <w:rPr>
          <w:sz w:val="28"/>
          <w:szCs w:val="28"/>
        </w:rPr>
      </w:pPr>
    </w:p>
    <w:p w14:paraId="196C9346" w14:textId="77777777" w:rsidR="00CA35B6" w:rsidRDefault="00CA35B6">
      <w:pPr>
        <w:rPr>
          <w:sz w:val="28"/>
          <w:szCs w:val="28"/>
        </w:rPr>
      </w:pPr>
    </w:p>
    <w:p w14:paraId="3000EB44" w14:textId="77777777" w:rsidR="00CA35B6" w:rsidRDefault="00CA35B6">
      <w:pPr>
        <w:rPr>
          <w:sz w:val="28"/>
          <w:szCs w:val="28"/>
        </w:rPr>
      </w:pPr>
    </w:p>
    <w:p w14:paraId="0CFAFBCC" w14:textId="77777777" w:rsidR="00CA35B6" w:rsidRDefault="00CA35B6">
      <w:pPr>
        <w:rPr>
          <w:sz w:val="28"/>
          <w:szCs w:val="28"/>
        </w:rPr>
      </w:pPr>
    </w:p>
    <w:p w14:paraId="29A51714" w14:textId="77777777" w:rsidR="00CA35B6" w:rsidRDefault="00CA35B6">
      <w:pPr>
        <w:rPr>
          <w:sz w:val="28"/>
          <w:szCs w:val="28"/>
        </w:rPr>
      </w:pPr>
    </w:p>
    <w:p w14:paraId="02BD79DF" w14:textId="77777777" w:rsidR="00CA35B6" w:rsidRDefault="00CA35B6">
      <w:pPr>
        <w:rPr>
          <w:sz w:val="28"/>
          <w:szCs w:val="28"/>
        </w:rPr>
      </w:pPr>
    </w:p>
    <w:p w14:paraId="226ABFBA" w14:textId="77777777" w:rsidR="00CA35B6" w:rsidRDefault="00CA35B6">
      <w:pPr>
        <w:rPr>
          <w:sz w:val="28"/>
          <w:szCs w:val="28"/>
        </w:rPr>
      </w:pPr>
    </w:p>
    <w:p w14:paraId="55E98B17" w14:textId="77777777" w:rsidR="00CA35B6" w:rsidRDefault="00CA35B6">
      <w:pPr>
        <w:rPr>
          <w:sz w:val="28"/>
          <w:szCs w:val="28"/>
        </w:rPr>
      </w:pPr>
    </w:p>
    <w:p w14:paraId="5300BF1B" w14:textId="77777777" w:rsidR="00CA35B6" w:rsidRPr="00CA35B6" w:rsidRDefault="00CA35B6">
      <w:pPr>
        <w:rPr>
          <w:sz w:val="28"/>
          <w:szCs w:val="28"/>
        </w:rPr>
      </w:pPr>
    </w:p>
    <w:p w14:paraId="1DF58B97" w14:textId="2E776F5A" w:rsidR="00132DA2" w:rsidRPr="00CA35B6" w:rsidRDefault="00132DA2">
      <w:pPr>
        <w:rPr>
          <w:sz w:val="28"/>
          <w:szCs w:val="28"/>
          <w:u w:val="single"/>
        </w:rPr>
      </w:pPr>
      <w:r w:rsidRPr="00CA35B6">
        <w:rPr>
          <w:sz w:val="28"/>
          <w:szCs w:val="28"/>
          <w:u w:val="single"/>
        </w:rPr>
        <w:t>Reference List</w:t>
      </w:r>
    </w:p>
    <w:p w14:paraId="5407D745" w14:textId="22AE8EE4" w:rsidR="00132DA2" w:rsidRDefault="003F43D1">
      <w:pPr>
        <w:rPr>
          <w:sz w:val="28"/>
          <w:szCs w:val="28"/>
        </w:rPr>
      </w:pPr>
      <w:r w:rsidRPr="00CA35B6">
        <w:rPr>
          <w:sz w:val="28"/>
          <w:szCs w:val="28"/>
        </w:rPr>
        <w:t xml:space="preserve">Challis, D., </w:t>
      </w:r>
      <w:proofErr w:type="spellStart"/>
      <w:r w:rsidRPr="00CA35B6">
        <w:rPr>
          <w:sz w:val="28"/>
          <w:szCs w:val="28"/>
        </w:rPr>
        <w:t>Giebel</w:t>
      </w:r>
      <w:proofErr w:type="spellEnd"/>
      <w:r w:rsidRPr="00CA35B6">
        <w:rPr>
          <w:sz w:val="28"/>
          <w:szCs w:val="28"/>
        </w:rPr>
        <w:t xml:space="preserve">, C. M., Karlsson, S., </w:t>
      </w:r>
      <w:proofErr w:type="spellStart"/>
      <w:r w:rsidRPr="00CA35B6">
        <w:rPr>
          <w:sz w:val="28"/>
          <w:szCs w:val="28"/>
        </w:rPr>
        <w:t>Renom-Guiteras</w:t>
      </w:r>
      <w:proofErr w:type="spellEnd"/>
      <w:r w:rsidRPr="00CA35B6">
        <w:rPr>
          <w:sz w:val="28"/>
          <w:szCs w:val="28"/>
        </w:rPr>
        <w:t xml:space="preserve">, A., Soto, M., </w:t>
      </w:r>
      <w:proofErr w:type="spellStart"/>
      <w:r w:rsidRPr="00CA35B6">
        <w:rPr>
          <w:sz w:val="28"/>
          <w:szCs w:val="28"/>
        </w:rPr>
        <w:t>Stolt</w:t>
      </w:r>
      <w:proofErr w:type="spellEnd"/>
      <w:r w:rsidRPr="00CA35B6">
        <w:rPr>
          <w:sz w:val="28"/>
          <w:szCs w:val="28"/>
        </w:rPr>
        <w:t xml:space="preserve">, M., Sutcliffe. C., Verbeek, H., </w:t>
      </w:r>
      <w:proofErr w:type="spellStart"/>
      <w:r w:rsidRPr="00CA35B6">
        <w:rPr>
          <w:sz w:val="28"/>
          <w:szCs w:val="28"/>
        </w:rPr>
        <w:t>Zabalegui</w:t>
      </w:r>
      <w:proofErr w:type="spellEnd"/>
      <w:r w:rsidRPr="00CA35B6">
        <w:rPr>
          <w:sz w:val="28"/>
          <w:szCs w:val="28"/>
        </w:rPr>
        <w:t xml:space="preserve">, A. (2014) ‘Deterioration of basic activities of daily living and their impact on quality of life across different cognitive stages of dementia: a European study’ </w:t>
      </w:r>
      <w:r w:rsidRPr="00CA35B6">
        <w:rPr>
          <w:i/>
          <w:iCs/>
          <w:sz w:val="28"/>
          <w:szCs w:val="28"/>
        </w:rPr>
        <w:t xml:space="preserve">International Psychogeriatrics, </w:t>
      </w:r>
      <w:r w:rsidRPr="00CA35B6">
        <w:rPr>
          <w:sz w:val="28"/>
          <w:szCs w:val="28"/>
        </w:rPr>
        <w:t>26(8), pp</w:t>
      </w:r>
      <w:r w:rsidR="00F361FF" w:rsidRPr="00CA35B6">
        <w:rPr>
          <w:sz w:val="28"/>
          <w:szCs w:val="28"/>
        </w:rPr>
        <w:t>.</w:t>
      </w:r>
      <w:r w:rsidRPr="00CA35B6">
        <w:rPr>
          <w:sz w:val="28"/>
          <w:szCs w:val="28"/>
        </w:rPr>
        <w:t>1283-93.</w:t>
      </w:r>
    </w:p>
    <w:p w14:paraId="52622FBD" w14:textId="1A36B2F6" w:rsidR="00CA35B6" w:rsidRDefault="00CA35B6">
      <w:pPr>
        <w:rPr>
          <w:sz w:val="28"/>
          <w:szCs w:val="28"/>
        </w:rPr>
      </w:pPr>
      <w:r>
        <w:rPr>
          <w:sz w:val="28"/>
          <w:szCs w:val="28"/>
        </w:rPr>
        <w:t xml:space="preserve">Dementia UK (2024). </w:t>
      </w:r>
      <w:r w:rsidR="00354948">
        <w:rPr>
          <w:i/>
          <w:iCs/>
          <w:sz w:val="28"/>
          <w:szCs w:val="28"/>
        </w:rPr>
        <w:t xml:space="preserve">What is </w:t>
      </w:r>
      <w:proofErr w:type="gramStart"/>
      <w:r w:rsidR="00354948">
        <w:rPr>
          <w:i/>
          <w:iCs/>
          <w:sz w:val="28"/>
          <w:szCs w:val="28"/>
        </w:rPr>
        <w:t>dementia?.</w:t>
      </w:r>
      <w:proofErr w:type="gramEnd"/>
      <w:r w:rsidR="00354948">
        <w:rPr>
          <w:i/>
          <w:iCs/>
          <w:sz w:val="28"/>
          <w:szCs w:val="28"/>
        </w:rPr>
        <w:t xml:space="preserve"> </w:t>
      </w:r>
      <w:r w:rsidR="00354948">
        <w:rPr>
          <w:sz w:val="28"/>
          <w:szCs w:val="28"/>
        </w:rPr>
        <w:t xml:space="preserve">Available at: </w:t>
      </w:r>
      <w:hyperlink r:id="rId4" w:history="1">
        <w:r w:rsidR="00354948" w:rsidRPr="00D50588">
          <w:rPr>
            <w:rStyle w:val="Hyperlink"/>
            <w:sz w:val="28"/>
            <w:szCs w:val="28"/>
          </w:rPr>
          <w:t>http://dementiauk.org/information-and-support/about-dementia/what-is-dementia/</w:t>
        </w:r>
      </w:hyperlink>
      <w:r w:rsidR="00354948">
        <w:rPr>
          <w:sz w:val="28"/>
          <w:szCs w:val="28"/>
        </w:rPr>
        <w:t>. (Accessed 31 October 2024).</w:t>
      </w:r>
    </w:p>
    <w:p w14:paraId="1E71050B" w14:textId="77777777" w:rsidR="00354948" w:rsidRPr="00354948" w:rsidRDefault="00354948">
      <w:pPr>
        <w:rPr>
          <w:sz w:val="28"/>
          <w:szCs w:val="28"/>
        </w:rPr>
      </w:pPr>
    </w:p>
    <w:p w14:paraId="115FF55D" w14:textId="6C6BE77A" w:rsidR="00F361FF" w:rsidRPr="00CA35B6" w:rsidRDefault="00F361FF">
      <w:pPr>
        <w:rPr>
          <w:sz w:val="28"/>
          <w:szCs w:val="28"/>
        </w:rPr>
      </w:pPr>
      <w:proofErr w:type="spellStart"/>
      <w:r w:rsidRPr="00CA35B6">
        <w:rPr>
          <w:sz w:val="28"/>
          <w:szCs w:val="28"/>
        </w:rPr>
        <w:t>Evenhuis</w:t>
      </w:r>
      <w:proofErr w:type="spellEnd"/>
      <w:r w:rsidRPr="00CA35B6">
        <w:rPr>
          <w:sz w:val="28"/>
          <w:szCs w:val="28"/>
        </w:rPr>
        <w:t xml:space="preserve">, H.M., </w:t>
      </w:r>
      <w:proofErr w:type="spellStart"/>
      <w:r w:rsidRPr="00CA35B6">
        <w:rPr>
          <w:sz w:val="28"/>
          <w:szCs w:val="28"/>
        </w:rPr>
        <w:t>Kooijman</w:t>
      </w:r>
      <w:proofErr w:type="spellEnd"/>
      <w:r w:rsidRPr="00CA35B6">
        <w:rPr>
          <w:sz w:val="28"/>
          <w:szCs w:val="28"/>
        </w:rPr>
        <w:t xml:space="preserve">, A.C., </w:t>
      </w:r>
      <w:proofErr w:type="spellStart"/>
      <w:r w:rsidRPr="00CA35B6">
        <w:rPr>
          <w:sz w:val="28"/>
          <w:szCs w:val="28"/>
        </w:rPr>
        <w:t>Koot</w:t>
      </w:r>
      <w:proofErr w:type="spellEnd"/>
      <w:r w:rsidRPr="00CA35B6">
        <w:rPr>
          <w:sz w:val="28"/>
          <w:szCs w:val="28"/>
        </w:rPr>
        <w:t xml:space="preserve">, H.M., </w:t>
      </w:r>
      <w:proofErr w:type="spellStart"/>
      <w:r w:rsidRPr="00CA35B6">
        <w:rPr>
          <w:sz w:val="28"/>
          <w:szCs w:val="28"/>
        </w:rPr>
        <w:t>Sjoukes</w:t>
      </w:r>
      <w:proofErr w:type="spellEnd"/>
      <w:r w:rsidRPr="00CA35B6">
        <w:rPr>
          <w:sz w:val="28"/>
          <w:szCs w:val="28"/>
        </w:rPr>
        <w:t xml:space="preserve">, L. (2009) ‘Does visual impairment lead to additional disability in adults with intellectual disabilities?’ </w:t>
      </w:r>
      <w:r w:rsidRPr="00CA35B6">
        <w:rPr>
          <w:i/>
          <w:iCs/>
          <w:sz w:val="28"/>
          <w:szCs w:val="28"/>
        </w:rPr>
        <w:t xml:space="preserve">Journal of Intellectual Disability Research, </w:t>
      </w:r>
      <w:r w:rsidRPr="00CA35B6">
        <w:rPr>
          <w:sz w:val="28"/>
          <w:szCs w:val="28"/>
        </w:rPr>
        <w:t>53(10), pp. 19-28.</w:t>
      </w:r>
    </w:p>
    <w:p w14:paraId="797F96AA" w14:textId="77777777" w:rsidR="00F361FF" w:rsidRDefault="00F361FF"/>
    <w:p w14:paraId="7DA19203" w14:textId="7A72704E" w:rsidR="00CA35B6" w:rsidRPr="001343B5" w:rsidRDefault="00CA35B6" w:rsidP="00CA35B6">
      <w:pPr>
        <w:rPr>
          <w:sz w:val="28"/>
          <w:szCs w:val="28"/>
        </w:rPr>
      </w:pPr>
      <w:r>
        <w:rPr>
          <w:sz w:val="28"/>
          <w:szCs w:val="28"/>
        </w:rPr>
        <w:t xml:space="preserve">Gov.UK (2024) </w:t>
      </w:r>
      <w:r>
        <w:rPr>
          <w:i/>
          <w:iCs/>
          <w:sz w:val="28"/>
          <w:szCs w:val="28"/>
        </w:rPr>
        <w:t>The Data Protect</w:t>
      </w:r>
      <w:r w:rsidR="00354948">
        <w:rPr>
          <w:i/>
          <w:iCs/>
          <w:sz w:val="28"/>
          <w:szCs w:val="28"/>
        </w:rPr>
        <w:t>i</w:t>
      </w:r>
      <w:r>
        <w:rPr>
          <w:i/>
          <w:iCs/>
          <w:sz w:val="28"/>
          <w:szCs w:val="28"/>
        </w:rPr>
        <w:t xml:space="preserve">on Act. </w:t>
      </w:r>
      <w:r>
        <w:rPr>
          <w:sz w:val="28"/>
          <w:szCs w:val="28"/>
        </w:rPr>
        <w:t xml:space="preserve">Available at: </w:t>
      </w:r>
      <w:hyperlink r:id="rId5" w:history="1">
        <w:r w:rsidRPr="00D34575">
          <w:rPr>
            <w:rStyle w:val="Hyperlink"/>
            <w:sz w:val="28"/>
            <w:szCs w:val="28"/>
          </w:rPr>
          <w:t>http://www.gov.uk/data-protection</w:t>
        </w:r>
      </w:hyperlink>
      <w:r>
        <w:rPr>
          <w:sz w:val="28"/>
          <w:szCs w:val="28"/>
        </w:rPr>
        <w:t>. (Accessed 17 October 2024).</w:t>
      </w:r>
    </w:p>
    <w:p w14:paraId="0ECD8630" w14:textId="77777777" w:rsidR="00CA35B6" w:rsidRDefault="00CA35B6"/>
    <w:p w14:paraId="0AAF43CD" w14:textId="31C790C6" w:rsidR="00CA35B6" w:rsidRDefault="00CA35B6">
      <w:pPr>
        <w:rPr>
          <w:sz w:val="28"/>
          <w:szCs w:val="28"/>
        </w:rPr>
      </w:pPr>
      <w:r>
        <w:rPr>
          <w:sz w:val="28"/>
          <w:szCs w:val="28"/>
        </w:rPr>
        <w:t xml:space="preserve">Integrated Treatment Services (2024). </w:t>
      </w:r>
      <w:r>
        <w:rPr>
          <w:i/>
          <w:iCs/>
          <w:sz w:val="28"/>
          <w:szCs w:val="28"/>
        </w:rPr>
        <w:t xml:space="preserve">Speech Therapy Approaches: Symbolic Development. </w:t>
      </w:r>
      <w:r>
        <w:rPr>
          <w:sz w:val="28"/>
          <w:szCs w:val="28"/>
        </w:rPr>
        <w:t xml:space="preserve">Available at: </w:t>
      </w:r>
      <w:hyperlink r:id="rId6" w:history="1">
        <w:r w:rsidRPr="00D50588">
          <w:rPr>
            <w:rStyle w:val="Hyperlink"/>
            <w:sz w:val="28"/>
            <w:szCs w:val="28"/>
          </w:rPr>
          <w:t>http://www.integratedtreatmentservices.co.uk/our-approaches/speech-therapy-approaches/symbolic-development/</w:t>
        </w:r>
      </w:hyperlink>
      <w:r>
        <w:rPr>
          <w:sz w:val="28"/>
          <w:szCs w:val="28"/>
        </w:rPr>
        <w:t>. (Accessed 24 October 2024).</w:t>
      </w:r>
    </w:p>
    <w:p w14:paraId="04CAF321" w14:textId="77777777" w:rsidR="00CA35B6" w:rsidRPr="00CA35B6" w:rsidRDefault="00CA35B6">
      <w:pPr>
        <w:rPr>
          <w:sz w:val="28"/>
          <w:szCs w:val="28"/>
        </w:rPr>
      </w:pPr>
    </w:p>
    <w:p w14:paraId="4E24AF62" w14:textId="320B38EF" w:rsidR="00CA35B6" w:rsidRDefault="00CA35B6">
      <w:pPr>
        <w:rPr>
          <w:sz w:val="28"/>
          <w:szCs w:val="28"/>
        </w:rPr>
      </w:pPr>
      <w:r>
        <w:rPr>
          <w:sz w:val="28"/>
          <w:szCs w:val="28"/>
        </w:rPr>
        <w:t xml:space="preserve">Live Science (2024). </w:t>
      </w:r>
      <w:r>
        <w:rPr>
          <w:i/>
          <w:iCs/>
          <w:sz w:val="28"/>
          <w:szCs w:val="28"/>
        </w:rPr>
        <w:t xml:space="preserve">Human Senses. </w:t>
      </w:r>
      <w:r>
        <w:rPr>
          <w:sz w:val="28"/>
          <w:szCs w:val="28"/>
        </w:rPr>
        <w:t xml:space="preserve">Available at: </w:t>
      </w:r>
      <w:hyperlink r:id="rId7" w:history="1">
        <w:r w:rsidRPr="00D50588">
          <w:rPr>
            <w:rStyle w:val="Hyperlink"/>
            <w:sz w:val="28"/>
            <w:szCs w:val="28"/>
          </w:rPr>
          <w:t>www.livescience.com/60752-human-sense/html</w:t>
        </w:r>
      </w:hyperlink>
      <w:r>
        <w:rPr>
          <w:sz w:val="28"/>
          <w:szCs w:val="28"/>
        </w:rPr>
        <w:t>. (Accessed: 31 October 2024).</w:t>
      </w:r>
    </w:p>
    <w:p w14:paraId="0C1DD4A3" w14:textId="77777777" w:rsidR="00CA35B6" w:rsidRPr="00CA35B6" w:rsidRDefault="00CA35B6">
      <w:pPr>
        <w:rPr>
          <w:sz w:val="28"/>
          <w:szCs w:val="28"/>
        </w:rPr>
      </w:pPr>
    </w:p>
    <w:p w14:paraId="301A9DF5" w14:textId="19879728" w:rsidR="00F361FF" w:rsidRPr="00CA35B6" w:rsidRDefault="00F361FF">
      <w:pPr>
        <w:rPr>
          <w:sz w:val="28"/>
          <w:szCs w:val="28"/>
        </w:rPr>
      </w:pPr>
      <w:r w:rsidRPr="00CA35B6">
        <w:rPr>
          <w:sz w:val="28"/>
          <w:szCs w:val="28"/>
        </w:rPr>
        <w:t xml:space="preserve">National Health Service (2024) </w:t>
      </w:r>
      <w:r w:rsidR="00CA35B6">
        <w:rPr>
          <w:i/>
          <w:iCs/>
          <w:sz w:val="28"/>
          <w:szCs w:val="28"/>
        </w:rPr>
        <w:t xml:space="preserve">About dementia causes: Alzheimer’s Disease. </w:t>
      </w:r>
      <w:r w:rsidR="00CA35B6">
        <w:rPr>
          <w:sz w:val="28"/>
          <w:szCs w:val="28"/>
        </w:rPr>
        <w:t xml:space="preserve">Available at: </w:t>
      </w:r>
      <w:hyperlink r:id="rId8" w:history="1">
        <w:r w:rsidR="00CA35B6" w:rsidRPr="00D50588">
          <w:rPr>
            <w:rStyle w:val="Hyperlink"/>
            <w:sz w:val="28"/>
            <w:szCs w:val="28"/>
          </w:rPr>
          <w:t>http://www.nhs.uk/conditions/dementia/about-dementia-causes/alzheimers-disease</w:t>
        </w:r>
      </w:hyperlink>
      <w:r w:rsidR="00CA35B6">
        <w:rPr>
          <w:sz w:val="28"/>
          <w:szCs w:val="28"/>
        </w:rPr>
        <w:t>. (Accessed 24 October 2024).</w:t>
      </w:r>
    </w:p>
    <w:p w14:paraId="14256C59" w14:textId="77777777" w:rsidR="00132DA2" w:rsidRPr="00132DA2" w:rsidRDefault="00132DA2"/>
    <w:sectPr w:rsidR="00132DA2" w:rsidRPr="00132D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C8"/>
    <w:rsid w:val="00007A0F"/>
    <w:rsid w:val="0002169A"/>
    <w:rsid w:val="00023B0B"/>
    <w:rsid w:val="00034D46"/>
    <w:rsid w:val="00040DA5"/>
    <w:rsid w:val="0004179C"/>
    <w:rsid w:val="00041C24"/>
    <w:rsid w:val="0004523B"/>
    <w:rsid w:val="000509CB"/>
    <w:rsid w:val="00055E80"/>
    <w:rsid w:val="00060E1B"/>
    <w:rsid w:val="00062168"/>
    <w:rsid w:val="000651E2"/>
    <w:rsid w:val="0007071F"/>
    <w:rsid w:val="000744AD"/>
    <w:rsid w:val="00081FCB"/>
    <w:rsid w:val="000832AA"/>
    <w:rsid w:val="00087D1B"/>
    <w:rsid w:val="000924E5"/>
    <w:rsid w:val="00095931"/>
    <w:rsid w:val="000A464B"/>
    <w:rsid w:val="000A6699"/>
    <w:rsid w:val="000B2C78"/>
    <w:rsid w:val="000C1DD4"/>
    <w:rsid w:val="000E125A"/>
    <w:rsid w:val="000E4A84"/>
    <w:rsid w:val="000F16C8"/>
    <w:rsid w:val="00112DF3"/>
    <w:rsid w:val="001226B7"/>
    <w:rsid w:val="0012718A"/>
    <w:rsid w:val="00131CAA"/>
    <w:rsid w:val="00132DA2"/>
    <w:rsid w:val="00163104"/>
    <w:rsid w:val="00173EEF"/>
    <w:rsid w:val="00181E44"/>
    <w:rsid w:val="00195850"/>
    <w:rsid w:val="00197DE6"/>
    <w:rsid w:val="001A1369"/>
    <w:rsid w:val="001A5C08"/>
    <w:rsid w:val="001A63A6"/>
    <w:rsid w:val="001B0B35"/>
    <w:rsid w:val="001D2422"/>
    <w:rsid w:val="001E3770"/>
    <w:rsid w:val="001E3957"/>
    <w:rsid w:val="001F1B11"/>
    <w:rsid w:val="00200B3F"/>
    <w:rsid w:val="0021242F"/>
    <w:rsid w:val="00225754"/>
    <w:rsid w:val="00232E22"/>
    <w:rsid w:val="00234D43"/>
    <w:rsid w:val="00242DCF"/>
    <w:rsid w:val="00245EA4"/>
    <w:rsid w:val="00255314"/>
    <w:rsid w:val="00270A83"/>
    <w:rsid w:val="00272FA3"/>
    <w:rsid w:val="002A1839"/>
    <w:rsid w:val="002B0765"/>
    <w:rsid w:val="002C376B"/>
    <w:rsid w:val="002D29D3"/>
    <w:rsid w:val="002E7A8F"/>
    <w:rsid w:val="0031766F"/>
    <w:rsid w:val="003248CA"/>
    <w:rsid w:val="0033290D"/>
    <w:rsid w:val="00354948"/>
    <w:rsid w:val="0037542E"/>
    <w:rsid w:val="003760AC"/>
    <w:rsid w:val="0038060F"/>
    <w:rsid w:val="00390C83"/>
    <w:rsid w:val="00390D18"/>
    <w:rsid w:val="0039330C"/>
    <w:rsid w:val="003A0410"/>
    <w:rsid w:val="003A5020"/>
    <w:rsid w:val="003B4B02"/>
    <w:rsid w:val="003B7B1A"/>
    <w:rsid w:val="003C2E23"/>
    <w:rsid w:val="003C7B4E"/>
    <w:rsid w:val="003D5B6A"/>
    <w:rsid w:val="003D6180"/>
    <w:rsid w:val="003E0136"/>
    <w:rsid w:val="003E4A47"/>
    <w:rsid w:val="003F43D1"/>
    <w:rsid w:val="003F55E8"/>
    <w:rsid w:val="003F60C4"/>
    <w:rsid w:val="0040440F"/>
    <w:rsid w:val="00426B47"/>
    <w:rsid w:val="00426BF0"/>
    <w:rsid w:val="00440210"/>
    <w:rsid w:val="00441CE6"/>
    <w:rsid w:val="00444AF3"/>
    <w:rsid w:val="0044761C"/>
    <w:rsid w:val="0045386D"/>
    <w:rsid w:val="00455278"/>
    <w:rsid w:val="0046164D"/>
    <w:rsid w:val="004844EC"/>
    <w:rsid w:val="004A6F51"/>
    <w:rsid w:val="004E3E1B"/>
    <w:rsid w:val="004F60CF"/>
    <w:rsid w:val="0050410E"/>
    <w:rsid w:val="00517926"/>
    <w:rsid w:val="00521652"/>
    <w:rsid w:val="00536BEA"/>
    <w:rsid w:val="00543B2B"/>
    <w:rsid w:val="0054476F"/>
    <w:rsid w:val="00560E67"/>
    <w:rsid w:val="005849C2"/>
    <w:rsid w:val="00585554"/>
    <w:rsid w:val="00592086"/>
    <w:rsid w:val="00593FC6"/>
    <w:rsid w:val="005A0BB4"/>
    <w:rsid w:val="005A4168"/>
    <w:rsid w:val="005B0DD8"/>
    <w:rsid w:val="005B6D94"/>
    <w:rsid w:val="005C798A"/>
    <w:rsid w:val="005D6164"/>
    <w:rsid w:val="005E31C8"/>
    <w:rsid w:val="005E590F"/>
    <w:rsid w:val="005F01A1"/>
    <w:rsid w:val="005F5E70"/>
    <w:rsid w:val="006006E2"/>
    <w:rsid w:val="00631B6F"/>
    <w:rsid w:val="006415D7"/>
    <w:rsid w:val="006415FC"/>
    <w:rsid w:val="00655DB9"/>
    <w:rsid w:val="00665254"/>
    <w:rsid w:val="006766C5"/>
    <w:rsid w:val="00682B7B"/>
    <w:rsid w:val="006918E2"/>
    <w:rsid w:val="006B3FF7"/>
    <w:rsid w:val="006B6918"/>
    <w:rsid w:val="006B7624"/>
    <w:rsid w:val="006D5011"/>
    <w:rsid w:val="00700E83"/>
    <w:rsid w:val="007150BD"/>
    <w:rsid w:val="00715D93"/>
    <w:rsid w:val="00725613"/>
    <w:rsid w:val="00733840"/>
    <w:rsid w:val="0073589A"/>
    <w:rsid w:val="0075066E"/>
    <w:rsid w:val="00763719"/>
    <w:rsid w:val="007710C9"/>
    <w:rsid w:val="00797E01"/>
    <w:rsid w:val="007E4363"/>
    <w:rsid w:val="007E53B3"/>
    <w:rsid w:val="00813BE8"/>
    <w:rsid w:val="0082724E"/>
    <w:rsid w:val="008275C4"/>
    <w:rsid w:val="00830A18"/>
    <w:rsid w:val="008311AD"/>
    <w:rsid w:val="0083355C"/>
    <w:rsid w:val="00856B49"/>
    <w:rsid w:val="008719BD"/>
    <w:rsid w:val="00874E1A"/>
    <w:rsid w:val="00880A56"/>
    <w:rsid w:val="00894545"/>
    <w:rsid w:val="008A59C5"/>
    <w:rsid w:val="008B2FB2"/>
    <w:rsid w:val="008C2671"/>
    <w:rsid w:val="008C3A62"/>
    <w:rsid w:val="008F0BFE"/>
    <w:rsid w:val="008F3020"/>
    <w:rsid w:val="00903042"/>
    <w:rsid w:val="0091266A"/>
    <w:rsid w:val="0091409F"/>
    <w:rsid w:val="00925D00"/>
    <w:rsid w:val="009324C2"/>
    <w:rsid w:val="00941818"/>
    <w:rsid w:val="0094656A"/>
    <w:rsid w:val="00950047"/>
    <w:rsid w:val="00957A73"/>
    <w:rsid w:val="00962485"/>
    <w:rsid w:val="009672B2"/>
    <w:rsid w:val="00967FA9"/>
    <w:rsid w:val="00976047"/>
    <w:rsid w:val="009B4677"/>
    <w:rsid w:val="009D4B56"/>
    <w:rsid w:val="009D7DC3"/>
    <w:rsid w:val="009E2173"/>
    <w:rsid w:val="009E415B"/>
    <w:rsid w:val="009F670B"/>
    <w:rsid w:val="009F6CCC"/>
    <w:rsid w:val="00A03EBA"/>
    <w:rsid w:val="00A05FCC"/>
    <w:rsid w:val="00A33A1B"/>
    <w:rsid w:val="00A534F8"/>
    <w:rsid w:val="00A61503"/>
    <w:rsid w:val="00A800E1"/>
    <w:rsid w:val="00A81024"/>
    <w:rsid w:val="00A8474E"/>
    <w:rsid w:val="00A847BD"/>
    <w:rsid w:val="00AA61B4"/>
    <w:rsid w:val="00AB2276"/>
    <w:rsid w:val="00AD4B97"/>
    <w:rsid w:val="00AD6851"/>
    <w:rsid w:val="00AE1F31"/>
    <w:rsid w:val="00B06DF1"/>
    <w:rsid w:val="00B12BC4"/>
    <w:rsid w:val="00B24C75"/>
    <w:rsid w:val="00B33DE6"/>
    <w:rsid w:val="00B40D75"/>
    <w:rsid w:val="00B62E6F"/>
    <w:rsid w:val="00B67070"/>
    <w:rsid w:val="00B75650"/>
    <w:rsid w:val="00B84803"/>
    <w:rsid w:val="00B9067F"/>
    <w:rsid w:val="00B92897"/>
    <w:rsid w:val="00B95B55"/>
    <w:rsid w:val="00B961A7"/>
    <w:rsid w:val="00BB23EB"/>
    <w:rsid w:val="00BD0E8F"/>
    <w:rsid w:val="00BE5A9E"/>
    <w:rsid w:val="00BF3598"/>
    <w:rsid w:val="00C022F1"/>
    <w:rsid w:val="00C055C1"/>
    <w:rsid w:val="00C23484"/>
    <w:rsid w:val="00C34586"/>
    <w:rsid w:val="00C44D04"/>
    <w:rsid w:val="00C55002"/>
    <w:rsid w:val="00C66CB2"/>
    <w:rsid w:val="00C701F7"/>
    <w:rsid w:val="00C71796"/>
    <w:rsid w:val="00C815BB"/>
    <w:rsid w:val="00C81CD0"/>
    <w:rsid w:val="00C8500B"/>
    <w:rsid w:val="00CA1CD5"/>
    <w:rsid w:val="00CA35B6"/>
    <w:rsid w:val="00CA3DC3"/>
    <w:rsid w:val="00CB470B"/>
    <w:rsid w:val="00CB4D8A"/>
    <w:rsid w:val="00CD5868"/>
    <w:rsid w:val="00CE719F"/>
    <w:rsid w:val="00CF13A5"/>
    <w:rsid w:val="00CF64C8"/>
    <w:rsid w:val="00D044AA"/>
    <w:rsid w:val="00D04588"/>
    <w:rsid w:val="00D06B47"/>
    <w:rsid w:val="00D15FCE"/>
    <w:rsid w:val="00D2251A"/>
    <w:rsid w:val="00D4317C"/>
    <w:rsid w:val="00D44DC4"/>
    <w:rsid w:val="00D505BA"/>
    <w:rsid w:val="00D519BC"/>
    <w:rsid w:val="00D60BAA"/>
    <w:rsid w:val="00D81954"/>
    <w:rsid w:val="00D935A2"/>
    <w:rsid w:val="00D94ED9"/>
    <w:rsid w:val="00D95A5D"/>
    <w:rsid w:val="00D9603F"/>
    <w:rsid w:val="00DA680F"/>
    <w:rsid w:val="00DB0914"/>
    <w:rsid w:val="00DB4BC3"/>
    <w:rsid w:val="00DB641D"/>
    <w:rsid w:val="00DB6BA7"/>
    <w:rsid w:val="00E02937"/>
    <w:rsid w:val="00E1180F"/>
    <w:rsid w:val="00E17A59"/>
    <w:rsid w:val="00E2738B"/>
    <w:rsid w:val="00E30F31"/>
    <w:rsid w:val="00E35A68"/>
    <w:rsid w:val="00E43CDE"/>
    <w:rsid w:val="00E4603E"/>
    <w:rsid w:val="00E46537"/>
    <w:rsid w:val="00E50F3D"/>
    <w:rsid w:val="00E71791"/>
    <w:rsid w:val="00EA037E"/>
    <w:rsid w:val="00EC371C"/>
    <w:rsid w:val="00EC4D3D"/>
    <w:rsid w:val="00ED30DB"/>
    <w:rsid w:val="00F03673"/>
    <w:rsid w:val="00F11318"/>
    <w:rsid w:val="00F1795C"/>
    <w:rsid w:val="00F361FF"/>
    <w:rsid w:val="00F61DBD"/>
    <w:rsid w:val="00F84B17"/>
    <w:rsid w:val="00F90B30"/>
    <w:rsid w:val="00F94F03"/>
    <w:rsid w:val="00FA338F"/>
    <w:rsid w:val="00FA5F48"/>
    <w:rsid w:val="00FB3FCB"/>
    <w:rsid w:val="00FC004A"/>
    <w:rsid w:val="00FC3DC6"/>
    <w:rsid w:val="00FE4EF7"/>
    <w:rsid w:val="00FF1D29"/>
    <w:rsid w:val="00FF1DA6"/>
    <w:rsid w:val="00FF2A11"/>
    <w:rsid w:val="00FF45A8"/>
    <w:rsid w:val="00FF763C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7B806"/>
  <w15:chartTrackingRefBased/>
  <w15:docId w15:val="{52924AF3-277F-499D-B24A-82EB9BB4B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35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35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hs.uk/conditions/dementia/about-dementia-causes/alzheimers-diseas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ivescience.com/60752-human-sense/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tegratedtreatmentservices.co.uk/our-approaches/speech-therapy-approaches/symbolic-development/" TargetMode="External"/><Relationship Id="rId5" Type="http://schemas.openxmlformats.org/officeDocument/2006/relationships/hyperlink" Target="http://www.gov.uk/data-protection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dementiauk.org/information-and-support/about-dementia/what-is-dementia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Marshalsey (Hywel Dda UHB - Communication Officer)</dc:creator>
  <cp:keywords/>
  <dc:description/>
  <cp:lastModifiedBy>Melanie Marshalsey (Hywel Dda UHB - Communication Officer)</cp:lastModifiedBy>
  <cp:revision>2</cp:revision>
  <dcterms:created xsi:type="dcterms:W3CDTF">2024-11-07T13:27:00Z</dcterms:created>
  <dcterms:modified xsi:type="dcterms:W3CDTF">2024-11-07T13:27:00Z</dcterms:modified>
</cp:coreProperties>
</file>