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3"/>
        <w:gridCol w:w="2299"/>
        <w:gridCol w:w="496"/>
        <w:gridCol w:w="2409"/>
        <w:gridCol w:w="6419"/>
      </w:tblGrid>
      <w:tr w:rsidR="00430266" w:rsidRPr="0002062B" w14:paraId="5B656F2B" w14:textId="77777777" w:rsidTr="002E57DB">
        <w:trPr>
          <w:cantSplit/>
          <w:trHeight w:val="305"/>
        </w:trPr>
        <w:tc>
          <w:tcPr>
            <w:tcW w:w="13036" w:type="dxa"/>
            <w:gridSpan w:val="5"/>
          </w:tcPr>
          <w:p w14:paraId="3C4FC5D6" w14:textId="77777777" w:rsidR="00430266" w:rsidRPr="003E0B1E" w:rsidRDefault="00430266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>Level of Study: 5</w:t>
            </w:r>
          </w:p>
        </w:tc>
      </w:tr>
      <w:tr w:rsidR="00430266" w:rsidRPr="0002062B" w14:paraId="44EFFE37" w14:textId="77777777" w:rsidTr="0008714C">
        <w:trPr>
          <w:cantSplit/>
        </w:trPr>
        <w:tc>
          <w:tcPr>
            <w:tcW w:w="13036" w:type="dxa"/>
            <w:gridSpan w:val="5"/>
          </w:tcPr>
          <w:p w14:paraId="466C546F" w14:textId="42C32083" w:rsidR="00430266" w:rsidRPr="003E0B1E" w:rsidRDefault="00D76247" w:rsidP="002E57DB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CIPD </w:t>
            </w:r>
            <w:r w:rsidR="002E57DB">
              <w:rPr>
                <w:rFonts w:ascii="Arial" w:hAnsi="Arial" w:cs="Arial"/>
                <w:b/>
              </w:rPr>
              <w:t>Unit Code: 5HR</w:t>
            </w:r>
            <w:r w:rsidR="00430266">
              <w:rPr>
                <w:rFonts w:ascii="Arial" w:hAnsi="Arial" w:cs="Arial"/>
                <w:b/>
              </w:rPr>
              <w:t>01</w:t>
            </w:r>
            <w:r>
              <w:rPr>
                <w:rFonts w:ascii="Arial" w:hAnsi="Arial" w:cs="Arial"/>
                <w:b/>
              </w:rPr>
              <w:t xml:space="preserve">/Module Code </w:t>
            </w:r>
            <w:r w:rsidR="002E57DB">
              <w:rPr>
                <w:rFonts w:ascii="Arial" w:hAnsi="Arial" w:cs="Arial"/>
                <w:b/>
              </w:rPr>
              <w:t>BMPD5019- Employment Relationship Management</w:t>
            </w:r>
          </w:p>
        </w:tc>
      </w:tr>
      <w:tr w:rsidR="00430266" w:rsidRPr="0002062B" w14:paraId="563F7764" w14:textId="77777777" w:rsidTr="0008714C">
        <w:trPr>
          <w:cantSplit/>
        </w:trPr>
        <w:tc>
          <w:tcPr>
            <w:tcW w:w="13036" w:type="dxa"/>
            <w:gridSpan w:val="5"/>
          </w:tcPr>
          <w:p w14:paraId="6492EEB1" w14:textId="4893E393" w:rsidR="00430266" w:rsidRPr="003E0B1E" w:rsidRDefault="00430266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2E57DB">
              <w:rPr>
                <w:rFonts w:ascii="Arial" w:hAnsi="Arial" w:cs="Arial"/>
                <w:bCs/>
              </w:rPr>
              <w:t>9</w:t>
            </w:r>
            <w:r w:rsidR="002E57DB" w:rsidRPr="002E57DB">
              <w:rPr>
                <w:rFonts w:ascii="Arial" w:hAnsi="Arial" w:cs="Arial"/>
                <w:bCs/>
                <w:vertAlign w:val="superscript"/>
              </w:rPr>
              <w:t>th</w:t>
            </w:r>
            <w:r w:rsidR="002E57DB">
              <w:rPr>
                <w:rFonts w:ascii="Arial" w:hAnsi="Arial" w:cs="Arial"/>
                <w:bCs/>
              </w:rPr>
              <w:t xml:space="preserve"> May 2022</w:t>
            </w:r>
          </w:p>
          <w:p w14:paraId="73DBE725" w14:textId="7C8C8803" w:rsidR="00430266" w:rsidRPr="003E0B1E" w:rsidRDefault="00430266" w:rsidP="00301195"/>
        </w:tc>
      </w:tr>
      <w:tr w:rsidR="002E57DB" w:rsidRPr="0002062B" w14:paraId="35064C10" w14:textId="77777777" w:rsidTr="00B52FE3">
        <w:trPr>
          <w:cantSplit/>
        </w:trPr>
        <w:tc>
          <w:tcPr>
            <w:tcW w:w="3712" w:type="dxa"/>
            <w:gridSpan w:val="2"/>
          </w:tcPr>
          <w:p w14:paraId="2F5C00BE" w14:textId="26586186" w:rsidR="002E57DB" w:rsidRPr="0002062B" w:rsidRDefault="002E57DB" w:rsidP="00BD4EC3">
            <w:pPr>
              <w:pStyle w:val="Heading1"/>
              <w:rPr>
                <w:rFonts w:ascii="Arial" w:hAnsi="Arial" w:cs="Arial"/>
              </w:rPr>
            </w:pPr>
            <w:r w:rsidRPr="0008714C">
              <w:rPr>
                <w:rFonts w:ascii="Arial" w:hAnsi="Arial" w:cs="Arial"/>
                <w:sz w:val="18"/>
                <w:szCs w:val="18"/>
              </w:rPr>
              <w:t xml:space="preserve">Tutor: </w:t>
            </w:r>
            <w:r>
              <w:rPr>
                <w:rFonts w:ascii="Arial" w:hAnsi="Arial" w:cs="Arial"/>
                <w:sz w:val="18"/>
                <w:szCs w:val="18"/>
              </w:rPr>
              <w:t>Natasha Davies</w:t>
            </w:r>
          </w:p>
        </w:tc>
        <w:tc>
          <w:tcPr>
            <w:tcW w:w="9324" w:type="dxa"/>
            <w:gridSpan w:val="3"/>
          </w:tcPr>
          <w:p w14:paraId="7795485F" w14:textId="0E871761" w:rsidR="002E57DB" w:rsidRPr="0002062B" w:rsidRDefault="002E57DB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 xml:space="preserve">Email: </w:t>
            </w:r>
            <w:r>
              <w:rPr>
                <w:rFonts w:ascii="Arial" w:hAnsi="Arial" w:cs="Arial"/>
                <w:b/>
                <w:sz w:val="16"/>
              </w:rPr>
              <w:t>n.l.davies@uwtsd.ac.uk</w:t>
            </w:r>
          </w:p>
        </w:tc>
      </w:tr>
      <w:tr w:rsidR="00430266" w:rsidRPr="0002062B" w14:paraId="46669484" w14:textId="77777777" w:rsidTr="0008714C">
        <w:trPr>
          <w:cantSplit/>
          <w:trHeight w:val="1134"/>
        </w:trPr>
        <w:tc>
          <w:tcPr>
            <w:tcW w:w="1413" w:type="dxa"/>
            <w:shd w:val="pct12" w:color="auto" w:fill="auto"/>
            <w:vAlign w:val="bottom"/>
          </w:tcPr>
          <w:p w14:paraId="144AEC40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795" w:type="dxa"/>
            <w:gridSpan w:val="2"/>
            <w:shd w:val="pct12" w:color="auto" w:fill="auto"/>
          </w:tcPr>
          <w:p w14:paraId="1956011C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15672D38" w14:textId="590814F0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</w:p>
          <w:p w14:paraId="323E84D4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67AE05F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</w:p>
          <w:p w14:paraId="3F686770" w14:textId="77777777" w:rsidR="00430266" w:rsidRDefault="00430266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235515FF" w14:textId="77777777" w:rsidR="00430266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49D55014" w:rsidR="00430266" w:rsidRPr="001972C7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430266" w:rsidRPr="00D15B72" w14:paraId="24E769AB" w14:textId="77777777" w:rsidTr="0008714C">
        <w:trPr>
          <w:cantSplit/>
        </w:trPr>
        <w:tc>
          <w:tcPr>
            <w:tcW w:w="1413" w:type="dxa"/>
            <w:shd w:val="clear" w:color="auto" w:fill="FFFFFF"/>
          </w:tcPr>
          <w:p w14:paraId="267337F1" w14:textId="34170145" w:rsidR="00430266" w:rsidRDefault="002E57DB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Pr="002E57DB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March 2022</w:t>
            </w:r>
          </w:p>
          <w:p w14:paraId="06E9174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E1467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9B8C3A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8743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E5C48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912EB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D261A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C332D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1915D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E42D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45611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69246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4B75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5C058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BD9E2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A6B76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D30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3E9E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94BB9C" w14:textId="294D8FA7" w:rsidR="00430266" w:rsidRPr="00D15B72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95" w:type="dxa"/>
            <w:gridSpan w:val="2"/>
            <w:shd w:val="clear" w:color="auto" w:fill="FFFFFF"/>
          </w:tcPr>
          <w:p w14:paraId="719878FF" w14:textId="77777777" w:rsidR="002E57DB" w:rsidRPr="002E57DB" w:rsidRDefault="002E57DB" w:rsidP="002E57DB">
            <w:pPr>
              <w:pStyle w:val="ListParagraph"/>
              <w:numPr>
                <w:ilvl w:val="0"/>
                <w:numId w:val="22"/>
              </w:numPr>
              <w:spacing w:after="120"/>
              <w:rPr>
                <w:rFonts w:cs="Arial"/>
                <w:b/>
                <w:sz w:val="20"/>
                <w:szCs w:val="20"/>
              </w:rPr>
            </w:pPr>
            <w:r w:rsidRPr="00127554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>Understand employee voice, engagement and practices to support better working lives.</w:t>
            </w:r>
          </w:p>
          <w:p w14:paraId="70CD0F40" w14:textId="0166D30A" w:rsidR="002E57DB" w:rsidRDefault="002E57DB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  <w:r w:rsidRPr="002E57DB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 xml:space="preserve"> </w:t>
            </w:r>
          </w:p>
          <w:p w14:paraId="2AB7F99B" w14:textId="77777777" w:rsidR="002E57DB" w:rsidRDefault="002E57DB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6EEF69C0" w14:textId="77777777" w:rsidR="002E57DB" w:rsidRDefault="002E57DB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64D10F63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434831DD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43ADD083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7E251AA3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707BD261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5942B41F" w14:textId="77777777" w:rsidR="00CD76C3" w:rsidRDefault="00CD76C3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71B8DEA9" w14:textId="77777777" w:rsidR="002E57DB" w:rsidRDefault="002E57DB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5C795AB0" w14:textId="77777777" w:rsidR="00E84EF6" w:rsidRDefault="00E84EF6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3698EFE6" w14:textId="77777777" w:rsidR="00E84EF6" w:rsidRDefault="00E84EF6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24381BDB" w14:textId="77777777" w:rsidR="00E84EF6" w:rsidRDefault="00E84EF6" w:rsidP="002E57DB">
            <w:pPr>
              <w:spacing w:after="120"/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</w:pPr>
          </w:p>
          <w:p w14:paraId="5C42F998" w14:textId="77777777" w:rsidR="002E57DB" w:rsidRP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05CEF0C1" w14:textId="77777777" w:rsidR="002E57DB" w:rsidRPr="002E57DB" w:rsidRDefault="002E57DB" w:rsidP="002E57DB">
            <w:pPr>
              <w:pStyle w:val="ListParagraph"/>
              <w:numPr>
                <w:ilvl w:val="0"/>
                <w:numId w:val="22"/>
              </w:numPr>
              <w:spacing w:after="120"/>
              <w:rPr>
                <w:rFonts w:cs="Arial"/>
                <w:b/>
                <w:sz w:val="20"/>
                <w:szCs w:val="20"/>
              </w:rPr>
            </w:pPr>
            <w:r w:rsidRPr="00127554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>Understand diff</w:t>
            </w:r>
            <w:r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>erent forms of conflict behavio</w:t>
            </w:r>
            <w:r w:rsidRPr="00127554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 xml:space="preserve">r and dispute resolution. </w:t>
            </w:r>
          </w:p>
          <w:p w14:paraId="106E3455" w14:textId="77777777" w:rsid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6255EE63" w14:textId="77777777" w:rsid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15A739D0" w14:textId="77777777" w:rsid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0DAF4C34" w14:textId="77777777" w:rsidR="005C2056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190B1B58" w14:textId="77777777" w:rsidR="005C2056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5A24B823" w14:textId="77777777" w:rsidR="005C2056" w:rsidRPr="002E57DB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6EF6E22B" w14:textId="77777777" w:rsidR="002E57DB" w:rsidRPr="002E57DB" w:rsidRDefault="002E57DB" w:rsidP="002E57DB">
            <w:pPr>
              <w:pStyle w:val="ListParagraph"/>
              <w:numPr>
                <w:ilvl w:val="0"/>
                <w:numId w:val="22"/>
              </w:numPr>
              <w:spacing w:after="120"/>
              <w:rPr>
                <w:rFonts w:cs="Arial"/>
                <w:b/>
                <w:sz w:val="20"/>
                <w:szCs w:val="20"/>
              </w:rPr>
            </w:pPr>
            <w:r w:rsidRPr="00127554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 xml:space="preserve">Understand how to manage performance, disciplinary </w:t>
            </w:r>
            <w:r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>and grievance matters lawfully.</w:t>
            </w:r>
          </w:p>
          <w:p w14:paraId="4B619EFA" w14:textId="77777777" w:rsid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66F683F9" w14:textId="77777777" w:rsidR="002E57DB" w:rsidRDefault="002E57DB" w:rsidP="002E57DB">
            <w:pPr>
              <w:spacing w:after="120"/>
              <w:rPr>
                <w:rFonts w:cs="Arial"/>
                <w:b/>
              </w:rPr>
            </w:pPr>
          </w:p>
          <w:p w14:paraId="61C8211E" w14:textId="77777777" w:rsidR="005C2056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55AB54FD" w14:textId="77777777" w:rsidR="005C2056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28E846A1" w14:textId="77777777" w:rsidR="005C2056" w:rsidRPr="002E57DB" w:rsidRDefault="005C2056" w:rsidP="002E57DB">
            <w:pPr>
              <w:spacing w:after="120"/>
              <w:rPr>
                <w:rFonts w:cs="Arial"/>
                <w:b/>
              </w:rPr>
            </w:pPr>
          </w:p>
          <w:p w14:paraId="296ADBE2" w14:textId="062CA01B" w:rsidR="00430266" w:rsidRPr="002E57DB" w:rsidRDefault="002E57DB" w:rsidP="002E57DB">
            <w:pPr>
              <w:pStyle w:val="ListParagraph"/>
              <w:numPr>
                <w:ilvl w:val="0"/>
                <w:numId w:val="22"/>
              </w:numPr>
              <w:spacing w:after="240"/>
              <w:rPr>
                <w:rFonts w:cs="Arial"/>
              </w:rPr>
            </w:pPr>
            <w:r w:rsidRPr="002E57DB">
              <w:rPr>
                <w:rFonts w:cs="Arial"/>
                <w:bCs/>
                <w:color w:val="0A4F57"/>
                <w:sz w:val="21"/>
                <w:szCs w:val="34"/>
                <w:lang w:val="en-US" w:eastAsia="en-GB"/>
              </w:rPr>
              <w:t>Understand the role of employee bodies in employment relations.</w:t>
            </w:r>
          </w:p>
        </w:tc>
        <w:tc>
          <w:tcPr>
            <w:tcW w:w="2409" w:type="dxa"/>
            <w:shd w:val="clear" w:color="auto" w:fill="FFFFFF"/>
          </w:tcPr>
          <w:p w14:paraId="630880B2" w14:textId="143CD35A" w:rsidR="006E1AAA" w:rsidRDefault="006E1AA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lastRenderedPageBreak/>
              <w:t xml:space="preserve">Dimensions of engagement and employee voice. The gig economy and the impact of voice and engagement on psychological contract. </w:t>
            </w:r>
            <w:proofErr w:type="spellStart"/>
            <w:r w:rsidR="00CD76C3">
              <w:rPr>
                <w:rFonts w:ascii="Arial" w:hAnsi="Arial" w:cs="Arial"/>
                <w:i/>
                <w:sz w:val="22"/>
                <w:szCs w:val="22"/>
              </w:rPr>
              <w:t>Unitarism</w:t>
            </w:r>
            <w:proofErr w:type="spellEnd"/>
            <w:r w:rsidR="00CD76C3">
              <w:rPr>
                <w:rFonts w:ascii="Arial" w:hAnsi="Arial" w:cs="Arial"/>
                <w:i/>
                <w:sz w:val="22"/>
                <w:szCs w:val="22"/>
              </w:rPr>
              <w:t xml:space="preserve"> and Pluralism</w:t>
            </w:r>
            <w:r w:rsidR="004428C5">
              <w:rPr>
                <w:rFonts w:ascii="Arial" w:hAnsi="Arial" w:cs="Arial"/>
                <w:i/>
                <w:sz w:val="22"/>
                <w:szCs w:val="22"/>
              </w:rPr>
              <w:t>. Employee voice tools</w:t>
            </w:r>
            <w:r w:rsidR="00CD76C3">
              <w:rPr>
                <w:rFonts w:ascii="Arial" w:hAnsi="Arial" w:cs="Arial"/>
                <w:i/>
                <w:sz w:val="22"/>
                <w:szCs w:val="22"/>
              </w:rPr>
              <w:t xml:space="preserve"> an approaches. Organisational performance and the concept of better working lives. </w:t>
            </w:r>
          </w:p>
          <w:p w14:paraId="52485B17" w14:textId="77777777" w:rsidR="006E1AAA" w:rsidRDefault="006E1AA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83E1A5C" w14:textId="77777777" w:rsidR="006E1AAA" w:rsidRDefault="006E1AAA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9118AD5" w14:textId="29A2BBB9" w:rsidR="00430266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</w:p>
          <w:p w14:paraId="09F23E2C" w14:textId="2D47DD13" w:rsidR="000A300D" w:rsidRDefault="000A300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791571C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DC789A4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AF82276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C4EC018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42C072D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81C1480" w14:textId="77777777" w:rsidR="00E84EF6" w:rsidRDefault="00E84EF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BF500AE" w14:textId="0B09AFF0" w:rsidR="000A300D" w:rsidRDefault="00E61E63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Organisational conflict and misbehaviour. Informal and Formal conflict. Trade unions and the law. </w:t>
            </w:r>
            <w:r w:rsidR="005C2056">
              <w:rPr>
                <w:rFonts w:ascii="Arial" w:hAnsi="Arial" w:cs="Arial"/>
                <w:i/>
                <w:sz w:val="22"/>
                <w:szCs w:val="22"/>
              </w:rPr>
              <w:t xml:space="preserve">Tribunal claims and importance of mediation and helping to maintain the employee-employer relationship. </w:t>
            </w:r>
          </w:p>
          <w:p w14:paraId="73C715FD" w14:textId="6E07E592" w:rsidR="00BA06EB" w:rsidRDefault="00BA06EB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F6EB806" w14:textId="30B477F8" w:rsidR="000A300D" w:rsidRDefault="000A300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C7D148" w14:textId="24B4A2AE" w:rsidR="00430266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5FA502" w14:textId="7E38BD6E" w:rsidR="00430266" w:rsidRDefault="005C2056" w:rsidP="000645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Dismissal and the reasons why. Processes and procedures. Causes of grievances and ways to handle. Importance of handling properly and impact if handled poorly on employee and organisation. </w:t>
            </w:r>
          </w:p>
          <w:p w14:paraId="56DB3073" w14:textId="71EA445C" w:rsidR="005C2056" w:rsidRDefault="005C205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BEF6828" w14:textId="05417C92" w:rsidR="005C2056" w:rsidRDefault="005C2056" w:rsidP="005C2056">
            <w:pPr>
              <w:ind w:firstLine="720"/>
              <w:rPr>
                <w:rFonts w:ascii="Arial" w:hAnsi="Arial" w:cs="Arial"/>
                <w:sz w:val="22"/>
                <w:szCs w:val="22"/>
              </w:rPr>
            </w:pPr>
          </w:p>
          <w:p w14:paraId="3C54ACCE" w14:textId="36FB71FC" w:rsidR="005C2056" w:rsidRPr="005C2056" w:rsidRDefault="005C2056" w:rsidP="005C205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Collective agreements, negotiation and the power of employee bodies i.e. trade unions and the </w:t>
            </w: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actions and aims of bargaining. </w:t>
            </w:r>
          </w:p>
        </w:tc>
        <w:tc>
          <w:tcPr>
            <w:tcW w:w="6419" w:type="dxa"/>
            <w:shd w:val="clear" w:color="auto" w:fill="FFFFFF"/>
          </w:tcPr>
          <w:p w14:paraId="790F68A0" w14:textId="23C58A37" w:rsidR="009D148D" w:rsidRDefault="009D148D" w:rsidP="009D148D">
            <w:pPr>
              <w:rPr>
                <w:rFonts w:ascii="Arial" w:hAnsi="Arial" w:cs="Arial"/>
                <w:sz w:val="18"/>
                <w:szCs w:val="18"/>
              </w:rPr>
            </w:pPr>
            <w:r w:rsidRPr="009D148D">
              <w:rPr>
                <w:rFonts w:ascii="Arial" w:hAnsi="Arial" w:cs="Arial"/>
                <w:b/>
                <w:bCs/>
                <w:sz w:val="18"/>
                <w:szCs w:val="18"/>
              </w:rPr>
              <w:lastRenderedPageBreak/>
              <w:t>Read</w:t>
            </w:r>
            <w:r>
              <w:rPr>
                <w:rFonts w:ascii="Arial" w:hAnsi="Arial" w:cs="Arial"/>
                <w:sz w:val="18"/>
                <w:szCs w:val="18"/>
              </w:rPr>
              <w:t xml:space="preserve"> the following reports and factsheets which are referred to in the assignment brief:</w:t>
            </w:r>
          </w:p>
          <w:p w14:paraId="5F2DAF5E" w14:textId="7DFEC16E" w:rsidR="009D148D" w:rsidRPr="004428C5" w:rsidRDefault="004428C5" w:rsidP="009D148D">
            <w:pPr>
              <w:rPr>
                <w:rStyle w:val="Hyperlink"/>
              </w:rPr>
            </w:pPr>
            <w:r>
              <w:rPr>
                <w:color w:val="0000FF"/>
                <w:u w:val="single"/>
              </w:rPr>
              <w:fldChar w:fldCharType="begin"/>
            </w:r>
            <w:r>
              <w:rPr>
                <w:color w:val="0000FF"/>
                <w:u w:val="single"/>
              </w:rPr>
              <w:instrText xml:space="preserve"> HYPERLINK "https://www.cipd.co.uk/knowledge/work/trends/labour-market-outlook" \l "gref" </w:instrText>
            </w:r>
            <w:r>
              <w:rPr>
                <w:color w:val="0000FF"/>
                <w:u w:val="single"/>
              </w:rPr>
              <w:fldChar w:fldCharType="separate"/>
            </w:r>
            <w:r w:rsidRPr="004428C5">
              <w:rPr>
                <w:rStyle w:val="Hyperlink"/>
              </w:rPr>
              <w:t>Labour Market Outlook</w:t>
            </w:r>
          </w:p>
          <w:p w14:paraId="7E553E3A" w14:textId="118F40CE" w:rsidR="009D148D" w:rsidRDefault="004428C5" w:rsidP="009D148D">
            <w:pPr>
              <w:rPr>
                <w:color w:val="0000FF"/>
                <w:u w:val="single"/>
              </w:rPr>
            </w:pPr>
            <w:r>
              <w:rPr>
                <w:color w:val="0000FF"/>
                <w:u w:val="single"/>
              </w:rPr>
              <w:fldChar w:fldCharType="end"/>
            </w:r>
            <w:hyperlink r:id="rId8" w:history="1">
              <w:r w:rsidRPr="004428C5">
                <w:rPr>
                  <w:rStyle w:val="Hyperlink"/>
                </w:rPr>
                <w:t>Employee Voice (</w:t>
              </w:r>
            </w:hyperlink>
            <w:hyperlink r:id="rId9" w:history="1">
              <w:r w:rsidRPr="004428C5">
                <w:rPr>
                  <w:rStyle w:val="Hyperlink"/>
                </w:rPr>
                <w:t xml:space="preserve">2021) </w:t>
              </w:r>
            </w:hyperlink>
            <w:r w:rsidRPr="004428C5">
              <w:t xml:space="preserve"> </w:t>
            </w:r>
            <w:hyperlink r:id="rId10" w:history="1">
              <w:r w:rsidR="009D148D" w:rsidRPr="009D148D">
                <w:rPr>
                  <w:color w:val="0000FF"/>
                  <w:u w:val="single"/>
                </w:rPr>
                <w:t>Workforce Planning | Factsheets | CIPD</w:t>
              </w:r>
            </w:hyperlink>
          </w:p>
          <w:p w14:paraId="3FB5D0F7" w14:textId="5564DC6B" w:rsidR="004428C5" w:rsidRDefault="006B783C" w:rsidP="009D148D">
            <w:hyperlink r:id="rId11" w:history="1">
              <w:r w:rsidR="004428C5" w:rsidRPr="004428C5">
                <w:rPr>
                  <w:rStyle w:val="Hyperlink"/>
                </w:rPr>
                <w:t xml:space="preserve">CIPD, </w:t>
              </w:r>
            </w:hyperlink>
            <w:hyperlink r:id="rId12" w:history="1">
              <w:r w:rsidR="004428C5" w:rsidRPr="004428C5">
                <w:rPr>
                  <w:rStyle w:val="Hyperlink"/>
                </w:rPr>
                <w:t>2021</w:t>
              </w:r>
            </w:hyperlink>
          </w:p>
          <w:p w14:paraId="68A6018F" w14:textId="30FB1870" w:rsidR="004428C5" w:rsidRPr="004428C5" w:rsidRDefault="004428C5" w:rsidP="009D148D">
            <w:pPr>
              <w:rPr>
                <w:rStyle w:val="Hyperlink"/>
              </w:rPr>
            </w:pPr>
            <w:r>
              <w:fldChar w:fldCharType="begin"/>
            </w:r>
            <w:r>
              <w:instrText xml:space="preserve"> HYPERLINK "https://www.cipd.co.uk/knowledge/fundamentals/relations/employees/psychological-factsheet" \l "gref" </w:instrText>
            </w:r>
            <w:r>
              <w:fldChar w:fldCharType="separate"/>
            </w:r>
            <w:r w:rsidRPr="004428C5">
              <w:rPr>
                <w:rStyle w:val="Hyperlink"/>
              </w:rPr>
              <w:t>Psychological Contract</w:t>
            </w:r>
          </w:p>
          <w:p w14:paraId="0C094925" w14:textId="17544CD2" w:rsidR="009D148D" w:rsidRPr="008C68C5" w:rsidRDefault="004428C5" w:rsidP="009D148D">
            <w:pPr>
              <w:rPr>
                <w:rStyle w:val="Hyperlink"/>
              </w:rPr>
            </w:pPr>
            <w:r>
              <w:fldChar w:fldCharType="end"/>
            </w:r>
            <w:r w:rsidR="008C68C5">
              <w:fldChar w:fldCharType="begin"/>
            </w:r>
            <w:r w:rsidR="008C68C5">
              <w:instrText xml:space="preserve"> HYPERLINK "https://www.cipd.co.uk/knowledge/work/trends/goodwork" \l "gref" </w:instrText>
            </w:r>
            <w:r w:rsidR="008C68C5">
              <w:fldChar w:fldCharType="separate"/>
            </w:r>
            <w:r w:rsidR="008C68C5" w:rsidRPr="008C68C5">
              <w:rPr>
                <w:rStyle w:val="Hyperlink"/>
              </w:rPr>
              <w:t>CIPD Good Work Index</w:t>
            </w:r>
          </w:p>
          <w:p w14:paraId="1813E464" w14:textId="77777777" w:rsidR="008C68C5" w:rsidRDefault="008C68C5" w:rsidP="009D148D">
            <w:r>
              <w:fldChar w:fldCharType="end"/>
            </w:r>
          </w:p>
          <w:p w14:paraId="421F5214" w14:textId="77777777" w:rsidR="00C34072" w:rsidRDefault="00C34072" w:rsidP="009D148D">
            <w:pPr>
              <w:rPr>
                <w:rFonts w:ascii="Arial" w:hAnsi="Arial" w:cs="Arial"/>
                <w:sz w:val="18"/>
                <w:szCs w:val="18"/>
              </w:rPr>
            </w:pPr>
          </w:p>
          <w:p w14:paraId="6CFCEB7A" w14:textId="3246D64C" w:rsidR="009D148D" w:rsidRDefault="009D148D" w:rsidP="009D148D">
            <w:pPr>
              <w:rPr>
                <w:rFonts w:ascii="Arial" w:hAnsi="Arial" w:cs="Arial"/>
                <w:sz w:val="18"/>
                <w:szCs w:val="18"/>
              </w:rPr>
            </w:pPr>
            <w:r w:rsidRPr="009D148D">
              <w:rPr>
                <w:rFonts w:ascii="Arial" w:hAnsi="Arial" w:cs="Arial"/>
                <w:sz w:val="18"/>
                <w:szCs w:val="18"/>
              </w:rPr>
              <w:t xml:space="preserve">The following chapters </w:t>
            </w:r>
            <w:r w:rsidR="000A300D">
              <w:rPr>
                <w:rFonts w:ascii="Arial" w:hAnsi="Arial" w:cs="Arial"/>
                <w:sz w:val="18"/>
                <w:szCs w:val="18"/>
              </w:rPr>
              <w:t xml:space="preserve">and factsheets </w:t>
            </w:r>
            <w:r w:rsidRPr="009D148D">
              <w:rPr>
                <w:rFonts w:ascii="Arial" w:hAnsi="Arial" w:cs="Arial"/>
                <w:sz w:val="18"/>
                <w:szCs w:val="18"/>
              </w:rPr>
              <w:t xml:space="preserve">contain useful background reading for </w:t>
            </w:r>
            <w:r>
              <w:rPr>
                <w:rFonts w:ascii="Arial" w:hAnsi="Arial" w:cs="Arial"/>
                <w:sz w:val="18"/>
                <w:szCs w:val="18"/>
              </w:rPr>
              <w:t xml:space="preserve">the </w:t>
            </w:r>
            <w:r w:rsidRPr="009D148D">
              <w:rPr>
                <w:rFonts w:ascii="Arial" w:hAnsi="Arial" w:cs="Arial"/>
                <w:sz w:val="18"/>
                <w:szCs w:val="18"/>
              </w:rPr>
              <w:t>module:</w:t>
            </w:r>
          </w:p>
          <w:p w14:paraId="6297F6CD" w14:textId="77777777" w:rsidR="0008714C" w:rsidRPr="009D148D" w:rsidRDefault="0008714C" w:rsidP="009D148D">
            <w:pPr>
              <w:rPr>
                <w:rFonts w:ascii="Arial" w:hAnsi="Arial" w:cs="Arial"/>
                <w:sz w:val="18"/>
                <w:szCs w:val="18"/>
              </w:rPr>
            </w:pPr>
          </w:p>
          <w:p w14:paraId="334FB6A3" w14:textId="22AAE448" w:rsidR="00F021D0" w:rsidRDefault="00EB0B0F" w:rsidP="00F021D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Chapter 2, 4 and 5</w:t>
            </w:r>
            <w:r w:rsidR="00F021D0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 w:rsidR="00F021D0">
              <w:rPr>
                <w:rFonts w:ascii="Arial" w:hAnsi="Arial" w:cs="Arial"/>
                <w:sz w:val="18"/>
                <w:szCs w:val="18"/>
              </w:rPr>
              <w:t xml:space="preserve">of Taylor and </w:t>
            </w:r>
            <w:proofErr w:type="spellStart"/>
            <w:r w:rsidR="00F021D0">
              <w:rPr>
                <w:rFonts w:ascii="Arial" w:hAnsi="Arial" w:cs="Arial"/>
                <w:sz w:val="18"/>
                <w:szCs w:val="18"/>
              </w:rPr>
              <w:t>Woodhams</w:t>
            </w:r>
            <w:proofErr w:type="spellEnd"/>
            <w:r w:rsidR="00F021D0">
              <w:rPr>
                <w:rFonts w:ascii="Arial" w:hAnsi="Arial" w:cs="Arial"/>
                <w:sz w:val="18"/>
                <w:szCs w:val="18"/>
              </w:rPr>
              <w:t xml:space="preserve">, ‘Human Resource Management: People and Organisations’ (2016). </w:t>
            </w:r>
          </w:p>
          <w:p w14:paraId="4B4FD180" w14:textId="77777777" w:rsidR="00430266" w:rsidRDefault="00430266" w:rsidP="00BD4EC3">
            <w:pPr>
              <w:rPr>
                <w:rFonts w:ascii="Arial" w:hAnsi="Arial" w:cs="Arial"/>
                <w:sz w:val="18"/>
                <w:szCs w:val="18"/>
              </w:rPr>
            </w:pPr>
          </w:p>
          <w:p w14:paraId="7CAFBEF2" w14:textId="4942FC3F" w:rsidR="00C63131" w:rsidRDefault="00C63131" w:rsidP="00BD4EC3">
            <w:pPr>
              <w:rPr>
                <w:rFonts w:ascii="Arial" w:hAnsi="Arial" w:cs="Arial"/>
                <w:sz w:val="18"/>
                <w:szCs w:val="18"/>
              </w:rPr>
            </w:pPr>
          </w:p>
          <w:p w14:paraId="29D3D95A" w14:textId="527A84AD" w:rsidR="00C63131" w:rsidRDefault="00E8537E" w:rsidP="00BD4EC3">
            <w:pPr>
              <w:rPr>
                <w:rFonts w:ascii="Arial" w:hAnsi="Arial" w:cs="Arial"/>
                <w:sz w:val="18"/>
                <w:szCs w:val="18"/>
              </w:rPr>
            </w:pPr>
            <w:r w:rsidRPr="00E8537E">
              <w:rPr>
                <w:rFonts w:ascii="Arial" w:hAnsi="Arial" w:cs="Arial"/>
                <w:b/>
                <w:bCs/>
                <w:sz w:val="18"/>
                <w:szCs w:val="18"/>
              </w:rPr>
              <w:t>Section</w:t>
            </w:r>
            <w:r w:rsidR="00CE2B6D" w:rsidRPr="00E8537E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4 </w:t>
            </w:r>
            <w:r w:rsidR="00C63131" w:rsidRPr="00E8537E">
              <w:rPr>
                <w:rFonts w:ascii="Arial" w:hAnsi="Arial" w:cs="Arial"/>
                <w:sz w:val="18"/>
                <w:szCs w:val="18"/>
              </w:rPr>
              <w:t xml:space="preserve">of </w:t>
            </w:r>
            <w:r w:rsidR="00CE2B6D" w:rsidRPr="00E8537E">
              <w:rPr>
                <w:rFonts w:ascii="Arial" w:hAnsi="Arial" w:cs="Arial"/>
                <w:sz w:val="18"/>
                <w:szCs w:val="18"/>
              </w:rPr>
              <w:t>‘</w:t>
            </w:r>
            <w:r w:rsidR="00C63131" w:rsidRPr="00E8537E">
              <w:rPr>
                <w:rFonts w:ascii="Arial" w:hAnsi="Arial" w:cs="Arial"/>
                <w:sz w:val="18"/>
                <w:szCs w:val="18"/>
              </w:rPr>
              <w:t>Armstrong’s Handbook of Human Resource Management Practice’ (2020) on Organisational Behaviour.</w:t>
            </w:r>
          </w:p>
          <w:p w14:paraId="0271BA3B" w14:textId="77777777" w:rsidR="00430266" w:rsidRPr="00346483" w:rsidRDefault="00430266" w:rsidP="00BD4EC3">
            <w:pPr>
              <w:rPr>
                <w:rFonts w:ascii="Arial" w:hAnsi="Arial" w:cs="Arial"/>
                <w:sz w:val="18"/>
                <w:szCs w:val="18"/>
              </w:rPr>
            </w:pPr>
          </w:p>
          <w:p w14:paraId="4B966F13" w14:textId="520C9D98" w:rsidR="00430266" w:rsidRDefault="00430266" w:rsidP="004751B6">
            <w:pPr>
              <w:rPr>
                <w:rFonts w:ascii="Arial" w:hAnsi="Arial" w:cs="Arial"/>
                <w:sz w:val="18"/>
                <w:szCs w:val="18"/>
              </w:rPr>
            </w:pPr>
            <w:r w:rsidRPr="000A300D">
              <w:rPr>
                <w:rFonts w:ascii="Arial" w:hAnsi="Arial" w:cs="Arial"/>
                <w:b/>
                <w:bCs/>
                <w:sz w:val="18"/>
                <w:szCs w:val="18"/>
              </w:rPr>
              <w:t>CIPD Factsheets</w:t>
            </w:r>
            <w:r>
              <w:rPr>
                <w:rFonts w:ascii="Arial" w:hAnsi="Arial" w:cs="Arial"/>
                <w:sz w:val="18"/>
                <w:szCs w:val="18"/>
              </w:rPr>
              <w:t xml:space="preserve"> – </w:t>
            </w:r>
            <w:r w:rsidR="00E84EF6">
              <w:rPr>
                <w:rFonts w:ascii="Arial" w:hAnsi="Arial" w:cs="Arial"/>
                <w:sz w:val="18"/>
                <w:szCs w:val="18"/>
              </w:rPr>
              <w:t xml:space="preserve">Employee Engagement, Employee Voice, </w:t>
            </w:r>
            <w:proofErr w:type="gramStart"/>
            <w:r w:rsidR="00E84EF6">
              <w:rPr>
                <w:rFonts w:ascii="Arial" w:hAnsi="Arial" w:cs="Arial"/>
                <w:sz w:val="18"/>
                <w:szCs w:val="18"/>
              </w:rPr>
              <w:t>The</w:t>
            </w:r>
            <w:proofErr w:type="gramEnd"/>
            <w:r w:rsidR="00E84EF6">
              <w:rPr>
                <w:rFonts w:ascii="Arial" w:hAnsi="Arial" w:cs="Arial"/>
                <w:sz w:val="18"/>
                <w:szCs w:val="18"/>
              </w:rPr>
              <w:t xml:space="preserve"> gig economy, Psychological contract, Discipline and Grievances, Trade Unions, </w:t>
            </w:r>
            <w:r w:rsidR="002A5A1E">
              <w:rPr>
                <w:rFonts w:ascii="Arial" w:hAnsi="Arial" w:cs="Arial"/>
                <w:sz w:val="18"/>
                <w:szCs w:val="18"/>
              </w:rPr>
              <w:t>Shifting the perception of workplace conflict, Making more of HR’s role in managing conflict, Performance Management.</w:t>
            </w:r>
          </w:p>
          <w:p w14:paraId="638A87E4" w14:textId="5443CBBC" w:rsidR="006853B3" w:rsidRPr="006853B3" w:rsidRDefault="006B783C" w:rsidP="004751B6">
            <w:pPr>
              <w:rPr>
                <w:rFonts w:ascii="Arial" w:hAnsi="Arial" w:cs="Arial"/>
                <w:color w:val="0000FF"/>
                <w:sz w:val="18"/>
                <w:szCs w:val="18"/>
                <w:u w:val="single"/>
              </w:rPr>
            </w:pPr>
            <w:hyperlink r:id="rId13" w:history="1">
              <w:r w:rsidR="00430266" w:rsidRPr="00F9631A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https://www.cipd.co.uk/knowledge/practical-guidance-a-z/factsheets</w:t>
              </w:r>
            </w:hyperlink>
          </w:p>
          <w:p w14:paraId="07943528" w14:textId="66AD4C5F" w:rsidR="00430266" w:rsidRDefault="00430266" w:rsidP="004751B6">
            <w:pPr>
              <w:rPr>
                <w:rFonts w:ascii="Arial" w:hAnsi="Arial" w:cs="Arial"/>
                <w:sz w:val="18"/>
                <w:szCs w:val="18"/>
              </w:rPr>
            </w:pPr>
          </w:p>
          <w:p w14:paraId="5D6F0E8F" w14:textId="472F207B" w:rsidR="00430266" w:rsidRDefault="00430266" w:rsidP="004751B6">
            <w:pPr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If you haven’t done so previously, read the latest CIPD report on the people profession:</w:t>
            </w:r>
          </w:p>
          <w:p w14:paraId="23178CD2" w14:textId="6B09CC0D" w:rsidR="00430266" w:rsidRPr="00346483" w:rsidRDefault="006B783C" w:rsidP="00BD4EC3">
            <w:pPr>
              <w:rPr>
                <w:rFonts w:ascii="Arial" w:hAnsi="Arial" w:cs="Arial"/>
                <w:sz w:val="18"/>
                <w:szCs w:val="18"/>
              </w:rPr>
            </w:pPr>
            <w:hyperlink r:id="rId14" w:history="1">
              <w:r w:rsidR="00430266" w:rsidRPr="00F9631A">
                <w:rPr>
                  <w:rStyle w:val="Hyperlink"/>
                  <w:rFonts w:ascii="Arial" w:hAnsi="Arial" w:cs="Arial"/>
                  <w:sz w:val="18"/>
                  <w:szCs w:val="18"/>
                </w:rPr>
                <w:t>https://www.cipd.co.uk/knowledge/strategy/hr/people-profession-2030-future-trends</w:t>
              </w:r>
            </w:hyperlink>
          </w:p>
          <w:p w14:paraId="0526C52B" w14:textId="77777777" w:rsidR="00430266" w:rsidRDefault="00430266" w:rsidP="00346483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C010870" w14:textId="54D97AFB" w:rsidR="00430266" w:rsidRDefault="00430266" w:rsidP="008D29AA">
            <w:pPr>
              <w:rPr>
                <w:rFonts w:ascii="Arial" w:hAnsi="Arial" w:cs="Arial"/>
                <w:sz w:val="18"/>
                <w:szCs w:val="18"/>
              </w:rPr>
            </w:pPr>
            <w:r w:rsidRPr="00346483">
              <w:rPr>
                <w:rFonts w:ascii="Arial" w:hAnsi="Arial" w:cs="Arial"/>
                <w:b/>
                <w:sz w:val="18"/>
                <w:szCs w:val="18"/>
              </w:rPr>
              <w:t xml:space="preserve">Listen 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to </w:t>
            </w:r>
            <w:r w:rsidR="00DB1BCB">
              <w:rPr>
                <w:rFonts w:ascii="Arial" w:hAnsi="Arial" w:cs="Arial"/>
                <w:sz w:val="18"/>
                <w:szCs w:val="18"/>
              </w:rPr>
              <w:t>some of the CIPD</w:t>
            </w:r>
            <w:r w:rsidRPr="00346483">
              <w:rPr>
                <w:rFonts w:ascii="Arial" w:hAnsi="Arial" w:cs="Arial"/>
                <w:sz w:val="18"/>
                <w:szCs w:val="18"/>
              </w:rPr>
              <w:t xml:space="preserve"> Podcast</w:t>
            </w:r>
            <w:r>
              <w:rPr>
                <w:rFonts w:ascii="Arial" w:hAnsi="Arial" w:cs="Arial"/>
                <w:sz w:val="18"/>
                <w:szCs w:val="18"/>
              </w:rPr>
              <w:t>s</w:t>
            </w:r>
            <w:r w:rsidR="00DB1BCB">
              <w:rPr>
                <w:rFonts w:ascii="Arial" w:hAnsi="Arial" w:cs="Arial"/>
                <w:sz w:val="18"/>
                <w:szCs w:val="18"/>
              </w:rPr>
              <w:t>, for example:</w:t>
            </w:r>
            <w:r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33CCDA57" w14:textId="16AA3B85" w:rsidR="00DB1BCB" w:rsidRPr="002A5A1E" w:rsidRDefault="002A5A1E" w:rsidP="008D29AA">
            <w:pPr>
              <w:rPr>
                <w:rStyle w:val="Hyperlink"/>
                <w:rFonts w:ascii="Arial" w:hAnsi="Arial" w:cs="Arial"/>
                <w:sz w:val="18"/>
                <w:szCs w:val="18"/>
              </w:rPr>
            </w:pPr>
            <w:r>
              <w:rPr>
                <w:color w:val="0000FF"/>
                <w:u w:val="single"/>
              </w:rPr>
              <w:fldChar w:fldCharType="begin"/>
            </w:r>
            <w:r>
              <w:rPr>
                <w:color w:val="0000FF"/>
                <w:u w:val="single"/>
              </w:rPr>
              <w:instrText xml:space="preserve"> HYPERLINK "https://www.cipd.co.uk/search?q=podcasts" </w:instrText>
            </w:r>
            <w:r>
              <w:rPr>
                <w:color w:val="0000FF"/>
                <w:u w:val="single"/>
              </w:rPr>
              <w:fldChar w:fldCharType="separate"/>
            </w:r>
            <w:r w:rsidRPr="002A5A1E">
              <w:rPr>
                <w:rStyle w:val="Hyperlink"/>
              </w:rPr>
              <w:t>Fairness at work</w:t>
            </w:r>
          </w:p>
          <w:p w14:paraId="08802710" w14:textId="77375478" w:rsidR="00DB1BCB" w:rsidRDefault="002A5A1E" w:rsidP="008D29AA">
            <w:r>
              <w:rPr>
                <w:color w:val="0000FF"/>
                <w:u w:val="single"/>
              </w:rPr>
              <w:fldChar w:fldCharType="end"/>
            </w:r>
            <w:hyperlink r:id="rId15" w:history="1">
              <w:r w:rsidR="00DB1BCB" w:rsidRPr="00DB1BCB">
                <w:rPr>
                  <w:color w:val="0000FF"/>
                  <w:u w:val="single"/>
                </w:rPr>
                <w:t>From surviving to thriving: key changes facing people practice in 2021 | Podcast | CIPD</w:t>
              </w:r>
            </w:hyperlink>
          </w:p>
          <w:p w14:paraId="72CE47BE" w14:textId="2068F7FF" w:rsidR="00430266" w:rsidRPr="00D01BB1" w:rsidRDefault="00D01BB1" w:rsidP="00AA0BA6">
            <w:pPr>
              <w:rPr>
                <w:rStyle w:val="Hyperlink"/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begin"/>
            </w:r>
            <w:r>
              <w:rPr>
                <w:rFonts w:ascii="Arial" w:hAnsi="Arial" w:cs="Arial"/>
                <w:sz w:val="18"/>
                <w:szCs w:val="22"/>
              </w:rPr>
              <w:instrText xml:space="preserve"> HYPERLINK "https://www.cipd.co.uk/podcasts/building-best-team" </w:instrText>
            </w:r>
            <w:r>
              <w:rPr>
                <w:rFonts w:ascii="Arial" w:hAnsi="Arial" w:cs="Arial"/>
                <w:sz w:val="18"/>
                <w:szCs w:val="22"/>
              </w:rPr>
              <w:fldChar w:fldCharType="separate"/>
            </w:r>
            <w:r w:rsidRPr="00D01BB1">
              <w:rPr>
                <w:rStyle w:val="Hyperlink"/>
                <w:rFonts w:ascii="Arial" w:hAnsi="Arial" w:cs="Arial"/>
                <w:sz w:val="18"/>
                <w:szCs w:val="22"/>
              </w:rPr>
              <w:t xml:space="preserve">Building the best team </w:t>
            </w:r>
          </w:p>
          <w:p w14:paraId="75FEBC90" w14:textId="3115FFEE" w:rsidR="00D01BB1" w:rsidRPr="001A218B" w:rsidRDefault="00D01BB1" w:rsidP="00AA0BA6">
            <w:pPr>
              <w:rPr>
                <w:rStyle w:val="Hyperlink"/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end"/>
            </w:r>
            <w:r w:rsidR="001A218B">
              <w:rPr>
                <w:rFonts w:ascii="Arial" w:hAnsi="Arial" w:cs="Arial"/>
                <w:sz w:val="18"/>
                <w:szCs w:val="22"/>
              </w:rPr>
              <w:fldChar w:fldCharType="begin"/>
            </w:r>
            <w:r w:rsidR="001A218B">
              <w:rPr>
                <w:rFonts w:ascii="Arial" w:hAnsi="Arial" w:cs="Arial"/>
                <w:sz w:val="18"/>
                <w:szCs w:val="22"/>
              </w:rPr>
              <w:instrText xml:space="preserve"> HYPERLINK "https://www.acas.org.uk/disciplinary-and-grievance-procedures" </w:instrText>
            </w:r>
            <w:r w:rsidR="001A218B">
              <w:rPr>
                <w:rFonts w:ascii="Arial" w:hAnsi="Arial" w:cs="Arial"/>
                <w:sz w:val="18"/>
                <w:szCs w:val="22"/>
              </w:rPr>
              <w:fldChar w:fldCharType="separate"/>
            </w:r>
            <w:r w:rsidR="001A218B" w:rsidRPr="001A218B">
              <w:rPr>
                <w:rStyle w:val="Hyperlink"/>
                <w:rFonts w:ascii="Arial" w:hAnsi="Arial" w:cs="Arial"/>
                <w:sz w:val="18"/>
                <w:szCs w:val="22"/>
              </w:rPr>
              <w:t xml:space="preserve">ACAS Disciplinary and Grievance Procedures </w:t>
            </w:r>
          </w:p>
          <w:p w14:paraId="34082188" w14:textId="77777777" w:rsidR="001A218B" w:rsidRDefault="001A218B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end"/>
            </w:r>
          </w:p>
          <w:p w14:paraId="3FD98D49" w14:textId="77777777" w:rsidR="00D13A2F" w:rsidRDefault="00D13A2F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2E165392" w14:textId="77777777" w:rsidR="00D13A2F" w:rsidRDefault="00D13A2F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6" w:history="1">
              <w:r w:rsidRPr="00D13A2F">
                <w:rPr>
                  <w:rStyle w:val="Hyperlink"/>
                  <w:rFonts w:ascii="Arial" w:hAnsi="Arial" w:cs="Arial"/>
                  <w:sz w:val="18"/>
                  <w:szCs w:val="22"/>
                </w:rPr>
                <w:t>ACAS: Dismissing someone fairly</w:t>
              </w:r>
            </w:hyperlink>
          </w:p>
          <w:p w14:paraId="33BDE2DD" w14:textId="3F28169A" w:rsidR="00D13A2F" w:rsidRPr="000B151E" w:rsidRDefault="000B151E" w:rsidP="00AA0BA6">
            <w:pPr>
              <w:rPr>
                <w:rStyle w:val="Hyperlink"/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begin"/>
            </w:r>
            <w:r>
              <w:rPr>
                <w:rFonts w:ascii="Arial" w:hAnsi="Arial" w:cs="Arial"/>
                <w:sz w:val="18"/>
                <w:szCs w:val="22"/>
              </w:rPr>
              <w:instrText xml:space="preserve"> HYPERLINK "https://www.gov.uk/dismiss-staff" </w:instrText>
            </w:r>
            <w:r>
              <w:rPr>
                <w:rFonts w:ascii="Arial" w:hAnsi="Arial" w:cs="Arial"/>
                <w:sz w:val="18"/>
                <w:szCs w:val="22"/>
              </w:rPr>
            </w:r>
            <w:r>
              <w:rPr>
                <w:rFonts w:ascii="Arial" w:hAnsi="Arial" w:cs="Arial"/>
                <w:sz w:val="18"/>
                <w:szCs w:val="22"/>
              </w:rPr>
              <w:fldChar w:fldCharType="separate"/>
            </w:r>
            <w:r w:rsidRPr="000B151E">
              <w:rPr>
                <w:rStyle w:val="Hyperlink"/>
                <w:rFonts w:ascii="Arial" w:hAnsi="Arial" w:cs="Arial"/>
                <w:sz w:val="18"/>
                <w:szCs w:val="22"/>
              </w:rPr>
              <w:t>Dismissing staff</w:t>
            </w:r>
          </w:p>
          <w:p w14:paraId="4EDDD8DA" w14:textId="676CA7FE" w:rsidR="000B151E" w:rsidRPr="001A2D5D" w:rsidRDefault="000B151E" w:rsidP="00AA0BA6">
            <w:pPr>
              <w:rPr>
                <w:rStyle w:val="Hyperlink"/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end"/>
            </w:r>
            <w:r w:rsidR="001A2D5D">
              <w:rPr>
                <w:rFonts w:ascii="Arial" w:hAnsi="Arial" w:cs="Arial"/>
                <w:sz w:val="18"/>
                <w:szCs w:val="22"/>
              </w:rPr>
              <w:fldChar w:fldCharType="begin"/>
            </w:r>
            <w:r w:rsidR="001A2D5D">
              <w:rPr>
                <w:rFonts w:ascii="Arial" w:hAnsi="Arial" w:cs="Arial"/>
                <w:sz w:val="18"/>
                <w:szCs w:val="22"/>
              </w:rPr>
              <w:instrText xml:space="preserve"> HYPERLINK "https://www.acas.org.uk/advice" </w:instrText>
            </w:r>
            <w:r w:rsidR="001A2D5D">
              <w:rPr>
                <w:rFonts w:ascii="Arial" w:hAnsi="Arial" w:cs="Arial"/>
                <w:sz w:val="18"/>
                <w:szCs w:val="22"/>
              </w:rPr>
            </w:r>
            <w:r w:rsidR="001A2D5D">
              <w:rPr>
                <w:rFonts w:ascii="Arial" w:hAnsi="Arial" w:cs="Arial"/>
                <w:sz w:val="18"/>
                <w:szCs w:val="22"/>
              </w:rPr>
              <w:fldChar w:fldCharType="separate"/>
            </w:r>
            <w:r w:rsidR="001A2D5D" w:rsidRPr="001A2D5D">
              <w:rPr>
                <w:rStyle w:val="Hyperlink"/>
                <w:rFonts w:ascii="Arial" w:hAnsi="Arial" w:cs="Arial"/>
                <w:sz w:val="18"/>
                <w:szCs w:val="22"/>
              </w:rPr>
              <w:t xml:space="preserve">ACAS: Employment Law advice </w:t>
            </w:r>
            <w:r w:rsidR="00D13A2F" w:rsidRPr="001A2D5D">
              <w:rPr>
                <w:rStyle w:val="Hyperlink"/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10651180" w14:textId="1C406CFC" w:rsidR="00D01BB1" w:rsidRDefault="001A2D5D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fldChar w:fldCharType="end"/>
            </w:r>
            <w:hyperlink r:id="rId17" w:history="1">
              <w:proofErr w:type="spellStart"/>
              <w:r w:rsidR="00AE2A3A" w:rsidRPr="00AE2A3A">
                <w:rPr>
                  <w:rStyle w:val="Hyperlink"/>
                  <w:rFonts w:ascii="Arial" w:hAnsi="Arial" w:cs="Arial"/>
                  <w:sz w:val="18"/>
                  <w:szCs w:val="22"/>
                </w:rPr>
                <w:t>Metaverse</w:t>
              </w:r>
              <w:proofErr w:type="spellEnd"/>
              <w:r w:rsidR="00AE2A3A" w:rsidRPr="00AE2A3A">
                <w:rPr>
                  <w:rStyle w:val="Hyperlink"/>
                  <w:rFonts w:ascii="Arial" w:hAnsi="Arial" w:cs="Arial"/>
                  <w:sz w:val="18"/>
                  <w:szCs w:val="22"/>
                </w:rPr>
                <w:t xml:space="preserve"> Vs employment law</w:t>
              </w:r>
            </w:hyperlink>
            <w:r w:rsidR="00AE2A3A"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273AE2C7" w14:textId="77777777" w:rsidR="00EB0B0F" w:rsidRDefault="00EB0B0F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51412AFE" w14:textId="77777777" w:rsidR="00213F96" w:rsidRPr="005A1E0C" w:rsidRDefault="00EB0B0F" w:rsidP="00AA0BA6">
            <w:pPr>
              <w:rPr>
                <w:rFonts w:ascii="Arial" w:hAnsi="Arial" w:cs="Arial"/>
                <w:sz w:val="18"/>
                <w:szCs w:val="22"/>
              </w:rPr>
            </w:pPr>
            <w:r w:rsidRPr="005A1E0C">
              <w:rPr>
                <w:rFonts w:ascii="Arial" w:hAnsi="Arial" w:cs="Arial"/>
                <w:sz w:val="18"/>
                <w:szCs w:val="22"/>
              </w:rPr>
              <w:t xml:space="preserve">Employment Law </w:t>
            </w:r>
            <w:r w:rsidR="00213F96" w:rsidRPr="005A1E0C">
              <w:rPr>
                <w:rFonts w:ascii="Arial" w:hAnsi="Arial" w:cs="Arial"/>
                <w:sz w:val="18"/>
                <w:szCs w:val="22"/>
              </w:rPr>
              <w:t xml:space="preserve">– A practical Introduction, Elizabeth </w:t>
            </w:r>
            <w:proofErr w:type="spellStart"/>
            <w:r w:rsidR="00213F96" w:rsidRPr="005A1E0C">
              <w:rPr>
                <w:rFonts w:ascii="Arial" w:hAnsi="Arial" w:cs="Arial"/>
                <w:sz w:val="18"/>
                <w:szCs w:val="22"/>
              </w:rPr>
              <w:t>Aylott</w:t>
            </w:r>
            <w:proofErr w:type="spellEnd"/>
            <w:r w:rsidR="00213F96" w:rsidRPr="005A1E0C">
              <w:rPr>
                <w:rFonts w:ascii="Arial" w:hAnsi="Arial" w:cs="Arial"/>
                <w:sz w:val="18"/>
                <w:szCs w:val="22"/>
              </w:rPr>
              <w:t xml:space="preserve"> 2022 – Sample Chapter on Kogan page </w:t>
            </w:r>
          </w:p>
          <w:p w14:paraId="559037B0" w14:textId="3DBFCB88" w:rsidR="003C0EA4" w:rsidRPr="005A1E0C" w:rsidRDefault="003C0EA4" w:rsidP="00AA0BA6">
            <w:pPr>
              <w:rPr>
                <w:rFonts w:ascii="Arial" w:hAnsi="Arial" w:cs="Arial"/>
                <w:sz w:val="18"/>
                <w:szCs w:val="22"/>
              </w:rPr>
            </w:pPr>
            <w:r w:rsidRPr="005A1E0C">
              <w:rPr>
                <w:rFonts w:ascii="Arial" w:hAnsi="Arial" w:cs="Arial"/>
                <w:sz w:val="18"/>
                <w:szCs w:val="22"/>
              </w:rPr>
              <w:t xml:space="preserve">Employment Law – A Practical Introduction, Elizabeth </w:t>
            </w:r>
            <w:proofErr w:type="spellStart"/>
            <w:r w:rsidRPr="005A1E0C">
              <w:rPr>
                <w:rFonts w:ascii="Arial" w:hAnsi="Arial" w:cs="Arial"/>
                <w:sz w:val="18"/>
                <w:szCs w:val="22"/>
              </w:rPr>
              <w:t>Aylott</w:t>
            </w:r>
            <w:proofErr w:type="spellEnd"/>
            <w:r w:rsidRPr="005A1E0C">
              <w:rPr>
                <w:rFonts w:ascii="Arial" w:hAnsi="Arial" w:cs="Arial"/>
                <w:sz w:val="18"/>
                <w:szCs w:val="22"/>
              </w:rPr>
              <w:t xml:space="preserve"> 2018- Chapter 1 (sample chapter and Chapter 3</w:t>
            </w:r>
          </w:p>
          <w:p w14:paraId="31A329DF" w14:textId="6D072F6F" w:rsidR="00EB0B0F" w:rsidRPr="005A1E0C" w:rsidRDefault="005A1E0C" w:rsidP="00AA0BA6">
            <w:pPr>
              <w:rPr>
                <w:rFonts w:ascii="Arial" w:hAnsi="Arial" w:cs="Arial"/>
                <w:sz w:val="18"/>
                <w:szCs w:val="22"/>
              </w:rPr>
            </w:pPr>
            <w:r w:rsidRPr="005A1E0C">
              <w:rPr>
                <w:rFonts w:ascii="Arial" w:hAnsi="Arial" w:cs="Arial"/>
                <w:sz w:val="18"/>
                <w:szCs w:val="22"/>
              </w:rPr>
              <w:t>I</w:t>
            </w:r>
            <w:r w:rsidR="00EB0B0F" w:rsidRPr="005A1E0C">
              <w:rPr>
                <w:rFonts w:ascii="Arial" w:hAnsi="Arial" w:cs="Arial"/>
                <w:sz w:val="18"/>
                <w:szCs w:val="22"/>
              </w:rPr>
              <w:t xml:space="preserve">ntroduction to employment law – </w:t>
            </w:r>
            <w:r w:rsidRPr="005A1E0C">
              <w:rPr>
                <w:rFonts w:ascii="Arial" w:hAnsi="Arial" w:cs="Arial"/>
                <w:sz w:val="18"/>
                <w:szCs w:val="22"/>
              </w:rPr>
              <w:t xml:space="preserve"> </w:t>
            </w:r>
            <w:r w:rsidR="00E8537E">
              <w:rPr>
                <w:rFonts w:ascii="Arial" w:hAnsi="Arial" w:cs="Arial"/>
                <w:sz w:val="18"/>
                <w:szCs w:val="22"/>
              </w:rPr>
              <w:t>Kathy Daniels</w:t>
            </w:r>
            <w:r w:rsidR="001E5C2C">
              <w:rPr>
                <w:rFonts w:ascii="Arial" w:hAnsi="Arial" w:cs="Arial"/>
                <w:sz w:val="18"/>
                <w:szCs w:val="22"/>
              </w:rPr>
              <w:t xml:space="preserve">, </w:t>
            </w:r>
            <w:r w:rsidRPr="005A1E0C">
              <w:rPr>
                <w:rFonts w:ascii="Arial" w:hAnsi="Arial" w:cs="Arial"/>
                <w:sz w:val="18"/>
                <w:szCs w:val="22"/>
              </w:rPr>
              <w:t xml:space="preserve">Sample chapter 1, Chapters 8 and 10. </w:t>
            </w:r>
            <w:r w:rsidR="00EB0B0F" w:rsidRPr="005A1E0C">
              <w:rPr>
                <w:rFonts w:ascii="Arial" w:hAnsi="Arial" w:cs="Arial"/>
                <w:sz w:val="18"/>
                <w:szCs w:val="22"/>
              </w:rPr>
              <w:t xml:space="preserve"> </w:t>
            </w:r>
          </w:p>
          <w:p w14:paraId="43860C5F" w14:textId="77777777" w:rsidR="00EB0B0F" w:rsidRDefault="00EB0B0F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2F95E7B9" w14:textId="1CE2B6D4" w:rsidR="00EB0B0F" w:rsidRPr="009B3536" w:rsidRDefault="00EB0B0F" w:rsidP="00AA0BA6">
            <w:pPr>
              <w:rPr>
                <w:rFonts w:ascii="Arial" w:hAnsi="Arial" w:cs="Arial"/>
                <w:sz w:val="18"/>
                <w:szCs w:val="22"/>
              </w:rPr>
            </w:pPr>
            <w:bookmarkStart w:id="0" w:name="_GoBack"/>
            <w:bookmarkEnd w:id="0"/>
          </w:p>
        </w:tc>
      </w:tr>
    </w:tbl>
    <w:p w14:paraId="2219A553" w14:textId="1E4A5DCB" w:rsidR="00F970BB" w:rsidRPr="00F970BB" w:rsidRDefault="00F970BB" w:rsidP="00F970BB">
      <w:pPr>
        <w:rPr>
          <w:vanish/>
        </w:rPr>
      </w:pPr>
    </w:p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62835885" w14:textId="263DE2D6" w:rsidR="002D6526" w:rsidRDefault="00F40392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Useful</w:t>
      </w:r>
      <w:r w:rsidR="003328B8">
        <w:rPr>
          <w:rFonts w:ascii="Arial" w:hAnsi="Arial" w:cs="Arial"/>
          <w:b/>
          <w:sz w:val="22"/>
          <w:szCs w:val="22"/>
        </w:rPr>
        <w:t xml:space="preserve"> </w:t>
      </w:r>
      <w:r w:rsidR="00EB0B0F">
        <w:rPr>
          <w:rFonts w:ascii="Arial" w:hAnsi="Arial" w:cs="Arial"/>
          <w:b/>
          <w:sz w:val="22"/>
          <w:szCs w:val="22"/>
        </w:rPr>
        <w:t>sources:</w:t>
      </w:r>
    </w:p>
    <w:p w14:paraId="63E7C459" w14:textId="77777777" w:rsidR="002D6526" w:rsidRPr="002D6526" w:rsidRDefault="002D6526" w:rsidP="00BD4EC3">
      <w:pPr>
        <w:rPr>
          <w:rFonts w:ascii="Arial" w:hAnsi="Arial" w:cs="Arial"/>
          <w:b/>
          <w:sz w:val="24"/>
          <w:szCs w:val="22"/>
        </w:rPr>
      </w:pPr>
    </w:p>
    <w:p w14:paraId="160C750D" w14:textId="6B50BC8F" w:rsidR="008E347A" w:rsidRPr="00E55199" w:rsidRDefault="008E347A" w:rsidP="008E347A">
      <w:pPr>
        <w:rPr>
          <w:rFonts w:ascii="Arial" w:hAnsi="Arial" w:cs="Arial"/>
        </w:rPr>
      </w:pPr>
      <w:proofErr w:type="spellStart"/>
      <w:r w:rsidRPr="00E55199">
        <w:rPr>
          <w:rFonts w:ascii="Arial" w:hAnsi="Arial" w:cs="Arial"/>
        </w:rPr>
        <w:t>Marchington</w:t>
      </w:r>
      <w:proofErr w:type="spellEnd"/>
      <w:r w:rsidRPr="00E55199">
        <w:rPr>
          <w:rFonts w:ascii="Arial" w:hAnsi="Arial" w:cs="Arial"/>
        </w:rPr>
        <w:t xml:space="preserve">, Wilkinson, Donnelly and </w:t>
      </w:r>
      <w:proofErr w:type="spellStart"/>
      <w:r w:rsidRPr="00E55199">
        <w:rPr>
          <w:rFonts w:ascii="Arial" w:hAnsi="Arial" w:cs="Arial"/>
        </w:rPr>
        <w:t>Kynighou</w:t>
      </w:r>
      <w:proofErr w:type="spellEnd"/>
      <w:r w:rsidRPr="00E55199">
        <w:rPr>
          <w:rFonts w:ascii="Arial" w:hAnsi="Arial" w:cs="Arial"/>
        </w:rPr>
        <w:t xml:space="preserve"> (20</w:t>
      </w:r>
      <w:r w:rsidR="00F40392" w:rsidRPr="00E55199">
        <w:rPr>
          <w:rFonts w:ascii="Arial" w:hAnsi="Arial" w:cs="Arial"/>
        </w:rPr>
        <w:t>20</w:t>
      </w:r>
      <w:r w:rsidRPr="00E55199">
        <w:rPr>
          <w:rFonts w:ascii="Arial" w:hAnsi="Arial" w:cs="Arial"/>
        </w:rPr>
        <w:t xml:space="preserve">). </w:t>
      </w:r>
      <w:r w:rsidRPr="00E55199">
        <w:rPr>
          <w:rFonts w:ascii="Arial" w:hAnsi="Arial" w:cs="Arial"/>
          <w:i/>
        </w:rPr>
        <w:t>Human Resource Management at Work</w:t>
      </w:r>
      <w:r w:rsidRPr="00E55199">
        <w:rPr>
          <w:rFonts w:ascii="Arial" w:hAnsi="Arial" w:cs="Arial"/>
        </w:rPr>
        <w:t xml:space="preserve">. </w:t>
      </w:r>
      <w:r w:rsidR="00F40392" w:rsidRPr="00E55199">
        <w:rPr>
          <w:rFonts w:ascii="Arial" w:hAnsi="Arial" w:cs="Arial"/>
        </w:rPr>
        <w:t>7</w:t>
      </w:r>
      <w:r w:rsidR="00F40392" w:rsidRPr="00E55199">
        <w:rPr>
          <w:rFonts w:ascii="Arial" w:hAnsi="Arial" w:cs="Arial"/>
          <w:vertAlign w:val="superscript"/>
        </w:rPr>
        <w:t>th</w:t>
      </w:r>
      <w:r w:rsidR="00F40392" w:rsidRPr="00E55199">
        <w:rPr>
          <w:rFonts w:ascii="Arial" w:hAnsi="Arial" w:cs="Arial"/>
        </w:rPr>
        <w:t xml:space="preserve"> edn. </w:t>
      </w:r>
      <w:r w:rsidRPr="00E55199">
        <w:rPr>
          <w:rFonts w:ascii="Arial" w:hAnsi="Arial" w:cs="Arial"/>
        </w:rPr>
        <w:t>London:</w:t>
      </w:r>
      <w:r w:rsidR="000A300D" w:rsidRPr="00E55199">
        <w:rPr>
          <w:rFonts w:ascii="Arial" w:hAnsi="Arial" w:cs="Arial"/>
        </w:rPr>
        <w:t xml:space="preserve"> </w:t>
      </w:r>
      <w:r w:rsidRPr="00E55199">
        <w:rPr>
          <w:rFonts w:ascii="Arial" w:hAnsi="Arial" w:cs="Arial"/>
        </w:rPr>
        <w:t xml:space="preserve">CIPD. </w:t>
      </w:r>
      <w:r w:rsidR="00A434B0" w:rsidRPr="00A434B0">
        <w:rPr>
          <w:rFonts w:ascii="Arial" w:hAnsi="Arial" w:cs="Arial"/>
        </w:rPr>
        <w:t>Chapter 10</w:t>
      </w:r>
      <w:r w:rsidRPr="00A434B0">
        <w:rPr>
          <w:rFonts w:ascii="Arial" w:hAnsi="Arial" w:cs="Arial"/>
        </w:rPr>
        <w:t>.</w:t>
      </w:r>
      <w:r w:rsidRPr="00E55199">
        <w:rPr>
          <w:rFonts w:ascii="Arial" w:hAnsi="Arial" w:cs="Arial"/>
        </w:rPr>
        <w:t xml:space="preserve"> </w:t>
      </w:r>
      <w:r w:rsidR="002760F0" w:rsidRPr="00E55199">
        <w:rPr>
          <w:rFonts w:ascii="Arial" w:hAnsi="Arial" w:cs="Arial"/>
        </w:rPr>
        <w:t>Also</w:t>
      </w:r>
      <w:r w:rsidR="000A300D" w:rsidRPr="00E55199">
        <w:rPr>
          <w:rFonts w:ascii="Arial" w:hAnsi="Arial" w:cs="Arial"/>
        </w:rPr>
        <w:t>,</w:t>
      </w:r>
      <w:r w:rsidR="002760F0" w:rsidRPr="00E55199">
        <w:rPr>
          <w:rFonts w:ascii="Arial" w:hAnsi="Arial" w:cs="Arial"/>
        </w:rPr>
        <w:t xml:space="preserve"> the free sample chapter available on the Kogan Page Website. </w:t>
      </w:r>
    </w:p>
    <w:p w14:paraId="5D5E5FFA" w14:textId="0894E964" w:rsidR="00F53C8D" w:rsidRPr="00E55199" w:rsidRDefault="00F53C8D" w:rsidP="00270DC4">
      <w:pPr>
        <w:rPr>
          <w:rFonts w:ascii="Arial" w:hAnsi="Arial" w:cs="Arial"/>
          <w:lang w:eastAsia="en-GB"/>
        </w:rPr>
      </w:pPr>
    </w:p>
    <w:p w14:paraId="5C0B995A" w14:textId="31D938CC" w:rsidR="000A300D" w:rsidRPr="00E55199" w:rsidRDefault="003F15B0" w:rsidP="00CE2B6D">
      <w:pPr>
        <w:rPr>
          <w:rFonts w:ascii="Arial" w:hAnsi="Arial" w:cs="Arial"/>
          <w:b/>
        </w:rPr>
      </w:pPr>
      <w:r w:rsidRPr="00E55199">
        <w:rPr>
          <w:rFonts w:ascii="Arial" w:hAnsi="Arial" w:cs="Arial"/>
          <w:b/>
        </w:rPr>
        <w:t>Other Sources of Information</w:t>
      </w:r>
      <w:r w:rsidR="008337E1" w:rsidRPr="00E55199">
        <w:rPr>
          <w:rFonts w:ascii="Arial" w:hAnsi="Arial" w:cs="Arial"/>
          <w:b/>
        </w:rPr>
        <w:t xml:space="preserve"> for Self-directed Learning</w:t>
      </w:r>
      <w:r w:rsidR="001972C7" w:rsidRPr="00E55199">
        <w:rPr>
          <w:rFonts w:ascii="Arial" w:hAnsi="Arial" w:cs="Arial"/>
          <w:b/>
        </w:rPr>
        <w:t xml:space="preserve"> </w:t>
      </w:r>
      <w:r w:rsidR="00E95883" w:rsidRPr="00E55199">
        <w:rPr>
          <w:rFonts w:ascii="Arial" w:hAnsi="Arial" w:cs="Arial"/>
          <w:b/>
        </w:rPr>
        <w:t>– see Moodle for specific sources, plus</w:t>
      </w:r>
      <w:r w:rsidR="008337E1" w:rsidRPr="00E55199">
        <w:rPr>
          <w:rFonts w:ascii="Arial" w:hAnsi="Arial" w:cs="Arial"/>
          <w:b/>
        </w:rPr>
        <w:t>:</w:t>
      </w:r>
    </w:p>
    <w:p w14:paraId="7564A9DF" w14:textId="77777777" w:rsidR="00CE2B6D" w:rsidRPr="00E55199" w:rsidRDefault="00CE2B6D" w:rsidP="00CE2B6D">
      <w:pPr>
        <w:rPr>
          <w:rFonts w:ascii="Arial" w:hAnsi="Arial" w:cs="Arial"/>
          <w:b/>
        </w:rPr>
      </w:pPr>
    </w:p>
    <w:p w14:paraId="59E0EBDD" w14:textId="57BBD5F2" w:rsidR="00AE4A67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Harvard Business Review – Find lots of interesting articles about contemporary issues in business</w:t>
      </w:r>
    </w:p>
    <w:p w14:paraId="07ED192C" w14:textId="2A5A00E4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People Management – you will get a subscription to this with your CIPD membership</w:t>
      </w:r>
    </w:p>
    <w:p w14:paraId="2DEB70F2" w14:textId="77777777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Personnel Today. Available at: </w:t>
      </w:r>
      <w:hyperlink r:id="rId18" w:history="1">
        <w:r w:rsidRPr="00E55199">
          <w:rPr>
            <w:rStyle w:val="Hyperlink"/>
            <w:rFonts w:ascii="Arial" w:hAnsi="Arial" w:cs="Arial"/>
          </w:rPr>
          <w:t>http://www.personneltoday.com/</w:t>
        </w:r>
      </w:hyperlink>
    </w:p>
    <w:p w14:paraId="3C58C416" w14:textId="77777777" w:rsidR="00072D22" w:rsidRPr="00E55199" w:rsidRDefault="00072D22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HR Magazine. Available at </w:t>
      </w:r>
      <w:hyperlink r:id="rId19" w:history="1">
        <w:r w:rsidRPr="00E55199">
          <w:rPr>
            <w:rStyle w:val="Hyperlink"/>
            <w:rFonts w:ascii="Arial" w:hAnsi="Arial" w:cs="Arial"/>
          </w:rPr>
          <w:t>http://www.hrmagazine.co.uk</w:t>
        </w:r>
      </w:hyperlink>
    </w:p>
    <w:p w14:paraId="793069BC" w14:textId="0F6B970B" w:rsidR="003F15B0" w:rsidRDefault="003F15B0" w:rsidP="00CE2B6D">
      <w:pPr>
        <w:rPr>
          <w:rStyle w:val="Hyperlink"/>
          <w:rFonts w:ascii="Arial" w:hAnsi="Arial" w:cs="Arial"/>
        </w:rPr>
      </w:pPr>
      <w:r w:rsidRPr="00E55199">
        <w:rPr>
          <w:rFonts w:ascii="Arial" w:hAnsi="Arial" w:cs="Arial"/>
        </w:rPr>
        <w:t xml:space="preserve">UWTSD Library and Learning Resources. Available at: </w:t>
      </w:r>
      <w:hyperlink r:id="rId20" w:history="1">
        <w:r w:rsidR="00072D22" w:rsidRPr="00E55199">
          <w:rPr>
            <w:rStyle w:val="Hyperlink"/>
            <w:rFonts w:ascii="Arial" w:hAnsi="Arial" w:cs="Arial"/>
          </w:rPr>
          <w:t>http://www.uwtsd.ac.uk/library/</w:t>
        </w:r>
      </w:hyperlink>
    </w:p>
    <w:p w14:paraId="6750AA75" w14:textId="108DDCB0" w:rsidR="005C2056" w:rsidRDefault="005C2056" w:rsidP="00CE2B6D">
      <w:pPr>
        <w:rPr>
          <w:rStyle w:val="Hyperlink"/>
          <w:rFonts w:ascii="Arial" w:hAnsi="Arial" w:cs="Arial"/>
        </w:rPr>
      </w:pPr>
      <w:r w:rsidRPr="005C2056">
        <w:rPr>
          <w:rStyle w:val="Hyperlink"/>
          <w:rFonts w:ascii="Arial" w:hAnsi="Arial" w:cs="Arial"/>
          <w:color w:val="000000" w:themeColor="text1"/>
          <w:u w:val="none"/>
        </w:rPr>
        <w:t>ACAS-</w:t>
      </w:r>
      <w:r w:rsidRPr="005C2056">
        <w:rPr>
          <w:rStyle w:val="Hyperlink"/>
          <w:rFonts w:ascii="Arial" w:hAnsi="Arial" w:cs="Arial"/>
          <w:color w:val="000000" w:themeColor="text1"/>
        </w:rPr>
        <w:t xml:space="preserve"> </w:t>
      </w:r>
      <w:hyperlink r:id="rId21" w:history="1">
        <w:r w:rsidRPr="0089737C">
          <w:rPr>
            <w:rStyle w:val="Hyperlink"/>
            <w:rFonts w:ascii="Arial" w:hAnsi="Arial" w:cs="Arial"/>
          </w:rPr>
          <w:t>https://www.acas.org.uk/making-a-claim-to-an-employment-tribunal</w:t>
        </w:r>
      </w:hyperlink>
    </w:p>
    <w:p w14:paraId="3A3E15F7" w14:textId="332E912A" w:rsidR="005C2056" w:rsidRPr="00E55199" w:rsidRDefault="005C2056" w:rsidP="00CE2B6D">
      <w:pPr>
        <w:rPr>
          <w:rFonts w:ascii="Arial" w:hAnsi="Arial" w:cs="Arial"/>
        </w:rPr>
      </w:pPr>
      <w:r w:rsidRPr="005C2056">
        <w:rPr>
          <w:rStyle w:val="Hyperlink"/>
          <w:rFonts w:ascii="Arial" w:hAnsi="Arial" w:cs="Arial"/>
          <w:color w:val="000000" w:themeColor="text1"/>
          <w:u w:val="none"/>
        </w:rPr>
        <w:t>CIPD:</w:t>
      </w:r>
      <w:r w:rsidRPr="005C2056">
        <w:rPr>
          <w:rStyle w:val="Hyperlink"/>
          <w:rFonts w:ascii="Arial" w:hAnsi="Arial" w:cs="Arial"/>
          <w:color w:val="000000" w:themeColor="text1"/>
        </w:rPr>
        <w:t xml:space="preserve"> </w:t>
      </w:r>
      <w:r w:rsidRPr="005C2056">
        <w:rPr>
          <w:rStyle w:val="Hyperlink"/>
          <w:rFonts w:ascii="Arial" w:hAnsi="Arial" w:cs="Arial"/>
        </w:rPr>
        <w:t>https://www.cipd.co.uk/knowledge/fundamentals/emp-law/about/legislation-updates</w:t>
      </w:r>
    </w:p>
    <w:sectPr w:rsidR="005C2056" w:rsidRPr="00E55199">
      <w:headerReference w:type="default" r:id="rId22"/>
      <w:footerReference w:type="even" r:id="rId23"/>
      <w:footerReference w:type="default" r:id="rId24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262B20A" w14:textId="77777777" w:rsidR="006B783C" w:rsidRDefault="006B783C">
      <w:r>
        <w:separator/>
      </w:r>
    </w:p>
  </w:endnote>
  <w:endnote w:type="continuationSeparator" w:id="0">
    <w:p w14:paraId="0E97E67F" w14:textId="77777777" w:rsidR="006B783C" w:rsidRDefault="006B78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E2A3A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8A00DE3" w14:textId="77777777" w:rsidR="006B783C" w:rsidRDefault="006B783C">
      <w:r>
        <w:separator/>
      </w:r>
    </w:p>
  </w:footnote>
  <w:footnote w:type="continuationSeparator" w:id="0">
    <w:p w14:paraId="66DFA8C2" w14:textId="77777777" w:rsidR="006B783C" w:rsidRDefault="006B783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BDF0A0" w14:textId="29FB9796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CIPD Associate Diploma in People Management Learning Plan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E4A6B30"/>
    <w:multiLevelType w:val="hybridMultilevel"/>
    <w:tmpl w:val="7102F1D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6"/>
  </w:num>
  <w:num w:numId="3">
    <w:abstractNumId w:val="16"/>
  </w:num>
  <w:num w:numId="4">
    <w:abstractNumId w:val="2"/>
  </w:num>
  <w:num w:numId="5">
    <w:abstractNumId w:val="12"/>
  </w:num>
  <w:num w:numId="6">
    <w:abstractNumId w:val="10"/>
  </w:num>
  <w:num w:numId="7">
    <w:abstractNumId w:val="3"/>
  </w:num>
  <w:num w:numId="8">
    <w:abstractNumId w:val="5"/>
  </w:num>
  <w:num w:numId="9">
    <w:abstractNumId w:val="17"/>
  </w:num>
  <w:num w:numId="10">
    <w:abstractNumId w:val="21"/>
  </w:num>
  <w:num w:numId="11">
    <w:abstractNumId w:val="14"/>
  </w:num>
  <w:num w:numId="12">
    <w:abstractNumId w:val="8"/>
  </w:num>
  <w:num w:numId="13">
    <w:abstractNumId w:val="20"/>
  </w:num>
  <w:num w:numId="14">
    <w:abstractNumId w:val="0"/>
  </w:num>
  <w:num w:numId="15">
    <w:abstractNumId w:val="18"/>
  </w:num>
  <w:num w:numId="16">
    <w:abstractNumId w:val="15"/>
  </w:num>
  <w:num w:numId="17">
    <w:abstractNumId w:val="1"/>
  </w:num>
  <w:num w:numId="18">
    <w:abstractNumId w:val="13"/>
  </w:num>
  <w:num w:numId="19">
    <w:abstractNumId w:val="9"/>
  </w:num>
  <w:num w:numId="20">
    <w:abstractNumId w:val="19"/>
  </w:num>
  <w:num w:numId="21">
    <w:abstractNumId w:val="7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8714C"/>
    <w:rsid w:val="00093051"/>
    <w:rsid w:val="00097F42"/>
    <w:rsid w:val="000A0936"/>
    <w:rsid w:val="000A300D"/>
    <w:rsid w:val="000A33C4"/>
    <w:rsid w:val="000A3541"/>
    <w:rsid w:val="000B151E"/>
    <w:rsid w:val="000B44CF"/>
    <w:rsid w:val="000C1170"/>
    <w:rsid w:val="000C6FEC"/>
    <w:rsid w:val="000D08F1"/>
    <w:rsid w:val="000D465A"/>
    <w:rsid w:val="000D6E6C"/>
    <w:rsid w:val="000F6930"/>
    <w:rsid w:val="001200A5"/>
    <w:rsid w:val="00127A5E"/>
    <w:rsid w:val="00131D6C"/>
    <w:rsid w:val="00132AC9"/>
    <w:rsid w:val="00141779"/>
    <w:rsid w:val="00147617"/>
    <w:rsid w:val="00153180"/>
    <w:rsid w:val="00154643"/>
    <w:rsid w:val="00156049"/>
    <w:rsid w:val="00161A22"/>
    <w:rsid w:val="001852BA"/>
    <w:rsid w:val="001972C7"/>
    <w:rsid w:val="001A218B"/>
    <w:rsid w:val="001A2D5D"/>
    <w:rsid w:val="001A6D41"/>
    <w:rsid w:val="001E1B1C"/>
    <w:rsid w:val="001E1C67"/>
    <w:rsid w:val="001E5C2C"/>
    <w:rsid w:val="00201A11"/>
    <w:rsid w:val="00210E97"/>
    <w:rsid w:val="00210FD7"/>
    <w:rsid w:val="00213D16"/>
    <w:rsid w:val="00213F96"/>
    <w:rsid w:val="00221619"/>
    <w:rsid w:val="0022166A"/>
    <w:rsid w:val="00222C9D"/>
    <w:rsid w:val="00230082"/>
    <w:rsid w:val="00232D08"/>
    <w:rsid w:val="002440C9"/>
    <w:rsid w:val="00246F28"/>
    <w:rsid w:val="002566BD"/>
    <w:rsid w:val="00264653"/>
    <w:rsid w:val="00265730"/>
    <w:rsid w:val="00270DC4"/>
    <w:rsid w:val="002760F0"/>
    <w:rsid w:val="00286B09"/>
    <w:rsid w:val="002931D7"/>
    <w:rsid w:val="002952F5"/>
    <w:rsid w:val="002A5A1E"/>
    <w:rsid w:val="002B1662"/>
    <w:rsid w:val="002C62EB"/>
    <w:rsid w:val="002D0F0C"/>
    <w:rsid w:val="002D186F"/>
    <w:rsid w:val="002D1C3B"/>
    <w:rsid w:val="002D6526"/>
    <w:rsid w:val="002E57DB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1245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C0EA4"/>
    <w:rsid w:val="003E0B1E"/>
    <w:rsid w:val="003F15B0"/>
    <w:rsid w:val="00405FA6"/>
    <w:rsid w:val="00414340"/>
    <w:rsid w:val="00430266"/>
    <w:rsid w:val="004428C5"/>
    <w:rsid w:val="004751B6"/>
    <w:rsid w:val="00486832"/>
    <w:rsid w:val="004869C2"/>
    <w:rsid w:val="00487452"/>
    <w:rsid w:val="004C079D"/>
    <w:rsid w:val="004E357D"/>
    <w:rsid w:val="004E37FF"/>
    <w:rsid w:val="004E692F"/>
    <w:rsid w:val="004E7E49"/>
    <w:rsid w:val="00500A85"/>
    <w:rsid w:val="0050456F"/>
    <w:rsid w:val="00510CB7"/>
    <w:rsid w:val="00515DE3"/>
    <w:rsid w:val="005161A7"/>
    <w:rsid w:val="005342EE"/>
    <w:rsid w:val="00554FD2"/>
    <w:rsid w:val="005554D8"/>
    <w:rsid w:val="00556F53"/>
    <w:rsid w:val="005572F7"/>
    <w:rsid w:val="00597097"/>
    <w:rsid w:val="005A1E0C"/>
    <w:rsid w:val="005A4284"/>
    <w:rsid w:val="005C2056"/>
    <w:rsid w:val="005C6079"/>
    <w:rsid w:val="005D086A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853B3"/>
    <w:rsid w:val="006A2EEC"/>
    <w:rsid w:val="006A3F6C"/>
    <w:rsid w:val="006B2961"/>
    <w:rsid w:val="006B3CA2"/>
    <w:rsid w:val="006B5411"/>
    <w:rsid w:val="006B783C"/>
    <w:rsid w:val="006B7EB6"/>
    <w:rsid w:val="006E1AAA"/>
    <w:rsid w:val="006E59EE"/>
    <w:rsid w:val="006E7F78"/>
    <w:rsid w:val="006F0290"/>
    <w:rsid w:val="0072153E"/>
    <w:rsid w:val="007216E1"/>
    <w:rsid w:val="0074162B"/>
    <w:rsid w:val="00745048"/>
    <w:rsid w:val="0075793A"/>
    <w:rsid w:val="00762D03"/>
    <w:rsid w:val="00765079"/>
    <w:rsid w:val="00790CFD"/>
    <w:rsid w:val="007B4A9A"/>
    <w:rsid w:val="007C3E9E"/>
    <w:rsid w:val="00817E2E"/>
    <w:rsid w:val="00830ED5"/>
    <w:rsid w:val="008337E1"/>
    <w:rsid w:val="00837BB1"/>
    <w:rsid w:val="00850257"/>
    <w:rsid w:val="008515A2"/>
    <w:rsid w:val="00851B37"/>
    <w:rsid w:val="00852416"/>
    <w:rsid w:val="0086613F"/>
    <w:rsid w:val="00870304"/>
    <w:rsid w:val="0088139B"/>
    <w:rsid w:val="00885739"/>
    <w:rsid w:val="0089139C"/>
    <w:rsid w:val="008A7D07"/>
    <w:rsid w:val="008B12F7"/>
    <w:rsid w:val="008B2E33"/>
    <w:rsid w:val="008B43E0"/>
    <w:rsid w:val="008C4DD4"/>
    <w:rsid w:val="008C4F6E"/>
    <w:rsid w:val="008C68C5"/>
    <w:rsid w:val="008D29AA"/>
    <w:rsid w:val="008E347A"/>
    <w:rsid w:val="008F47C5"/>
    <w:rsid w:val="008F49CC"/>
    <w:rsid w:val="00916F45"/>
    <w:rsid w:val="0092590F"/>
    <w:rsid w:val="0095737E"/>
    <w:rsid w:val="009609B1"/>
    <w:rsid w:val="00982227"/>
    <w:rsid w:val="00992491"/>
    <w:rsid w:val="009A0B3B"/>
    <w:rsid w:val="009B32B9"/>
    <w:rsid w:val="009B3536"/>
    <w:rsid w:val="009B5494"/>
    <w:rsid w:val="009C035F"/>
    <w:rsid w:val="009C2318"/>
    <w:rsid w:val="009C2466"/>
    <w:rsid w:val="009C5C87"/>
    <w:rsid w:val="009C721A"/>
    <w:rsid w:val="009D148D"/>
    <w:rsid w:val="009E64EC"/>
    <w:rsid w:val="009F30B5"/>
    <w:rsid w:val="00A16AF1"/>
    <w:rsid w:val="00A3306F"/>
    <w:rsid w:val="00A434B0"/>
    <w:rsid w:val="00A45788"/>
    <w:rsid w:val="00A468AD"/>
    <w:rsid w:val="00A5681E"/>
    <w:rsid w:val="00A6063B"/>
    <w:rsid w:val="00A750A7"/>
    <w:rsid w:val="00A80E58"/>
    <w:rsid w:val="00A97382"/>
    <w:rsid w:val="00AA0BA6"/>
    <w:rsid w:val="00AC1C24"/>
    <w:rsid w:val="00AC2C28"/>
    <w:rsid w:val="00AD5DAD"/>
    <w:rsid w:val="00AE2A3A"/>
    <w:rsid w:val="00AE4A67"/>
    <w:rsid w:val="00B01911"/>
    <w:rsid w:val="00B134DA"/>
    <w:rsid w:val="00B210E8"/>
    <w:rsid w:val="00B45B06"/>
    <w:rsid w:val="00B607ED"/>
    <w:rsid w:val="00B66FD2"/>
    <w:rsid w:val="00B72075"/>
    <w:rsid w:val="00B95E13"/>
    <w:rsid w:val="00BA0209"/>
    <w:rsid w:val="00BA0530"/>
    <w:rsid w:val="00BA06EB"/>
    <w:rsid w:val="00BB0816"/>
    <w:rsid w:val="00BB33AD"/>
    <w:rsid w:val="00BC2610"/>
    <w:rsid w:val="00BD077C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4072"/>
    <w:rsid w:val="00C3631D"/>
    <w:rsid w:val="00C63131"/>
    <w:rsid w:val="00C82A80"/>
    <w:rsid w:val="00C8724B"/>
    <w:rsid w:val="00C872B8"/>
    <w:rsid w:val="00CC7D5B"/>
    <w:rsid w:val="00CD0E3B"/>
    <w:rsid w:val="00CD76C3"/>
    <w:rsid w:val="00CE032D"/>
    <w:rsid w:val="00CE2B6D"/>
    <w:rsid w:val="00D003FA"/>
    <w:rsid w:val="00D01BB1"/>
    <w:rsid w:val="00D0303E"/>
    <w:rsid w:val="00D13A2F"/>
    <w:rsid w:val="00D151BA"/>
    <w:rsid w:val="00D15B72"/>
    <w:rsid w:val="00D16463"/>
    <w:rsid w:val="00D22696"/>
    <w:rsid w:val="00D364AE"/>
    <w:rsid w:val="00D430C3"/>
    <w:rsid w:val="00D51D53"/>
    <w:rsid w:val="00D52D40"/>
    <w:rsid w:val="00D544B8"/>
    <w:rsid w:val="00D54747"/>
    <w:rsid w:val="00D62667"/>
    <w:rsid w:val="00D667EE"/>
    <w:rsid w:val="00D76247"/>
    <w:rsid w:val="00D85F6A"/>
    <w:rsid w:val="00D863D3"/>
    <w:rsid w:val="00D97FD4"/>
    <w:rsid w:val="00DA69BF"/>
    <w:rsid w:val="00DB1BCB"/>
    <w:rsid w:val="00DB3699"/>
    <w:rsid w:val="00DC4D27"/>
    <w:rsid w:val="00DC62B9"/>
    <w:rsid w:val="00DC746F"/>
    <w:rsid w:val="00DE233E"/>
    <w:rsid w:val="00DF0809"/>
    <w:rsid w:val="00E05244"/>
    <w:rsid w:val="00E1116F"/>
    <w:rsid w:val="00E13BC1"/>
    <w:rsid w:val="00E162B6"/>
    <w:rsid w:val="00E20FFC"/>
    <w:rsid w:val="00E2174B"/>
    <w:rsid w:val="00E278AD"/>
    <w:rsid w:val="00E30682"/>
    <w:rsid w:val="00E37587"/>
    <w:rsid w:val="00E44508"/>
    <w:rsid w:val="00E54303"/>
    <w:rsid w:val="00E54A0D"/>
    <w:rsid w:val="00E55199"/>
    <w:rsid w:val="00E55AFE"/>
    <w:rsid w:val="00E5676E"/>
    <w:rsid w:val="00E61E63"/>
    <w:rsid w:val="00E810AF"/>
    <w:rsid w:val="00E83F96"/>
    <w:rsid w:val="00E84EF6"/>
    <w:rsid w:val="00E8537E"/>
    <w:rsid w:val="00E8653F"/>
    <w:rsid w:val="00E95883"/>
    <w:rsid w:val="00EA0CA7"/>
    <w:rsid w:val="00EA13BD"/>
    <w:rsid w:val="00EA29A4"/>
    <w:rsid w:val="00EB0B0F"/>
    <w:rsid w:val="00ED1463"/>
    <w:rsid w:val="00ED47E3"/>
    <w:rsid w:val="00ED6EB9"/>
    <w:rsid w:val="00EF1FF6"/>
    <w:rsid w:val="00F021D0"/>
    <w:rsid w:val="00F365AD"/>
    <w:rsid w:val="00F40392"/>
    <w:rsid w:val="00F43DC7"/>
    <w:rsid w:val="00F53BD4"/>
    <w:rsid w:val="00F53C8D"/>
    <w:rsid w:val="00F54F95"/>
    <w:rsid w:val="00F56376"/>
    <w:rsid w:val="00F65824"/>
    <w:rsid w:val="00F80F3C"/>
    <w:rsid w:val="00F849EE"/>
    <w:rsid w:val="00F8582D"/>
    <w:rsid w:val="00F970BB"/>
    <w:rsid w:val="00FA41CC"/>
    <w:rsid w:val="00FA45E1"/>
    <w:rsid w:val="00FB0068"/>
    <w:rsid w:val="00FB137D"/>
    <w:rsid w:val="00FC16F4"/>
    <w:rsid w:val="00FD37AA"/>
    <w:rsid w:val="00FE01A6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UnresolvedMention">
    <w:name w:val="Unresolved Mention"/>
    <w:uiPriority w:val="99"/>
    <w:semiHidden/>
    <w:unhideWhenUsed/>
    <w:rsid w:val="008D29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cipd.co.uk/knowledge/fundamentals/relations/communication/voice-factsheet" TargetMode="External"/><Relationship Id="rId20" Type="http://schemas.openxmlformats.org/officeDocument/2006/relationships/hyperlink" Target="http://www.uwtsd.ac.uk/library/" TargetMode="External"/><Relationship Id="rId21" Type="http://schemas.openxmlformats.org/officeDocument/2006/relationships/hyperlink" Target="https://www.acas.org.uk/making-a-claim-to-an-employment-tribunal" TargetMode="External"/><Relationship Id="rId22" Type="http://schemas.openxmlformats.org/officeDocument/2006/relationships/header" Target="header1.xml"/><Relationship Id="rId23" Type="http://schemas.openxmlformats.org/officeDocument/2006/relationships/footer" Target="footer1.xml"/><Relationship Id="rId24" Type="http://schemas.openxmlformats.org/officeDocument/2006/relationships/footer" Target="footer2.xml"/><Relationship Id="rId25" Type="http://schemas.openxmlformats.org/officeDocument/2006/relationships/fontTable" Target="fontTable.xml"/><Relationship Id="rId26" Type="http://schemas.openxmlformats.org/officeDocument/2006/relationships/theme" Target="theme/theme1.xml"/><Relationship Id="rId10" Type="http://schemas.openxmlformats.org/officeDocument/2006/relationships/hyperlink" Target="https://www.cipd.co.uk/knowledge/strategy/organisational-development/workforce-planning-factsheet" TargetMode="External"/><Relationship Id="rId11" Type="http://schemas.openxmlformats.org/officeDocument/2006/relationships/hyperlink" Target="https://www.cipd.co.uk/knowledge/fundamentals/relations/flexible-working/factsheet" TargetMode="External"/><Relationship Id="rId12" Type="http://schemas.openxmlformats.org/officeDocument/2006/relationships/hyperlink" Target="https://www.cipd.co.uk/knowledge/fundamentals/relations/flexible-working/factsheet" TargetMode="External"/><Relationship Id="rId13" Type="http://schemas.openxmlformats.org/officeDocument/2006/relationships/hyperlink" Target="https://www.cipd.co.uk/knowledge/practical-guidance-a-z/factsheets" TargetMode="External"/><Relationship Id="rId14" Type="http://schemas.openxmlformats.org/officeDocument/2006/relationships/hyperlink" Target="https://www.cipd.co.uk/knowledge/strategy/hr/people-profession-2030-future-trends" TargetMode="External"/><Relationship Id="rId15" Type="http://schemas.openxmlformats.org/officeDocument/2006/relationships/hyperlink" Target="https://www.cipd.co.uk/podcasts/surviving-to-thriving-2021" TargetMode="External"/><Relationship Id="rId16" Type="http://schemas.openxmlformats.org/officeDocument/2006/relationships/hyperlink" Target="https://www.acas.org.uk/dismissals" TargetMode="External"/><Relationship Id="rId17" Type="http://schemas.openxmlformats.org/officeDocument/2006/relationships/hyperlink" Target="https://www.ft.com/content/9463ed05-c847-425d-9051-482bd3a1e4b1" TargetMode="External"/><Relationship Id="rId18" Type="http://schemas.openxmlformats.org/officeDocument/2006/relationships/hyperlink" Target="http://www.personneltoday.com/" TargetMode="External"/><Relationship Id="rId19" Type="http://schemas.openxmlformats.org/officeDocument/2006/relationships/hyperlink" Target="http://www.hrmagazine.co.uk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www.cipd.co.uk/knowledge/fundamentals/relations/communication/voice-factshe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34F8244A-DA7C-6C45-A6B7-AD5225D9F1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3</Pages>
  <Words>892</Words>
  <Characters>5091</Characters>
  <Application>Microsoft Macintosh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5972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Natasha Wood</cp:lastModifiedBy>
  <cp:revision>5</cp:revision>
  <cp:lastPrinted>2016-09-13T08:08:00Z</cp:lastPrinted>
  <dcterms:created xsi:type="dcterms:W3CDTF">2022-02-28T12:11:00Z</dcterms:created>
  <dcterms:modified xsi:type="dcterms:W3CDTF">2022-03-11T15:58:00Z</dcterms:modified>
</cp:coreProperties>
</file>