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6B49" w:rsidRDefault="00AE6B49" w:rsidP="00AE6B49">
      <w:pPr>
        <w:jc w:val="center"/>
        <w:rPr>
          <w:b/>
          <w:sz w:val="24"/>
        </w:rPr>
      </w:pPr>
      <w:r w:rsidRPr="00AE6B49">
        <w:rPr>
          <w:b/>
          <w:sz w:val="24"/>
        </w:rPr>
        <w:t>A Modern House to address how we live today</w:t>
      </w:r>
    </w:p>
    <w:p w:rsidR="00AE6B49" w:rsidRDefault="00AE6B49" w:rsidP="00AE6B49">
      <w:pPr>
        <w:rPr>
          <w:b/>
        </w:rPr>
      </w:pPr>
      <w:r>
        <w:rPr>
          <w:b/>
        </w:rPr>
        <w:t>Introduction</w:t>
      </w:r>
    </w:p>
    <w:p w:rsidR="00AE6B49" w:rsidRDefault="00AE6B49" w:rsidP="00AE6B49">
      <w:r>
        <w:t>In the following report I will address key aspects and feature with regards to the topic mentioned above. It will include brief analyses on the themes, Design, floor plans, siting, etc. In order to establish the exponentially growing climate consciousness that exist within general society in the modern world today.</w:t>
      </w:r>
    </w:p>
    <w:p w:rsidR="00AE6B49" w:rsidRDefault="00AE6B49" w:rsidP="00AE6B49"/>
    <w:p w:rsidR="00AE6B49" w:rsidRDefault="00AE6B49" w:rsidP="00AE6B49">
      <w:pPr>
        <w:rPr>
          <w:b/>
        </w:rPr>
      </w:pPr>
      <w:r>
        <w:rPr>
          <w:b/>
        </w:rPr>
        <w:t>Design</w:t>
      </w:r>
    </w:p>
    <w:p w:rsidR="00380388" w:rsidRDefault="00AE6B49" w:rsidP="00AE6B49">
      <w:r>
        <w:t xml:space="preserve">With emergence of new architectural styles and the increasing awareness of historical styles, especially within the past century, it has become relatively crucial to understand the reality of why the design of a build has such importance. With modern houses there’s been quite the marketing of </w:t>
      </w:r>
      <w:r w:rsidR="007C1337">
        <w:t>elements such as extensiveness of glass where planes will be predominant with clear materials, which could be glass but might instead consist of newly emerging clear materials however this emphasis on the see-through aspect has had architects correlate that the general population have positive attitudes with openness, and exposure to the natural elements, hence why many of design now consist of large features with transparent materials now. Many of the design aspects of the modern era have coincided with the designati</w:t>
      </w:r>
      <w:r w:rsidR="00380388">
        <w:t>on of post-modernism, displaying futuristic resembling aspects with sleek, stylish designs, which is mostly attributed to the fact that the current generations are heavily influenced by the digital revolution and the information age, thrusting many into futuristic thinking, rendering it one of the most popular trends, greatly portrayed in media, in terms of sci-fi films &amp; TV. The common consensus was that the future would consist intensely of space-age, streamlined and sleek designs. I have found this to be greatly present in client requested architecture.</w:t>
      </w:r>
    </w:p>
    <w:p w:rsidR="00AE6B49" w:rsidRDefault="00380388" w:rsidP="00AE6B49">
      <w:pPr>
        <w:rPr>
          <w:b/>
        </w:rPr>
      </w:pPr>
      <w:r w:rsidRPr="00380388">
        <w:rPr>
          <w:b/>
        </w:rPr>
        <w:t xml:space="preserve">Floor Plans &amp; Layout </w:t>
      </w:r>
    </w:p>
    <w:p w:rsidR="00DB51C4" w:rsidRDefault="000453B1" w:rsidP="00AE6B49">
      <w:r>
        <w:t>Recently, a favoured floor plan layout that has been preferred is the Open-plan / Free-Plan design. Open plan where internal walls and compartmentalising feature were minimalised so as to further express openness and oneness of a design. Presently, this can be seen with homeowners opening up the kitchens to more rooms to essentially make a space more sociable. With the technology era booming it has been noticed that isolation and seclusion has been increasing, yet, it has been observed with more social living spaces, this can be tackled, the solution; Open-plan living. Benefits, start making themselves know</w:t>
      </w:r>
      <w:r w:rsidR="00DB51C4">
        <w:t xml:space="preserve">n, as natural lighting becomes more enhance bringing definition and accentuation into the visually large-perceived home. The main part of Free-plan design is that through strategically-placed structurally load-bearing elements usually in the form of pillars, the ability to place conventionally-thought load-bearing elements (i.e. Internal walls), can now be place anywhere without needing to provide such a structural element. </w:t>
      </w:r>
    </w:p>
    <w:p w:rsidR="00380388" w:rsidRDefault="00DB51C4" w:rsidP="00AE6B49">
      <w:pPr>
        <w:rPr>
          <w:b/>
        </w:rPr>
      </w:pPr>
      <w:r w:rsidRPr="00DB51C4">
        <w:rPr>
          <w:b/>
        </w:rPr>
        <w:t xml:space="preserve">Siting and Climate </w:t>
      </w:r>
    </w:p>
    <w:p w:rsidR="00DB51C4" w:rsidRDefault="00DB51C4" w:rsidP="00AE6B49">
      <w:r>
        <w:t xml:space="preserve">Siting of a design is one of the most considered aspects for an architect and necessarily so as it determines a number </w:t>
      </w:r>
      <w:r w:rsidR="00996846">
        <w:t xml:space="preserve">of factors and the effect it may cause on the design. For example, Sun location throughout the day, affecting the anthropological situation in terms of glare, where light intensity filtered through the household may positively or negatively impact on the inhabitants mood or can cause disturbance at undesired times of day, this sort of effect can either slightly or severely affect the design of a build. One may also consider that sun location can indicate which plane of the building will experience the most solar gain at a given time of day, which would prove beneficial for </w:t>
      </w:r>
      <w:r w:rsidR="00996846">
        <w:lastRenderedPageBreak/>
        <w:t>technologies such as solar Photovoltaics or Thermal in order to improve the energy efficiency of a design. Factors such as wind and rain can quite knowingly effect the imposed load place upon the building in a certain area, where some location may experience more or less of this. In this regard, the building performance would need to address this considering the structure and materials don’t just need to perform under their own weight but these imposed loads as well</w:t>
      </w:r>
      <w:r w:rsidR="009E08F4">
        <w:t>,</w:t>
      </w:r>
      <w:r w:rsidR="00996846">
        <w:t xml:space="preserve"> which will be variable.</w:t>
      </w:r>
      <w:r w:rsidR="009E08F4">
        <w:t xml:space="preserve"> The ground would need to be assessed to ensure that soil adhesion and stability wouldn’t vary over time and would remain as required throughout the years, and elements such as water and heat are the most influential points in the varying performance of the ground. As such, for all these a site analysis should be conducted to prevent unwanted and undesired circumstances, the kind which put an entire build construction on hold.</w:t>
      </w:r>
    </w:p>
    <w:p w:rsidR="009E08F4" w:rsidRDefault="009E08F4" w:rsidP="00AE6B49"/>
    <w:p w:rsidR="009E08F4" w:rsidRDefault="009E08F4" w:rsidP="00AE6B49">
      <w:pPr>
        <w:rPr>
          <w:b/>
        </w:rPr>
      </w:pPr>
      <w:r>
        <w:rPr>
          <w:b/>
        </w:rPr>
        <w:t>Building Performance Criteria</w:t>
      </w:r>
    </w:p>
    <w:p w:rsidR="009E08F4" w:rsidRDefault="009E08F4" w:rsidP="00AE6B49">
      <w:r>
        <w:t>As mentioned before, one of the main building performance requirements is to provide the essential structural reinforcement fundamental to prevent problems such as warping, distortion or collapse. For all building</w:t>
      </w:r>
      <w:r w:rsidR="002B2163">
        <w:t>s</w:t>
      </w:r>
      <w:r>
        <w:t xml:space="preserve"> there will be self-load and an imposed load that is enforced by causes</w:t>
      </w:r>
      <w:r w:rsidR="002B2163">
        <w:t xml:space="preserve"> such as weathering or</w:t>
      </w:r>
      <w:r>
        <w:t xml:space="preserve"> </w:t>
      </w:r>
      <w:r w:rsidR="002B2163">
        <w:t xml:space="preserve">inhabitation, both of which need to be accommodated for in order ensure the maximum safety and legal compliance with building regulations for the occupant. A building in general should be shaped around the needs and ergonomics of the user, presenting data know as anthropomorphic data, where it’s understood that this means, the build moulded round the measured data of the average human in the </w:t>
      </w:r>
      <w:r w:rsidR="00A73D58">
        <w:t>area. Regulations dictate that</w:t>
      </w:r>
      <w:r w:rsidR="002B2163">
        <w:t xml:space="preserve"> door</w:t>
      </w:r>
      <w:r w:rsidR="00A73D58">
        <w:t>s</w:t>
      </w:r>
      <w:r w:rsidR="002B2163">
        <w:t xml:space="preserve"> have a minimum set of dimensions</w:t>
      </w:r>
      <w:r w:rsidR="00A73D58">
        <w:t xml:space="preserve"> with a reasonable tolerance for members outside this percentile</w:t>
      </w:r>
      <w:r w:rsidR="002B2163">
        <w:t>, so as to accommodate the average Briton</w:t>
      </w:r>
      <w:r w:rsidR="00A73D58">
        <w:t>, allowing ease of access. The design may be required to observe the relative safety procedures where in unfortunate situations the materials would still need to perform for specified amount of time to allow all occupants to exit with enough time i.e. fires, floods, hurricanes etc. Building performance is a primary consideration into the thought of a user’s comfort safety, which is why such a code as the building regulations exist.</w:t>
      </w:r>
    </w:p>
    <w:p w:rsidR="00A73D58" w:rsidRDefault="00A73D58" w:rsidP="00AE6B49">
      <w:pPr>
        <w:rPr>
          <w:b/>
        </w:rPr>
      </w:pPr>
      <w:r>
        <w:rPr>
          <w:b/>
        </w:rPr>
        <w:t>Constructional Method and Details</w:t>
      </w:r>
      <w:r w:rsidR="003F1F88">
        <w:rPr>
          <w:b/>
        </w:rPr>
        <w:t xml:space="preserve"> with Materials</w:t>
      </w:r>
    </w:p>
    <w:p w:rsidR="003F1F88" w:rsidRDefault="00A73D58" w:rsidP="00AE6B49">
      <w:r>
        <w:t>There comes many concerns when choosing the best and desired construction of a house. Starting from the vital component which is the foundation, the pressure bulb needs to be calculated and tested which can be done</w:t>
      </w:r>
      <w:r w:rsidR="00D56A2F">
        <w:t xml:space="preserve"> through quick testing, however the basics of this is to highlight whether a site will be suitable to carry the load required starting at the foundation or footing level. In terms of a modern home partially built into the ground, for example one with a basement level or an exposed borne-underground lower level I would suggest a raft foundation, as part of the house is already built underground a crucial structural elements has been partially met anyway, therefore with the integration of a large concrete slab spanning the expanse of the building site area, with such a choice it become useful whether the </w:t>
      </w:r>
      <w:r w:rsidR="00480BAD">
        <w:t xml:space="preserve">soil is strong or weak as the load is evenly distributed. For the Active house design, it was suggested and agreed that a raft foundation design be utilised to maximise building security and stability. From thorough research the decision made, for wall construction was to try a newly emerging but promising material composed of various aggregated and waste products known as </w:t>
      </w:r>
      <w:proofErr w:type="spellStart"/>
      <w:r w:rsidR="00480BAD">
        <w:t>Ferrock</w:t>
      </w:r>
      <w:proofErr w:type="spellEnd"/>
      <w:r w:rsidR="00480BAD">
        <w:t>, which would be used for the internal and external leaf of a partial fill cavity wall design that would be 450mm thick</w:t>
      </w:r>
      <w:r w:rsidR="003F1F88">
        <w:t xml:space="preserve"> and 50mm cavity</w:t>
      </w:r>
      <w:r w:rsidR="00480BAD">
        <w:t xml:space="preserve">, in order to try and be consistent with </w:t>
      </w:r>
      <w:proofErr w:type="spellStart"/>
      <w:r w:rsidR="00480BAD">
        <w:t>passivhaus</w:t>
      </w:r>
      <w:proofErr w:type="spellEnd"/>
      <w:r w:rsidR="00480BAD">
        <w:t xml:space="preserve"> design, gaining a better perfo</w:t>
      </w:r>
      <w:r w:rsidR="00402FAC">
        <w:t xml:space="preserve">rmance value at heat retention and Rockwool as insulation. The </w:t>
      </w:r>
      <w:proofErr w:type="spellStart"/>
      <w:r w:rsidR="00402FAC">
        <w:t>Ferrock</w:t>
      </w:r>
      <w:proofErr w:type="spellEnd"/>
      <w:r w:rsidR="00402FAC">
        <w:t xml:space="preserve"> blocks could be obtained in whatever desired size, even in the standard brick dimensions with one appealing trait being the Carbon dioxide retention that is present, preventing and reducing any carbon footprint seen by the building. With Rockwool marketing a very ‘Green’ and </w:t>
      </w:r>
      <w:r w:rsidR="00402FAC">
        <w:lastRenderedPageBreak/>
        <w:t>‘Sustainable’ aspect about itself, with relatively good Thermal transfer aspects at about an R-Value of 2.63 m</w:t>
      </w:r>
      <w:r w:rsidR="00402FAC">
        <w:rPr>
          <w:vertAlign w:val="superscript"/>
        </w:rPr>
        <w:t>2</w:t>
      </w:r>
      <w:r w:rsidR="00402FAC">
        <w:t>K/W</w:t>
      </w:r>
      <w:r w:rsidR="003F1F88">
        <w:t>. Through discussion and analysis with peers these were determined the best materials for the external wall construction, with the rest of the plans being mostly open-plan however in terms of any internal walls that may be present, a conventional stud wall was deemed most appropriate. For key parts of the glass element the best considered material I would suggest a structural transparent element like SILATEC ballistics grade glass with a polycarbonate layer coated with a thermochromics film to intelligently filter and concentrate light on certain areas whilst providing the structural component enough to stand on as would be done in the parallel active house design.</w:t>
      </w:r>
    </w:p>
    <w:p w:rsidR="003A5768" w:rsidRDefault="003A5768" w:rsidP="00AE6B49">
      <w:pPr>
        <w:rPr>
          <w:b/>
        </w:rPr>
      </w:pPr>
      <w:r>
        <w:rPr>
          <w:b/>
        </w:rPr>
        <w:t>Sustainability and Energy Performance</w:t>
      </w:r>
    </w:p>
    <w:p w:rsidR="003A5768" w:rsidRPr="003A5768" w:rsidRDefault="003A5768" w:rsidP="00AE6B49">
      <w:r>
        <w:t xml:space="preserve">The meaning of sustainability usually outline a resource used that can be replenished as fast as or faster than it is used. For example if specified weight of softwood timber is used in construction every year, can be grown back as quick as is used and needed, then this should be considered sustainable. I find certain softwood such as pine or evergreens could be deemed sustainable as these resources can be planted again and in greater numbers if it is cut down and used in construction ready for the next construction. Any construction materials utilizing </w:t>
      </w:r>
      <w:r w:rsidR="00684F94">
        <w:t xml:space="preserve">waste products from the manufacturing industry such as </w:t>
      </w:r>
      <w:proofErr w:type="spellStart"/>
      <w:r w:rsidR="00684F94">
        <w:t>Ferrock</w:t>
      </w:r>
      <w:proofErr w:type="spellEnd"/>
      <w:r w:rsidR="00684F94">
        <w:t xml:space="preserve"> from the steel industry can also be considered sustainable. With regards to energy the method I would use for generating electrical energy would be combination of Modular wind turbines and thin Solar Photovoltaic cells so as not to impact greatly on the house design. Alone, I do not believe these systems would be sufficient to power a household due to the uncertainty of weather especially within Britain but one can be assured that one or the other would always be present so as to provide a constant energy source. </w:t>
      </w:r>
      <w:r w:rsidR="004B24C3">
        <w:t xml:space="preserve">The modular turbines would allow for an integration within a larger system should users have an ability to do </w:t>
      </w:r>
      <w:proofErr w:type="gramStart"/>
      <w:r w:rsidR="004B24C3">
        <w:t>so  with</w:t>
      </w:r>
      <w:proofErr w:type="gramEnd"/>
      <w:r w:rsidR="004B24C3">
        <w:t xml:space="preserve"> space and cost.</w:t>
      </w:r>
    </w:p>
    <w:p w:rsidR="00A73D58" w:rsidRDefault="004B24C3" w:rsidP="00AE6B49">
      <w:r>
        <w:rPr>
          <w:noProof/>
          <w:lang w:eastAsia="en-GB"/>
        </w:rPr>
        <w:drawing>
          <wp:inline distT="0" distB="0" distL="0" distR="0" wp14:anchorId="301DAC87" wp14:editId="6D98F1CC">
            <wp:extent cx="4162425" cy="3019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162425" cy="3019425"/>
                    </a:xfrm>
                    <a:prstGeom prst="rect">
                      <a:avLst/>
                    </a:prstGeom>
                  </pic:spPr>
                </pic:pic>
              </a:graphicData>
            </a:graphic>
          </wp:inline>
        </w:drawing>
      </w:r>
    </w:p>
    <w:p w:rsidR="004B24C3" w:rsidRDefault="004B24C3" w:rsidP="00AE6B49">
      <w:r>
        <w:rPr>
          <w:noProof/>
          <w:lang w:eastAsia="en-GB"/>
        </w:rPr>
        <w:drawing>
          <wp:inline distT="0" distB="0" distL="0" distR="0" wp14:anchorId="6665A85D" wp14:editId="2884D737">
            <wp:extent cx="4505325" cy="3114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05325" cy="3114675"/>
                    </a:xfrm>
                    <a:prstGeom prst="rect">
                      <a:avLst/>
                    </a:prstGeom>
                  </pic:spPr>
                </pic:pic>
              </a:graphicData>
            </a:graphic>
          </wp:inline>
        </w:drawing>
      </w:r>
    </w:p>
    <w:p w:rsidR="004B24C3" w:rsidRDefault="004B24C3" w:rsidP="00AE6B49"/>
    <w:p w:rsidR="004B24C3" w:rsidRDefault="004B24C3" w:rsidP="00AE6B49">
      <w:pPr>
        <w:rPr>
          <w:b/>
          <w:sz w:val="40"/>
          <w:u w:val="single"/>
        </w:rPr>
      </w:pPr>
      <w:r w:rsidRPr="004B24C3">
        <w:rPr>
          <w:b/>
          <w:sz w:val="40"/>
          <w:u w:val="single"/>
        </w:rPr>
        <w:t>References</w:t>
      </w:r>
    </w:p>
    <w:p w:rsidR="004B24C3" w:rsidRPr="00675138" w:rsidRDefault="004B24C3" w:rsidP="00AE6B49">
      <w:pPr>
        <w:rPr>
          <w:rFonts w:cstheme="minorHAnsi"/>
          <w:color w:val="222222"/>
          <w:sz w:val="24"/>
          <w:szCs w:val="24"/>
          <w:shd w:val="clear" w:color="auto" w:fill="FFFFFF"/>
        </w:rPr>
      </w:pPr>
      <w:r w:rsidRPr="00675138">
        <w:rPr>
          <w:rFonts w:cstheme="minorHAnsi"/>
          <w:sz w:val="24"/>
          <w:szCs w:val="24"/>
        </w:rPr>
        <w:t xml:space="preserve">Thomas, Walter, D. Duffy, John J. (2013). </w:t>
      </w:r>
      <w:r w:rsidRPr="00675138">
        <w:rPr>
          <w:rFonts w:cstheme="minorHAnsi"/>
          <w:color w:val="222222"/>
          <w:sz w:val="24"/>
          <w:szCs w:val="24"/>
          <w:shd w:val="clear" w:color="auto" w:fill="FFFFFF"/>
        </w:rPr>
        <w:t>Energy performance of net-zero and near net-zero energy homes in New Englan</w:t>
      </w:r>
      <w:r w:rsidRPr="00675138">
        <w:rPr>
          <w:rFonts w:cstheme="minorHAnsi"/>
          <w:color w:val="222222"/>
          <w:sz w:val="24"/>
          <w:szCs w:val="24"/>
          <w:shd w:val="clear" w:color="auto" w:fill="FFFFFF"/>
        </w:rPr>
        <w:t>d. Energy &amp; Buildings, England. p. 551-558</w:t>
      </w:r>
    </w:p>
    <w:p w:rsidR="004B24C3" w:rsidRPr="00675138" w:rsidRDefault="004B24C3" w:rsidP="00AE6B49">
      <w:pPr>
        <w:rPr>
          <w:rFonts w:cstheme="minorHAnsi"/>
          <w:color w:val="222222"/>
          <w:sz w:val="24"/>
          <w:szCs w:val="24"/>
          <w:shd w:val="clear" w:color="auto" w:fill="FFFFFF"/>
        </w:rPr>
      </w:pPr>
      <w:r w:rsidRPr="00675138">
        <w:rPr>
          <w:rFonts w:cstheme="minorHAnsi"/>
          <w:color w:val="222222"/>
          <w:sz w:val="24"/>
          <w:szCs w:val="24"/>
          <w:shd w:val="clear" w:color="auto" w:fill="FFFFFF"/>
        </w:rPr>
        <w:t xml:space="preserve">Pitts, </w:t>
      </w:r>
      <w:r w:rsidRPr="00675138">
        <w:rPr>
          <w:rFonts w:cstheme="minorHAnsi"/>
          <w:color w:val="222222"/>
          <w:sz w:val="24"/>
          <w:szCs w:val="24"/>
          <w:shd w:val="clear" w:color="auto" w:fill="FFFFFF"/>
        </w:rPr>
        <w:t xml:space="preserve">Adrian; Pitts, Adrian (2017). </w:t>
      </w:r>
      <w:r w:rsidRPr="00675138">
        <w:rPr>
          <w:rFonts w:cstheme="minorHAnsi"/>
          <w:color w:val="222222"/>
          <w:sz w:val="24"/>
          <w:szCs w:val="24"/>
          <w:shd w:val="clear" w:color="auto" w:fill="FFFFFF"/>
        </w:rPr>
        <w:t>Passive House and Low Energy Buildings: Barriers and Opportunities for Future</w:t>
      </w:r>
      <w:r w:rsidRPr="00675138">
        <w:rPr>
          <w:rFonts w:cstheme="minorHAnsi"/>
          <w:color w:val="222222"/>
          <w:sz w:val="24"/>
          <w:szCs w:val="24"/>
          <w:shd w:val="clear" w:color="auto" w:fill="FFFFFF"/>
        </w:rPr>
        <w:t xml:space="preserve"> Development within UK Practice</w:t>
      </w:r>
      <w:r w:rsidRPr="00675138">
        <w:rPr>
          <w:rFonts w:cstheme="minorHAnsi"/>
          <w:color w:val="222222"/>
          <w:sz w:val="24"/>
          <w:szCs w:val="24"/>
          <w:shd w:val="clear" w:color="auto" w:fill="FFFFFF"/>
        </w:rPr>
        <w:t>. </w:t>
      </w:r>
      <w:r w:rsidRPr="00675138">
        <w:rPr>
          <w:rFonts w:cstheme="minorHAnsi"/>
          <w:i/>
          <w:iCs/>
          <w:color w:val="222222"/>
          <w:sz w:val="24"/>
          <w:szCs w:val="24"/>
          <w:shd w:val="clear" w:color="auto" w:fill="FFFFFF"/>
        </w:rPr>
        <w:t>Sustainability</w:t>
      </w:r>
      <w:r w:rsidRPr="00675138">
        <w:rPr>
          <w:rFonts w:cstheme="minorHAnsi"/>
          <w:color w:val="222222"/>
          <w:sz w:val="24"/>
          <w:szCs w:val="24"/>
          <w:shd w:val="clear" w:color="auto" w:fill="FFFFFF"/>
        </w:rPr>
        <w:t>. </w:t>
      </w:r>
      <w:r w:rsidRPr="00675138">
        <w:rPr>
          <w:rFonts w:cstheme="minorHAnsi"/>
          <w:b/>
          <w:bCs/>
          <w:color w:val="222222"/>
          <w:sz w:val="24"/>
          <w:szCs w:val="24"/>
          <w:shd w:val="clear" w:color="auto" w:fill="FFFFFF"/>
        </w:rPr>
        <w:t>9</w:t>
      </w:r>
      <w:r w:rsidRPr="00675138">
        <w:rPr>
          <w:rFonts w:cstheme="minorHAnsi"/>
          <w:color w:val="222222"/>
          <w:sz w:val="24"/>
          <w:szCs w:val="24"/>
          <w:shd w:val="clear" w:color="auto" w:fill="FFFFFF"/>
        </w:rPr>
        <w:t> (2) p.</w:t>
      </w:r>
      <w:r w:rsidRPr="00675138">
        <w:rPr>
          <w:rFonts w:cstheme="minorHAnsi"/>
          <w:color w:val="222222"/>
          <w:sz w:val="24"/>
          <w:szCs w:val="24"/>
          <w:shd w:val="clear" w:color="auto" w:fill="FFFFFF"/>
        </w:rPr>
        <w:t>272</w:t>
      </w:r>
    </w:p>
    <w:p w:rsidR="004B24C3" w:rsidRPr="00675138" w:rsidRDefault="00DA5C2C" w:rsidP="00AE6B49">
      <w:pPr>
        <w:rPr>
          <w:rFonts w:cstheme="minorHAnsi"/>
          <w:color w:val="222222"/>
          <w:sz w:val="24"/>
          <w:szCs w:val="24"/>
          <w:shd w:val="clear" w:color="auto" w:fill="FFFFFF"/>
        </w:rPr>
      </w:pPr>
      <w:r w:rsidRPr="00675138">
        <w:rPr>
          <w:rFonts w:cstheme="minorHAnsi"/>
          <w:color w:val="222222"/>
          <w:sz w:val="24"/>
          <w:szCs w:val="24"/>
          <w:shd w:val="clear" w:color="auto" w:fill="FFFFFF"/>
        </w:rPr>
        <w:t xml:space="preserve">Voss, K and </w:t>
      </w:r>
      <w:proofErr w:type="spellStart"/>
      <w:r w:rsidRPr="00675138">
        <w:rPr>
          <w:rFonts w:cstheme="minorHAnsi"/>
          <w:color w:val="222222"/>
          <w:sz w:val="24"/>
          <w:szCs w:val="24"/>
          <w:shd w:val="clear" w:color="auto" w:fill="FFFFFF"/>
        </w:rPr>
        <w:t>Musall</w:t>
      </w:r>
      <w:proofErr w:type="spellEnd"/>
      <w:r w:rsidRPr="00675138">
        <w:rPr>
          <w:rFonts w:cstheme="minorHAnsi"/>
          <w:color w:val="222222"/>
          <w:sz w:val="24"/>
          <w:szCs w:val="24"/>
          <w:shd w:val="clear" w:color="auto" w:fill="FFFFFF"/>
        </w:rPr>
        <w:t>, E</w:t>
      </w:r>
      <w:r w:rsidRPr="00675138">
        <w:rPr>
          <w:rFonts w:cstheme="minorHAnsi"/>
          <w:color w:val="222222"/>
          <w:sz w:val="24"/>
          <w:szCs w:val="24"/>
          <w:shd w:val="clear" w:color="auto" w:fill="FFFFFF"/>
        </w:rPr>
        <w:t>: Net zero energy buildings - International projects of carbon neutrality in</w:t>
      </w:r>
      <w:r w:rsidR="00675138" w:rsidRPr="00675138">
        <w:rPr>
          <w:rFonts w:cstheme="minorHAnsi"/>
          <w:color w:val="222222"/>
          <w:sz w:val="24"/>
          <w:szCs w:val="24"/>
          <w:shd w:val="clear" w:color="auto" w:fill="FFFFFF"/>
        </w:rPr>
        <w:t xml:space="preserve"> buildings 2nd edition (2012)</w:t>
      </w:r>
      <w:r w:rsidRPr="00675138">
        <w:rPr>
          <w:rFonts w:cstheme="minorHAnsi"/>
          <w:color w:val="222222"/>
          <w:sz w:val="24"/>
          <w:szCs w:val="24"/>
          <w:shd w:val="clear" w:color="auto" w:fill="FFFFFF"/>
        </w:rPr>
        <w:t xml:space="preserve"> </w:t>
      </w:r>
      <w:proofErr w:type="spellStart"/>
      <w:r w:rsidRPr="00675138">
        <w:rPr>
          <w:rFonts w:cstheme="minorHAnsi"/>
          <w:color w:val="222222"/>
          <w:sz w:val="24"/>
          <w:szCs w:val="24"/>
          <w:shd w:val="clear" w:color="auto" w:fill="FFFFFF"/>
        </w:rPr>
        <w:t>Institut</w:t>
      </w:r>
      <w:proofErr w:type="spellEnd"/>
      <w:r w:rsidRPr="00675138">
        <w:rPr>
          <w:rFonts w:cstheme="minorHAnsi"/>
          <w:color w:val="222222"/>
          <w:sz w:val="24"/>
          <w:szCs w:val="24"/>
          <w:shd w:val="clear" w:color="auto" w:fill="FFFFFF"/>
        </w:rPr>
        <w:t xml:space="preserve"> </w:t>
      </w:r>
      <w:proofErr w:type="spellStart"/>
      <w:r w:rsidRPr="00675138">
        <w:rPr>
          <w:rFonts w:cstheme="minorHAnsi"/>
          <w:color w:val="222222"/>
          <w:sz w:val="24"/>
          <w:szCs w:val="24"/>
          <w:shd w:val="clear" w:color="auto" w:fill="FFFFFF"/>
        </w:rPr>
        <w:t>für</w:t>
      </w:r>
      <w:proofErr w:type="spellEnd"/>
      <w:r w:rsidRPr="00675138">
        <w:rPr>
          <w:rFonts w:cstheme="minorHAnsi"/>
          <w:color w:val="222222"/>
          <w:sz w:val="24"/>
          <w:szCs w:val="24"/>
          <w:shd w:val="clear" w:color="auto" w:fill="FFFFFF"/>
        </w:rPr>
        <w:t xml:space="preserve"> </w:t>
      </w:r>
      <w:proofErr w:type="spellStart"/>
      <w:proofErr w:type="gramStart"/>
      <w:r w:rsidRPr="00675138">
        <w:rPr>
          <w:rFonts w:cstheme="minorHAnsi"/>
          <w:color w:val="222222"/>
          <w:sz w:val="24"/>
          <w:szCs w:val="24"/>
          <w:shd w:val="clear" w:color="auto" w:fill="FFFFFF"/>
        </w:rPr>
        <w:t>internationale</w:t>
      </w:r>
      <w:proofErr w:type="spellEnd"/>
      <w:proofErr w:type="gramEnd"/>
      <w:r w:rsidRPr="00675138">
        <w:rPr>
          <w:rFonts w:cstheme="minorHAnsi"/>
          <w:color w:val="222222"/>
          <w:sz w:val="24"/>
          <w:szCs w:val="24"/>
          <w:shd w:val="clear" w:color="auto" w:fill="FFFFFF"/>
        </w:rPr>
        <w:t xml:space="preserve"> </w:t>
      </w:r>
      <w:proofErr w:type="spellStart"/>
      <w:r w:rsidRPr="00675138">
        <w:rPr>
          <w:rFonts w:cstheme="minorHAnsi"/>
          <w:color w:val="222222"/>
          <w:sz w:val="24"/>
          <w:szCs w:val="24"/>
          <w:shd w:val="clear" w:color="auto" w:fill="FFFFFF"/>
        </w:rPr>
        <w:t>Architektur-Dokum</w:t>
      </w:r>
      <w:r w:rsidR="00675138" w:rsidRPr="00675138">
        <w:rPr>
          <w:rFonts w:cstheme="minorHAnsi"/>
          <w:color w:val="222222"/>
          <w:sz w:val="24"/>
          <w:szCs w:val="24"/>
          <w:shd w:val="clear" w:color="auto" w:fill="FFFFFF"/>
        </w:rPr>
        <w:t>entation</w:t>
      </w:r>
      <w:proofErr w:type="spellEnd"/>
      <w:r w:rsidR="00675138" w:rsidRPr="00675138">
        <w:rPr>
          <w:rFonts w:cstheme="minorHAnsi"/>
          <w:color w:val="222222"/>
          <w:sz w:val="24"/>
          <w:szCs w:val="24"/>
          <w:shd w:val="clear" w:color="auto" w:fill="FFFFFF"/>
        </w:rPr>
        <w:t xml:space="preserve"> GmbH &amp; Co. KG, </w:t>
      </w:r>
      <w:proofErr w:type="spellStart"/>
      <w:r w:rsidR="00675138" w:rsidRPr="00675138">
        <w:rPr>
          <w:rFonts w:cstheme="minorHAnsi"/>
          <w:color w:val="222222"/>
          <w:sz w:val="24"/>
          <w:szCs w:val="24"/>
          <w:shd w:val="clear" w:color="auto" w:fill="FFFFFF"/>
        </w:rPr>
        <w:t>München</w:t>
      </w:r>
      <w:proofErr w:type="spellEnd"/>
    </w:p>
    <w:p w:rsidR="00675138" w:rsidRPr="00675138" w:rsidRDefault="00675138" w:rsidP="00AE6B49">
      <w:pPr>
        <w:rPr>
          <w:rFonts w:cstheme="minorHAnsi"/>
          <w:sz w:val="24"/>
          <w:szCs w:val="24"/>
        </w:rPr>
      </w:pPr>
      <w:proofErr w:type="spellStart"/>
      <w:r w:rsidRPr="00675138">
        <w:rPr>
          <w:rFonts w:cstheme="minorHAnsi"/>
          <w:color w:val="222222"/>
          <w:sz w:val="24"/>
          <w:szCs w:val="24"/>
          <w:shd w:val="clear" w:color="auto" w:fill="FFFFFF"/>
        </w:rPr>
        <w:t>Raad</w:t>
      </w:r>
      <w:proofErr w:type="spellEnd"/>
      <w:r w:rsidRPr="00675138">
        <w:rPr>
          <w:rFonts w:cstheme="minorHAnsi"/>
          <w:color w:val="222222"/>
          <w:sz w:val="24"/>
          <w:szCs w:val="24"/>
          <w:shd w:val="clear" w:color="auto" w:fill="FFFFFF"/>
        </w:rPr>
        <w:t xml:space="preserve"> Z. </w:t>
      </w:r>
      <w:proofErr w:type="spellStart"/>
      <w:r w:rsidRPr="00675138">
        <w:rPr>
          <w:rFonts w:cstheme="minorHAnsi"/>
          <w:color w:val="222222"/>
          <w:sz w:val="24"/>
          <w:szCs w:val="24"/>
          <w:shd w:val="clear" w:color="auto" w:fill="FFFFFF"/>
        </w:rPr>
        <w:t>Homod</w:t>
      </w:r>
      <w:proofErr w:type="spellEnd"/>
      <w:r w:rsidRPr="00675138">
        <w:rPr>
          <w:rFonts w:cstheme="minorHAnsi"/>
          <w:color w:val="222222"/>
          <w:sz w:val="24"/>
          <w:szCs w:val="24"/>
          <w:shd w:val="clear" w:color="auto" w:fill="FFFFFF"/>
        </w:rPr>
        <w:t>,</w:t>
      </w:r>
      <w:r w:rsidRPr="00675138">
        <w:rPr>
          <w:rFonts w:cstheme="minorHAnsi"/>
          <w:color w:val="222222"/>
          <w:sz w:val="24"/>
          <w:szCs w:val="24"/>
          <w:shd w:val="clear" w:color="auto" w:fill="FFFFFF"/>
        </w:rPr>
        <w:t xml:space="preserve"> (2014).</w:t>
      </w:r>
      <w:r w:rsidRPr="00675138">
        <w:rPr>
          <w:rFonts w:cstheme="minorHAnsi"/>
          <w:color w:val="222222"/>
          <w:sz w:val="24"/>
          <w:szCs w:val="24"/>
          <w:shd w:val="clear" w:color="auto" w:fill="FFFFFF"/>
        </w:rPr>
        <w:t xml:space="preserve"> Intelligent HVAC Control for High Energy Efficie</w:t>
      </w:r>
      <w:bookmarkStart w:id="0" w:name="_GoBack"/>
      <w:bookmarkEnd w:id="0"/>
      <w:r w:rsidRPr="00675138">
        <w:rPr>
          <w:rFonts w:cstheme="minorHAnsi"/>
          <w:color w:val="222222"/>
          <w:sz w:val="24"/>
          <w:szCs w:val="24"/>
          <w:shd w:val="clear" w:color="auto" w:fill="FFFFFF"/>
        </w:rPr>
        <w:t>ncy in Buildings, LAP LAMBERT Academ</w:t>
      </w:r>
      <w:r w:rsidRPr="00675138">
        <w:rPr>
          <w:rFonts w:cstheme="minorHAnsi"/>
          <w:color w:val="222222"/>
          <w:sz w:val="24"/>
          <w:szCs w:val="24"/>
          <w:shd w:val="clear" w:color="auto" w:fill="FFFFFF"/>
        </w:rPr>
        <w:t>ic Publishing</w:t>
      </w:r>
    </w:p>
    <w:sectPr w:rsidR="00675138" w:rsidRPr="0067513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4F94" w:rsidRDefault="00684F94" w:rsidP="00684F94">
      <w:pPr>
        <w:spacing w:after="0" w:line="240" w:lineRule="auto"/>
      </w:pPr>
      <w:r>
        <w:separator/>
      </w:r>
    </w:p>
  </w:endnote>
  <w:endnote w:type="continuationSeparator" w:id="0">
    <w:p w:rsidR="00684F94" w:rsidRDefault="00684F94" w:rsidP="00684F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4F94" w:rsidRDefault="00684F94" w:rsidP="00684F94">
      <w:pPr>
        <w:spacing w:after="0" w:line="240" w:lineRule="auto"/>
      </w:pPr>
      <w:r>
        <w:separator/>
      </w:r>
    </w:p>
  </w:footnote>
  <w:footnote w:type="continuationSeparator" w:id="0">
    <w:p w:rsidR="00684F94" w:rsidRDefault="00684F94" w:rsidP="00684F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84F94" w:rsidRDefault="00684F94">
    <w:pPr>
      <w:pStyle w:val="Header"/>
    </w:pPr>
    <w:r>
      <w:t>Saihaan Islam – Ahmed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6B49"/>
    <w:rsid w:val="000453B1"/>
    <w:rsid w:val="002B2163"/>
    <w:rsid w:val="00380388"/>
    <w:rsid w:val="003A5768"/>
    <w:rsid w:val="003F1F88"/>
    <w:rsid w:val="00402FAC"/>
    <w:rsid w:val="00480BAD"/>
    <w:rsid w:val="004B24C3"/>
    <w:rsid w:val="00675138"/>
    <w:rsid w:val="00684F94"/>
    <w:rsid w:val="007C1337"/>
    <w:rsid w:val="00996846"/>
    <w:rsid w:val="009E08F4"/>
    <w:rsid w:val="00A73D58"/>
    <w:rsid w:val="00AE6B49"/>
    <w:rsid w:val="00CE02CD"/>
    <w:rsid w:val="00D56A2F"/>
    <w:rsid w:val="00D75501"/>
    <w:rsid w:val="00DA5C2C"/>
    <w:rsid w:val="00DB5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9A7F9"/>
  <w15:chartTrackingRefBased/>
  <w15:docId w15:val="{3F9547F8-8F6E-4450-8F4E-731CCB8CA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4F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F94"/>
  </w:style>
  <w:style w:type="paragraph" w:styleId="Footer">
    <w:name w:val="footer"/>
    <w:basedOn w:val="Normal"/>
    <w:link w:val="FooterChar"/>
    <w:uiPriority w:val="99"/>
    <w:unhideWhenUsed/>
    <w:rsid w:val="00684F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F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1554</Words>
  <Characters>8861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Saihaan Islam-hmed (1707809)</dc:creator>
  <cp:keywords/>
  <dc:description/>
  <cp:lastModifiedBy>Saihaan Islam-hmed (1707809)</cp:lastModifiedBy>
  <cp:revision>4</cp:revision>
  <dcterms:created xsi:type="dcterms:W3CDTF">2019-03-14T08:56:00Z</dcterms:created>
  <dcterms:modified xsi:type="dcterms:W3CDTF">2019-03-14T08:58:00Z</dcterms:modified>
</cp:coreProperties>
</file>