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FA73D" w14:textId="77777777" w:rsidR="00536B85" w:rsidRPr="00C83336" w:rsidRDefault="00536B85" w:rsidP="00536B85">
      <w:pPr>
        <w:jc w:val="center"/>
        <w:rPr>
          <w:rFonts w:ascii="Times New Roman" w:hAnsi="Times New Roman" w:cs="Times New Roman"/>
          <w:b/>
          <w:sz w:val="44"/>
          <w:szCs w:val="44"/>
        </w:rPr>
      </w:pPr>
      <w:r w:rsidRPr="00C83336">
        <w:rPr>
          <w:rFonts w:ascii="Times New Roman" w:hAnsi="Times New Roman" w:cs="Times New Roman"/>
          <w:b/>
          <w:sz w:val="44"/>
          <w:szCs w:val="44"/>
        </w:rPr>
        <w:t>Developing Workplace Critical Thinking</w:t>
      </w:r>
    </w:p>
    <w:p w14:paraId="18DAEAD8" w14:textId="4ED238DC" w:rsidR="00D41BC9" w:rsidRDefault="00536B85" w:rsidP="00536B85">
      <w:pPr>
        <w:rPr>
          <w:rFonts w:ascii="Times New Roman" w:hAnsi="Times New Roman" w:cs="Times New Roman"/>
          <w:b/>
          <w:sz w:val="44"/>
          <w:szCs w:val="44"/>
        </w:rPr>
      </w:pPr>
      <w:r>
        <w:rPr>
          <w:rFonts w:ascii="Times New Roman" w:hAnsi="Times New Roman" w:cs="Times New Roman"/>
          <w:b/>
          <w:sz w:val="44"/>
          <w:szCs w:val="44"/>
        </w:rPr>
        <w:t xml:space="preserve">                           </w:t>
      </w:r>
      <w:r w:rsidRPr="00C83336">
        <w:rPr>
          <w:rFonts w:ascii="Times New Roman" w:hAnsi="Times New Roman" w:cs="Times New Roman"/>
          <w:b/>
          <w:sz w:val="44"/>
          <w:szCs w:val="44"/>
        </w:rPr>
        <w:t>BMSW5101</w:t>
      </w:r>
    </w:p>
    <w:p w14:paraId="71DC3440" w14:textId="27CD5D68" w:rsidR="00536B85" w:rsidRDefault="00536B85" w:rsidP="00536B85">
      <w:pPr>
        <w:rPr>
          <w:rFonts w:ascii="Times New Roman" w:hAnsi="Times New Roman" w:cs="Times New Roman"/>
          <w:b/>
          <w:sz w:val="44"/>
          <w:szCs w:val="44"/>
        </w:rPr>
      </w:pPr>
    </w:p>
    <w:p w14:paraId="0C8536D3" w14:textId="6D950089" w:rsidR="00536B85" w:rsidRDefault="00536B85" w:rsidP="00536B85">
      <w:pPr>
        <w:rPr>
          <w:rFonts w:ascii="Times New Roman" w:hAnsi="Times New Roman" w:cs="Times New Roman"/>
          <w:b/>
          <w:sz w:val="44"/>
          <w:szCs w:val="44"/>
        </w:rPr>
      </w:pPr>
    </w:p>
    <w:p w14:paraId="08427757" w14:textId="1380D1D1" w:rsidR="00536B85" w:rsidRDefault="00536B85" w:rsidP="00536B85">
      <w:pPr>
        <w:rPr>
          <w:rFonts w:ascii="Times New Roman" w:hAnsi="Times New Roman" w:cs="Times New Roman"/>
          <w:b/>
          <w:sz w:val="44"/>
          <w:szCs w:val="44"/>
        </w:rPr>
      </w:pPr>
      <w:r>
        <w:rPr>
          <w:rFonts w:ascii="Times New Roman" w:hAnsi="Times New Roman" w:cs="Times New Roman"/>
          <w:b/>
          <w:sz w:val="44"/>
          <w:szCs w:val="44"/>
        </w:rPr>
        <w:t xml:space="preserve">Student : </w:t>
      </w:r>
      <w:proofErr w:type="spellStart"/>
      <w:r w:rsidRPr="00536B85">
        <w:rPr>
          <w:rFonts w:ascii="Times New Roman" w:hAnsi="Times New Roman" w:cs="Times New Roman"/>
          <w:b/>
          <w:sz w:val="44"/>
          <w:szCs w:val="44"/>
        </w:rPr>
        <w:t>Ayshe</w:t>
      </w:r>
      <w:proofErr w:type="spellEnd"/>
      <w:r w:rsidRPr="00536B85">
        <w:rPr>
          <w:rFonts w:ascii="Times New Roman" w:hAnsi="Times New Roman" w:cs="Times New Roman"/>
          <w:b/>
          <w:sz w:val="44"/>
          <w:szCs w:val="44"/>
        </w:rPr>
        <w:t xml:space="preserve"> </w:t>
      </w:r>
      <w:proofErr w:type="spellStart"/>
      <w:r w:rsidRPr="00536B85">
        <w:rPr>
          <w:rFonts w:ascii="Times New Roman" w:hAnsi="Times New Roman" w:cs="Times New Roman"/>
          <w:b/>
          <w:sz w:val="44"/>
          <w:szCs w:val="44"/>
        </w:rPr>
        <w:t>Ferova</w:t>
      </w:r>
      <w:proofErr w:type="spellEnd"/>
      <w:r w:rsidRPr="00536B85">
        <w:rPr>
          <w:rFonts w:ascii="Times New Roman" w:hAnsi="Times New Roman" w:cs="Times New Roman"/>
          <w:b/>
          <w:sz w:val="44"/>
          <w:szCs w:val="44"/>
        </w:rPr>
        <w:t xml:space="preserve"> (1914786)</w:t>
      </w:r>
    </w:p>
    <w:p w14:paraId="4FFDF938" w14:textId="2FF56F9B" w:rsidR="00536B85" w:rsidRDefault="00536B85" w:rsidP="00536B85">
      <w:pPr>
        <w:rPr>
          <w:rFonts w:ascii="Times New Roman" w:hAnsi="Times New Roman" w:cs="Times New Roman"/>
          <w:b/>
          <w:sz w:val="44"/>
          <w:szCs w:val="44"/>
        </w:rPr>
      </w:pPr>
      <w:r>
        <w:rPr>
          <w:rFonts w:ascii="Times New Roman" w:hAnsi="Times New Roman" w:cs="Times New Roman"/>
          <w:b/>
          <w:sz w:val="44"/>
          <w:szCs w:val="44"/>
        </w:rPr>
        <w:t xml:space="preserve">Tutor : </w:t>
      </w:r>
      <w:proofErr w:type="spellStart"/>
      <w:r>
        <w:rPr>
          <w:rFonts w:ascii="Times New Roman" w:hAnsi="Times New Roman" w:cs="Times New Roman"/>
          <w:b/>
          <w:sz w:val="44"/>
          <w:szCs w:val="44"/>
        </w:rPr>
        <w:t>Yajesh</w:t>
      </w:r>
      <w:proofErr w:type="spellEnd"/>
      <w:r>
        <w:rPr>
          <w:rFonts w:ascii="Times New Roman" w:hAnsi="Times New Roman" w:cs="Times New Roman"/>
          <w:b/>
          <w:sz w:val="44"/>
          <w:szCs w:val="44"/>
        </w:rPr>
        <w:t xml:space="preserve"> Kumar</w:t>
      </w:r>
    </w:p>
    <w:p w14:paraId="75C75EC1" w14:textId="7C8AFCF5" w:rsidR="00536B85" w:rsidRDefault="00536B85" w:rsidP="00536B85">
      <w:pPr>
        <w:rPr>
          <w:rFonts w:ascii="Times New Roman" w:hAnsi="Times New Roman" w:cs="Times New Roman"/>
          <w:b/>
          <w:sz w:val="44"/>
          <w:szCs w:val="44"/>
        </w:rPr>
      </w:pPr>
    </w:p>
    <w:p w14:paraId="7B17441A" w14:textId="469C9873" w:rsidR="00536B85" w:rsidRDefault="00536B85" w:rsidP="00536B85">
      <w:pPr>
        <w:rPr>
          <w:rFonts w:ascii="Times New Roman" w:hAnsi="Times New Roman" w:cs="Times New Roman"/>
          <w:b/>
          <w:sz w:val="44"/>
          <w:szCs w:val="44"/>
        </w:rPr>
      </w:pPr>
    </w:p>
    <w:p w14:paraId="00914920" w14:textId="60AEFFD4" w:rsidR="00536B85" w:rsidRDefault="00536B85" w:rsidP="00536B85">
      <w:pPr>
        <w:rPr>
          <w:rFonts w:ascii="Times New Roman" w:hAnsi="Times New Roman" w:cs="Times New Roman"/>
          <w:b/>
          <w:sz w:val="44"/>
          <w:szCs w:val="44"/>
        </w:rPr>
      </w:pPr>
    </w:p>
    <w:p w14:paraId="3499527E" w14:textId="78FE6EFB" w:rsidR="00536B85" w:rsidRDefault="00536B85" w:rsidP="00536B85">
      <w:pPr>
        <w:rPr>
          <w:rFonts w:ascii="Times New Roman" w:hAnsi="Times New Roman" w:cs="Times New Roman"/>
          <w:b/>
          <w:sz w:val="44"/>
          <w:szCs w:val="44"/>
        </w:rPr>
      </w:pPr>
    </w:p>
    <w:p w14:paraId="53F490C3" w14:textId="68627329" w:rsidR="00536B85" w:rsidRDefault="00536B85" w:rsidP="00536B85">
      <w:pPr>
        <w:rPr>
          <w:rFonts w:ascii="Times New Roman" w:hAnsi="Times New Roman" w:cs="Times New Roman"/>
          <w:b/>
          <w:sz w:val="44"/>
          <w:szCs w:val="44"/>
        </w:rPr>
      </w:pPr>
    </w:p>
    <w:p w14:paraId="23E8E26F" w14:textId="38437D70" w:rsidR="00536B85" w:rsidRDefault="00536B85" w:rsidP="00536B85">
      <w:pPr>
        <w:rPr>
          <w:rFonts w:ascii="Times New Roman" w:hAnsi="Times New Roman" w:cs="Times New Roman"/>
          <w:b/>
          <w:sz w:val="44"/>
          <w:szCs w:val="44"/>
        </w:rPr>
      </w:pPr>
    </w:p>
    <w:p w14:paraId="1030059C" w14:textId="1D53F5EF" w:rsidR="00536B85" w:rsidRDefault="00536B85" w:rsidP="00536B85">
      <w:pPr>
        <w:rPr>
          <w:rFonts w:ascii="Times New Roman" w:hAnsi="Times New Roman" w:cs="Times New Roman"/>
          <w:b/>
          <w:sz w:val="44"/>
          <w:szCs w:val="44"/>
        </w:rPr>
      </w:pPr>
    </w:p>
    <w:p w14:paraId="390E9782" w14:textId="7FD72D37" w:rsidR="00536B85" w:rsidRDefault="00536B85" w:rsidP="00536B85">
      <w:pPr>
        <w:rPr>
          <w:rFonts w:ascii="Times New Roman" w:hAnsi="Times New Roman" w:cs="Times New Roman"/>
          <w:b/>
          <w:sz w:val="44"/>
          <w:szCs w:val="44"/>
        </w:rPr>
      </w:pPr>
    </w:p>
    <w:p w14:paraId="7CEE92C2" w14:textId="67811F60" w:rsidR="00536B85" w:rsidRDefault="00536B85" w:rsidP="00536B85">
      <w:pPr>
        <w:rPr>
          <w:rFonts w:ascii="Times New Roman" w:hAnsi="Times New Roman" w:cs="Times New Roman"/>
          <w:b/>
          <w:sz w:val="44"/>
          <w:szCs w:val="44"/>
        </w:rPr>
      </w:pPr>
    </w:p>
    <w:p w14:paraId="5F9D8C4D" w14:textId="3A1C4B6D" w:rsidR="00536B85" w:rsidRDefault="00536B85" w:rsidP="00536B85">
      <w:pPr>
        <w:rPr>
          <w:rFonts w:ascii="Times New Roman" w:hAnsi="Times New Roman" w:cs="Times New Roman"/>
          <w:b/>
          <w:sz w:val="44"/>
          <w:szCs w:val="44"/>
        </w:rPr>
      </w:pPr>
    </w:p>
    <w:p w14:paraId="6A866C30" w14:textId="41F1543D" w:rsidR="00536B85" w:rsidRDefault="00536B85" w:rsidP="00536B85">
      <w:pPr>
        <w:rPr>
          <w:rFonts w:ascii="Times New Roman" w:hAnsi="Times New Roman" w:cs="Times New Roman"/>
          <w:b/>
          <w:sz w:val="44"/>
          <w:szCs w:val="44"/>
        </w:rPr>
      </w:pPr>
    </w:p>
    <w:p w14:paraId="00704C8E" w14:textId="6F3588E6" w:rsidR="00536B85" w:rsidRDefault="00536B85" w:rsidP="00536B85">
      <w:pPr>
        <w:rPr>
          <w:rFonts w:ascii="Times New Roman" w:hAnsi="Times New Roman" w:cs="Times New Roman"/>
          <w:b/>
          <w:sz w:val="44"/>
          <w:szCs w:val="44"/>
        </w:rPr>
      </w:pPr>
    </w:p>
    <w:p w14:paraId="022EF3B8" w14:textId="77777777" w:rsidR="00536B85" w:rsidRPr="007B20EC" w:rsidRDefault="00536B85" w:rsidP="00536B85">
      <w:pPr>
        <w:pStyle w:val="Heading1"/>
        <w:rPr>
          <w:rFonts w:cs="Times New Roman"/>
          <w:szCs w:val="24"/>
        </w:rPr>
      </w:pPr>
      <w:bookmarkStart w:id="0" w:name="_Toc77275377"/>
      <w:r w:rsidRPr="007B20EC">
        <w:rPr>
          <w:rFonts w:cs="Times New Roman"/>
          <w:szCs w:val="24"/>
        </w:rPr>
        <w:lastRenderedPageBreak/>
        <w:t>Introduction</w:t>
      </w:r>
      <w:bookmarkEnd w:id="0"/>
    </w:p>
    <w:p w14:paraId="5E489363" w14:textId="77777777" w:rsidR="00536B85" w:rsidRPr="007B20EC" w:rsidRDefault="00536B85" w:rsidP="00536B85">
      <w:pPr>
        <w:spacing w:line="360" w:lineRule="auto"/>
        <w:jc w:val="both"/>
        <w:rPr>
          <w:rFonts w:ascii="Times New Roman" w:hAnsi="Times New Roman" w:cs="Times New Roman"/>
          <w:sz w:val="24"/>
          <w:szCs w:val="24"/>
        </w:rPr>
      </w:pPr>
      <w:r w:rsidRPr="007B20EC">
        <w:rPr>
          <w:rFonts w:ascii="Times New Roman" w:hAnsi="Times New Roman" w:cs="Times New Roman"/>
          <w:sz w:val="24"/>
          <w:szCs w:val="24"/>
        </w:rPr>
        <w:t>This report demonstrates the critical analysis of the different management theories which will be related to the chosen organization Mc Donald. This report mainly focuses on the analysis of the difference between the beliefs, attitudes as well as values within the context of workplace. It also assesses the organisation’s own beliefs, attitudes and the value systems which create an impact on the behaviour of the workplace. It also includes the recommendations with proper justifications for specific changes in the organisation in order to recover from the post-COVID mindset based on the beliefs, attitudes and the value systems which might help the organisation for handling the challenges they are facing now and for creating more flexibility for them in the upcoming future</w:t>
      </w:r>
    </w:p>
    <w:p w14:paraId="214B29FD" w14:textId="77777777" w:rsidR="00536B85" w:rsidRPr="007B20EC" w:rsidRDefault="00536B85" w:rsidP="00536B85">
      <w:pPr>
        <w:pStyle w:val="Heading1"/>
      </w:pPr>
      <w:bookmarkStart w:id="1" w:name="_Toc77275378"/>
      <w:r w:rsidRPr="007B20EC">
        <w:t>Overview of the organization</w:t>
      </w:r>
      <w:bookmarkEnd w:id="1"/>
    </w:p>
    <w:p w14:paraId="5B96A467" w14:textId="77777777" w:rsidR="00536B85" w:rsidRPr="007B20EC" w:rsidRDefault="00536B85" w:rsidP="00536B85">
      <w:pPr>
        <w:spacing w:line="360" w:lineRule="auto"/>
        <w:jc w:val="both"/>
        <w:rPr>
          <w:rFonts w:ascii="Times New Roman" w:hAnsi="Times New Roman" w:cs="Times New Roman"/>
          <w:color w:val="202122"/>
          <w:sz w:val="24"/>
          <w:szCs w:val="24"/>
          <w:shd w:val="clear" w:color="auto" w:fill="FFFFFF"/>
        </w:rPr>
      </w:pPr>
      <w:r w:rsidRPr="007B20EC">
        <w:rPr>
          <w:rFonts w:ascii="Times New Roman" w:hAnsi="Times New Roman" w:cs="Times New Roman"/>
          <w:bCs/>
          <w:sz w:val="24"/>
          <w:szCs w:val="24"/>
          <w:shd w:val="clear" w:color="auto" w:fill="FFFFFF"/>
        </w:rPr>
        <w:t>McDonald's Corporation</w:t>
      </w:r>
      <w:r w:rsidRPr="007B20EC">
        <w:rPr>
          <w:rFonts w:ascii="Times New Roman" w:hAnsi="Times New Roman" w:cs="Times New Roman"/>
          <w:sz w:val="24"/>
          <w:szCs w:val="24"/>
          <w:shd w:val="clear" w:color="auto" w:fill="FFFFFF"/>
        </w:rPr>
        <w:t> is one of the leading  American </w:t>
      </w:r>
      <w:hyperlink r:id="rId4" w:tooltip="Fast food" w:history="1">
        <w:r w:rsidRPr="007B20EC">
          <w:rPr>
            <w:rStyle w:val="Hyperlink"/>
            <w:rFonts w:ascii="Times New Roman" w:hAnsi="Times New Roman" w:cs="Times New Roman"/>
            <w:color w:val="auto"/>
            <w:sz w:val="24"/>
            <w:szCs w:val="24"/>
            <w:u w:val="none"/>
            <w:shd w:val="clear" w:color="auto" w:fill="FFFFFF"/>
          </w:rPr>
          <w:t>fast food</w:t>
        </w:r>
      </w:hyperlink>
      <w:r w:rsidRPr="007B20EC">
        <w:rPr>
          <w:rFonts w:ascii="Times New Roman" w:hAnsi="Times New Roman" w:cs="Times New Roman"/>
          <w:sz w:val="24"/>
          <w:szCs w:val="24"/>
          <w:shd w:val="clear" w:color="auto" w:fill="FFFFFF"/>
        </w:rPr>
        <w:t>  firm , This company was founded in  the year 1940 , it has started as a </w:t>
      </w:r>
      <w:hyperlink r:id="rId5" w:tooltip="Restaurant" w:history="1">
        <w:r w:rsidRPr="007B20EC">
          <w:rPr>
            <w:rStyle w:val="Hyperlink"/>
            <w:rFonts w:ascii="Times New Roman" w:hAnsi="Times New Roman" w:cs="Times New Roman"/>
            <w:color w:val="auto"/>
            <w:sz w:val="24"/>
            <w:szCs w:val="24"/>
            <w:u w:val="none"/>
            <w:shd w:val="clear" w:color="auto" w:fill="FFFFFF"/>
          </w:rPr>
          <w:t>restaurant</w:t>
        </w:r>
      </w:hyperlink>
      <w:r w:rsidRPr="007B20EC">
        <w:rPr>
          <w:rFonts w:ascii="Times New Roman" w:hAnsi="Times New Roman" w:cs="Times New Roman"/>
          <w:sz w:val="24"/>
          <w:szCs w:val="24"/>
        </w:rPr>
        <w:t xml:space="preserve"> which was </w:t>
      </w:r>
      <w:r w:rsidRPr="007B20EC">
        <w:rPr>
          <w:rFonts w:ascii="Times New Roman" w:hAnsi="Times New Roman" w:cs="Times New Roman"/>
          <w:sz w:val="24"/>
          <w:szCs w:val="24"/>
          <w:shd w:val="clear" w:color="auto" w:fill="FFFFFF"/>
        </w:rPr>
        <w:t> operated by </w:t>
      </w:r>
      <w:hyperlink r:id="rId6" w:tooltip="Richard and Maurice McDonald" w:history="1">
        <w:r w:rsidRPr="007B20EC">
          <w:rPr>
            <w:rStyle w:val="Hyperlink"/>
            <w:rFonts w:ascii="Times New Roman" w:hAnsi="Times New Roman" w:cs="Times New Roman"/>
            <w:color w:val="auto"/>
            <w:sz w:val="24"/>
            <w:szCs w:val="24"/>
            <w:u w:val="none"/>
            <w:shd w:val="clear" w:color="auto" w:fill="FFFFFF"/>
          </w:rPr>
          <w:t>Richard and Maurice McDonald</w:t>
        </w:r>
      </w:hyperlink>
      <w:r w:rsidRPr="007B20EC">
        <w:rPr>
          <w:rFonts w:ascii="Times New Roman" w:hAnsi="Times New Roman" w:cs="Times New Roman"/>
          <w:sz w:val="24"/>
          <w:szCs w:val="24"/>
          <w:shd w:val="clear" w:color="auto" w:fill="FFFFFF"/>
        </w:rPr>
        <w:t xml:space="preserve">, in  United States. McDonald's is considered as the largest restaurant chain all over the world in terms of revenue. It is effectively serving almost 70 million customers regularly in more than 100 countries across the world. The company is best known for the food items such as hamburgers, French fries and the cheeseburgers. But they also offer other amazing products of chicken to satisfy the needs of the customers such as </w:t>
      </w:r>
      <w:hyperlink r:id="rId7" w:tooltip="Soft drink" w:history="1">
        <w:r w:rsidRPr="007B20EC">
          <w:rPr>
            <w:rStyle w:val="Hyperlink"/>
            <w:rFonts w:ascii="Times New Roman" w:hAnsi="Times New Roman" w:cs="Times New Roman"/>
            <w:color w:val="auto"/>
            <w:sz w:val="24"/>
            <w:szCs w:val="24"/>
            <w:u w:val="none"/>
            <w:shd w:val="clear" w:color="auto" w:fill="FFFFFF"/>
          </w:rPr>
          <w:t>soft drinks</w:t>
        </w:r>
      </w:hyperlink>
      <w:r w:rsidRPr="007B20EC">
        <w:rPr>
          <w:rFonts w:ascii="Times New Roman" w:hAnsi="Times New Roman" w:cs="Times New Roman"/>
          <w:sz w:val="24"/>
          <w:szCs w:val="24"/>
          <w:shd w:val="clear" w:color="auto" w:fill="FFFFFF"/>
        </w:rPr>
        <w:t>, </w:t>
      </w:r>
      <w:hyperlink r:id="rId8" w:history="1">
        <w:r w:rsidRPr="007B20EC">
          <w:rPr>
            <w:rStyle w:val="Hyperlink"/>
            <w:rFonts w:ascii="Times New Roman" w:hAnsi="Times New Roman" w:cs="Times New Roman"/>
            <w:color w:val="auto"/>
            <w:sz w:val="24"/>
            <w:szCs w:val="24"/>
            <w:u w:val="none"/>
            <w:shd w:val="clear" w:color="auto" w:fill="FFFFFF"/>
          </w:rPr>
          <w:t>wraps</w:t>
        </w:r>
      </w:hyperlink>
      <w:r w:rsidRPr="007B20EC">
        <w:rPr>
          <w:rFonts w:ascii="Times New Roman" w:hAnsi="Times New Roman" w:cs="Times New Roman"/>
          <w:sz w:val="24"/>
          <w:szCs w:val="24"/>
          <w:shd w:val="clear" w:color="auto" w:fill="FFFFFF"/>
        </w:rPr>
        <w:t>,</w:t>
      </w:r>
      <w:r w:rsidRPr="007B20EC">
        <w:rPr>
          <w:rFonts w:ascii="Times New Roman" w:hAnsi="Times New Roman" w:cs="Times New Roman"/>
          <w:sz w:val="24"/>
          <w:szCs w:val="24"/>
        </w:rPr>
        <w:t xml:space="preserve"> </w:t>
      </w:r>
      <w:hyperlink r:id="rId9" w:tooltip="Mexican Stock Exchange" w:history="1">
        <w:r w:rsidRPr="007B20EC">
          <w:rPr>
            <w:rStyle w:val="Hyperlink"/>
            <w:rFonts w:ascii="Times New Roman" w:hAnsi="Times New Roman" w:cs="Times New Roman"/>
            <w:color w:val="auto"/>
            <w:sz w:val="24"/>
            <w:szCs w:val="24"/>
            <w:u w:val="none"/>
            <w:shd w:val="clear" w:color="auto" w:fill="FFFFFF"/>
          </w:rPr>
          <w:t>milkshakes</w:t>
        </w:r>
      </w:hyperlink>
      <w:r w:rsidRPr="007B20EC">
        <w:rPr>
          <w:rFonts w:ascii="Times New Roman" w:hAnsi="Times New Roman" w:cs="Times New Roman"/>
          <w:sz w:val="24"/>
          <w:szCs w:val="24"/>
          <w:shd w:val="clear" w:color="auto" w:fill="FFFFFF"/>
        </w:rPr>
        <w:t>,  and </w:t>
      </w:r>
      <w:hyperlink r:id="rId10" w:tooltip="Dessert" w:history="1">
        <w:r w:rsidRPr="007B20EC">
          <w:rPr>
            <w:rStyle w:val="Hyperlink"/>
            <w:rFonts w:ascii="Times New Roman" w:hAnsi="Times New Roman" w:cs="Times New Roman"/>
            <w:color w:val="auto"/>
            <w:sz w:val="24"/>
            <w:szCs w:val="24"/>
            <w:u w:val="none"/>
            <w:shd w:val="clear" w:color="auto" w:fill="FFFFFF"/>
          </w:rPr>
          <w:t>desserts</w:t>
        </w:r>
      </w:hyperlink>
      <w:r w:rsidRPr="007B20EC">
        <w:rPr>
          <w:rFonts w:ascii="Times New Roman" w:hAnsi="Times New Roman" w:cs="Times New Roman"/>
          <w:color w:val="222222"/>
          <w:sz w:val="24"/>
          <w:szCs w:val="24"/>
          <w:shd w:val="clear" w:color="auto" w:fill="FFFFFF"/>
        </w:rPr>
        <w:t xml:space="preserve"> (</w:t>
      </w:r>
      <w:proofErr w:type="spellStart"/>
      <w:r w:rsidRPr="007B20EC">
        <w:rPr>
          <w:rFonts w:ascii="Times New Roman" w:hAnsi="Times New Roman" w:cs="Times New Roman"/>
          <w:color w:val="222222"/>
          <w:sz w:val="24"/>
          <w:szCs w:val="24"/>
          <w:shd w:val="clear" w:color="auto" w:fill="FFFFFF"/>
        </w:rPr>
        <w:t>Opait</w:t>
      </w:r>
      <w:proofErr w:type="spellEnd"/>
      <w:r w:rsidRPr="007B20EC">
        <w:rPr>
          <w:rFonts w:ascii="Times New Roman" w:hAnsi="Times New Roman" w:cs="Times New Roman"/>
          <w:color w:val="222222"/>
          <w:sz w:val="24"/>
          <w:szCs w:val="24"/>
          <w:shd w:val="clear" w:color="auto" w:fill="FFFFFF"/>
        </w:rPr>
        <w:t>, 2019)</w:t>
      </w:r>
      <w:r w:rsidRPr="007B20EC">
        <w:rPr>
          <w:rFonts w:ascii="Times New Roman" w:hAnsi="Times New Roman" w:cs="Times New Roman"/>
          <w:sz w:val="24"/>
          <w:szCs w:val="24"/>
          <w:shd w:val="clear" w:color="auto" w:fill="FFFFFF"/>
        </w:rPr>
        <w:t>. The company also has to deal with some of t7he negative feedbacks because of the offerings of the junk food or unhealthy food. Recently the firm has also added some of the healthy food item such as salads, fruits, smoothies and fish. The rent of the company comes generally from rent, the fees which are paid by franchises and also by the sales which are obtained from the companies operating the restaurants. McDonald’s is known as the second largest employer with almost 1.7 million employees</w:t>
      </w:r>
      <w:r w:rsidRPr="007B20EC">
        <w:rPr>
          <w:rFonts w:ascii="Times New Roman" w:hAnsi="Times New Roman" w:cs="Times New Roman"/>
          <w:color w:val="222222"/>
          <w:sz w:val="24"/>
          <w:szCs w:val="24"/>
          <w:shd w:val="clear" w:color="auto" w:fill="FFFFFF"/>
        </w:rPr>
        <w:t xml:space="preserve"> (</w:t>
      </w:r>
      <w:proofErr w:type="spellStart"/>
      <w:r w:rsidRPr="007B20EC">
        <w:rPr>
          <w:rFonts w:ascii="Times New Roman" w:hAnsi="Times New Roman" w:cs="Times New Roman"/>
          <w:color w:val="222222"/>
          <w:sz w:val="24"/>
          <w:szCs w:val="24"/>
          <w:shd w:val="clear" w:color="auto" w:fill="FFFFFF"/>
        </w:rPr>
        <w:t>Opait</w:t>
      </w:r>
      <w:proofErr w:type="spellEnd"/>
      <w:r w:rsidRPr="007B20EC">
        <w:rPr>
          <w:rFonts w:ascii="Times New Roman" w:hAnsi="Times New Roman" w:cs="Times New Roman"/>
          <w:color w:val="222222"/>
          <w:sz w:val="24"/>
          <w:szCs w:val="24"/>
          <w:shd w:val="clear" w:color="auto" w:fill="FFFFFF"/>
        </w:rPr>
        <w:t>, 2019)</w:t>
      </w:r>
      <w:r w:rsidRPr="007B20EC">
        <w:rPr>
          <w:rFonts w:ascii="Times New Roman" w:hAnsi="Times New Roman" w:cs="Times New Roman"/>
          <w:color w:val="202122"/>
          <w:sz w:val="24"/>
          <w:szCs w:val="24"/>
          <w:shd w:val="clear" w:color="auto" w:fill="FFFFFF"/>
        </w:rPr>
        <w:t xml:space="preserve">. </w:t>
      </w:r>
    </w:p>
    <w:p w14:paraId="3D2DE6EC" w14:textId="77777777" w:rsidR="00536B85" w:rsidRPr="007B20EC" w:rsidRDefault="00536B85" w:rsidP="00536B85">
      <w:pPr>
        <w:pStyle w:val="Heading2"/>
        <w:rPr>
          <w:rFonts w:cs="Times New Roman"/>
          <w:szCs w:val="24"/>
        </w:rPr>
      </w:pPr>
      <w:bookmarkStart w:id="2" w:name="_Toc77275379"/>
      <w:r w:rsidRPr="007B20EC">
        <w:rPr>
          <w:rFonts w:cs="Times New Roman"/>
          <w:szCs w:val="24"/>
        </w:rPr>
        <w:t>Importance of critical thinking within the organization</w:t>
      </w:r>
      <w:bookmarkEnd w:id="2"/>
    </w:p>
    <w:p w14:paraId="2500CDF8" w14:textId="77777777" w:rsidR="00536B85" w:rsidRPr="007B20EC" w:rsidRDefault="00536B85" w:rsidP="00536B85">
      <w:pPr>
        <w:spacing w:line="360" w:lineRule="auto"/>
        <w:jc w:val="both"/>
        <w:rPr>
          <w:rFonts w:ascii="Times New Roman" w:hAnsi="Times New Roman" w:cs="Times New Roman"/>
          <w:sz w:val="24"/>
          <w:szCs w:val="24"/>
        </w:rPr>
      </w:pPr>
      <w:r w:rsidRPr="007B20EC">
        <w:rPr>
          <w:rFonts w:ascii="Times New Roman" w:hAnsi="Times New Roman" w:cs="Times New Roman"/>
          <w:b/>
          <w:bCs/>
          <w:color w:val="202124"/>
          <w:sz w:val="24"/>
          <w:szCs w:val="24"/>
          <w:shd w:val="clear" w:color="auto" w:fill="FFFFFF"/>
        </w:rPr>
        <w:t>Critical thinking</w:t>
      </w:r>
      <w:r w:rsidRPr="007B20EC">
        <w:rPr>
          <w:rFonts w:ascii="Times New Roman" w:hAnsi="Times New Roman" w:cs="Times New Roman"/>
          <w:color w:val="202124"/>
          <w:sz w:val="24"/>
          <w:szCs w:val="24"/>
          <w:shd w:val="clear" w:color="auto" w:fill="FFFFFF"/>
        </w:rPr>
        <w:t xml:space="preserve"> is extremely </w:t>
      </w:r>
      <w:r w:rsidRPr="007B20EC">
        <w:rPr>
          <w:rFonts w:ascii="Times New Roman" w:hAnsi="Times New Roman" w:cs="Times New Roman"/>
          <w:b/>
          <w:bCs/>
          <w:color w:val="202124"/>
          <w:sz w:val="24"/>
          <w:szCs w:val="24"/>
          <w:shd w:val="clear" w:color="auto" w:fill="FFFFFF"/>
        </w:rPr>
        <w:t>important</w:t>
      </w:r>
      <w:r w:rsidRPr="007B20EC">
        <w:rPr>
          <w:rFonts w:ascii="Times New Roman" w:hAnsi="Times New Roman" w:cs="Times New Roman"/>
          <w:color w:val="202124"/>
          <w:sz w:val="24"/>
          <w:szCs w:val="24"/>
          <w:shd w:val="clear" w:color="auto" w:fill="FFFFFF"/>
        </w:rPr>
        <w:t> within the organization as it helps the individuals as well as the teams to perform more efficiently.</w:t>
      </w:r>
      <w:r>
        <w:rPr>
          <w:rFonts w:ascii="Times New Roman" w:hAnsi="Times New Roman" w:cs="Times New Roman"/>
          <w:color w:val="202124"/>
          <w:sz w:val="24"/>
          <w:szCs w:val="24"/>
          <w:shd w:val="clear" w:color="auto" w:fill="FFFFFF"/>
        </w:rPr>
        <w:t xml:space="preserve"> </w:t>
      </w:r>
      <w:r w:rsidRPr="007B20EC">
        <w:rPr>
          <w:rFonts w:ascii="Times New Roman" w:hAnsi="Times New Roman" w:cs="Times New Roman"/>
          <w:color w:val="202124"/>
          <w:sz w:val="24"/>
          <w:szCs w:val="24"/>
          <w:shd w:val="clear" w:color="auto" w:fill="FFFFFF"/>
        </w:rPr>
        <w:t>It also helps in diagnosing the problems in the firm and in order to deal with the problems the possible solutions are also identified (</w:t>
      </w:r>
      <w:r w:rsidRPr="007B20EC">
        <w:rPr>
          <w:rFonts w:ascii="Times New Roman" w:hAnsi="Times New Roman" w:cs="Times New Roman"/>
          <w:color w:val="222222"/>
          <w:sz w:val="24"/>
          <w:szCs w:val="24"/>
          <w:shd w:val="clear" w:color="auto" w:fill="FFFFFF"/>
        </w:rPr>
        <w:t>Hite and McDonald 2020)</w:t>
      </w:r>
      <w:r w:rsidRPr="007B20EC">
        <w:rPr>
          <w:rFonts w:ascii="Times New Roman" w:hAnsi="Times New Roman" w:cs="Times New Roman"/>
          <w:color w:val="202124"/>
          <w:sz w:val="24"/>
          <w:szCs w:val="24"/>
          <w:shd w:val="clear" w:color="auto" w:fill="FFFFFF"/>
        </w:rPr>
        <w:t>. The modern organizations tend to value the critical thinking because it can help in enhancing the problem solving skill in the firm and innovation is also improved effectively (</w:t>
      </w:r>
      <w:r w:rsidRPr="007B20EC">
        <w:rPr>
          <w:rFonts w:ascii="Times New Roman" w:hAnsi="Times New Roman" w:cs="Times New Roman"/>
          <w:color w:val="222222"/>
          <w:sz w:val="24"/>
          <w:szCs w:val="24"/>
          <w:shd w:val="clear" w:color="auto" w:fill="FFFFFF"/>
        </w:rPr>
        <w:t>Hite and McDonald 2020)</w:t>
      </w:r>
      <w:r w:rsidRPr="007B20EC">
        <w:rPr>
          <w:rFonts w:ascii="Times New Roman" w:hAnsi="Times New Roman" w:cs="Times New Roman"/>
          <w:color w:val="202124"/>
          <w:sz w:val="24"/>
          <w:szCs w:val="24"/>
          <w:shd w:val="clear" w:color="auto" w:fill="FFFFFF"/>
        </w:rPr>
        <w:t>. After the outbreak of COVID</w:t>
      </w:r>
      <w:r w:rsidRPr="007B20EC">
        <w:rPr>
          <w:rFonts w:ascii="Times New Roman" w:hAnsi="Times New Roman" w:cs="Times New Roman"/>
          <w:sz w:val="24"/>
          <w:szCs w:val="24"/>
        </w:rPr>
        <w:t xml:space="preserve">-19 crisis all over the </w:t>
      </w:r>
      <w:r w:rsidRPr="007B20EC">
        <w:rPr>
          <w:rFonts w:ascii="Times New Roman" w:hAnsi="Times New Roman" w:cs="Times New Roman"/>
          <w:sz w:val="24"/>
          <w:szCs w:val="24"/>
        </w:rPr>
        <w:lastRenderedPageBreak/>
        <w:t>world the economy of the country has been adversely affected and the government bodies also amended certain rules in order to reduce the spread of the virus. The main aim of the companies is to make sure that the safety of the employees should be maintained, to prioritize the wellness of the employees which includes the mental health of the employees</w:t>
      </w:r>
      <w:r w:rsidRPr="007B20EC">
        <w:rPr>
          <w:rFonts w:ascii="Times New Roman" w:hAnsi="Times New Roman" w:cs="Times New Roman"/>
          <w:color w:val="222222"/>
          <w:sz w:val="24"/>
          <w:szCs w:val="24"/>
          <w:shd w:val="clear" w:color="auto" w:fill="FFFFFF"/>
        </w:rPr>
        <w:t xml:space="preserve"> (Lamontagne </w:t>
      </w:r>
      <w:r w:rsidRPr="007B20EC">
        <w:rPr>
          <w:rFonts w:ascii="Times New Roman" w:hAnsi="Times New Roman" w:cs="Times New Roman"/>
          <w:i/>
          <w:color w:val="222222"/>
          <w:sz w:val="24"/>
          <w:szCs w:val="24"/>
          <w:shd w:val="clear" w:color="auto" w:fill="FFFFFF"/>
        </w:rPr>
        <w:t>et al</w:t>
      </w:r>
      <w:r w:rsidRPr="007B20EC">
        <w:rPr>
          <w:rFonts w:ascii="Times New Roman" w:hAnsi="Times New Roman" w:cs="Times New Roman"/>
          <w:color w:val="222222"/>
          <w:sz w:val="24"/>
          <w:szCs w:val="24"/>
          <w:shd w:val="clear" w:color="auto" w:fill="FFFFFF"/>
        </w:rPr>
        <w:t xml:space="preserve"> ., 2020)</w:t>
      </w:r>
      <w:r w:rsidRPr="007B20EC">
        <w:rPr>
          <w:rFonts w:ascii="Times New Roman" w:hAnsi="Times New Roman" w:cs="Times New Roman"/>
          <w:sz w:val="24"/>
          <w:szCs w:val="24"/>
        </w:rPr>
        <w:t xml:space="preserve">. Several employers are also initiating the workplace assessments in order to identify where the physical changes can help in mitigating the germs. Though there is no accurate working environment but the current crisis situation also provides the opportunities for reshaping the workplace and also to create the spaces which are focused on the human experience. </w:t>
      </w:r>
    </w:p>
    <w:p w14:paraId="2AEA5B97" w14:textId="77777777" w:rsidR="00536B85" w:rsidRPr="007B20EC" w:rsidRDefault="00536B85" w:rsidP="00536B85">
      <w:pPr>
        <w:spacing w:line="360" w:lineRule="auto"/>
        <w:jc w:val="both"/>
        <w:rPr>
          <w:rFonts w:ascii="Times New Roman" w:hAnsi="Times New Roman" w:cs="Times New Roman"/>
          <w:color w:val="222222"/>
          <w:sz w:val="24"/>
          <w:szCs w:val="24"/>
          <w:shd w:val="clear" w:color="auto" w:fill="FFFFFF"/>
        </w:rPr>
      </w:pPr>
    </w:p>
    <w:p w14:paraId="73D1CAED" w14:textId="77777777" w:rsidR="00536B85" w:rsidRDefault="00536B85" w:rsidP="00536B85"/>
    <w:sectPr w:rsidR="00536B85" w:rsidSect="00721D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B85"/>
    <w:rsid w:val="00536B85"/>
    <w:rsid w:val="006B747A"/>
    <w:rsid w:val="00721D92"/>
    <w:rsid w:val="00C16494"/>
    <w:rsid w:val="00FC3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9FF23D"/>
  <w15:chartTrackingRefBased/>
  <w15:docId w15:val="{4EE6A17C-1466-FF4A-8C0B-305271D63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w:sz w:val="24"/>
        <w:szCs w:val="40"/>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B85"/>
    <w:pPr>
      <w:spacing w:after="200" w:line="276" w:lineRule="auto"/>
    </w:pPr>
    <w:rPr>
      <w:rFonts w:eastAsiaTheme="minorEastAsia" w:cstheme="minorBidi"/>
      <w:sz w:val="22"/>
      <w:szCs w:val="22"/>
      <w:lang w:val="en-IN" w:eastAsia="en-IN"/>
    </w:rPr>
  </w:style>
  <w:style w:type="paragraph" w:styleId="Heading1">
    <w:name w:val="heading 1"/>
    <w:basedOn w:val="Normal"/>
    <w:next w:val="Normal"/>
    <w:link w:val="Heading1Char"/>
    <w:uiPriority w:val="9"/>
    <w:qFormat/>
    <w:rsid w:val="00536B85"/>
    <w:pPr>
      <w:keepNext/>
      <w:keepLines/>
      <w:spacing w:before="480" w:after="0" w:line="48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536B85"/>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B85"/>
    <w:rPr>
      <w:rFonts w:ascii="Times New Roman" w:eastAsiaTheme="majorEastAsia" w:hAnsi="Times New Roman" w:cstheme="majorBidi"/>
      <w:b/>
      <w:bCs/>
      <w:szCs w:val="28"/>
      <w:lang w:val="en-IN" w:eastAsia="en-IN"/>
    </w:rPr>
  </w:style>
  <w:style w:type="character" w:customStyle="1" w:styleId="Heading2Char">
    <w:name w:val="Heading 2 Char"/>
    <w:basedOn w:val="DefaultParagraphFont"/>
    <w:link w:val="Heading2"/>
    <w:uiPriority w:val="9"/>
    <w:rsid w:val="00536B85"/>
    <w:rPr>
      <w:rFonts w:ascii="Times New Roman" w:eastAsiaTheme="majorEastAsia" w:hAnsi="Times New Roman" w:cstheme="majorBidi"/>
      <w:b/>
      <w:bCs/>
      <w:szCs w:val="26"/>
      <w:lang w:val="en-IN" w:eastAsia="en-IN"/>
    </w:rPr>
  </w:style>
  <w:style w:type="character" w:styleId="Hyperlink">
    <w:name w:val="Hyperlink"/>
    <w:basedOn w:val="DefaultParagraphFont"/>
    <w:uiPriority w:val="99"/>
    <w:unhideWhenUsed/>
    <w:rsid w:val="00536B8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rap_(food)" TargetMode="External"/><Relationship Id="rId3" Type="http://schemas.openxmlformats.org/officeDocument/2006/relationships/webSettings" Target="webSettings.xml"/><Relationship Id="rId7" Type="http://schemas.openxmlformats.org/officeDocument/2006/relationships/hyperlink" Target="https://en.wikipedia.org/wiki/Soft_drin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Richard_and_Maurice_McDonald" TargetMode="External"/><Relationship Id="rId11" Type="http://schemas.openxmlformats.org/officeDocument/2006/relationships/fontTable" Target="fontTable.xml"/><Relationship Id="rId5" Type="http://schemas.openxmlformats.org/officeDocument/2006/relationships/hyperlink" Target="https://en.wikipedia.org/wiki/Restaurant" TargetMode="External"/><Relationship Id="rId10" Type="http://schemas.openxmlformats.org/officeDocument/2006/relationships/hyperlink" Target="https://en.wikipedia.org/wiki/Dessert" TargetMode="External"/><Relationship Id="rId4" Type="http://schemas.openxmlformats.org/officeDocument/2006/relationships/hyperlink" Target="https://en.wikipedia.org/wiki/Fast_food" TargetMode="External"/><Relationship Id="rId9" Type="http://schemas.openxmlformats.org/officeDocument/2006/relationships/hyperlink" Target="https://en.wikipedia.org/wiki/Milksha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605</Words>
  <Characters>3453</Characters>
  <Application>Microsoft Office Word</Application>
  <DocSecurity>0</DocSecurity>
  <Lines>28</Lines>
  <Paragraphs>8</Paragraphs>
  <ScaleCrop>false</ScaleCrop>
  <Company/>
  <LinksUpToDate>false</LinksUpToDate>
  <CharactersWithSpaces>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Ayshe Sherifova Ferova (1914786)</dc:creator>
  <cp:keywords/>
  <dc:description/>
  <cp:lastModifiedBy>Ayshe Sherifova Ferova (1914786)</cp:lastModifiedBy>
  <cp:revision>1</cp:revision>
  <dcterms:created xsi:type="dcterms:W3CDTF">2021-07-25T11:48:00Z</dcterms:created>
  <dcterms:modified xsi:type="dcterms:W3CDTF">2021-07-25T11:51:00Z</dcterms:modified>
</cp:coreProperties>
</file>